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F566C" w:rsidR="00480057" w:rsidP="0F38337A" w:rsidRDefault="00797E3B" w14:paraId="63AECB68" w14:textId="2184185D">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Pr="00EF566C" w:rsidR="008E27FA">
        <w:rPr>
          <w:rFonts w:eastAsia="Arial" w:cstheme="majorHAnsi"/>
          <w:color w:val="7F7F7F" w:themeColor="text1" w:themeTint="80"/>
        </w:rPr>
        <w:t>:</w:t>
      </w:r>
      <w:r w:rsidRPr="00EF566C">
        <w:rPr>
          <w:rFonts w:eastAsia="Arial" w:cstheme="majorHAnsi"/>
          <w:color w:val="7F7F7F" w:themeColor="text1" w:themeTint="80"/>
        </w:rPr>
        <w:t xml:space="preserve"> </w:t>
      </w:r>
    </w:p>
    <w:p w:rsidRPr="00A731DD" w:rsidR="002F4A7A" w:rsidP="0CD4C6F7" w:rsidRDefault="406837E2" w14:paraId="0C471FAD" w14:textId="73E8B22F">
      <w:pPr>
        <w:pStyle w:val="Title"/>
        <w:rPr>
          <w:rStyle w:val="normaltextrun"/>
          <w:rFonts w:ascii="Arial" w:hAnsi="Arial" w:cs="Arial"/>
          <w:b w:val="1"/>
          <w:bCs w:val="1"/>
          <w:color w:val="000000" w:themeColor="text1"/>
          <w:sz w:val="24"/>
          <w:szCs w:val="24"/>
        </w:rPr>
      </w:pPr>
      <w:r w:rsidRPr="50156358" w:rsidR="6D6820B4">
        <w:rPr>
          <w:rStyle w:val="normaltextrun"/>
          <w:rFonts w:ascii="Arial" w:hAnsi="Arial" w:cs="Arial"/>
          <w:b w:val="1"/>
          <w:bCs w:val="1"/>
          <w:color w:val="000000" w:themeColor="text1" w:themeTint="FF" w:themeShade="FF"/>
          <w:sz w:val="24"/>
          <w:szCs w:val="24"/>
        </w:rPr>
        <w:t xml:space="preserve">HDC202407 </w:t>
      </w:r>
      <w:r w:rsidRPr="50156358" w:rsidR="56FA2F52">
        <w:rPr>
          <w:rStyle w:val="normaltextrun"/>
          <w:rFonts w:ascii="Arial" w:hAnsi="Arial" w:cs="Arial"/>
          <w:b w:val="1"/>
          <w:bCs w:val="1"/>
          <w:color w:val="000000" w:themeColor="text1" w:themeTint="FF" w:themeShade="FF"/>
          <w:sz w:val="24"/>
          <w:szCs w:val="24"/>
        </w:rPr>
        <w:t xml:space="preserve">- </w:t>
      </w:r>
      <w:r w:rsidRPr="50156358" w:rsidR="406837E2">
        <w:rPr>
          <w:rStyle w:val="normaltextrun"/>
          <w:rFonts w:ascii="Arial" w:hAnsi="Arial" w:cs="Arial"/>
          <w:b w:val="1"/>
          <w:bCs w:val="1"/>
          <w:color w:val="000000" w:themeColor="text1" w:themeTint="FF" w:themeShade="FF"/>
          <w:sz w:val="24"/>
          <w:szCs w:val="24"/>
        </w:rPr>
        <w:t xml:space="preserve">The Provision of </w:t>
      </w:r>
      <w:r w:rsidRPr="50156358" w:rsidR="406837E2">
        <w:rPr>
          <w:rStyle w:val="normaltextrun"/>
          <w:rFonts w:ascii="Arial" w:hAnsi="Arial" w:cs="Arial"/>
          <w:b w:val="1"/>
          <w:bCs w:val="1"/>
          <w:color w:val="000000" w:themeColor="text1" w:themeTint="FF" w:themeShade="FF"/>
          <w:sz w:val="24"/>
          <w:szCs w:val="24"/>
        </w:rPr>
        <w:t>Arboricultural</w:t>
      </w:r>
      <w:r w:rsidRPr="50156358" w:rsidR="406837E2">
        <w:rPr>
          <w:rStyle w:val="normaltextrun"/>
          <w:rFonts w:ascii="Arial" w:hAnsi="Arial" w:cs="Arial"/>
          <w:b w:val="1"/>
          <w:bCs w:val="1"/>
          <w:color w:val="000000" w:themeColor="text1" w:themeTint="FF" w:themeShade="FF"/>
          <w:sz w:val="24"/>
          <w:szCs w:val="24"/>
        </w:rPr>
        <w:t xml:space="preserve"> and Forestry Services</w:t>
      </w:r>
    </w:p>
    <w:p w:rsidRPr="00EF566C" w:rsidR="0019168F" w:rsidP="0F38337A" w:rsidRDefault="0019168F" w14:paraId="18F5C9B8" w14:textId="77777777">
      <w:pPr>
        <w:rPr>
          <w:rFonts w:eastAsia="Arial" w:asciiTheme="majorHAnsi" w:hAnsiTheme="majorHAnsi" w:cstheme="majorHAnsi"/>
        </w:rPr>
      </w:pPr>
    </w:p>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Pr="00EF566C" w:rsidR="0019168F" w:rsidTr="4DA9665B" w14:paraId="6450D57D" w14:textId="77777777">
        <w:trPr>
          <w:trHeight w:val="397"/>
        </w:trPr>
        <w:tc>
          <w:tcPr>
            <w:tcW w:w="3823" w:type="dxa"/>
            <w:tcMar/>
            <w:vAlign w:val="center"/>
          </w:tcPr>
          <w:p w:rsidRPr="00EF566C" w:rsidR="0019168F" w:rsidP="0F38337A" w:rsidRDefault="008E27FA" w14:paraId="36C9F2F0" w14:textId="2ED27BAD">
            <w:pPr>
              <w:rPr>
                <w:rFonts w:eastAsia="Arial" w:asciiTheme="majorHAnsi" w:hAnsiTheme="majorHAnsi" w:cstheme="majorHAnsi"/>
              </w:rPr>
            </w:pPr>
            <w:r w:rsidRPr="00EF566C">
              <w:rPr>
                <w:rFonts w:eastAsia="Arial" w:asciiTheme="majorHAnsi" w:hAnsiTheme="majorHAnsi" w:cstheme="majorHAnsi"/>
              </w:rPr>
              <w:t>Date opportunity posted</w:t>
            </w:r>
          </w:p>
        </w:tc>
        <w:tc>
          <w:tcPr>
            <w:tcW w:w="5351" w:type="dxa"/>
            <w:tcMar/>
            <w:vAlign w:val="center"/>
          </w:tcPr>
          <w:p w:rsidRPr="00EF566C" w:rsidR="0019168F" w:rsidP="3E2D5339" w:rsidRDefault="38193043" w14:paraId="7C79B63A" w14:textId="0988DAC0">
            <w:pPr>
              <w:spacing w:after="0"/>
              <w:rPr>
                <w:rFonts w:ascii="Arial" w:hAnsi="Arial" w:eastAsia="Arial" w:cs="Arial" w:asciiTheme="majorAscii" w:hAnsiTheme="majorAscii" w:cstheme="majorBidi"/>
              </w:rPr>
            </w:pPr>
            <w:r w:rsidRPr="26AC9E0D" w:rsidR="71BC843B">
              <w:rPr>
                <w:rFonts w:ascii="Arial" w:hAnsi="Arial" w:eastAsia="Arial" w:cs="Arial" w:asciiTheme="majorAscii" w:hAnsiTheme="majorAscii" w:cstheme="majorBidi"/>
              </w:rPr>
              <w:t>2</w:t>
            </w:r>
            <w:r w:rsidRPr="26AC9E0D" w:rsidR="40D8CFAA">
              <w:rPr>
                <w:rFonts w:ascii="Arial" w:hAnsi="Arial" w:eastAsia="Arial" w:cs="Arial" w:asciiTheme="majorAscii" w:hAnsiTheme="majorAscii" w:cstheme="majorBidi"/>
              </w:rPr>
              <w:t>1st</w:t>
            </w:r>
            <w:r w:rsidRPr="26AC9E0D" w:rsidR="71869E97">
              <w:rPr>
                <w:rFonts w:ascii="Arial" w:hAnsi="Arial" w:eastAsia="Arial" w:cs="Arial" w:asciiTheme="majorAscii" w:hAnsiTheme="majorAscii" w:cstheme="majorBidi"/>
              </w:rPr>
              <w:t xml:space="preserve"> May</w:t>
            </w:r>
            <w:r w:rsidRPr="26AC9E0D" w:rsidR="50BA236A">
              <w:rPr>
                <w:rFonts w:ascii="Arial" w:hAnsi="Arial" w:eastAsia="Arial" w:cs="Arial" w:asciiTheme="majorAscii" w:hAnsiTheme="majorAscii" w:cstheme="majorBidi"/>
              </w:rPr>
              <w:t xml:space="preserve"> 202</w:t>
            </w:r>
            <w:r w:rsidRPr="26AC9E0D" w:rsidR="6F79EDBC">
              <w:rPr>
                <w:rFonts w:ascii="Arial" w:hAnsi="Arial" w:eastAsia="Arial" w:cs="Arial" w:asciiTheme="majorAscii" w:hAnsiTheme="majorAscii" w:cstheme="majorBidi"/>
              </w:rPr>
              <w:t>4</w:t>
            </w:r>
          </w:p>
        </w:tc>
      </w:tr>
      <w:tr w:rsidRPr="00EF566C" w:rsidR="0019168F" w:rsidTr="4DA9665B" w14:paraId="7AACCC93" w14:textId="77777777">
        <w:trPr>
          <w:trHeight w:val="397"/>
        </w:trPr>
        <w:tc>
          <w:tcPr>
            <w:tcW w:w="3823" w:type="dxa"/>
            <w:tcMar/>
            <w:vAlign w:val="center"/>
          </w:tcPr>
          <w:p w:rsidRPr="00EF566C" w:rsidR="0019168F" w:rsidP="0F38337A" w:rsidRDefault="007E3548" w14:paraId="0C1B1785" w14:textId="3B7D4B17">
            <w:pPr>
              <w:rPr>
                <w:rFonts w:eastAsia="Arial" w:asciiTheme="majorHAnsi" w:hAnsiTheme="majorHAnsi" w:cstheme="majorHAnsi"/>
              </w:rPr>
            </w:pPr>
            <w:r w:rsidRPr="00EF566C">
              <w:rPr>
                <w:rFonts w:eastAsia="Arial" w:asciiTheme="majorHAnsi" w:hAnsiTheme="majorHAnsi" w:cstheme="majorHAnsi"/>
              </w:rPr>
              <w:t xml:space="preserve">Last date for </w:t>
            </w:r>
            <w:r w:rsidRPr="00EF566C" w:rsidR="00703654">
              <w:rPr>
                <w:rFonts w:eastAsia="Arial" w:asciiTheme="majorHAnsi" w:hAnsiTheme="majorHAnsi" w:cstheme="majorHAnsi"/>
              </w:rPr>
              <w:t>clarifications</w:t>
            </w:r>
          </w:p>
        </w:tc>
        <w:tc>
          <w:tcPr>
            <w:tcW w:w="5351" w:type="dxa"/>
            <w:tcMar/>
            <w:vAlign w:val="center"/>
          </w:tcPr>
          <w:p w:rsidRPr="00EF566C" w:rsidR="0019168F" w:rsidP="41DC6401" w:rsidRDefault="7167B0D1" w14:paraId="06620D81" w14:textId="18DF7B41">
            <w:pPr>
              <w:rPr>
                <w:rFonts w:ascii="Arial" w:hAnsi="Arial" w:eastAsia="Arial" w:cs="Arial" w:asciiTheme="majorAscii" w:hAnsiTheme="majorAscii" w:cstheme="majorBidi"/>
              </w:rPr>
            </w:pPr>
            <w:r w:rsidRPr="4DA9665B" w:rsidR="7167B0D1">
              <w:rPr>
                <w:rFonts w:ascii="Arial" w:hAnsi="Arial" w:eastAsia="Arial" w:cs="Arial" w:asciiTheme="majorAscii" w:hAnsiTheme="majorAscii" w:cstheme="majorBidi"/>
              </w:rPr>
              <w:t xml:space="preserve">12:00 </w:t>
            </w:r>
            <w:r w:rsidRPr="4DA9665B" w:rsidR="0170E411">
              <w:rPr>
                <w:rFonts w:ascii="Arial" w:hAnsi="Arial" w:eastAsia="Arial" w:cs="Arial" w:asciiTheme="majorAscii" w:hAnsiTheme="majorAscii" w:cstheme="majorBidi"/>
              </w:rPr>
              <w:t xml:space="preserve">noon </w:t>
            </w:r>
            <w:r w:rsidRPr="4DA9665B" w:rsidR="2954251C">
              <w:rPr>
                <w:rFonts w:ascii="Arial" w:hAnsi="Arial" w:eastAsia="Arial" w:cs="Arial" w:asciiTheme="majorAscii" w:hAnsiTheme="majorAscii" w:cstheme="majorBidi"/>
              </w:rPr>
              <w:t>21</w:t>
            </w:r>
            <w:r w:rsidRPr="4DA9665B" w:rsidR="1FBB78C5">
              <w:rPr>
                <w:rFonts w:ascii="Arial" w:hAnsi="Arial" w:eastAsia="Arial" w:cs="Arial" w:asciiTheme="majorAscii" w:hAnsiTheme="majorAscii" w:cstheme="majorBidi"/>
              </w:rPr>
              <w:t>st</w:t>
            </w:r>
            <w:r w:rsidRPr="4DA9665B" w:rsidR="2954251C">
              <w:rPr>
                <w:rFonts w:ascii="Arial" w:hAnsi="Arial" w:eastAsia="Arial" w:cs="Arial" w:asciiTheme="majorAscii" w:hAnsiTheme="majorAscii" w:cstheme="majorBidi"/>
              </w:rPr>
              <w:t xml:space="preserve"> June</w:t>
            </w:r>
            <w:r w:rsidRPr="4DA9665B" w:rsidR="763ED9AA">
              <w:rPr>
                <w:rFonts w:ascii="Arial" w:hAnsi="Arial" w:eastAsia="Arial" w:cs="Arial" w:asciiTheme="majorAscii" w:hAnsiTheme="majorAscii" w:cstheme="majorBidi"/>
              </w:rPr>
              <w:t xml:space="preserve"> </w:t>
            </w:r>
            <w:r w:rsidRPr="4DA9665B" w:rsidR="716BE78C">
              <w:rPr>
                <w:rFonts w:ascii="Arial" w:hAnsi="Arial" w:eastAsia="Arial" w:cs="Arial" w:asciiTheme="majorAscii" w:hAnsiTheme="majorAscii" w:cstheme="majorBidi"/>
              </w:rPr>
              <w:t>202</w:t>
            </w:r>
            <w:r w:rsidRPr="4DA9665B" w:rsidR="1A835D71">
              <w:rPr>
                <w:rFonts w:ascii="Arial" w:hAnsi="Arial" w:eastAsia="Arial" w:cs="Arial" w:asciiTheme="majorAscii" w:hAnsiTheme="majorAscii" w:cstheme="majorBidi"/>
              </w:rPr>
              <w:t>4</w:t>
            </w:r>
          </w:p>
        </w:tc>
      </w:tr>
      <w:tr w:rsidRPr="00EF566C" w:rsidR="0019168F" w:rsidTr="4DA9665B" w14:paraId="1004F8B8" w14:textId="77777777">
        <w:trPr>
          <w:trHeight w:val="397"/>
        </w:trPr>
        <w:tc>
          <w:tcPr>
            <w:tcW w:w="3823" w:type="dxa"/>
            <w:tcMar/>
            <w:vAlign w:val="center"/>
          </w:tcPr>
          <w:p w:rsidRPr="00EF566C" w:rsidR="0019168F" w:rsidP="0F38337A" w:rsidRDefault="008E27FA" w14:paraId="523124E1" w14:textId="72EB37A5">
            <w:pPr>
              <w:rPr>
                <w:rFonts w:eastAsia="Arial" w:asciiTheme="majorHAnsi" w:hAnsiTheme="majorHAnsi" w:cstheme="majorHAnsi"/>
              </w:rPr>
            </w:pPr>
            <w:r w:rsidRPr="00EF566C">
              <w:rPr>
                <w:rFonts w:eastAsia="Arial" w:asciiTheme="majorHAnsi" w:hAnsiTheme="majorHAnsi" w:cstheme="majorHAnsi"/>
              </w:rPr>
              <w:t>Quotation return date</w:t>
            </w:r>
          </w:p>
        </w:tc>
        <w:tc>
          <w:tcPr>
            <w:tcW w:w="5351" w:type="dxa"/>
            <w:tcMar/>
            <w:vAlign w:val="center"/>
          </w:tcPr>
          <w:p w:rsidRPr="00EF566C" w:rsidR="0019168F" w:rsidP="62A38E85" w:rsidRDefault="380E423E" w14:paraId="4260A0C8" w14:textId="21C64E87">
            <w:pPr>
              <w:rPr>
                <w:rFonts w:ascii="Arial" w:hAnsi="Arial" w:eastAsia="Arial" w:cs="Arial" w:asciiTheme="majorAscii" w:hAnsiTheme="majorAscii" w:cstheme="majorBidi"/>
                <w:b w:val="1"/>
                <w:bCs w:val="1"/>
              </w:rPr>
            </w:pPr>
            <w:r w:rsidRPr="57EA00F2" w:rsidR="380E423E">
              <w:rPr>
                <w:rFonts w:ascii="Arial" w:hAnsi="Arial" w:eastAsia="Arial" w:cs="Arial" w:asciiTheme="majorAscii" w:hAnsiTheme="majorAscii" w:cstheme="majorBidi"/>
                <w:b w:val="1"/>
                <w:bCs w:val="1"/>
              </w:rPr>
              <w:t>12</w:t>
            </w:r>
            <w:r w:rsidRPr="57EA00F2" w:rsidR="4CA03A1D">
              <w:rPr>
                <w:rFonts w:ascii="Arial" w:hAnsi="Arial" w:eastAsia="Arial" w:cs="Arial" w:asciiTheme="majorAscii" w:hAnsiTheme="majorAscii" w:cstheme="majorBidi"/>
                <w:b w:val="1"/>
                <w:bCs w:val="1"/>
              </w:rPr>
              <w:t>.00</w:t>
            </w:r>
            <w:r w:rsidRPr="57EA00F2" w:rsidR="628BAF2E">
              <w:rPr>
                <w:rFonts w:ascii="Arial" w:hAnsi="Arial" w:eastAsia="Arial" w:cs="Arial" w:asciiTheme="majorAscii" w:hAnsiTheme="majorAscii" w:cstheme="majorBidi"/>
                <w:b w:val="1"/>
                <w:bCs w:val="1"/>
              </w:rPr>
              <w:t xml:space="preserve"> noon</w:t>
            </w:r>
            <w:r w:rsidRPr="57EA00F2" w:rsidR="5947F564">
              <w:rPr>
                <w:rFonts w:ascii="Arial" w:hAnsi="Arial" w:eastAsia="Arial" w:cs="Arial" w:asciiTheme="majorAscii" w:hAnsiTheme="majorAscii" w:cstheme="majorBidi"/>
                <w:b w:val="1"/>
                <w:bCs w:val="1"/>
              </w:rPr>
              <w:t>,</w:t>
            </w:r>
            <w:r w:rsidRPr="57EA00F2" w:rsidR="14051BB2">
              <w:rPr>
                <w:rFonts w:ascii="Arial" w:hAnsi="Arial" w:eastAsia="Arial" w:cs="Arial" w:asciiTheme="majorAscii" w:hAnsiTheme="majorAscii" w:cstheme="majorBidi"/>
                <w:b w:val="1"/>
                <w:bCs w:val="1"/>
              </w:rPr>
              <w:t xml:space="preserve"> 1</w:t>
            </w:r>
            <w:r w:rsidRPr="57EA00F2" w:rsidR="1CBA5474">
              <w:rPr>
                <w:rFonts w:ascii="Arial" w:hAnsi="Arial" w:eastAsia="Arial" w:cs="Arial" w:asciiTheme="majorAscii" w:hAnsiTheme="majorAscii" w:cstheme="majorBidi"/>
                <w:b w:val="1"/>
                <w:bCs w:val="1"/>
              </w:rPr>
              <w:t>st</w:t>
            </w:r>
            <w:r w:rsidRPr="57EA00F2" w:rsidR="1BAEBE16">
              <w:rPr>
                <w:rFonts w:ascii="Arial" w:hAnsi="Arial" w:eastAsia="Arial" w:cs="Arial" w:asciiTheme="majorAscii" w:hAnsiTheme="majorAscii" w:cstheme="majorBidi"/>
                <w:b w:val="1"/>
                <w:bCs w:val="1"/>
              </w:rPr>
              <w:t xml:space="preserve"> July</w:t>
            </w:r>
            <w:r w:rsidRPr="57EA00F2" w:rsidR="2F048167">
              <w:rPr>
                <w:rFonts w:ascii="Arial" w:hAnsi="Arial" w:eastAsia="Arial" w:cs="Arial" w:asciiTheme="majorAscii" w:hAnsiTheme="majorAscii" w:cstheme="majorBidi"/>
                <w:b w:val="1"/>
                <w:bCs w:val="1"/>
              </w:rPr>
              <w:t xml:space="preserve"> 202</w:t>
            </w:r>
            <w:r w:rsidRPr="57EA00F2" w:rsidR="7360CDDE">
              <w:rPr>
                <w:rFonts w:ascii="Arial" w:hAnsi="Arial" w:eastAsia="Arial" w:cs="Arial" w:asciiTheme="majorAscii" w:hAnsiTheme="majorAscii" w:cstheme="majorBidi"/>
                <w:b w:val="1"/>
                <w:bCs w:val="1"/>
              </w:rPr>
              <w:t>4</w:t>
            </w:r>
          </w:p>
        </w:tc>
      </w:tr>
      <w:tr w:rsidRPr="00EF566C" w:rsidR="0019168F" w:rsidTr="4DA9665B" w14:paraId="682430E8" w14:textId="77777777">
        <w:trPr>
          <w:trHeight w:val="397"/>
        </w:trPr>
        <w:tc>
          <w:tcPr>
            <w:tcW w:w="3823" w:type="dxa"/>
            <w:tcMar/>
            <w:vAlign w:val="center"/>
          </w:tcPr>
          <w:p w:rsidRPr="00EF566C" w:rsidR="0019168F" w:rsidP="0F38337A" w:rsidRDefault="007744A7" w14:paraId="29C65914" w14:textId="21A97D2A">
            <w:pPr>
              <w:rPr>
                <w:rFonts w:eastAsia="Arial" w:asciiTheme="majorHAnsi" w:hAnsiTheme="majorHAnsi" w:cstheme="majorHAnsi"/>
              </w:rPr>
            </w:pPr>
            <w:r>
              <w:rPr>
                <w:rFonts w:eastAsia="Arial" w:asciiTheme="majorHAnsi" w:hAnsiTheme="majorHAnsi" w:cstheme="majorHAnsi"/>
              </w:rPr>
              <w:t>Estimated Contract Value</w:t>
            </w:r>
          </w:p>
        </w:tc>
        <w:tc>
          <w:tcPr>
            <w:tcW w:w="5351" w:type="dxa"/>
            <w:tcMar/>
            <w:vAlign w:val="center"/>
          </w:tcPr>
          <w:p w:rsidRPr="00EF566C" w:rsidR="0019168F" w:rsidP="41DC6401" w:rsidRDefault="00A86665" w14:paraId="39540A84" w14:textId="19B944DD">
            <w:pPr>
              <w:rPr>
                <w:rFonts w:ascii="Arial" w:hAnsi="Arial" w:eastAsia="Arial" w:cs="Arial" w:asciiTheme="majorAscii" w:hAnsiTheme="majorAscii" w:cstheme="majorBidi"/>
              </w:rPr>
            </w:pPr>
            <w:r w:rsidRPr="73001D32" w:rsidR="0BCB437F">
              <w:rPr>
                <w:rFonts w:ascii="Arial" w:hAnsi="Arial" w:eastAsia="Arial" w:cs="Arial" w:asciiTheme="majorAscii" w:hAnsiTheme="majorAscii" w:cstheme="majorBidi"/>
              </w:rPr>
              <w:t xml:space="preserve">See </w:t>
            </w:r>
            <w:r w:rsidRPr="73001D32" w:rsidR="0BCB437F">
              <w:rPr>
                <w:rFonts w:ascii="Arial" w:hAnsi="Arial" w:eastAsia="Arial" w:cs="Arial" w:asciiTheme="majorAscii" w:hAnsiTheme="majorAscii" w:cstheme="majorBidi"/>
              </w:rPr>
              <w:t>submission</w:t>
            </w:r>
            <w:r w:rsidRPr="73001D32" w:rsidR="1048BFDD">
              <w:rPr>
                <w:rFonts w:ascii="Arial" w:hAnsi="Arial" w:eastAsia="Arial" w:cs="Arial" w:asciiTheme="majorAscii" w:hAnsiTheme="majorAscii" w:cstheme="majorBidi"/>
              </w:rPr>
              <w:t xml:space="preserve"> for day rates </w:t>
            </w:r>
            <w:r w:rsidRPr="73001D32" w:rsidR="0BCB437F">
              <w:rPr>
                <w:rFonts w:ascii="Arial" w:hAnsi="Arial" w:eastAsia="Arial" w:cs="Arial" w:asciiTheme="majorAscii" w:hAnsiTheme="majorAscii" w:cstheme="majorBidi"/>
              </w:rPr>
              <w:t>below</w:t>
            </w:r>
            <w:r w:rsidRPr="73001D32" w:rsidR="78E9876E">
              <w:rPr>
                <w:rFonts w:ascii="Arial" w:hAnsi="Arial" w:eastAsia="Arial" w:cs="Arial" w:asciiTheme="majorAscii" w:hAnsiTheme="majorAscii" w:cstheme="majorBidi"/>
              </w:rPr>
              <w:t xml:space="preserve"> (Appendix 2)</w:t>
            </w:r>
          </w:p>
        </w:tc>
      </w:tr>
      <w:tr w:rsidRPr="00EF566C" w:rsidR="0019168F" w:rsidTr="4DA9665B" w14:paraId="590B3377" w14:textId="77777777">
        <w:trPr>
          <w:trHeight w:val="397"/>
        </w:trPr>
        <w:tc>
          <w:tcPr>
            <w:tcW w:w="3823" w:type="dxa"/>
            <w:tcMar/>
            <w:vAlign w:val="center"/>
          </w:tcPr>
          <w:p w:rsidRPr="00EF566C" w:rsidR="0019168F" w:rsidP="0F38337A" w:rsidRDefault="008E27FA" w14:paraId="4F753502" w14:textId="15491938">
            <w:pPr>
              <w:rPr>
                <w:rFonts w:eastAsia="Arial" w:asciiTheme="majorHAnsi" w:hAnsiTheme="majorHAnsi" w:cstheme="majorHAnsi"/>
              </w:rPr>
            </w:pPr>
            <w:r w:rsidRPr="00EF566C">
              <w:rPr>
                <w:rFonts w:eastAsia="Arial" w:asciiTheme="majorHAnsi" w:hAnsiTheme="majorHAnsi" w:cstheme="majorHAnsi"/>
              </w:rPr>
              <w:t>Quotation shall be returned to</w:t>
            </w:r>
          </w:p>
        </w:tc>
        <w:tc>
          <w:tcPr>
            <w:tcW w:w="5351" w:type="dxa"/>
            <w:tcMar/>
            <w:vAlign w:val="center"/>
          </w:tcPr>
          <w:p w:rsidRPr="00EF566C" w:rsidR="0019168F" w:rsidP="0F38337A" w:rsidRDefault="00007B46" w14:paraId="5E7F69D0" w14:textId="2CE88550">
            <w:pPr>
              <w:rPr>
                <w:rFonts w:eastAsia="Arial" w:asciiTheme="majorHAnsi" w:hAnsiTheme="majorHAnsi" w:cstheme="majorHAnsi"/>
              </w:rPr>
            </w:pPr>
            <w:hyperlink r:id="rId11">
              <w:r w:rsidRPr="00EF566C" w:rsidR="008E27FA">
                <w:rPr>
                  <w:rStyle w:val="Hyperlink"/>
                  <w:rFonts w:eastAsia="Arial" w:asciiTheme="majorHAnsi" w:hAnsiTheme="majorHAnsi" w:cstheme="majorHAnsi"/>
                </w:rPr>
                <w:t>procurement@hart.gov.uk</w:t>
              </w:r>
            </w:hyperlink>
          </w:p>
        </w:tc>
      </w:tr>
      <w:tr w:rsidRPr="00EF566C" w:rsidR="0019168F" w:rsidTr="4DA9665B" w14:paraId="227C7026" w14:textId="77777777">
        <w:trPr>
          <w:trHeight w:val="397"/>
        </w:trPr>
        <w:tc>
          <w:tcPr>
            <w:tcW w:w="3823" w:type="dxa"/>
            <w:tcMar/>
            <w:vAlign w:val="center"/>
          </w:tcPr>
          <w:p w:rsidRPr="00EF566C" w:rsidR="0019168F" w:rsidP="0F38337A" w:rsidRDefault="008E27FA" w14:paraId="1DC25372" w14:textId="7AD2EB6D">
            <w:pPr>
              <w:rPr>
                <w:rFonts w:eastAsia="Arial" w:asciiTheme="majorHAnsi" w:hAnsiTheme="majorHAnsi" w:cstheme="majorHAnsi"/>
              </w:rPr>
            </w:pPr>
            <w:r w:rsidRPr="00EF566C">
              <w:rPr>
                <w:rFonts w:eastAsia="Arial" w:asciiTheme="majorHAnsi" w:hAnsiTheme="majorHAnsi" w:cstheme="majorHAnsi"/>
              </w:rPr>
              <w:t>With the subject line</w:t>
            </w:r>
          </w:p>
        </w:tc>
        <w:tc>
          <w:tcPr>
            <w:tcW w:w="5351" w:type="dxa"/>
            <w:tcMar/>
            <w:vAlign w:val="center"/>
          </w:tcPr>
          <w:p w:rsidRPr="00EF566C" w:rsidR="0019168F" w:rsidP="69234209" w:rsidRDefault="446E6D99" w14:paraId="4307EF84" w14:textId="38E04FCC">
            <w:pPr>
              <w:pStyle w:val="Title"/>
              <w:rPr>
                <w:rStyle w:val="normaltextrun"/>
                <w:rFonts w:ascii="Arial" w:hAnsi="Arial" w:cs="Arial"/>
                <w:color w:val="000000" w:themeColor="text1"/>
                <w:sz w:val="24"/>
                <w:szCs w:val="24"/>
              </w:rPr>
            </w:pPr>
            <w:r w:rsidRPr="0CDD4BC3">
              <w:rPr>
                <w:rFonts w:eastAsia="Arial"/>
                <w:sz w:val="24"/>
                <w:szCs w:val="24"/>
              </w:rPr>
              <w:t xml:space="preserve">Quotation for </w:t>
            </w:r>
            <w:r w:rsidRPr="0CDD4BC3" w:rsidR="46C04DE0">
              <w:rPr>
                <w:rFonts w:eastAsia="Arial"/>
                <w:sz w:val="24"/>
                <w:szCs w:val="24"/>
              </w:rPr>
              <w:t>t</w:t>
            </w:r>
            <w:r w:rsidRPr="27B82979" w:rsidR="3A7F53AF">
              <w:rPr>
                <w:rStyle w:val="normaltextrun"/>
                <w:rFonts w:ascii="Arial" w:hAnsi="Arial" w:cs="Arial"/>
                <w:color w:val="000000"/>
                <w:sz w:val="24"/>
                <w:szCs w:val="24"/>
                <w:shd w:val="clear" w:color="auto" w:fill="FFFFFF"/>
              </w:rPr>
              <w:t xml:space="preserve">he </w:t>
            </w:r>
            <w:r w:rsidRPr="27B82979" w:rsidR="4BA031B0">
              <w:rPr>
                <w:rStyle w:val="normaltextrun"/>
                <w:rFonts w:ascii="Arial" w:hAnsi="Arial" w:cs="Arial"/>
                <w:color w:val="000000"/>
                <w:sz w:val="24"/>
                <w:szCs w:val="24"/>
                <w:shd w:val="clear" w:color="auto" w:fill="FFFFFF"/>
              </w:rPr>
              <w:t xml:space="preserve">provision of arboricultural and forestry services </w:t>
            </w:r>
            <w:r w:rsidRPr="27B82979" w:rsidR="756A8B18">
              <w:rPr>
                <w:rStyle w:val="normaltextrun"/>
                <w:rFonts w:ascii="Arial" w:hAnsi="Arial" w:cs="Arial"/>
                <w:color w:val="000000"/>
                <w:sz w:val="24"/>
                <w:szCs w:val="24"/>
                <w:shd w:val="clear" w:color="auto" w:fill="FFFFFF"/>
              </w:rPr>
              <w:t xml:space="preserve">for </w:t>
            </w:r>
            <w:r w:rsidRPr="001A5E27" w:rsidR="001A5E27">
              <w:rPr>
                <w:rStyle w:val="normaltextrun"/>
                <w:rFonts w:ascii="Arial" w:hAnsi="Arial" w:cs="Arial"/>
                <w:color w:val="000000"/>
                <w:sz w:val="24"/>
                <w:szCs w:val="24"/>
                <w:shd w:val="clear" w:color="auto" w:fill="FFFFFF"/>
              </w:rPr>
              <w:t xml:space="preserve">on behalf of Hart District Council </w:t>
            </w:r>
            <w:r w:rsidR="001A5E27">
              <w:rPr>
                <w:rStyle w:val="normaltextrun"/>
                <w:rFonts w:ascii="Arial" w:hAnsi="Arial" w:cs="Arial"/>
                <w:color w:val="000000"/>
                <w:sz w:val="24"/>
                <w:szCs w:val="24"/>
                <w:shd w:val="clear" w:color="auto" w:fill="FFFFFF"/>
              </w:rPr>
              <w:t xml:space="preserve">covering </w:t>
            </w:r>
            <w:r w:rsidRPr="27B82979" w:rsidR="756A8B18">
              <w:rPr>
                <w:rStyle w:val="normaltextrun"/>
                <w:rFonts w:ascii="Arial" w:hAnsi="Arial" w:cs="Arial"/>
                <w:color w:val="000000"/>
                <w:sz w:val="24"/>
                <w:szCs w:val="24"/>
                <w:shd w:val="clear" w:color="auto" w:fill="FFFFFF"/>
              </w:rPr>
              <w:t xml:space="preserve">a </w:t>
            </w:r>
            <w:r w:rsidRPr="27B82979" w:rsidR="001A5E27">
              <w:rPr>
                <w:rStyle w:val="normaltextrun"/>
                <w:rFonts w:ascii="Arial" w:hAnsi="Arial" w:cs="Arial"/>
                <w:color w:val="000000"/>
                <w:sz w:val="24"/>
                <w:szCs w:val="24"/>
                <w:shd w:val="clear" w:color="auto" w:fill="FFFFFF"/>
              </w:rPr>
              <w:t>three-year</w:t>
            </w:r>
            <w:r w:rsidRPr="27B82979" w:rsidR="756A8B18">
              <w:rPr>
                <w:rStyle w:val="normaltextrun"/>
                <w:rFonts w:ascii="Arial" w:hAnsi="Arial" w:cs="Arial"/>
                <w:color w:val="000000"/>
                <w:sz w:val="24"/>
                <w:szCs w:val="24"/>
                <w:shd w:val="clear" w:color="auto" w:fill="FFFFFF"/>
              </w:rPr>
              <w:t xml:space="preserve"> period</w:t>
            </w:r>
            <w:r w:rsidRPr="27B82979" w:rsidR="222EC95C">
              <w:rPr>
                <w:rStyle w:val="normaltextrun"/>
                <w:rFonts w:ascii="Arial" w:hAnsi="Arial" w:cs="Arial"/>
                <w:color w:val="000000"/>
                <w:sz w:val="24"/>
                <w:szCs w:val="24"/>
                <w:shd w:val="clear" w:color="auto" w:fill="FFFFFF"/>
              </w:rPr>
              <w:t xml:space="preserve"> </w:t>
            </w:r>
          </w:p>
        </w:tc>
      </w:tr>
      <w:tr w:rsidRPr="00EF566C" w:rsidR="0019168F" w:rsidTr="4DA9665B" w14:paraId="38AFAEFF" w14:textId="77777777">
        <w:trPr>
          <w:trHeight w:val="397"/>
        </w:trPr>
        <w:tc>
          <w:tcPr>
            <w:tcW w:w="3823" w:type="dxa"/>
            <w:tcMar/>
            <w:vAlign w:val="center"/>
          </w:tcPr>
          <w:p w:rsidRPr="00EF566C" w:rsidR="0019168F" w:rsidP="0F38337A" w:rsidRDefault="008E27FA" w14:paraId="1AE72970" w14:textId="7366848B">
            <w:pPr>
              <w:rPr>
                <w:rFonts w:eastAsia="Arial" w:asciiTheme="majorHAnsi" w:hAnsiTheme="majorHAnsi" w:cstheme="majorHAnsi"/>
              </w:rPr>
            </w:pPr>
            <w:r w:rsidRPr="00EF566C">
              <w:rPr>
                <w:rFonts w:eastAsia="Arial" w:asciiTheme="majorHAnsi" w:hAnsiTheme="majorHAnsi" w:cstheme="majorHAnsi"/>
              </w:rPr>
              <w:t>Contact in case of queries</w:t>
            </w:r>
          </w:p>
        </w:tc>
        <w:tc>
          <w:tcPr>
            <w:tcW w:w="5351" w:type="dxa"/>
            <w:tcMar/>
            <w:vAlign w:val="center"/>
          </w:tcPr>
          <w:p w:rsidRPr="00364F61" w:rsidR="005375CE" w:rsidP="00364F61" w:rsidRDefault="1FAADD89" w14:paraId="312D7A0A" w14:textId="009E2A9E">
            <w:pPr>
              <w:widowControl w:val="0"/>
              <w:spacing w:line="276" w:lineRule="auto"/>
              <w:ind w:left="3600" w:hanging="3600"/>
            </w:pPr>
            <w:r>
              <w:t>procurement</w:t>
            </w:r>
            <w:r w:rsidR="2A43DC04">
              <w:t xml:space="preserve">@hart.gov.uk </w:t>
            </w:r>
          </w:p>
        </w:tc>
      </w:tr>
    </w:tbl>
    <w:p w:rsidRPr="00EF566C" w:rsidR="0004518E" w:rsidP="0F38337A" w:rsidRDefault="0004518E" w14:paraId="4765BFBD"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A56B22" w:rsidP="0F38337A" w:rsidRDefault="00A56B22" w14:paraId="2F93ED24"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7E4A31" w:rsidP="010D3E81" w:rsidRDefault="00A75FC0" w14:paraId="59BFD859" w14:textId="2D0274FA">
      <w:pPr>
        <w:pStyle w:val="Heading1"/>
        <w:numPr>
          <w:ilvl w:val="0"/>
          <w:numId w:val="3"/>
        </w:numPr>
        <w:ind w:left="794" w:hanging="794"/>
        <w:rPr>
          <w:rFonts w:eastAsia="Arial"/>
        </w:rPr>
      </w:pPr>
      <w:r w:rsidRPr="70687993" w:rsidR="2D0A6328">
        <w:rPr>
          <w:rFonts w:eastAsia="Arial"/>
        </w:rPr>
        <w:t>In</w:t>
      </w:r>
      <w:r w:rsidRPr="70687993" w:rsidR="722DC1C7">
        <w:rPr>
          <w:rFonts w:eastAsia="Arial"/>
        </w:rPr>
        <w:t>troduction</w:t>
      </w:r>
    </w:p>
    <w:p w:rsidR="00375AC2" w:rsidP="00375AC2" w:rsidRDefault="00375AC2" w14:paraId="5ACC4576" w14:textId="02E06133">
      <w:pPr>
        <w:pStyle w:val="ListParagraph"/>
        <w:spacing w:after="0"/>
        <w:ind w:left="851"/>
        <w:rPr>
          <w:rFonts w:eastAsia="Arial" w:asciiTheme="majorHAnsi" w:hAnsiTheme="majorHAnsi" w:cstheme="majorHAnsi"/>
        </w:rPr>
      </w:pPr>
    </w:p>
    <w:p w:rsidR="008E27FA" w:rsidP="0CFB4C7F" w:rsidRDefault="00A56B22" w14:paraId="1FD36F1A" w14:textId="1861ADD7">
      <w:pPr>
        <w:pStyle w:val="ListParagraph"/>
        <w:numPr>
          <w:ilvl w:val="1"/>
          <w:numId w:val="3"/>
        </w:numPr>
        <w:spacing w:after="0"/>
        <w:rPr>
          <w:rFonts w:eastAsia="Arial" w:asciiTheme="majorHAnsi" w:hAnsiTheme="majorHAnsi" w:cstheme="majorBidi"/>
        </w:rPr>
      </w:pPr>
      <w:r w:rsidRPr="1D66ADE9">
        <w:rPr>
          <w:rFonts w:eastAsia="Arial" w:asciiTheme="majorHAnsi" w:hAnsiTheme="majorHAnsi" w:cstheme="majorBidi"/>
        </w:rPr>
        <w:t>The Council invites</w:t>
      </w:r>
      <w:r w:rsidRPr="1D66ADE9" w:rsidR="0017718E">
        <w:rPr>
          <w:rFonts w:eastAsia="Arial" w:asciiTheme="majorHAnsi" w:hAnsiTheme="majorHAnsi" w:cstheme="majorBidi"/>
        </w:rPr>
        <w:t xml:space="preserve"> </w:t>
      </w:r>
      <w:r w:rsidRPr="1D66ADE9" w:rsidR="65EBA147">
        <w:rPr>
          <w:rFonts w:eastAsia="Arial" w:asciiTheme="majorHAnsi" w:hAnsiTheme="majorHAnsi" w:cstheme="majorBidi"/>
        </w:rPr>
        <w:t xml:space="preserve">arboricultural and forestry contractors to submit information </w:t>
      </w:r>
      <w:r w:rsidR="00000244">
        <w:rPr>
          <w:rFonts w:eastAsia="Arial" w:asciiTheme="majorHAnsi" w:hAnsiTheme="majorHAnsi" w:cstheme="majorBidi"/>
        </w:rPr>
        <w:t>in</w:t>
      </w:r>
      <w:r w:rsidRPr="1D66ADE9" w:rsidR="00000244">
        <w:rPr>
          <w:rFonts w:eastAsia="Arial" w:asciiTheme="majorHAnsi" w:hAnsiTheme="majorHAnsi" w:cstheme="majorBidi"/>
        </w:rPr>
        <w:t xml:space="preserve"> accordance</w:t>
      </w:r>
      <w:r w:rsidRPr="1D66ADE9" w:rsidR="0017718E">
        <w:rPr>
          <w:rFonts w:eastAsia="Arial" w:asciiTheme="majorHAnsi" w:hAnsiTheme="majorHAnsi" w:cstheme="majorBidi"/>
        </w:rPr>
        <w:t xml:space="preserve"> with the terms and requirements of this document and any </w:t>
      </w:r>
      <w:r w:rsidR="001A5E27">
        <w:rPr>
          <w:rFonts w:eastAsia="Arial" w:asciiTheme="majorHAnsi" w:hAnsiTheme="majorHAnsi" w:cstheme="majorBidi"/>
        </w:rPr>
        <w:t>s</w:t>
      </w:r>
      <w:r w:rsidRPr="1D66ADE9" w:rsidR="0017718E">
        <w:rPr>
          <w:rFonts w:eastAsia="Arial" w:asciiTheme="majorHAnsi" w:hAnsiTheme="majorHAnsi" w:cstheme="majorBidi"/>
        </w:rPr>
        <w:t xml:space="preserve">chedules </w:t>
      </w:r>
      <w:r w:rsidRPr="1D66ADE9" w:rsidR="008D7D40">
        <w:rPr>
          <w:rFonts w:eastAsia="Arial" w:asciiTheme="majorHAnsi" w:hAnsiTheme="majorHAnsi" w:cstheme="majorBidi"/>
        </w:rPr>
        <w:t>a</w:t>
      </w:r>
      <w:r w:rsidRPr="1D66ADE9" w:rsidR="0017718E">
        <w:rPr>
          <w:rFonts w:eastAsia="Arial" w:asciiTheme="majorHAnsi" w:hAnsiTheme="majorHAnsi" w:cstheme="majorBidi"/>
        </w:rPr>
        <w:t>ttached.</w:t>
      </w:r>
    </w:p>
    <w:p w:rsidR="00081C73" w:rsidP="00081C73" w:rsidRDefault="00081C73" w14:paraId="2E81250F" w14:textId="77777777">
      <w:pPr>
        <w:pStyle w:val="ListParagraph"/>
        <w:spacing w:after="0"/>
        <w:ind w:left="851"/>
        <w:rPr>
          <w:rFonts w:eastAsia="Arial" w:asciiTheme="majorHAnsi" w:hAnsiTheme="majorHAnsi" w:cstheme="majorHAnsi"/>
        </w:rPr>
      </w:pPr>
    </w:p>
    <w:p w:rsidRPr="00364F61" w:rsidR="00375AC2" w:rsidP="00375AC2" w:rsidRDefault="00375AC2" w14:paraId="42B9251F" w14:textId="77777777">
      <w:pPr>
        <w:pStyle w:val="ListParagraph"/>
        <w:numPr>
          <w:ilvl w:val="1"/>
          <w:numId w:val="3"/>
        </w:numPr>
        <w:spacing w:after="0"/>
        <w:rPr>
          <w:rStyle w:val="normaltextrun"/>
          <w:rFonts w:ascii="Segoe UI" w:hAnsi="Segoe UI" w:cs="Segoe UI"/>
          <w:b/>
          <w:bCs/>
          <w:sz w:val="18"/>
          <w:szCs w:val="18"/>
        </w:rPr>
      </w:pPr>
      <w:r w:rsidRPr="0CFB4C7F">
        <w:rPr>
          <w:rStyle w:val="normaltextrun"/>
          <w:rFonts w:ascii="Arial" w:hAnsi="Arial" w:cs="Arial"/>
          <w:b/>
          <w:bCs/>
        </w:rPr>
        <w:t>Background</w:t>
      </w:r>
    </w:p>
    <w:p w:rsidRPr="00375AC2" w:rsidR="00375AC2" w:rsidP="00375AC2" w:rsidRDefault="00375AC2" w14:paraId="53D1FFD6" w14:textId="77777777">
      <w:pPr>
        <w:pStyle w:val="ListParagraph"/>
        <w:rPr>
          <w:rStyle w:val="normaltextrun"/>
          <w:rFonts w:ascii="Arial" w:hAnsi="Arial" w:cs="Arial"/>
        </w:rPr>
      </w:pPr>
    </w:p>
    <w:p w:rsidR="00CC37DA" w:rsidP="00AB5695" w:rsidRDefault="1BD8F131" w14:paraId="35E36347" w14:textId="77777777">
      <w:pPr>
        <w:pStyle w:val="ListParagraph"/>
        <w:numPr>
          <w:ilvl w:val="2"/>
          <w:numId w:val="3"/>
        </w:numPr>
        <w:spacing w:before="240" w:after="0"/>
        <w:rPr>
          <w:rFonts w:ascii="Arial" w:hAnsi="Arial" w:cs="Arial"/>
        </w:rPr>
      </w:pPr>
      <w:r w:rsidRPr="00CC37DA">
        <w:rPr>
          <w:rFonts w:ascii="Arial" w:hAnsi="Arial" w:cs="Arial"/>
        </w:rPr>
        <w:t xml:space="preserve">Hart has an adopted Tree Risk Management Policy which formalises the approach on managing its tree stock </w:t>
      </w:r>
      <w:r w:rsidRPr="00CC37DA" w:rsidR="00CC37DA">
        <w:rPr>
          <w:rFonts w:ascii="Arial" w:hAnsi="Arial" w:cs="Arial"/>
        </w:rPr>
        <w:t xml:space="preserve">as a reasonable and responsible landowner and </w:t>
      </w:r>
      <w:r w:rsidRPr="00CC37DA">
        <w:rPr>
          <w:rFonts w:ascii="Arial" w:hAnsi="Arial" w:cs="Arial"/>
        </w:rPr>
        <w:t xml:space="preserve">in line with its duty of care under various Acts. The Council has </w:t>
      </w:r>
      <w:r w:rsidRPr="00CC37DA" w:rsidR="008B2B4F">
        <w:rPr>
          <w:rFonts w:ascii="Arial" w:hAnsi="Arial" w:cs="Arial"/>
        </w:rPr>
        <w:t>determined that</w:t>
      </w:r>
      <w:r w:rsidRPr="00CC37DA">
        <w:rPr>
          <w:rFonts w:ascii="Arial" w:hAnsi="Arial" w:cs="Arial"/>
        </w:rPr>
        <w:t xml:space="preserve">, where tree or woodland work is required, it prefers </w:t>
      </w:r>
      <w:bookmarkStart w:name="_Hlk163550158" w:id="2"/>
      <w:r w:rsidRPr="00CC37DA">
        <w:rPr>
          <w:rFonts w:ascii="Arial" w:hAnsi="Arial" w:cs="Arial"/>
        </w:rPr>
        <w:t xml:space="preserve">to use contractors from within its area or from close to the district’s boundaries for reasons of sustainability, efficiency and in support of local businesses. </w:t>
      </w:r>
      <w:r w:rsidRPr="00CC37DA" w:rsidR="008B2B4F">
        <w:rPr>
          <w:rFonts w:ascii="Arial" w:hAnsi="Arial" w:cs="Arial"/>
        </w:rPr>
        <w:t>This approach with the Council Corporate and Climate Change Action Plans.</w:t>
      </w:r>
      <w:bookmarkEnd w:id="2"/>
    </w:p>
    <w:p w:rsidR="00CC37DA" w:rsidP="00CC37DA" w:rsidRDefault="00CC37DA" w14:paraId="788582EE" w14:textId="77777777">
      <w:pPr>
        <w:pStyle w:val="ListParagraph"/>
        <w:spacing w:before="240" w:after="0"/>
        <w:ind w:left="851"/>
        <w:rPr>
          <w:rFonts w:ascii="Arial" w:hAnsi="Arial" w:cs="Arial"/>
        </w:rPr>
      </w:pPr>
    </w:p>
    <w:p w:rsidR="00CC37DA" w:rsidP="00CC37DA" w:rsidRDefault="00CC37DA" w14:paraId="6441E67C" w14:textId="77777777">
      <w:pPr>
        <w:pStyle w:val="ListParagraph"/>
        <w:spacing w:before="240" w:after="0"/>
        <w:ind w:left="851"/>
        <w:rPr>
          <w:rFonts w:ascii="Arial" w:hAnsi="Arial" w:cs="Arial"/>
        </w:rPr>
      </w:pPr>
    </w:p>
    <w:p w:rsidRPr="00CC37DA" w:rsidR="003B0C60" w:rsidP="00AB5695" w:rsidRDefault="008B2B4F" w14:paraId="32E70F33" w14:textId="54654D61">
      <w:pPr>
        <w:pStyle w:val="ListParagraph"/>
        <w:numPr>
          <w:ilvl w:val="2"/>
          <w:numId w:val="3"/>
        </w:numPr>
        <w:spacing w:before="240" w:after="0"/>
        <w:rPr>
          <w:rFonts w:ascii="Arial" w:hAnsi="Arial" w:cs="Arial"/>
        </w:rPr>
      </w:pPr>
      <w:r w:rsidRPr="50156358" w:rsidR="008B2B4F">
        <w:rPr>
          <w:rFonts w:ascii="Arial" w:hAnsi="Arial" w:cs="Arial"/>
        </w:rPr>
        <w:t xml:space="preserve">The Council seeks to </w:t>
      </w:r>
      <w:r w:rsidRPr="50156358" w:rsidR="008B2B4F">
        <w:rPr>
          <w:rFonts w:ascii="Arial" w:hAnsi="Arial" w:cs="Arial"/>
        </w:rPr>
        <w:t>establish</w:t>
      </w:r>
      <w:r w:rsidRPr="50156358" w:rsidR="008B2B4F">
        <w:rPr>
          <w:rFonts w:ascii="Arial" w:hAnsi="Arial" w:cs="Arial"/>
        </w:rPr>
        <w:t xml:space="preserve"> a </w:t>
      </w:r>
      <w:r w:rsidRPr="50156358" w:rsidR="000670EF">
        <w:rPr>
          <w:rFonts w:ascii="Arial" w:hAnsi="Arial" w:cs="Arial"/>
        </w:rPr>
        <w:t xml:space="preserve">preferred </w:t>
      </w:r>
      <w:r w:rsidRPr="50156358" w:rsidR="008B2B4F">
        <w:rPr>
          <w:rFonts w:ascii="Arial" w:hAnsi="Arial" w:cs="Arial"/>
        </w:rPr>
        <w:t xml:space="preserve">list of between five to six </w:t>
      </w:r>
      <w:r w:rsidRPr="50156358" w:rsidR="008B2B4F">
        <w:rPr>
          <w:rFonts w:ascii="Arial" w:hAnsi="Arial" w:cs="Arial"/>
        </w:rPr>
        <w:t>arboricultural</w:t>
      </w:r>
      <w:r w:rsidRPr="50156358" w:rsidR="008B2B4F">
        <w:rPr>
          <w:rFonts w:ascii="Arial" w:hAnsi="Arial" w:cs="Arial"/>
        </w:rPr>
        <w:t xml:space="preserve"> and forestry contract</w:t>
      </w:r>
      <w:r w:rsidRPr="50156358" w:rsidR="006C11FE">
        <w:rPr>
          <w:rFonts w:ascii="Arial" w:hAnsi="Arial" w:cs="Arial"/>
        </w:rPr>
        <w:t>ors</w:t>
      </w:r>
      <w:r w:rsidRPr="50156358" w:rsidR="008B2B4F">
        <w:rPr>
          <w:rFonts w:ascii="Arial" w:hAnsi="Arial" w:cs="Arial"/>
        </w:rPr>
        <w:t xml:space="preserve"> that it can call on </w:t>
      </w:r>
      <w:bookmarkStart w:name="_Hlk163552715" w:id="3"/>
      <w:r w:rsidRPr="50156358" w:rsidR="008B2B4F">
        <w:rPr>
          <w:rFonts w:ascii="Arial" w:hAnsi="Arial" w:cs="Arial"/>
        </w:rPr>
        <w:t>to carry out its tree and woodland management requirements</w:t>
      </w:r>
      <w:bookmarkEnd w:id="3"/>
      <w:r w:rsidRPr="50156358" w:rsidR="008B2B4F">
        <w:rPr>
          <w:rFonts w:ascii="Arial" w:hAnsi="Arial" w:cs="Arial"/>
        </w:rPr>
        <w:t xml:space="preserve">. Without prejudice, for </w:t>
      </w:r>
      <w:r w:rsidRPr="50156358" w:rsidR="008B2B4F">
        <w:rPr>
          <w:rFonts w:ascii="Arial" w:hAnsi="Arial" w:cs="Arial"/>
        </w:rPr>
        <w:t>Arboricultural</w:t>
      </w:r>
      <w:r w:rsidRPr="50156358" w:rsidR="008B2B4F">
        <w:rPr>
          <w:rFonts w:ascii="Arial" w:hAnsi="Arial" w:cs="Arial"/>
        </w:rPr>
        <w:t xml:space="preserve"> work the Council </w:t>
      </w:r>
      <w:r w:rsidRPr="50156358" w:rsidR="1FF64872">
        <w:rPr>
          <w:rFonts w:ascii="Arial" w:hAnsi="Arial" w:cs="Arial"/>
        </w:rPr>
        <w:t>prefers</w:t>
      </w:r>
      <w:r w:rsidRPr="50156358" w:rsidR="008B2B4F">
        <w:rPr>
          <w:rFonts w:ascii="Arial" w:hAnsi="Arial" w:cs="Arial"/>
        </w:rPr>
        <w:t xml:space="preserve"> using </w:t>
      </w:r>
      <w:r w:rsidRPr="50156358" w:rsidR="008B2B4F">
        <w:rPr>
          <w:rFonts w:ascii="Arial" w:hAnsi="Arial" w:cs="Arial"/>
        </w:rPr>
        <w:t>Arboricultural</w:t>
      </w:r>
      <w:r w:rsidRPr="50156358" w:rsidR="008B2B4F">
        <w:rPr>
          <w:rFonts w:ascii="Arial" w:hAnsi="Arial" w:cs="Arial"/>
        </w:rPr>
        <w:t xml:space="preserve"> Association Approved Contractors (AAAC). For forestry work (without prejudice) the Council </w:t>
      </w:r>
      <w:r w:rsidRPr="50156358" w:rsidR="4116F8A4">
        <w:rPr>
          <w:rFonts w:ascii="Arial" w:hAnsi="Arial" w:cs="Arial"/>
        </w:rPr>
        <w:t>prefers</w:t>
      </w:r>
      <w:r w:rsidRPr="50156358" w:rsidR="008B2B4F">
        <w:rPr>
          <w:rFonts w:ascii="Arial" w:hAnsi="Arial" w:cs="Arial"/>
        </w:rPr>
        <w:t xml:space="preserve"> using Forestry Contracting Association members. However, if contractors can </w:t>
      </w:r>
      <w:r w:rsidRPr="50156358" w:rsidR="008B2B4F">
        <w:rPr>
          <w:rFonts w:ascii="Arial" w:hAnsi="Arial" w:cs="Arial"/>
        </w:rPr>
        <w:t>demonstrate</w:t>
      </w:r>
      <w:r w:rsidRPr="50156358" w:rsidR="008B2B4F">
        <w:rPr>
          <w:rFonts w:ascii="Arial" w:hAnsi="Arial" w:cs="Arial"/>
        </w:rPr>
        <w:t xml:space="preserve"> an understanding of modern </w:t>
      </w:r>
      <w:r w:rsidRPr="50156358" w:rsidR="008B2B4F">
        <w:rPr>
          <w:rFonts w:ascii="Arial" w:hAnsi="Arial" w:cs="Arial"/>
        </w:rPr>
        <w:t>arboricultural</w:t>
      </w:r>
      <w:r w:rsidRPr="50156358" w:rsidR="008B2B4F">
        <w:rPr>
          <w:rFonts w:ascii="Arial" w:hAnsi="Arial" w:cs="Arial"/>
        </w:rPr>
        <w:t xml:space="preserve"> or forestry practices and have the relevant qualifications, certificates, insurances, safe working practices, </w:t>
      </w:r>
      <w:r w:rsidRPr="50156358" w:rsidR="008B2B4F">
        <w:rPr>
          <w:rFonts w:ascii="Arial" w:hAnsi="Arial" w:cs="Arial"/>
        </w:rPr>
        <w:t>experience</w:t>
      </w:r>
      <w:r w:rsidRPr="50156358" w:rsidR="008B2B4F">
        <w:rPr>
          <w:rFonts w:ascii="Arial" w:hAnsi="Arial" w:cs="Arial"/>
        </w:rPr>
        <w:t xml:space="preserve"> and </w:t>
      </w:r>
      <w:r w:rsidRPr="50156358" w:rsidR="008B2B4F">
        <w:rPr>
          <w:rFonts w:ascii="Arial" w:hAnsi="Arial" w:cs="Arial"/>
        </w:rPr>
        <w:t>capacity</w:t>
      </w:r>
      <w:r w:rsidRPr="50156358" w:rsidR="008B2B4F">
        <w:rPr>
          <w:rFonts w:ascii="Arial" w:hAnsi="Arial" w:cs="Arial"/>
        </w:rPr>
        <w:t>, then they may also be considered.</w:t>
      </w:r>
    </w:p>
    <w:p w:rsidRPr="003B0C60" w:rsidR="008B2B4F" w:rsidP="003B0C60" w:rsidRDefault="008B2B4F" w14:paraId="77DCE5FC" w14:textId="77777777">
      <w:pPr>
        <w:pStyle w:val="ListParagraph"/>
        <w:spacing w:before="240" w:after="0"/>
        <w:ind w:left="851"/>
        <w:rPr>
          <w:rStyle w:val="normaltextrun"/>
          <w:rFonts w:ascii="Arial" w:hAnsi="Arial" w:cs="Arial"/>
        </w:rPr>
      </w:pPr>
    </w:p>
    <w:p w:rsidRPr="00C8124D" w:rsidR="00C8124D" w:rsidP="00C8124D" w:rsidRDefault="008B2B4F" w14:paraId="1ED4DF33" w14:textId="768C6F6B">
      <w:pPr>
        <w:pStyle w:val="ListParagraph"/>
        <w:numPr>
          <w:ilvl w:val="2"/>
          <w:numId w:val="3"/>
        </w:numPr>
        <w:rPr>
          <w:rFonts w:ascii="Arial" w:hAnsi="Arial" w:cs="Arial"/>
        </w:rPr>
      </w:pPr>
      <w:r w:rsidRPr="0A8AC45E" w:rsidR="3B6CCFC3">
        <w:rPr>
          <w:rFonts w:ascii="Arial" w:hAnsi="Arial" w:cs="Arial"/>
        </w:rPr>
        <w:t xml:space="preserve">Tree or woodland work is often put together in batches as sites are surveyed on a cyclical basis or management/felling operations planned and, depending on the amount of work, a greater or lesser number of quotes will be </w:t>
      </w:r>
      <w:r w:rsidRPr="0A8AC45E" w:rsidR="3B6CCFC3">
        <w:rPr>
          <w:rFonts w:ascii="Arial" w:hAnsi="Arial" w:cs="Arial"/>
        </w:rPr>
        <w:t>sought</w:t>
      </w:r>
      <w:r w:rsidRPr="0A8AC45E" w:rsidR="3B6CCFC3">
        <w:rPr>
          <w:rFonts w:ascii="Arial" w:hAnsi="Arial" w:cs="Arial"/>
        </w:rPr>
        <w:t xml:space="preserve"> from contractors on the select list. The Council has a set budget for tree safety work; allocation will </w:t>
      </w:r>
      <w:r w:rsidRPr="0A8AC45E" w:rsidR="3B6CCFC3">
        <w:rPr>
          <w:rFonts w:ascii="Arial" w:hAnsi="Arial" w:cs="Arial"/>
        </w:rPr>
        <w:t>generally be</w:t>
      </w:r>
      <w:r w:rsidRPr="0A8AC45E" w:rsidR="3B6CCFC3">
        <w:rPr>
          <w:rFonts w:ascii="Arial" w:hAnsi="Arial" w:cs="Arial"/>
        </w:rPr>
        <w:t xml:space="preserve"> based on contractor availability, and lowest quotes and/or based on day and half day rates. Woodland management budgets vary from year to year and therefor funds available for such works also </w:t>
      </w:r>
      <w:r w:rsidRPr="0A8AC45E" w:rsidR="2A94B984">
        <w:rPr>
          <w:rFonts w:ascii="Arial" w:hAnsi="Arial" w:cs="Arial"/>
        </w:rPr>
        <w:t>fluctuate.</w:t>
      </w:r>
    </w:p>
    <w:p w:rsidRPr="004509A9" w:rsidR="004509A9" w:rsidP="004509A9" w:rsidRDefault="004509A9" w14:paraId="766D8649" w14:textId="77777777">
      <w:pPr>
        <w:pStyle w:val="ListParagraph"/>
        <w:rPr>
          <w:rFonts w:ascii="Arial" w:hAnsi="Arial" w:cs="Arial"/>
        </w:rPr>
      </w:pPr>
    </w:p>
    <w:p w:rsidRPr="00727B6F" w:rsidR="00FA76D6" w:rsidP="00E83DE4" w:rsidRDefault="008B2B4F" w14:paraId="0EDD60E7" w14:textId="774A7407">
      <w:pPr>
        <w:pStyle w:val="ListParagraph"/>
        <w:numPr>
          <w:ilvl w:val="2"/>
          <w:numId w:val="3"/>
        </w:numPr>
        <w:rPr>
          <w:rFonts w:ascii="Arial" w:hAnsi="Arial" w:cs="Arial"/>
        </w:rPr>
      </w:pPr>
      <w:r w:rsidRPr="008B2B4F">
        <w:rPr>
          <w:rFonts w:ascii="Arial" w:hAnsi="Arial" w:cs="Arial"/>
        </w:rPr>
        <w:t xml:space="preserve">If </w:t>
      </w:r>
      <w:r>
        <w:rPr>
          <w:rFonts w:ascii="Arial" w:hAnsi="Arial" w:cs="Arial"/>
        </w:rPr>
        <w:t>contractors</w:t>
      </w:r>
      <w:r w:rsidRPr="008B2B4F">
        <w:rPr>
          <w:rFonts w:ascii="Arial" w:hAnsi="Arial" w:cs="Arial"/>
        </w:rPr>
        <w:t xml:space="preserve"> wish to be considered for the Hart District Council preferred arboriculture and forestry contractor list, regardless of details you may already have given to Hart previously, please provide the information requested below along with further evidence when asked for.</w:t>
      </w:r>
    </w:p>
    <w:p w:rsidRPr="007B5BF9" w:rsidR="007B5BF9" w:rsidP="007B5BF9" w:rsidRDefault="007B5BF9" w14:paraId="38F7157C" w14:textId="77777777">
      <w:pPr>
        <w:pStyle w:val="ListParagraph"/>
        <w:rPr>
          <w:rFonts w:ascii="Arial" w:hAnsi="Arial" w:cs="Arial"/>
        </w:rPr>
      </w:pPr>
    </w:p>
    <w:p w:rsidR="007A1565" w:rsidP="00C06AC0" w:rsidRDefault="008B2B4F" w14:paraId="5D0A14A9" w14:textId="693C924B">
      <w:pPr>
        <w:pStyle w:val="ListParagraph"/>
        <w:numPr>
          <w:ilvl w:val="2"/>
          <w:numId w:val="3"/>
        </w:numPr>
        <w:rPr>
          <w:rFonts w:ascii="Arial" w:hAnsi="Arial" w:cs="Arial"/>
        </w:rPr>
      </w:pPr>
      <w:r w:rsidRPr="008B2B4F">
        <w:rPr>
          <w:rFonts w:ascii="Arial" w:hAnsi="Arial" w:cs="Arial"/>
        </w:rPr>
        <w:t xml:space="preserve">The Council aims to update its preferred contractor list every three years. To be considered for the Hart District Council preferred list any information you may have submitted in the past will need updating. To ease the task of assessing submissions, could </w:t>
      </w:r>
      <w:r w:rsidR="00A4752D">
        <w:rPr>
          <w:rFonts w:ascii="Arial" w:hAnsi="Arial" w:cs="Arial"/>
        </w:rPr>
        <w:t>contractors</w:t>
      </w:r>
      <w:r w:rsidRPr="008B2B4F">
        <w:rPr>
          <w:rFonts w:ascii="Arial" w:hAnsi="Arial" w:cs="Arial"/>
        </w:rPr>
        <w:t xml:space="preserve"> please supply the information in the format and sequence set out in th</w:t>
      </w:r>
      <w:r w:rsidR="00A4752D">
        <w:rPr>
          <w:rFonts w:ascii="Arial" w:hAnsi="Arial" w:cs="Arial"/>
        </w:rPr>
        <w:t>e documents listed below.</w:t>
      </w:r>
      <w:r w:rsidRPr="008B2B4F">
        <w:rPr>
          <w:rFonts w:ascii="Arial" w:hAnsi="Arial" w:cs="Arial"/>
        </w:rPr>
        <w:t xml:space="preserve"> questionnaire</w:t>
      </w:r>
    </w:p>
    <w:p w:rsidRPr="00591260" w:rsidR="00591260" w:rsidP="00591260" w:rsidRDefault="00591260" w14:paraId="4781AA0C" w14:textId="77777777">
      <w:pPr>
        <w:pStyle w:val="ListParagraph"/>
        <w:ind w:left="851"/>
        <w:rPr>
          <w:rFonts w:ascii="Arial" w:hAnsi="Arial" w:cs="Arial"/>
        </w:rPr>
      </w:pPr>
    </w:p>
    <w:p w:rsidRPr="00A4752D" w:rsidR="00081C73" w:rsidP="00A4752D" w:rsidRDefault="00A4752D" w14:paraId="105E24CB" w14:textId="651B47A3">
      <w:pPr>
        <w:pStyle w:val="ListParagraph"/>
        <w:numPr>
          <w:ilvl w:val="2"/>
          <w:numId w:val="3"/>
        </w:numPr>
        <w:rPr>
          <w:rStyle w:val="normaltextrun"/>
          <w:rFonts w:ascii="Arial" w:hAnsi="Arial" w:cs="Arial"/>
        </w:rPr>
      </w:pPr>
      <w:r w:rsidRPr="00A4752D">
        <w:rPr>
          <w:rFonts w:ascii="Arial" w:hAnsi="Arial" w:cs="Arial"/>
        </w:rPr>
        <w:t>Please be aware that, even if your company is accepted onto the Council’s preferred list, this does not automatically imply you will receive work.</w:t>
      </w:r>
    </w:p>
    <w:p w:rsidR="00980E15" w:rsidP="0048143F" w:rsidRDefault="00980E15" w14:paraId="5E2DC4D9" w14:textId="77777777">
      <w:pPr>
        <w:pStyle w:val="paragraph"/>
        <w:spacing w:before="0" w:beforeAutospacing="0" w:after="0" w:afterAutospacing="0"/>
        <w:ind w:left="851"/>
        <w:textAlignment w:val="baseline"/>
        <w:rPr>
          <w:rStyle w:val="normaltextrun"/>
          <w:rFonts w:ascii="Arial" w:hAnsi="Arial" w:cs="Arial"/>
          <w:highlight w:val="yellow"/>
        </w:rPr>
      </w:pPr>
    </w:p>
    <w:p w:rsidRPr="00EF566C" w:rsidR="0056538B" w:rsidP="0F38337A" w:rsidRDefault="00364C27" w14:paraId="32ECDEEF" w14:textId="6887A830">
      <w:pPr>
        <w:pStyle w:val="ListParagraph"/>
        <w:numPr>
          <w:ilvl w:val="1"/>
          <w:numId w:val="3"/>
        </w:numPr>
        <w:rPr>
          <w:rFonts w:eastAsia="Arial" w:asciiTheme="majorHAnsi" w:hAnsiTheme="majorHAnsi" w:cstheme="majorHAnsi"/>
        </w:rPr>
      </w:pPr>
      <w:r w:rsidRPr="0CFB4C7F">
        <w:rPr>
          <w:rFonts w:eastAsia="Arial" w:asciiTheme="majorHAnsi" w:hAnsiTheme="majorHAnsi" w:cstheme="majorBidi"/>
        </w:rPr>
        <w:t>Document contents</w:t>
      </w:r>
      <w:r w:rsidRPr="0CFB4C7F" w:rsidR="00C05484">
        <w:rPr>
          <w:rFonts w:eastAsia="Arial" w:asciiTheme="majorHAnsi" w:hAnsiTheme="majorHAnsi" w:cstheme="majorBidi"/>
        </w:rPr>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33"/>
      </w:tblGrid>
      <w:tr w:rsidRPr="00EF566C" w:rsidR="00364C27" w:rsidTr="70687993" w14:paraId="4A326007" w14:textId="77777777">
        <w:tc>
          <w:tcPr>
            <w:tcW w:w="8333" w:type="dxa"/>
            <w:tcMar/>
          </w:tcPr>
          <w:p w:rsidR="7AF86A28" w:rsidP="70687993" w:rsidRDefault="7AF86A28" w14:paraId="792423D3" w14:textId="0FCCC2E4">
            <w:pPr>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6769"/>
              <w:gridCol w:w="1354"/>
            </w:tblGrid>
            <w:tr xmlns:wp14="http://schemas.microsoft.com/office/word/2010/wordml" w:rsidR="01A87E24" w:rsidTr="01A87E24" w14:paraId="3FB58A6B" wp14:textId="77777777">
              <w:trPr>
                <w:trHeight w:val="300"/>
              </w:trPr>
              <w:tc>
                <w:tcPr>
                  <w:tcW w:w="6769" w:type="dxa"/>
                  <w:tcMar>
                    <w:left w:w="105" w:type="dxa"/>
                    <w:right w:w="105" w:type="dxa"/>
                  </w:tcMar>
                  <w:vAlign w:val="top"/>
                </w:tcPr>
                <w:p w:rsidR="01A87E24" w:rsidP="01A87E24" w:rsidRDefault="01A87E24" w14:paraId="384D578E" w14:textId="78E634DA">
                  <w:pPr>
                    <w:pStyle w:val="ListParagraph"/>
                    <w:numPr>
                      <w:ilvl w:val="0"/>
                      <w:numId w:val="38"/>
                    </w:numPr>
                    <w:spacing w:line="360" w:lineRule="auto"/>
                    <w:rPr>
                      <w:rFonts w:ascii="Arial" w:hAnsi="Arial" w:eastAsia="Arial" w:cs="Arial"/>
                      <w:b w:val="0"/>
                      <w:bCs w:val="0"/>
                      <w:i w:val="0"/>
                      <w:iCs w:val="0"/>
                      <w:sz w:val="24"/>
                      <w:szCs w:val="24"/>
                    </w:rPr>
                  </w:pPr>
                  <w:r w:rsidRPr="01A87E24" w:rsidR="01A87E24">
                    <w:rPr>
                      <w:rFonts w:ascii="Arial" w:hAnsi="Arial" w:eastAsia="Arial" w:cs="Arial"/>
                      <w:b w:val="0"/>
                      <w:bCs w:val="0"/>
                      <w:i w:val="0"/>
                      <w:iCs w:val="0"/>
                      <w:sz w:val="24"/>
                      <w:szCs w:val="24"/>
                      <w:lang w:val="en-US"/>
                    </w:rPr>
                    <w:t>Introduction</w:t>
                  </w:r>
                </w:p>
                <w:p w:rsidR="01A87E24" w:rsidP="01A87E24" w:rsidRDefault="01A87E24" w14:paraId="79D1ED97" w14:textId="4921FD8D">
                  <w:pPr>
                    <w:pStyle w:val="ListParagraph"/>
                    <w:numPr>
                      <w:ilvl w:val="0"/>
                      <w:numId w:val="38"/>
                    </w:numPr>
                    <w:spacing w:line="360" w:lineRule="auto"/>
                    <w:rPr>
                      <w:rFonts w:ascii="Arial" w:hAnsi="Arial" w:eastAsia="Arial" w:cs="Arial"/>
                      <w:b w:val="0"/>
                      <w:bCs w:val="0"/>
                      <w:i w:val="0"/>
                      <w:iCs w:val="0"/>
                      <w:sz w:val="24"/>
                      <w:szCs w:val="24"/>
                    </w:rPr>
                  </w:pPr>
                  <w:r w:rsidRPr="01A87E24" w:rsidR="01A87E24">
                    <w:rPr>
                      <w:rFonts w:ascii="Arial" w:hAnsi="Arial" w:eastAsia="Arial" w:cs="Arial"/>
                      <w:b w:val="0"/>
                      <w:bCs w:val="0"/>
                      <w:i w:val="0"/>
                      <w:iCs w:val="0"/>
                      <w:sz w:val="24"/>
                      <w:szCs w:val="24"/>
                      <w:lang w:val="en-US"/>
                    </w:rPr>
                    <w:t>Specification</w:t>
                  </w:r>
                </w:p>
                <w:p w:rsidR="01A87E24" w:rsidP="01A87E24" w:rsidRDefault="01A87E24" w14:paraId="62594D12" w14:textId="306B62DA">
                  <w:pPr>
                    <w:pStyle w:val="ListParagraph"/>
                    <w:numPr>
                      <w:ilvl w:val="0"/>
                      <w:numId w:val="38"/>
                    </w:numPr>
                    <w:spacing w:line="360" w:lineRule="auto"/>
                    <w:rPr>
                      <w:rFonts w:ascii="Arial" w:hAnsi="Arial" w:eastAsia="Arial" w:cs="Arial"/>
                      <w:b w:val="0"/>
                      <w:bCs w:val="0"/>
                      <w:i w:val="0"/>
                      <w:iCs w:val="0"/>
                      <w:sz w:val="24"/>
                      <w:szCs w:val="24"/>
                    </w:rPr>
                  </w:pPr>
                  <w:r w:rsidRPr="01A87E24" w:rsidR="01A87E24">
                    <w:rPr>
                      <w:rFonts w:ascii="Arial" w:hAnsi="Arial" w:eastAsia="Arial" w:cs="Arial"/>
                      <w:b w:val="0"/>
                      <w:bCs w:val="0"/>
                      <w:i w:val="0"/>
                      <w:iCs w:val="0"/>
                      <w:sz w:val="24"/>
                      <w:szCs w:val="24"/>
                      <w:lang w:val="en-US"/>
                    </w:rPr>
                    <w:t>Technical questions / Method Statement Requirements</w:t>
                  </w:r>
                </w:p>
                <w:p w:rsidR="01A87E24" w:rsidP="01A87E24" w:rsidRDefault="01A87E24" w14:paraId="407AC641" w14:textId="44E5C482">
                  <w:pPr>
                    <w:pStyle w:val="ListParagraph"/>
                    <w:numPr>
                      <w:ilvl w:val="0"/>
                      <w:numId w:val="38"/>
                    </w:numPr>
                    <w:spacing w:line="360" w:lineRule="auto"/>
                    <w:rPr>
                      <w:rFonts w:ascii="Arial" w:hAnsi="Arial" w:eastAsia="Arial" w:cs="Arial"/>
                      <w:b w:val="0"/>
                      <w:bCs w:val="0"/>
                      <w:i w:val="0"/>
                      <w:iCs w:val="0"/>
                      <w:sz w:val="24"/>
                      <w:szCs w:val="24"/>
                    </w:rPr>
                  </w:pPr>
                  <w:r w:rsidRPr="01A87E24" w:rsidR="01A87E24">
                    <w:rPr>
                      <w:rFonts w:ascii="Arial" w:hAnsi="Arial" w:eastAsia="Arial" w:cs="Arial"/>
                      <w:b w:val="0"/>
                      <w:bCs w:val="0"/>
                      <w:i w:val="0"/>
                      <w:iCs w:val="0"/>
                      <w:sz w:val="24"/>
                      <w:szCs w:val="24"/>
                      <w:lang w:val="en-US"/>
                    </w:rPr>
                    <w:t>Information for Bidders</w:t>
                  </w:r>
                </w:p>
                <w:p w:rsidR="01A87E24" w:rsidP="01A87E24" w:rsidRDefault="01A87E24" w14:paraId="206B9706" w14:textId="63A04943">
                  <w:pPr>
                    <w:pStyle w:val="ListParagraph"/>
                    <w:numPr>
                      <w:ilvl w:val="0"/>
                      <w:numId w:val="38"/>
                    </w:numPr>
                    <w:spacing w:line="360" w:lineRule="auto"/>
                    <w:rPr>
                      <w:rFonts w:ascii="Arial" w:hAnsi="Arial" w:eastAsia="Arial" w:cs="Arial"/>
                      <w:b w:val="0"/>
                      <w:bCs w:val="0"/>
                      <w:i w:val="0"/>
                      <w:iCs w:val="0"/>
                      <w:sz w:val="24"/>
                      <w:szCs w:val="24"/>
                    </w:rPr>
                  </w:pPr>
                  <w:r w:rsidRPr="01A87E24" w:rsidR="01A87E24">
                    <w:rPr>
                      <w:rFonts w:ascii="Arial" w:hAnsi="Arial" w:eastAsia="Arial" w:cs="Arial"/>
                      <w:b w:val="0"/>
                      <w:bCs w:val="0"/>
                      <w:i w:val="0"/>
                      <w:iCs w:val="0"/>
                      <w:sz w:val="24"/>
                      <w:szCs w:val="24"/>
                      <w:lang w:val="en-US"/>
                    </w:rPr>
                    <w:t>Evaluation and aware process</w:t>
                  </w:r>
                </w:p>
                <w:p w:rsidR="01A87E24" w:rsidP="01A87E24" w:rsidRDefault="01A87E24" w14:paraId="60B52B4A" w14:textId="7115E527">
                  <w:pPr>
                    <w:pStyle w:val="ListParagraph"/>
                    <w:numPr>
                      <w:ilvl w:val="0"/>
                      <w:numId w:val="38"/>
                    </w:numPr>
                    <w:spacing w:line="360" w:lineRule="auto"/>
                    <w:rPr>
                      <w:rFonts w:ascii="Arial" w:hAnsi="Arial" w:eastAsia="Arial" w:cs="Arial"/>
                      <w:b w:val="0"/>
                      <w:bCs w:val="0"/>
                      <w:i w:val="0"/>
                      <w:iCs w:val="0"/>
                      <w:sz w:val="24"/>
                      <w:szCs w:val="24"/>
                    </w:rPr>
                  </w:pPr>
                  <w:r w:rsidRPr="01A87E24" w:rsidR="01A87E24">
                    <w:rPr>
                      <w:rFonts w:ascii="Arial" w:hAnsi="Arial" w:eastAsia="Arial" w:cs="Arial"/>
                      <w:b w:val="0"/>
                      <w:bCs w:val="0"/>
                      <w:i w:val="0"/>
                      <w:iCs w:val="0"/>
                      <w:sz w:val="24"/>
                      <w:szCs w:val="24"/>
                      <w:lang w:val="en-US"/>
                    </w:rPr>
                    <w:t>Quotations response: Bidder details and declaration</w:t>
                  </w:r>
                </w:p>
                <w:p w:rsidR="01A87E24" w:rsidP="01A87E24" w:rsidRDefault="01A87E24" w14:paraId="415BABCB" w14:textId="6B7991B8">
                  <w:pPr>
                    <w:pStyle w:val="ListParagraph"/>
                    <w:numPr>
                      <w:ilvl w:val="0"/>
                      <w:numId w:val="38"/>
                    </w:numPr>
                    <w:spacing w:line="360" w:lineRule="auto"/>
                    <w:rPr>
                      <w:rFonts w:ascii="Arial" w:hAnsi="Arial" w:eastAsia="Arial" w:cs="Arial"/>
                      <w:b w:val="0"/>
                      <w:bCs w:val="0"/>
                      <w:i w:val="0"/>
                      <w:iCs w:val="0"/>
                      <w:sz w:val="24"/>
                      <w:szCs w:val="24"/>
                    </w:rPr>
                  </w:pPr>
                  <w:r w:rsidRPr="01A87E24" w:rsidR="01A87E24">
                    <w:rPr>
                      <w:rFonts w:ascii="Arial" w:hAnsi="Arial" w:eastAsia="Arial" w:cs="Arial"/>
                      <w:b w:val="0"/>
                      <w:bCs w:val="0"/>
                      <w:i w:val="0"/>
                      <w:iCs w:val="0"/>
                      <w:sz w:val="24"/>
                      <w:szCs w:val="24"/>
                      <w:lang w:val="en-US"/>
                    </w:rPr>
                    <w:t>Quotation response: Bidder submission</w:t>
                  </w:r>
                </w:p>
                <w:p w:rsidR="01A87E24" w:rsidP="01A87E24" w:rsidRDefault="01A87E24" w14:paraId="06E7DD89" w14:textId="39101055">
                  <w:pPr>
                    <w:pStyle w:val="ListParagraph"/>
                    <w:numPr>
                      <w:ilvl w:val="0"/>
                      <w:numId w:val="38"/>
                    </w:numPr>
                    <w:spacing w:line="360" w:lineRule="auto"/>
                    <w:rPr>
                      <w:rFonts w:ascii="Arial" w:hAnsi="Arial" w:eastAsia="Arial" w:cs="Arial"/>
                      <w:b w:val="0"/>
                      <w:bCs w:val="0"/>
                      <w:i w:val="0"/>
                      <w:iCs w:val="0"/>
                      <w:sz w:val="24"/>
                      <w:szCs w:val="24"/>
                    </w:rPr>
                  </w:pPr>
                  <w:r w:rsidRPr="01A87E24" w:rsidR="01A87E24">
                    <w:rPr>
                      <w:rFonts w:ascii="Arial" w:hAnsi="Arial" w:eastAsia="Arial" w:cs="Arial"/>
                      <w:b w:val="0"/>
                      <w:bCs w:val="0"/>
                      <w:i w:val="0"/>
                      <w:iCs w:val="0"/>
                      <w:sz w:val="24"/>
                      <w:szCs w:val="24"/>
                      <w:lang w:val="en-US"/>
                    </w:rPr>
                    <w:t>Terms and Conditions of Contracts for Services</w:t>
                  </w:r>
                </w:p>
                <w:p w:rsidR="01A87E24" w:rsidP="01A87E24" w:rsidRDefault="01A87E24" w14:paraId="5AC4C8B1" w14:textId="58941F69">
                  <w:pPr>
                    <w:pStyle w:val="ListParagraph"/>
                    <w:numPr>
                      <w:ilvl w:val="0"/>
                      <w:numId w:val="46"/>
                    </w:numPr>
                    <w:spacing w:line="360" w:lineRule="auto"/>
                    <w:rPr>
                      <w:rFonts w:ascii="Arial" w:hAnsi="Arial" w:eastAsia="Arial" w:cs="Arial"/>
                      <w:b w:val="0"/>
                      <w:bCs w:val="0"/>
                      <w:i w:val="0"/>
                      <w:iCs w:val="0"/>
                      <w:sz w:val="24"/>
                      <w:szCs w:val="24"/>
                    </w:rPr>
                  </w:pPr>
                  <w:r w:rsidRPr="01A87E24" w:rsidR="01A87E24">
                    <w:rPr>
                      <w:rFonts w:ascii="Arial" w:hAnsi="Arial" w:eastAsia="Arial" w:cs="Arial"/>
                      <w:b w:val="0"/>
                      <w:bCs w:val="0"/>
                      <w:i w:val="0"/>
                      <w:iCs w:val="0"/>
                      <w:sz w:val="24"/>
                      <w:szCs w:val="24"/>
                      <w:lang w:val="en-US"/>
                    </w:rPr>
                    <w:t>Appendix 1 - Expectations &amp; Code of Conduct</w:t>
                  </w:r>
                </w:p>
                <w:p w:rsidR="01A87E24" w:rsidP="01A87E24" w:rsidRDefault="01A87E24" w14:paraId="1AAEC5A0" w14:textId="4C83F810">
                  <w:pPr>
                    <w:pStyle w:val="ListParagraph"/>
                    <w:numPr>
                      <w:ilvl w:val="0"/>
                      <w:numId w:val="46"/>
                    </w:numPr>
                    <w:spacing w:line="360" w:lineRule="auto"/>
                    <w:rPr>
                      <w:rFonts w:ascii="Arial" w:hAnsi="Arial" w:eastAsia="Arial" w:cs="Arial"/>
                      <w:b w:val="0"/>
                      <w:bCs w:val="0"/>
                      <w:i w:val="0"/>
                      <w:iCs w:val="0"/>
                      <w:sz w:val="24"/>
                      <w:szCs w:val="24"/>
                    </w:rPr>
                  </w:pPr>
                  <w:r w:rsidRPr="01A87E24" w:rsidR="01A87E24">
                    <w:rPr>
                      <w:rFonts w:ascii="Arial" w:hAnsi="Arial" w:eastAsia="Arial" w:cs="Arial"/>
                      <w:b w:val="0"/>
                      <w:bCs w:val="0"/>
                      <w:i w:val="0"/>
                      <w:iCs w:val="0"/>
                      <w:sz w:val="24"/>
                      <w:szCs w:val="24"/>
                      <w:lang w:val="en-US"/>
                    </w:rPr>
                    <w:t>Appendix 2 - Contractor Questionnaire</w:t>
                  </w:r>
                </w:p>
              </w:tc>
              <w:tc>
                <w:tcPr>
                  <w:tcW w:w="1354" w:type="dxa"/>
                  <w:tcMar>
                    <w:left w:w="105" w:type="dxa"/>
                    <w:right w:w="105" w:type="dxa"/>
                  </w:tcMar>
                  <w:vAlign w:val="top"/>
                </w:tcPr>
                <w:p w:rsidR="01A87E24" w:rsidP="01A87E24" w:rsidRDefault="01A87E24" w14:paraId="10B4D6EB" w14:textId="638E0F0D">
                  <w:pPr>
                    <w:spacing w:line="360" w:lineRule="auto"/>
                    <w:rPr>
                      <w:rFonts w:ascii="Arial" w:hAnsi="Arial" w:eastAsia="Arial" w:cs="Arial"/>
                      <w:b w:val="0"/>
                      <w:bCs w:val="0"/>
                      <w:i w:val="0"/>
                      <w:iCs w:val="0"/>
                      <w:sz w:val="24"/>
                      <w:szCs w:val="24"/>
                    </w:rPr>
                  </w:pPr>
                </w:p>
              </w:tc>
            </w:tr>
          </w:tbl>
          <w:p w:rsidR="7AF86A28" w:rsidP="01A87E24" w:rsidRDefault="7AF86A28" w14:paraId="4D0B1770" w14:textId="1468C93C">
            <w:pPr>
              <w:pStyle w:val="Normal"/>
            </w:pPr>
          </w:p>
        </w:tc>
      </w:tr>
    </w:tbl>
    <w:p w:rsidR="007E4A31" w:rsidP="010D3E81" w:rsidRDefault="007E4A31" w14:paraId="09FBAB8A" w14:textId="262D3CF2">
      <w:pPr>
        <w:pStyle w:val="Heading1"/>
        <w:numPr>
          <w:ilvl w:val="0"/>
          <w:numId w:val="3"/>
        </w:numPr>
        <w:rPr>
          <w:rFonts w:eastAsia="Arial"/>
        </w:rPr>
      </w:pPr>
      <w:r w:rsidRPr="70687993" w:rsidR="722DC1C7">
        <w:rPr>
          <w:rFonts w:eastAsia="Arial"/>
        </w:rPr>
        <w:t>S</w:t>
      </w:r>
      <w:r w:rsidRPr="70687993" w:rsidR="214B92E8">
        <w:rPr>
          <w:rFonts w:eastAsia="Arial"/>
        </w:rPr>
        <w:t>pecification</w:t>
      </w:r>
    </w:p>
    <w:p w:rsidRPr="00A4752D" w:rsidR="00A4752D" w:rsidP="00A4752D" w:rsidRDefault="00A4752D" w14:paraId="011786CE" w14:textId="77777777"/>
    <w:p w:rsidRPr="006173D9" w:rsidR="00EA5C74" w:rsidP="0F38337A" w:rsidRDefault="00EA5C74" w14:paraId="45ABD9F1" w14:textId="3240DB47">
      <w:pPr>
        <w:pStyle w:val="ListParagraph"/>
        <w:numPr>
          <w:ilvl w:val="1"/>
          <w:numId w:val="3"/>
        </w:numPr>
        <w:rPr>
          <w:rFonts w:eastAsia="Arial" w:asciiTheme="majorHAnsi" w:hAnsiTheme="majorHAnsi" w:cstheme="majorHAnsi"/>
        </w:rPr>
      </w:pPr>
      <w:r w:rsidRPr="006173D9">
        <w:rPr>
          <w:rFonts w:eastAsia="Arial" w:asciiTheme="majorHAnsi" w:hAnsiTheme="majorHAnsi" w:cstheme="majorHAnsi"/>
        </w:rPr>
        <w:t xml:space="preserve">Key contract dates: </w:t>
      </w:r>
    </w:p>
    <w:tbl>
      <w:tblPr>
        <w:tblStyle w:val="TableGrid"/>
        <w:tblW w:w="4614"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4"/>
        <w:gridCol w:w="5971"/>
      </w:tblGrid>
      <w:tr w:rsidRPr="006173D9" w:rsidR="000D1848" w:rsidTr="4DA9665B" w14:paraId="55DAEEEA" w14:textId="77777777">
        <w:trPr>
          <w:trHeight w:val="397"/>
        </w:trPr>
        <w:tc>
          <w:tcPr>
            <w:tcW w:w="1477" w:type="pct"/>
            <w:tcMar/>
            <w:vAlign w:val="center"/>
          </w:tcPr>
          <w:p w:rsidRPr="006173D9" w:rsidR="000D1848" w:rsidP="0F38337A" w:rsidRDefault="000D1848" w14:paraId="39F75715" w14:textId="77777777">
            <w:pPr>
              <w:rPr>
                <w:rFonts w:eastAsia="Arial" w:asciiTheme="majorHAnsi" w:hAnsiTheme="majorHAnsi" w:cstheme="majorHAnsi"/>
              </w:rPr>
            </w:pPr>
            <w:r w:rsidRPr="006173D9">
              <w:rPr>
                <w:rFonts w:eastAsia="Arial" w:asciiTheme="majorHAnsi" w:hAnsiTheme="majorHAnsi" w:cstheme="majorHAnsi"/>
              </w:rPr>
              <w:t>Intended Start Date</w:t>
            </w:r>
          </w:p>
        </w:tc>
        <w:tc>
          <w:tcPr>
            <w:tcW w:w="3523" w:type="pct"/>
            <w:tcMar/>
            <w:vAlign w:val="center"/>
          </w:tcPr>
          <w:p w:rsidRPr="006173D9" w:rsidR="000D1848" w:rsidP="7F0B07D2" w:rsidRDefault="00966A2B" w14:paraId="60D49166" w14:textId="480D70D1">
            <w:pPr>
              <w:rPr>
                <w:rFonts w:ascii="Arial" w:hAnsi="Arial" w:eastAsia="Arial" w:cs="Arial" w:asciiTheme="majorAscii" w:hAnsiTheme="majorAscii" w:cstheme="majorBidi"/>
              </w:rPr>
            </w:pPr>
            <w:r w:rsidRPr="50156358" w:rsidR="720562A3">
              <w:rPr>
                <w:rFonts w:ascii="Arial" w:hAnsi="Arial" w:eastAsia="Arial" w:cs="Arial" w:asciiTheme="majorAscii" w:hAnsiTheme="majorAscii" w:cstheme="majorBidi"/>
              </w:rPr>
              <w:t>1</w:t>
            </w:r>
            <w:r w:rsidRPr="50156358" w:rsidR="720562A3">
              <w:rPr>
                <w:rFonts w:ascii="Arial" w:hAnsi="Arial" w:eastAsia="Arial" w:cs="Arial" w:asciiTheme="majorAscii" w:hAnsiTheme="majorAscii" w:cstheme="majorBidi"/>
                <w:vertAlign w:val="superscript"/>
              </w:rPr>
              <w:t>st</w:t>
            </w:r>
            <w:r w:rsidRPr="50156358" w:rsidR="720562A3">
              <w:rPr>
                <w:rFonts w:ascii="Arial" w:hAnsi="Arial" w:eastAsia="Arial" w:cs="Arial" w:asciiTheme="majorAscii" w:hAnsiTheme="majorAscii" w:cstheme="majorBidi"/>
              </w:rPr>
              <w:t xml:space="preserve"> August</w:t>
            </w:r>
            <w:r w:rsidRPr="50156358" w:rsidR="3F5882D9">
              <w:rPr>
                <w:rFonts w:ascii="Arial" w:hAnsi="Arial" w:eastAsia="Arial" w:cs="Arial" w:asciiTheme="majorAscii" w:hAnsiTheme="majorAscii" w:cstheme="majorBidi"/>
              </w:rPr>
              <w:t xml:space="preserve"> 202</w:t>
            </w:r>
            <w:r w:rsidRPr="50156358" w:rsidR="00966A2B">
              <w:rPr>
                <w:rFonts w:ascii="Arial" w:hAnsi="Arial" w:eastAsia="Arial" w:cs="Arial" w:asciiTheme="majorAscii" w:hAnsiTheme="majorAscii" w:cstheme="majorBidi"/>
              </w:rPr>
              <w:t>4</w:t>
            </w:r>
          </w:p>
        </w:tc>
      </w:tr>
      <w:tr w:rsidRPr="006173D9" w:rsidR="000D1848" w:rsidTr="4DA9665B" w14:paraId="6106E704" w14:textId="77777777">
        <w:trPr>
          <w:trHeight w:val="397"/>
        </w:trPr>
        <w:tc>
          <w:tcPr>
            <w:tcW w:w="1477" w:type="pct"/>
            <w:tcMar/>
            <w:vAlign w:val="center"/>
          </w:tcPr>
          <w:p w:rsidRPr="006173D9" w:rsidR="000D1848" w:rsidP="0F38337A" w:rsidRDefault="000D1848" w14:paraId="4B0C6052" w14:textId="77777777">
            <w:pPr>
              <w:rPr>
                <w:rFonts w:eastAsia="Arial" w:asciiTheme="majorHAnsi" w:hAnsiTheme="majorHAnsi" w:cstheme="majorHAnsi"/>
              </w:rPr>
            </w:pPr>
            <w:r w:rsidRPr="006173D9">
              <w:rPr>
                <w:rFonts w:eastAsia="Arial" w:asciiTheme="majorHAnsi" w:hAnsiTheme="majorHAnsi" w:cstheme="majorHAnsi"/>
              </w:rPr>
              <w:t>Duration</w:t>
            </w:r>
          </w:p>
        </w:tc>
        <w:tc>
          <w:tcPr>
            <w:tcW w:w="3523" w:type="pct"/>
            <w:tcMar/>
            <w:vAlign w:val="center"/>
          </w:tcPr>
          <w:p w:rsidRPr="006173D9" w:rsidR="000D1848" w:rsidP="7F0B07D2" w:rsidRDefault="00966A2B" w14:paraId="34D81769" w14:textId="401A3085">
            <w:pPr>
              <w:spacing w:after="0"/>
              <w:rPr>
                <w:rFonts w:ascii="Arial" w:hAnsi="Arial" w:eastAsia="Arial" w:cs="Arial" w:asciiTheme="majorAscii" w:hAnsiTheme="majorAscii" w:cstheme="majorBidi"/>
              </w:rPr>
            </w:pPr>
            <w:r w:rsidRPr="4DA9665B" w:rsidR="11449E09">
              <w:rPr>
                <w:rFonts w:ascii="Arial" w:hAnsi="Arial" w:eastAsia="Arial" w:cs="Arial" w:asciiTheme="majorAscii" w:hAnsiTheme="majorAscii" w:cstheme="majorBidi"/>
              </w:rPr>
              <w:t>36</w:t>
            </w:r>
            <w:r w:rsidRPr="4DA9665B" w:rsidR="017DCCE2">
              <w:rPr>
                <w:rFonts w:ascii="Arial" w:hAnsi="Arial" w:eastAsia="Arial" w:cs="Arial" w:asciiTheme="majorAscii" w:hAnsiTheme="majorAscii" w:cstheme="majorBidi"/>
              </w:rPr>
              <w:t xml:space="preserve"> months</w:t>
            </w:r>
          </w:p>
        </w:tc>
      </w:tr>
      <w:tr w:rsidRPr="006173D9" w:rsidR="000D1848" w:rsidTr="4DA9665B" w14:paraId="60A3258D" w14:textId="77777777">
        <w:trPr>
          <w:trHeight w:val="397"/>
        </w:trPr>
        <w:tc>
          <w:tcPr>
            <w:tcW w:w="1477" w:type="pct"/>
            <w:tcMar/>
            <w:vAlign w:val="center"/>
          </w:tcPr>
          <w:p w:rsidRPr="006173D9" w:rsidR="000D1848" w:rsidP="0F38337A" w:rsidRDefault="000D1848" w14:paraId="60D9766B" w14:textId="77777777">
            <w:pPr>
              <w:rPr>
                <w:rFonts w:eastAsia="Arial" w:asciiTheme="majorHAnsi" w:hAnsiTheme="majorHAnsi" w:cstheme="majorHAnsi"/>
              </w:rPr>
            </w:pPr>
            <w:r w:rsidRPr="006173D9">
              <w:rPr>
                <w:rFonts w:eastAsia="Arial" w:asciiTheme="majorHAnsi" w:hAnsiTheme="majorHAnsi" w:cstheme="majorHAnsi"/>
              </w:rPr>
              <w:t>Intended End Date</w:t>
            </w:r>
          </w:p>
        </w:tc>
        <w:tc>
          <w:tcPr>
            <w:tcW w:w="3523" w:type="pct"/>
            <w:tcMar/>
            <w:vAlign w:val="center"/>
          </w:tcPr>
          <w:p w:rsidRPr="006173D9" w:rsidR="000D1848" w:rsidP="1E54B407" w:rsidRDefault="00966A2B" w14:paraId="11A0CB47" w14:textId="5A347191">
            <w:pPr>
              <w:rPr>
                <w:rFonts w:ascii="Arial" w:hAnsi="Arial" w:eastAsia="Arial" w:cs="Arial" w:asciiTheme="majorAscii" w:hAnsiTheme="majorAscii" w:cstheme="majorBidi"/>
              </w:rPr>
            </w:pPr>
            <w:r w:rsidRPr="4DA9665B" w:rsidR="3626F7E9">
              <w:rPr>
                <w:rFonts w:ascii="Arial" w:hAnsi="Arial" w:eastAsia="Arial" w:cs="Arial" w:asciiTheme="majorAscii" w:hAnsiTheme="majorAscii" w:cstheme="majorBidi"/>
              </w:rPr>
              <w:t>3</w:t>
            </w:r>
            <w:r w:rsidRPr="4DA9665B" w:rsidR="475FE0AB">
              <w:rPr>
                <w:rFonts w:ascii="Arial" w:hAnsi="Arial" w:eastAsia="Arial" w:cs="Arial" w:asciiTheme="majorAscii" w:hAnsiTheme="majorAscii" w:cstheme="majorBidi"/>
              </w:rPr>
              <w:t>1</w:t>
            </w:r>
            <w:r w:rsidRPr="4DA9665B" w:rsidR="2861CEDE">
              <w:rPr>
                <w:rFonts w:ascii="Arial" w:hAnsi="Arial" w:eastAsia="Arial" w:cs="Arial" w:asciiTheme="majorAscii" w:hAnsiTheme="majorAscii" w:cstheme="majorBidi"/>
              </w:rPr>
              <w:t>st</w:t>
            </w:r>
            <w:r w:rsidRPr="4DA9665B" w:rsidR="00966A2B">
              <w:rPr>
                <w:rFonts w:ascii="Arial" w:hAnsi="Arial" w:eastAsia="Arial" w:cs="Arial" w:asciiTheme="majorAscii" w:hAnsiTheme="majorAscii" w:cstheme="majorBidi"/>
              </w:rPr>
              <w:t xml:space="preserve"> </w:t>
            </w:r>
            <w:r w:rsidRPr="4DA9665B" w:rsidR="66133C9A">
              <w:rPr>
                <w:rFonts w:ascii="Arial" w:hAnsi="Arial" w:eastAsia="Arial" w:cs="Arial" w:asciiTheme="majorAscii" w:hAnsiTheme="majorAscii" w:cstheme="majorBidi"/>
              </w:rPr>
              <w:t>July</w:t>
            </w:r>
            <w:r w:rsidRPr="4DA9665B" w:rsidR="0AD9B2D7">
              <w:rPr>
                <w:rFonts w:ascii="Arial" w:hAnsi="Arial" w:eastAsia="Arial" w:cs="Arial" w:asciiTheme="majorAscii" w:hAnsiTheme="majorAscii" w:cstheme="majorBidi"/>
              </w:rPr>
              <w:t xml:space="preserve"> 202</w:t>
            </w:r>
            <w:r w:rsidRPr="4DA9665B" w:rsidR="457CC7EE">
              <w:rPr>
                <w:rFonts w:ascii="Arial" w:hAnsi="Arial" w:eastAsia="Arial" w:cs="Arial" w:asciiTheme="majorAscii" w:hAnsiTheme="majorAscii" w:cstheme="majorBidi"/>
              </w:rPr>
              <w:t>7</w:t>
            </w:r>
          </w:p>
        </w:tc>
      </w:tr>
      <w:tr w:rsidRPr="00EF566C" w:rsidR="000D1848" w:rsidTr="4DA9665B" w14:paraId="5A717C63" w14:textId="77777777">
        <w:trPr>
          <w:trHeight w:val="397"/>
        </w:trPr>
        <w:tc>
          <w:tcPr>
            <w:tcW w:w="1477" w:type="pct"/>
            <w:tcMar/>
            <w:vAlign w:val="center"/>
          </w:tcPr>
          <w:p w:rsidRPr="006173D9" w:rsidR="000D1848" w:rsidP="0F38337A" w:rsidRDefault="000D1848" w14:paraId="6DE48C5A" w14:textId="77777777">
            <w:pPr>
              <w:rPr>
                <w:rFonts w:eastAsia="Arial" w:asciiTheme="majorHAnsi" w:hAnsiTheme="majorHAnsi" w:cstheme="majorHAnsi"/>
              </w:rPr>
            </w:pPr>
            <w:r w:rsidRPr="006173D9">
              <w:rPr>
                <w:rFonts w:eastAsia="Arial" w:asciiTheme="majorHAnsi" w:hAnsiTheme="majorHAnsi" w:cstheme="majorHAnsi"/>
              </w:rPr>
              <w:t>Extension Details</w:t>
            </w:r>
          </w:p>
        </w:tc>
        <w:tc>
          <w:tcPr>
            <w:tcW w:w="3523" w:type="pct"/>
            <w:tcMar/>
            <w:vAlign w:val="center"/>
          </w:tcPr>
          <w:p w:rsidRPr="006173D9" w:rsidR="000D1848" w:rsidP="50156358" w:rsidRDefault="003B0F0D" w14:paraId="73E95BBE" w14:textId="4C47FA9A">
            <w:pPr>
              <w:rPr>
                <w:rFonts w:ascii="Arial" w:hAnsi="Arial" w:eastAsia="Arial" w:cs="Arial"/>
                <w:noProof w:val="0"/>
                <w:sz w:val="22"/>
                <w:szCs w:val="22"/>
                <w:lang w:val="en-GB"/>
              </w:rPr>
            </w:pPr>
            <w:r w:rsidRPr="50156358" w:rsidR="34496CB6">
              <w:rPr>
                <w:rFonts w:ascii="Arial" w:hAnsi="Arial" w:eastAsia="Arial" w:cs="Arial"/>
                <w:b w:val="0"/>
                <w:bCs w:val="0"/>
                <w:i w:val="0"/>
                <w:iCs w:val="0"/>
                <w:caps w:val="0"/>
                <w:smallCaps w:val="0"/>
                <w:noProof w:val="0"/>
                <w:color w:val="000000" w:themeColor="text1" w:themeTint="FF" w:themeShade="FF"/>
                <w:sz w:val="22"/>
                <w:szCs w:val="22"/>
                <w:lang w:val="en-GB"/>
              </w:rPr>
              <w:t>Option</w:t>
            </w:r>
            <w:r w:rsidRPr="50156358" w:rsidR="34496CB6">
              <w:rPr>
                <w:rFonts w:ascii="Arial" w:hAnsi="Arial" w:eastAsia="Arial" w:cs="Arial"/>
                <w:b w:val="0"/>
                <w:bCs w:val="0"/>
                <w:i w:val="0"/>
                <w:iCs w:val="0"/>
                <w:caps w:val="0"/>
                <w:smallCaps w:val="0"/>
                <w:noProof w:val="0"/>
                <w:color w:val="000000" w:themeColor="text1" w:themeTint="FF" w:themeShade="FF"/>
                <w:sz w:val="22"/>
                <w:szCs w:val="22"/>
                <w:lang w:val="en-GB"/>
              </w:rPr>
              <w:t xml:space="preserve"> to extend for a further year by mutual agreement</w:t>
            </w:r>
          </w:p>
        </w:tc>
      </w:tr>
    </w:tbl>
    <w:p w:rsidRPr="00EF566C" w:rsidR="000D1848" w:rsidP="0F38337A" w:rsidRDefault="000D1848" w14:paraId="0C0F1723" w14:textId="77777777">
      <w:pPr>
        <w:rPr>
          <w:rFonts w:eastAsia="Arial" w:asciiTheme="majorHAnsi" w:hAnsiTheme="majorHAnsi" w:cstheme="majorHAnsi"/>
        </w:rPr>
      </w:pPr>
    </w:p>
    <w:p w:rsidR="000D1848" w:rsidP="0F38337A" w:rsidRDefault="000D1848" w14:paraId="77D09AF6" w14:textId="3839301B">
      <w:pPr>
        <w:pStyle w:val="ListParagraph"/>
        <w:numPr>
          <w:ilvl w:val="1"/>
          <w:numId w:val="3"/>
        </w:numPr>
        <w:rPr>
          <w:rFonts w:eastAsia="Arial" w:asciiTheme="majorHAnsi" w:hAnsiTheme="majorHAnsi" w:cstheme="majorHAnsi"/>
          <w:b/>
          <w:bCs/>
        </w:rPr>
      </w:pPr>
      <w:r w:rsidRPr="000B44C3">
        <w:rPr>
          <w:rFonts w:eastAsia="Arial" w:asciiTheme="majorHAnsi" w:hAnsiTheme="majorHAnsi" w:cstheme="majorHAnsi"/>
          <w:b/>
          <w:bCs/>
        </w:rPr>
        <w:t>Aim:</w:t>
      </w:r>
    </w:p>
    <w:p w:rsidRPr="000B44C3" w:rsidR="007B54BA" w:rsidP="007B54BA" w:rsidRDefault="007B54BA" w14:paraId="04F742FF" w14:textId="77777777">
      <w:pPr>
        <w:pStyle w:val="ListParagraph"/>
        <w:ind w:left="851"/>
        <w:rPr>
          <w:rFonts w:eastAsia="Arial" w:asciiTheme="majorHAnsi" w:hAnsiTheme="majorHAnsi" w:cstheme="majorHAnsi"/>
          <w:b/>
          <w:bCs/>
        </w:rPr>
      </w:pPr>
    </w:p>
    <w:p w:rsidRPr="00C845D9" w:rsidR="00596F6E" w:rsidP="0A1D9B46" w:rsidRDefault="10044A58" w14:paraId="50DF059D" w14:textId="3125F7BF">
      <w:pPr>
        <w:pStyle w:val="ListParagraph"/>
        <w:numPr>
          <w:ilvl w:val="2"/>
          <w:numId w:val="3"/>
        </w:numPr>
        <w:rPr>
          <w:rFonts w:eastAsia="Arial" w:asciiTheme="majorHAnsi" w:hAnsiTheme="majorHAnsi" w:cstheme="majorBidi"/>
        </w:rPr>
      </w:pPr>
      <w:r w:rsidRPr="0A1D9B46">
        <w:rPr>
          <w:rFonts w:eastAsia="Arial" w:asciiTheme="majorHAnsi" w:hAnsiTheme="majorHAnsi" w:cstheme="majorBidi"/>
        </w:rPr>
        <w:t>T</w:t>
      </w:r>
      <w:r w:rsidR="00966A2B">
        <w:rPr>
          <w:rFonts w:eastAsia="Arial" w:asciiTheme="majorHAnsi" w:hAnsiTheme="majorHAnsi" w:cstheme="majorBidi"/>
        </w:rPr>
        <w:t xml:space="preserve">o secure a defined list of contractors for arboricultural and forestry </w:t>
      </w:r>
      <w:r w:rsidRPr="0A1D9B46" w:rsidR="7987967D">
        <w:rPr>
          <w:rFonts w:eastAsia="Arial" w:asciiTheme="majorHAnsi" w:hAnsiTheme="majorHAnsi" w:cstheme="majorBidi"/>
        </w:rPr>
        <w:t>services</w:t>
      </w:r>
      <w:r w:rsidRPr="0A1D9B46" w:rsidR="07FABE96">
        <w:rPr>
          <w:rFonts w:eastAsia="Arial" w:asciiTheme="majorHAnsi" w:hAnsiTheme="majorHAnsi" w:cstheme="majorBidi"/>
        </w:rPr>
        <w:t xml:space="preserve"> </w:t>
      </w:r>
      <w:r w:rsidR="00966A2B">
        <w:rPr>
          <w:rFonts w:eastAsia="Arial" w:asciiTheme="majorHAnsi" w:hAnsiTheme="majorHAnsi" w:cstheme="majorBidi"/>
        </w:rPr>
        <w:t>to undertake tree works on behalf of the Council.</w:t>
      </w:r>
    </w:p>
    <w:p w:rsidRPr="00EF566C" w:rsidR="007A7AF5" w:rsidP="008A703D" w:rsidRDefault="007A7AF5" w14:paraId="2F7F22CE" w14:textId="77777777">
      <w:pPr>
        <w:pStyle w:val="paragraph"/>
        <w:spacing w:before="0" w:beforeAutospacing="0" w:after="0" w:afterAutospacing="0"/>
        <w:textAlignment w:val="baseline"/>
        <w:rPr>
          <w:rFonts w:eastAsia="Arial" w:asciiTheme="majorHAnsi" w:hAnsiTheme="majorHAnsi" w:cstheme="majorHAnsi"/>
        </w:rPr>
      </w:pPr>
    </w:p>
    <w:p w:rsidRPr="007B54BA" w:rsidR="000D1848" w:rsidP="0F38337A" w:rsidRDefault="000D1848" w14:paraId="5CDC6D8B" w14:textId="16E4D590">
      <w:pPr>
        <w:pStyle w:val="ListParagraph"/>
        <w:numPr>
          <w:ilvl w:val="1"/>
          <w:numId w:val="3"/>
        </w:numPr>
        <w:rPr>
          <w:rFonts w:eastAsia="Arial" w:asciiTheme="majorHAnsi" w:hAnsiTheme="majorHAnsi" w:cstheme="majorHAnsi"/>
          <w:b/>
          <w:bCs/>
        </w:rPr>
      </w:pPr>
      <w:r w:rsidRPr="007B54BA">
        <w:rPr>
          <w:rFonts w:eastAsia="Arial" w:asciiTheme="majorHAnsi" w:hAnsiTheme="majorHAnsi" w:cstheme="majorHAnsi"/>
          <w:b/>
          <w:bCs/>
        </w:rPr>
        <w:t>Objectives:</w:t>
      </w:r>
    </w:p>
    <w:p w:rsidRPr="00EF566C" w:rsidR="00DB5469" w:rsidP="00DB5469" w:rsidRDefault="00DB5469" w14:paraId="63E1C33C" w14:textId="77777777">
      <w:pPr>
        <w:pStyle w:val="ListParagraph"/>
        <w:ind w:left="851"/>
        <w:rPr>
          <w:rFonts w:eastAsia="Arial" w:asciiTheme="majorHAnsi" w:hAnsiTheme="majorHAnsi" w:cstheme="majorHAnsi"/>
        </w:rPr>
      </w:pPr>
    </w:p>
    <w:p w:rsidR="000D1848" w:rsidP="28F1030F" w:rsidRDefault="000D1848" w14:paraId="4524486E" w14:textId="1739765F">
      <w:pPr>
        <w:pStyle w:val="ListParagraph"/>
        <w:numPr>
          <w:ilvl w:val="2"/>
          <w:numId w:val="3"/>
        </w:numPr>
        <w:rPr>
          <w:rFonts w:eastAsia="Arial" w:asciiTheme="majorHAnsi" w:hAnsiTheme="majorHAnsi" w:cstheme="majorBidi"/>
        </w:rPr>
      </w:pPr>
      <w:r w:rsidRPr="28F1030F">
        <w:rPr>
          <w:rFonts w:eastAsia="Arial" w:asciiTheme="majorHAnsi" w:hAnsiTheme="majorHAnsi" w:cstheme="majorBidi"/>
        </w:rPr>
        <w:t>The Council’s main objectives</w:t>
      </w:r>
      <w:r w:rsidRPr="28F1030F" w:rsidR="00E812AD">
        <w:rPr>
          <w:rFonts w:eastAsia="Arial" w:asciiTheme="majorHAnsi" w:hAnsiTheme="majorHAnsi" w:cstheme="majorBidi"/>
        </w:rPr>
        <w:t xml:space="preserve"> </w:t>
      </w:r>
      <w:r w:rsidRPr="28F1030F" w:rsidR="119B834C">
        <w:rPr>
          <w:rFonts w:eastAsia="Arial" w:asciiTheme="majorHAnsi" w:hAnsiTheme="majorHAnsi" w:cstheme="majorBidi"/>
        </w:rPr>
        <w:t xml:space="preserve">in procuring this work </w:t>
      </w:r>
      <w:r w:rsidRPr="28F1030F" w:rsidR="00E812AD">
        <w:rPr>
          <w:rFonts w:eastAsia="Arial" w:asciiTheme="majorHAnsi" w:hAnsiTheme="majorHAnsi" w:cstheme="majorBidi"/>
        </w:rPr>
        <w:t>are</w:t>
      </w:r>
      <w:r w:rsidRPr="28F1030F" w:rsidR="00DB5469">
        <w:rPr>
          <w:rFonts w:eastAsia="Arial" w:asciiTheme="majorHAnsi" w:hAnsiTheme="majorHAnsi" w:cstheme="majorBidi"/>
        </w:rPr>
        <w:t>:</w:t>
      </w:r>
    </w:p>
    <w:p w:rsidR="00045B0A" w:rsidP="00045B0A" w:rsidRDefault="00045B0A" w14:paraId="2968A9C7" w14:textId="77777777">
      <w:pPr>
        <w:pStyle w:val="ListParagraph"/>
        <w:ind w:left="851"/>
        <w:rPr>
          <w:rFonts w:eastAsia="Arial" w:asciiTheme="majorHAnsi" w:hAnsiTheme="majorHAnsi" w:cstheme="majorBidi"/>
        </w:rPr>
      </w:pPr>
    </w:p>
    <w:p w:rsidR="00AA0882" w:rsidP="0011358C" w:rsidRDefault="00045B0A" w14:paraId="616FBCB7" w14:textId="4DA6E05F">
      <w:pPr>
        <w:pStyle w:val="ListParagraph"/>
        <w:numPr>
          <w:ilvl w:val="0"/>
          <w:numId w:val="35"/>
        </w:numPr>
        <w:rPr>
          <w:rFonts w:eastAsia="Arial" w:asciiTheme="majorHAnsi" w:hAnsiTheme="majorHAnsi" w:cstheme="majorBidi"/>
        </w:rPr>
      </w:pPr>
      <w:r w:rsidRPr="00AA0882">
        <w:rPr>
          <w:rFonts w:eastAsia="Arial" w:asciiTheme="majorHAnsi" w:hAnsiTheme="majorHAnsi" w:cstheme="majorBidi"/>
        </w:rPr>
        <w:t xml:space="preserve">To </w:t>
      </w:r>
      <w:r w:rsidRPr="00966A2B" w:rsidR="00966A2B">
        <w:rPr>
          <w:rFonts w:eastAsia="Arial" w:asciiTheme="majorHAnsi" w:hAnsiTheme="majorHAnsi" w:cstheme="majorBidi"/>
        </w:rPr>
        <w:t xml:space="preserve">maintain a high standard of work and safety for </w:t>
      </w:r>
      <w:r w:rsidR="00000244">
        <w:rPr>
          <w:rFonts w:eastAsia="Arial" w:asciiTheme="majorHAnsi" w:hAnsiTheme="majorHAnsi" w:cstheme="majorBidi"/>
        </w:rPr>
        <w:t xml:space="preserve">all </w:t>
      </w:r>
      <w:r w:rsidRPr="00966A2B" w:rsidR="00966A2B">
        <w:rPr>
          <w:rFonts w:eastAsia="Arial" w:asciiTheme="majorHAnsi" w:hAnsiTheme="majorHAnsi" w:cstheme="majorBidi"/>
        </w:rPr>
        <w:t xml:space="preserve">works </w:t>
      </w:r>
      <w:r w:rsidR="00966A2B">
        <w:rPr>
          <w:rFonts w:eastAsia="Arial" w:asciiTheme="majorHAnsi" w:hAnsiTheme="majorHAnsi" w:cstheme="majorBidi"/>
        </w:rPr>
        <w:t>to trees and woodlands on Council owned land.</w:t>
      </w:r>
    </w:p>
    <w:p w:rsidRPr="00AA0882" w:rsidR="00AA0882" w:rsidP="00AA0882" w:rsidRDefault="00AA0882" w14:paraId="16A7A25B" w14:textId="77777777">
      <w:pPr>
        <w:pStyle w:val="ListParagraph"/>
        <w:rPr>
          <w:rFonts w:eastAsia="Arial" w:asciiTheme="majorHAnsi" w:hAnsiTheme="majorHAnsi" w:cstheme="majorBidi"/>
        </w:rPr>
      </w:pPr>
    </w:p>
    <w:p w:rsidR="00000244" w:rsidP="0409277C" w:rsidRDefault="221172EC" w14:paraId="680E50C1" w14:textId="663E7F76">
      <w:pPr>
        <w:pStyle w:val="ListParagraph"/>
        <w:numPr>
          <w:ilvl w:val="0"/>
          <w:numId w:val="35"/>
        </w:numPr>
        <w:rPr>
          <w:rFonts w:eastAsia="Arial" w:asciiTheme="majorHAnsi" w:hAnsiTheme="majorHAnsi" w:cstheme="majorBidi"/>
        </w:rPr>
      </w:pPr>
      <w:r w:rsidRPr="158A6F6F">
        <w:rPr>
          <w:rFonts w:eastAsia="Arial" w:asciiTheme="majorHAnsi" w:hAnsiTheme="majorHAnsi" w:cstheme="majorBidi"/>
        </w:rPr>
        <w:t xml:space="preserve">To ensure that all arboricultural and forestry contractors are suitably insured, </w:t>
      </w:r>
      <w:r w:rsidRPr="158A6F6F" w:rsidR="4C5CFE8A">
        <w:rPr>
          <w:rFonts w:eastAsia="Arial" w:asciiTheme="majorHAnsi" w:hAnsiTheme="majorHAnsi" w:cstheme="majorBidi"/>
        </w:rPr>
        <w:t>certified</w:t>
      </w:r>
      <w:r w:rsidRPr="158A6F6F" w:rsidR="04983072">
        <w:rPr>
          <w:rFonts w:eastAsia="Arial" w:asciiTheme="majorHAnsi" w:hAnsiTheme="majorHAnsi" w:cstheme="majorBidi"/>
        </w:rPr>
        <w:t xml:space="preserve"> and</w:t>
      </w:r>
      <w:r w:rsidRPr="158A6F6F" w:rsidR="4C5CFE8A">
        <w:rPr>
          <w:rFonts w:eastAsia="Arial" w:asciiTheme="majorHAnsi" w:hAnsiTheme="majorHAnsi" w:cstheme="majorBidi"/>
        </w:rPr>
        <w:t xml:space="preserve"> </w:t>
      </w:r>
      <w:r w:rsidRPr="158A6F6F">
        <w:rPr>
          <w:rFonts w:eastAsia="Arial" w:asciiTheme="majorHAnsi" w:hAnsiTheme="majorHAnsi" w:cstheme="majorBidi"/>
        </w:rPr>
        <w:t>competent</w:t>
      </w:r>
      <w:r w:rsidRPr="158A6F6F" w:rsidR="757A6582">
        <w:rPr>
          <w:rFonts w:eastAsia="Arial" w:asciiTheme="majorHAnsi" w:hAnsiTheme="majorHAnsi" w:cstheme="majorBidi"/>
        </w:rPr>
        <w:t xml:space="preserve">, </w:t>
      </w:r>
      <w:r w:rsidRPr="158A6F6F">
        <w:rPr>
          <w:rFonts w:eastAsia="Arial" w:asciiTheme="majorHAnsi" w:hAnsiTheme="majorHAnsi" w:cstheme="majorBidi"/>
        </w:rPr>
        <w:t>work safely with regard to the public and their own employees</w:t>
      </w:r>
      <w:r w:rsidRPr="158A6F6F" w:rsidR="757A6582">
        <w:rPr>
          <w:rFonts w:eastAsia="Arial" w:asciiTheme="majorHAnsi" w:hAnsiTheme="majorHAnsi" w:cstheme="majorBidi"/>
        </w:rPr>
        <w:t>,</w:t>
      </w:r>
      <w:r w:rsidRPr="158A6F6F">
        <w:rPr>
          <w:rFonts w:eastAsia="Arial" w:asciiTheme="majorHAnsi" w:hAnsiTheme="majorHAnsi" w:cstheme="majorBidi"/>
        </w:rPr>
        <w:t xml:space="preserve"> </w:t>
      </w:r>
      <w:r w:rsidRPr="158A6F6F" w:rsidR="757A6582">
        <w:rPr>
          <w:rFonts w:eastAsia="Arial" w:asciiTheme="majorHAnsi" w:hAnsiTheme="majorHAnsi" w:cstheme="majorBidi"/>
        </w:rPr>
        <w:t xml:space="preserve">and work within the bounds of The Wildlife and Countryside Act </w:t>
      </w:r>
      <w:r w:rsidRPr="158A6F6F">
        <w:rPr>
          <w:rFonts w:eastAsia="Arial" w:asciiTheme="majorHAnsi" w:hAnsiTheme="majorHAnsi" w:cstheme="majorBidi"/>
        </w:rPr>
        <w:t>for any operation they are undertaking on the Council’s behalf.</w:t>
      </w:r>
    </w:p>
    <w:p w:rsidRPr="00000244" w:rsidR="00000244" w:rsidP="00000244" w:rsidRDefault="00000244" w14:paraId="083CE910" w14:textId="77777777">
      <w:pPr>
        <w:pStyle w:val="ListParagraph"/>
        <w:rPr>
          <w:rFonts w:eastAsia="Arial" w:asciiTheme="majorHAnsi" w:hAnsiTheme="majorHAnsi" w:cstheme="majorBidi"/>
        </w:rPr>
      </w:pPr>
    </w:p>
    <w:p w:rsidR="00C14B94" w:rsidP="50156358" w:rsidRDefault="00620279" w14:paraId="09410E31" w14:textId="22D79031">
      <w:pPr>
        <w:pStyle w:val="ListParagraph"/>
        <w:numPr>
          <w:ilvl w:val="0"/>
          <w:numId w:val="35"/>
        </w:numPr>
        <w:rPr>
          <w:rFonts w:ascii="Arial" w:hAnsi="Arial" w:eastAsia="Arial" w:cs="Arial" w:asciiTheme="majorAscii" w:hAnsiTheme="majorAscii" w:cstheme="majorBidi"/>
        </w:rPr>
      </w:pPr>
      <w:r w:rsidRPr="50156358" w:rsidR="00620279">
        <w:rPr>
          <w:rFonts w:ascii="Arial" w:hAnsi="Arial" w:eastAsia="Arial" w:cs="Arial" w:asciiTheme="majorAscii" w:hAnsiTheme="majorAscii" w:cstheme="majorBidi"/>
        </w:rPr>
        <w:t xml:space="preserve">To </w:t>
      </w:r>
      <w:r w:rsidRPr="50156358" w:rsidR="00620279">
        <w:rPr>
          <w:rFonts w:ascii="Arial" w:hAnsi="Arial" w:eastAsia="Arial" w:cs="Arial" w:asciiTheme="majorAscii" w:hAnsiTheme="majorAscii" w:cstheme="majorBidi"/>
        </w:rPr>
        <w:t>accord</w:t>
      </w:r>
      <w:r w:rsidRPr="50156358" w:rsidR="00620279">
        <w:rPr>
          <w:rFonts w:ascii="Arial" w:hAnsi="Arial" w:eastAsia="Arial" w:cs="Arial" w:asciiTheme="majorAscii" w:hAnsiTheme="majorAscii" w:cstheme="majorBidi"/>
        </w:rPr>
        <w:t xml:space="preserve"> with the Council Corporate and Climate Change Action Plans by using contractors from within its area or from close to the </w:t>
      </w:r>
      <w:r w:rsidRPr="50156358" w:rsidR="14147CED">
        <w:rPr>
          <w:rFonts w:ascii="Arial" w:hAnsi="Arial" w:eastAsia="Arial" w:cs="Arial" w:asciiTheme="majorAscii" w:hAnsiTheme="majorAscii" w:cstheme="majorBidi"/>
        </w:rPr>
        <w:t>district’s</w:t>
      </w:r>
      <w:r w:rsidRPr="50156358" w:rsidR="00620279">
        <w:rPr>
          <w:rFonts w:ascii="Arial" w:hAnsi="Arial" w:eastAsia="Arial" w:cs="Arial" w:asciiTheme="majorAscii" w:hAnsiTheme="majorAscii" w:cstheme="majorBidi"/>
        </w:rPr>
        <w:t xml:space="preserve"> boundaries for reasons of sustainability, minimising carbon footprint, efficiency and in support of local businesses.</w:t>
      </w:r>
    </w:p>
    <w:p w:rsidRPr="00C14B94" w:rsidR="00C14B94" w:rsidP="00C14B94" w:rsidRDefault="00C14B94" w14:paraId="1FCA2B9E" w14:textId="77777777">
      <w:pPr>
        <w:pStyle w:val="ListParagraph"/>
        <w:rPr>
          <w:rFonts w:eastAsia="Arial" w:asciiTheme="majorHAnsi" w:hAnsiTheme="majorHAnsi" w:cstheme="majorBidi"/>
        </w:rPr>
      </w:pPr>
    </w:p>
    <w:p w:rsidRPr="00D91C42" w:rsidR="0020772B" w:rsidP="002A184E" w:rsidRDefault="0053289E" w14:paraId="4FBBE276" w14:textId="5D846312">
      <w:pPr>
        <w:pStyle w:val="ListParagraph"/>
        <w:numPr>
          <w:ilvl w:val="0"/>
          <w:numId w:val="35"/>
        </w:numPr>
        <w:rPr/>
      </w:pPr>
      <w:r w:rsidRPr="50156358" w:rsidR="0053289E">
        <w:rPr>
          <w:rFonts w:ascii="Arial" w:hAnsi="Arial" w:eastAsia="Arial" w:cs="Arial" w:asciiTheme="majorAscii" w:hAnsiTheme="majorAscii" w:cstheme="majorBidi"/>
        </w:rPr>
        <w:t>Monitor</w:t>
      </w:r>
      <w:r w:rsidRPr="50156358" w:rsidR="00636B6D">
        <w:rPr>
          <w:rFonts w:ascii="Arial" w:hAnsi="Arial" w:eastAsia="Arial" w:cs="Arial" w:asciiTheme="majorAscii" w:hAnsiTheme="majorAscii" w:cstheme="majorBidi"/>
        </w:rPr>
        <w:t xml:space="preserve"> and </w:t>
      </w:r>
      <w:r w:rsidRPr="50156358" w:rsidR="00620279">
        <w:rPr>
          <w:rFonts w:ascii="Arial" w:hAnsi="Arial" w:eastAsia="Arial" w:cs="Arial" w:asciiTheme="majorAscii" w:hAnsiTheme="majorAscii" w:cstheme="majorBidi"/>
        </w:rPr>
        <w:t xml:space="preserve">review every three years to ensure that </w:t>
      </w:r>
      <w:r w:rsidRPr="50156358" w:rsidR="56FF7927">
        <w:rPr>
          <w:rFonts w:ascii="Arial" w:hAnsi="Arial" w:eastAsia="Arial" w:cs="Arial" w:asciiTheme="majorAscii" w:hAnsiTheme="majorAscii" w:cstheme="majorBidi"/>
        </w:rPr>
        <w:t>all</w:t>
      </w:r>
      <w:r w:rsidRPr="50156358" w:rsidR="00620279">
        <w:rPr>
          <w:rFonts w:ascii="Arial" w:hAnsi="Arial" w:eastAsia="Arial" w:cs="Arial" w:asciiTheme="majorAscii" w:hAnsiTheme="majorAscii" w:cstheme="majorBidi"/>
        </w:rPr>
        <w:t xml:space="preserve"> the above </w:t>
      </w:r>
      <w:r w:rsidRPr="50156358" w:rsidR="00620279">
        <w:rPr>
          <w:rFonts w:ascii="Arial" w:hAnsi="Arial" w:eastAsia="Arial" w:cs="Arial" w:asciiTheme="majorAscii" w:hAnsiTheme="majorAscii" w:cstheme="majorBidi"/>
        </w:rPr>
        <w:t>remains</w:t>
      </w:r>
      <w:r w:rsidRPr="50156358" w:rsidR="00620279">
        <w:rPr>
          <w:rFonts w:ascii="Arial" w:hAnsi="Arial" w:eastAsia="Arial" w:cs="Arial" w:asciiTheme="majorAscii" w:hAnsiTheme="majorAscii" w:cstheme="majorBidi"/>
        </w:rPr>
        <w:t xml:space="preserve"> current and up to date.</w:t>
      </w:r>
    </w:p>
    <w:p w:rsidR="00D91C42" w:rsidP="00D91C42" w:rsidRDefault="00D91C42" w14:paraId="51E8A939" w14:textId="77777777">
      <w:pPr>
        <w:pStyle w:val="ListParagraph"/>
      </w:pPr>
    </w:p>
    <w:p w:rsidR="00D91C42" w:rsidP="00D91C42" w:rsidRDefault="00D91C42" w14:paraId="08481F62" w14:textId="77777777">
      <w:pPr>
        <w:pStyle w:val="ListParagraph"/>
      </w:pPr>
    </w:p>
    <w:p w:rsidRPr="009B5BAC" w:rsidR="000D1848" w:rsidP="0F38337A" w:rsidRDefault="000D1848" w14:paraId="60B1505F" w14:textId="4B712E87">
      <w:pPr>
        <w:pStyle w:val="ListParagraph"/>
        <w:numPr>
          <w:ilvl w:val="1"/>
          <w:numId w:val="3"/>
        </w:numPr>
        <w:rPr>
          <w:rFonts w:eastAsia="Arial" w:asciiTheme="majorHAnsi" w:hAnsiTheme="majorHAnsi" w:cstheme="majorHAnsi"/>
          <w:b/>
          <w:bCs/>
        </w:rPr>
      </w:pPr>
      <w:r w:rsidRPr="0CDD4BC3">
        <w:rPr>
          <w:rFonts w:eastAsia="Arial" w:asciiTheme="majorHAnsi" w:hAnsiTheme="majorHAnsi" w:cstheme="majorBidi"/>
          <w:b/>
          <w:bCs/>
        </w:rPr>
        <w:t>Timetable:</w:t>
      </w:r>
    </w:p>
    <w:p w:rsidR="009B5BAC" w:rsidP="009B5BAC" w:rsidRDefault="009B5BAC" w14:paraId="3F98CBB7" w14:textId="77777777">
      <w:pPr>
        <w:pStyle w:val="ListParagraph"/>
        <w:ind w:left="851"/>
        <w:rPr>
          <w:rFonts w:eastAsia="Arial" w:asciiTheme="majorHAnsi" w:hAnsiTheme="majorHAnsi" w:cstheme="majorBidi"/>
          <w:b/>
          <w:bCs/>
        </w:rPr>
      </w:pPr>
    </w:p>
    <w:p w:rsidRPr="009B5BAC" w:rsidR="009B5BAC" w:rsidP="009B5BAC" w:rsidRDefault="009B5BAC" w14:paraId="2537097D" w14:textId="0B9807EA">
      <w:pPr>
        <w:pStyle w:val="ListParagraph"/>
        <w:ind w:left="851"/>
        <w:rPr>
          <w:rFonts w:eastAsia="Arial" w:asciiTheme="majorHAnsi" w:hAnsiTheme="majorHAnsi" w:cstheme="majorHAnsi"/>
          <w:b/>
          <w:bCs/>
          <w:i/>
          <w:iCs/>
        </w:rPr>
      </w:pPr>
      <w:r>
        <w:rPr>
          <w:rFonts w:eastAsia="Arial" w:asciiTheme="majorHAnsi" w:hAnsiTheme="majorHAnsi" w:cstheme="majorBidi"/>
          <w:b/>
          <w:bCs/>
          <w:i/>
          <w:iCs/>
        </w:rPr>
        <w:t xml:space="preserve">Note: </w:t>
      </w:r>
      <w:r w:rsidR="00C40392">
        <w:rPr>
          <w:rFonts w:eastAsia="Arial" w:asciiTheme="majorHAnsi" w:hAnsiTheme="majorHAnsi" w:cstheme="majorBidi"/>
          <w:b/>
          <w:bCs/>
          <w:i/>
          <w:iCs/>
        </w:rPr>
        <w:t xml:space="preserve">The project is subject to </w:t>
      </w:r>
      <w:r w:rsidR="00943881">
        <w:rPr>
          <w:rFonts w:eastAsia="Arial" w:asciiTheme="majorHAnsi" w:hAnsiTheme="majorHAnsi" w:cstheme="majorBidi"/>
          <w:b/>
          <w:bCs/>
          <w:i/>
          <w:iCs/>
        </w:rPr>
        <w:t>time constraints</w:t>
      </w:r>
      <w:r w:rsidR="00EE4FB0">
        <w:rPr>
          <w:rFonts w:eastAsia="Arial" w:asciiTheme="majorHAnsi" w:hAnsiTheme="majorHAnsi" w:cstheme="majorBidi"/>
          <w:b/>
          <w:bCs/>
          <w:i/>
          <w:iCs/>
        </w:rPr>
        <w:t>.</w:t>
      </w:r>
      <w:r w:rsidR="00967D76">
        <w:rPr>
          <w:rFonts w:eastAsia="Arial" w:asciiTheme="majorHAnsi" w:hAnsiTheme="majorHAnsi" w:cstheme="majorBidi"/>
          <w:b/>
          <w:bCs/>
          <w:i/>
          <w:iCs/>
        </w:rPr>
        <w:t xml:space="preserve"> Any </w:t>
      </w:r>
      <w:r w:rsidR="00727029">
        <w:rPr>
          <w:rFonts w:eastAsia="Arial" w:asciiTheme="majorHAnsi" w:hAnsiTheme="majorHAnsi" w:cstheme="majorBidi"/>
          <w:b/>
          <w:bCs/>
          <w:i/>
          <w:iCs/>
        </w:rPr>
        <w:t>bidder must be able to show that they can meet the timetable below</w:t>
      </w:r>
      <w:r w:rsidR="006F3C85">
        <w:rPr>
          <w:rFonts w:eastAsia="Arial" w:asciiTheme="majorHAnsi" w:hAnsiTheme="majorHAnsi" w:cstheme="majorBidi"/>
          <w:b/>
          <w:bCs/>
          <w:i/>
          <w:iCs/>
        </w:rPr>
        <w:t xml:space="preserve">. </w:t>
      </w:r>
    </w:p>
    <w:p w:rsidRPr="007B54BA" w:rsidR="007B54BA" w:rsidP="007B54BA" w:rsidRDefault="007B54BA" w14:paraId="5012D97E" w14:textId="77777777">
      <w:pPr>
        <w:pStyle w:val="ListParagraph"/>
        <w:ind w:left="851"/>
        <w:rPr>
          <w:rFonts w:eastAsia="Arial" w:asciiTheme="majorHAnsi" w:hAnsiTheme="majorHAnsi" w:cstheme="majorHAnsi"/>
          <w:b/>
          <w:bCs/>
        </w:rPr>
      </w:pPr>
    </w:p>
    <w:tbl>
      <w:tblPr>
        <w:tblW w:w="9318"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7"/>
        <w:gridCol w:w="1639"/>
        <w:gridCol w:w="4702"/>
      </w:tblGrid>
      <w:tr w:rsidRPr="002D648B" w:rsidR="0001518A" w:rsidTr="50156358" w14:paraId="2CBF2F55"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tcMar/>
          </w:tcPr>
          <w:p w:rsidRPr="002D648B" w:rsidR="0001518A" w:rsidP="00F70846" w:rsidRDefault="0001518A" w14:paraId="7DF49828" w14:textId="1C0396F9">
            <w:pPr>
              <w:textAlignment w:val="baseline"/>
              <w:rPr>
                <w:rFonts w:ascii="Arial" w:hAnsi="Arial" w:cs="Arial"/>
                <w:szCs w:val="24"/>
              </w:rPr>
            </w:pPr>
            <w:r>
              <w:rPr>
                <w:rFonts w:ascii="Arial" w:hAnsi="Arial" w:cs="Arial"/>
                <w:szCs w:val="24"/>
              </w:rPr>
              <w:t>Key tasks</w:t>
            </w:r>
            <w:r w:rsidR="00D64483">
              <w:rPr>
                <w:rFonts w:ascii="Arial" w:hAnsi="Arial" w:cs="Arial"/>
                <w:szCs w:val="24"/>
              </w:rPr>
              <w:t xml:space="preserve"> (action plan)</w:t>
            </w:r>
          </w:p>
        </w:tc>
        <w:tc>
          <w:tcPr>
            <w:tcW w:w="1639" w:type="dxa"/>
            <w:tcBorders>
              <w:top w:val="single" w:color="auto" w:sz="6" w:space="0"/>
              <w:left w:val="single" w:color="auto" w:sz="6" w:space="0"/>
              <w:bottom w:val="single" w:color="auto" w:sz="6" w:space="0"/>
              <w:right w:val="single" w:color="auto" w:sz="6" w:space="0"/>
            </w:tcBorders>
            <w:shd w:val="clear" w:color="auto" w:fill="auto"/>
            <w:tcMar/>
          </w:tcPr>
          <w:p w:rsidR="0001518A" w:rsidP="4D84CDAD" w:rsidRDefault="005B1055" w14:paraId="2B7E31DD" w14:textId="1657B6DE">
            <w:pPr>
              <w:textAlignment w:val="baseline"/>
              <w:rPr>
                <w:rFonts w:ascii="Arial" w:hAnsi="Arial" w:cs="Arial"/>
              </w:rPr>
            </w:pPr>
            <w:r>
              <w:rPr>
                <w:rFonts w:ascii="Arial" w:hAnsi="Arial" w:cs="Arial"/>
              </w:rPr>
              <w:t>Date</w:t>
            </w:r>
          </w:p>
        </w:tc>
        <w:tc>
          <w:tcPr>
            <w:tcW w:w="4702" w:type="dxa"/>
            <w:tcBorders>
              <w:top w:val="single" w:color="auto" w:sz="6" w:space="0"/>
              <w:left w:val="single" w:color="auto" w:sz="6" w:space="0"/>
              <w:bottom w:val="single" w:color="auto" w:sz="6" w:space="0"/>
              <w:right w:val="single" w:color="auto" w:sz="6" w:space="0"/>
            </w:tcBorders>
            <w:shd w:val="clear" w:color="auto" w:fill="auto"/>
            <w:tcMar/>
          </w:tcPr>
          <w:p w:rsidRPr="002524A8" w:rsidR="0001518A" w:rsidP="4D84CDAD" w:rsidRDefault="005E2C0F" w14:paraId="234BC487" w14:textId="5938DD29">
            <w:pPr>
              <w:textAlignment w:val="baseline"/>
              <w:rPr>
                <w:rFonts w:asciiTheme="majorHAnsi" w:hAnsiTheme="majorHAnsi" w:eastAsiaTheme="majorEastAsia" w:cstheme="majorBidi"/>
              </w:rPr>
            </w:pPr>
            <w:r>
              <w:rPr>
                <w:rFonts w:asciiTheme="majorHAnsi" w:hAnsiTheme="majorHAnsi" w:eastAsiaTheme="majorEastAsia" w:cstheme="majorBidi"/>
              </w:rPr>
              <w:t xml:space="preserve">Details </w:t>
            </w:r>
          </w:p>
        </w:tc>
      </w:tr>
      <w:tr w:rsidRPr="002D648B" w:rsidR="00F31147" w:rsidTr="50156358" w14:paraId="200CDACC"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tcMar/>
            <w:hideMark/>
          </w:tcPr>
          <w:p w:rsidRPr="002D648B" w:rsidR="009973AC" w:rsidP="00F70846" w:rsidRDefault="00F70846" w14:paraId="67CCC983" w14:textId="23C8A9C0">
            <w:pPr>
              <w:textAlignment w:val="baseline"/>
              <w:rPr>
                <w:rFonts w:ascii="Arial" w:hAnsi="Arial" w:cs="Arial"/>
                <w:szCs w:val="24"/>
              </w:rPr>
            </w:pPr>
            <w:r w:rsidRPr="002D648B">
              <w:rPr>
                <w:rFonts w:ascii="Arial" w:hAnsi="Arial" w:cs="Arial"/>
                <w:szCs w:val="24"/>
              </w:rPr>
              <w:t xml:space="preserve"> 1</w:t>
            </w:r>
          </w:p>
          <w:p w:rsidRPr="002D648B" w:rsidR="00F70846" w:rsidP="00F70846" w:rsidRDefault="00F70846" w14:paraId="6106DEF1" w14:textId="3EDA0270">
            <w:pPr>
              <w:textAlignment w:val="baseline"/>
              <w:rPr>
                <w:rFonts w:ascii="Segoe UI" w:hAnsi="Segoe UI" w:cs="Segoe UI"/>
                <w:sz w:val="18"/>
                <w:szCs w:val="18"/>
              </w:rPr>
            </w:pPr>
          </w:p>
        </w:tc>
        <w:tc>
          <w:tcPr>
            <w:tcW w:w="1639" w:type="dxa"/>
            <w:tcBorders>
              <w:top w:val="single" w:color="auto" w:sz="6" w:space="0"/>
              <w:left w:val="single" w:color="auto" w:sz="6" w:space="0"/>
              <w:bottom w:val="single" w:color="auto" w:sz="6" w:space="0"/>
              <w:right w:val="single" w:color="auto" w:sz="6" w:space="0"/>
            </w:tcBorders>
            <w:shd w:val="clear" w:color="auto" w:fill="auto"/>
            <w:tcMar/>
            <w:hideMark/>
          </w:tcPr>
          <w:p w:rsidRPr="002D648B" w:rsidR="00F70846" w:rsidP="4D84CDAD" w:rsidRDefault="00620279" w14:paraId="5FA39BBD" w14:textId="71ED3490">
            <w:pPr>
              <w:textAlignment w:val="baseline"/>
              <w:rPr>
                <w:rFonts w:ascii="Arial" w:hAnsi="Arial" w:cs="Arial"/>
              </w:rPr>
            </w:pPr>
            <w:r w:rsidRPr="50156358" w:rsidR="63040A00">
              <w:rPr>
                <w:rFonts w:ascii="Arial" w:hAnsi="Arial" w:cs="Arial"/>
              </w:rPr>
              <w:t>2</w:t>
            </w:r>
            <w:r w:rsidRPr="50156358" w:rsidR="2223FD5C">
              <w:rPr>
                <w:rFonts w:ascii="Arial" w:hAnsi="Arial" w:cs="Arial"/>
              </w:rPr>
              <w:t>1st</w:t>
            </w:r>
            <w:r w:rsidRPr="50156358" w:rsidR="63040A00">
              <w:rPr>
                <w:rFonts w:ascii="Arial" w:hAnsi="Arial" w:cs="Arial"/>
              </w:rPr>
              <w:t xml:space="preserve"> May</w:t>
            </w:r>
            <w:r w:rsidRPr="50156358" w:rsidR="00620279">
              <w:rPr>
                <w:rFonts w:ascii="Arial" w:hAnsi="Arial" w:cs="Arial"/>
              </w:rPr>
              <w:t xml:space="preserve"> </w:t>
            </w:r>
            <w:r w:rsidRPr="50156358" w:rsidR="4B20FAD3">
              <w:rPr>
                <w:rFonts w:ascii="Arial" w:hAnsi="Arial" w:cs="Arial"/>
              </w:rPr>
              <w:t>202</w:t>
            </w:r>
            <w:r w:rsidRPr="50156358" w:rsidR="00620279">
              <w:rPr>
                <w:rFonts w:ascii="Arial" w:hAnsi="Arial" w:cs="Arial"/>
              </w:rPr>
              <w:t>4</w:t>
            </w:r>
          </w:p>
        </w:tc>
        <w:tc>
          <w:tcPr>
            <w:tcW w:w="4702" w:type="dxa"/>
            <w:tcBorders>
              <w:top w:val="single" w:color="auto" w:sz="6" w:space="0"/>
              <w:left w:val="single" w:color="auto" w:sz="6" w:space="0"/>
              <w:bottom w:val="single" w:color="auto" w:sz="6" w:space="0"/>
              <w:right w:val="single" w:color="auto" w:sz="6" w:space="0"/>
            </w:tcBorders>
            <w:shd w:val="clear" w:color="auto" w:fill="auto"/>
            <w:tcMar/>
            <w:hideMark/>
          </w:tcPr>
          <w:p w:rsidRPr="002D648B" w:rsidR="00F70846" w:rsidP="4D84CDAD" w:rsidRDefault="002524A8" w14:paraId="229A99D9" w14:textId="2BD0B20D">
            <w:pPr>
              <w:textAlignment w:val="baseline"/>
              <w:rPr>
                <w:rFonts w:asciiTheme="majorHAnsi" w:hAnsiTheme="majorHAnsi" w:eastAsiaTheme="majorEastAsia" w:cstheme="majorBidi"/>
              </w:rPr>
            </w:pPr>
            <w:r w:rsidRPr="002524A8">
              <w:rPr>
                <w:rFonts w:asciiTheme="majorHAnsi" w:hAnsiTheme="majorHAnsi" w:eastAsiaTheme="majorEastAsia" w:cstheme="majorBidi"/>
              </w:rPr>
              <w:t>Release tender on contracts portal </w:t>
            </w:r>
          </w:p>
        </w:tc>
      </w:tr>
      <w:tr w:rsidRPr="002D648B" w:rsidR="00F31147" w:rsidTr="50156358" w14:paraId="53DA239D"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tcMar/>
            <w:hideMark/>
          </w:tcPr>
          <w:p w:rsidRPr="002D648B" w:rsidR="009973AC" w:rsidP="00F70846" w:rsidRDefault="00F70846" w14:paraId="67618066" w14:textId="6D768C77">
            <w:pPr>
              <w:textAlignment w:val="baseline"/>
              <w:rPr>
                <w:rFonts w:ascii="Arial" w:hAnsi="Arial" w:cs="Arial"/>
                <w:szCs w:val="24"/>
              </w:rPr>
            </w:pPr>
            <w:r w:rsidRPr="002D648B">
              <w:rPr>
                <w:rFonts w:ascii="Arial" w:hAnsi="Arial" w:cs="Arial"/>
                <w:szCs w:val="24"/>
              </w:rPr>
              <w:t xml:space="preserve"> </w:t>
            </w:r>
            <w:r w:rsidRPr="002D648B" w:rsidR="00B75776">
              <w:rPr>
                <w:rFonts w:ascii="Arial" w:hAnsi="Arial" w:cs="Arial"/>
                <w:szCs w:val="24"/>
              </w:rPr>
              <w:t>2</w:t>
            </w:r>
          </w:p>
          <w:p w:rsidRPr="002D648B" w:rsidR="00F70846" w:rsidP="00F70846" w:rsidRDefault="00F70846" w14:paraId="28328A18" w14:textId="4C9C5555">
            <w:pPr>
              <w:textAlignment w:val="baseline"/>
              <w:rPr>
                <w:rFonts w:ascii="Segoe UI" w:hAnsi="Segoe UI" w:cs="Segoe UI"/>
                <w:sz w:val="18"/>
                <w:szCs w:val="18"/>
              </w:rPr>
            </w:pPr>
          </w:p>
        </w:tc>
        <w:tc>
          <w:tcPr>
            <w:tcW w:w="1639" w:type="dxa"/>
            <w:tcBorders>
              <w:top w:val="single" w:color="auto" w:sz="6" w:space="0"/>
              <w:left w:val="single" w:color="auto" w:sz="6" w:space="0"/>
              <w:bottom w:val="single" w:color="auto" w:sz="6" w:space="0"/>
              <w:right w:val="single" w:color="auto" w:sz="6" w:space="0"/>
            </w:tcBorders>
            <w:shd w:val="clear" w:color="auto" w:fill="auto"/>
            <w:tcMar/>
            <w:hideMark/>
          </w:tcPr>
          <w:p w:rsidRPr="002D648B" w:rsidR="00F70846" w:rsidP="4D84CDAD" w:rsidRDefault="00620279" w14:paraId="35E88739" w14:textId="0228B072">
            <w:pPr>
              <w:textAlignment w:val="baseline"/>
              <w:rPr>
                <w:rFonts w:ascii="Arial" w:hAnsi="Arial" w:cs="Arial"/>
              </w:rPr>
            </w:pPr>
            <w:r w:rsidRPr="50156358" w:rsidR="61F86839">
              <w:rPr>
                <w:rFonts w:ascii="Arial" w:hAnsi="Arial" w:cs="Arial"/>
              </w:rPr>
              <w:t>15</w:t>
            </w:r>
            <w:r w:rsidRPr="50156358" w:rsidR="3552D68A">
              <w:rPr>
                <w:rFonts w:ascii="Arial" w:hAnsi="Arial" w:cs="Arial"/>
              </w:rPr>
              <w:t>th</w:t>
            </w:r>
            <w:r w:rsidRPr="50156358" w:rsidR="61F86839">
              <w:rPr>
                <w:rFonts w:ascii="Arial" w:hAnsi="Arial" w:cs="Arial"/>
              </w:rPr>
              <w:t xml:space="preserve"> July</w:t>
            </w:r>
            <w:r w:rsidRPr="50156358" w:rsidR="00620279">
              <w:rPr>
                <w:rFonts w:ascii="Arial" w:hAnsi="Arial" w:cs="Arial"/>
              </w:rPr>
              <w:t xml:space="preserve"> 2024</w:t>
            </w:r>
          </w:p>
        </w:tc>
        <w:tc>
          <w:tcPr>
            <w:tcW w:w="4702" w:type="dxa"/>
            <w:tcBorders>
              <w:top w:val="single" w:color="auto" w:sz="6" w:space="0"/>
              <w:left w:val="single" w:color="auto" w:sz="6" w:space="0"/>
              <w:bottom w:val="single" w:color="auto" w:sz="6" w:space="0"/>
              <w:right w:val="single" w:color="auto" w:sz="6" w:space="0"/>
            </w:tcBorders>
            <w:shd w:val="clear" w:color="auto" w:fill="auto"/>
            <w:tcMar/>
            <w:hideMark/>
          </w:tcPr>
          <w:p w:rsidRPr="002D648B" w:rsidR="008671FD" w:rsidP="4D84CDAD" w:rsidRDefault="002524A8" w14:paraId="34985AA4" w14:textId="1DE11175">
            <w:pPr>
              <w:spacing w:after="0"/>
              <w:rPr>
                <w:rFonts w:asciiTheme="majorHAnsi" w:hAnsiTheme="majorHAnsi" w:eastAsiaTheme="majorEastAsia" w:cstheme="majorBidi"/>
              </w:rPr>
            </w:pPr>
            <w:r w:rsidRPr="002524A8">
              <w:rPr>
                <w:rFonts w:asciiTheme="majorHAnsi" w:hAnsiTheme="majorHAnsi" w:eastAsiaTheme="majorEastAsia" w:cstheme="majorBidi"/>
              </w:rPr>
              <w:t xml:space="preserve">Assess bids and select top </w:t>
            </w:r>
            <w:r w:rsidR="009C6EF2">
              <w:rPr>
                <w:rFonts w:asciiTheme="majorHAnsi" w:hAnsiTheme="majorHAnsi" w:eastAsiaTheme="majorEastAsia" w:cstheme="majorBidi"/>
              </w:rPr>
              <w:t xml:space="preserve">five to six </w:t>
            </w:r>
            <w:r w:rsidRPr="002524A8">
              <w:rPr>
                <w:rFonts w:asciiTheme="majorHAnsi" w:hAnsiTheme="majorHAnsi" w:eastAsiaTheme="majorEastAsia" w:cstheme="majorBidi"/>
              </w:rPr>
              <w:t>bid</w:t>
            </w:r>
            <w:r w:rsidR="009C6EF2">
              <w:rPr>
                <w:rFonts w:asciiTheme="majorHAnsi" w:hAnsiTheme="majorHAnsi" w:eastAsiaTheme="majorEastAsia" w:cstheme="majorBidi"/>
              </w:rPr>
              <w:t>s</w:t>
            </w:r>
          </w:p>
        </w:tc>
      </w:tr>
      <w:tr w:rsidRPr="002D648B" w:rsidR="00F31147" w:rsidTr="50156358" w14:paraId="761DFE96" w14:textId="77777777">
        <w:trPr>
          <w:trHeight w:val="300"/>
        </w:trPr>
        <w:tc>
          <w:tcPr>
            <w:tcW w:w="2977" w:type="dxa"/>
            <w:tcBorders>
              <w:top w:val="single" w:color="auto" w:sz="6" w:space="0"/>
              <w:left w:val="single" w:color="auto" w:sz="6" w:space="0"/>
              <w:bottom w:val="single" w:color="auto" w:sz="6" w:space="0"/>
              <w:right w:val="single" w:color="auto" w:sz="6" w:space="0"/>
            </w:tcBorders>
            <w:shd w:val="clear" w:color="auto" w:fill="auto"/>
            <w:tcMar/>
            <w:hideMark/>
          </w:tcPr>
          <w:p w:rsidRPr="002D648B" w:rsidR="00B75776" w:rsidP="00B75776" w:rsidRDefault="00B75776" w14:paraId="41CC54EF" w14:textId="49EAC947">
            <w:pPr>
              <w:textAlignment w:val="baseline"/>
              <w:rPr>
                <w:rFonts w:ascii="Arial" w:hAnsi="Arial" w:cs="Arial"/>
                <w:szCs w:val="24"/>
              </w:rPr>
            </w:pPr>
            <w:r w:rsidRPr="002D648B">
              <w:rPr>
                <w:rFonts w:ascii="Arial" w:hAnsi="Arial" w:cs="Arial"/>
                <w:szCs w:val="24"/>
              </w:rPr>
              <w:t xml:space="preserve"> </w:t>
            </w:r>
            <w:r w:rsidRPr="002D648B" w:rsidR="005D188F">
              <w:rPr>
                <w:rFonts w:ascii="Arial" w:hAnsi="Arial" w:cs="Arial"/>
                <w:szCs w:val="24"/>
              </w:rPr>
              <w:t>3</w:t>
            </w:r>
            <w:r w:rsidRPr="002D648B" w:rsidR="009973AC">
              <w:rPr>
                <w:rFonts w:ascii="Arial" w:hAnsi="Arial" w:cs="Arial"/>
                <w:szCs w:val="24"/>
              </w:rPr>
              <w:t xml:space="preserve"> </w:t>
            </w:r>
          </w:p>
          <w:p w:rsidRPr="002D648B" w:rsidR="00F70846" w:rsidP="00B75776" w:rsidRDefault="00F70846" w14:paraId="7295164C" w14:textId="7330C4AC">
            <w:pPr>
              <w:textAlignment w:val="baseline"/>
              <w:rPr>
                <w:rFonts w:ascii="Segoe UI" w:hAnsi="Segoe UI" w:cs="Segoe UI"/>
                <w:sz w:val="18"/>
                <w:szCs w:val="18"/>
              </w:rPr>
            </w:pPr>
          </w:p>
        </w:tc>
        <w:tc>
          <w:tcPr>
            <w:tcW w:w="1639" w:type="dxa"/>
            <w:tcBorders>
              <w:top w:val="single" w:color="auto" w:sz="6" w:space="0"/>
              <w:left w:val="single" w:color="auto" w:sz="6" w:space="0"/>
              <w:bottom w:val="single" w:color="auto" w:sz="6" w:space="0"/>
              <w:right w:val="single" w:color="auto" w:sz="6" w:space="0"/>
            </w:tcBorders>
            <w:shd w:val="clear" w:color="auto" w:fill="auto"/>
            <w:tcMar/>
            <w:hideMark/>
          </w:tcPr>
          <w:p w:rsidRPr="002D648B" w:rsidR="00F70846" w:rsidP="4D84CDAD" w:rsidRDefault="009C6EF2" w14:paraId="5C8560C3" w14:textId="1E8D656E">
            <w:pPr>
              <w:spacing w:after="0"/>
              <w:rPr>
                <w:rFonts w:ascii="Arial" w:hAnsi="Arial" w:cs="Arial"/>
              </w:rPr>
            </w:pPr>
            <w:r w:rsidRPr="50156358" w:rsidR="498CBA33">
              <w:rPr>
                <w:rFonts w:ascii="Arial" w:hAnsi="Arial" w:cs="Arial"/>
              </w:rPr>
              <w:t>26</w:t>
            </w:r>
            <w:r w:rsidRPr="50156358" w:rsidR="5A1BAC92">
              <w:rPr>
                <w:rFonts w:ascii="Arial" w:hAnsi="Arial" w:cs="Arial"/>
              </w:rPr>
              <w:t>th</w:t>
            </w:r>
            <w:r w:rsidRPr="50156358" w:rsidR="498CBA33">
              <w:rPr>
                <w:rFonts w:ascii="Arial" w:hAnsi="Arial" w:cs="Arial"/>
              </w:rPr>
              <w:t xml:space="preserve"> July</w:t>
            </w:r>
            <w:r w:rsidRPr="50156358" w:rsidR="7793F142">
              <w:rPr>
                <w:rFonts w:ascii="Arial" w:hAnsi="Arial" w:cs="Arial"/>
              </w:rPr>
              <w:t xml:space="preserve"> 2024</w:t>
            </w:r>
          </w:p>
        </w:tc>
        <w:tc>
          <w:tcPr>
            <w:tcW w:w="4702" w:type="dxa"/>
            <w:tcBorders>
              <w:top w:val="single" w:color="auto" w:sz="6" w:space="0"/>
              <w:left w:val="single" w:color="auto" w:sz="6" w:space="0"/>
              <w:bottom w:val="single" w:color="auto" w:sz="6" w:space="0"/>
              <w:right w:val="single" w:color="auto" w:sz="6" w:space="0"/>
            </w:tcBorders>
            <w:shd w:val="clear" w:color="auto" w:fill="auto"/>
            <w:tcMar/>
          </w:tcPr>
          <w:p w:rsidRPr="002D648B" w:rsidR="00F70846" w:rsidP="4D84CDAD" w:rsidRDefault="009C6EF2" w14:paraId="03DDFC20" w14:textId="6CDF0AEA">
            <w:pPr>
              <w:textAlignment w:val="baseline"/>
              <w:rPr>
                <w:rFonts w:asciiTheme="majorHAnsi" w:hAnsiTheme="majorHAnsi" w:eastAsiaTheme="majorEastAsia" w:cstheme="majorBidi"/>
              </w:rPr>
            </w:pPr>
            <w:r>
              <w:rPr>
                <w:rFonts w:asciiTheme="majorHAnsi" w:hAnsiTheme="majorHAnsi" w:eastAsiaTheme="majorEastAsia" w:cstheme="majorBidi"/>
              </w:rPr>
              <w:t>Notify</w:t>
            </w:r>
            <w:r w:rsidRPr="00F3347B" w:rsidR="00F3347B">
              <w:rPr>
                <w:rFonts w:asciiTheme="majorHAnsi" w:hAnsiTheme="majorHAnsi" w:eastAsiaTheme="majorEastAsia" w:cstheme="majorBidi"/>
              </w:rPr>
              <w:t xml:space="preserve"> </w:t>
            </w:r>
            <w:r>
              <w:rPr>
                <w:rFonts w:asciiTheme="majorHAnsi" w:hAnsiTheme="majorHAnsi" w:eastAsiaTheme="majorEastAsia" w:cstheme="majorBidi"/>
              </w:rPr>
              <w:t xml:space="preserve">selected </w:t>
            </w:r>
            <w:r w:rsidRPr="00F3347B" w:rsidR="00F3347B">
              <w:rPr>
                <w:rFonts w:asciiTheme="majorHAnsi" w:hAnsiTheme="majorHAnsi" w:eastAsiaTheme="majorEastAsia" w:cstheme="majorBidi"/>
              </w:rPr>
              <w:t>contract</w:t>
            </w:r>
            <w:r>
              <w:rPr>
                <w:rFonts w:asciiTheme="majorHAnsi" w:hAnsiTheme="majorHAnsi" w:eastAsiaTheme="majorEastAsia" w:cstheme="majorBidi"/>
              </w:rPr>
              <w:t>ors</w:t>
            </w:r>
          </w:p>
        </w:tc>
      </w:tr>
    </w:tbl>
    <w:p w:rsidR="00F70846" w:rsidP="005D188F" w:rsidRDefault="00F70846" w14:paraId="461F7E69" w14:textId="77777777">
      <w:pPr>
        <w:pStyle w:val="ListParagraph"/>
        <w:ind w:left="851"/>
        <w:rPr>
          <w:rFonts w:eastAsia="Arial" w:asciiTheme="majorHAnsi" w:hAnsiTheme="majorHAnsi" w:cstheme="majorHAnsi"/>
        </w:rPr>
      </w:pPr>
    </w:p>
    <w:p w:rsidR="287EB3A5" w:rsidP="4D84CDAD" w:rsidRDefault="37B4B3F4" w14:paraId="295BA9A7" w14:textId="001A1D00">
      <w:pPr>
        <w:pStyle w:val="ListParagraph"/>
        <w:numPr>
          <w:ilvl w:val="1"/>
          <w:numId w:val="3"/>
        </w:numPr>
        <w:spacing w:line="360" w:lineRule="auto"/>
        <w:rPr>
          <w:rFonts w:eastAsia="Arial" w:asciiTheme="majorHAnsi" w:hAnsiTheme="majorHAnsi" w:cstheme="majorBidi"/>
          <w:b/>
          <w:bCs/>
        </w:rPr>
      </w:pPr>
      <w:r w:rsidRPr="7AF86A28">
        <w:rPr>
          <w:rFonts w:eastAsia="Arial" w:asciiTheme="majorHAnsi" w:hAnsiTheme="majorHAnsi" w:cstheme="majorBidi"/>
          <w:b/>
          <w:bCs/>
        </w:rPr>
        <w:t>Scope:</w:t>
      </w:r>
      <w:r>
        <w:br/>
      </w:r>
    </w:p>
    <w:p w:rsidRPr="006C11FE" w:rsidR="00D40A59" w:rsidP="7AF86A28" w:rsidRDefault="006C11FE" w14:paraId="619688C1" w14:textId="66023A38">
      <w:pPr>
        <w:pStyle w:val="ListParagraph"/>
        <w:numPr>
          <w:ilvl w:val="2"/>
          <w:numId w:val="3"/>
        </w:numPr>
        <w:rPr>
          <w:rFonts w:eastAsiaTheme="minorEastAsia"/>
          <w:u w:val="single"/>
        </w:rPr>
      </w:pPr>
      <w:bookmarkStart w:name="_Hlk163554628" w:id="6"/>
      <w:r w:rsidRPr="006C11FE">
        <w:rPr>
          <w:rFonts w:ascii="Arial" w:hAnsi="Arial" w:cs="Arial"/>
          <w:u w:val="single"/>
        </w:rPr>
        <w:t>Arboricultural and Forestry work on behalf of the Council</w:t>
      </w:r>
      <w:commentRangeStart w:id="7"/>
      <w:commentRangeStart w:id="8"/>
      <w:commentRangeStart w:id="9"/>
      <w:commentRangeStart w:id="10"/>
      <w:r w:rsidRPr="006C11FE" w:rsidR="1CA66A30">
        <w:rPr>
          <w:rFonts w:eastAsiaTheme="minorEastAsia"/>
          <w:u w:val="single"/>
        </w:rPr>
        <w:t>;</w:t>
      </w:r>
      <w:commentRangeEnd w:id="7"/>
      <w:r w:rsidRPr="006C11FE" w:rsidR="741E2AD7">
        <w:rPr>
          <w:rStyle w:val="CommentReference"/>
          <w:u w:val="single"/>
        </w:rPr>
        <w:commentReference w:id="7"/>
      </w:r>
      <w:commentRangeEnd w:id="8"/>
      <w:r w:rsidRPr="006C11FE" w:rsidR="741E2AD7">
        <w:rPr>
          <w:rStyle w:val="CommentReference"/>
          <w:u w:val="single"/>
        </w:rPr>
        <w:commentReference w:id="8"/>
      </w:r>
      <w:commentRangeEnd w:id="9"/>
      <w:r w:rsidRPr="006C11FE" w:rsidR="741E2AD7">
        <w:rPr>
          <w:rStyle w:val="CommentReference"/>
          <w:u w:val="single"/>
        </w:rPr>
        <w:commentReference w:id="9"/>
      </w:r>
      <w:commentRangeEnd w:id="10"/>
      <w:r w:rsidRPr="006C11FE" w:rsidR="741E2AD7">
        <w:rPr>
          <w:rStyle w:val="CommentReference"/>
          <w:u w:val="single"/>
        </w:rPr>
        <w:commentReference w:id="10"/>
      </w:r>
    </w:p>
    <w:bookmarkEnd w:id="6"/>
    <w:p w:rsidR="00D6029E" w:rsidP="00C32EFC" w:rsidRDefault="00D6029E" w14:paraId="2CA606CC" w14:textId="77777777">
      <w:pPr>
        <w:pStyle w:val="ListParagraph"/>
        <w:ind w:left="851"/>
        <w:rPr>
          <w:rFonts w:eastAsiaTheme="minorEastAsia"/>
          <w:u w:val="single"/>
        </w:rPr>
      </w:pPr>
    </w:p>
    <w:p w:rsidR="00630628" w:rsidP="0A1D9B46" w:rsidRDefault="006C11FE" w14:paraId="70AE5733" w14:textId="305E0652">
      <w:pPr>
        <w:pStyle w:val="ListParagraph"/>
        <w:numPr>
          <w:ilvl w:val="0"/>
          <w:numId w:val="36"/>
        </w:numPr>
        <w:rPr>
          <w:rFonts w:ascii="Arial" w:hAnsi="Arial" w:eastAsia="Arial" w:cs="Arial"/>
        </w:rPr>
      </w:pPr>
      <w:bookmarkStart w:name="_Hlk163553039" w:id="11"/>
      <w:r w:rsidRPr="006C11FE">
        <w:rPr>
          <w:rFonts w:ascii="Arial" w:hAnsi="Arial" w:eastAsia="Arial" w:cs="Arial"/>
        </w:rPr>
        <w:t>T</w:t>
      </w:r>
      <w:r>
        <w:rPr>
          <w:rFonts w:ascii="Arial" w:hAnsi="Arial" w:eastAsia="Arial" w:cs="Arial"/>
        </w:rPr>
        <w:t xml:space="preserve">rees and woodland located on </w:t>
      </w:r>
      <w:r w:rsidR="0068084B">
        <w:rPr>
          <w:rFonts w:ascii="Arial" w:hAnsi="Arial" w:eastAsia="Arial" w:cs="Arial"/>
        </w:rPr>
        <w:t xml:space="preserve">land owned by the </w:t>
      </w:r>
      <w:r>
        <w:rPr>
          <w:rFonts w:ascii="Arial" w:hAnsi="Arial" w:eastAsia="Arial" w:cs="Arial"/>
        </w:rPr>
        <w:t xml:space="preserve">Council </w:t>
      </w:r>
      <w:r w:rsidR="0068084B">
        <w:rPr>
          <w:rFonts w:ascii="Arial" w:hAnsi="Arial" w:eastAsia="Arial" w:cs="Arial"/>
        </w:rPr>
        <w:t>or land that the Council has responsibility over.</w:t>
      </w:r>
    </w:p>
    <w:p w:rsidR="00D16581" w:rsidP="00D16581" w:rsidRDefault="00D16581" w14:paraId="44D43906" w14:textId="30F03F56">
      <w:pPr>
        <w:pStyle w:val="ListParagraph"/>
        <w:numPr>
          <w:ilvl w:val="0"/>
          <w:numId w:val="36"/>
        </w:numPr>
        <w:rPr>
          <w:rFonts w:ascii="Arial" w:hAnsi="Arial" w:eastAsia="Arial" w:cs="Arial"/>
        </w:rPr>
      </w:pPr>
      <w:r>
        <w:rPr>
          <w:rFonts w:ascii="Arial" w:hAnsi="Arial" w:eastAsia="Arial" w:cs="Arial"/>
        </w:rPr>
        <w:t>W</w:t>
      </w:r>
      <w:r w:rsidRPr="00D16581">
        <w:rPr>
          <w:rFonts w:ascii="Arial" w:hAnsi="Arial" w:eastAsia="Arial" w:cs="Arial"/>
        </w:rPr>
        <w:t xml:space="preserve">here Common Law rights apply, </w:t>
      </w:r>
      <w:r>
        <w:rPr>
          <w:rFonts w:ascii="Arial" w:hAnsi="Arial" w:eastAsia="Arial" w:cs="Arial"/>
        </w:rPr>
        <w:t>overhanging branches/leaning trees</w:t>
      </w:r>
      <w:r w:rsidRPr="00D16581">
        <w:rPr>
          <w:rFonts w:ascii="Arial" w:hAnsi="Arial" w:eastAsia="Arial" w:cs="Arial"/>
        </w:rPr>
        <w:t xml:space="preserve"> </w:t>
      </w:r>
      <w:r>
        <w:rPr>
          <w:rFonts w:ascii="Arial" w:hAnsi="Arial" w:eastAsia="Arial" w:cs="Arial"/>
        </w:rPr>
        <w:t xml:space="preserve">located </w:t>
      </w:r>
      <w:r w:rsidRPr="00D16581">
        <w:rPr>
          <w:rFonts w:ascii="Arial" w:hAnsi="Arial" w:eastAsia="Arial" w:cs="Arial"/>
        </w:rPr>
        <w:t xml:space="preserve">on </w:t>
      </w:r>
      <w:r>
        <w:rPr>
          <w:rFonts w:ascii="Arial" w:hAnsi="Arial" w:eastAsia="Arial" w:cs="Arial"/>
        </w:rPr>
        <w:t>land</w:t>
      </w:r>
      <w:r w:rsidRPr="00D16581">
        <w:rPr>
          <w:rFonts w:ascii="Arial" w:hAnsi="Arial" w:eastAsia="Arial" w:cs="Arial"/>
        </w:rPr>
        <w:t xml:space="preserve"> owned by county </w:t>
      </w:r>
      <w:r>
        <w:rPr>
          <w:rFonts w:ascii="Arial" w:hAnsi="Arial" w:eastAsia="Arial" w:cs="Arial"/>
        </w:rPr>
        <w:t xml:space="preserve">or parish </w:t>
      </w:r>
      <w:r w:rsidRPr="00D16581">
        <w:rPr>
          <w:rFonts w:ascii="Arial" w:hAnsi="Arial" w:eastAsia="Arial" w:cs="Arial"/>
        </w:rPr>
        <w:t>councils</w:t>
      </w:r>
      <w:r>
        <w:rPr>
          <w:rFonts w:ascii="Arial" w:hAnsi="Arial" w:eastAsia="Arial" w:cs="Arial"/>
        </w:rPr>
        <w:t>,</w:t>
      </w:r>
      <w:r w:rsidRPr="00D16581">
        <w:rPr>
          <w:rFonts w:ascii="Arial" w:hAnsi="Arial" w:eastAsia="Arial" w:cs="Arial"/>
        </w:rPr>
        <w:t xml:space="preserve"> or land that county</w:t>
      </w:r>
      <w:r>
        <w:rPr>
          <w:rFonts w:ascii="Arial" w:hAnsi="Arial" w:eastAsia="Arial" w:cs="Arial"/>
        </w:rPr>
        <w:t xml:space="preserve"> or parish</w:t>
      </w:r>
      <w:r w:rsidRPr="00D16581">
        <w:rPr>
          <w:rFonts w:ascii="Arial" w:hAnsi="Arial" w:eastAsia="Arial" w:cs="Arial"/>
        </w:rPr>
        <w:t xml:space="preserve"> councils have responsibility over.</w:t>
      </w:r>
    </w:p>
    <w:p w:rsidRPr="00D91C42" w:rsidR="7AF86A28" w:rsidP="009A3A7F" w:rsidRDefault="00D16581" w14:paraId="40B5D785" w14:textId="67CD98BC">
      <w:pPr>
        <w:pStyle w:val="ListParagraph"/>
        <w:numPr>
          <w:ilvl w:val="0"/>
          <w:numId w:val="36"/>
        </w:numPr>
      </w:pPr>
      <w:r w:rsidRPr="00D91C42">
        <w:rPr>
          <w:rFonts w:ascii="Arial" w:hAnsi="Arial" w:eastAsia="Arial" w:cs="Arial"/>
        </w:rPr>
        <w:t>Where Common Law rights apply, overhanging branches/leaning trees located on land owned by organisations such as the MoD land, Network Rail and/or other utility operator land.</w:t>
      </w:r>
      <w:bookmarkEnd w:id="11"/>
    </w:p>
    <w:p w:rsidR="00D91C42" w:rsidP="00D91C42" w:rsidRDefault="00D91C42" w14:paraId="4697BBCD" w14:textId="77777777">
      <w:pPr>
        <w:pStyle w:val="ListParagraph"/>
      </w:pPr>
    </w:p>
    <w:p w:rsidRPr="00FC6E41" w:rsidR="282D6D24" w:rsidP="4D84CDAD" w:rsidRDefault="002F79FB" w14:paraId="58FB87D0" w14:textId="33CBB5C8">
      <w:pPr>
        <w:pStyle w:val="ListParagraph"/>
        <w:numPr>
          <w:ilvl w:val="2"/>
          <w:numId w:val="3"/>
        </w:numPr>
        <w:spacing w:line="360" w:lineRule="auto"/>
        <w:rPr>
          <w:rFonts w:eastAsiaTheme="minorEastAsia"/>
        </w:rPr>
      </w:pPr>
      <w:r w:rsidRPr="7AF86A28">
        <w:rPr>
          <w:rFonts w:eastAsiaTheme="minorEastAsia"/>
          <w:u w:val="single"/>
        </w:rPr>
        <w:t>Out of scope</w:t>
      </w:r>
    </w:p>
    <w:p w:rsidRPr="000670EF" w:rsidR="000670EF" w:rsidP="000670EF" w:rsidRDefault="000670EF" w14:paraId="6EF4B8FB" w14:textId="7DB268C7">
      <w:pPr>
        <w:pStyle w:val="ListParagraph"/>
        <w:numPr>
          <w:ilvl w:val="0"/>
          <w:numId w:val="37"/>
        </w:numPr>
        <w:rPr>
          <w:rFonts w:ascii="Arial" w:hAnsi="Arial" w:eastAsia="Arial" w:cs="Arial"/>
        </w:rPr>
      </w:pPr>
      <w:bookmarkStart w:name="_Hlk163565290" w:id="12"/>
      <w:r w:rsidRPr="000670EF">
        <w:rPr>
          <w:rFonts w:ascii="Arial" w:hAnsi="Arial" w:eastAsia="Arial" w:cs="Arial"/>
        </w:rPr>
        <w:t>Trees and woodland</w:t>
      </w:r>
      <w:r>
        <w:rPr>
          <w:rFonts w:ascii="Arial" w:hAnsi="Arial" w:eastAsia="Arial" w:cs="Arial"/>
        </w:rPr>
        <w:t>s</w:t>
      </w:r>
      <w:r w:rsidRPr="000670EF">
        <w:rPr>
          <w:rFonts w:ascii="Arial" w:hAnsi="Arial" w:eastAsia="Arial" w:cs="Arial"/>
        </w:rPr>
        <w:t xml:space="preserve"> located on land owned by the Council </w:t>
      </w:r>
      <w:r>
        <w:rPr>
          <w:rFonts w:ascii="Arial" w:hAnsi="Arial" w:eastAsia="Arial" w:cs="Arial"/>
        </w:rPr>
        <w:t>that has been leased to others where the lease agreement transfers the duty of care to the leaseholder</w:t>
      </w:r>
      <w:r w:rsidRPr="000670EF">
        <w:rPr>
          <w:rFonts w:ascii="Arial" w:hAnsi="Arial" w:eastAsia="Arial" w:cs="Arial"/>
        </w:rPr>
        <w:t>.</w:t>
      </w:r>
    </w:p>
    <w:p w:rsidR="0068084B" w:rsidP="00B94977" w:rsidRDefault="00D16581" w14:paraId="68CE602B" w14:textId="45B5EA92">
      <w:pPr>
        <w:pStyle w:val="ListParagraph"/>
        <w:numPr>
          <w:ilvl w:val="0"/>
          <w:numId w:val="37"/>
        </w:numPr>
        <w:rPr>
          <w:rFonts w:ascii="Arial" w:hAnsi="Arial" w:eastAsia="Arial" w:cs="Arial"/>
        </w:rPr>
      </w:pPr>
      <w:r>
        <w:rPr>
          <w:rFonts w:ascii="Arial" w:hAnsi="Arial" w:eastAsia="Arial" w:cs="Arial"/>
        </w:rPr>
        <w:t>T</w:t>
      </w:r>
      <w:r w:rsidR="0068084B">
        <w:rPr>
          <w:rFonts w:ascii="Arial" w:hAnsi="Arial" w:eastAsia="Arial" w:cs="Arial"/>
        </w:rPr>
        <w:t>rees and woodland on privately owned land.</w:t>
      </w:r>
    </w:p>
    <w:bookmarkEnd w:id="12"/>
    <w:p w:rsidR="0068084B" w:rsidP="0068084B" w:rsidRDefault="00D16581" w14:paraId="77FCF9FA" w14:textId="7C3C364D">
      <w:pPr>
        <w:pStyle w:val="ListParagraph"/>
        <w:numPr>
          <w:ilvl w:val="0"/>
          <w:numId w:val="37"/>
        </w:numPr>
        <w:rPr>
          <w:rFonts w:ascii="Arial" w:hAnsi="Arial" w:eastAsia="Arial" w:cs="Arial"/>
        </w:rPr>
      </w:pPr>
      <w:r>
        <w:rPr>
          <w:rFonts w:ascii="Arial" w:hAnsi="Arial" w:eastAsia="Arial" w:cs="Arial"/>
        </w:rPr>
        <w:t>T</w:t>
      </w:r>
      <w:r w:rsidR="0068084B">
        <w:rPr>
          <w:rFonts w:ascii="Arial" w:hAnsi="Arial" w:eastAsia="Arial" w:cs="Arial"/>
        </w:rPr>
        <w:t>rees and woodland located on land owned by county</w:t>
      </w:r>
      <w:r>
        <w:rPr>
          <w:rFonts w:ascii="Arial" w:hAnsi="Arial" w:eastAsia="Arial" w:cs="Arial"/>
        </w:rPr>
        <w:t xml:space="preserve"> or parish</w:t>
      </w:r>
      <w:r w:rsidR="0068084B">
        <w:rPr>
          <w:rFonts w:ascii="Arial" w:hAnsi="Arial" w:eastAsia="Arial" w:cs="Arial"/>
        </w:rPr>
        <w:t xml:space="preserve"> councils</w:t>
      </w:r>
      <w:r>
        <w:rPr>
          <w:rFonts w:ascii="Arial" w:hAnsi="Arial" w:eastAsia="Arial" w:cs="Arial"/>
        </w:rPr>
        <w:t>,</w:t>
      </w:r>
      <w:r w:rsidR="0068084B">
        <w:rPr>
          <w:rFonts w:ascii="Arial" w:hAnsi="Arial" w:eastAsia="Arial" w:cs="Arial"/>
        </w:rPr>
        <w:t xml:space="preserve"> or land that county</w:t>
      </w:r>
      <w:r>
        <w:rPr>
          <w:rFonts w:ascii="Arial" w:hAnsi="Arial" w:eastAsia="Arial" w:cs="Arial"/>
        </w:rPr>
        <w:t xml:space="preserve"> or parish</w:t>
      </w:r>
      <w:r w:rsidR="0068084B">
        <w:rPr>
          <w:rFonts w:ascii="Arial" w:hAnsi="Arial" w:eastAsia="Arial" w:cs="Arial"/>
        </w:rPr>
        <w:t xml:space="preserve"> councils have responsibility over.</w:t>
      </w:r>
    </w:p>
    <w:p w:rsidRPr="00B94977" w:rsidR="00B94977" w:rsidP="00B94977" w:rsidRDefault="00D16581" w14:paraId="0E138303" w14:textId="61C106DF">
      <w:pPr>
        <w:pStyle w:val="ListParagraph"/>
        <w:numPr>
          <w:ilvl w:val="0"/>
          <w:numId w:val="37"/>
        </w:numPr>
        <w:rPr>
          <w:rFonts w:ascii="Arial" w:hAnsi="Arial" w:eastAsia="Arial" w:cs="Arial"/>
        </w:rPr>
      </w:pPr>
      <w:r>
        <w:rPr>
          <w:rFonts w:ascii="Arial" w:hAnsi="Arial" w:eastAsia="Arial" w:cs="Arial"/>
        </w:rPr>
        <w:t>T</w:t>
      </w:r>
      <w:r w:rsidR="0068084B">
        <w:rPr>
          <w:rFonts w:ascii="Arial" w:hAnsi="Arial" w:eastAsia="Arial" w:cs="Arial"/>
        </w:rPr>
        <w:t>rees owned by third party organisations, MoD land, Network Rail and/or other utility operator land.</w:t>
      </w:r>
    </w:p>
    <w:p w:rsidR="27B82979" w:rsidP="27B82979" w:rsidRDefault="27B82979" w14:paraId="4266E68A" w14:textId="4AA12425">
      <w:pPr>
        <w:rPr>
          <w:rFonts w:eastAsia="Arial" w:asciiTheme="majorHAnsi" w:hAnsiTheme="majorHAnsi" w:cstheme="majorBidi"/>
        </w:rPr>
      </w:pPr>
    </w:p>
    <w:p w:rsidRPr="00483F19" w:rsidR="00483F19" w:rsidP="7AF86A28" w:rsidRDefault="1EA763F5" w14:paraId="34B20BD2" w14:textId="023063F9">
      <w:pPr>
        <w:pStyle w:val="ListParagraph"/>
        <w:numPr>
          <w:ilvl w:val="1"/>
          <w:numId w:val="3"/>
        </w:numPr>
        <w:rPr>
          <w:rFonts w:eastAsia="Arial" w:asciiTheme="majorHAnsi" w:hAnsiTheme="majorHAnsi" w:cstheme="majorBidi"/>
          <w:b/>
          <w:bCs/>
        </w:rPr>
      </w:pPr>
      <w:r w:rsidRPr="0A1D9B46">
        <w:rPr>
          <w:rFonts w:eastAsia="Arial" w:asciiTheme="majorHAnsi" w:hAnsiTheme="majorHAnsi" w:cstheme="majorBidi"/>
          <w:b/>
          <w:bCs/>
        </w:rPr>
        <w:t>Deliverables:</w:t>
      </w:r>
      <w:r w:rsidR="000D1848">
        <w:br/>
      </w:r>
    </w:p>
    <w:p w:rsidRPr="00483F19" w:rsidR="00584F14" w:rsidP="7AF86A28" w:rsidRDefault="5FEF5E8A" w14:paraId="4B0F89B0" w14:textId="6E62C0D4">
      <w:pPr>
        <w:jc w:val="both"/>
        <w:rPr>
          <w:color w:val="000000"/>
        </w:rPr>
      </w:pPr>
      <w:r w:rsidRPr="7AF86A28">
        <w:rPr>
          <w:color w:val="000000" w:themeColor="text1"/>
        </w:rPr>
        <w:t xml:space="preserve">2.6.1 </w:t>
      </w:r>
      <w:r w:rsidR="00331455">
        <w:tab/>
      </w:r>
      <w:r w:rsidRPr="00F16B26" w:rsidR="00F16B26">
        <w:rPr>
          <w:color w:val="000000" w:themeColor="text1"/>
        </w:rPr>
        <w:t>Arboricultural and Forestry work on behalf of the Council;</w:t>
      </w:r>
    </w:p>
    <w:p w:rsidRPr="00F16B26" w:rsidR="00F16B26" w:rsidP="00F16B26" w:rsidRDefault="00F16B26" w14:paraId="05DFD5B6" w14:textId="6E6F5374">
      <w:pPr>
        <w:pStyle w:val="ListParagraph"/>
        <w:numPr>
          <w:ilvl w:val="1"/>
          <w:numId w:val="1"/>
        </w:numPr>
        <w:rPr>
          <w:color w:val="000000" w:themeColor="text1"/>
        </w:rPr>
      </w:pPr>
      <w:r w:rsidRPr="00F16B26">
        <w:rPr>
          <w:color w:val="000000" w:themeColor="text1"/>
        </w:rPr>
        <w:t>Arboricultural and Forestry work on behalf of the Council</w:t>
      </w:r>
      <w:r>
        <w:rPr>
          <w:color w:val="000000" w:themeColor="text1"/>
        </w:rPr>
        <w:t xml:space="preserve"> in accordance with the Council’s code of conduct</w:t>
      </w:r>
    </w:p>
    <w:p w:rsidRPr="00F16B26" w:rsidR="0018761B" w:rsidP="0069477F" w:rsidRDefault="65A94A53" w14:paraId="735F2259" w14:textId="0A7C9C21">
      <w:pPr>
        <w:pStyle w:val="ListParagraph"/>
        <w:numPr>
          <w:ilvl w:val="1"/>
          <w:numId w:val="1"/>
        </w:numPr>
        <w:jc w:val="both"/>
        <w:rPr>
          <w:rStyle w:val="normaltextrun"/>
          <w:rFonts w:ascii="Arial" w:hAnsi="Arial" w:cs="Arial"/>
        </w:rPr>
      </w:pPr>
      <w:r w:rsidRPr="00F16B26">
        <w:rPr>
          <w:color w:val="000000" w:themeColor="text1"/>
        </w:rPr>
        <w:t xml:space="preserve"> </w:t>
      </w:r>
      <w:r w:rsidRPr="00F16B26" w:rsidR="00F16B26">
        <w:rPr>
          <w:color w:val="000000" w:themeColor="text1"/>
        </w:rPr>
        <w:t>Arboricultural and Forestry according to the day and half day rates provided by the contractors</w:t>
      </w:r>
    </w:p>
    <w:p w:rsidR="7AF86A28" w:rsidP="7AF86A28" w:rsidRDefault="7AF86A28" w14:paraId="70B53CBE" w14:textId="1B2884D5">
      <w:pPr>
        <w:pStyle w:val="paragraph"/>
        <w:spacing w:before="0" w:beforeAutospacing="0" w:after="0" w:afterAutospacing="0"/>
        <w:ind w:left="851"/>
        <w:rPr>
          <w:rStyle w:val="normaltextrun"/>
          <w:rFonts w:ascii="Arial" w:hAnsi="Arial" w:cs="Arial"/>
        </w:rPr>
      </w:pPr>
    </w:p>
    <w:p w:rsidRPr="00EF566C" w:rsidR="000D1848" w:rsidP="0F38337A" w:rsidRDefault="000D1848" w14:paraId="3DDE41CC" w14:textId="0F18B9D8">
      <w:pPr>
        <w:pStyle w:val="ListParagraph"/>
        <w:numPr>
          <w:ilvl w:val="2"/>
          <w:numId w:val="3"/>
        </w:numPr>
        <w:rPr>
          <w:rFonts w:eastAsia="Arial" w:asciiTheme="majorHAnsi" w:hAnsiTheme="majorHAnsi" w:cstheme="majorHAnsi"/>
        </w:rPr>
      </w:pPr>
      <w:r w:rsidRPr="0CDD4BC3">
        <w:rPr>
          <w:rFonts w:eastAsia="Arial" w:asciiTheme="majorHAnsi" w:hAnsiTheme="majorHAnsi" w:cstheme="majorBidi"/>
        </w:rPr>
        <w:t xml:space="preserve">The successful </w:t>
      </w:r>
      <w:r w:rsidRPr="0CDD4BC3" w:rsidR="002056BD">
        <w:rPr>
          <w:rFonts w:eastAsia="Arial" w:asciiTheme="majorHAnsi" w:hAnsiTheme="majorHAnsi" w:cstheme="majorBidi"/>
        </w:rPr>
        <w:t>bidder</w:t>
      </w:r>
      <w:r w:rsidRPr="0CDD4BC3">
        <w:rPr>
          <w:rFonts w:eastAsia="Arial" w:asciiTheme="majorHAnsi" w:hAnsiTheme="majorHAnsi" w:cstheme="majorBidi"/>
        </w:rPr>
        <w:t xml:space="preserve"> must: </w:t>
      </w:r>
    </w:p>
    <w:p w:rsidR="00F16B26" w:rsidP="7AF86A28" w:rsidRDefault="006B259E" w14:paraId="405D0D1E" w14:textId="4A4B06AE">
      <w:pPr>
        <w:pStyle w:val="ListParagraph"/>
        <w:numPr>
          <w:ilvl w:val="0"/>
          <w:numId w:val="7"/>
        </w:numPr>
        <w:rPr>
          <w:rFonts w:eastAsia="Arial" w:asciiTheme="majorHAnsi" w:hAnsiTheme="majorHAnsi" w:cstheme="majorBidi"/>
        </w:rPr>
      </w:pPr>
      <w:r w:rsidRPr="7AF86A28">
        <w:rPr>
          <w:rFonts w:eastAsia="Arial" w:asciiTheme="majorHAnsi" w:hAnsiTheme="majorHAnsi" w:cstheme="majorBidi"/>
        </w:rPr>
        <w:t xml:space="preserve">Deliver work in line with </w:t>
      </w:r>
      <w:r w:rsidR="00F16B26">
        <w:rPr>
          <w:rFonts w:eastAsia="Arial" w:asciiTheme="majorHAnsi" w:hAnsiTheme="majorHAnsi" w:cstheme="majorBidi"/>
        </w:rPr>
        <w:t>arboricultural and forestry best practice and relevant British Standards</w:t>
      </w:r>
      <w:r w:rsidR="00C73B42">
        <w:rPr>
          <w:rFonts w:eastAsia="Arial" w:asciiTheme="majorHAnsi" w:hAnsiTheme="majorHAnsi" w:cstheme="majorBidi"/>
        </w:rPr>
        <w:t>.</w:t>
      </w:r>
    </w:p>
    <w:p w:rsidR="00F16B26" w:rsidP="7AF86A28" w:rsidRDefault="00F16B26" w14:paraId="687F15AC" w14:textId="3B4C15F5">
      <w:pPr>
        <w:pStyle w:val="ListParagraph"/>
        <w:numPr>
          <w:ilvl w:val="0"/>
          <w:numId w:val="7"/>
        </w:numPr>
        <w:rPr>
          <w:rFonts w:eastAsia="Arial" w:asciiTheme="majorHAnsi" w:hAnsiTheme="majorHAnsi" w:cstheme="majorBidi"/>
        </w:rPr>
      </w:pPr>
      <w:r>
        <w:rPr>
          <w:rFonts w:eastAsia="Arial" w:asciiTheme="majorHAnsi" w:hAnsiTheme="majorHAnsi" w:cstheme="majorBidi"/>
        </w:rPr>
        <w:t>Within the bounds of The Wildlife and Countryside Act</w:t>
      </w:r>
      <w:r w:rsidR="00C73B42">
        <w:rPr>
          <w:rFonts w:eastAsia="Arial" w:asciiTheme="majorHAnsi" w:hAnsiTheme="majorHAnsi" w:cstheme="majorBidi"/>
        </w:rPr>
        <w:t>.</w:t>
      </w:r>
    </w:p>
    <w:p w:rsidR="00B57629" w:rsidP="7AF86A28" w:rsidRDefault="006B259E" w14:paraId="21675A6F" w14:textId="70F31C30">
      <w:pPr>
        <w:pStyle w:val="ListParagraph"/>
        <w:numPr>
          <w:ilvl w:val="0"/>
          <w:numId w:val="7"/>
        </w:numPr>
        <w:rPr>
          <w:rFonts w:eastAsia="Arial" w:asciiTheme="majorHAnsi" w:hAnsiTheme="majorHAnsi" w:cstheme="majorBidi"/>
        </w:rPr>
      </w:pPr>
      <w:r w:rsidRPr="7AF86A28">
        <w:rPr>
          <w:rFonts w:eastAsia="Arial" w:asciiTheme="majorHAnsi" w:hAnsiTheme="majorHAnsi" w:cstheme="majorBidi"/>
        </w:rPr>
        <w:t xml:space="preserve">best practice </w:t>
      </w:r>
      <w:r w:rsidRPr="7AF86A28" w:rsidR="6004C802">
        <w:rPr>
          <w:rFonts w:eastAsia="Arial" w:asciiTheme="majorHAnsi" w:hAnsiTheme="majorHAnsi" w:cstheme="majorBidi"/>
        </w:rPr>
        <w:t>based on current and emerging research</w:t>
      </w:r>
      <w:r w:rsidR="00C73B42">
        <w:rPr>
          <w:rFonts w:eastAsia="Arial" w:asciiTheme="majorHAnsi" w:hAnsiTheme="majorHAnsi" w:cstheme="majorBidi"/>
        </w:rPr>
        <w:t>.</w:t>
      </w:r>
    </w:p>
    <w:p w:rsidR="00B57629" w:rsidP="7AF86A28" w:rsidRDefault="000670EF" w14:paraId="178AC9C6" w14:textId="398D4284">
      <w:pPr>
        <w:pStyle w:val="ListParagraph"/>
        <w:numPr>
          <w:ilvl w:val="0"/>
          <w:numId w:val="7"/>
        </w:numPr>
        <w:rPr>
          <w:rFonts w:eastAsia="Arial" w:asciiTheme="majorHAnsi" w:hAnsiTheme="majorHAnsi" w:cstheme="majorBidi"/>
        </w:rPr>
      </w:pPr>
      <w:r>
        <w:rPr>
          <w:color w:val="000000" w:themeColor="text1"/>
        </w:rPr>
        <w:t>Complies with the HSE health and safety at Work Act</w:t>
      </w:r>
      <w:r w:rsidR="00C73B42">
        <w:rPr>
          <w:color w:val="000000" w:themeColor="text1"/>
        </w:rPr>
        <w:t>.</w:t>
      </w:r>
    </w:p>
    <w:p w:rsidR="00A73545" w:rsidP="00A73545" w:rsidRDefault="00A73545" w14:paraId="5425D5C8" w14:textId="77777777">
      <w:pPr>
        <w:pStyle w:val="ListParagraph"/>
        <w:ind w:left="1211"/>
        <w:rPr>
          <w:rFonts w:eastAsia="Arial" w:asciiTheme="majorHAnsi" w:hAnsiTheme="majorHAnsi" w:cstheme="majorHAnsi"/>
        </w:rPr>
      </w:pPr>
    </w:p>
    <w:p w:rsidR="7AF86A28" w:rsidP="009D071C" w:rsidRDefault="000D1848" w14:paraId="4924421F" w14:textId="39DE250C">
      <w:pPr>
        <w:pStyle w:val="ListParagraph"/>
        <w:numPr>
          <w:ilvl w:val="1"/>
          <w:numId w:val="3"/>
        </w:numPr>
        <w:rPr>
          <w:rFonts w:eastAsia="Arial" w:asciiTheme="majorHAnsi" w:hAnsiTheme="majorHAnsi" w:cstheme="majorBidi"/>
        </w:rPr>
      </w:pPr>
      <w:r w:rsidRPr="006C11FE">
        <w:rPr>
          <w:rFonts w:eastAsia="Arial" w:asciiTheme="majorHAnsi" w:hAnsiTheme="majorHAnsi" w:cstheme="majorBidi"/>
        </w:rPr>
        <w:t>Monitoring arrangements:</w:t>
      </w:r>
    </w:p>
    <w:p w:rsidRPr="006C11FE" w:rsidR="006C11FE" w:rsidP="006C11FE" w:rsidRDefault="006C11FE" w14:paraId="279E9E7A" w14:textId="77777777">
      <w:pPr>
        <w:pStyle w:val="ListParagraph"/>
        <w:ind w:left="851"/>
        <w:rPr>
          <w:rFonts w:eastAsia="Arial" w:asciiTheme="majorHAnsi" w:hAnsiTheme="majorHAnsi" w:cstheme="majorBidi"/>
        </w:rPr>
      </w:pPr>
    </w:p>
    <w:p w:rsidRPr="002564E1" w:rsidR="008A7101" w:rsidP="002564E1" w:rsidRDefault="00DE6664" w14:paraId="60FE578C" w14:textId="2ADAECB3">
      <w:pPr>
        <w:pStyle w:val="ListParagraph"/>
        <w:numPr>
          <w:ilvl w:val="2"/>
          <w:numId w:val="3"/>
        </w:numPr>
        <w:rPr>
          <w:rFonts w:eastAsia="Arial" w:asciiTheme="majorHAnsi" w:hAnsiTheme="majorHAnsi" w:cstheme="majorHAnsi"/>
        </w:rPr>
      </w:pPr>
      <w:r w:rsidRPr="7AF86A28">
        <w:rPr>
          <w:rFonts w:eastAsia="Arial" w:asciiTheme="majorHAnsi" w:hAnsiTheme="majorHAnsi" w:cstheme="majorBidi"/>
        </w:rPr>
        <w:t xml:space="preserve">The Council may monitor the performance of the Services by the </w:t>
      </w:r>
      <w:r w:rsidR="006C11FE">
        <w:rPr>
          <w:rFonts w:eastAsia="Arial" w:asciiTheme="majorHAnsi" w:hAnsiTheme="majorHAnsi" w:cstheme="majorBidi"/>
        </w:rPr>
        <w:t>Contractor</w:t>
      </w:r>
      <w:r w:rsidRPr="7AF86A28">
        <w:rPr>
          <w:rFonts w:eastAsia="Arial" w:asciiTheme="majorHAnsi" w:hAnsiTheme="majorHAnsi" w:cstheme="majorBidi"/>
        </w:rPr>
        <w:t xml:space="preserve">. </w:t>
      </w:r>
      <w:r w:rsidR="000670EF">
        <w:rPr>
          <w:rFonts w:eastAsia="Arial" w:asciiTheme="majorHAnsi" w:hAnsiTheme="majorHAnsi" w:cstheme="majorBidi"/>
        </w:rPr>
        <w:t>At the Council’s discretion,</w:t>
      </w:r>
      <w:r w:rsidRPr="7AF86A28" w:rsidR="008A7101">
        <w:rPr>
          <w:rFonts w:eastAsia="Arial" w:asciiTheme="majorHAnsi" w:hAnsiTheme="majorHAnsi" w:cstheme="majorBidi"/>
        </w:rPr>
        <w:t xml:space="preserve"> </w:t>
      </w:r>
      <w:r w:rsidR="000670EF">
        <w:rPr>
          <w:rFonts w:eastAsia="Arial" w:asciiTheme="majorHAnsi" w:hAnsiTheme="majorHAnsi" w:cstheme="majorBidi"/>
        </w:rPr>
        <w:t xml:space="preserve">the </w:t>
      </w:r>
      <w:r w:rsidRPr="7AF86A28" w:rsidR="008A7101">
        <w:rPr>
          <w:rFonts w:eastAsia="Arial" w:asciiTheme="majorHAnsi" w:hAnsiTheme="majorHAnsi" w:cstheme="majorBidi"/>
        </w:rPr>
        <w:t xml:space="preserve">following </w:t>
      </w:r>
      <w:r w:rsidR="000670EF">
        <w:rPr>
          <w:rFonts w:eastAsia="Arial" w:asciiTheme="majorHAnsi" w:hAnsiTheme="majorHAnsi" w:cstheme="majorBidi"/>
        </w:rPr>
        <w:t>may be applied through the three-year duration of the preferred list period</w:t>
      </w:r>
      <w:r w:rsidRPr="7AF86A28" w:rsidR="008A7101">
        <w:rPr>
          <w:rFonts w:eastAsia="Arial" w:asciiTheme="majorHAnsi" w:hAnsiTheme="majorHAnsi" w:cstheme="majorBidi"/>
        </w:rPr>
        <w:t>:</w:t>
      </w:r>
    </w:p>
    <w:p w:rsidRPr="00432496" w:rsidR="00DE6664" w:rsidP="002564E1" w:rsidRDefault="00C73B42" w14:paraId="093EBD5B" w14:textId="7B3D9D23">
      <w:pPr>
        <w:pStyle w:val="ListParagraph"/>
        <w:numPr>
          <w:ilvl w:val="0"/>
          <w:numId w:val="23"/>
        </w:numPr>
        <w:rPr>
          <w:rFonts w:eastAsia="Arial" w:asciiTheme="majorHAnsi" w:hAnsiTheme="majorHAnsi" w:cstheme="majorHAnsi"/>
        </w:rPr>
      </w:pPr>
      <w:r>
        <w:rPr>
          <w:rFonts w:eastAsia="Arial" w:asciiTheme="majorHAnsi" w:hAnsiTheme="majorHAnsi" w:cstheme="majorHAnsi"/>
        </w:rPr>
        <w:t>F</w:t>
      </w:r>
      <w:r w:rsidRPr="00C73B42">
        <w:rPr>
          <w:rFonts w:eastAsia="Arial" w:asciiTheme="majorHAnsi" w:hAnsiTheme="majorHAnsi" w:cstheme="majorHAnsi"/>
        </w:rPr>
        <w:t>ormal site audit</w:t>
      </w:r>
      <w:r>
        <w:rPr>
          <w:rFonts w:eastAsia="Arial" w:asciiTheme="majorHAnsi" w:hAnsiTheme="majorHAnsi" w:cstheme="majorHAnsi"/>
        </w:rPr>
        <w:t>s.</w:t>
      </w:r>
    </w:p>
    <w:p w:rsidRPr="00432496" w:rsidR="00F923B4" w:rsidP="002564E1" w:rsidRDefault="00C73B42" w14:paraId="2E3EF465" w14:textId="05C24A18">
      <w:pPr>
        <w:pStyle w:val="ListParagraph"/>
        <w:numPr>
          <w:ilvl w:val="0"/>
          <w:numId w:val="23"/>
        </w:numPr>
        <w:rPr>
          <w:rFonts w:eastAsia="Arial" w:asciiTheme="majorHAnsi" w:hAnsiTheme="majorHAnsi" w:cstheme="majorHAnsi"/>
        </w:rPr>
      </w:pPr>
      <w:r>
        <w:rPr>
          <w:rFonts w:eastAsia="Arial" w:asciiTheme="majorHAnsi" w:hAnsiTheme="majorHAnsi" w:cstheme="majorHAnsi"/>
        </w:rPr>
        <w:t>F</w:t>
      </w:r>
      <w:r w:rsidRPr="00C73B42">
        <w:rPr>
          <w:rFonts w:eastAsia="Arial" w:asciiTheme="majorHAnsi" w:hAnsiTheme="majorHAnsi" w:cstheme="majorHAnsi"/>
        </w:rPr>
        <w:t>ormal site visits to assess progression and standard of works</w:t>
      </w:r>
      <w:r>
        <w:rPr>
          <w:rFonts w:eastAsia="Arial" w:asciiTheme="majorHAnsi" w:hAnsiTheme="majorHAnsi" w:cstheme="majorHAnsi"/>
        </w:rPr>
        <w:t>.</w:t>
      </w:r>
    </w:p>
    <w:p w:rsidRPr="00432496" w:rsidR="006A23E5" w:rsidP="002564E1" w:rsidRDefault="00C73B42" w14:paraId="787323A5" w14:textId="09A1304C">
      <w:pPr>
        <w:pStyle w:val="ListParagraph"/>
        <w:numPr>
          <w:ilvl w:val="0"/>
          <w:numId w:val="23"/>
        </w:numPr>
        <w:rPr>
          <w:rFonts w:eastAsia="Arial" w:asciiTheme="majorHAnsi" w:hAnsiTheme="majorHAnsi" w:cstheme="majorHAnsi"/>
        </w:rPr>
      </w:pPr>
      <w:r>
        <w:rPr>
          <w:rFonts w:eastAsia="Arial" w:asciiTheme="majorHAnsi" w:hAnsiTheme="majorHAnsi" w:cstheme="majorHAnsi"/>
        </w:rPr>
        <w:t>C</w:t>
      </w:r>
      <w:r w:rsidRPr="00C73B42">
        <w:rPr>
          <w:rFonts w:eastAsia="Arial" w:asciiTheme="majorHAnsi" w:hAnsiTheme="majorHAnsi" w:cstheme="majorHAnsi"/>
        </w:rPr>
        <w:t>arry out checks and reviews of works following completion, feedback will be given to the contractor verbally and</w:t>
      </w:r>
      <w:r>
        <w:rPr>
          <w:rFonts w:eastAsia="Arial" w:asciiTheme="majorHAnsi" w:hAnsiTheme="majorHAnsi" w:cstheme="majorHAnsi"/>
        </w:rPr>
        <w:t>/or</w:t>
      </w:r>
      <w:r w:rsidRPr="00C73B42">
        <w:rPr>
          <w:rFonts w:eastAsia="Arial" w:asciiTheme="majorHAnsi" w:hAnsiTheme="majorHAnsi" w:cstheme="majorHAnsi"/>
        </w:rPr>
        <w:t xml:space="preserve"> via email</w:t>
      </w:r>
      <w:r>
        <w:rPr>
          <w:rFonts w:eastAsia="Arial" w:asciiTheme="majorHAnsi" w:hAnsiTheme="majorHAnsi" w:cstheme="majorHAnsi"/>
        </w:rPr>
        <w:t>.</w:t>
      </w:r>
    </w:p>
    <w:p w:rsidR="009C1957" w:rsidP="27B82979" w:rsidRDefault="009C1957" w14:paraId="58368F6A" w14:textId="4028CD18">
      <w:pPr>
        <w:pStyle w:val="ListParagraph"/>
        <w:ind w:left="0"/>
        <w:rPr>
          <w:rFonts w:eastAsia="Arial" w:asciiTheme="majorHAnsi" w:hAnsiTheme="majorHAnsi" w:cstheme="majorBidi"/>
        </w:rPr>
      </w:pPr>
    </w:p>
    <w:p w:rsidR="009C1957" w:rsidP="010D3E81" w:rsidRDefault="00EC7937" w14:paraId="7850E7A9" w14:textId="027F8E5D">
      <w:pPr>
        <w:pStyle w:val="Heading1"/>
        <w:numPr>
          <w:ilvl w:val="0"/>
          <w:numId w:val="3"/>
        </w:numPr>
        <w:rPr>
          <w:rFonts w:eastAsia="Arial"/>
        </w:rPr>
      </w:pPr>
      <w:r w:rsidRPr="70687993" w:rsidR="5B01EA38">
        <w:rPr>
          <w:rFonts w:eastAsia="Arial"/>
        </w:rPr>
        <w:t>Technical Questions</w:t>
      </w:r>
    </w:p>
    <w:p w:rsidRPr="009C6EF2" w:rsidR="009C6EF2" w:rsidP="009C6EF2" w:rsidRDefault="009C6EF2" w14:paraId="38D438E6" w14:textId="77777777"/>
    <w:p w:rsidR="00FB73F6" w:rsidP="7AF86A28" w:rsidRDefault="00C145E9" w14:paraId="4C475642" w14:textId="44F70786">
      <w:pPr>
        <w:jc w:val="both"/>
        <w:rPr>
          <w:rFonts w:ascii="Arial" w:hAnsi="Arial" w:cs="Arial"/>
          <w:color w:val="000000" w:themeColor="text1"/>
        </w:rPr>
      </w:pPr>
      <w:r w:rsidRPr="2ABD3D2C">
        <w:rPr>
          <w:rFonts w:ascii="Arial" w:hAnsi="Arial" w:cs="Arial"/>
          <w:color w:val="000000" w:themeColor="text1"/>
        </w:rPr>
        <w:t xml:space="preserve">Please </w:t>
      </w:r>
      <w:r w:rsidRPr="2ABD3D2C" w:rsidR="006C11FE">
        <w:rPr>
          <w:rFonts w:ascii="Arial" w:hAnsi="Arial" w:cs="Arial"/>
          <w:color w:val="000000" w:themeColor="text1"/>
        </w:rPr>
        <w:t xml:space="preserve">provide the information set out in </w:t>
      </w:r>
      <w:r w:rsidRPr="2ABD3D2C" w:rsidR="1B4F26D0">
        <w:rPr>
          <w:rFonts w:ascii="Arial" w:hAnsi="Arial" w:cs="Arial"/>
          <w:color w:val="000000" w:themeColor="text1"/>
        </w:rPr>
        <w:t>the Contractors Questionnaire (</w:t>
      </w:r>
      <w:r w:rsidRPr="2ABD3D2C" w:rsidR="00B7862A">
        <w:rPr>
          <w:rFonts w:ascii="Arial" w:hAnsi="Arial" w:cs="Arial"/>
          <w:color w:val="000000" w:themeColor="text1"/>
        </w:rPr>
        <w:t>Appendix 2</w:t>
      </w:r>
      <w:r w:rsidRPr="2ABD3D2C" w:rsidR="6E6C4F67">
        <w:rPr>
          <w:rFonts w:ascii="Arial" w:hAnsi="Arial" w:cs="Arial"/>
          <w:color w:val="000000" w:themeColor="text1"/>
        </w:rPr>
        <w:t>)</w:t>
      </w:r>
      <w:r w:rsidRPr="2ABD3D2C" w:rsidR="006C11FE">
        <w:rPr>
          <w:rFonts w:ascii="Arial" w:hAnsi="Arial" w:cs="Arial"/>
          <w:color w:val="000000" w:themeColor="text1"/>
        </w:rPr>
        <w:t>. Any additional questions should be asked within the period set out in the timetable above</w:t>
      </w:r>
      <w:r w:rsidRPr="2ABD3D2C" w:rsidR="47DE15A1">
        <w:rPr>
          <w:rFonts w:ascii="Arial" w:hAnsi="Arial" w:cs="Arial"/>
          <w:color w:val="000000" w:themeColor="text1"/>
        </w:rPr>
        <w:t>.</w:t>
      </w:r>
    </w:p>
    <w:p w:rsidR="00480057" w:rsidP="010D3E81" w:rsidRDefault="00BE35CD" w14:paraId="46013F94" w14:textId="35B2AA32">
      <w:pPr>
        <w:pStyle w:val="Heading1"/>
        <w:numPr>
          <w:ilvl w:val="0"/>
          <w:numId w:val="3"/>
        </w:numPr>
        <w:rPr>
          <w:rFonts w:eastAsia="Arial"/>
        </w:rPr>
      </w:pPr>
      <w:bookmarkStart w:name="_Toc22814575" w:id="14"/>
      <w:bookmarkStart w:name="_Toc95490532" w:id="15"/>
      <w:r w:rsidRPr="010D3E81">
        <w:rPr>
          <w:rFonts w:eastAsia="Arial"/>
        </w:rPr>
        <w:t xml:space="preserve">Information for </w:t>
      </w:r>
      <w:r w:rsidRPr="010D3E81" w:rsidR="005973E0">
        <w:rPr>
          <w:rFonts w:eastAsia="Arial"/>
        </w:rPr>
        <w:t>Bidders</w:t>
      </w:r>
      <w:bookmarkEnd w:id="14"/>
      <w:bookmarkEnd w:id="15"/>
    </w:p>
    <w:p w:rsidRPr="002C5525" w:rsidR="002C5525" w:rsidP="002C5525" w:rsidRDefault="002C5525" w14:paraId="22380B9E" w14:textId="77777777"/>
    <w:p w:rsidRPr="00EF566C" w:rsidR="002B68D8" w:rsidP="44AA878F" w:rsidRDefault="002362B2" w14:paraId="11694B02" w14:textId="69C401A0">
      <w:pPr>
        <w:pStyle w:val="ListParagraph"/>
        <w:numPr>
          <w:ilvl w:val="1"/>
          <w:numId w:val="3"/>
        </w:numPr>
        <w:spacing w:line="276" w:lineRule="auto"/>
        <w:rPr>
          <w:rFonts w:ascii="Arial" w:hAnsi="Arial" w:eastAsia="Arial" w:cs="Arial" w:asciiTheme="majorAscii" w:hAnsiTheme="majorAscii" w:cstheme="majorBidi"/>
        </w:rPr>
      </w:pPr>
      <w:r w:rsidRPr="43843F68" w:rsidR="351F70ED">
        <w:rPr>
          <w:rFonts w:ascii="Arial" w:hAnsi="Arial" w:eastAsia="Arial" w:cs="Arial" w:asciiTheme="majorAscii" w:hAnsiTheme="majorAscii" w:cstheme="majorBidi"/>
        </w:rPr>
        <w:t xml:space="preserve">All </w:t>
      </w:r>
      <w:r w:rsidRPr="43843F68" w:rsidR="5E49EAAC">
        <w:rPr>
          <w:rFonts w:ascii="Arial" w:hAnsi="Arial" w:eastAsia="Arial" w:cs="Arial" w:asciiTheme="majorAscii" w:hAnsiTheme="majorAscii" w:cstheme="majorBidi"/>
        </w:rPr>
        <w:t>questionnaire</w:t>
      </w:r>
      <w:r w:rsidRPr="43843F68" w:rsidR="351F70ED">
        <w:rPr>
          <w:rFonts w:ascii="Arial" w:hAnsi="Arial" w:eastAsia="Arial" w:cs="Arial" w:asciiTheme="majorAscii" w:hAnsiTheme="majorAscii" w:cstheme="majorBidi"/>
        </w:rPr>
        <w:t xml:space="preserve"> response</w:t>
      </w:r>
      <w:r w:rsidRPr="43843F68" w:rsidR="07C7D263">
        <w:rPr>
          <w:rFonts w:ascii="Arial" w:hAnsi="Arial" w:eastAsia="Arial" w:cs="Arial" w:asciiTheme="majorAscii" w:hAnsiTheme="majorAscii" w:cstheme="majorBidi"/>
        </w:rPr>
        <w:t>s</w:t>
      </w:r>
      <w:r w:rsidRPr="43843F68" w:rsidR="62A1AEF8">
        <w:rPr>
          <w:rFonts w:ascii="Arial" w:hAnsi="Arial" w:eastAsia="Arial" w:cs="Arial" w:asciiTheme="majorAscii" w:hAnsiTheme="majorAscii" w:cstheme="majorBidi"/>
        </w:rPr>
        <w:t xml:space="preserve"> (Appendix 2)</w:t>
      </w:r>
      <w:r w:rsidRPr="43843F68" w:rsidR="07C7D263">
        <w:rPr>
          <w:rFonts w:ascii="Arial" w:hAnsi="Arial" w:eastAsia="Arial" w:cs="Arial" w:asciiTheme="majorAscii" w:hAnsiTheme="majorAscii" w:cstheme="majorBidi"/>
        </w:rPr>
        <w:t>, and information required by the questionnaire,</w:t>
      </w:r>
      <w:r w:rsidRPr="43843F68" w:rsidR="351F70ED">
        <w:rPr>
          <w:rFonts w:ascii="Arial" w:hAnsi="Arial" w:eastAsia="Arial" w:cs="Arial" w:asciiTheme="majorAscii" w:hAnsiTheme="majorAscii" w:cstheme="majorBidi"/>
        </w:rPr>
        <w:t xml:space="preserve"> must be returned to the email</w:t>
      </w:r>
      <w:r w:rsidRPr="43843F68" w:rsidR="351F70ED">
        <w:rPr>
          <w:rFonts w:ascii="Arial" w:hAnsi="Arial" w:eastAsia="Arial" w:cs="Arial" w:asciiTheme="majorAscii" w:hAnsiTheme="majorAscii" w:cstheme="majorBidi"/>
        </w:rPr>
        <w:t xml:space="preserve"> addre</w:t>
      </w:r>
      <w:r w:rsidRPr="43843F68" w:rsidR="351F70ED">
        <w:rPr>
          <w:rFonts w:ascii="Arial" w:hAnsi="Arial" w:eastAsia="Arial" w:cs="Arial" w:asciiTheme="majorAscii" w:hAnsiTheme="majorAscii" w:cstheme="majorBidi"/>
        </w:rPr>
        <w:t xml:space="preserve">ss </w:t>
      </w:r>
      <w:r w:rsidRPr="43843F68" w:rsidR="280390DC">
        <w:rPr>
          <w:rFonts w:ascii="Arial" w:hAnsi="Arial" w:eastAsia="Arial" w:cs="Arial" w:asciiTheme="majorAscii" w:hAnsiTheme="majorAscii" w:cstheme="majorBidi"/>
        </w:rPr>
        <w:t>stated</w:t>
      </w:r>
      <w:r w:rsidRPr="43843F68" w:rsidR="280390DC">
        <w:rPr>
          <w:rFonts w:ascii="Arial" w:hAnsi="Arial" w:eastAsia="Arial" w:cs="Arial" w:asciiTheme="majorAscii" w:hAnsiTheme="majorAscii" w:cstheme="majorBidi"/>
        </w:rPr>
        <w:t xml:space="preserve"> on page 1</w:t>
      </w:r>
      <w:r w:rsidRPr="43843F68" w:rsidR="351F70ED">
        <w:rPr>
          <w:rFonts w:ascii="Arial" w:hAnsi="Arial" w:eastAsia="Arial" w:cs="Arial" w:asciiTheme="majorAscii" w:hAnsiTheme="majorAscii" w:cstheme="majorBidi"/>
        </w:rPr>
        <w:t xml:space="preserve"> by no later than </w:t>
      </w:r>
      <w:r w:rsidRPr="43843F68" w:rsidR="280390DC">
        <w:rPr>
          <w:rFonts w:ascii="Arial" w:hAnsi="Arial" w:eastAsia="Arial" w:cs="Arial" w:asciiTheme="majorAscii" w:hAnsiTheme="majorAscii" w:cstheme="majorBidi"/>
        </w:rPr>
        <w:t>the return da</w:t>
      </w:r>
      <w:r w:rsidRPr="43843F68" w:rsidR="280390DC">
        <w:rPr>
          <w:rFonts w:ascii="Arial" w:hAnsi="Arial" w:eastAsia="Arial" w:cs="Arial" w:asciiTheme="majorAscii" w:hAnsiTheme="majorAscii" w:cstheme="majorBidi"/>
        </w:rPr>
        <w:t>te</w:t>
      </w:r>
      <w:r w:rsidRPr="43843F68" w:rsidR="55465EE8">
        <w:rPr>
          <w:rFonts w:ascii="Arial" w:hAnsi="Arial" w:eastAsia="Arial" w:cs="Arial" w:asciiTheme="majorAscii" w:hAnsiTheme="majorAscii" w:cstheme="majorBidi"/>
        </w:rPr>
        <w:t>,</w:t>
      </w:r>
      <w:r w:rsidRPr="43843F68" w:rsidR="280390DC">
        <w:rPr>
          <w:rFonts w:ascii="Arial" w:hAnsi="Arial" w:eastAsia="Arial" w:cs="Arial" w:asciiTheme="majorAscii" w:hAnsiTheme="majorAscii" w:cstheme="majorBidi"/>
        </w:rPr>
        <w:t xml:space="preserve"> al</w:t>
      </w:r>
      <w:r w:rsidRPr="43843F68" w:rsidR="280390DC">
        <w:rPr>
          <w:rFonts w:ascii="Arial" w:hAnsi="Arial" w:eastAsia="Arial" w:cs="Arial" w:asciiTheme="majorAscii" w:hAnsiTheme="majorAscii" w:cstheme="majorBidi"/>
        </w:rPr>
        <w:t xml:space="preserve">so </w:t>
      </w:r>
      <w:r w:rsidRPr="43843F68" w:rsidR="280390DC">
        <w:rPr>
          <w:rFonts w:ascii="Arial" w:hAnsi="Arial" w:eastAsia="Arial" w:cs="Arial" w:asciiTheme="majorAscii" w:hAnsiTheme="majorAscii" w:cstheme="majorBidi"/>
        </w:rPr>
        <w:t>stated</w:t>
      </w:r>
      <w:r w:rsidRPr="43843F68" w:rsidR="280390DC">
        <w:rPr>
          <w:rFonts w:ascii="Arial" w:hAnsi="Arial" w:eastAsia="Arial" w:cs="Arial" w:asciiTheme="majorAscii" w:hAnsiTheme="majorAscii" w:cstheme="majorBidi"/>
        </w:rPr>
        <w:t xml:space="preserve"> on page 1</w:t>
      </w:r>
      <w:r w:rsidRPr="43843F68" w:rsidR="351F70ED">
        <w:rPr>
          <w:rFonts w:ascii="Arial" w:hAnsi="Arial" w:eastAsia="Arial" w:cs="Arial" w:asciiTheme="majorAscii" w:hAnsiTheme="majorAscii" w:cstheme="majorBidi"/>
        </w:rPr>
        <w:t xml:space="preserve">. </w:t>
      </w:r>
      <w:r w:rsidRPr="43843F68" w:rsidR="1FB1C06F">
        <w:rPr>
          <w:rFonts w:ascii="Arial" w:hAnsi="Arial" w:eastAsia="Arial" w:cs="Arial" w:asciiTheme="majorAscii" w:hAnsiTheme="majorAscii" w:cstheme="majorBidi"/>
        </w:rPr>
        <w:t>Questionnaire responses and information received</w:t>
      </w:r>
      <w:r w:rsidRPr="43843F68" w:rsidR="351F70ED">
        <w:rPr>
          <w:rFonts w:ascii="Arial" w:hAnsi="Arial" w:eastAsia="Arial" w:cs="Arial" w:asciiTheme="majorAscii" w:hAnsiTheme="majorAscii" w:cstheme="majorBidi"/>
        </w:rPr>
        <w:t xml:space="preserve"> after this time will only be accepted in exceptional circumstances </w:t>
      </w:r>
      <w:r w:rsidRPr="43843F68" w:rsidR="280390DC">
        <w:rPr>
          <w:rFonts w:ascii="Arial" w:hAnsi="Arial" w:eastAsia="Arial" w:cs="Arial" w:asciiTheme="majorAscii" w:hAnsiTheme="majorAscii" w:cstheme="majorBidi"/>
        </w:rPr>
        <w:t xml:space="preserve">and </w:t>
      </w:r>
      <w:r w:rsidRPr="43843F68" w:rsidR="351F70ED">
        <w:rPr>
          <w:rFonts w:ascii="Arial" w:hAnsi="Arial" w:eastAsia="Arial" w:cs="Arial" w:asciiTheme="majorAscii" w:hAnsiTheme="majorAscii" w:cstheme="majorBidi"/>
        </w:rPr>
        <w:t xml:space="preserve">at the </w:t>
      </w:r>
      <w:r w:rsidRPr="43843F68" w:rsidR="0922D3F7">
        <w:rPr>
          <w:rFonts w:ascii="Arial" w:hAnsi="Arial" w:eastAsia="Arial" w:cs="Arial" w:asciiTheme="majorAscii" w:hAnsiTheme="majorAscii" w:cstheme="majorBidi"/>
        </w:rPr>
        <w:t>C</w:t>
      </w:r>
      <w:r w:rsidRPr="43843F68" w:rsidR="351F70ED">
        <w:rPr>
          <w:rFonts w:ascii="Arial" w:hAnsi="Arial" w:eastAsia="Arial" w:cs="Arial" w:asciiTheme="majorAscii" w:hAnsiTheme="majorAscii" w:cstheme="majorBidi"/>
        </w:rPr>
        <w:t>ouncil’s discretion.</w:t>
      </w:r>
    </w:p>
    <w:p w:rsidRPr="00EF566C" w:rsidR="00A237F7" w:rsidP="0B1D6E25" w:rsidRDefault="0019168F" w14:paraId="3204DF8F" w14:textId="30C81D48">
      <w:pPr>
        <w:pStyle w:val="ListParagraph"/>
        <w:numPr>
          <w:ilvl w:val="1"/>
          <w:numId w:val="3"/>
        </w:numPr>
        <w:rPr>
          <w:rFonts w:eastAsia="Arial" w:asciiTheme="majorHAnsi" w:hAnsiTheme="majorHAnsi" w:cstheme="majorBidi"/>
        </w:rPr>
      </w:pPr>
      <w:r w:rsidRPr="26DFEA44">
        <w:rPr>
          <w:rFonts w:eastAsia="Arial" w:asciiTheme="majorHAnsi" w:hAnsiTheme="majorHAnsi" w:cstheme="majorBidi"/>
        </w:rPr>
        <w:t xml:space="preserve">If there appears to be an error </w:t>
      </w:r>
      <w:r w:rsidRPr="26DFEA44" w:rsidR="00807E01">
        <w:rPr>
          <w:rFonts w:eastAsia="Arial" w:asciiTheme="majorHAnsi" w:hAnsiTheme="majorHAnsi" w:cstheme="majorBidi"/>
        </w:rPr>
        <w:t xml:space="preserve">or omission in a </w:t>
      </w:r>
      <w:r w:rsidRPr="26DFEA44" w:rsidR="084AB865">
        <w:rPr>
          <w:rFonts w:eastAsia="Arial" w:asciiTheme="majorHAnsi" w:hAnsiTheme="majorHAnsi" w:cstheme="majorBidi"/>
        </w:rPr>
        <w:t>questionnaire response</w:t>
      </w:r>
      <w:r w:rsidRPr="26DFEA44" w:rsidR="00807E01">
        <w:rPr>
          <w:rFonts w:eastAsia="Arial" w:asciiTheme="majorHAnsi" w:hAnsiTheme="majorHAnsi" w:cstheme="majorBidi"/>
        </w:rPr>
        <w:t xml:space="preserve"> the C</w:t>
      </w:r>
      <w:r w:rsidRPr="26DFEA44">
        <w:rPr>
          <w:rFonts w:eastAsia="Arial" w:asciiTheme="majorHAnsi" w:hAnsiTheme="majorHAnsi" w:cstheme="majorBidi"/>
        </w:rPr>
        <w:t xml:space="preserve">ouncil shall invite the </w:t>
      </w:r>
      <w:r w:rsidRPr="26DFEA44" w:rsidR="00A56B22">
        <w:rPr>
          <w:rFonts w:eastAsia="Arial" w:asciiTheme="majorHAnsi" w:hAnsiTheme="majorHAnsi" w:cstheme="majorBidi"/>
        </w:rPr>
        <w:t>Bidder</w:t>
      </w:r>
      <w:r w:rsidRPr="26DFEA44">
        <w:rPr>
          <w:rFonts w:eastAsia="Arial" w:asciiTheme="majorHAnsi" w:hAnsiTheme="majorHAnsi" w:cstheme="majorBidi"/>
        </w:rPr>
        <w:t xml:space="preserve"> to confirm the submitted price, including errors/omissions, or amend the submitted price</w:t>
      </w:r>
      <w:r w:rsidRPr="26DFEA44" w:rsidR="3F4259D9">
        <w:rPr>
          <w:rFonts w:eastAsia="Arial" w:asciiTheme="majorHAnsi" w:hAnsiTheme="majorHAnsi" w:cstheme="majorBidi"/>
        </w:rPr>
        <w:t>s</w:t>
      </w:r>
      <w:r w:rsidRPr="26DFEA44">
        <w:rPr>
          <w:rFonts w:eastAsia="Arial" w:asciiTheme="majorHAnsi" w:hAnsiTheme="majorHAnsi" w:cstheme="majorBidi"/>
        </w:rPr>
        <w:t xml:space="preserve"> to correct these errors/omissions. All amendments or confirmation of </w:t>
      </w:r>
      <w:r w:rsidRPr="26DFEA44" w:rsidR="60F936F7">
        <w:rPr>
          <w:rFonts w:eastAsia="Arial" w:asciiTheme="majorHAnsi" w:hAnsiTheme="majorHAnsi" w:cstheme="majorBidi"/>
        </w:rPr>
        <w:t>the questionnaire</w:t>
      </w:r>
      <w:r w:rsidRPr="26DFEA44">
        <w:rPr>
          <w:rFonts w:eastAsia="Arial" w:asciiTheme="majorHAnsi" w:hAnsiTheme="majorHAnsi" w:cstheme="majorBidi"/>
        </w:rPr>
        <w:t xml:space="preserve"> must be confirmed in writing by the </w:t>
      </w:r>
      <w:r w:rsidRPr="26DFEA44" w:rsidR="00A56B22">
        <w:rPr>
          <w:rFonts w:eastAsia="Arial" w:asciiTheme="majorHAnsi" w:hAnsiTheme="majorHAnsi" w:cstheme="majorBidi"/>
        </w:rPr>
        <w:t>Bidder</w:t>
      </w:r>
      <w:r w:rsidRPr="26DFEA44">
        <w:rPr>
          <w:rFonts w:eastAsia="Arial" w:asciiTheme="majorHAnsi" w:hAnsiTheme="majorHAnsi" w:cstheme="majorBidi"/>
        </w:rPr>
        <w:t>.</w:t>
      </w:r>
    </w:p>
    <w:p w:rsidRPr="00EF566C" w:rsidR="001C7E14" w:rsidP="16935096" w:rsidRDefault="001C7E14" w14:paraId="1A283EF6" w14:textId="31B5BB49">
      <w:pPr>
        <w:pStyle w:val="ListParagraph"/>
        <w:numPr>
          <w:ilvl w:val="1"/>
          <w:numId w:val="3"/>
        </w:numPr>
        <w:rPr>
          <w:rFonts w:eastAsia="Arial" w:asciiTheme="majorHAnsi" w:hAnsiTheme="majorHAnsi" w:cstheme="majorBidi"/>
        </w:rPr>
      </w:pPr>
      <w:r w:rsidRPr="16935096">
        <w:rPr>
          <w:rFonts w:eastAsia="Arial" w:asciiTheme="majorHAnsi" w:hAnsiTheme="majorHAnsi" w:cstheme="majorBidi"/>
        </w:rPr>
        <w:t xml:space="preserve">If the Council considers a query may have a material effect on </w:t>
      </w:r>
      <w:r w:rsidRPr="16935096" w:rsidR="6FFB1A5E">
        <w:rPr>
          <w:rFonts w:eastAsia="Arial" w:asciiTheme="majorHAnsi" w:hAnsiTheme="majorHAnsi" w:cstheme="majorBidi"/>
        </w:rPr>
        <w:t>questionnaire</w:t>
      </w:r>
      <w:r w:rsidRPr="16935096">
        <w:rPr>
          <w:rFonts w:eastAsia="Arial" w:asciiTheme="majorHAnsi" w:hAnsiTheme="majorHAnsi" w:cstheme="majorBidi"/>
        </w:rPr>
        <w:t xml:space="preserve"> </w:t>
      </w:r>
      <w:r w:rsidRPr="16935096" w:rsidR="2465824D">
        <w:rPr>
          <w:rFonts w:eastAsia="Arial" w:asciiTheme="majorHAnsi" w:hAnsiTheme="majorHAnsi" w:cstheme="majorBidi"/>
        </w:rPr>
        <w:t>responses, all</w:t>
      </w:r>
      <w:r w:rsidRPr="16935096">
        <w:rPr>
          <w:rFonts w:eastAsia="Arial" w:asciiTheme="majorHAnsi" w:hAnsiTheme="majorHAnsi" w:cstheme="majorBidi"/>
        </w:rPr>
        <w:t xml:space="preserve"> suppliers will be notified without delay via email. </w:t>
      </w:r>
    </w:p>
    <w:p w:rsidRPr="00EF566C" w:rsidR="00A237F7" w:rsidP="39FE43F8" w:rsidRDefault="00002670" w14:paraId="0F637314" w14:textId="04983E84">
      <w:pPr>
        <w:pStyle w:val="ListParagraph"/>
        <w:numPr>
          <w:ilvl w:val="1"/>
          <w:numId w:val="3"/>
        </w:numPr>
        <w:rPr>
          <w:rFonts w:eastAsia="Arial" w:asciiTheme="majorHAnsi" w:hAnsiTheme="majorHAnsi" w:cstheme="majorBidi"/>
        </w:rPr>
      </w:pPr>
      <w:r w:rsidRPr="39FE43F8">
        <w:rPr>
          <w:rFonts w:eastAsia="Arial" w:asciiTheme="majorHAnsi" w:hAnsiTheme="majorHAnsi" w:cstheme="majorBidi"/>
        </w:rPr>
        <w:t>The C</w:t>
      </w:r>
      <w:r w:rsidRPr="39FE43F8" w:rsidR="0019168F">
        <w:rPr>
          <w:rFonts w:eastAsia="Arial" w:asciiTheme="majorHAnsi" w:hAnsiTheme="majorHAnsi" w:cstheme="majorBidi"/>
        </w:rPr>
        <w:t xml:space="preserve">ouncil reserves the right to disregard any </w:t>
      </w:r>
      <w:r w:rsidRPr="39FE43F8" w:rsidR="03DFB182">
        <w:rPr>
          <w:rFonts w:eastAsia="Arial" w:asciiTheme="majorHAnsi" w:hAnsiTheme="majorHAnsi" w:cstheme="majorBidi"/>
        </w:rPr>
        <w:t>response</w:t>
      </w:r>
      <w:r w:rsidRPr="39FE43F8" w:rsidR="0019168F">
        <w:rPr>
          <w:rFonts w:eastAsia="Arial" w:asciiTheme="majorHAnsi" w:hAnsiTheme="majorHAnsi" w:cstheme="majorBidi"/>
        </w:rPr>
        <w:t xml:space="preserve"> where:</w:t>
      </w:r>
    </w:p>
    <w:p w:rsidRPr="00EF566C" w:rsidR="005A30C0" w:rsidP="39FE43F8" w:rsidRDefault="00DF35A9" w14:paraId="1A9A25CA" w14:textId="2481631E">
      <w:pPr>
        <w:pStyle w:val="ListParagraph"/>
        <w:numPr>
          <w:ilvl w:val="0"/>
          <w:numId w:val="11"/>
        </w:numPr>
        <w:rPr>
          <w:rFonts w:eastAsia="Arial" w:asciiTheme="majorHAnsi" w:hAnsiTheme="majorHAnsi" w:cstheme="majorBidi"/>
        </w:rPr>
      </w:pPr>
      <w:r w:rsidRPr="39FE43F8">
        <w:rPr>
          <w:rFonts w:eastAsia="Arial" w:asciiTheme="majorHAnsi" w:hAnsiTheme="majorHAnsi" w:cstheme="majorBidi"/>
        </w:rPr>
        <w:t>i</w:t>
      </w:r>
      <w:r w:rsidRPr="39FE43F8" w:rsidR="0019168F">
        <w:rPr>
          <w:rFonts w:eastAsia="Arial" w:asciiTheme="majorHAnsi" w:hAnsiTheme="majorHAnsi" w:cstheme="majorBidi"/>
        </w:rPr>
        <w:t xml:space="preserve">n the opinion of the council, there is sufficient doubt as to the </w:t>
      </w:r>
      <w:r w:rsidRPr="39FE43F8" w:rsidR="00A56B22">
        <w:rPr>
          <w:rFonts w:eastAsia="Arial" w:asciiTheme="majorHAnsi" w:hAnsiTheme="majorHAnsi" w:cstheme="majorBidi"/>
        </w:rPr>
        <w:t>Bidder</w:t>
      </w:r>
      <w:r w:rsidRPr="39FE43F8" w:rsidR="0019168F">
        <w:rPr>
          <w:rFonts w:eastAsia="Arial" w:asciiTheme="majorHAnsi" w:hAnsiTheme="majorHAnsi" w:cstheme="majorBidi"/>
        </w:rPr>
        <w:t xml:space="preserve">’s ability to perform the contract for the submitted </w:t>
      </w:r>
      <w:r w:rsidRPr="39FE43F8" w:rsidR="63414141">
        <w:rPr>
          <w:rFonts w:eastAsia="Arial" w:asciiTheme="majorHAnsi" w:hAnsiTheme="majorHAnsi" w:cstheme="majorBidi"/>
        </w:rPr>
        <w:t>rates</w:t>
      </w:r>
      <w:r w:rsidRPr="39FE43F8" w:rsidR="0019168F">
        <w:rPr>
          <w:rFonts w:eastAsia="Arial" w:asciiTheme="majorHAnsi" w:hAnsiTheme="majorHAnsi" w:cstheme="majorBidi"/>
        </w:rPr>
        <w:t>; or</w:t>
      </w:r>
    </w:p>
    <w:p w:rsidRPr="00EF566C" w:rsidR="00A237F7" w:rsidP="0F38337A" w:rsidRDefault="00DF35A9" w14:paraId="3B4DADA6" w14:textId="7E032651">
      <w:pPr>
        <w:pStyle w:val="ListParagraph"/>
        <w:numPr>
          <w:ilvl w:val="0"/>
          <w:numId w:val="11"/>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does not fulfil a mandatory or pass / fail requirement; or</w:t>
      </w:r>
    </w:p>
    <w:p w:rsidRPr="00EF566C" w:rsidR="00A237F7" w:rsidP="39FE43F8" w:rsidRDefault="00DF35A9" w14:paraId="7CDA7E74" w14:textId="4EF4D6EB">
      <w:pPr>
        <w:pStyle w:val="ListParagraph"/>
        <w:numPr>
          <w:ilvl w:val="0"/>
          <w:numId w:val="11"/>
        </w:numPr>
        <w:rPr>
          <w:rFonts w:eastAsia="Arial" w:asciiTheme="majorHAnsi" w:hAnsiTheme="majorHAnsi" w:cstheme="majorBidi"/>
        </w:rPr>
      </w:pPr>
      <w:r w:rsidRPr="45B19B5D">
        <w:rPr>
          <w:rFonts w:eastAsia="Arial" w:asciiTheme="majorHAnsi" w:hAnsiTheme="majorHAnsi" w:cstheme="majorBidi"/>
        </w:rPr>
        <w:t>i</w:t>
      </w:r>
      <w:r w:rsidRPr="45B19B5D" w:rsidR="0019168F">
        <w:rPr>
          <w:rFonts w:eastAsia="Arial" w:asciiTheme="majorHAnsi" w:hAnsiTheme="majorHAnsi" w:cstheme="majorBidi"/>
        </w:rPr>
        <w:t xml:space="preserve">t contains </w:t>
      </w:r>
      <w:r w:rsidRPr="45B19B5D" w:rsidR="49B679CE">
        <w:rPr>
          <w:rFonts w:eastAsia="Arial" w:asciiTheme="majorHAnsi" w:hAnsiTheme="majorHAnsi" w:cstheme="majorBidi"/>
        </w:rPr>
        <w:t>certificates/</w:t>
      </w:r>
      <w:r w:rsidRPr="45B19B5D" w:rsidR="0019168F">
        <w:rPr>
          <w:rFonts w:eastAsia="Arial" w:asciiTheme="majorHAnsi" w:hAnsiTheme="majorHAnsi" w:cstheme="majorBidi"/>
        </w:rPr>
        <w:t>qualifications that conflict with the Reques</w:t>
      </w:r>
      <w:r w:rsidRPr="45B19B5D" w:rsidR="00002670">
        <w:rPr>
          <w:rFonts w:eastAsia="Arial" w:asciiTheme="majorHAnsi" w:hAnsiTheme="majorHAnsi" w:cstheme="majorBidi"/>
        </w:rPr>
        <w:t xml:space="preserve">t for Quotation </w:t>
      </w:r>
      <w:r w:rsidRPr="45B19B5D" w:rsidR="0019168F">
        <w:rPr>
          <w:rFonts w:eastAsia="Arial" w:asciiTheme="majorHAnsi" w:hAnsiTheme="majorHAnsi" w:cstheme="majorBidi"/>
        </w:rPr>
        <w:t xml:space="preserve">instructions. </w:t>
      </w:r>
    </w:p>
    <w:p w:rsidRPr="00EF566C" w:rsidR="00A237F7" w:rsidP="50156358" w:rsidRDefault="3655138F" w14:paraId="1A8AAF49" w14:textId="6521A95E">
      <w:pPr>
        <w:pStyle w:val="ListParagraph"/>
        <w:numPr>
          <w:ilvl w:val="1"/>
          <w:numId w:val="3"/>
        </w:numPr>
        <w:rPr>
          <w:rFonts w:ascii="Arial" w:hAnsi="Arial" w:eastAsia="Arial" w:cs="Arial" w:asciiTheme="majorAscii" w:hAnsiTheme="majorAscii" w:cstheme="majorBidi"/>
        </w:rPr>
      </w:pPr>
      <w:r w:rsidRPr="50156358" w:rsidR="3655138F">
        <w:rPr>
          <w:rFonts w:ascii="Arial" w:hAnsi="Arial" w:eastAsia="Arial" w:cs="Arial" w:asciiTheme="majorAscii" w:hAnsiTheme="majorAscii" w:cstheme="majorBidi"/>
        </w:rPr>
        <w:t>Questionnaire responses</w:t>
      </w:r>
      <w:r w:rsidRPr="50156358" w:rsidR="00A237F7">
        <w:rPr>
          <w:rFonts w:ascii="Arial" w:hAnsi="Arial" w:eastAsia="Arial" w:cs="Arial" w:asciiTheme="majorAscii" w:hAnsiTheme="majorAscii" w:cstheme="majorBidi"/>
        </w:rPr>
        <w:t xml:space="preserve"> and supporting</w:t>
      </w:r>
      <w:r w:rsidRPr="50156358" w:rsidR="00A56B22">
        <w:rPr>
          <w:rFonts w:ascii="Arial" w:hAnsi="Arial" w:eastAsia="Arial" w:cs="Arial" w:asciiTheme="majorAscii" w:hAnsiTheme="majorAscii" w:cstheme="majorBidi"/>
        </w:rPr>
        <w:t xml:space="preserve"> documents shall be in English </w:t>
      </w:r>
      <w:r w:rsidRPr="50156358" w:rsidR="00A237F7">
        <w:rPr>
          <w:rFonts w:ascii="Arial" w:hAnsi="Arial" w:eastAsia="Arial" w:cs="Arial" w:asciiTheme="majorAscii" w:hAnsiTheme="majorAscii" w:cstheme="majorBidi"/>
        </w:rPr>
        <w:t xml:space="preserve">and any contract </w:t>
      </w:r>
      <w:r w:rsidRPr="50156358" w:rsidR="00A237F7">
        <w:rPr>
          <w:rFonts w:ascii="Arial" w:hAnsi="Arial" w:eastAsia="Arial" w:cs="Arial" w:asciiTheme="majorAscii" w:hAnsiTheme="majorAscii" w:cstheme="majorBidi"/>
        </w:rPr>
        <w:t>subsequently</w:t>
      </w:r>
      <w:r w:rsidRPr="50156358" w:rsidR="00A237F7">
        <w:rPr>
          <w:rFonts w:ascii="Arial" w:hAnsi="Arial" w:eastAsia="Arial" w:cs="Arial" w:asciiTheme="majorAscii" w:hAnsiTheme="majorAscii" w:cstheme="majorBidi"/>
        </w:rPr>
        <w:t xml:space="preserve"> entered </w:t>
      </w:r>
      <w:r w:rsidRPr="50156358" w:rsidR="78377FF6">
        <w:rPr>
          <w:rFonts w:ascii="Arial" w:hAnsi="Arial" w:eastAsia="Arial" w:cs="Arial" w:asciiTheme="majorAscii" w:hAnsiTheme="majorAscii" w:cstheme="majorBidi"/>
        </w:rPr>
        <w:t>into,</w:t>
      </w:r>
      <w:r w:rsidRPr="50156358" w:rsidR="00A237F7">
        <w:rPr>
          <w:rFonts w:ascii="Arial" w:hAnsi="Arial" w:eastAsia="Arial" w:cs="Arial" w:asciiTheme="majorAscii" w:hAnsiTheme="majorAscii" w:cstheme="majorBidi"/>
        </w:rPr>
        <w:t xml:space="preserve"> and its formation, interpretation and performance shall be subject to and </w:t>
      </w:r>
      <w:r w:rsidRPr="50156358" w:rsidR="00A237F7">
        <w:rPr>
          <w:rFonts w:ascii="Arial" w:hAnsi="Arial" w:eastAsia="Arial" w:cs="Arial" w:asciiTheme="majorAscii" w:hAnsiTheme="majorAscii" w:cstheme="majorBidi"/>
        </w:rPr>
        <w:t>in accordance with</w:t>
      </w:r>
      <w:r w:rsidRPr="50156358" w:rsidR="00A237F7">
        <w:rPr>
          <w:rFonts w:ascii="Arial" w:hAnsi="Arial" w:eastAsia="Arial" w:cs="Arial" w:asciiTheme="majorAscii" w:hAnsiTheme="majorAscii" w:cstheme="majorBidi"/>
        </w:rPr>
        <w:t xml:space="preserve"> the law</w:t>
      </w:r>
      <w:r w:rsidRPr="50156358" w:rsidR="003370A7">
        <w:rPr>
          <w:rFonts w:ascii="Arial" w:hAnsi="Arial" w:eastAsia="Arial" w:cs="Arial" w:asciiTheme="majorAscii" w:hAnsiTheme="majorAscii" w:cstheme="majorBidi"/>
        </w:rPr>
        <w:t>s</w:t>
      </w:r>
      <w:r w:rsidRPr="50156358" w:rsidR="00A237F7">
        <w:rPr>
          <w:rFonts w:ascii="Arial" w:hAnsi="Arial" w:eastAsia="Arial" w:cs="Arial" w:asciiTheme="majorAscii" w:hAnsiTheme="majorAscii" w:cstheme="majorBidi"/>
        </w:rPr>
        <w:t xml:space="preserve"> of England</w:t>
      </w:r>
      <w:r w:rsidRPr="50156358" w:rsidR="003370A7">
        <w:rPr>
          <w:rFonts w:ascii="Arial" w:hAnsi="Arial" w:eastAsia="Arial" w:cs="Arial" w:asciiTheme="majorAscii" w:hAnsiTheme="majorAscii" w:cstheme="majorBidi"/>
        </w:rPr>
        <w:t xml:space="preserve"> and Wales</w:t>
      </w:r>
      <w:r w:rsidRPr="50156358" w:rsidR="00A237F7">
        <w:rPr>
          <w:rFonts w:ascii="Arial" w:hAnsi="Arial" w:eastAsia="Arial" w:cs="Arial" w:asciiTheme="majorAscii" w:hAnsiTheme="majorAscii" w:cstheme="majorBidi"/>
        </w:rPr>
        <w:t>.</w:t>
      </w:r>
    </w:p>
    <w:p w:rsidRPr="00EF566C" w:rsidR="00DE4D88" w:rsidP="0F38337A" w:rsidRDefault="00A56B22" w14:paraId="211A7B9B" w14:textId="7DE1184F">
      <w:pPr>
        <w:pStyle w:val="ListParagraph"/>
        <w:numPr>
          <w:ilvl w:val="1"/>
          <w:numId w:val="3"/>
        </w:numPr>
        <w:jc w:val="both"/>
        <w:rPr>
          <w:rFonts w:eastAsia="Arial" w:asciiTheme="majorHAnsi" w:hAnsiTheme="majorHAnsi" w:cstheme="majorHAnsi"/>
        </w:rPr>
      </w:pPr>
      <w:r w:rsidRPr="45B19B5D">
        <w:rPr>
          <w:rFonts w:eastAsia="Arial" w:asciiTheme="majorHAnsi" w:hAnsiTheme="majorHAnsi" w:cstheme="majorBidi"/>
        </w:rPr>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Pr="45B19B5D" w:rsidR="007A1619">
        <w:rPr>
          <w:rFonts w:eastAsia="Arial" w:asciiTheme="majorHAnsi" w:hAnsiTheme="majorHAnsi" w:cstheme="majorBidi"/>
        </w:rPr>
        <w:t xml:space="preserve"> </w:t>
      </w:r>
    </w:p>
    <w:p w:rsidRPr="00EF566C" w:rsidR="00DE4D88" w:rsidP="0F38337A" w:rsidRDefault="00F770CB" w14:paraId="3A5467DE" w14:textId="1C63AB1E">
      <w:pPr>
        <w:pStyle w:val="ListParagraph"/>
        <w:numPr>
          <w:ilvl w:val="1"/>
          <w:numId w:val="3"/>
        </w:numPr>
        <w:jc w:val="both"/>
        <w:rPr>
          <w:rFonts w:eastAsia="Arial" w:asciiTheme="majorHAnsi" w:hAnsiTheme="majorHAnsi" w:cstheme="majorHAnsi"/>
        </w:rPr>
      </w:pPr>
      <w:r w:rsidRPr="45B19B5D">
        <w:rPr>
          <w:rFonts w:eastAsia="Arial" w:asciiTheme="majorHAnsi" w:hAnsiTheme="majorHAnsi" w:cstheme="majorBidi"/>
        </w:rPr>
        <w:t>Bidd</w:t>
      </w:r>
      <w:r w:rsidRPr="45B19B5D" w:rsidR="00DE4D88">
        <w:rPr>
          <w:rFonts w:eastAsia="Arial" w:asciiTheme="majorHAnsi" w:hAnsiTheme="majorHAnsi" w:cstheme="majorBidi"/>
        </w:rPr>
        <w:t xml:space="preserve">ers must not take part in any publicity activities with any part of the media about the Contract or this </w:t>
      </w:r>
      <w:r w:rsidRPr="45B19B5D" w:rsidR="00D04503">
        <w:rPr>
          <w:rFonts w:eastAsia="Arial" w:asciiTheme="majorHAnsi" w:hAnsiTheme="majorHAnsi" w:cstheme="majorBidi"/>
        </w:rPr>
        <w:t>opportunity</w:t>
      </w:r>
      <w:r w:rsidRPr="45B19B5D" w:rsidR="00DE4D88">
        <w:rPr>
          <w:rFonts w:eastAsia="Arial" w:asciiTheme="majorHAnsi" w:hAnsiTheme="majorHAnsi" w:cstheme="majorBidi"/>
        </w:rPr>
        <w:t xml:space="preserve"> without getting the Council’s written agreement first.  This includes the Council’s agreement on the format and content of any publicity.</w:t>
      </w:r>
    </w:p>
    <w:p w:rsidRPr="00EF566C" w:rsidR="00DE4D88" w:rsidP="12DF155A" w:rsidRDefault="00DE4D88" w14:paraId="532183CB" w14:textId="0E788BE3">
      <w:pPr>
        <w:pStyle w:val="ListParagraph"/>
        <w:numPr>
          <w:ilvl w:val="1"/>
          <w:numId w:val="3"/>
        </w:numPr>
        <w:jc w:val="both"/>
        <w:rPr>
          <w:rFonts w:eastAsia="Arial" w:asciiTheme="majorHAnsi" w:hAnsiTheme="majorHAnsi" w:cstheme="majorBidi"/>
        </w:rPr>
      </w:pPr>
      <w:r w:rsidRPr="12DF155A">
        <w:rPr>
          <w:rFonts w:eastAsia="Arial" w:asciiTheme="majorHAnsi" w:hAnsiTheme="majorHAnsi" w:cstheme="majorBidi"/>
        </w:rPr>
        <w:t xml:space="preserve">This </w:t>
      </w:r>
      <w:r w:rsidRPr="12DF155A" w:rsidR="00D04503">
        <w:rPr>
          <w:rFonts w:eastAsia="Arial" w:asciiTheme="majorHAnsi" w:hAnsiTheme="majorHAnsi" w:cstheme="majorBidi"/>
        </w:rPr>
        <w:t>opportunity</w:t>
      </w:r>
      <w:r w:rsidRPr="12DF155A">
        <w:rPr>
          <w:rFonts w:eastAsia="Arial" w:asciiTheme="majorHAnsi" w:hAnsiTheme="majorHAnsi" w:cstheme="majorBidi"/>
        </w:rPr>
        <w:t xml:space="preserve"> </w:t>
      </w:r>
      <w:r w:rsidRPr="12DF155A" w:rsidR="00D04503">
        <w:rPr>
          <w:rFonts w:eastAsia="Arial" w:asciiTheme="majorHAnsi" w:hAnsiTheme="majorHAnsi" w:cstheme="majorBidi"/>
        </w:rPr>
        <w:t xml:space="preserve">is made available in good faith. </w:t>
      </w:r>
      <w:r w:rsidRPr="12DF155A">
        <w:rPr>
          <w:rFonts w:eastAsia="Arial" w:asciiTheme="majorHAnsi" w:hAnsiTheme="majorHAnsi" w:cstheme="majorBidi"/>
        </w:rPr>
        <w:t>The Council give no warranty as to the accuracy or completeness of th</w:t>
      </w:r>
      <w:r w:rsidRPr="12DF155A" w:rsidR="00D04503">
        <w:rPr>
          <w:rFonts w:eastAsia="Arial" w:asciiTheme="majorHAnsi" w:hAnsiTheme="majorHAnsi" w:cstheme="majorBidi"/>
        </w:rPr>
        <w:t xml:space="preserve">e information contained in it. </w:t>
      </w:r>
      <w:r w:rsidRPr="12DF155A">
        <w:rPr>
          <w:rFonts w:eastAsia="Arial" w:asciiTheme="majorHAnsi" w:hAnsiTheme="majorHAnsi" w:cstheme="majorBidi"/>
        </w:rPr>
        <w:t xml:space="preserve">The Council also disclaim any liability for any inaccuracy or incompleteness. The Council reserve the right to cancel the </w:t>
      </w:r>
      <w:r w:rsidRPr="12DF155A" w:rsidR="28CEC6DA">
        <w:rPr>
          <w:rFonts w:eastAsia="Arial" w:asciiTheme="majorHAnsi" w:hAnsiTheme="majorHAnsi" w:cstheme="majorBidi"/>
        </w:rPr>
        <w:t>submission</w:t>
      </w:r>
      <w:r w:rsidRPr="12DF155A">
        <w:rPr>
          <w:rFonts w:eastAsia="Arial" w:asciiTheme="majorHAnsi" w:hAnsiTheme="majorHAnsi" w:cstheme="majorBidi"/>
        </w:rPr>
        <w:t xml:space="preserve"> process at any point.  </w:t>
      </w:r>
    </w:p>
    <w:p w:rsidRPr="00EF566C" w:rsidR="00DE4D88" w:rsidP="1960B07E" w:rsidRDefault="00DE4D88" w14:paraId="47C9DBE9" w14:textId="7579AB42">
      <w:pPr>
        <w:pStyle w:val="ListParagraph"/>
        <w:numPr>
          <w:ilvl w:val="1"/>
          <w:numId w:val="3"/>
        </w:numPr>
        <w:jc w:val="both"/>
        <w:rPr>
          <w:rFonts w:eastAsia="Arial" w:asciiTheme="majorHAnsi" w:hAnsiTheme="majorHAnsi" w:cstheme="majorBidi"/>
        </w:rPr>
      </w:pPr>
      <w:r w:rsidRPr="12DF155A">
        <w:rPr>
          <w:rFonts w:eastAsia="Arial" w:asciiTheme="majorHAnsi" w:hAnsiTheme="majorHAnsi" w:cstheme="majorBidi"/>
        </w:rPr>
        <w:t xml:space="preserve">The Council are not liable for any costs resulting from any cancellation of this process or for any other costs that </w:t>
      </w:r>
      <w:r w:rsidRPr="12DF155A" w:rsidR="00F770CB">
        <w:rPr>
          <w:rFonts w:eastAsia="Arial" w:asciiTheme="majorHAnsi" w:hAnsiTheme="majorHAnsi" w:cstheme="majorBidi"/>
        </w:rPr>
        <w:t>Bidd</w:t>
      </w:r>
      <w:r w:rsidRPr="12DF155A">
        <w:rPr>
          <w:rFonts w:eastAsia="Arial" w:asciiTheme="majorHAnsi" w:hAnsiTheme="majorHAnsi" w:cstheme="majorBidi"/>
        </w:rPr>
        <w:t xml:space="preserve">ers may incur by Tendering for this Contract. </w:t>
      </w:r>
      <w:r w:rsidRPr="12DF155A" w:rsidR="00F770CB">
        <w:rPr>
          <w:rFonts w:eastAsia="Arial" w:asciiTheme="majorHAnsi" w:hAnsiTheme="majorHAnsi" w:cstheme="majorBidi"/>
        </w:rPr>
        <w:t>Bidd</w:t>
      </w:r>
      <w:r w:rsidRPr="12DF155A">
        <w:rPr>
          <w:rFonts w:eastAsia="Arial" w:asciiTheme="majorHAnsi" w:hAnsiTheme="majorHAnsi" w:cstheme="majorBidi"/>
        </w:rPr>
        <w:t xml:space="preserve">ers must obtain at their own expense all the information that they need for the preparation of their </w:t>
      </w:r>
      <w:r w:rsidRPr="12DF155A" w:rsidR="2F07D4CD">
        <w:rPr>
          <w:rFonts w:eastAsia="Arial" w:asciiTheme="majorHAnsi" w:hAnsiTheme="majorHAnsi" w:cstheme="majorBidi"/>
        </w:rPr>
        <w:t>submission</w:t>
      </w:r>
      <w:r w:rsidRPr="12DF155A">
        <w:rPr>
          <w:rFonts w:eastAsia="Arial" w:asciiTheme="majorHAnsi" w:hAnsiTheme="majorHAnsi" w:cstheme="majorBidi"/>
        </w:rPr>
        <w:t xml:space="preserve">. </w:t>
      </w:r>
    </w:p>
    <w:p w:rsidRPr="00EF566C" w:rsidR="005973E0" w:rsidP="7AF86A28" w:rsidRDefault="00F770CB" w14:paraId="581D38BA" w14:textId="4728D349">
      <w:pPr>
        <w:pStyle w:val="ListParagraph"/>
        <w:numPr>
          <w:ilvl w:val="1"/>
          <w:numId w:val="3"/>
        </w:numPr>
        <w:jc w:val="both"/>
        <w:rPr>
          <w:rFonts w:eastAsia="Arial" w:asciiTheme="majorHAnsi" w:hAnsiTheme="majorHAnsi" w:cstheme="majorBidi"/>
          <w:kern w:val="28"/>
        </w:rPr>
      </w:pPr>
      <w:r w:rsidRPr="45B19B5D">
        <w:rPr>
          <w:rFonts w:eastAsia="Arial" w:asciiTheme="majorHAnsi" w:hAnsiTheme="majorHAnsi" w:cstheme="majorBidi"/>
        </w:rPr>
        <w:t>Bidd</w:t>
      </w:r>
      <w:r w:rsidRPr="45B19B5D" w:rsidR="00DE4D88">
        <w:rPr>
          <w:rFonts w:eastAsia="Arial" w:asciiTheme="majorHAnsi" w:hAnsiTheme="majorHAnsi" w:cstheme="majorBidi"/>
        </w:rPr>
        <w:t>ers will be deemed to fully understand the processes that the Council must follow under relevant legislation</w:t>
      </w:r>
      <w:r w:rsidRPr="45B19B5D" w:rsidR="00FD4274">
        <w:rPr>
          <w:rFonts w:eastAsia="Arial" w:asciiTheme="majorHAnsi" w:hAnsiTheme="majorHAnsi" w:cstheme="majorBidi"/>
        </w:rPr>
        <w:t>, and</w:t>
      </w:r>
      <w:r w:rsidRPr="45B19B5D" w:rsidR="001E1971">
        <w:rPr>
          <w:rFonts w:eastAsia="Arial" w:asciiTheme="majorHAnsi" w:hAnsiTheme="majorHAnsi" w:cstheme="majorBidi"/>
        </w:rPr>
        <w:t xml:space="preserve"> wher</w:t>
      </w:r>
      <w:r w:rsidRPr="45B19B5D" w:rsidR="00FD4274">
        <w:rPr>
          <w:rFonts w:eastAsia="Arial" w:asciiTheme="majorHAnsi" w:hAnsiTheme="majorHAnsi" w:cstheme="majorBidi"/>
        </w:rPr>
        <w:t xml:space="preserve">e the value of the opportunity is deemed to be above </w:t>
      </w:r>
      <w:r w:rsidRPr="45B19B5D" w:rsidR="00BD415B">
        <w:rPr>
          <w:rFonts w:eastAsia="Arial" w:asciiTheme="majorHAnsi" w:hAnsiTheme="majorHAnsi" w:cstheme="majorBidi"/>
        </w:rPr>
        <w:t>relevant thresholds, will adhere to the requirements set out in such legislation.</w:t>
      </w:r>
    </w:p>
    <w:p w:rsidR="002845D5" w:rsidP="010D3E81" w:rsidRDefault="002845D5" w14:paraId="686E33FB" w14:textId="3347852A">
      <w:pPr>
        <w:pStyle w:val="Heading1"/>
        <w:numPr>
          <w:ilvl w:val="0"/>
          <w:numId w:val="3"/>
        </w:numPr>
        <w:rPr>
          <w:rFonts w:eastAsia="Arial"/>
        </w:rPr>
      </w:pPr>
      <w:bookmarkStart w:name="_Toc22814576" w:id="16"/>
      <w:bookmarkStart w:name="_Toc95490533" w:id="17"/>
      <w:r w:rsidRPr="010D3E81">
        <w:rPr>
          <w:rFonts w:eastAsia="Arial"/>
        </w:rPr>
        <w:t xml:space="preserve">Evaluation and </w:t>
      </w:r>
      <w:r w:rsidRPr="010D3E81" w:rsidR="005973E0">
        <w:rPr>
          <w:rFonts w:eastAsia="Arial"/>
        </w:rPr>
        <w:t>a</w:t>
      </w:r>
      <w:r w:rsidRPr="010D3E81">
        <w:rPr>
          <w:rFonts w:eastAsia="Arial"/>
        </w:rPr>
        <w:t>ward</w:t>
      </w:r>
      <w:r w:rsidRPr="010D3E81" w:rsidR="005973E0">
        <w:rPr>
          <w:rFonts w:eastAsia="Arial"/>
        </w:rPr>
        <w:t xml:space="preserve"> process</w:t>
      </w:r>
      <w:bookmarkEnd w:id="16"/>
      <w:bookmarkEnd w:id="17"/>
    </w:p>
    <w:p w:rsidRPr="00D91C42" w:rsidR="00D91C42" w:rsidP="00D91C42" w:rsidRDefault="00D91C42" w14:paraId="6AA9B622" w14:textId="77777777"/>
    <w:p w:rsidRPr="00EF566C" w:rsidR="008C779A" w:rsidP="0F38337A" w:rsidRDefault="00E1481D" w14:paraId="6F625D4D" w14:textId="1E1986F1">
      <w:pPr>
        <w:pStyle w:val="ListParagraph"/>
        <w:numPr>
          <w:ilvl w:val="1"/>
          <w:numId w:val="3"/>
        </w:numPr>
        <w:rPr>
          <w:rFonts w:eastAsia="Arial" w:asciiTheme="majorHAnsi" w:hAnsiTheme="majorHAnsi" w:cstheme="majorHAnsi"/>
        </w:rPr>
      </w:pPr>
      <w:r>
        <w:rPr>
          <w:rFonts w:eastAsia="Arial" w:asciiTheme="majorHAnsi" w:hAnsiTheme="majorHAnsi" w:cstheme="majorHAnsi"/>
        </w:rPr>
        <w:t>Inclusion on the Council’s preferred contractor list</w:t>
      </w:r>
      <w:r w:rsidRPr="00EF566C" w:rsidR="002845D5">
        <w:rPr>
          <w:rFonts w:eastAsia="Arial" w:asciiTheme="majorHAnsi" w:hAnsiTheme="majorHAnsi" w:cstheme="majorHAnsi"/>
        </w:rPr>
        <w:t xml:space="preserve">, if awarded, will be </w:t>
      </w:r>
      <w:r w:rsidRPr="00EF566C" w:rsidR="005973E0">
        <w:rPr>
          <w:rFonts w:eastAsia="Arial" w:asciiTheme="majorHAnsi" w:hAnsiTheme="majorHAnsi" w:cstheme="majorHAnsi"/>
        </w:rPr>
        <w:t>based on</w:t>
      </w:r>
      <w:r w:rsidRPr="00EF566C" w:rsidR="002845D5">
        <w:rPr>
          <w:rFonts w:eastAsia="Arial" w:asciiTheme="majorHAnsi" w:hAnsiTheme="majorHAnsi" w:cstheme="majorHAnsi"/>
        </w:rPr>
        <w:t xml:space="preserve"> the following criteria:</w:t>
      </w:r>
      <w:r w:rsidRPr="00EF566C" w:rsidR="00BE35CD">
        <w:rPr>
          <w:rFonts w:eastAsia="Arial" w:asciiTheme="majorHAnsi" w:hAnsiTheme="majorHAnsi" w:cstheme="majorHAnsi"/>
        </w:rPr>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EF566C" w:rsidR="0035714E" w:rsidTr="4891D6F0"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tcMar/>
            <w:vAlign w:val="center"/>
          </w:tcPr>
          <w:p w:rsidRPr="00EF566C" w:rsidR="0035714E" w:rsidP="0F38337A" w:rsidRDefault="0035714E" w14:paraId="30E948AA" w14:textId="60C071A6">
            <w:pPr>
              <w:rPr>
                <w:rFonts w:eastAsia="Arial" w:asciiTheme="majorHAnsi" w:hAnsiTheme="majorHAnsi" w:cstheme="majorHAnsi"/>
                <w:b/>
                <w:bCs/>
              </w:rPr>
            </w:pPr>
            <w:r w:rsidRPr="00EF566C">
              <w:rPr>
                <w:rFonts w:eastAsia="Arial" w:asciiTheme="majorHAnsi" w:hAnsiTheme="majorHAnsi" w:cstheme="majorHAnsi"/>
                <w:b/>
                <w:bCs/>
              </w:rPr>
              <w:t>Criteria</w:t>
            </w:r>
          </w:p>
        </w:tc>
        <w:tc>
          <w:tcPr>
            <w:tcW w:w="702" w:type="pct"/>
            <w:tcBorders>
              <w:left w:val="single" w:color="F2F2F2" w:themeColor="background1" w:themeShade="F2" w:sz="4" w:space="0"/>
            </w:tcBorders>
            <w:shd w:val="clear" w:color="auto" w:fill="F2F2F2" w:themeFill="background1" w:themeFillShade="F2"/>
            <w:noWrap/>
            <w:tcMar/>
            <w:vAlign w:val="center"/>
          </w:tcPr>
          <w:p w:rsidRPr="00EF566C" w:rsidR="0035714E" w:rsidP="0F38337A" w:rsidRDefault="0035714E" w14:paraId="00956CB1" w14:textId="0CD48C53">
            <w:pPr>
              <w:rPr>
                <w:rFonts w:eastAsia="Arial" w:asciiTheme="majorHAnsi" w:hAnsiTheme="majorHAnsi" w:cstheme="majorHAnsi"/>
                <w:b/>
                <w:bCs/>
              </w:rPr>
            </w:pPr>
            <w:r w:rsidRPr="00EF566C">
              <w:rPr>
                <w:rFonts w:eastAsia="Arial" w:asciiTheme="majorHAnsi" w:hAnsiTheme="majorHAnsi" w:cstheme="majorHAnsi"/>
                <w:b/>
                <w:bCs/>
              </w:rPr>
              <w:t>Score</w:t>
            </w:r>
          </w:p>
        </w:tc>
      </w:tr>
      <w:tr w:rsidR="3B1DC4F9" w:rsidTr="4891D6F0" w14:paraId="516D4938" w14:textId="77777777">
        <w:trPr>
          <w:trHeight w:val="730"/>
        </w:trPr>
        <w:tc>
          <w:tcPr>
            <w:tcW w:w="6946" w:type="dxa"/>
            <w:gridSpan w:val="3"/>
            <w:tcBorders>
              <w:right w:val="single" w:color="FFFFFF" w:themeColor="background1" w:sz="4" w:space="0"/>
            </w:tcBorders>
            <w:shd w:val="clear" w:color="auto" w:fill="auto"/>
            <w:noWrap/>
            <w:tcMar/>
            <w:vAlign w:val="center"/>
          </w:tcPr>
          <w:p w:rsidR="47DD0A93" w:rsidP="3B1DC4F9" w:rsidRDefault="47DD0A93" w14:paraId="77541713" w14:textId="3452D5DB">
            <w:pPr>
              <w:rPr>
                <w:rFonts w:eastAsia="Arial" w:asciiTheme="majorHAnsi" w:hAnsiTheme="majorHAnsi" w:cstheme="majorBidi"/>
                <w:b/>
                <w:bCs/>
              </w:rPr>
            </w:pPr>
            <w:r w:rsidRPr="32ED1502">
              <w:rPr>
                <w:rFonts w:eastAsia="Arial" w:asciiTheme="majorHAnsi" w:hAnsiTheme="majorHAnsi" w:cstheme="majorBidi"/>
                <w:b/>
                <w:bCs/>
              </w:rPr>
              <w:t xml:space="preserve">Insurances </w:t>
            </w:r>
            <w:r w:rsidRPr="32ED1502" w:rsidR="30E94048">
              <w:rPr>
                <w:rFonts w:eastAsia="Arial" w:asciiTheme="majorHAnsi" w:hAnsiTheme="majorHAnsi" w:cstheme="majorBidi"/>
                <w:b/>
                <w:bCs/>
              </w:rPr>
              <w:t xml:space="preserve">- </w:t>
            </w:r>
            <w:r w:rsidRPr="32ED1502" w:rsidR="31A6F74E">
              <w:rPr>
                <w:rFonts w:eastAsia="Arial" w:asciiTheme="majorHAnsi" w:hAnsiTheme="majorHAnsi" w:cstheme="majorBidi"/>
                <w:b/>
                <w:bCs/>
              </w:rPr>
              <w:t xml:space="preserve">submissions that </w:t>
            </w:r>
            <w:r w:rsidRPr="32ED1502">
              <w:rPr>
                <w:rFonts w:eastAsia="Arial" w:asciiTheme="majorHAnsi" w:hAnsiTheme="majorHAnsi" w:cstheme="majorBidi"/>
                <w:b/>
                <w:bCs/>
              </w:rPr>
              <w:t>fai</w:t>
            </w:r>
            <w:r w:rsidRPr="32ED1502" w:rsidR="1052780D">
              <w:rPr>
                <w:rFonts w:eastAsia="Arial" w:asciiTheme="majorHAnsi" w:hAnsiTheme="majorHAnsi" w:cstheme="majorBidi"/>
                <w:b/>
                <w:bCs/>
              </w:rPr>
              <w:t>lure to meet the stated levels of insurance</w:t>
            </w:r>
            <w:r w:rsidRPr="32ED1502" w:rsidR="31E4C7D3">
              <w:rPr>
                <w:rFonts w:eastAsia="Arial" w:asciiTheme="majorHAnsi" w:hAnsiTheme="majorHAnsi" w:cstheme="majorBidi"/>
                <w:b/>
                <w:bCs/>
              </w:rPr>
              <w:t xml:space="preserve"> will not be considered</w:t>
            </w:r>
          </w:p>
        </w:tc>
        <w:tc>
          <w:tcPr>
            <w:tcW w:w="1134" w:type="dxa"/>
            <w:tcBorders>
              <w:left w:val="single" w:color="FFFFFF" w:themeColor="background1" w:sz="4" w:space="0"/>
            </w:tcBorders>
            <w:shd w:val="clear" w:color="auto" w:fill="auto"/>
            <w:noWrap/>
            <w:tcMar/>
            <w:vAlign w:val="center"/>
          </w:tcPr>
          <w:p w:rsidR="3B1DC4F9" w:rsidP="3B1DC4F9" w:rsidRDefault="3B1DC4F9" w14:paraId="4F971779" w14:textId="165046B7">
            <w:pPr>
              <w:jc w:val="center"/>
              <w:rPr>
                <w:rFonts w:eastAsia="Arial" w:asciiTheme="majorHAnsi" w:hAnsiTheme="majorHAnsi" w:cstheme="majorBidi"/>
                <w:b/>
                <w:bCs/>
              </w:rPr>
            </w:pPr>
          </w:p>
        </w:tc>
      </w:tr>
      <w:tr w:rsidRPr="00EF566C" w:rsidR="0035714E" w:rsidTr="4891D6F0" w14:paraId="185F6E6F" w14:textId="77777777">
        <w:trPr>
          <w:trHeight w:val="730"/>
        </w:trPr>
        <w:tc>
          <w:tcPr>
            <w:tcW w:w="4298" w:type="pct"/>
            <w:gridSpan w:val="3"/>
            <w:tcBorders>
              <w:right w:val="single" w:color="FFFFFF" w:themeColor="background1" w:sz="4" w:space="0"/>
            </w:tcBorders>
            <w:shd w:val="clear" w:color="auto" w:fill="auto"/>
            <w:noWrap/>
            <w:tcMar/>
            <w:vAlign w:val="center"/>
          </w:tcPr>
          <w:p w:rsidRPr="00EF566C" w:rsidR="0035714E" w:rsidP="4891D6F0" w:rsidRDefault="2816AFC9" w14:paraId="1C70E0C8" w14:textId="0EC05FC5">
            <w:pPr>
              <w:rPr>
                <w:rFonts w:ascii="Arial" w:hAnsi="Arial" w:eastAsia="Arial" w:cs="Arial" w:asciiTheme="majorAscii" w:hAnsiTheme="majorAscii" w:cstheme="majorBidi"/>
                <w:b w:val="1"/>
                <w:bCs w:val="1"/>
                <w:i w:val="1"/>
                <w:iCs w:val="1"/>
              </w:rPr>
            </w:pPr>
            <w:r w:rsidRPr="4891D6F0" w:rsidR="1D70DE74">
              <w:rPr>
                <w:rFonts w:ascii="Arial" w:hAnsi="Arial" w:eastAsia="Arial" w:cs="Arial" w:asciiTheme="majorAscii" w:hAnsiTheme="majorAscii" w:cstheme="majorBidi"/>
                <w:b w:val="1"/>
                <w:bCs w:val="1"/>
              </w:rPr>
              <w:t xml:space="preserve"> </w:t>
            </w:r>
            <w:r w:rsidRPr="4891D6F0" w:rsidR="4F41E674">
              <w:rPr>
                <w:rFonts w:ascii="Arial" w:hAnsi="Arial" w:eastAsia="Arial" w:cs="Arial" w:asciiTheme="majorAscii" w:hAnsiTheme="majorAscii" w:cstheme="majorBidi"/>
                <w:b w:val="1"/>
                <w:bCs w:val="1"/>
              </w:rPr>
              <w:t>Day rates</w:t>
            </w:r>
            <w:r w:rsidRPr="4891D6F0" w:rsidR="5B961DA0">
              <w:rPr>
                <w:rFonts w:ascii="Arial" w:hAnsi="Arial" w:eastAsia="Arial" w:cs="Arial" w:asciiTheme="majorAscii" w:hAnsiTheme="majorAscii" w:cstheme="majorBidi"/>
                <w:b w:val="1"/>
                <w:bCs w:val="1"/>
              </w:rPr>
              <w:t xml:space="preserve"> </w:t>
            </w:r>
            <w:r w:rsidRPr="4891D6F0" w:rsidR="2477CC53">
              <w:rPr>
                <w:rFonts w:ascii="Arial" w:hAnsi="Arial" w:eastAsia="Arial" w:cs="Arial" w:asciiTheme="majorAscii" w:hAnsiTheme="majorAscii" w:cstheme="majorBidi"/>
                <w:b w:val="1"/>
                <w:bCs w:val="1"/>
              </w:rPr>
              <w:t>(</w:t>
            </w:r>
            <w:r w:rsidRPr="4891D6F0" w:rsidR="44A2DB2C">
              <w:rPr>
                <w:rFonts w:ascii="Arial" w:hAnsi="Arial" w:eastAsia="Arial" w:cs="Arial" w:asciiTheme="majorAscii" w:hAnsiTheme="majorAscii" w:cstheme="majorBidi"/>
                <w:b w:val="1"/>
                <w:bCs w:val="1"/>
              </w:rPr>
              <w:t xml:space="preserve">Appendix 2, </w:t>
            </w:r>
            <w:r w:rsidRPr="4891D6F0" w:rsidR="44A2DB2C">
              <w:rPr>
                <w:rFonts w:ascii="Arial" w:hAnsi="Arial" w:eastAsia="Arial" w:cs="Arial" w:asciiTheme="majorAscii" w:hAnsiTheme="majorAscii" w:cstheme="majorBidi"/>
                <w:b w:val="1"/>
                <w:bCs w:val="1"/>
              </w:rPr>
              <w:t xml:space="preserve">Schedule </w:t>
            </w:r>
            <w:r w:rsidRPr="4891D6F0" w:rsidR="6E1754C3">
              <w:rPr>
                <w:rFonts w:ascii="Arial" w:hAnsi="Arial" w:eastAsia="Arial" w:cs="Arial" w:asciiTheme="majorAscii" w:hAnsiTheme="majorAscii" w:cstheme="majorBidi"/>
                <w:b w:val="1"/>
                <w:bCs w:val="1"/>
              </w:rPr>
              <w:t>4</w:t>
            </w:r>
            <w:r w:rsidRPr="4891D6F0" w:rsidR="2477CC53">
              <w:rPr>
                <w:rFonts w:ascii="Arial" w:hAnsi="Arial" w:eastAsia="Arial" w:cs="Arial" w:asciiTheme="majorAscii" w:hAnsiTheme="majorAscii" w:cstheme="majorBidi"/>
                <w:b w:val="1"/>
                <w:bCs w:val="1"/>
              </w:rPr>
              <w:t>)</w:t>
            </w:r>
            <w:r w:rsidRPr="4891D6F0" w:rsidR="5B961DA0">
              <w:rPr>
                <w:rFonts w:ascii="Arial" w:hAnsi="Arial" w:eastAsia="Arial" w:cs="Arial" w:asciiTheme="majorAscii" w:hAnsiTheme="majorAscii" w:cstheme="majorBidi"/>
                <w:b w:val="1"/>
                <w:bCs w:val="1"/>
              </w:rPr>
              <w:t xml:space="preserve">   </w:t>
            </w:r>
            <w:r w:rsidRPr="4891D6F0" w:rsidR="5B961DA0">
              <w:rPr>
                <w:rFonts w:ascii="Arial" w:hAnsi="Arial" w:eastAsia="Arial" w:cs="Arial" w:asciiTheme="majorAscii" w:hAnsiTheme="majorAscii" w:cstheme="majorBidi"/>
                <w:b w:val="1"/>
                <w:bCs w:val="1"/>
              </w:rPr>
              <w:t xml:space="preserve"> </w:t>
            </w:r>
            <w:r w:rsidRPr="4891D6F0" w:rsidR="5B961DA0">
              <w:rPr>
                <w:rFonts w:ascii="Arial" w:hAnsi="Arial" w:eastAsia="Arial" w:cs="Arial" w:asciiTheme="majorAscii" w:hAnsiTheme="majorAscii" w:cstheme="majorBidi"/>
                <w:b w:val="1"/>
                <w:bCs w:val="1"/>
              </w:rPr>
              <w:t xml:space="preserve">   </w:t>
            </w:r>
            <w:r w:rsidRPr="4891D6F0" w:rsidR="5B961DA0">
              <w:rPr>
                <w:rFonts w:ascii="Arial" w:hAnsi="Arial" w:eastAsia="Arial" w:cs="Arial" w:asciiTheme="majorAscii" w:hAnsiTheme="majorAscii" w:cstheme="majorBidi"/>
                <w:i w:val="1"/>
                <w:iCs w:val="1"/>
              </w:rPr>
              <w:t>(</w:t>
            </w:r>
            <w:r w:rsidRPr="4891D6F0" w:rsidR="24E1847E">
              <w:rPr>
                <w:rFonts w:ascii="Arial" w:hAnsi="Arial" w:eastAsia="Arial" w:cs="Arial" w:asciiTheme="majorAscii" w:hAnsiTheme="majorAscii" w:cstheme="majorBidi"/>
                <w:i w:val="1"/>
                <w:iCs w:val="1"/>
              </w:rPr>
              <w:t>calculated as per 4.2</w:t>
            </w:r>
            <w:r w:rsidRPr="4891D6F0" w:rsidR="5B961DA0">
              <w:rPr>
                <w:rFonts w:ascii="Arial" w:hAnsi="Arial" w:eastAsia="Arial" w:cs="Arial" w:asciiTheme="majorAscii" w:hAnsiTheme="majorAscii" w:cstheme="majorBidi"/>
                <w:i w:val="1"/>
                <w:iCs w:val="1"/>
              </w:rPr>
              <w:t>):</w:t>
            </w:r>
          </w:p>
        </w:tc>
        <w:tc>
          <w:tcPr>
            <w:tcW w:w="702" w:type="pct"/>
            <w:tcBorders>
              <w:left w:val="single" w:color="FFFFFF" w:themeColor="background1" w:sz="4" w:space="0"/>
            </w:tcBorders>
            <w:shd w:val="clear" w:color="auto" w:fill="auto"/>
            <w:noWrap/>
            <w:tcMar/>
            <w:vAlign w:val="center"/>
          </w:tcPr>
          <w:p w:rsidRPr="00EF566C" w:rsidR="0035714E" w:rsidP="32ED1502" w:rsidRDefault="12B3A7B3" w14:paraId="316C0743" w14:textId="17764BDD">
            <w:pPr>
              <w:jc w:val="center"/>
              <w:rPr>
                <w:rFonts w:eastAsia="Arial" w:asciiTheme="majorHAnsi" w:hAnsiTheme="majorHAnsi" w:cstheme="majorBidi"/>
                <w:b/>
                <w:bCs/>
              </w:rPr>
            </w:pPr>
            <w:r w:rsidRPr="32ED1502">
              <w:rPr>
                <w:rFonts w:eastAsia="Arial" w:asciiTheme="majorHAnsi" w:hAnsiTheme="majorHAnsi" w:cstheme="majorBidi"/>
                <w:b/>
                <w:bCs/>
              </w:rPr>
              <w:t>5</w:t>
            </w:r>
            <w:r w:rsidRPr="32ED1502" w:rsidR="0073449A">
              <w:rPr>
                <w:rFonts w:eastAsia="Arial" w:asciiTheme="majorHAnsi" w:hAnsiTheme="majorHAnsi" w:cstheme="majorBidi"/>
                <w:b/>
                <w:bCs/>
              </w:rPr>
              <w:t>0</w:t>
            </w:r>
            <w:r w:rsidRPr="32ED1502" w:rsidR="77773288">
              <w:rPr>
                <w:rFonts w:eastAsia="Arial" w:asciiTheme="majorHAnsi" w:hAnsiTheme="majorHAnsi" w:cstheme="majorBidi"/>
                <w:b/>
                <w:bCs/>
              </w:rPr>
              <w:t>%</w:t>
            </w:r>
          </w:p>
        </w:tc>
      </w:tr>
      <w:tr w:rsidRPr="00EF566C" w:rsidR="0035714E" w:rsidTr="4891D6F0" w14:paraId="38AD4CE0" w14:textId="77777777">
        <w:trPr>
          <w:trHeight w:val="794"/>
        </w:trPr>
        <w:tc>
          <w:tcPr>
            <w:tcW w:w="4298" w:type="pct"/>
            <w:gridSpan w:val="3"/>
            <w:tcBorders>
              <w:bottom w:val="single" w:color="FFFFFF" w:themeColor="background1" w:sz="4" w:space="0"/>
              <w:right w:val="single" w:color="FFFFFF" w:themeColor="background1" w:sz="4" w:space="0"/>
            </w:tcBorders>
            <w:shd w:val="clear" w:color="auto" w:fill="auto"/>
            <w:noWrap/>
            <w:tcMar/>
            <w:vAlign w:val="center"/>
          </w:tcPr>
          <w:p w:rsidRPr="00EF566C" w:rsidR="0035714E" w:rsidP="0F38337A" w:rsidRDefault="0035714E" w14:paraId="10AB3796" w14:textId="76E160EF">
            <w:pPr>
              <w:rPr>
                <w:rFonts w:eastAsia="Arial" w:asciiTheme="majorHAnsi" w:hAnsiTheme="majorHAnsi" w:cstheme="majorHAnsi"/>
                <w:i/>
                <w:iCs/>
              </w:rPr>
            </w:pPr>
            <w:r w:rsidRPr="00EF566C">
              <w:rPr>
                <w:rFonts w:eastAsia="Arial" w:asciiTheme="majorHAnsi" w:hAnsiTheme="majorHAnsi" w:cstheme="majorHAnsi"/>
                <w:b/>
                <w:bCs/>
              </w:rPr>
              <w:t xml:space="preserve">Quality </w:t>
            </w:r>
            <w:r w:rsidRPr="00EF566C">
              <w:rPr>
                <w:rFonts w:eastAsia="Arial" w:asciiTheme="majorHAnsi" w:hAnsiTheme="majorHAnsi" w:cstheme="majorHAnsi"/>
              </w:rPr>
              <w:t xml:space="preserve">    </w:t>
            </w:r>
            <w:r w:rsidRPr="00EF566C">
              <w:rPr>
                <w:rFonts w:eastAsia="Arial" w:asciiTheme="majorHAnsi" w:hAnsiTheme="majorHAnsi" w:cstheme="majorHAnsi"/>
                <w:i/>
                <w:iCs/>
              </w:rPr>
              <w:t xml:space="preserve">(which is </w:t>
            </w:r>
            <w:r w:rsidRPr="00EF566C" w:rsidR="005973E0">
              <w:rPr>
                <w:rFonts w:eastAsia="Arial" w:asciiTheme="majorHAnsi" w:hAnsiTheme="majorHAnsi" w:cstheme="majorHAnsi"/>
                <w:i/>
                <w:iCs/>
              </w:rPr>
              <w:t>scored against the sub-</w:t>
            </w:r>
            <w:r w:rsidRPr="00EF566C">
              <w:rPr>
                <w:rFonts w:eastAsia="Arial" w:asciiTheme="majorHAnsi" w:hAnsiTheme="majorHAnsi" w:cstheme="majorHAnsi"/>
                <w:i/>
                <w:iCs/>
              </w:rPr>
              <w:t>criteria below):</w:t>
            </w:r>
          </w:p>
        </w:tc>
        <w:tc>
          <w:tcPr>
            <w:tcW w:w="702" w:type="pct"/>
            <w:tcBorders>
              <w:left w:val="single" w:color="FFFFFF" w:themeColor="background1" w:sz="4" w:space="0"/>
              <w:bottom w:val="single" w:color="FFFFFF" w:themeColor="background1" w:sz="4" w:space="0"/>
            </w:tcBorders>
            <w:shd w:val="clear" w:color="auto" w:fill="auto"/>
            <w:noWrap/>
            <w:tcMar/>
            <w:vAlign w:val="center"/>
          </w:tcPr>
          <w:p w:rsidRPr="00EF566C" w:rsidR="0035714E" w:rsidP="32ED1502" w:rsidRDefault="34C86814" w14:paraId="1380363C" w14:textId="3B39F1C7">
            <w:pPr>
              <w:jc w:val="center"/>
              <w:rPr>
                <w:rFonts w:eastAsia="Arial" w:asciiTheme="majorHAnsi" w:hAnsiTheme="majorHAnsi" w:cstheme="majorBidi"/>
                <w:b/>
                <w:bCs/>
              </w:rPr>
            </w:pPr>
            <w:r w:rsidRPr="55E5CA66">
              <w:rPr>
                <w:rFonts w:eastAsia="Arial" w:asciiTheme="majorHAnsi" w:hAnsiTheme="majorHAnsi" w:cstheme="majorBidi"/>
                <w:b/>
                <w:bCs/>
              </w:rPr>
              <w:t>5</w:t>
            </w:r>
            <w:r w:rsidRPr="55E5CA66" w:rsidR="563DD423">
              <w:rPr>
                <w:rFonts w:eastAsia="Arial" w:asciiTheme="majorHAnsi" w:hAnsiTheme="majorHAnsi" w:cstheme="majorBidi"/>
                <w:b/>
                <w:bCs/>
              </w:rPr>
              <w:t>0%</w:t>
            </w:r>
          </w:p>
        </w:tc>
      </w:tr>
      <w:tr w:rsidR="55E5CA66" w:rsidTr="4891D6F0" w14:paraId="1F96DD11" w14:textId="77777777">
        <w:trPr>
          <w:trHeight w:val="743"/>
        </w:trPr>
        <w:tc>
          <w:tcPr>
            <w:tcW w:w="993" w:type="dxa"/>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tcMar/>
            <w:vAlign w:val="center"/>
          </w:tcPr>
          <w:p w:rsidR="55E5CA66" w:rsidP="55E5CA66" w:rsidRDefault="55E5CA66" w14:paraId="7F3734FF" w14:textId="24BF1588">
            <w:pPr>
              <w:rPr>
                <w:rFonts w:eastAsia="Arial" w:asciiTheme="majorHAnsi" w:hAnsiTheme="majorHAnsi" w:cstheme="majorBidi"/>
              </w:rPr>
            </w:pPr>
          </w:p>
        </w:tc>
        <w:tc>
          <w:tcPr>
            <w:tcW w:w="4961" w:type="dxa"/>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tcMar/>
            <w:vAlign w:val="center"/>
          </w:tcPr>
          <w:p w:rsidR="0558BA1E" w:rsidP="500D7A44" w:rsidRDefault="60E1C69A" w14:paraId="2D3F73C2" w14:textId="71BE3D86">
            <w:pPr>
              <w:rPr>
                <w:rFonts w:ascii="Arial" w:hAnsi="Arial" w:eastAsia="Arial" w:cs="Arial" w:asciiTheme="majorAscii" w:hAnsiTheme="majorAscii" w:cstheme="majorBidi"/>
              </w:rPr>
            </w:pPr>
            <w:r w:rsidRPr="710969EF" w:rsidR="60E1C69A">
              <w:rPr>
                <w:rFonts w:ascii="Arial" w:hAnsi="Arial" w:eastAsia="Arial" w:cs="Arial" w:asciiTheme="majorAscii" w:hAnsiTheme="majorAscii" w:cstheme="majorBidi"/>
              </w:rPr>
              <w:t>L</w:t>
            </w:r>
            <w:r w:rsidRPr="710969EF" w:rsidR="0558BA1E">
              <w:rPr>
                <w:rFonts w:ascii="Arial" w:hAnsi="Arial" w:eastAsia="Arial" w:cs="Arial" w:asciiTheme="majorAscii" w:hAnsiTheme="majorAscii" w:cstheme="majorBidi"/>
              </w:rPr>
              <w:t xml:space="preserve">icenses and </w:t>
            </w:r>
            <w:r w:rsidRPr="710969EF" w:rsidR="03E42830">
              <w:rPr>
                <w:rFonts w:ascii="Arial" w:hAnsi="Arial" w:eastAsia="Arial" w:cs="Arial" w:asciiTheme="majorAscii" w:hAnsiTheme="majorAscii" w:cstheme="majorBidi"/>
              </w:rPr>
              <w:t>accreditations</w:t>
            </w:r>
            <w:r w:rsidRPr="710969EF" w:rsidR="3CB376DE">
              <w:rPr>
                <w:rFonts w:ascii="Arial" w:hAnsi="Arial" w:eastAsia="Arial" w:cs="Arial" w:asciiTheme="majorAscii" w:hAnsiTheme="majorAscii" w:cstheme="majorBidi"/>
              </w:rPr>
              <w:t xml:space="preserve"> (Appendix 2, Schedule 5)</w:t>
            </w:r>
          </w:p>
        </w:tc>
        <w:tc>
          <w:tcPr>
            <w:tcW w:w="992" w:type="dxa"/>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tcMar/>
            <w:vAlign w:val="center"/>
          </w:tcPr>
          <w:p w:rsidR="55E5CA66" w:rsidP="57819AC7" w:rsidRDefault="0558BA1E" w14:paraId="3358C43A" w14:textId="5987DDF7">
            <w:pPr>
              <w:jc w:val="center"/>
              <w:rPr>
                <w:rFonts w:eastAsia="Arial" w:asciiTheme="majorHAnsi" w:hAnsiTheme="majorHAnsi" w:cstheme="majorBidi"/>
                <w:i/>
                <w:iCs/>
              </w:rPr>
            </w:pPr>
            <w:r w:rsidRPr="57819AC7">
              <w:rPr>
                <w:rFonts w:eastAsia="Arial" w:asciiTheme="majorHAnsi" w:hAnsiTheme="majorHAnsi" w:cstheme="majorBidi"/>
                <w:i/>
                <w:iCs/>
              </w:rPr>
              <w:t>10%</w:t>
            </w:r>
          </w:p>
        </w:tc>
        <w:tc>
          <w:tcPr>
            <w:tcW w:w="1134" w:type="dxa"/>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tcMar/>
            <w:vAlign w:val="center"/>
          </w:tcPr>
          <w:p w:rsidR="55E5CA66" w:rsidP="55E5CA66" w:rsidRDefault="55E5CA66" w14:paraId="77B78013" w14:textId="3055F0F2">
            <w:pPr>
              <w:jc w:val="center"/>
              <w:rPr>
                <w:rFonts w:eastAsia="Arial" w:asciiTheme="majorHAnsi" w:hAnsiTheme="majorHAnsi" w:cstheme="majorBidi"/>
                <w:b/>
                <w:bCs/>
              </w:rPr>
            </w:pPr>
          </w:p>
        </w:tc>
      </w:tr>
      <w:tr w:rsidRPr="00EF566C" w:rsidR="0035714E" w:rsidTr="4891D6F0" w14:paraId="454A817E" w14:textId="77777777">
        <w:trPr>
          <w:trHeight w:val="743"/>
        </w:trPr>
        <w:tc>
          <w:tcPr>
            <w:tcW w:w="614"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tcMar/>
            <w:vAlign w:val="center"/>
          </w:tcPr>
          <w:p w:rsidRPr="00EF566C" w:rsidR="0035714E" w:rsidP="0F38337A" w:rsidRDefault="0035714E" w14:paraId="6EA6CD44" w14:textId="0CA6718F">
            <w:pPr>
              <w:rPr>
                <w:rFonts w:eastAsia="Arial" w:asciiTheme="majorHAnsi" w:hAnsiTheme="majorHAnsi" w:cstheme="majorHAnsi"/>
              </w:rPr>
            </w:pPr>
          </w:p>
        </w:tc>
        <w:tc>
          <w:tcPr>
            <w:tcW w:w="3070" w:type="pct"/>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tcMar/>
            <w:vAlign w:val="center"/>
          </w:tcPr>
          <w:p w:rsidRPr="00EF566C" w:rsidR="0035714E" w:rsidP="710969EF" w:rsidRDefault="004B2F24" w14:paraId="101D9621" w14:textId="4A1BE8A8">
            <w:pPr>
              <w:rPr>
                <w:rFonts w:ascii="Arial" w:hAnsi="Arial" w:eastAsia="Arial" w:cs="Arial" w:asciiTheme="majorAscii" w:hAnsiTheme="majorAscii" w:cstheme="majorAscii"/>
              </w:rPr>
            </w:pPr>
            <w:r w:rsidRPr="710969EF" w:rsidR="004B2F24">
              <w:rPr>
                <w:rFonts w:ascii="Arial" w:hAnsi="Arial" w:eastAsia="Arial" w:cs="Arial" w:asciiTheme="majorAscii" w:hAnsiTheme="majorAscii" w:cstheme="majorAscii"/>
              </w:rPr>
              <w:t>Experience</w:t>
            </w:r>
            <w:r w:rsidRPr="710969EF" w:rsidR="00536450">
              <w:rPr>
                <w:rFonts w:ascii="Arial" w:hAnsi="Arial" w:eastAsia="Arial" w:cs="Arial" w:asciiTheme="majorAscii" w:hAnsiTheme="majorAscii" w:cstheme="majorAscii"/>
              </w:rPr>
              <w:t xml:space="preserve"> and understanding of </w:t>
            </w:r>
            <w:r w:rsidRPr="710969EF" w:rsidR="0073449A">
              <w:rPr>
                <w:rFonts w:ascii="Arial" w:hAnsi="Arial" w:eastAsia="Arial" w:cs="Arial" w:asciiTheme="majorAscii" w:hAnsiTheme="majorAscii" w:cstheme="majorAscii"/>
              </w:rPr>
              <w:t xml:space="preserve">tree </w:t>
            </w:r>
            <w:r w:rsidRPr="710969EF" w:rsidR="00536450">
              <w:rPr>
                <w:rFonts w:ascii="Arial" w:hAnsi="Arial" w:eastAsia="Arial" w:cs="Arial" w:asciiTheme="majorAscii" w:hAnsiTheme="majorAscii" w:cstheme="majorAscii"/>
              </w:rPr>
              <w:t>works</w:t>
            </w:r>
            <w:r w:rsidRPr="710969EF" w:rsidR="0073449A">
              <w:rPr>
                <w:rFonts w:ascii="Arial" w:hAnsi="Arial" w:eastAsia="Arial" w:cs="Arial" w:asciiTheme="majorAscii" w:hAnsiTheme="majorAscii" w:cstheme="majorAscii"/>
              </w:rPr>
              <w:t xml:space="preserve"> in Hart District</w:t>
            </w:r>
            <w:r w:rsidRPr="710969EF" w:rsidR="2A102B8E">
              <w:rPr>
                <w:rFonts w:ascii="Arial" w:hAnsi="Arial" w:eastAsia="Arial" w:cs="Arial" w:asciiTheme="majorAscii" w:hAnsiTheme="majorAscii" w:cstheme="majorAscii"/>
              </w:rPr>
              <w:t xml:space="preserve"> (Appendix 2, Schedule 6)</w:t>
            </w:r>
          </w:p>
        </w:tc>
        <w:tc>
          <w:tcPr>
            <w:tcW w:w="614" w:type="pct"/>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tcMar/>
            <w:vAlign w:val="center"/>
          </w:tcPr>
          <w:p w:rsidRPr="00EF566C" w:rsidR="0035714E" w:rsidP="32ED1502" w:rsidRDefault="00E1481D" w14:paraId="5A151D2B" w14:textId="0D66B690">
            <w:pPr>
              <w:jc w:val="center"/>
              <w:rPr>
                <w:rFonts w:eastAsia="Arial" w:asciiTheme="majorHAnsi" w:hAnsiTheme="majorHAnsi" w:cstheme="majorBidi"/>
                <w:i/>
                <w:iCs/>
              </w:rPr>
            </w:pPr>
            <w:r w:rsidRPr="32ED1502">
              <w:rPr>
                <w:rFonts w:eastAsia="Arial" w:asciiTheme="majorHAnsi" w:hAnsiTheme="majorHAnsi" w:cstheme="majorBidi"/>
                <w:i/>
                <w:iCs/>
              </w:rPr>
              <w:t>1</w:t>
            </w:r>
            <w:r w:rsidRPr="32ED1502" w:rsidR="47654D34">
              <w:rPr>
                <w:rFonts w:eastAsia="Arial" w:asciiTheme="majorHAnsi" w:hAnsiTheme="majorHAnsi" w:cstheme="majorBidi"/>
                <w:i/>
                <w:iCs/>
              </w:rPr>
              <w:t>0</w:t>
            </w:r>
            <w:r w:rsidRPr="32ED1502" w:rsidR="0035714E">
              <w:rPr>
                <w:rFonts w:eastAsia="Arial" w:asciiTheme="majorHAnsi" w:hAnsiTheme="majorHAnsi" w:cstheme="majorBidi"/>
                <w:i/>
                <w:iCs/>
              </w:rPr>
              <w:t>%</w:t>
            </w:r>
          </w:p>
        </w:tc>
        <w:tc>
          <w:tcPr>
            <w:tcW w:w="702"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tcMar/>
            <w:vAlign w:val="center"/>
          </w:tcPr>
          <w:p w:rsidRPr="00EF566C" w:rsidR="0035714E" w:rsidP="0F38337A" w:rsidRDefault="0035714E" w14:paraId="770CE8C3" w14:textId="7983374C">
            <w:pPr>
              <w:jc w:val="center"/>
              <w:rPr>
                <w:rFonts w:eastAsia="Arial" w:asciiTheme="majorHAnsi" w:hAnsiTheme="majorHAnsi" w:cstheme="majorHAnsi"/>
                <w:b/>
                <w:bCs/>
              </w:rPr>
            </w:pPr>
          </w:p>
        </w:tc>
      </w:tr>
      <w:tr w:rsidRPr="00EF566C" w:rsidR="0073449A" w:rsidTr="4891D6F0" w14:paraId="14476AA7" w14:textId="77777777">
        <w:trPr>
          <w:trHeight w:val="743"/>
        </w:trPr>
        <w:tc>
          <w:tcPr>
            <w:tcW w:w="614" w:type="pct"/>
            <w:vMerge/>
            <w:noWrap/>
            <w:tcMar/>
            <w:vAlign w:val="center"/>
          </w:tcPr>
          <w:p w:rsidRPr="00EF566C" w:rsidR="0073449A" w:rsidP="0F38337A" w:rsidRDefault="0073449A" w14:paraId="6540A2AA" w14:textId="77777777">
            <w:pPr>
              <w:rPr>
                <w:rFonts w:eastAsia="Arial" w:asciiTheme="majorHAnsi" w:hAnsiTheme="majorHAnsi" w:cstheme="majorHAnsi"/>
              </w:rPr>
            </w:pPr>
          </w:p>
        </w:tc>
        <w:tc>
          <w:tcPr>
            <w:tcW w:w="3070" w:type="pct"/>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tcMar/>
            <w:vAlign w:val="center"/>
          </w:tcPr>
          <w:p w:rsidRPr="00EF566C" w:rsidR="0073449A" w:rsidP="720E0576" w:rsidRDefault="6BBAC4B0" w14:paraId="7BAD4678" w14:textId="54A4BD25">
            <w:pPr>
              <w:pStyle w:val="Normal"/>
              <w:rPr>
                <w:rFonts w:ascii="Arial" w:hAnsi="Arial" w:eastAsia="Arial" w:cs="Arial" w:asciiTheme="majorAscii" w:hAnsiTheme="majorAscii" w:cstheme="majorAscii"/>
              </w:rPr>
            </w:pPr>
            <w:r w:rsidRPr="1FD473FF" w:rsidR="6BBAC4B0">
              <w:rPr>
                <w:rFonts w:ascii="Arial" w:hAnsi="Arial" w:eastAsia="Arial" w:cs="Arial" w:asciiTheme="majorAscii" w:hAnsiTheme="majorAscii" w:cstheme="majorBidi"/>
              </w:rPr>
              <w:t>Work Health &amp; Safety Risk Management</w:t>
            </w:r>
            <w:r w:rsidRPr="1FD473FF" w:rsidR="596836EC">
              <w:rPr>
                <w:rFonts w:ascii="Arial" w:hAnsi="Arial" w:eastAsia="Arial" w:cs="Arial" w:asciiTheme="majorAscii" w:hAnsiTheme="majorAscii" w:cstheme="majorBidi"/>
              </w:rPr>
              <w:t xml:space="preserve"> </w:t>
            </w:r>
            <w:r w:rsidRPr="1FD473FF" w:rsidR="596836EC">
              <w:rPr>
                <w:rFonts w:ascii="Arial" w:hAnsi="Arial" w:eastAsia="Arial" w:cs="Arial" w:asciiTheme="majorAscii" w:hAnsiTheme="majorAscii" w:cstheme="majorAscii"/>
              </w:rPr>
              <w:t>(Appendix 2, Schedule 7, Table 1)</w:t>
            </w:r>
          </w:p>
        </w:tc>
        <w:tc>
          <w:tcPr>
            <w:tcW w:w="614" w:type="pct"/>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tcMar/>
            <w:vAlign w:val="center"/>
          </w:tcPr>
          <w:p w:rsidR="0073449A" w:rsidP="0F38337A" w:rsidRDefault="0073449A" w14:paraId="41756D51" w14:textId="266FB87B">
            <w:pPr>
              <w:jc w:val="center"/>
              <w:rPr>
                <w:rFonts w:eastAsia="Arial" w:asciiTheme="majorHAnsi" w:hAnsiTheme="majorHAnsi" w:cstheme="majorHAnsi"/>
                <w:i/>
                <w:iCs/>
              </w:rPr>
            </w:pPr>
            <w:r>
              <w:rPr>
                <w:rFonts w:eastAsia="Arial" w:asciiTheme="majorHAnsi" w:hAnsiTheme="majorHAnsi" w:cstheme="majorHAnsi"/>
                <w:i/>
                <w:iCs/>
              </w:rPr>
              <w:t>10%</w:t>
            </w:r>
          </w:p>
        </w:tc>
        <w:tc>
          <w:tcPr>
            <w:tcW w:w="702" w:type="pct"/>
            <w:vMerge/>
            <w:noWrap/>
            <w:tcMar/>
            <w:vAlign w:val="center"/>
          </w:tcPr>
          <w:p w:rsidRPr="00EF566C" w:rsidR="0073449A" w:rsidP="0F38337A" w:rsidRDefault="0073449A" w14:paraId="50EFA2DA" w14:textId="77777777">
            <w:pPr>
              <w:jc w:val="center"/>
              <w:rPr>
                <w:rFonts w:eastAsia="Arial" w:asciiTheme="majorHAnsi" w:hAnsiTheme="majorHAnsi" w:cstheme="majorHAnsi"/>
                <w:b/>
                <w:bCs/>
              </w:rPr>
            </w:pPr>
          </w:p>
        </w:tc>
      </w:tr>
      <w:tr w:rsidRPr="00EF566C" w:rsidR="0035714E" w:rsidTr="4891D6F0" w14:paraId="7399E8FE" w14:textId="77777777">
        <w:trPr>
          <w:trHeight w:val="743"/>
        </w:trPr>
        <w:tc>
          <w:tcPr>
            <w:tcW w:w="614" w:type="pct"/>
            <w:vMerge/>
            <w:noWrap/>
            <w:tcMar/>
            <w:vAlign w:val="center"/>
          </w:tcPr>
          <w:p w:rsidRPr="00EF566C" w:rsidR="0035714E" w:rsidP="0035714E" w:rsidRDefault="0035714E" w14:paraId="565693F7" w14:textId="77777777">
            <w:pPr>
              <w:jc w:val="center"/>
              <w:rPr>
                <w:rFonts w:asciiTheme="majorHAnsi" w:hAnsiTheme="majorHAnsi" w:cstheme="majorHAnsi"/>
              </w:rPr>
            </w:pPr>
          </w:p>
        </w:tc>
        <w:tc>
          <w:tcPr>
            <w:tcW w:w="3070" w:type="pct"/>
            <w:tcBorders>
              <w:left w:val="single" w:color="FFFFFF" w:themeColor="background1" w:sz="4" w:space="0"/>
              <w:right w:val="single" w:color="FFFFFF" w:themeColor="background1" w:sz="4" w:space="0"/>
            </w:tcBorders>
            <w:shd w:val="clear" w:color="auto" w:fill="auto"/>
            <w:tcMar/>
            <w:vAlign w:val="center"/>
          </w:tcPr>
          <w:p w:rsidRPr="00EF566C" w:rsidR="0035714E" w:rsidP="1FD473FF" w:rsidRDefault="6BDEE4FB" w14:paraId="527758B9" w14:textId="6A10EE56">
            <w:pPr>
              <w:pStyle w:val="Normal"/>
              <w:rPr>
                <w:rFonts w:ascii="Arial" w:hAnsi="Arial" w:eastAsia="Arial" w:cs="Arial" w:asciiTheme="majorAscii" w:hAnsiTheme="majorAscii" w:cstheme="majorAscii"/>
              </w:rPr>
            </w:pPr>
            <w:r w:rsidRPr="0704CDCC" w:rsidR="6BDEE4FB">
              <w:rPr>
                <w:rFonts w:ascii="Arial" w:hAnsi="Arial" w:eastAsia="Arial" w:cs="Arial" w:asciiTheme="majorAscii" w:hAnsiTheme="majorAscii" w:cstheme="majorBidi"/>
              </w:rPr>
              <w:t>Health &amp; safety Inspection and Reporting</w:t>
            </w:r>
            <w:r w:rsidRPr="0704CDCC" w:rsidR="1047E02A">
              <w:rPr>
                <w:rFonts w:ascii="Arial" w:hAnsi="Arial" w:eastAsia="Arial" w:cs="Arial" w:asciiTheme="majorAscii" w:hAnsiTheme="majorAscii" w:cstheme="majorBidi"/>
              </w:rPr>
              <w:t xml:space="preserve"> </w:t>
            </w:r>
            <w:r w:rsidRPr="0704CDCC" w:rsidR="1047E02A">
              <w:rPr>
                <w:rFonts w:ascii="Arial" w:hAnsi="Arial" w:eastAsia="Arial" w:cs="Arial" w:asciiTheme="majorAscii" w:hAnsiTheme="majorAscii" w:cstheme="majorAscii"/>
              </w:rPr>
              <w:t>(Appendix 2, Schedule 7, Table 2)</w:t>
            </w:r>
          </w:p>
        </w:tc>
        <w:tc>
          <w:tcPr>
            <w:tcW w:w="614" w:type="pct"/>
            <w:tcBorders>
              <w:left w:val="single" w:color="FFFFFF" w:themeColor="background1" w:sz="4" w:space="0"/>
              <w:right w:val="single" w:color="FFFFFF" w:themeColor="background1" w:sz="4" w:space="0"/>
            </w:tcBorders>
            <w:shd w:val="clear" w:color="auto" w:fill="auto"/>
            <w:noWrap/>
            <w:tcMar/>
            <w:vAlign w:val="center"/>
          </w:tcPr>
          <w:p w:rsidRPr="00EF566C" w:rsidR="0035714E" w:rsidP="4972A8DA" w:rsidRDefault="0073449A" w14:paraId="4793A3EC" w14:textId="62EA3908">
            <w:pPr>
              <w:jc w:val="center"/>
              <w:rPr>
                <w:rFonts w:eastAsia="Arial" w:asciiTheme="majorHAnsi" w:hAnsiTheme="majorHAnsi" w:cstheme="majorBidi"/>
                <w:i/>
                <w:iCs/>
              </w:rPr>
            </w:pPr>
            <w:r w:rsidRPr="4972A8DA">
              <w:rPr>
                <w:rFonts w:eastAsia="Arial" w:asciiTheme="majorHAnsi" w:hAnsiTheme="majorHAnsi" w:cstheme="majorBidi"/>
                <w:i/>
                <w:iCs/>
              </w:rPr>
              <w:t>1</w:t>
            </w:r>
            <w:r w:rsidRPr="4972A8DA" w:rsidR="0EE0A40C">
              <w:rPr>
                <w:rFonts w:eastAsia="Arial" w:asciiTheme="majorHAnsi" w:hAnsiTheme="majorHAnsi" w:cstheme="majorBidi"/>
                <w:i/>
                <w:iCs/>
              </w:rPr>
              <w:t>0</w:t>
            </w:r>
            <w:r w:rsidRPr="4972A8DA" w:rsidR="44773A69">
              <w:rPr>
                <w:rFonts w:eastAsia="Arial" w:asciiTheme="majorHAnsi" w:hAnsiTheme="majorHAnsi" w:cstheme="majorBidi"/>
                <w:i/>
                <w:iCs/>
              </w:rPr>
              <w:t>%</w:t>
            </w:r>
          </w:p>
        </w:tc>
        <w:tc>
          <w:tcPr>
            <w:tcW w:w="702" w:type="pct"/>
            <w:vMerge/>
            <w:noWrap/>
            <w:tcMar/>
            <w:vAlign w:val="center"/>
          </w:tcPr>
          <w:p w:rsidRPr="00EF566C" w:rsidR="0035714E" w:rsidP="0035714E" w:rsidRDefault="0035714E" w14:paraId="06047219" w14:textId="77777777">
            <w:pPr>
              <w:jc w:val="center"/>
              <w:rPr>
                <w:rFonts w:asciiTheme="majorHAnsi" w:hAnsiTheme="majorHAnsi" w:cstheme="majorHAnsi"/>
              </w:rPr>
            </w:pPr>
          </w:p>
        </w:tc>
      </w:tr>
      <w:tr w:rsidRPr="00EF566C" w:rsidR="0035714E" w:rsidTr="4891D6F0" w14:paraId="52178FE4" w14:textId="77777777">
        <w:trPr>
          <w:trHeight w:val="743"/>
        </w:trPr>
        <w:tc>
          <w:tcPr>
            <w:tcW w:w="614" w:type="pct"/>
            <w:vMerge/>
            <w:noWrap/>
            <w:tcMar/>
            <w:vAlign w:val="center"/>
          </w:tcPr>
          <w:p w:rsidRPr="00EF566C" w:rsidR="0035714E" w:rsidP="0035714E" w:rsidRDefault="0035714E" w14:paraId="561F6BDE" w14:textId="77777777">
            <w:pPr>
              <w:jc w:val="center"/>
              <w:rPr>
                <w:rFonts w:asciiTheme="majorHAnsi" w:hAnsiTheme="majorHAnsi" w:cstheme="majorHAnsi"/>
              </w:rPr>
            </w:pPr>
          </w:p>
        </w:tc>
        <w:tc>
          <w:tcPr>
            <w:tcW w:w="3070" w:type="pct"/>
            <w:tcBorders>
              <w:left w:val="single" w:color="FFFFFF" w:themeColor="background1" w:sz="4" w:space="0"/>
              <w:right w:val="single" w:color="FFFFFF" w:themeColor="background1" w:sz="4" w:space="0"/>
            </w:tcBorders>
            <w:shd w:val="clear" w:color="auto" w:fill="auto"/>
            <w:tcMar/>
            <w:vAlign w:val="center"/>
          </w:tcPr>
          <w:p w:rsidRPr="00EF566C" w:rsidR="0035714E" w:rsidP="63A21F91" w:rsidRDefault="0648ECDD" w14:paraId="0E7A1279" w14:textId="0509F325">
            <w:pPr>
              <w:pStyle w:val="Normal"/>
              <w:rPr>
                <w:rFonts w:ascii="Arial" w:hAnsi="Arial" w:eastAsia="Arial" w:cs="Arial" w:asciiTheme="majorAscii" w:hAnsiTheme="majorAscii" w:cstheme="majorAscii"/>
              </w:rPr>
            </w:pPr>
            <w:r w:rsidRPr="63A21F91" w:rsidR="0648ECDD">
              <w:rPr>
                <w:rFonts w:ascii="Arial" w:hAnsi="Arial" w:eastAsia="Arial" w:cs="Arial" w:asciiTheme="majorAscii" w:hAnsiTheme="majorAscii" w:cstheme="majorBidi"/>
              </w:rPr>
              <w:t>Company Structure, Equipment and Overview</w:t>
            </w:r>
            <w:r w:rsidRPr="63A21F91" w:rsidR="3F55B1E4">
              <w:rPr>
                <w:rFonts w:ascii="Arial" w:hAnsi="Arial" w:eastAsia="Arial" w:cs="Arial" w:asciiTheme="majorAscii" w:hAnsiTheme="majorAscii" w:cstheme="majorBidi"/>
              </w:rPr>
              <w:t xml:space="preserve"> (</w:t>
            </w:r>
            <w:r w:rsidRPr="63A21F91" w:rsidR="3F55B1E4">
              <w:rPr>
                <w:rFonts w:ascii="Arial" w:hAnsi="Arial" w:eastAsia="Arial" w:cs="Arial" w:asciiTheme="majorAscii" w:hAnsiTheme="majorAscii" w:cstheme="majorAscii"/>
              </w:rPr>
              <w:t>(Appendix 2, Schedule 8)</w:t>
            </w:r>
          </w:p>
        </w:tc>
        <w:tc>
          <w:tcPr>
            <w:tcW w:w="614" w:type="pct"/>
            <w:tcBorders>
              <w:left w:val="single" w:color="FFFFFF" w:themeColor="background1" w:sz="4" w:space="0"/>
              <w:right w:val="single" w:color="FFFFFF" w:themeColor="background1" w:sz="4" w:space="0"/>
            </w:tcBorders>
            <w:shd w:val="clear" w:color="auto" w:fill="auto"/>
            <w:noWrap/>
            <w:tcMar/>
            <w:vAlign w:val="center"/>
          </w:tcPr>
          <w:p w:rsidRPr="00EF566C" w:rsidR="0035714E" w:rsidP="4972A8DA" w:rsidRDefault="06D0BB68" w14:paraId="7C2351DE" w14:textId="0217ABC3">
            <w:pPr>
              <w:jc w:val="center"/>
              <w:rPr>
                <w:rFonts w:eastAsia="Arial" w:asciiTheme="majorHAnsi" w:hAnsiTheme="majorHAnsi" w:cstheme="majorBidi"/>
                <w:i/>
                <w:iCs/>
              </w:rPr>
            </w:pPr>
            <w:r w:rsidRPr="4972A8DA">
              <w:rPr>
                <w:rFonts w:eastAsia="Arial" w:asciiTheme="majorHAnsi" w:hAnsiTheme="majorHAnsi" w:cstheme="majorBidi"/>
                <w:i/>
                <w:iCs/>
              </w:rPr>
              <w:t>10</w:t>
            </w:r>
            <w:r w:rsidRPr="4972A8DA" w:rsidR="7D963D47">
              <w:rPr>
                <w:rFonts w:eastAsia="Arial" w:asciiTheme="majorHAnsi" w:hAnsiTheme="majorHAnsi" w:cstheme="majorBidi"/>
                <w:i/>
                <w:iCs/>
              </w:rPr>
              <w:t>%</w:t>
            </w:r>
          </w:p>
        </w:tc>
        <w:tc>
          <w:tcPr>
            <w:tcW w:w="702" w:type="pct"/>
            <w:vMerge/>
            <w:noWrap/>
            <w:tcMar/>
            <w:vAlign w:val="center"/>
          </w:tcPr>
          <w:p w:rsidRPr="00EF566C" w:rsidR="0035714E" w:rsidP="0035714E" w:rsidRDefault="0035714E" w14:paraId="7208AE67" w14:textId="77777777">
            <w:pPr>
              <w:jc w:val="center"/>
              <w:rPr>
                <w:rFonts w:asciiTheme="majorHAnsi" w:hAnsiTheme="majorHAnsi" w:cstheme="majorHAnsi"/>
              </w:rPr>
            </w:pPr>
          </w:p>
        </w:tc>
      </w:tr>
    </w:tbl>
    <w:p w:rsidR="002845D5" w:rsidP="0F38337A" w:rsidRDefault="002845D5" w14:paraId="2D98A023" w14:textId="3F2ABB7D">
      <w:pPr>
        <w:jc w:val="both"/>
        <w:rPr>
          <w:rFonts w:eastAsia="Arial" w:asciiTheme="majorHAnsi" w:hAnsiTheme="majorHAnsi" w:cstheme="majorHAnsi"/>
          <w:b/>
          <w:bCs/>
          <w:u w:val="single"/>
        </w:rPr>
      </w:pPr>
    </w:p>
    <w:p w:rsidRPr="00EF566C" w:rsidR="00E01F1B" w:rsidP="0F38337A" w:rsidRDefault="00344C7F" w14:paraId="05CBACFA" w14:textId="025381E8">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 xml:space="preserve">The </w:t>
      </w:r>
      <w:r w:rsidRPr="00EF566C" w:rsidR="007708B1">
        <w:rPr>
          <w:rFonts w:eastAsia="Arial" w:asciiTheme="majorHAnsi" w:hAnsiTheme="majorHAnsi" w:cstheme="majorHAnsi"/>
        </w:rPr>
        <w:t xml:space="preserve">percent share </w:t>
      </w:r>
      <w:r w:rsidRPr="00EF566C">
        <w:rPr>
          <w:rFonts w:eastAsia="Arial" w:asciiTheme="majorHAnsi" w:hAnsiTheme="majorHAnsi" w:cstheme="majorHAnsi"/>
        </w:rPr>
        <w:t xml:space="preserve">will be given the maximum score available. Other scores will then be calculated </w:t>
      </w:r>
      <w:r w:rsidRPr="00EF566C" w:rsidR="00E01F1B">
        <w:rPr>
          <w:rFonts w:eastAsia="Arial" w:asciiTheme="majorHAnsi" w:hAnsiTheme="majorHAnsi" w:cstheme="majorHAnsi"/>
        </w:rPr>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Pr="00EF566C" w:rsidR="00E01F1B" w:rsidTr="0F38337A" w14:paraId="60C24625" w14:textId="77777777">
        <w:trPr>
          <w:trHeight w:val="238"/>
        </w:trPr>
        <w:tc>
          <w:tcPr>
            <w:tcW w:w="4942" w:type="dxa"/>
            <w:vAlign w:val="center"/>
          </w:tcPr>
          <w:p w:rsidRPr="00EF566C" w:rsidR="00E01F1B" w:rsidP="0F38337A" w:rsidRDefault="00B517AA" w14:paraId="2F22AFE2" w14:textId="011DF16C">
            <w:pPr>
              <w:pStyle w:val="ListParagraph"/>
              <w:spacing w:after="0"/>
              <w:ind w:left="0"/>
              <w:jc w:val="center"/>
              <w:rPr>
                <w:rFonts w:eastAsia="Arial" w:asciiTheme="majorHAnsi" w:hAnsiTheme="majorHAnsi" w:cstheme="majorHAnsi"/>
              </w:rPr>
            </w:pPr>
            <w:r w:rsidRPr="00EF566C">
              <w:rPr>
                <w:rFonts w:eastAsia="Arial" w:asciiTheme="majorHAnsi" w:hAnsiTheme="majorHAnsi" w:cstheme="majorHAnsi"/>
              </w:rPr>
              <w:t>Lowest price</w:t>
            </w:r>
          </w:p>
        </w:tc>
      </w:tr>
      <w:tr w:rsidRPr="00EF566C" w:rsidR="00E01F1B" w:rsidTr="0F38337A" w14:paraId="4CE9D818" w14:textId="77777777">
        <w:trPr>
          <w:trHeight w:val="300"/>
        </w:trPr>
        <w:tc>
          <w:tcPr>
            <w:tcW w:w="4942" w:type="dxa"/>
            <w:vAlign w:val="center"/>
          </w:tcPr>
          <w:p w:rsidRPr="00EF566C" w:rsidR="00E01F1B" w:rsidP="0F38337A" w:rsidRDefault="00C80DD6" w14:paraId="1809D981" w14:textId="5E2A182B">
            <w:pPr>
              <w:pStyle w:val="ListParagraph"/>
              <w:spacing w:after="0"/>
              <w:ind w:left="0"/>
              <w:jc w:val="center"/>
              <w:rPr>
                <w:rFonts w:eastAsia="Arial" w:asciiTheme="majorHAnsi" w:hAnsiTheme="majorHAnsi" w:cstheme="majorHAnsi"/>
              </w:rPr>
            </w:pPr>
            <w:r w:rsidRPr="00EF566C">
              <w:rPr>
                <w:rStyle w:val="normaltextrun"/>
                <w:rFonts w:eastAsia="Arial" w:asciiTheme="majorHAnsi" w:hAnsiTheme="majorHAnsi" w:cstheme="majorHAnsi"/>
                <w:color w:val="000000"/>
                <w:shd w:val="clear" w:color="auto" w:fill="FFFFFF"/>
              </w:rPr>
              <w:t xml:space="preserve">Price of next quote </w:t>
            </w:r>
            <w:r w:rsidRPr="00EF566C" w:rsidR="00E01F1B">
              <w:rPr>
                <w:rFonts w:eastAsia="Arial" w:asciiTheme="majorHAnsi" w:hAnsiTheme="majorHAnsi" w:cstheme="majorHAnsi"/>
              </w:rPr>
              <w:t>to be considered</w:t>
            </w:r>
          </w:p>
        </w:tc>
      </w:tr>
    </w:tbl>
    <w:p w:rsidRPr="00EF566C" w:rsidR="00E01F1B" w:rsidP="0F38337A" w:rsidRDefault="00E01F1B" w14:paraId="45CC58A2" w14:textId="6C0B3A62">
      <w:pPr>
        <w:rPr>
          <w:rFonts w:eastAsia="Arial" w:asciiTheme="majorHAnsi" w:hAnsiTheme="majorHAnsi" w:cstheme="majorHAnsi"/>
        </w:rPr>
      </w:pPr>
    </w:p>
    <w:p w:rsidR="003B0801" w:rsidP="0F38337A" w:rsidRDefault="003B0801" w14:paraId="4375E584" w14:textId="0004CDFA">
      <w:pPr>
        <w:pStyle w:val="ListParagraph"/>
        <w:numPr>
          <w:ilvl w:val="1"/>
          <w:numId w:val="3"/>
        </w:numPr>
        <w:rPr>
          <w:rFonts w:eastAsia="Arial" w:asciiTheme="majorHAnsi" w:hAnsiTheme="majorHAnsi" w:cstheme="majorHAnsi"/>
        </w:rPr>
      </w:pPr>
      <w:r>
        <w:rPr>
          <w:rFonts w:eastAsia="Arial" w:asciiTheme="majorHAnsi" w:hAnsiTheme="majorHAnsi" w:cstheme="majorHAnsi"/>
        </w:rPr>
        <w:t xml:space="preserve">The Price element of the evaluation will only be </w:t>
      </w:r>
      <w:r w:rsidR="000A72C5">
        <w:rPr>
          <w:rFonts w:eastAsia="Arial" w:asciiTheme="majorHAnsi" w:hAnsiTheme="majorHAnsi" w:cstheme="majorHAnsi"/>
        </w:rPr>
        <w:t>scored once the Quality criteria have been assessed.</w:t>
      </w:r>
    </w:p>
    <w:p w:rsidRPr="00EF566C" w:rsidR="001759EE" w:rsidP="7AF86A28" w:rsidRDefault="14152FB9" w14:paraId="6BE26847" w14:textId="418AFDAA">
      <w:pPr>
        <w:pStyle w:val="ListParagraph"/>
        <w:numPr>
          <w:ilvl w:val="1"/>
          <w:numId w:val="3"/>
        </w:numPr>
        <w:rPr>
          <w:rFonts w:eastAsia="Arial" w:asciiTheme="majorHAnsi" w:hAnsiTheme="majorHAnsi" w:cstheme="majorBidi"/>
        </w:rPr>
      </w:pPr>
      <w:r w:rsidRPr="7AF86A28">
        <w:rPr>
          <w:rFonts w:eastAsia="Arial" w:asciiTheme="majorHAnsi" w:hAnsiTheme="majorHAnsi" w:cstheme="majorBidi"/>
        </w:rPr>
        <w:t>Each</w:t>
      </w:r>
      <w:r w:rsidRPr="7AF86A28" w:rsidR="002B68D8">
        <w:rPr>
          <w:rFonts w:eastAsia="Arial" w:asciiTheme="majorHAnsi" w:hAnsiTheme="majorHAnsi" w:cstheme="majorBidi"/>
        </w:rPr>
        <w:t xml:space="preserve"> section in the </w:t>
      </w:r>
      <w:r w:rsidRPr="7AF86A28" w:rsidR="0030240E">
        <w:rPr>
          <w:rFonts w:eastAsia="Arial" w:asciiTheme="majorHAnsi" w:hAnsiTheme="majorHAnsi" w:cstheme="majorBidi"/>
        </w:rPr>
        <w:t>Q</w:t>
      </w:r>
      <w:r w:rsidRPr="7AF86A28" w:rsidR="002B68D8">
        <w:rPr>
          <w:rFonts w:eastAsia="Arial" w:asciiTheme="majorHAnsi" w:hAnsiTheme="majorHAnsi" w:cstheme="majorBidi"/>
        </w:rPr>
        <w:t>uality criteria will be scored using the following template</w:t>
      </w:r>
      <w:r w:rsidRPr="7AF86A28" w:rsidR="001F0050">
        <w:rPr>
          <w:rFonts w:eastAsia="Arial" w:asciiTheme="majorHAnsi" w:hAnsiTheme="majorHAnsi" w:cstheme="majorBidi"/>
        </w:rPr>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EF566C" w:rsidR="001759EE" w:rsidTr="7AF86A28" w14:paraId="30DE04B9" w14:textId="77777777">
        <w:tc>
          <w:tcPr>
            <w:tcW w:w="6516" w:type="dxa"/>
            <w:shd w:val="clear" w:color="auto" w:fill="auto"/>
            <w:vAlign w:val="center"/>
          </w:tcPr>
          <w:p w:rsidRPr="00EF566C" w:rsidR="001759EE" w:rsidP="0F38337A" w:rsidRDefault="001759EE" w14:paraId="6C009BBE" w14:textId="77777777">
            <w:pPr>
              <w:rPr>
                <w:rFonts w:eastAsia="Arial" w:asciiTheme="majorHAnsi" w:hAnsiTheme="majorHAnsi" w:cstheme="majorHAnsi"/>
              </w:rPr>
            </w:pPr>
            <w:r w:rsidRPr="00EF566C">
              <w:rPr>
                <w:rFonts w:eastAsia="Arial" w:asciiTheme="majorHAnsi" w:hAnsiTheme="majorHAnsi" w:cstheme="majorHAnsi"/>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01B2511A" w14:textId="14C540EA">
            <w:pPr>
              <w:jc w:val="center"/>
              <w:rPr>
                <w:rFonts w:eastAsia="Arial" w:asciiTheme="majorHAnsi" w:hAnsiTheme="majorHAnsi" w:cstheme="majorHAnsi"/>
              </w:rPr>
            </w:pPr>
            <w:r w:rsidRPr="00EF566C">
              <w:rPr>
                <w:rFonts w:eastAsia="Arial" w:asciiTheme="majorHAnsi" w:hAnsiTheme="majorHAnsi" w:cstheme="majorHAnsi"/>
              </w:rPr>
              <w:t>5</w:t>
            </w:r>
          </w:p>
        </w:tc>
      </w:tr>
      <w:tr w:rsidRPr="00EF566C" w:rsidR="001759EE" w:rsidTr="7AF86A28" w14:paraId="01DC9EE7" w14:textId="77777777">
        <w:tc>
          <w:tcPr>
            <w:tcW w:w="6516" w:type="dxa"/>
            <w:shd w:val="clear" w:color="auto" w:fill="auto"/>
            <w:vAlign w:val="center"/>
          </w:tcPr>
          <w:p w:rsidRPr="00EF566C" w:rsidR="001759EE" w:rsidP="0F38337A" w:rsidRDefault="001759EE" w14:paraId="5068027A" w14:textId="77777777">
            <w:pPr>
              <w:rPr>
                <w:rFonts w:eastAsia="Arial" w:asciiTheme="majorHAnsi" w:hAnsiTheme="majorHAnsi" w:cstheme="majorHAnsi"/>
              </w:rPr>
            </w:pPr>
            <w:r w:rsidRPr="00EF566C">
              <w:rPr>
                <w:rFonts w:eastAsia="Arial" w:asciiTheme="majorHAnsi" w:hAnsiTheme="majorHAnsi" w:cstheme="majorHAnsi"/>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7F552E42" w14:textId="6E5808FA">
            <w:pPr>
              <w:jc w:val="center"/>
              <w:rPr>
                <w:rFonts w:eastAsia="Arial" w:asciiTheme="majorHAnsi" w:hAnsiTheme="majorHAnsi" w:cstheme="majorHAnsi"/>
              </w:rPr>
            </w:pPr>
            <w:r w:rsidRPr="00EF566C">
              <w:rPr>
                <w:rFonts w:eastAsia="Arial" w:asciiTheme="majorHAnsi" w:hAnsiTheme="majorHAnsi" w:cstheme="majorHAnsi"/>
              </w:rPr>
              <w:t>4</w:t>
            </w:r>
          </w:p>
        </w:tc>
      </w:tr>
      <w:tr w:rsidRPr="00EF566C" w:rsidR="001759EE" w:rsidTr="7AF86A28" w14:paraId="202ED60D" w14:textId="77777777">
        <w:trPr>
          <w:trHeight w:val="870"/>
        </w:trPr>
        <w:tc>
          <w:tcPr>
            <w:tcW w:w="6516" w:type="dxa"/>
            <w:shd w:val="clear" w:color="auto" w:fill="auto"/>
            <w:vAlign w:val="center"/>
          </w:tcPr>
          <w:p w:rsidRPr="00EF566C" w:rsidR="001759EE" w:rsidP="0F38337A" w:rsidRDefault="001759EE" w14:paraId="07C8C064" w14:textId="77777777">
            <w:pPr>
              <w:rPr>
                <w:rFonts w:eastAsia="Arial" w:asciiTheme="majorHAnsi" w:hAnsiTheme="majorHAnsi" w:cstheme="majorHAnsi"/>
              </w:rPr>
            </w:pPr>
            <w:r w:rsidRPr="00EF566C">
              <w:rPr>
                <w:rFonts w:eastAsia="Arial" w:asciiTheme="majorHAnsi" w:hAnsiTheme="majorHAnsi" w:cstheme="majorHAnsi"/>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3B895FD9" w14:textId="5D716DB1">
            <w:pPr>
              <w:jc w:val="center"/>
              <w:rPr>
                <w:rFonts w:eastAsia="Arial" w:asciiTheme="majorHAnsi" w:hAnsiTheme="majorHAnsi" w:cstheme="majorHAnsi"/>
              </w:rPr>
            </w:pPr>
            <w:r w:rsidRPr="00EF566C">
              <w:rPr>
                <w:rFonts w:eastAsia="Arial" w:asciiTheme="majorHAnsi" w:hAnsiTheme="majorHAnsi" w:cstheme="majorHAnsi"/>
              </w:rPr>
              <w:t>3</w:t>
            </w:r>
          </w:p>
        </w:tc>
      </w:tr>
      <w:tr w:rsidRPr="00EF566C" w:rsidR="001759EE" w:rsidTr="7AF86A28" w14:paraId="1973A0EE" w14:textId="77777777">
        <w:tc>
          <w:tcPr>
            <w:tcW w:w="6516" w:type="dxa"/>
            <w:shd w:val="clear" w:color="auto" w:fill="auto"/>
            <w:vAlign w:val="center"/>
          </w:tcPr>
          <w:p w:rsidRPr="00EF566C" w:rsidR="001759EE" w:rsidP="0F38337A" w:rsidRDefault="001759EE" w14:paraId="3FD66D31" w14:textId="77777777">
            <w:pPr>
              <w:rPr>
                <w:rFonts w:eastAsia="Arial" w:asciiTheme="majorHAnsi" w:hAnsiTheme="majorHAnsi" w:cstheme="majorHAnsi"/>
              </w:rPr>
            </w:pPr>
            <w:r w:rsidRPr="00EF566C">
              <w:rPr>
                <w:rFonts w:eastAsia="Arial" w:asciiTheme="majorHAnsi" w:hAnsiTheme="majorHAnsi" w:cstheme="majorHAnsi"/>
              </w:rPr>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EF566C" w:rsidR="001759EE" w:rsidP="0F38337A" w:rsidRDefault="0030240E" w14:paraId="2F3182CC" w14:textId="425D52F6">
            <w:pPr>
              <w:jc w:val="center"/>
              <w:rPr>
                <w:rFonts w:eastAsia="Arial" w:asciiTheme="majorHAnsi" w:hAnsiTheme="majorHAnsi" w:cstheme="majorHAnsi"/>
              </w:rPr>
            </w:pPr>
            <w:r w:rsidRPr="00EF566C">
              <w:rPr>
                <w:rFonts w:eastAsia="Arial" w:asciiTheme="majorHAnsi" w:hAnsiTheme="majorHAnsi" w:cstheme="majorHAnsi"/>
              </w:rPr>
              <w:t>2</w:t>
            </w:r>
          </w:p>
        </w:tc>
      </w:tr>
      <w:tr w:rsidRPr="00EF566C" w:rsidR="001759EE" w:rsidTr="7AF86A28" w14:paraId="66B1883C" w14:textId="77777777">
        <w:tc>
          <w:tcPr>
            <w:tcW w:w="6516" w:type="dxa"/>
            <w:shd w:val="clear" w:color="auto" w:fill="auto"/>
            <w:vAlign w:val="center"/>
          </w:tcPr>
          <w:p w:rsidRPr="00EF566C" w:rsidR="001759EE" w:rsidP="7AF86A28" w:rsidRDefault="3F9D83F9" w14:paraId="03F1959E" w14:textId="46B55BB6">
            <w:pPr>
              <w:rPr>
                <w:rFonts w:eastAsia="Arial" w:asciiTheme="majorHAnsi" w:hAnsiTheme="majorHAnsi" w:cstheme="majorBidi"/>
              </w:rPr>
            </w:pPr>
            <w:r w:rsidRPr="7AF86A28">
              <w:rPr>
                <w:rFonts w:eastAsia="Arial" w:asciiTheme="majorHAnsi" w:hAnsiTheme="majorHAnsi" w:cstheme="majorBidi"/>
              </w:rPr>
              <w:t xml:space="preserve">Satisfies the requirement but with </w:t>
            </w:r>
            <w:r w:rsidRPr="7AF86A28" w:rsidR="1490D0CC">
              <w:rPr>
                <w:rFonts w:eastAsia="Arial" w:asciiTheme="majorHAnsi" w:hAnsiTheme="majorHAnsi" w:cstheme="majorBidi"/>
              </w:rPr>
              <w:t>considerable reservations</w:t>
            </w:r>
            <w:r w:rsidRPr="7AF86A28">
              <w:rPr>
                <w:rFonts w:eastAsia="Arial" w:asciiTheme="majorHAnsi" w:hAnsiTheme="majorHAnsi" w:cstheme="majorBidi"/>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rsidRPr="00EF566C" w:rsidR="001759EE" w:rsidP="0F38337A" w:rsidRDefault="0030240E" w14:paraId="334B315D" w14:textId="2127A1CE">
            <w:pPr>
              <w:jc w:val="center"/>
              <w:rPr>
                <w:rFonts w:eastAsia="Arial" w:asciiTheme="majorHAnsi" w:hAnsiTheme="majorHAnsi" w:cstheme="majorHAnsi"/>
              </w:rPr>
            </w:pPr>
            <w:r w:rsidRPr="00EF566C">
              <w:rPr>
                <w:rFonts w:eastAsia="Arial" w:asciiTheme="majorHAnsi" w:hAnsiTheme="majorHAnsi" w:cstheme="majorHAnsi"/>
              </w:rPr>
              <w:t>1</w:t>
            </w:r>
          </w:p>
        </w:tc>
      </w:tr>
      <w:tr w:rsidRPr="00EF566C" w:rsidR="001759EE" w:rsidTr="7AF86A28" w14:paraId="0E6FB919" w14:textId="77777777">
        <w:trPr>
          <w:trHeight w:val="70"/>
        </w:trPr>
        <w:tc>
          <w:tcPr>
            <w:tcW w:w="6516" w:type="dxa"/>
            <w:shd w:val="clear" w:color="auto" w:fill="auto"/>
            <w:vAlign w:val="center"/>
          </w:tcPr>
          <w:p w:rsidRPr="00EF566C" w:rsidR="001759EE" w:rsidP="0F38337A" w:rsidRDefault="001759EE" w14:paraId="43C462A1" w14:textId="77777777">
            <w:pPr>
              <w:rPr>
                <w:rFonts w:eastAsia="Arial" w:asciiTheme="majorHAnsi" w:hAnsiTheme="majorHAnsi" w:cstheme="majorHAnsi"/>
              </w:rPr>
            </w:pPr>
            <w:r w:rsidRPr="00EF566C">
              <w:rPr>
                <w:rFonts w:eastAsia="Arial" w:asciiTheme="majorHAnsi" w:hAnsiTheme="majorHAnsi" w:cstheme="majorHAnsi"/>
              </w:rPr>
              <w:t>No response or irrelevant response provided.</w:t>
            </w:r>
          </w:p>
        </w:tc>
        <w:tc>
          <w:tcPr>
            <w:tcW w:w="1559" w:type="dxa"/>
            <w:shd w:val="clear" w:color="auto" w:fill="auto"/>
            <w:vAlign w:val="center"/>
          </w:tcPr>
          <w:p w:rsidRPr="00EF566C" w:rsidR="001759EE" w:rsidP="0F38337A" w:rsidRDefault="0030240E" w14:paraId="1649207B" w14:textId="5AC13FAA">
            <w:pPr>
              <w:jc w:val="center"/>
              <w:rPr>
                <w:rFonts w:eastAsia="Arial" w:asciiTheme="majorHAnsi" w:hAnsiTheme="majorHAnsi" w:cstheme="majorHAnsi"/>
              </w:rPr>
            </w:pPr>
            <w:r w:rsidRPr="00EF566C">
              <w:rPr>
                <w:rFonts w:eastAsia="Arial" w:asciiTheme="majorHAnsi" w:hAnsiTheme="majorHAnsi" w:cstheme="majorHAnsi"/>
              </w:rPr>
              <w:t>0</w:t>
            </w:r>
          </w:p>
        </w:tc>
      </w:tr>
    </w:tbl>
    <w:p w:rsidRPr="00EF566C" w:rsidR="000C7917" w:rsidP="4D84CDAD" w:rsidRDefault="000C7917" w14:paraId="383B374C" w14:textId="0ADD8497">
      <w:pPr>
        <w:jc w:val="both"/>
        <w:rPr>
          <w:rFonts w:eastAsia="Arial" w:asciiTheme="majorHAnsi" w:hAnsiTheme="majorHAnsi" w:cstheme="majorBidi"/>
          <w:i/>
          <w:iCs/>
          <w:color w:val="FF0000"/>
        </w:rPr>
      </w:pPr>
      <w:r>
        <w:br/>
      </w:r>
    </w:p>
    <w:p w:rsidR="004035D7" w:rsidP="004035D7" w:rsidRDefault="004035D7" w14:paraId="6BE42A6A" w14:textId="77777777">
      <w:pPr>
        <w:pStyle w:val="ListParagraph"/>
        <w:ind w:left="851"/>
        <w:rPr>
          <w:rFonts w:eastAsia="Arial" w:asciiTheme="majorHAnsi" w:hAnsiTheme="majorHAnsi" w:cstheme="majorHAnsi"/>
        </w:rPr>
      </w:pPr>
    </w:p>
    <w:p w:rsidR="00DA7D28" w:rsidP="0F38337A" w:rsidRDefault="0030240E" w14:paraId="329EE6ED" w14:textId="3138D22F">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 xml:space="preserve">Any responses scoring less than 2 for any </w:t>
      </w:r>
      <w:r w:rsidRPr="00EF566C" w:rsidR="00E01F1B">
        <w:rPr>
          <w:rFonts w:eastAsia="Arial" w:asciiTheme="majorHAnsi" w:hAnsiTheme="majorHAnsi" w:cstheme="majorHAnsi"/>
        </w:rPr>
        <w:t>Quality criteria</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may be considered to not meet the requirements</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and therefore fail the evaluation and the </w:t>
      </w:r>
      <w:r w:rsidRPr="00EF566C" w:rsidR="00882A1D">
        <w:rPr>
          <w:rFonts w:eastAsia="Arial" w:asciiTheme="majorHAnsi" w:hAnsiTheme="majorHAnsi" w:cstheme="majorHAnsi"/>
        </w:rPr>
        <w:t>quotation</w:t>
      </w:r>
      <w:r w:rsidRPr="00EF566C">
        <w:rPr>
          <w:rFonts w:eastAsia="Arial" w:asciiTheme="majorHAnsi" w:hAnsiTheme="majorHAnsi" w:cstheme="majorHAnsi"/>
        </w:rPr>
        <w:t xml:space="preserve"> may be rejected.</w:t>
      </w:r>
      <w:r w:rsidR="005170B7">
        <w:rPr>
          <w:rFonts w:eastAsia="Arial" w:asciiTheme="majorHAnsi" w:hAnsiTheme="majorHAnsi" w:cstheme="majorHAnsi"/>
        </w:rPr>
        <w:t xml:space="preserve"> As per 4.3, the Price element will not be assessed in those circumstances.</w:t>
      </w:r>
    </w:p>
    <w:p w:rsidRPr="00EF566C" w:rsidR="004035D7" w:rsidP="004035D7" w:rsidRDefault="004035D7" w14:paraId="3CB55350" w14:textId="77777777">
      <w:pPr>
        <w:pStyle w:val="ListParagraph"/>
        <w:ind w:left="851"/>
        <w:rPr>
          <w:rFonts w:eastAsia="Arial" w:asciiTheme="majorHAnsi" w:hAnsiTheme="majorHAnsi" w:cstheme="majorHAnsi"/>
        </w:rPr>
      </w:pPr>
    </w:p>
    <w:p w:rsidR="004035D7" w:rsidP="004035D7" w:rsidRDefault="00DA7D28" w14:paraId="15991B62" w14:textId="48448E15">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Bidders will be notified via email as soon as possible of any decision made by the council during the quotation process, including notifying Bidders of the intended award.</w:t>
      </w:r>
    </w:p>
    <w:p w:rsidRPr="004035D7" w:rsidR="004035D7" w:rsidP="004035D7" w:rsidRDefault="004035D7" w14:paraId="717AFC9B" w14:textId="77777777">
      <w:pPr>
        <w:pStyle w:val="ListParagraph"/>
        <w:rPr>
          <w:rFonts w:eastAsia="Arial" w:asciiTheme="majorHAnsi" w:hAnsiTheme="majorHAnsi" w:cstheme="majorHAnsi"/>
        </w:rPr>
      </w:pPr>
    </w:p>
    <w:p w:rsidRPr="004035D7" w:rsidR="004035D7" w:rsidP="004035D7" w:rsidRDefault="004035D7" w14:paraId="1C2FD13E" w14:textId="77777777">
      <w:pPr>
        <w:pStyle w:val="ListParagraph"/>
        <w:ind w:left="851"/>
        <w:rPr>
          <w:rFonts w:eastAsia="Arial" w:asciiTheme="majorHAnsi" w:hAnsiTheme="majorHAnsi" w:cstheme="majorHAnsi"/>
        </w:rPr>
      </w:pPr>
    </w:p>
    <w:p w:rsidR="00882A1D" w:rsidP="0F38337A" w:rsidRDefault="00DA7D28" w14:paraId="302E7839" w14:textId="4F7CF202">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As part of the notification of award process, Bidders will be provided with details of the points awarded for their submitted responses in line with the evaluation criteria above.</w:t>
      </w:r>
    </w:p>
    <w:p w:rsidRPr="00EF566C" w:rsidR="004035D7" w:rsidP="004035D7" w:rsidRDefault="004035D7" w14:paraId="0DFC4212" w14:textId="77777777">
      <w:pPr>
        <w:pStyle w:val="ListParagraph"/>
        <w:ind w:left="851"/>
        <w:rPr>
          <w:rFonts w:eastAsia="Arial" w:asciiTheme="majorHAnsi" w:hAnsiTheme="majorHAnsi" w:cstheme="majorHAnsi"/>
        </w:rPr>
      </w:pPr>
    </w:p>
    <w:p w:rsidRPr="00EF566C" w:rsidR="00FA7B76" w:rsidP="7AF86A28" w:rsidRDefault="008E363D" w14:paraId="43F31DDB" w14:textId="57586EAD">
      <w:pPr>
        <w:pStyle w:val="ListParagraph"/>
        <w:numPr>
          <w:ilvl w:val="1"/>
          <w:numId w:val="3"/>
        </w:numPr>
        <w:rPr>
          <w:rFonts w:eastAsia="Arial" w:asciiTheme="majorHAnsi" w:hAnsiTheme="majorHAnsi" w:cstheme="majorBidi"/>
          <w:kern w:val="28"/>
        </w:rPr>
      </w:pPr>
      <w:r w:rsidRPr="7AF86A28">
        <w:rPr>
          <w:rFonts w:eastAsia="Arial" w:asciiTheme="majorHAnsi" w:hAnsiTheme="majorHAnsi" w:cstheme="majorBidi"/>
        </w:rPr>
        <w:t>Bidders must not undertake work without first having received an Official Purchase Order as written notification that they have been awarded the contract and are required to start work.</w:t>
      </w:r>
    </w:p>
    <w:p w:rsidRPr="00EF566C" w:rsidR="00050FE3" w:rsidP="010D3E81" w:rsidRDefault="00050FE3" w14:paraId="23040291" w14:textId="5AA3E4C0">
      <w:pPr>
        <w:pStyle w:val="Heading1"/>
        <w:numPr>
          <w:ilvl w:val="0"/>
          <w:numId w:val="3"/>
        </w:numPr>
        <w:rPr>
          <w:rFonts w:eastAsia="Arial"/>
        </w:rPr>
      </w:pPr>
      <w:bookmarkStart w:name="_Toc22814577" w:id="18"/>
      <w:bookmarkStart w:name="_Toc95490534" w:id="19"/>
      <w:r w:rsidRPr="010D3E81">
        <w:rPr>
          <w:rFonts w:eastAsia="Arial"/>
        </w:rPr>
        <w:t>Quotation response: Bidder details and declaration</w:t>
      </w:r>
      <w:bookmarkEnd w:id="18"/>
      <w:bookmarkEnd w:id="19"/>
    </w:p>
    <w:p w:rsidRPr="00EF566C" w:rsidR="004B2F24" w:rsidP="0F38337A" w:rsidRDefault="004B2F24" w14:paraId="7140E2E2" w14:textId="77777777">
      <w:pPr>
        <w:rPr>
          <w:rFonts w:eastAsia="Arial" w:asciiTheme="majorHAnsi" w:hAnsiTheme="majorHAnsi" w:cstheme="majorHAnsi"/>
        </w:rPr>
      </w:pPr>
    </w:p>
    <w:p w:rsidRPr="00EF566C" w:rsidR="004B2F24" w:rsidP="0F38337A" w:rsidRDefault="004B2F24" w14:paraId="614CDB4E" w14:textId="2698FCB1">
      <w:pPr>
        <w:pStyle w:val="ListParagraph"/>
        <w:numPr>
          <w:ilvl w:val="1"/>
          <w:numId w:val="3"/>
        </w:numPr>
        <w:rPr>
          <w:rFonts w:eastAsia="Arial" w:asciiTheme="majorHAnsi" w:hAnsiTheme="majorHAnsi" w:cstheme="majorHAnsi"/>
        </w:rPr>
      </w:pPr>
      <w:r w:rsidRPr="00EF566C">
        <w:rPr>
          <w:rFonts w:eastAsia="Arial" w:asciiTheme="majorHAnsi"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EF566C" w:rsidR="00A56B22" w:rsidTr="0F38337A" w14:paraId="791B8551" w14:textId="77777777">
        <w:tc>
          <w:tcPr>
            <w:tcW w:w="2547" w:type="dxa"/>
          </w:tcPr>
          <w:p w:rsidRPr="00EF566C" w:rsidR="00A56B22" w:rsidP="0F38337A" w:rsidRDefault="00A56B22" w14:paraId="17D3276D" w14:textId="105A0419">
            <w:pPr>
              <w:jc w:val="both"/>
              <w:rPr>
                <w:rFonts w:eastAsia="Arial" w:asciiTheme="majorHAnsi" w:hAnsiTheme="majorHAnsi" w:cstheme="majorHAnsi"/>
                <w:b/>
                <w:bCs/>
              </w:rPr>
            </w:pPr>
            <w:r w:rsidRPr="00EF566C">
              <w:rPr>
                <w:rFonts w:eastAsia="Arial" w:asciiTheme="majorHAnsi" w:hAnsiTheme="majorHAnsi" w:cstheme="majorHAnsi"/>
              </w:rPr>
              <w:t>Company Name:</w:t>
            </w:r>
          </w:p>
        </w:tc>
        <w:tc>
          <w:tcPr>
            <w:tcW w:w="6627" w:type="dxa"/>
          </w:tcPr>
          <w:p w:rsidRPr="00EF566C" w:rsidR="00A56B22" w:rsidP="0F38337A" w:rsidRDefault="00A56B22" w14:paraId="1A9C4BFA" w14:textId="77777777">
            <w:pPr>
              <w:jc w:val="both"/>
              <w:rPr>
                <w:rFonts w:eastAsia="Arial" w:asciiTheme="majorHAnsi" w:hAnsiTheme="majorHAnsi" w:cstheme="majorHAnsi"/>
                <w:b/>
                <w:bCs/>
              </w:rPr>
            </w:pPr>
          </w:p>
        </w:tc>
      </w:tr>
      <w:tr w:rsidRPr="00EF566C" w:rsidR="005E63E2" w:rsidTr="0F38337A" w14:paraId="491AD5EB" w14:textId="77777777">
        <w:tc>
          <w:tcPr>
            <w:tcW w:w="2547" w:type="dxa"/>
            <w:vMerge w:val="restart"/>
          </w:tcPr>
          <w:p w:rsidRPr="00EF566C" w:rsidR="005E63E2" w:rsidP="0F38337A" w:rsidRDefault="005E63E2" w14:paraId="2FD669EA" w14:textId="17370E63">
            <w:pPr>
              <w:jc w:val="both"/>
              <w:rPr>
                <w:rFonts w:eastAsia="Arial" w:asciiTheme="majorHAnsi" w:hAnsiTheme="majorHAnsi" w:cstheme="majorHAnsi"/>
                <w:b/>
                <w:bCs/>
              </w:rPr>
            </w:pPr>
            <w:r w:rsidRPr="00EF566C">
              <w:rPr>
                <w:rFonts w:eastAsia="Arial" w:asciiTheme="majorHAnsi" w:hAnsiTheme="majorHAnsi" w:cstheme="majorHAnsi"/>
              </w:rPr>
              <w:t>Address:</w:t>
            </w:r>
          </w:p>
        </w:tc>
        <w:tc>
          <w:tcPr>
            <w:tcW w:w="6627" w:type="dxa"/>
          </w:tcPr>
          <w:p w:rsidRPr="00EF566C" w:rsidR="005E63E2" w:rsidP="0F38337A" w:rsidRDefault="005E63E2" w14:paraId="4FAA08A7" w14:textId="77777777">
            <w:pPr>
              <w:jc w:val="both"/>
              <w:rPr>
                <w:rFonts w:eastAsia="Arial" w:asciiTheme="majorHAnsi" w:hAnsiTheme="majorHAnsi" w:cstheme="majorHAnsi"/>
                <w:b/>
                <w:bCs/>
              </w:rPr>
            </w:pPr>
          </w:p>
        </w:tc>
      </w:tr>
      <w:tr w:rsidRPr="00EF566C" w:rsidR="005E63E2" w:rsidTr="0F38337A" w14:paraId="59DACA6F" w14:textId="77777777">
        <w:tc>
          <w:tcPr>
            <w:tcW w:w="2547" w:type="dxa"/>
            <w:vMerge/>
          </w:tcPr>
          <w:p w:rsidRPr="00EF566C" w:rsidR="005E63E2" w:rsidP="003D5288" w:rsidRDefault="005E63E2" w14:paraId="258D7DC0" w14:textId="77777777">
            <w:pPr>
              <w:jc w:val="both"/>
              <w:rPr>
                <w:rFonts w:asciiTheme="majorHAnsi" w:hAnsiTheme="majorHAnsi" w:cstheme="majorHAnsi"/>
                <w:b/>
                <w:bCs/>
                <w:szCs w:val="24"/>
              </w:rPr>
            </w:pPr>
          </w:p>
        </w:tc>
        <w:tc>
          <w:tcPr>
            <w:tcW w:w="6627" w:type="dxa"/>
          </w:tcPr>
          <w:p w:rsidRPr="00EF566C" w:rsidR="005E63E2" w:rsidP="0F38337A" w:rsidRDefault="005E63E2" w14:paraId="401DFF60" w14:textId="77777777">
            <w:pPr>
              <w:jc w:val="both"/>
              <w:rPr>
                <w:rFonts w:eastAsia="Arial" w:asciiTheme="majorHAnsi" w:hAnsiTheme="majorHAnsi" w:cstheme="majorHAnsi"/>
                <w:b/>
                <w:bCs/>
              </w:rPr>
            </w:pPr>
          </w:p>
        </w:tc>
      </w:tr>
      <w:tr w:rsidRPr="00EF566C" w:rsidR="005E63E2" w:rsidTr="0F38337A" w14:paraId="65669896" w14:textId="77777777">
        <w:tc>
          <w:tcPr>
            <w:tcW w:w="2547" w:type="dxa"/>
            <w:vMerge/>
          </w:tcPr>
          <w:p w:rsidRPr="00EF566C" w:rsidR="005E63E2" w:rsidP="003D5288" w:rsidRDefault="005E63E2" w14:paraId="3994E5E2" w14:textId="77777777">
            <w:pPr>
              <w:jc w:val="both"/>
              <w:rPr>
                <w:rFonts w:asciiTheme="majorHAnsi" w:hAnsiTheme="majorHAnsi" w:cstheme="majorHAnsi"/>
                <w:b/>
                <w:bCs/>
                <w:szCs w:val="24"/>
              </w:rPr>
            </w:pPr>
          </w:p>
        </w:tc>
        <w:tc>
          <w:tcPr>
            <w:tcW w:w="6627" w:type="dxa"/>
          </w:tcPr>
          <w:p w:rsidRPr="00EF566C" w:rsidR="005E63E2" w:rsidP="0F38337A" w:rsidRDefault="005E63E2" w14:paraId="2043D59D" w14:textId="77777777">
            <w:pPr>
              <w:jc w:val="both"/>
              <w:rPr>
                <w:rFonts w:eastAsia="Arial" w:asciiTheme="majorHAnsi" w:hAnsiTheme="majorHAnsi" w:cstheme="majorHAnsi"/>
                <w:b/>
                <w:bCs/>
              </w:rPr>
            </w:pPr>
          </w:p>
        </w:tc>
      </w:tr>
      <w:tr w:rsidRPr="00EF566C" w:rsidR="005E63E2" w:rsidTr="0F38337A" w14:paraId="20C2C2F3" w14:textId="77777777">
        <w:tc>
          <w:tcPr>
            <w:tcW w:w="2547" w:type="dxa"/>
            <w:vMerge/>
          </w:tcPr>
          <w:p w:rsidRPr="00EF566C" w:rsidR="005E63E2" w:rsidP="003D5288" w:rsidRDefault="005E63E2" w14:paraId="4C4314C7" w14:textId="77777777">
            <w:pPr>
              <w:jc w:val="both"/>
              <w:rPr>
                <w:rFonts w:asciiTheme="majorHAnsi" w:hAnsiTheme="majorHAnsi" w:cstheme="majorHAnsi"/>
                <w:b/>
                <w:bCs/>
                <w:szCs w:val="24"/>
              </w:rPr>
            </w:pPr>
          </w:p>
        </w:tc>
        <w:tc>
          <w:tcPr>
            <w:tcW w:w="6627" w:type="dxa"/>
          </w:tcPr>
          <w:p w:rsidRPr="00EF566C" w:rsidR="005E63E2" w:rsidP="0F38337A" w:rsidRDefault="005E63E2" w14:paraId="4480EAF6" w14:textId="77777777">
            <w:pPr>
              <w:jc w:val="both"/>
              <w:rPr>
                <w:rFonts w:eastAsia="Arial" w:asciiTheme="majorHAnsi" w:hAnsiTheme="majorHAnsi" w:cstheme="majorHAnsi"/>
                <w:b/>
                <w:bCs/>
              </w:rPr>
            </w:pPr>
          </w:p>
        </w:tc>
      </w:tr>
      <w:tr w:rsidRPr="00EF566C" w:rsidR="005E63E2" w:rsidTr="0F38337A" w14:paraId="4B056540" w14:textId="77777777">
        <w:tc>
          <w:tcPr>
            <w:tcW w:w="2547" w:type="dxa"/>
            <w:vMerge/>
          </w:tcPr>
          <w:p w:rsidRPr="00EF566C" w:rsidR="005E63E2" w:rsidP="003D5288" w:rsidRDefault="005E63E2" w14:paraId="2BF8A74F" w14:textId="77777777">
            <w:pPr>
              <w:jc w:val="both"/>
              <w:rPr>
                <w:rFonts w:asciiTheme="majorHAnsi" w:hAnsiTheme="majorHAnsi" w:cstheme="majorHAnsi"/>
                <w:b/>
                <w:bCs/>
                <w:szCs w:val="24"/>
              </w:rPr>
            </w:pPr>
          </w:p>
        </w:tc>
        <w:tc>
          <w:tcPr>
            <w:tcW w:w="6627" w:type="dxa"/>
          </w:tcPr>
          <w:p w:rsidRPr="00EF566C" w:rsidR="005E63E2" w:rsidP="0F38337A" w:rsidRDefault="005E63E2" w14:paraId="7D373BFD" w14:textId="77777777">
            <w:pPr>
              <w:jc w:val="both"/>
              <w:rPr>
                <w:rFonts w:eastAsia="Arial" w:asciiTheme="majorHAnsi" w:hAnsiTheme="majorHAnsi" w:cstheme="majorHAnsi"/>
                <w:b/>
                <w:bCs/>
              </w:rPr>
            </w:pPr>
          </w:p>
        </w:tc>
      </w:tr>
      <w:tr w:rsidRPr="00EF566C" w:rsidR="00A56B22" w:rsidTr="0F38337A" w14:paraId="4E5ECBE8" w14:textId="77777777">
        <w:tc>
          <w:tcPr>
            <w:tcW w:w="2547" w:type="dxa"/>
          </w:tcPr>
          <w:p w:rsidRPr="00EF566C" w:rsidR="00A56B22" w:rsidP="0F38337A" w:rsidRDefault="00A56B22" w14:paraId="290A2A55" w14:textId="27A95674">
            <w:pPr>
              <w:jc w:val="both"/>
              <w:rPr>
                <w:rFonts w:eastAsia="Arial" w:asciiTheme="majorHAnsi" w:hAnsiTheme="majorHAnsi" w:cstheme="majorHAnsi"/>
                <w:b/>
                <w:bCs/>
              </w:rPr>
            </w:pPr>
            <w:r w:rsidRPr="00EF566C">
              <w:rPr>
                <w:rFonts w:eastAsia="Arial" w:asciiTheme="majorHAnsi" w:hAnsiTheme="majorHAnsi" w:cstheme="majorHAnsi"/>
              </w:rPr>
              <w:t>Telephone</w:t>
            </w:r>
            <w:r w:rsidRPr="00EF566C" w:rsidR="005E63E2">
              <w:rPr>
                <w:rFonts w:eastAsia="Arial" w:asciiTheme="majorHAnsi" w:hAnsiTheme="majorHAnsi" w:cstheme="majorHAnsi"/>
              </w:rPr>
              <w:t>:</w:t>
            </w:r>
          </w:p>
        </w:tc>
        <w:tc>
          <w:tcPr>
            <w:tcW w:w="6627" w:type="dxa"/>
          </w:tcPr>
          <w:p w:rsidRPr="00EF566C" w:rsidR="00A56B22" w:rsidP="0F38337A" w:rsidRDefault="00A56B22" w14:paraId="0606CFCE" w14:textId="77777777">
            <w:pPr>
              <w:jc w:val="both"/>
              <w:rPr>
                <w:rFonts w:eastAsia="Arial" w:asciiTheme="majorHAnsi" w:hAnsiTheme="majorHAnsi" w:cstheme="majorHAnsi"/>
                <w:b/>
                <w:bCs/>
              </w:rPr>
            </w:pPr>
          </w:p>
        </w:tc>
      </w:tr>
      <w:tr w:rsidRPr="00EF566C" w:rsidR="00A56B22" w:rsidTr="0F38337A" w14:paraId="08B480D3" w14:textId="77777777">
        <w:tc>
          <w:tcPr>
            <w:tcW w:w="2547" w:type="dxa"/>
            <w:tcBorders>
              <w:bottom w:val="single" w:color="808080" w:themeColor="background1" w:themeShade="80" w:sz="4" w:space="0"/>
            </w:tcBorders>
          </w:tcPr>
          <w:p w:rsidRPr="00EF566C" w:rsidR="00A56B22" w:rsidP="0F38337A" w:rsidRDefault="005E63E2" w14:paraId="52D179E9" w14:textId="4F2CA584">
            <w:pPr>
              <w:jc w:val="both"/>
              <w:rPr>
                <w:rFonts w:eastAsia="Arial" w:asciiTheme="majorHAnsi" w:hAnsiTheme="majorHAnsi" w:cstheme="majorHAnsi"/>
                <w:b/>
                <w:bCs/>
              </w:rPr>
            </w:pPr>
            <w:r w:rsidRPr="00EF566C">
              <w:rPr>
                <w:rFonts w:eastAsia="Arial" w:asciiTheme="majorHAnsi" w:hAnsiTheme="majorHAnsi" w:cstheme="majorHAnsi"/>
              </w:rPr>
              <w:t>E-mail:</w:t>
            </w:r>
          </w:p>
        </w:tc>
        <w:tc>
          <w:tcPr>
            <w:tcW w:w="6627" w:type="dxa"/>
            <w:tcBorders>
              <w:bottom w:val="single" w:color="808080" w:themeColor="background1" w:themeShade="80" w:sz="4" w:space="0"/>
            </w:tcBorders>
          </w:tcPr>
          <w:p w:rsidRPr="00EF566C" w:rsidR="00A56B22" w:rsidP="0F38337A" w:rsidRDefault="00A56B22" w14:paraId="493EC912" w14:textId="77777777">
            <w:pPr>
              <w:jc w:val="both"/>
              <w:rPr>
                <w:rFonts w:eastAsia="Arial" w:asciiTheme="majorHAnsi" w:hAnsiTheme="majorHAnsi" w:cstheme="majorHAnsi"/>
                <w:b/>
                <w:bCs/>
              </w:rPr>
            </w:pPr>
          </w:p>
        </w:tc>
      </w:tr>
      <w:tr w:rsidRPr="00EF566C" w:rsidR="00D34A78" w:rsidTr="0F38337A" w14:paraId="7F9FB993" w14:textId="77777777">
        <w:tc>
          <w:tcPr>
            <w:tcW w:w="9174" w:type="dxa"/>
            <w:gridSpan w:val="2"/>
            <w:tcBorders>
              <w:left w:val="nil"/>
              <w:right w:val="nil"/>
            </w:tcBorders>
          </w:tcPr>
          <w:p w:rsidRPr="00EF566C" w:rsidR="00D34A78" w:rsidP="0F38337A" w:rsidRDefault="00D34A78" w14:paraId="6F82951F" w14:textId="77777777">
            <w:pPr>
              <w:jc w:val="both"/>
              <w:rPr>
                <w:rFonts w:eastAsia="Arial" w:asciiTheme="majorHAnsi" w:hAnsiTheme="majorHAnsi" w:cstheme="majorHAnsi"/>
                <w:b/>
                <w:bCs/>
              </w:rPr>
            </w:pPr>
          </w:p>
        </w:tc>
      </w:tr>
      <w:tr w:rsidRPr="00EF566C" w:rsidR="00A56B22" w:rsidTr="0F38337A" w14:paraId="11A43F7A" w14:textId="77777777">
        <w:trPr>
          <w:trHeight w:val="719"/>
        </w:trPr>
        <w:tc>
          <w:tcPr>
            <w:tcW w:w="2547" w:type="dxa"/>
          </w:tcPr>
          <w:p w:rsidRPr="00EF566C" w:rsidR="00A56B22" w:rsidP="0F38337A" w:rsidRDefault="005E63E2" w14:paraId="7A5AEEDC" w14:textId="7CC6FA18">
            <w:pPr>
              <w:jc w:val="both"/>
              <w:rPr>
                <w:rFonts w:eastAsia="Arial" w:asciiTheme="majorHAnsi" w:hAnsiTheme="majorHAnsi" w:cstheme="majorHAnsi"/>
                <w:b/>
                <w:bCs/>
              </w:rPr>
            </w:pPr>
            <w:r w:rsidRPr="00EF566C">
              <w:rPr>
                <w:rFonts w:eastAsia="Arial" w:asciiTheme="majorHAnsi" w:hAnsiTheme="majorHAnsi" w:cstheme="majorHAnsi"/>
              </w:rPr>
              <w:t>Signed:</w:t>
            </w:r>
          </w:p>
        </w:tc>
        <w:tc>
          <w:tcPr>
            <w:tcW w:w="6627" w:type="dxa"/>
          </w:tcPr>
          <w:p w:rsidRPr="00EF566C" w:rsidR="00A56B22" w:rsidP="0F38337A" w:rsidRDefault="00A56B22" w14:paraId="0D8A6729" w14:textId="77777777">
            <w:pPr>
              <w:jc w:val="both"/>
              <w:rPr>
                <w:rFonts w:eastAsia="Arial" w:asciiTheme="majorHAnsi" w:hAnsiTheme="majorHAnsi" w:cstheme="majorHAnsi"/>
                <w:b/>
                <w:bCs/>
              </w:rPr>
            </w:pPr>
          </w:p>
        </w:tc>
      </w:tr>
      <w:tr w:rsidRPr="00EF566C" w:rsidR="00A56B22" w:rsidTr="0F38337A" w14:paraId="49390CAB" w14:textId="77777777">
        <w:trPr>
          <w:trHeight w:val="216"/>
        </w:trPr>
        <w:tc>
          <w:tcPr>
            <w:tcW w:w="2547" w:type="dxa"/>
          </w:tcPr>
          <w:p w:rsidRPr="00EF566C" w:rsidR="00A56B22" w:rsidP="0F38337A" w:rsidRDefault="005E63E2" w14:paraId="293475F9" w14:textId="214A6F2A">
            <w:pPr>
              <w:jc w:val="both"/>
              <w:rPr>
                <w:rFonts w:eastAsia="Arial" w:asciiTheme="majorHAnsi" w:hAnsiTheme="majorHAnsi" w:cstheme="majorHAnsi"/>
                <w:b/>
                <w:bCs/>
              </w:rPr>
            </w:pPr>
            <w:r w:rsidRPr="00EF566C">
              <w:rPr>
                <w:rFonts w:eastAsia="Arial" w:asciiTheme="majorHAnsi" w:hAnsiTheme="majorHAnsi" w:cstheme="majorHAnsi"/>
              </w:rPr>
              <w:t>Print Name:</w:t>
            </w:r>
          </w:p>
        </w:tc>
        <w:tc>
          <w:tcPr>
            <w:tcW w:w="6627" w:type="dxa"/>
          </w:tcPr>
          <w:p w:rsidRPr="00EF566C" w:rsidR="00A56B22" w:rsidP="0F38337A" w:rsidRDefault="00A56B22" w14:paraId="5C9E8AA0" w14:textId="77777777">
            <w:pPr>
              <w:jc w:val="both"/>
              <w:rPr>
                <w:rFonts w:eastAsia="Arial" w:asciiTheme="majorHAnsi" w:hAnsiTheme="majorHAnsi" w:cstheme="majorHAnsi"/>
                <w:b/>
                <w:bCs/>
              </w:rPr>
            </w:pPr>
          </w:p>
        </w:tc>
      </w:tr>
      <w:tr w:rsidRPr="00EF566C" w:rsidR="00A56B22" w:rsidTr="0F38337A" w14:paraId="363101A2" w14:textId="77777777">
        <w:tc>
          <w:tcPr>
            <w:tcW w:w="2547" w:type="dxa"/>
          </w:tcPr>
          <w:p w:rsidRPr="00EF566C" w:rsidR="00A56B22" w:rsidP="0F38337A" w:rsidRDefault="005E63E2" w14:paraId="006077E3" w14:textId="4517202B">
            <w:pPr>
              <w:jc w:val="both"/>
              <w:rPr>
                <w:rFonts w:eastAsia="Arial" w:asciiTheme="majorHAnsi" w:hAnsiTheme="majorHAnsi" w:cstheme="majorHAnsi"/>
                <w:b/>
                <w:bCs/>
              </w:rPr>
            </w:pPr>
            <w:r w:rsidRPr="00EF566C">
              <w:rPr>
                <w:rFonts w:eastAsia="Arial" w:asciiTheme="majorHAnsi" w:hAnsiTheme="majorHAnsi" w:cstheme="majorHAnsi"/>
              </w:rPr>
              <w:t>Position in Company:</w:t>
            </w:r>
          </w:p>
        </w:tc>
        <w:tc>
          <w:tcPr>
            <w:tcW w:w="6627" w:type="dxa"/>
          </w:tcPr>
          <w:p w:rsidRPr="00EF566C" w:rsidR="00A56B22" w:rsidP="0F38337A" w:rsidRDefault="00A56B22" w14:paraId="0FE3EE13" w14:textId="77777777">
            <w:pPr>
              <w:jc w:val="both"/>
              <w:rPr>
                <w:rFonts w:eastAsia="Arial" w:asciiTheme="majorHAnsi" w:hAnsiTheme="majorHAnsi" w:cstheme="majorHAnsi"/>
                <w:b/>
                <w:bCs/>
              </w:rPr>
            </w:pPr>
          </w:p>
        </w:tc>
      </w:tr>
      <w:tr w:rsidRPr="00EF566C" w:rsidR="00A56B22" w:rsidTr="0F38337A" w14:paraId="1C7CA4F9" w14:textId="77777777">
        <w:tc>
          <w:tcPr>
            <w:tcW w:w="2547" w:type="dxa"/>
          </w:tcPr>
          <w:p w:rsidRPr="00EF566C" w:rsidR="00A56B22" w:rsidP="0F38337A" w:rsidRDefault="005E63E2" w14:paraId="316D2BD5" w14:textId="7F471AD4">
            <w:pPr>
              <w:jc w:val="both"/>
              <w:rPr>
                <w:rFonts w:eastAsia="Arial" w:asciiTheme="majorHAnsi" w:hAnsiTheme="majorHAnsi" w:cstheme="majorHAnsi"/>
                <w:b/>
                <w:bCs/>
              </w:rPr>
            </w:pPr>
            <w:r w:rsidRPr="00EF566C">
              <w:rPr>
                <w:rFonts w:eastAsia="Arial" w:asciiTheme="majorHAnsi" w:hAnsiTheme="majorHAnsi" w:cstheme="majorHAnsi"/>
              </w:rPr>
              <w:t>Date:</w:t>
            </w:r>
          </w:p>
        </w:tc>
        <w:tc>
          <w:tcPr>
            <w:tcW w:w="6627" w:type="dxa"/>
          </w:tcPr>
          <w:p w:rsidRPr="00EF566C" w:rsidR="00A56B22" w:rsidP="0F38337A" w:rsidRDefault="00A56B22" w14:paraId="44376724" w14:textId="77777777">
            <w:pPr>
              <w:jc w:val="both"/>
              <w:rPr>
                <w:rFonts w:eastAsia="Arial" w:asciiTheme="majorHAnsi" w:hAnsiTheme="majorHAnsi" w:cstheme="majorHAnsi"/>
                <w:b/>
                <w:bCs/>
              </w:rPr>
            </w:pPr>
          </w:p>
        </w:tc>
      </w:tr>
    </w:tbl>
    <w:p w:rsidRPr="00EF566C" w:rsidR="005E63E2" w:rsidP="0F38337A" w:rsidRDefault="005E63E2" w14:paraId="4E49F60F" w14:textId="77777777">
      <w:pPr>
        <w:rPr>
          <w:rFonts w:eastAsia="Arial" w:asciiTheme="majorHAnsi" w:hAnsiTheme="majorHAnsi" w:cstheme="majorHAnsi"/>
        </w:rPr>
      </w:pPr>
    </w:p>
    <w:p w:rsidRPr="00EF566C" w:rsidR="00CB653C" w:rsidP="43843F68" w:rsidRDefault="00CB653C" w14:paraId="74B332DD" w14:textId="1F475A3A">
      <w:pPr>
        <w:ind/>
        <w:rPr>
          <w:rFonts w:eastAsia="Arial"/>
        </w:rPr>
      </w:pPr>
      <w:r w:rsidRPr="07EF1961">
        <w:rPr>
          <w:rFonts w:ascii="Arial" w:hAnsi="Arial" w:eastAsia="Arial" w:cs="Arial" w:asciiTheme="majorAscii" w:hAnsiTheme="majorAscii" w:cstheme="majorBidi"/>
        </w:rPr>
        <w:br w:type="page"/>
      </w:r>
    </w:p>
    <w:bookmarkStart w:name="_Toc22814579" w:id="22"/>
    <w:bookmarkStart w:name="_Toc95490536" w:id="23"/>
    <w:p w:rsidR="009165D7" w:rsidP="010D3E81" w:rsidRDefault="009165D7" w14:paraId="796068AD" w14:textId="72134B19">
      <w:pPr>
        <w:pStyle w:val="Heading1"/>
        <w:numPr>
          <w:ilvl w:val="0"/>
          <w:numId w:val="3"/>
        </w:numPr>
        <w:rPr>
          <w:rFonts w:eastAsia="Arial"/>
        </w:rPr>
      </w:pPr>
      <w:r w:rsidRPr="7AF86A28">
        <w:rPr>
          <w:rFonts w:eastAsia="Arial"/>
        </w:rPr>
        <w:t>Terms and Conditions of Contract for Services</w:t>
      </w:r>
      <w:bookmarkEnd w:id="22"/>
      <w:bookmarkEnd w:id="23"/>
    </w:p>
    <w:p w:rsidR="4C15FFE7" w:rsidP="28F1030F" w:rsidRDefault="4C15FFE7" w14:paraId="75E2A6B3" w14:textId="166529D9">
      <w:pPr>
        <w:rPr>
          <w:rFonts w:eastAsia="Arial"/>
        </w:rPr>
      </w:pPr>
      <w:r w:rsidRPr="28F1030F">
        <w:rPr>
          <w:rFonts w:eastAsia="Arial"/>
        </w:rPr>
        <w:t xml:space="preserve">The Terms and </w:t>
      </w:r>
      <w:r w:rsidRPr="28F1030F" w:rsidR="46339BA5">
        <w:rPr>
          <w:rFonts w:eastAsia="Arial"/>
        </w:rPr>
        <w:t>C</w:t>
      </w:r>
      <w:r w:rsidRPr="28F1030F">
        <w:rPr>
          <w:rFonts w:eastAsia="Arial"/>
        </w:rPr>
        <w:t xml:space="preserve">onditions </w:t>
      </w:r>
      <w:r w:rsidRPr="28F1030F" w:rsidR="2018142E">
        <w:rPr>
          <w:rFonts w:eastAsia="Arial"/>
        </w:rPr>
        <w:t xml:space="preserve">are subject to legal review </w:t>
      </w:r>
      <w:r w:rsidRPr="28F1030F">
        <w:rPr>
          <w:rFonts w:eastAsia="Arial"/>
        </w:rPr>
        <w:t>will be finalised with any successful bidder after notification of intention to award the contract,</w:t>
      </w:r>
      <w:r w:rsidRPr="28F1030F" w:rsidR="0F089DEA">
        <w:rPr>
          <w:rFonts w:eastAsia="Arial"/>
        </w:rPr>
        <w:t xml:space="preserve"> but unless otherwise stated by the Council, are as follows.</w:t>
      </w:r>
    </w:p>
    <w:p w:rsidRPr="008A4D84" w:rsidR="005170B7" w:rsidP="005170B7" w:rsidRDefault="005170B7" w14:paraId="6B5F073B" w14:textId="77777777">
      <w:pPr>
        <w:rPr>
          <w:rFonts w:eastAsia="Arial" w:cstheme="minorHAnsi"/>
        </w:rPr>
      </w:pPr>
    </w:p>
    <w:p w:rsidRPr="008A4D84" w:rsidR="001C2D0C" w:rsidP="010D3E81" w:rsidRDefault="001C2D0C" w14:paraId="6D1A68E6" w14:textId="4CF1D7DA">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Toc95490537" w:id="24"/>
      <w:r w:rsidRPr="008A4D84">
        <w:rPr>
          <w:rFonts w:eastAsia="Arial" w:asciiTheme="minorHAnsi" w:hAnsiTheme="minorHAnsi" w:cstheme="minorHAnsi"/>
          <w:sz w:val="24"/>
          <w:szCs w:val="24"/>
        </w:rPr>
        <w:t>Interpretation</w:t>
      </w:r>
      <w:bookmarkEnd w:id="24"/>
    </w:p>
    <w:p w:rsidRPr="008A4D84" w:rsidR="001C2D0C" w:rsidP="010D3E81" w:rsidRDefault="001C2D0C" w14:paraId="293730FF" w14:textId="25BA30C2">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38" w:id="25"/>
      <w:r w:rsidRPr="008A4D84">
        <w:rPr>
          <w:rFonts w:eastAsia="Arial" w:asciiTheme="minorHAnsi" w:hAnsiTheme="minorHAnsi" w:cstheme="minorHAnsi"/>
          <w:b w:val="0"/>
          <w:sz w:val="24"/>
          <w:szCs w:val="24"/>
        </w:rPr>
        <w:t>In these terms and conditions:</w:t>
      </w:r>
      <w:bookmarkEnd w:id="25"/>
    </w:p>
    <w:tbl>
      <w:tblPr>
        <w:tblW w:w="5000" w:type="pct"/>
        <w:tblLook w:val="01E0" w:firstRow="1" w:lastRow="1" w:firstColumn="1" w:lastColumn="1" w:noHBand="0" w:noVBand="0"/>
      </w:tblPr>
      <w:tblGrid>
        <w:gridCol w:w="1824"/>
        <w:gridCol w:w="7360"/>
      </w:tblGrid>
      <w:tr w:rsidRPr="008A4D84" w:rsidR="001C2D0C" w:rsidTr="2A016DCF" w14:paraId="45CA263A" w14:textId="77777777">
        <w:tc>
          <w:tcPr>
            <w:tcW w:w="993" w:type="pct"/>
            <w:tcMar/>
          </w:tcPr>
          <w:p w:rsidRPr="008A4D84" w:rsidR="001C2D0C" w:rsidP="0F38337A" w:rsidRDefault="001C2D0C" w14:paraId="455F80C7" w14:textId="77777777">
            <w:pPr>
              <w:widowControl w:val="0"/>
              <w:spacing w:after="120" w:line="240" w:lineRule="atLeast"/>
              <w:jc w:val="both"/>
              <w:rPr>
                <w:rFonts w:eastAsia="Arial" w:cstheme="minorHAnsi"/>
              </w:rPr>
            </w:pPr>
            <w:r w:rsidRPr="008A4D84">
              <w:rPr>
                <w:rFonts w:eastAsia="Arial" w:cstheme="minorHAnsi"/>
              </w:rPr>
              <w:t xml:space="preserve">“Agreement” </w:t>
            </w:r>
          </w:p>
        </w:tc>
        <w:tc>
          <w:tcPr>
            <w:tcW w:w="4007" w:type="pct"/>
            <w:tcMar/>
          </w:tcPr>
          <w:p w:rsidRPr="008A4D84" w:rsidR="001C2D0C" w:rsidP="0F38337A" w:rsidRDefault="001C2D0C" w14:paraId="7BDC1979" w14:textId="561D9A19">
            <w:pPr>
              <w:widowControl w:val="0"/>
              <w:spacing w:after="120" w:line="240" w:lineRule="atLeast"/>
              <w:jc w:val="both"/>
              <w:rPr>
                <w:rFonts w:eastAsia="Arial" w:cstheme="minorHAnsi"/>
              </w:rPr>
            </w:pPr>
            <w:r w:rsidRPr="008A4D84">
              <w:rPr>
                <w:rFonts w:eastAsia="Arial" w:cstheme="minorHAnsi"/>
              </w:rPr>
              <w:t xml:space="preserve">means the contract between (i) the </w:t>
            </w:r>
            <w:r w:rsidRPr="008A4D84" w:rsidR="00D23F8F">
              <w:rPr>
                <w:rFonts w:eastAsia="Arial" w:cstheme="minorHAnsi"/>
              </w:rPr>
              <w:t>Council</w:t>
            </w:r>
            <w:r w:rsidRPr="008A4D84">
              <w:rPr>
                <w:rFonts w:eastAsia="Arial" w:cstheme="minorHAnsi"/>
              </w:rPr>
              <w:t xml:space="preserve"> and (ii) the Supplier constituted by the Supplier’s countersignature of the Award Letter and includes the Award Letter and Annexes;</w:t>
            </w:r>
          </w:p>
        </w:tc>
      </w:tr>
      <w:tr w:rsidRPr="008A4D84" w:rsidR="001C2D0C" w:rsidTr="2A016DCF" w14:paraId="15EAF378" w14:textId="77777777">
        <w:tc>
          <w:tcPr>
            <w:tcW w:w="993" w:type="pct"/>
            <w:tcMar/>
          </w:tcPr>
          <w:p w:rsidRPr="008A4D84" w:rsidR="001C2D0C" w:rsidP="0F38337A" w:rsidRDefault="001C2D0C" w14:paraId="77294EDE" w14:textId="77777777">
            <w:pPr>
              <w:widowControl w:val="0"/>
              <w:spacing w:after="120" w:line="240" w:lineRule="atLeast"/>
              <w:jc w:val="both"/>
              <w:rPr>
                <w:rFonts w:eastAsia="Arial" w:cstheme="minorHAnsi"/>
              </w:rPr>
            </w:pPr>
            <w:r w:rsidRPr="008A4D84">
              <w:rPr>
                <w:rFonts w:eastAsia="Arial" w:cstheme="minorHAnsi"/>
              </w:rPr>
              <w:t>“Award Letter”</w:t>
            </w:r>
          </w:p>
        </w:tc>
        <w:tc>
          <w:tcPr>
            <w:tcW w:w="4007" w:type="pct"/>
            <w:tcMar/>
          </w:tcPr>
          <w:p w:rsidRPr="008A4D84" w:rsidR="001C2D0C" w:rsidP="0F38337A" w:rsidRDefault="001C2D0C" w14:paraId="06C385A6" w14:textId="466C3DC0">
            <w:pPr>
              <w:widowControl w:val="0"/>
              <w:spacing w:after="120" w:line="240" w:lineRule="atLeast"/>
              <w:jc w:val="both"/>
              <w:rPr>
                <w:rFonts w:eastAsia="Arial" w:cstheme="minorHAnsi"/>
              </w:rPr>
            </w:pPr>
            <w:r w:rsidRPr="008A4D84">
              <w:rPr>
                <w:rFonts w:eastAsia="Arial" w:cstheme="minorHAnsi"/>
              </w:rPr>
              <w:t xml:space="preserve">means the letter from the </w:t>
            </w:r>
            <w:r w:rsidRPr="008A4D84" w:rsidR="00D23F8F">
              <w:rPr>
                <w:rFonts w:eastAsia="Arial" w:cstheme="minorHAnsi"/>
              </w:rPr>
              <w:t>Council</w:t>
            </w:r>
            <w:r w:rsidRPr="008A4D84">
              <w:rPr>
                <w:rFonts w:eastAsia="Arial" w:cstheme="minorHAnsi"/>
              </w:rPr>
              <w:t xml:space="preserve"> to the Supplier printed above these terms and conditions;</w:t>
            </w:r>
          </w:p>
        </w:tc>
      </w:tr>
      <w:tr w:rsidRPr="008A4D84" w:rsidR="001C2D0C" w:rsidTr="2A016DCF" w14:paraId="3DC55B53" w14:textId="77777777">
        <w:tc>
          <w:tcPr>
            <w:tcW w:w="993" w:type="pct"/>
            <w:tcMar/>
          </w:tcPr>
          <w:p w:rsidRPr="008A4D84" w:rsidR="001C2D0C" w:rsidP="0F38337A" w:rsidRDefault="001C2D0C" w14:paraId="718B04FA" w14:textId="77777777">
            <w:pPr>
              <w:widowControl w:val="0"/>
              <w:spacing w:after="120" w:line="240" w:lineRule="atLeast"/>
              <w:jc w:val="both"/>
              <w:rPr>
                <w:rFonts w:eastAsia="Arial" w:cstheme="minorHAnsi"/>
              </w:rPr>
            </w:pPr>
            <w:r w:rsidRPr="008A4D84">
              <w:rPr>
                <w:rFonts w:eastAsia="Arial" w:cstheme="minorHAnsi"/>
              </w:rPr>
              <w:t>“Charges”</w:t>
            </w:r>
          </w:p>
        </w:tc>
        <w:tc>
          <w:tcPr>
            <w:tcW w:w="4007" w:type="pct"/>
            <w:tcMar/>
          </w:tcPr>
          <w:p w:rsidRPr="008A4D84" w:rsidR="001C2D0C" w:rsidP="0F38337A" w:rsidRDefault="001C2D0C" w14:paraId="7D4AE879" w14:textId="77777777">
            <w:pPr>
              <w:widowControl w:val="0"/>
              <w:spacing w:after="120" w:line="240" w:lineRule="atLeast"/>
              <w:ind w:left="34" w:hanging="34"/>
              <w:jc w:val="both"/>
              <w:rPr>
                <w:rFonts w:eastAsia="Arial" w:cstheme="minorHAnsi"/>
              </w:rPr>
            </w:pPr>
            <w:r w:rsidRPr="008A4D84">
              <w:rPr>
                <w:rFonts w:eastAsia="Arial" w:cstheme="minorHAnsi"/>
              </w:rPr>
              <w:t xml:space="preserve">means the charges for the Services as specified in the Award Letter; </w:t>
            </w:r>
          </w:p>
        </w:tc>
      </w:tr>
      <w:tr w:rsidRPr="008A4D84" w:rsidR="001C2D0C" w:rsidTr="2A016DCF" w14:paraId="1303B826" w14:textId="77777777">
        <w:tc>
          <w:tcPr>
            <w:tcW w:w="993" w:type="pct"/>
            <w:tcBorders/>
            <w:tcMar/>
          </w:tcPr>
          <w:p w:rsidRPr="008A4D84" w:rsidR="001C2D0C" w:rsidP="0F38337A" w:rsidRDefault="001C2D0C" w14:paraId="574D523F" w14:textId="77777777">
            <w:pPr>
              <w:widowControl w:val="0"/>
              <w:spacing w:after="120" w:line="240" w:lineRule="atLeast"/>
              <w:jc w:val="both"/>
              <w:rPr>
                <w:rFonts w:eastAsia="Arial" w:cstheme="minorHAnsi"/>
              </w:rPr>
            </w:pPr>
            <w:r w:rsidRPr="008A4D84">
              <w:rPr>
                <w:rFonts w:eastAsia="Arial" w:cstheme="minorHAnsi"/>
              </w:rPr>
              <w:t>“Confidential Information”</w:t>
            </w:r>
          </w:p>
        </w:tc>
        <w:tc>
          <w:tcPr>
            <w:tcW w:w="4007" w:type="pct"/>
            <w:tcBorders/>
            <w:tcMar/>
          </w:tcPr>
          <w:p w:rsidRPr="008A4D84" w:rsidR="001C2D0C" w:rsidP="0F38337A" w:rsidRDefault="001C2D0C" w14:paraId="4C592596" w14:textId="77777777">
            <w:pPr>
              <w:widowControl w:val="0"/>
              <w:spacing w:after="120" w:line="240" w:lineRule="atLeast"/>
              <w:ind w:left="34" w:hanging="34"/>
              <w:jc w:val="both"/>
              <w:rPr>
                <w:rFonts w:eastAsia="Arial" w:cstheme="minorHAnsi"/>
              </w:rPr>
            </w:pPr>
            <w:r w:rsidRPr="008A4D84">
              <w:rPr>
                <w:rFonts w:eastAsia="Arial" w:cstheme="minorHAnsi"/>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Pr="008A4D84" w:rsidR="001C2D0C" w:rsidTr="2A016DCF" w14:paraId="04025A94" w14:textId="77777777">
        <w:tc>
          <w:tcPr>
            <w:tcW w:w="993" w:type="pct"/>
            <w:tcBorders/>
            <w:tcMar/>
          </w:tcPr>
          <w:p w:rsidRPr="008A4D84" w:rsidR="001C2D0C" w:rsidP="0F38337A" w:rsidRDefault="001C2D0C" w14:paraId="10BC3651" w14:textId="094618FA">
            <w:pPr>
              <w:widowControl w:val="0"/>
              <w:spacing w:after="120" w:line="240" w:lineRule="atLeast"/>
              <w:jc w:val="both"/>
              <w:rPr>
                <w:rFonts w:eastAsia="Arial" w:cstheme="minorHAnsi"/>
              </w:rPr>
            </w:pPr>
            <w:r w:rsidRPr="008A4D84">
              <w:rPr>
                <w:rFonts w:eastAsia="Arial" w:cstheme="minorHAnsi"/>
              </w:rPr>
              <w:t>“</w:t>
            </w:r>
            <w:r w:rsidRPr="008A4D84" w:rsidR="00D23F8F">
              <w:rPr>
                <w:rFonts w:eastAsia="Arial" w:cstheme="minorHAnsi"/>
              </w:rPr>
              <w:t>Council</w:t>
            </w:r>
            <w:r w:rsidRPr="008A4D84">
              <w:rPr>
                <w:rFonts w:eastAsia="Arial" w:cstheme="minorHAnsi"/>
              </w:rPr>
              <w:t>”</w:t>
            </w:r>
          </w:p>
        </w:tc>
        <w:tc>
          <w:tcPr>
            <w:tcW w:w="4007" w:type="pct"/>
            <w:tcBorders/>
            <w:tcMar/>
          </w:tcPr>
          <w:p w:rsidRPr="008A4D84" w:rsidR="001C2D0C" w:rsidP="0F38337A" w:rsidRDefault="001C2D0C" w14:paraId="1F7C70DC" w14:textId="716AAFB9">
            <w:pPr>
              <w:widowControl w:val="0"/>
              <w:spacing w:after="120" w:line="240" w:lineRule="atLeast"/>
              <w:jc w:val="both"/>
              <w:rPr>
                <w:rFonts w:eastAsia="Arial" w:cstheme="minorHAnsi"/>
              </w:rPr>
            </w:pPr>
            <w:r w:rsidRPr="008A4D84">
              <w:rPr>
                <w:rFonts w:eastAsia="Arial" w:cstheme="minorHAnsi"/>
              </w:rPr>
              <w:t xml:space="preserve">means </w:t>
            </w:r>
            <w:r w:rsidRPr="008A4D84" w:rsidR="00011107">
              <w:rPr>
                <w:rFonts w:eastAsia="Arial" w:cstheme="minorHAnsi"/>
              </w:rPr>
              <w:t>Hart District Council, located at Hart District Council, Civic Offices, Harlington Way, Fleet, Hampshire GU51 4AE;</w:t>
            </w:r>
          </w:p>
        </w:tc>
      </w:tr>
      <w:tr w:rsidRPr="008A4D84" w:rsidR="001C2D0C" w:rsidTr="2A016DCF" w14:paraId="3A6B425D" w14:textId="77777777">
        <w:tc>
          <w:tcPr>
            <w:tcW w:w="993" w:type="pct"/>
            <w:tcBorders/>
            <w:tcMar/>
          </w:tcPr>
          <w:p w:rsidRPr="008A4D84" w:rsidR="007F38FB" w:rsidP="0F38337A" w:rsidRDefault="001C2D0C" w14:paraId="69598B26" w14:textId="0CF4446F">
            <w:pPr>
              <w:widowControl w:val="0"/>
              <w:spacing w:after="120" w:line="240" w:lineRule="atLeast"/>
              <w:jc w:val="both"/>
              <w:rPr>
                <w:rFonts w:eastAsia="Arial" w:cstheme="minorHAnsi"/>
              </w:rPr>
            </w:pPr>
            <w:r w:rsidRPr="008A4D84">
              <w:rPr>
                <w:rFonts w:eastAsia="Arial" w:cstheme="minorHAnsi"/>
              </w:rPr>
              <w:t>“DPA”</w:t>
            </w:r>
          </w:p>
          <w:p w:rsidRPr="008A4D84" w:rsidR="001C2D0C" w:rsidP="0F38337A" w:rsidRDefault="007F38FB" w14:paraId="1BE41B44" w14:textId="092D383D">
            <w:pPr>
              <w:rPr>
                <w:rFonts w:eastAsia="Arial" w:cstheme="minorHAnsi"/>
              </w:rPr>
            </w:pPr>
            <w:r w:rsidRPr="008A4D84">
              <w:rPr>
                <w:rFonts w:eastAsia="Arial" w:cstheme="minorHAnsi"/>
              </w:rPr>
              <w:t xml:space="preserve">“Data Protection Legislation” </w:t>
            </w:r>
          </w:p>
        </w:tc>
        <w:tc>
          <w:tcPr>
            <w:tcW w:w="4007" w:type="pct"/>
            <w:tcBorders/>
            <w:tcMar/>
          </w:tcPr>
          <w:p w:rsidRPr="008A4D84" w:rsidR="007F38FB" w:rsidP="0F38337A" w:rsidRDefault="001C2D0C" w14:paraId="3357635B" w14:textId="18F6B5E1">
            <w:pPr>
              <w:widowControl w:val="0"/>
              <w:spacing w:after="120" w:line="240" w:lineRule="atLeast"/>
              <w:jc w:val="both"/>
              <w:rPr>
                <w:rFonts w:eastAsia="Arial" w:cstheme="minorHAnsi"/>
              </w:rPr>
            </w:pPr>
            <w:r w:rsidRPr="008A4D84">
              <w:rPr>
                <w:rFonts w:eastAsia="Arial" w:cstheme="minorHAnsi"/>
              </w:rPr>
              <w:t xml:space="preserve">means the </w:t>
            </w:r>
            <w:r w:rsidRPr="008A4D84" w:rsidR="007F38FB">
              <w:rPr>
                <w:rFonts w:eastAsia="Arial" w:cstheme="minorHAnsi"/>
              </w:rPr>
              <w:t xml:space="preserve">Data Protection Act 2018; </w:t>
            </w:r>
          </w:p>
          <w:p w:rsidRPr="008A4D84" w:rsidR="001C2D0C" w:rsidP="0F38337A" w:rsidRDefault="007F38FB" w14:paraId="2B3C112A" w14:textId="1AD27BEC">
            <w:pPr>
              <w:widowControl w:val="0"/>
              <w:spacing w:after="120" w:line="240" w:lineRule="atLeast"/>
              <w:jc w:val="both"/>
              <w:rPr>
                <w:rFonts w:eastAsia="Arial" w:cstheme="minorHAnsi"/>
              </w:rPr>
            </w:pPr>
            <w:r w:rsidRPr="008A4D84">
              <w:rPr>
                <w:rFonts w:eastAsia="Arial" w:cstheme="minorHAnsi"/>
              </w:rPr>
              <w:t>means the DPA, the EU Data Protection Directive 95/46/EC, the General Data Protection Regulation (GDPR) (EU) 2016/</w:t>
            </w:r>
            <w:r w:rsidRPr="008A4D84" w:rsidR="00161C6C">
              <w:rPr>
                <w:rFonts w:eastAsia="Arial" w:cstheme="minorHAnsi"/>
              </w:rPr>
              <w:t>679 and all applicable laws and regulations relating to processing of personal data and privacy, including where applicable the guidance and codes of practice issued by the Information Commiss</w:t>
            </w:r>
            <w:r w:rsidRPr="008A4D84" w:rsidR="00011107">
              <w:rPr>
                <w:rFonts w:eastAsia="Arial" w:cstheme="minorHAnsi"/>
              </w:rPr>
              <w:t>ioner;</w:t>
            </w:r>
          </w:p>
        </w:tc>
      </w:tr>
      <w:tr w:rsidRPr="008A4D84" w:rsidR="001C2D0C" w:rsidTr="2A016DCF" w14:paraId="746A9381" w14:textId="77777777">
        <w:tc>
          <w:tcPr>
            <w:tcW w:w="993" w:type="pct"/>
            <w:tcBorders/>
            <w:tcMar/>
          </w:tcPr>
          <w:p w:rsidRPr="008A4D84" w:rsidR="001C2D0C" w:rsidP="0F38337A" w:rsidRDefault="001C2D0C" w14:paraId="3FDDB5EA" w14:textId="2909160E">
            <w:pPr>
              <w:widowControl w:val="0"/>
              <w:spacing w:after="120" w:line="240" w:lineRule="atLeast"/>
              <w:jc w:val="both"/>
              <w:rPr>
                <w:rFonts w:eastAsia="Arial" w:cstheme="minorHAnsi"/>
              </w:rPr>
            </w:pPr>
            <w:r w:rsidRPr="008A4D84">
              <w:rPr>
                <w:rFonts w:eastAsia="Arial" w:cstheme="minorHAnsi"/>
              </w:rPr>
              <w:t>“Expiry Date”</w:t>
            </w:r>
          </w:p>
        </w:tc>
        <w:tc>
          <w:tcPr>
            <w:tcW w:w="4007" w:type="pct"/>
            <w:tcBorders/>
            <w:tcMar/>
          </w:tcPr>
          <w:p w:rsidRPr="008A4D84" w:rsidR="00F249A8" w:rsidP="7AF86A28" w:rsidRDefault="001C2D0C" w14:paraId="37989A77" w14:textId="4A176B99">
            <w:pPr>
              <w:widowControl w:val="0"/>
              <w:spacing w:after="120" w:line="240" w:lineRule="atLeast"/>
              <w:jc w:val="both"/>
              <w:rPr>
                <w:rFonts w:eastAsia="Arial"/>
              </w:rPr>
            </w:pPr>
            <w:r w:rsidRPr="7AF86A28">
              <w:rPr>
                <w:rFonts w:eastAsia="Arial"/>
              </w:rPr>
              <w:t>means the date for expiry of the Agreement as set out in the Award Letter;</w:t>
            </w:r>
          </w:p>
        </w:tc>
      </w:tr>
      <w:tr w:rsidRPr="008A4D84" w:rsidR="001C2D0C" w:rsidTr="2A016DCF" w14:paraId="2EFC9C1F" w14:textId="77777777">
        <w:tc>
          <w:tcPr>
            <w:tcW w:w="993" w:type="pct"/>
            <w:tcBorders/>
            <w:tcMar/>
          </w:tcPr>
          <w:p w:rsidRPr="008A4D84" w:rsidR="00AA2B32" w:rsidP="0F38337A" w:rsidRDefault="001C2D0C" w14:paraId="37A9B89F" w14:textId="3D048E1E">
            <w:pPr>
              <w:widowControl w:val="0"/>
              <w:spacing w:after="120" w:line="240" w:lineRule="atLeast"/>
              <w:jc w:val="both"/>
              <w:rPr>
                <w:rFonts w:eastAsia="Arial" w:cstheme="minorHAnsi"/>
              </w:rPr>
            </w:pPr>
            <w:r w:rsidRPr="008A4D84">
              <w:rPr>
                <w:rFonts w:eastAsia="Arial" w:cstheme="minorHAnsi"/>
              </w:rPr>
              <w:t>“FOIA”</w:t>
            </w:r>
          </w:p>
          <w:p w:rsidRPr="008A4D84" w:rsidR="00AA2B32" w:rsidP="0F38337A" w:rsidRDefault="00AA2B32" w14:paraId="293C37C9" w14:textId="77777777">
            <w:pPr>
              <w:rPr>
                <w:rFonts w:eastAsia="Arial" w:cstheme="minorHAnsi"/>
              </w:rPr>
            </w:pPr>
          </w:p>
          <w:p w:rsidRPr="008A4D84" w:rsidR="00AA2B32" w:rsidP="0F38337A" w:rsidRDefault="00AA2B32" w14:paraId="1CB89AF9" w14:textId="0634E793">
            <w:pPr>
              <w:rPr>
                <w:rFonts w:eastAsia="Arial" w:cstheme="minorHAnsi"/>
              </w:rPr>
            </w:pPr>
          </w:p>
          <w:p w:rsidRPr="008A4D84" w:rsidR="00AA2B32" w:rsidP="0F38337A" w:rsidRDefault="00AA2B32" w14:paraId="36A4A5CE" w14:textId="65799A8A">
            <w:pPr>
              <w:rPr>
                <w:rFonts w:eastAsia="Arial" w:cstheme="minorHAnsi"/>
              </w:rPr>
            </w:pPr>
          </w:p>
          <w:p w:rsidRPr="008A4D84" w:rsidR="001C2D0C" w:rsidP="0F38337A" w:rsidRDefault="00AA2B32" w14:paraId="1D901F11" w14:textId="5E3D6F24">
            <w:pPr>
              <w:rPr>
                <w:rFonts w:eastAsia="Arial" w:cstheme="minorHAnsi"/>
              </w:rPr>
            </w:pPr>
            <w:r w:rsidRPr="008A4D84">
              <w:rPr>
                <w:rFonts w:eastAsia="Arial" w:cstheme="minorHAnsi"/>
              </w:rPr>
              <w:t>“Force majeure</w:t>
            </w:r>
            <w:r w:rsidRPr="008A4D84" w:rsidR="008E34B0">
              <w:rPr>
                <w:rFonts w:eastAsia="Arial" w:cstheme="minorHAnsi"/>
              </w:rPr>
              <w:t xml:space="preserve"> event</w:t>
            </w:r>
            <w:r w:rsidRPr="008A4D84">
              <w:rPr>
                <w:rFonts w:eastAsia="Arial" w:cstheme="minorHAnsi"/>
              </w:rPr>
              <w:t xml:space="preserve">” </w:t>
            </w:r>
          </w:p>
          <w:p w:rsidRPr="008A4D84" w:rsidR="00AA2B32" w:rsidP="0F38337A" w:rsidRDefault="00AA2B32" w14:paraId="052A7DA6" w14:textId="09690922">
            <w:pPr>
              <w:rPr>
                <w:rFonts w:eastAsia="Arial" w:cstheme="minorHAnsi"/>
              </w:rPr>
            </w:pPr>
          </w:p>
        </w:tc>
        <w:tc>
          <w:tcPr>
            <w:tcW w:w="4007" w:type="pct"/>
            <w:tcBorders/>
            <w:tcMar/>
          </w:tcPr>
          <w:p w:rsidRPr="008A4D84" w:rsidR="00AA2B32" w:rsidP="0F38337A" w:rsidRDefault="001C2D0C" w14:paraId="124A2206" w14:textId="48266394">
            <w:pPr>
              <w:widowControl w:val="0"/>
              <w:spacing w:after="120" w:line="240" w:lineRule="atLeast"/>
              <w:jc w:val="both"/>
              <w:rPr>
                <w:rFonts w:eastAsia="Arial" w:cstheme="minorHAnsi"/>
              </w:rPr>
            </w:pPr>
            <w:r w:rsidRPr="008A4D84">
              <w:rPr>
                <w:rFonts w:eastAsia="Arial" w:cstheme="minorHAnsi"/>
              </w:rPr>
              <w:t>means the Freedom of Information Act 2000 together with any guidance and/or codes of practice issued by the Information Commissioner or relevant government department in relation to such legislation;</w:t>
            </w:r>
            <w:r w:rsidRPr="008A4D84" w:rsidR="00011107">
              <w:rPr>
                <w:rFonts w:eastAsia="Arial" w:cstheme="minorHAnsi"/>
              </w:rPr>
              <w:t xml:space="preserve"> </w:t>
            </w:r>
            <w:r w:rsidRPr="008A4D84">
              <w:rPr>
                <w:rFonts w:cstheme="minorHAnsi"/>
              </w:rPr>
              <w:br/>
            </w:r>
          </w:p>
          <w:p w:rsidRPr="008A4D84" w:rsidR="00AA2B32" w:rsidP="0F38337A" w:rsidRDefault="00AA2B32" w14:paraId="6A893EA5" w14:textId="77777777">
            <w:pPr>
              <w:widowControl w:val="0"/>
              <w:spacing w:after="120" w:line="240" w:lineRule="atLeast"/>
              <w:jc w:val="both"/>
              <w:rPr>
                <w:rFonts w:eastAsia="Arial" w:cstheme="minorHAnsi"/>
              </w:rPr>
            </w:pPr>
            <w:r w:rsidRPr="008A4D84">
              <w:rPr>
                <w:rFonts w:eastAsia="Arial" w:cstheme="minorHAnsi"/>
              </w:rPr>
              <w:t xml:space="preserve">means any circumstance not within a party’s reasonable control including, without limitation: </w:t>
            </w:r>
          </w:p>
          <w:p w:rsidRPr="008A4D84" w:rsidR="00753ABB" w:rsidP="0F38337A" w:rsidRDefault="00753ABB" w14:paraId="4CCFB28B" w14:textId="77777777">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a</w:t>
            </w:r>
            <w:r w:rsidRPr="008A4D84" w:rsidR="00AA2B32">
              <w:rPr>
                <w:rFonts w:eastAsia="Arial" w:cstheme="minorHAnsi"/>
              </w:rPr>
              <w:t>cts of</w:t>
            </w:r>
            <w:r w:rsidRPr="008A4D84">
              <w:rPr>
                <w:rFonts w:eastAsia="Arial" w:cstheme="minorHAnsi"/>
              </w:rPr>
              <w:t xml:space="preserve"> God, flood, drought, earthquake or other natural disaster; </w:t>
            </w:r>
          </w:p>
          <w:p w:rsidRPr="008A4D84" w:rsidR="00753ABB" w:rsidP="0F38337A" w:rsidRDefault="00753ABB" w14:paraId="6BA935C3" w14:textId="77777777">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 xml:space="preserve">epidemic or pandemic; </w:t>
            </w:r>
          </w:p>
          <w:p w:rsidRPr="008A4D84" w:rsidR="008E34B0" w:rsidP="0F38337A" w:rsidRDefault="00753ABB" w14:paraId="3F66A706" w14:textId="77777777">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terrorist attack, civil war, civil commotion or riots, war, threat of or preparation for war, armed conflict, impositio</w:t>
            </w:r>
            <w:r w:rsidRPr="008A4D84" w:rsidR="008E34B0">
              <w:rPr>
                <w:rFonts w:eastAsia="Arial" w:cstheme="minorHAnsi"/>
              </w:rPr>
              <w:t xml:space="preserve">n of sanctions, embargo, or breaking off of diplomatic relations; </w:t>
            </w:r>
          </w:p>
          <w:p w:rsidRPr="008A4D84" w:rsidR="008E34B0" w:rsidP="0F38337A" w:rsidRDefault="008E34B0" w14:paraId="203A557A" w14:textId="77777777">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 xml:space="preserve">nuclear, chemical or biological contamination or sonic boom; </w:t>
            </w:r>
          </w:p>
          <w:p w:rsidRPr="008A4D84" w:rsidR="008E34B0" w:rsidP="0F38337A" w:rsidRDefault="008E34B0" w14:paraId="771AB356" w14:textId="77777777">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 xml:space="preserve">any law or any action taken by a government or public authority, including limitation imposing an export or import restriction, quota or prohibition; </w:t>
            </w:r>
          </w:p>
          <w:p w:rsidRPr="008A4D84" w:rsidR="008E34B0" w:rsidP="0F38337A" w:rsidRDefault="008E34B0" w14:paraId="13323F22" w14:textId="77777777">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 xml:space="preserve">collapse of buildings, fire, explosion or accident; and </w:t>
            </w:r>
          </w:p>
          <w:p w:rsidRPr="008A4D84" w:rsidR="008E34B0" w:rsidP="0F38337A" w:rsidRDefault="008E34B0" w14:paraId="3F1AFF71" w14:textId="77777777">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 xml:space="preserve">any labour or trade dispute, strikes, industrial action or lockouts (other than in each case by the party seeking to rely on this clause, or companies in the same group as that party); </w:t>
            </w:r>
          </w:p>
          <w:p w:rsidRPr="008A4D84" w:rsidR="008E34B0" w:rsidP="0F38337A" w:rsidRDefault="008E34B0" w14:paraId="19A4D858" w14:textId="4878A4C5">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 xml:space="preserve">non-performance by suppliers or </w:t>
            </w:r>
            <w:r w:rsidRPr="008A4D84" w:rsidR="00703654">
              <w:rPr>
                <w:rFonts w:eastAsia="Arial" w:cstheme="minorHAnsi"/>
              </w:rPr>
              <w:t>sub-contractors</w:t>
            </w:r>
            <w:r w:rsidRPr="008A4D84">
              <w:rPr>
                <w:rFonts w:eastAsia="Arial" w:cstheme="minorHAnsi"/>
              </w:rPr>
              <w:t xml:space="preserve"> (other than by companies in the same group as the party seeking to rely on this clause); and </w:t>
            </w:r>
          </w:p>
          <w:p w:rsidRPr="008A4D84" w:rsidR="00AA2B32" w:rsidP="0F38337A" w:rsidRDefault="008E34B0" w14:paraId="051C6FE0" w14:textId="48C999D6">
            <w:pPr>
              <w:pStyle w:val="ListParagraph"/>
              <w:widowControl w:val="0"/>
              <w:numPr>
                <w:ilvl w:val="0"/>
                <w:numId w:val="17"/>
              </w:numPr>
              <w:spacing w:after="120" w:line="240" w:lineRule="atLeast"/>
              <w:jc w:val="both"/>
              <w:rPr>
                <w:rFonts w:eastAsia="Arial" w:cstheme="minorHAnsi"/>
              </w:rPr>
            </w:pPr>
            <w:r w:rsidRPr="008A4D84">
              <w:rPr>
                <w:rFonts w:eastAsia="Arial" w:cstheme="minorHAnsi"/>
              </w:rPr>
              <w:t xml:space="preserve">interruption or failure of utility service. </w:t>
            </w:r>
            <w:r w:rsidRPr="008A4D84" w:rsidR="00AA2B32">
              <w:rPr>
                <w:rFonts w:eastAsia="Arial" w:cstheme="minorHAnsi"/>
              </w:rPr>
              <w:t xml:space="preserve"> </w:t>
            </w:r>
          </w:p>
        </w:tc>
      </w:tr>
      <w:tr w:rsidRPr="008A4D84" w:rsidR="001C2D0C" w:rsidTr="2A016DCF" w14:paraId="346A5E6B" w14:textId="77777777">
        <w:tc>
          <w:tcPr>
            <w:tcW w:w="993" w:type="pct"/>
            <w:tcBorders/>
            <w:tcMar/>
          </w:tcPr>
          <w:p w:rsidRPr="008A4D84" w:rsidR="001C2D0C" w:rsidP="0F38337A" w:rsidRDefault="001C2D0C" w14:paraId="2BFE307F" w14:textId="640C5945">
            <w:pPr>
              <w:widowControl w:val="0"/>
              <w:spacing w:after="120" w:line="240" w:lineRule="atLeast"/>
              <w:jc w:val="both"/>
              <w:rPr>
                <w:rFonts w:eastAsia="Arial" w:cstheme="minorHAnsi"/>
              </w:rPr>
            </w:pPr>
            <w:r w:rsidRPr="008A4D84">
              <w:rPr>
                <w:rFonts w:eastAsia="Arial" w:cstheme="minorHAnsi"/>
              </w:rPr>
              <w:t>“Information”</w:t>
            </w:r>
          </w:p>
        </w:tc>
        <w:tc>
          <w:tcPr>
            <w:tcW w:w="4007" w:type="pct"/>
            <w:tcBorders/>
            <w:tcMar/>
          </w:tcPr>
          <w:p w:rsidRPr="008A4D84" w:rsidR="001C2D0C" w:rsidP="0F38337A" w:rsidRDefault="001C2D0C" w14:paraId="51974CCE" w14:textId="77777777">
            <w:pPr>
              <w:widowControl w:val="0"/>
              <w:spacing w:after="120" w:line="240" w:lineRule="atLeast"/>
              <w:jc w:val="both"/>
              <w:rPr>
                <w:rFonts w:eastAsia="Arial" w:cstheme="minorHAnsi"/>
              </w:rPr>
            </w:pPr>
            <w:r w:rsidRPr="008A4D84">
              <w:rPr>
                <w:rFonts w:eastAsia="Arial" w:cstheme="minorHAnsi"/>
              </w:rPr>
              <w:t xml:space="preserve">has the meaning given under section 84 of the FOIA; </w:t>
            </w:r>
          </w:p>
        </w:tc>
      </w:tr>
      <w:tr w:rsidRPr="008A4D84" w:rsidR="001C2D0C" w:rsidTr="2A016DCF" w14:paraId="01BFC56B" w14:textId="77777777">
        <w:tc>
          <w:tcPr>
            <w:tcW w:w="993" w:type="pct"/>
            <w:tcMar/>
          </w:tcPr>
          <w:p w:rsidRPr="008A4D84" w:rsidR="001C2D0C" w:rsidP="0F38337A" w:rsidRDefault="001C2D0C" w14:paraId="6FB4F1B4" w14:textId="77777777">
            <w:pPr>
              <w:widowControl w:val="0"/>
              <w:spacing w:after="120" w:line="240" w:lineRule="atLeast"/>
              <w:jc w:val="both"/>
              <w:rPr>
                <w:rFonts w:eastAsia="Arial" w:cstheme="minorHAnsi"/>
              </w:rPr>
            </w:pPr>
            <w:r w:rsidRPr="008A4D84">
              <w:rPr>
                <w:rFonts w:eastAsia="Arial" w:cstheme="minorHAnsi"/>
              </w:rPr>
              <w:t xml:space="preserve">“Key Personnel” </w:t>
            </w:r>
          </w:p>
        </w:tc>
        <w:tc>
          <w:tcPr>
            <w:tcW w:w="4007" w:type="pct"/>
            <w:tcMar/>
          </w:tcPr>
          <w:p w:rsidRPr="008A4D84" w:rsidR="001C2D0C" w:rsidP="0F38337A" w:rsidRDefault="001C2D0C" w14:paraId="0BA9877F" w14:textId="5CBBC09D">
            <w:pPr>
              <w:widowControl w:val="0"/>
              <w:spacing w:after="120" w:line="240" w:lineRule="atLeast"/>
              <w:jc w:val="both"/>
              <w:rPr>
                <w:rFonts w:eastAsia="Arial" w:cstheme="minorHAnsi"/>
              </w:rPr>
            </w:pPr>
            <w:r w:rsidRPr="008A4D84">
              <w:rPr>
                <w:rFonts w:eastAsia="Arial" w:cstheme="minorHAnsi"/>
              </w:rPr>
              <w:t xml:space="preserve">means any persons specified as such in the Award Letter or otherwise notified as such by the </w:t>
            </w:r>
            <w:r w:rsidRPr="008A4D84" w:rsidR="00D23F8F">
              <w:rPr>
                <w:rFonts w:eastAsia="Arial" w:cstheme="minorHAnsi"/>
              </w:rPr>
              <w:t>Council</w:t>
            </w:r>
            <w:r w:rsidRPr="008A4D84">
              <w:rPr>
                <w:rFonts w:eastAsia="Arial" w:cstheme="minorHAnsi"/>
              </w:rPr>
              <w:t xml:space="preserve"> to the Supplier in writing;  </w:t>
            </w:r>
          </w:p>
        </w:tc>
      </w:tr>
      <w:tr w:rsidRPr="008A4D84" w:rsidR="001C2D0C" w:rsidTr="2A016DCF" w14:paraId="0CB8D86E" w14:textId="77777777">
        <w:tc>
          <w:tcPr>
            <w:tcW w:w="993" w:type="pct"/>
            <w:tcMar/>
          </w:tcPr>
          <w:p w:rsidRPr="008A4D84" w:rsidR="001C2D0C" w:rsidP="0F38337A" w:rsidRDefault="001C2D0C" w14:paraId="350548C7" w14:textId="77777777">
            <w:pPr>
              <w:widowControl w:val="0"/>
              <w:spacing w:after="120" w:line="240" w:lineRule="atLeast"/>
              <w:jc w:val="both"/>
              <w:rPr>
                <w:rFonts w:eastAsia="Arial" w:cstheme="minorHAnsi"/>
              </w:rPr>
            </w:pPr>
            <w:r w:rsidRPr="008A4D84">
              <w:rPr>
                <w:rFonts w:eastAsia="Arial" w:cstheme="minorHAnsi"/>
              </w:rPr>
              <w:t>“Party”</w:t>
            </w:r>
          </w:p>
        </w:tc>
        <w:tc>
          <w:tcPr>
            <w:tcW w:w="4007" w:type="pct"/>
            <w:tcMar/>
          </w:tcPr>
          <w:p w:rsidRPr="008A4D84" w:rsidR="001C2D0C" w:rsidP="0F38337A" w:rsidRDefault="001C2D0C" w14:paraId="26C5C8E6" w14:textId="0BA38DF8">
            <w:pPr>
              <w:widowControl w:val="0"/>
              <w:spacing w:after="120" w:line="240" w:lineRule="atLeast"/>
              <w:jc w:val="both"/>
              <w:rPr>
                <w:rFonts w:eastAsia="Arial" w:cstheme="minorHAnsi"/>
              </w:rPr>
            </w:pPr>
            <w:r w:rsidRPr="008A4D84">
              <w:rPr>
                <w:rFonts w:eastAsia="Arial" w:cstheme="minorHAnsi"/>
              </w:rPr>
              <w:t xml:space="preserve">means the Supplier or the </w:t>
            </w:r>
            <w:r w:rsidRPr="008A4D84" w:rsidR="00D23F8F">
              <w:rPr>
                <w:rFonts w:eastAsia="Arial" w:cstheme="minorHAnsi"/>
              </w:rPr>
              <w:t>Council</w:t>
            </w:r>
            <w:r w:rsidRPr="008A4D84">
              <w:rPr>
                <w:rFonts w:eastAsia="Arial" w:cstheme="minorHAnsi"/>
              </w:rPr>
              <w:t xml:space="preserve"> (as appropriate) and “Parties” shall mean both of them; </w:t>
            </w:r>
          </w:p>
        </w:tc>
      </w:tr>
      <w:tr w:rsidRPr="008A4D84" w:rsidR="001C2D0C" w:rsidTr="2A016DCF" w14:paraId="37B6295B" w14:textId="77777777">
        <w:tc>
          <w:tcPr>
            <w:tcW w:w="993" w:type="pct"/>
            <w:tcMar/>
          </w:tcPr>
          <w:p w:rsidRPr="008A4D84" w:rsidR="001C2D0C" w:rsidP="0F38337A" w:rsidRDefault="001C2D0C" w14:paraId="2A53A245" w14:textId="77777777">
            <w:pPr>
              <w:widowControl w:val="0"/>
              <w:spacing w:after="120" w:line="240" w:lineRule="atLeast"/>
              <w:jc w:val="both"/>
              <w:rPr>
                <w:rFonts w:eastAsia="Arial" w:cstheme="minorHAnsi"/>
              </w:rPr>
            </w:pPr>
            <w:r w:rsidRPr="008A4D84">
              <w:rPr>
                <w:rFonts w:eastAsia="Arial" w:cstheme="minorHAnsi"/>
              </w:rPr>
              <w:t>“Personal Data”</w:t>
            </w:r>
          </w:p>
        </w:tc>
        <w:tc>
          <w:tcPr>
            <w:tcW w:w="4007" w:type="pct"/>
            <w:tcMar/>
          </w:tcPr>
          <w:p w:rsidRPr="008A4D84" w:rsidR="001C2D0C" w:rsidP="0F38337A" w:rsidRDefault="001C2D0C" w14:paraId="6584EE48" w14:textId="7B50F106">
            <w:pPr>
              <w:widowControl w:val="0"/>
              <w:spacing w:after="120" w:line="240" w:lineRule="atLeast"/>
              <w:jc w:val="both"/>
              <w:rPr>
                <w:rFonts w:eastAsia="Arial" w:cstheme="minorHAnsi"/>
              </w:rPr>
            </w:pPr>
            <w:r w:rsidRPr="008A4D84">
              <w:rPr>
                <w:rFonts w:eastAsia="Arial" w:cstheme="minorHAnsi"/>
              </w:rPr>
              <w:t xml:space="preserve">means personal data (as defined in the </w:t>
            </w:r>
            <w:r w:rsidRPr="008A4D84" w:rsidR="00161C6C">
              <w:rPr>
                <w:rFonts w:eastAsia="Arial" w:cstheme="minorHAnsi"/>
              </w:rPr>
              <w:t>Data Protection Legislation</w:t>
            </w:r>
            <w:r w:rsidRPr="008A4D84">
              <w:rPr>
                <w:rFonts w:eastAsia="Arial" w:cstheme="minorHAnsi"/>
              </w:rPr>
              <w:t xml:space="preserve">) which is processed by the Supplier or any Staff on behalf of the </w:t>
            </w:r>
            <w:r w:rsidRPr="008A4D84" w:rsidR="00D23F8F">
              <w:rPr>
                <w:rFonts w:eastAsia="Arial" w:cstheme="minorHAnsi"/>
              </w:rPr>
              <w:t>Council</w:t>
            </w:r>
            <w:r w:rsidRPr="008A4D84">
              <w:rPr>
                <w:rFonts w:eastAsia="Arial" w:cstheme="minorHAnsi"/>
              </w:rPr>
              <w:t xml:space="preserve"> pursuant to or in connection with this Agreement;</w:t>
            </w:r>
          </w:p>
        </w:tc>
      </w:tr>
      <w:tr w:rsidRPr="008A4D84" w:rsidR="001C2D0C" w:rsidTr="2A016DCF" w14:paraId="36542F26" w14:textId="77777777">
        <w:tc>
          <w:tcPr>
            <w:tcW w:w="993" w:type="pct"/>
            <w:tcMar/>
          </w:tcPr>
          <w:p w:rsidRPr="008A4D84" w:rsidR="001C2D0C" w:rsidP="0F38337A" w:rsidRDefault="001C2D0C" w14:paraId="625D62CC" w14:textId="77777777">
            <w:pPr>
              <w:widowControl w:val="0"/>
              <w:spacing w:after="120" w:line="240" w:lineRule="atLeast"/>
              <w:jc w:val="both"/>
              <w:rPr>
                <w:rFonts w:eastAsia="Arial" w:cstheme="minorHAnsi"/>
              </w:rPr>
            </w:pPr>
            <w:r w:rsidRPr="008A4D84">
              <w:rPr>
                <w:rFonts w:eastAsia="Arial" w:cstheme="minorHAnsi"/>
              </w:rPr>
              <w:t>“Purchase Order Number”</w:t>
            </w:r>
          </w:p>
        </w:tc>
        <w:tc>
          <w:tcPr>
            <w:tcW w:w="4007" w:type="pct"/>
            <w:tcMar/>
          </w:tcPr>
          <w:p w:rsidRPr="008A4D84" w:rsidR="001C2D0C" w:rsidP="0F38337A" w:rsidRDefault="001C2D0C" w14:paraId="33A404AD" w14:textId="60E07E47">
            <w:pPr>
              <w:widowControl w:val="0"/>
              <w:spacing w:after="120" w:line="240" w:lineRule="atLeast"/>
              <w:jc w:val="both"/>
              <w:rPr>
                <w:rFonts w:eastAsia="Arial" w:cstheme="minorHAnsi"/>
              </w:rPr>
            </w:pPr>
            <w:r w:rsidRPr="008A4D84">
              <w:rPr>
                <w:rFonts w:eastAsia="Arial" w:cstheme="minorHAnsi"/>
              </w:rPr>
              <w:t xml:space="preserve">means the </w:t>
            </w:r>
            <w:r w:rsidRPr="008A4D84" w:rsidR="00D23F8F">
              <w:rPr>
                <w:rFonts w:eastAsia="Arial" w:cstheme="minorHAnsi"/>
              </w:rPr>
              <w:t>Council</w:t>
            </w:r>
            <w:r w:rsidRPr="008A4D84">
              <w:rPr>
                <w:rFonts w:eastAsia="Arial" w:cstheme="minorHAnsi"/>
              </w:rPr>
              <w:t xml:space="preserve">’s unique number relating to the supply of the Services; </w:t>
            </w:r>
          </w:p>
        </w:tc>
      </w:tr>
      <w:tr w:rsidRPr="008A4D84" w:rsidR="001C2D0C" w:rsidTr="2A016DCF" w14:paraId="56D3A1CF" w14:textId="77777777">
        <w:tc>
          <w:tcPr>
            <w:tcW w:w="993" w:type="pct"/>
            <w:tcMar/>
          </w:tcPr>
          <w:p w:rsidRPr="008A4D84" w:rsidR="001C2D0C" w:rsidP="0F38337A" w:rsidRDefault="001C2D0C" w14:paraId="56A19786" w14:textId="77777777">
            <w:pPr>
              <w:widowControl w:val="0"/>
              <w:spacing w:after="120" w:line="240" w:lineRule="atLeast"/>
              <w:rPr>
                <w:rFonts w:eastAsia="Arial" w:cstheme="minorHAnsi"/>
              </w:rPr>
            </w:pPr>
            <w:r w:rsidRPr="008A4D84">
              <w:rPr>
                <w:rFonts w:eastAsia="Arial" w:cstheme="minorHAnsi"/>
              </w:rPr>
              <w:t>“Request for Information”</w:t>
            </w:r>
          </w:p>
        </w:tc>
        <w:tc>
          <w:tcPr>
            <w:tcW w:w="4007" w:type="pct"/>
            <w:tcMar/>
          </w:tcPr>
          <w:p w:rsidRPr="008A4D84" w:rsidR="001C2D0C" w:rsidP="0F38337A" w:rsidRDefault="001C2D0C" w14:paraId="103EDDE7" w14:textId="77777777">
            <w:pPr>
              <w:widowControl w:val="0"/>
              <w:spacing w:after="120" w:line="240" w:lineRule="atLeast"/>
              <w:jc w:val="both"/>
              <w:rPr>
                <w:rFonts w:eastAsia="Arial" w:cstheme="minorHAnsi"/>
              </w:rPr>
            </w:pPr>
            <w:r w:rsidRPr="008A4D84">
              <w:rPr>
                <w:rFonts w:eastAsia="Arial" w:cstheme="minorHAnsi"/>
              </w:rPr>
              <w:t xml:space="preserve">has the meaning set out in the FOIA or the Environmental Information Regulations 2004 as relevant (where the meaning set out for the term “request” shall apply); </w:t>
            </w:r>
          </w:p>
        </w:tc>
      </w:tr>
      <w:tr w:rsidRPr="008A4D84" w:rsidR="001C2D0C" w:rsidTr="2A016DCF" w14:paraId="1CB02BA6" w14:textId="77777777">
        <w:tc>
          <w:tcPr>
            <w:tcW w:w="993" w:type="pct"/>
            <w:tcMar/>
          </w:tcPr>
          <w:p w:rsidRPr="008A4D84" w:rsidR="001C2D0C" w:rsidP="0F38337A" w:rsidRDefault="001C2D0C" w14:paraId="0FF37990" w14:textId="77777777">
            <w:pPr>
              <w:widowControl w:val="0"/>
              <w:spacing w:after="120" w:line="240" w:lineRule="atLeast"/>
              <w:jc w:val="both"/>
              <w:rPr>
                <w:rFonts w:eastAsia="Arial" w:cstheme="minorHAnsi"/>
              </w:rPr>
            </w:pPr>
            <w:r w:rsidRPr="008A4D84">
              <w:rPr>
                <w:rFonts w:eastAsia="Arial" w:cstheme="minorHAnsi"/>
              </w:rPr>
              <w:t>“Services”</w:t>
            </w:r>
          </w:p>
        </w:tc>
        <w:tc>
          <w:tcPr>
            <w:tcW w:w="4007" w:type="pct"/>
            <w:tcMar/>
          </w:tcPr>
          <w:p w:rsidRPr="008A4D84" w:rsidR="001C2D0C" w:rsidP="0F38337A" w:rsidRDefault="001C2D0C" w14:paraId="0A8B4A5B" w14:textId="416FCDE6">
            <w:pPr>
              <w:widowControl w:val="0"/>
              <w:spacing w:after="120" w:line="240" w:lineRule="atLeast"/>
              <w:jc w:val="both"/>
              <w:rPr>
                <w:rFonts w:eastAsia="Arial" w:cstheme="minorHAnsi"/>
              </w:rPr>
            </w:pPr>
            <w:r w:rsidRPr="008A4D84">
              <w:rPr>
                <w:rFonts w:eastAsia="Arial" w:cstheme="minorHAnsi"/>
              </w:rPr>
              <w:t xml:space="preserve">means the services to be supplied by the Supplier to the </w:t>
            </w:r>
            <w:r w:rsidRPr="008A4D84" w:rsidR="00D23F8F">
              <w:rPr>
                <w:rFonts w:eastAsia="Arial" w:cstheme="minorHAnsi"/>
              </w:rPr>
              <w:t>Council</w:t>
            </w:r>
            <w:r w:rsidRPr="008A4D84">
              <w:rPr>
                <w:rFonts w:eastAsia="Arial" w:cstheme="minorHAnsi"/>
              </w:rPr>
              <w:t xml:space="preserve"> under the Agreement;  </w:t>
            </w:r>
          </w:p>
        </w:tc>
      </w:tr>
      <w:tr w:rsidRPr="008A4D84" w:rsidR="001C2D0C" w:rsidTr="2A016DCF" w14:paraId="5F6E7B66" w14:textId="77777777">
        <w:tc>
          <w:tcPr>
            <w:tcW w:w="993" w:type="pct"/>
            <w:tcMar/>
          </w:tcPr>
          <w:p w:rsidRPr="008A4D84" w:rsidR="001C2D0C" w:rsidP="0F38337A" w:rsidRDefault="001C2D0C" w14:paraId="2D8747B0" w14:textId="77777777">
            <w:pPr>
              <w:widowControl w:val="0"/>
              <w:spacing w:after="120" w:line="240" w:lineRule="atLeast"/>
              <w:jc w:val="both"/>
              <w:rPr>
                <w:rFonts w:eastAsia="Arial" w:cstheme="minorHAnsi"/>
              </w:rPr>
            </w:pPr>
            <w:r w:rsidRPr="008A4D84">
              <w:rPr>
                <w:rFonts w:eastAsia="Arial" w:cstheme="minorHAnsi"/>
              </w:rPr>
              <w:t>“Specification”</w:t>
            </w:r>
          </w:p>
        </w:tc>
        <w:tc>
          <w:tcPr>
            <w:tcW w:w="4007" w:type="pct"/>
            <w:tcMar/>
          </w:tcPr>
          <w:p w:rsidRPr="008A4D84" w:rsidR="001C2D0C" w:rsidP="0F38337A" w:rsidRDefault="001C2D0C" w14:paraId="39D5F03F" w14:textId="77777777">
            <w:pPr>
              <w:widowControl w:val="0"/>
              <w:spacing w:after="120" w:line="240" w:lineRule="atLeast"/>
              <w:jc w:val="both"/>
              <w:rPr>
                <w:rFonts w:eastAsia="Arial" w:cstheme="minorHAnsi"/>
              </w:rPr>
            </w:pPr>
            <w:r w:rsidRPr="008A4D84">
              <w:rPr>
                <w:rFonts w:eastAsia="Arial" w:cstheme="minorHAnsi"/>
              </w:rPr>
              <w:t xml:space="preserve">means the specification for the Services (including as to quantity, description and quality) as specified in the Award Letter; </w:t>
            </w:r>
          </w:p>
        </w:tc>
      </w:tr>
      <w:tr w:rsidRPr="008A4D84" w:rsidR="001C2D0C" w:rsidTr="2A016DCF" w14:paraId="0033C310" w14:textId="77777777">
        <w:tc>
          <w:tcPr>
            <w:tcW w:w="993" w:type="pct"/>
            <w:tcMar/>
          </w:tcPr>
          <w:p w:rsidRPr="008A4D84" w:rsidR="001C2D0C" w:rsidP="0F38337A" w:rsidRDefault="001C2D0C" w14:paraId="2C80E214" w14:textId="77777777">
            <w:pPr>
              <w:widowControl w:val="0"/>
              <w:spacing w:after="120" w:line="240" w:lineRule="atLeast"/>
              <w:jc w:val="both"/>
              <w:rPr>
                <w:rFonts w:eastAsia="Arial" w:cstheme="minorHAnsi"/>
              </w:rPr>
            </w:pPr>
            <w:r w:rsidRPr="008A4D84">
              <w:rPr>
                <w:rFonts w:eastAsia="Arial" w:cstheme="minorHAnsi"/>
              </w:rPr>
              <w:t>“Staff”</w:t>
            </w:r>
          </w:p>
        </w:tc>
        <w:tc>
          <w:tcPr>
            <w:tcW w:w="4007" w:type="pct"/>
            <w:tcMar/>
          </w:tcPr>
          <w:p w:rsidRPr="008A4D84" w:rsidR="001C2D0C" w:rsidP="0F38337A" w:rsidRDefault="001C2D0C" w14:paraId="676DF3ED" w14:textId="77777777">
            <w:pPr>
              <w:widowControl w:val="0"/>
              <w:spacing w:after="120" w:line="240" w:lineRule="atLeast"/>
              <w:jc w:val="both"/>
              <w:rPr>
                <w:rFonts w:eastAsia="Arial" w:cstheme="minorHAnsi"/>
              </w:rPr>
            </w:pPr>
            <w:r w:rsidRPr="008A4D84">
              <w:rPr>
                <w:rFonts w:eastAsia="Arial" w:cstheme="minorHAnsi"/>
              </w:rPr>
              <w:t xml:space="preserve">means all directors, officers, employees, agents, consultants and contractors of the Supplier and/or of any sub-contractor of the Supplier engaged in the performance of the Supplier’s obligations under the Agreement; </w:t>
            </w:r>
          </w:p>
        </w:tc>
      </w:tr>
      <w:tr w:rsidRPr="008A4D84" w:rsidR="001C2D0C" w:rsidTr="2A016DCF" w14:paraId="0FB0F430" w14:textId="77777777">
        <w:tc>
          <w:tcPr>
            <w:tcW w:w="993" w:type="pct"/>
            <w:tcMar/>
          </w:tcPr>
          <w:p w:rsidRPr="008A4D84" w:rsidR="001C2D0C" w:rsidP="0F38337A" w:rsidRDefault="001C2D0C" w14:paraId="5CCEE8DE" w14:textId="77777777">
            <w:pPr>
              <w:widowControl w:val="0"/>
              <w:spacing w:after="120" w:line="240" w:lineRule="atLeast"/>
              <w:rPr>
                <w:rFonts w:eastAsia="Arial" w:cstheme="minorHAnsi"/>
              </w:rPr>
            </w:pPr>
            <w:r w:rsidRPr="008A4D84">
              <w:rPr>
                <w:rFonts w:eastAsia="Arial" w:cstheme="minorHAnsi"/>
              </w:rPr>
              <w:t>“Staff Vetting Procedures”</w:t>
            </w:r>
          </w:p>
        </w:tc>
        <w:tc>
          <w:tcPr>
            <w:tcW w:w="4007" w:type="pct"/>
            <w:tcMar/>
          </w:tcPr>
          <w:p w:rsidRPr="008A4D84" w:rsidR="001C2D0C" w:rsidP="0F38337A" w:rsidRDefault="001C2D0C" w14:paraId="08C8855D" w14:textId="12A27DA9">
            <w:pPr>
              <w:widowControl w:val="0"/>
              <w:spacing w:after="120" w:line="240" w:lineRule="atLeast"/>
              <w:jc w:val="both"/>
              <w:rPr>
                <w:rFonts w:eastAsia="Arial" w:cstheme="minorHAnsi"/>
              </w:rPr>
            </w:pPr>
            <w:r w:rsidRPr="008A4D84">
              <w:rPr>
                <w:rFonts w:eastAsia="Arial" w:cstheme="minorHAnsi"/>
              </w:rPr>
              <w:t xml:space="preserve">means vetting procedures that accord with good industry practice or, where requested by the </w:t>
            </w:r>
            <w:r w:rsidRPr="008A4D84" w:rsidR="00D23F8F">
              <w:rPr>
                <w:rFonts w:eastAsia="Arial" w:cstheme="minorHAnsi"/>
              </w:rPr>
              <w:t>Council</w:t>
            </w:r>
            <w:r w:rsidRPr="008A4D84">
              <w:rPr>
                <w:rFonts w:eastAsia="Arial" w:cstheme="minorHAnsi"/>
              </w:rPr>
              <w:t xml:space="preserve">, the </w:t>
            </w:r>
            <w:r w:rsidRPr="008A4D84" w:rsidR="00D23F8F">
              <w:rPr>
                <w:rFonts w:eastAsia="Arial" w:cstheme="minorHAnsi"/>
              </w:rPr>
              <w:t>Council</w:t>
            </w:r>
            <w:r w:rsidRPr="008A4D84">
              <w:rPr>
                <w:rFonts w:eastAsia="Arial" w:cstheme="minorHAnsi"/>
              </w:rPr>
              <w:t xml:space="preserve">’s procedures for the vetting of personnel as provided to the Supplier from time to time;  </w:t>
            </w:r>
          </w:p>
        </w:tc>
      </w:tr>
      <w:tr w:rsidRPr="008A4D84" w:rsidR="001C2D0C" w:rsidTr="2A016DCF" w14:paraId="576308B4" w14:textId="77777777">
        <w:tc>
          <w:tcPr>
            <w:tcW w:w="993" w:type="pct"/>
            <w:tcMar/>
          </w:tcPr>
          <w:p w:rsidRPr="008A4D84" w:rsidR="001C2D0C" w:rsidP="0F38337A" w:rsidRDefault="001C2D0C" w14:paraId="1294A025" w14:textId="77777777">
            <w:pPr>
              <w:widowControl w:val="0"/>
              <w:spacing w:after="120" w:line="240" w:lineRule="atLeast"/>
              <w:jc w:val="both"/>
              <w:rPr>
                <w:rFonts w:eastAsia="Arial" w:cstheme="minorHAnsi"/>
              </w:rPr>
            </w:pPr>
            <w:r w:rsidRPr="008A4D84">
              <w:rPr>
                <w:rFonts w:eastAsia="Arial" w:cstheme="minorHAnsi"/>
              </w:rPr>
              <w:t>“Supplier”</w:t>
            </w:r>
          </w:p>
        </w:tc>
        <w:tc>
          <w:tcPr>
            <w:tcW w:w="4007" w:type="pct"/>
            <w:tcMar/>
          </w:tcPr>
          <w:p w:rsidRPr="008A4D84" w:rsidR="001C2D0C" w:rsidP="0F38337A" w:rsidRDefault="001C2D0C" w14:paraId="6AD06296" w14:textId="77777777">
            <w:pPr>
              <w:widowControl w:val="0"/>
              <w:spacing w:after="120" w:line="240" w:lineRule="atLeast"/>
              <w:jc w:val="both"/>
              <w:rPr>
                <w:rFonts w:eastAsia="Arial" w:cstheme="minorHAnsi"/>
              </w:rPr>
            </w:pPr>
            <w:r w:rsidRPr="008A4D84">
              <w:rPr>
                <w:rFonts w:eastAsia="Arial" w:cstheme="minorHAnsi"/>
              </w:rPr>
              <w:t>means the person named as Supplier in the Award Letter;</w:t>
            </w:r>
          </w:p>
        </w:tc>
      </w:tr>
      <w:tr w:rsidRPr="008A4D84" w:rsidR="001C2D0C" w:rsidTr="2A016DCF" w14:paraId="3891FC87" w14:textId="77777777">
        <w:tc>
          <w:tcPr>
            <w:tcW w:w="993" w:type="pct"/>
            <w:tcMar/>
          </w:tcPr>
          <w:p w:rsidRPr="008A4D84" w:rsidR="001C2D0C" w:rsidP="0F38337A" w:rsidRDefault="001C2D0C" w14:paraId="0D51D71B" w14:textId="77777777">
            <w:pPr>
              <w:widowControl w:val="0"/>
              <w:spacing w:after="120" w:line="240" w:lineRule="atLeast"/>
              <w:jc w:val="both"/>
              <w:rPr>
                <w:rFonts w:eastAsia="Arial" w:cstheme="minorHAnsi"/>
              </w:rPr>
            </w:pPr>
            <w:r w:rsidRPr="008A4D84">
              <w:rPr>
                <w:rFonts w:eastAsia="Arial" w:cstheme="minorHAnsi"/>
              </w:rPr>
              <w:t>“Term”</w:t>
            </w:r>
          </w:p>
        </w:tc>
        <w:tc>
          <w:tcPr>
            <w:tcW w:w="4007" w:type="pct"/>
            <w:tcMar/>
          </w:tcPr>
          <w:p w:rsidRPr="008A4D84" w:rsidR="001C2D0C" w:rsidP="0F38337A" w:rsidRDefault="001C2D0C" w14:paraId="17B5E800" w14:textId="77777777">
            <w:pPr>
              <w:widowControl w:val="0"/>
              <w:spacing w:after="120" w:line="240" w:lineRule="atLeast"/>
              <w:jc w:val="both"/>
              <w:rPr>
                <w:rFonts w:eastAsia="Arial" w:cstheme="minorHAnsi"/>
              </w:rPr>
            </w:pPr>
            <w:r w:rsidRPr="008A4D84">
              <w:rPr>
                <w:rFonts w:eastAsia="Arial" w:cstheme="minorHAnsi"/>
              </w:rPr>
              <w:t>means the period from the start date of the Agreement set out in the Award Letter to the Expiry Date as such period may be extended in accordance with clause </w:t>
            </w:r>
            <w:r w:rsidRPr="008A4D84">
              <w:rPr>
                <w:rFonts w:cstheme="minorHAnsi"/>
              </w:rPr>
              <w:fldChar w:fldCharType="begin"/>
            </w:r>
            <w:r w:rsidRPr="008A4D84">
              <w:rPr>
                <w:rFonts w:cstheme="minorHAnsi"/>
              </w:rPr>
              <w:instrText xml:space="preserve"> REF _Ref359607345 \r \h  \* MERGEFORMAT </w:instrText>
            </w:r>
            <w:r w:rsidRPr="008A4D84">
              <w:rPr>
                <w:rFonts w:cstheme="minorHAnsi"/>
              </w:rPr>
            </w:r>
            <w:r w:rsidRPr="008A4D84">
              <w:rPr>
                <w:rFonts w:cstheme="minorHAnsi"/>
              </w:rPr>
              <w:fldChar w:fldCharType="separate"/>
            </w:r>
            <w:r w:rsidRPr="008A4D84" w:rsidR="00556F33">
              <w:rPr>
                <w:rFonts w:cstheme="minorHAnsi"/>
              </w:rPr>
              <w:t>4.2</w:t>
            </w:r>
            <w:r w:rsidRPr="008A4D84">
              <w:rPr>
                <w:rFonts w:cstheme="minorHAnsi"/>
              </w:rPr>
              <w:fldChar w:fldCharType="end"/>
            </w:r>
            <w:r w:rsidRPr="008A4D84">
              <w:rPr>
                <w:rFonts w:eastAsia="Arial" w:cstheme="minorHAnsi"/>
              </w:rPr>
              <w:t xml:space="preserve"> or terminated in accordance with the terms and conditions of the Agreement; </w:t>
            </w:r>
          </w:p>
        </w:tc>
      </w:tr>
      <w:tr w:rsidRPr="008A4D84" w:rsidR="001C2D0C" w:rsidTr="2A016DCF" w14:paraId="2938D7D3" w14:textId="77777777">
        <w:tc>
          <w:tcPr>
            <w:tcW w:w="993" w:type="pct"/>
            <w:tcMar/>
          </w:tcPr>
          <w:p w:rsidRPr="008A4D84" w:rsidR="001C2D0C" w:rsidP="0F38337A" w:rsidRDefault="001C2D0C" w14:paraId="5391872E" w14:textId="77777777">
            <w:pPr>
              <w:widowControl w:val="0"/>
              <w:spacing w:after="120" w:line="240" w:lineRule="atLeast"/>
              <w:jc w:val="both"/>
              <w:rPr>
                <w:rFonts w:eastAsia="Arial" w:cstheme="minorHAnsi"/>
              </w:rPr>
            </w:pPr>
            <w:r w:rsidRPr="008A4D84">
              <w:rPr>
                <w:rFonts w:eastAsia="Arial" w:cstheme="minorHAnsi"/>
              </w:rPr>
              <w:t>“VAT”</w:t>
            </w:r>
          </w:p>
        </w:tc>
        <w:tc>
          <w:tcPr>
            <w:tcW w:w="4007" w:type="pct"/>
            <w:tcMar/>
          </w:tcPr>
          <w:p w:rsidRPr="008A4D84" w:rsidR="001C2D0C" w:rsidP="0F38337A" w:rsidRDefault="001C2D0C" w14:paraId="10FBDC23" w14:textId="77777777">
            <w:pPr>
              <w:widowControl w:val="0"/>
              <w:spacing w:after="120" w:line="240" w:lineRule="atLeast"/>
              <w:jc w:val="both"/>
              <w:rPr>
                <w:rFonts w:eastAsia="Arial" w:cstheme="minorHAnsi"/>
              </w:rPr>
            </w:pPr>
            <w:r w:rsidRPr="008A4D84">
              <w:rPr>
                <w:rFonts w:eastAsia="Arial" w:cstheme="minorHAnsi"/>
              </w:rPr>
              <w:t>means value added tax in accordance with the provisions of the Value Added Tax Act 1994; and</w:t>
            </w:r>
          </w:p>
        </w:tc>
      </w:tr>
      <w:tr w:rsidRPr="008A4D84" w:rsidR="001C2D0C" w:rsidTr="2A016DCF" w14:paraId="67EC3952" w14:textId="77777777">
        <w:tc>
          <w:tcPr>
            <w:tcW w:w="993" w:type="pct"/>
            <w:tcMar/>
          </w:tcPr>
          <w:p w:rsidRPr="008A4D84" w:rsidR="001C2D0C" w:rsidP="0F38337A" w:rsidRDefault="001C2D0C" w14:paraId="04BC7A78" w14:textId="77777777">
            <w:pPr>
              <w:widowControl w:val="0"/>
              <w:spacing w:after="120" w:line="240" w:lineRule="atLeast"/>
              <w:jc w:val="both"/>
              <w:rPr>
                <w:rFonts w:eastAsia="Arial" w:cstheme="minorHAnsi"/>
              </w:rPr>
            </w:pPr>
            <w:r w:rsidRPr="008A4D84">
              <w:rPr>
                <w:rFonts w:eastAsia="Arial" w:cstheme="minorHAnsi"/>
              </w:rPr>
              <w:t>“Working Day”</w:t>
            </w:r>
          </w:p>
        </w:tc>
        <w:tc>
          <w:tcPr>
            <w:tcW w:w="4007" w:type="pct"/>
            <w:tcMar/>
          </w:tcPr>
          <w:p w:rsidRPr="008A4D84" w:rsidR="001C2D0C" w:rsidP="0F38337A" w:rsidRDefault="001C2D0C" w14:paraId="03C706ED" w14:textId="77777777">
            <w:pPr>
              <w:widowControl w:val="0"/>
              <w:spacing w:after="120" w:line="240" w:lineRule="atLeast"/>
              <w:jc w:val="both"/>
              <w:rPr>
                <w:rFonts w:eastAsia="Arial" w:cstheme="minorHAnsi"/>
              </w:rPr>
            </w:pPr>
            <w:r w:rsidRPr="008A4D84">
              <w:rPr>
                <w:rFonts w:eastAsia="Arial" w:cstheme="minorHAnsi"/>
              </w:rPr>
              <w:t>means a day (other than a Saturday or Sunday) on which banks are open for business in the City of London.</w:t>
            </w:r>
          </w:p>
          <w:p w:rsidRPr="008A4D84" w:rsidR="00011107" w:rsidP="0F38337A" w:rsidRDefault="00011107" w14:paraId="4DB305A4" w14:textId="77777777">
            <w:pPr>
              <w:widowControl w:val="0"/>
              <w:spacing w:after="120" w:line="240" w:lineRule="atLeast"/>
              <w:jc w:val="both"/>
              <w:rPr>
                <w:rFonts w:eastAsia="Arial" w:cstheme="minorHAnsi"/>
              </w:rPr>
            </w:pPr>
          </w:p>
        </w:tc>
      </w:tr>
    </w:tbl>
    <w:p w:rsidRPr="008A4D84" w:rsidR="001C2D0C" w:rsidP="010D3E81" w:rsidRDefault="001C2D0C" w14:paraId="6C5FE956" w14:textId="55F117CD">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39" w:id="26"/>
      <w:r w:rsidRPr="008A4D84">
        <w:rPr>
          <w:rFonts w:eastAsia="Arial" w:asciiTheme="minorHAnsi" w:hAnsiTheme="minorHAnsi" w:cstheme="minorHAnsi"/>
          <w:b w:val="0"/>
          <w:sz w:val="24"/>
          <w:szCs w:val="24"/>
        </w:rPr>
        <w:t>In these terms and conditions, unless the context otherwise requires:</w:t>
      </w:r>
      <w:bookmarkEnd w:id="26"/>
    </w:p>
    <w:p w:rsidRPr="008A4D84" w:rsidR="001C2D0C" w:rsidP="0F38337A" w:rsidRDefault="001C2D0C" w14:paraId="36876D52" w14:textId="77777777">
      <w:pPr>
        <w:pStyle w:val="Level3Number"/>
        <w:widowControl w:val="0"/>
        <w:numPr>
          <w:ilvl w:val="2"/>
          <w:numId w:val="14"/>
        </w:numPr>
        <w:tabs>
          <w:tab w:val="left" w:pos="851"/>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references to numbered clauses are references to the relevant clause in these terms and conditions;</w:t>
      </w:r>
    </w:p>
    <w:p w:rsidRPr="008A4D84" w:rsidR="001C2D0C" w:rsidP="0F38337A" w:rsidRDefault="001C2D0C" w14:paraId="0479BDFB" w14:textId="77777777">
      <w:pPr>
        <w:pStyle w:val="Level3Number"/>
        <w:widowControl w:val="0"/>
        <w:numPr>
          <w:ilvl w:val="2"/>
          <w:numId w:val="14"/>
        </w:numPr>
        <w:tabs>
          <w:tab w:val="left" w:pos="851"/>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any obligation on any Party not to do or omit to do anything shall include an obligation not to allow that thing to be done or omitted to be done;</w:t>
      </w:r>
    </w:p>
    <w:p w:rsidRPr="008A4D84" w:rsidR="001C2D0C" w:rsidP="0F38337A" w:rsidRDefault="001C2D0C" w14:paraId="4D79FBD5" w14:textId="77777777">
      <w:pPr>
        <w:pStyle w:val="Level3Number"/>
        <w:widowControl w:val="0"/>
        <w:numPr>
          <w:ilvl w:val="2"/>
          <w:numId w:val="14"/>
        </w:numPr>
        <w:tabs>
          <w:tab w:val="left" w:pos="851"/>
        </w:tabs>
        <w:spacing w:before="0" w:after="120" w:line="240" w:lineRule="atLeast"/>
        <w:contextualSpacing/>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the headings to the clauses of these terms and conditions are for information only and do not affect the interpretation of the Agreement;</w:t>
      </w:r>
    </w:p>
    <w:p w:rsidRPr="008A4D84" w:rsidR="001C2D0C" w:rsidP="0F38337A" w:rsidRDefault="001C2D0C" w14:paraId="5BBEF651" w14:textId="77777777">
      <w:pPr>
        <w:pStyle w:val="Level3Number"/>
        <w:widowControl w:val="0"/>
        <w:numPr>
          <w:ilvl w:val="2"/>
          <w:numId w:val="14"/>
        </w:numPr>
        <w:tabs>
          <w:tab w:val="left" w:pos="851"/>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any reference to an enactment includes reference to that enactment as amended or replaced from time to time and to any subordinate legislation or byelaw made under that enactment; and</w:t>
      </w:r>
    </w:p>
    <w:p w:rsidRPr="008A4D84" w:rsidR="001C2D0C" w:rsidP="0F38337A" w:rsidRDefault="001C2D0C" w14:paraId="47FC5665" w14:textId="77777777">
      <w:pPr>
        <w:pStyle w:val="Level3Number"/>
        <w:widowControl w:val="0"/>
        <w:numPr>
          <w:ilvl w:val="2"/>
          <w:numId w:val="14"/>
        </w:numPr>
        <w:tabs>
          <w:tab w:val="left" w:pos="851"/>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the word ‘including’ shall be understood as meaning ‘including without limitation’.</w:t>
      </w:r>
    </w:p>
    <w:p w:rsidRPr="008A4D84" w:rsidR="001C2D0C" w:rsidP="010D3E81" w:rsidRDefault="001C2D0C" w14:paraId="368B39C8" w14:textId="581F0432">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Ref377050430" w:id="27"/>
      <w:bookmarkStart w:name="_Toc95490540" w:id="28"/>
      <w:r w:rsidRPr="008A4D84">
        <w:rPr>
          <w:rFonts w:eastAsia="Arial" w:asciiTheme="minorHAnsi" w:hAnsiTheme="minorHAnsi" w:cstheme="minorHAnsi"/>
          <w:sz w:val="24"/>
          <w:szCs w:val="24"/>
        </w:rPr>
        <w:t>Basis of Agreement</w:t>
      </w:r>
      <w:bookmarkEnd w:id="27"/>
      <w:bookmarkEnd w:id="28"/>
    </w:p>
    <w:p w:rsidRPr="008A4D84" w:rsidR="001C2D0C" w:rsidP="010D3E81" w:rsidRDefault="001C2D0C" w14:paraId="16348660" w14:textId="303D1049">
      <w:pPr>
        <w:pStyle w:val="Level2Heading"/>
        <w:keepNext w:val="0"/>
        <w:widowControl w:val="0"/>
        <w:numPr>
          <w:ilvl w:val="1"/>
          <w:numId w:val="14"/>
        </w:numPr>
        <w:spacing w:before="0" w:after="120" w:line="240" w:lineRule="atLeast"/>
        <w:jc w:val="both"/>
        <w:rPr>
          <w:rFonts w:eastAsia="Arial" w:asciiTheme="minorHAnsi" w:hAnsiTheme="minorHAnsi" w:cstheme="minorHAnsi"/>
          <w:sz w:val="24"/>
          <w:szCs w:val="24"/>
        </w:rPr>
      </w:pPr>
      <w:bookmarkStart w:name="_Toc95490541" w:id="29"/>
      <w:r w:rsidRPr="008A4D84">
        <w:rPr>
          <w:rFonts w:eastAsia="Arial" w:asciiTheme="minorHAnsi" w:hAnsiTheme="minorHAnsi" w:cstheme="minorHAnsi"/>
          <w:b w:val="0"/>
          <w:sz w:val="24"/>
          <w:szCs w:val="24"/>
        </w:rPr>
        <w:t xml:space="preserve">The Award Letter constitutes an offer by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to purchase the Services subject to and in accordance with the terms and conditions of the Agreement.</w:t>
      </w:r>
      <w:bookmarkEnd w:id="29"/>
    </w:p>
    <w:p w:rsidRPr="008A4D84" w:rsidR="001C2D0C" w:rsidP="010D3E81" w:rsidRDefault="001C2D0C" w14:paraId="7813C6BF" w14:textId="2D75229B">
      <w:pPr>
        <w:pStyle w:val="Level2Heading"/>
        <w:keepNext w:val="0"/>
        <w:widowControl w:val="0"/>
        <w:numPr>
          <w:ilvl w:val="1"/>
          <w:numId w:val="14"/>
        </w:numPr>
        <w:tabs>
          <w:tab w:val="num" w:pos="1031"/>
        </w:tabs>
        <w:spacing w:before="0" w:after="120" w:line="240" w:lineRule="atLeast"/>
        <w:jc w:val="both"/>
        <w:rPr>
          <w:rFonts w:eastAsia="Arial" w:asciiTheme="minorHAnsi" w:hAnsiTheme="minorHAnsi" w:cstheme="minorHAnsi"/>
          <w:b w:val="0"/>
          <w:sz w:val="24"/>
          <w:szCs w:val="24"/>
        </w:rPr>
      </w:pPr>
      <w:bookmarkStart w:name="_Toc95490542" w:id="30"/>
      <w:r w:rsidRPr="008A4D84">
        <w:rPr>
          <w:rFonts w:eastAsia="Arial" w:asciiTheme="minorHAnsi" w:hAnsiTheme="minorHAnsi" w:cstheme="minorHAnsi"/>
          <w:b w:val="0"/>
          <w:sz w:val="24"/>
          <w:szCs w:val="24"/>
        </w:rPr>
        <w:t xml:space="preserve">The offer comprised in the Award Letter shall be deemed to be accepted by the Supplier on receipt by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of a copy of the Award Letter countersigned by the Supplier within </w:t>
      </w:r>
      <w:r w:rsidRPr="008A4D84">
        <w:rPr>
          <w:rFonts w:eastAsia="Arial" w:asciiTheme="minorHAnsi" w:hAnsiTheme="minorHAnsi" w:cstheme="minorHAnsi"/>
          <w:sz w:val="24"/>
          <w:szCs w:val="24"/>
        </w:rPr>
        <w:t>7</w:t>
      </w:r>
      <w:r w:rsidRPr="008A4D84">
        <w:rPr>
          <w:rFonts w:eastAsia="Arial" w:asciiTheme="minorHAnsi" w:hAnsiTheme="minorHAnsi" w:cstheme="minorHAnsi"/>
          <w:b w:val="0"/>
          <w:sz w:val="24"/>
          <w:szCs w:val="24"/>
        </w:rPr>
        <w:t xml:space="preserve"> days of the date of the Award Letter.</w:t>
      </w:r>
      <w:bookmarkEnd w:id="30"/>
    </w:p>
    <w:p w:rsidRPr="008A4D84" w:rsidR="001C2D0C" w:rsidP="010D3E81" w:rsidRDefault="001C2D0C" w14:paraId="29BC7E3B" w14:textId="2F34AAB3">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Toc95490543" w:id="31"/>
      <w:r w:rsidRPr="008A4D84">
        <w:rPr>
          <w:rFonts w:eastAsia="Arial" w:asciiTheme="minorHAnsi" w:hAnsiTheme="minorHAnsi" w:cstheme="minorHAnsi"/>
          <w:sz w:val="24"/>
          <w:szCs w:val="24"/>
        </w:rPr>
        <w:t>Supply of Services</w:t>
      </w:r>
      <w:bookmarkEnd w:id="31"/>
    </w:p>
    <w:p w:rsidRPr="008A4D84" w:rsidR="001C2D0C" w:rsidP="010D3E81" w:rsidRDefault="001C2D0C" w14:paraId="3F436630" w14:textId="2AC50323">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44" w:id="32"/>
      <w:r w:rsidRPr="008A4D84">
        <w:rPr>
          <w:rFonts w:eastAsia="Arial" w:asciiTheme="minorHAnsi" w:hAnsiTheme="minorHAnsi" w:cstheme="minorHAnsi"/>
          <w:b w:val="0"/>
          <w:sz w:val="24"/>
          <w:szCs w:val="24"/>
        </w:rPr>
        <w:t xml:space="preserve">In consideration of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’s agreement to pay the Charges, the Supplier shall supply the Services to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for the Term subject to and in accordance with the terms and conditions of the Agreement.</w:t>
      </w:r>
      <w:bookmarkEnd w:id="32"/>
      <w:r w:rsidRPr="008A4D84">
        <w:rPr>
          <w:rFonts w:eastAsia="Arial" w:asciiTheme="minorHAnsi" w:hAnsiTheme="minorHAnsi" w:cstheme="minorHAnsi"/>
          <w:b w:val="0"/>
          <w:sz w:val="24"/>
          <w:szCs w:val="24"/>
        </w:rPr>
        <w:t xml:space="preserve"> </w:t>
      </w:r>
    </w:p>
    <w:p w:rsidRPr="008A4D84" w:rsidR="001C2D0C" w:rsidP="010D3E81" w:rsidRDefault="001C2D0C" w14:paraId="17B42797" w14:textId="256D271A">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77050437" w:id="33"/>
      <w:bookmarkStart w:name="_Toc95490545" w:id="34"/>
      <w:r w:rsidRPr="008A4D84">
        <w:rPr>
          <w:rFonts w:eastAsia="Arial" w:asciiTheme="minorHAnsi" w:hAnsiTheme="minorHAnsi" w:cstheme="minorHAnsi"/>
          <w:b w:val="0"/>
          <w:sz w:val="24"/>
          <w:szCs w:val="24"/>
        </w:rPr>
        <w:t>In supplying the Services, the Supplier shall:</w:t>
      </w:r>
      <w:bookmarkEnd w:id="33"/>
      <w:bookmarkEnd w:id="34"/>
    </w:p>
    <w:p w:rsidRPr="008A4D84" w:rsidR="001C2D0C" w:rsidP="0F38337A" w:rsidRDefault="001C2D0C" w14:paraId="755F91C3" w14:textId="40A34FB6">
      <w:pPr>
        <w:pStyle w:val="Level3Number"/>
        <w:widowControl w:val="0"/>
        <w:numPr>
          <w:ilvl w:val="2"/>
          <w:numId w:val="14"/>
        </w:numPr>
        <w:tabs>
          <w:tab w:val="left" w:pos="851"/>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co-operate with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in all matters relating to the Services and comply with all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’s instructions;</w:t>
      </w:r>
    </w:p>
    <w:p w:rsidRPr="008A4D84" w:rsidR="001C2D0C" w:rsidP="0F38337A" w:rsidRDefault="001C2D0C" w14:paraId="6E67D1BC" w14:textId="77777777">
      <w:pPr>
        <w:pStyle w:val="Level3Number"/>
        <w:widowControl w:val="0"/>
        <w:numPr>
          <w:ilvl w:val="2"/>
          <w:numId w:val="14"/>
        </w:numPr>
        <w:tabs>
          <w:tab w:val="left" w:pos="851"/>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perform the Services with all reasonable care, skill and diligence in accordance with good industry practice in the Supplier’s industry, profession or trade;</w:t>
      </w:r>
    </w:p>
    <w:p w:rsidRPr="008A4D84" w:rsidR="001C2D0C" w:rsidP="14DE64AB" w:rsidRDefault="001C2D0C" w14:paraId="1FE608B8" w14:textId="44730048">
      <w:pPr>
        <w:pStyle w:val="Level3Number"/>
        <w:widowControl w:val="0"/>
        <w:numPr>
          <w:ilvl w:val="2"/>
          <w:numId w:val="14"/>
        </w:numPr>
        <w:tabs>
          <w:tab w:val="left" w:pos="851"/>
        </w:tabs>
        <w:spacing w:before="0" w:after="120" w:line="240" w:lineRule="atLeast"/>
        <w:jc w:val="both"/>
        <w:rPr>
          <w:rFonts w:ascii="Arial" w:hAnsi="Arial" w:eastAsia="Arial" w:cs="Arial" w:asciiTheme="minorAscii" w:hAnsiTheme="minorAscii" w:cstheme="minorAscii"/>
          <w:sz w:val="24"/>
          <w:szCs w:val="24"/>
        </w:rPr>
      </w:pPr>
      <w:r w:rsidRPr="14DE64AB" w:rsidR="2DA25AE2">
        <w:rPr>
          <w:rFonts w:ascii="Arial" w:hAnsi="Arial" w:eastAsia="Arial" w:cs="Arial" w:asciiTheme="minorAscii" w:hAnsiTheme="minorAscii" w:cstheme="minorAscii"/>
          <w:sz w:val="24"/>
          <w:szCs w:val="24"/>
        </w:rPr>
        <w:t>U</w:t>
      </w:r>
      <w:r w:rsidRPr="14DE64AB" w:rsidR="001C2D0C">
        <w:rPr>
          <w:rFonts w:ascii="Arial" w:hAnsi="Arial" w:eastAsia="Arial" w:cs="Arial" w:asciiTheme="minorAscii" w:hAnsiTheme="minorAscii" w:cstheme="minorAscii"/>
          <w:sz w:val="24"/>
          <w:szCs w:val="24"/>
        </w:rPr>
        <w:t xml:space="preserve">se Staff who are suitably skilled and </w:t>
      </w:r>
      <w:r w:rsidRPr="14DE64AB" w:rsidR="001C2D0C">
        <w:rPr>
          <w:rFonts w:ascii="Arial" w:hAnsi="Arial" w:eastAsia="Arial" w:cs="Arial" w:asciiTheme="minorAscii" w:hAnsiTheme="minorAscii" w:cstheme="minorAscii"/>
          <w:sz w:val="24"/>
          <w:szCs w:val="24"/>
        </w:rPr>
        <w:t>experience</w:t>
      </w:r>
      <w:r w:rsidRPr="14DE64AB" w:rsidR="001C2D0C">
        <w:rPr>
          <w:rFonts w:ascii="Arial" w:hAnsi="Arial" w:eastAsia="Arial" w:cs="Arial" w:asciiTheme="minorAscii" w:hAnsiTheme="minorAscii" w:cstheme="minorAscii"/>
          <w:sz w:val="24"/>
          <w:szCs w:val="24"/>
        </w:rPr>
        <w:t xml:space="preserve">d to perform tasks assigned to them, and in sufficient number to ensure that the Supplier’s obligations are fulfilled </w:t>
      </w:r>
      <w:r w:rsidRPr="14DE64AB" w:rsidR="001C2D0C">
        <w:rPr>
          <w:rFonts w:ascii="Arial" w:hAnsi="Arial" w:eastAsia="Arial" w:cs="Arial" w:asciiTheme="minorAscii" w:hAnsiTheme="minorAscii" w:cstheme="minorAscii"/>
          <w:sz w:val="24"/>
          <w:szCs w:val="24"/>
        </w:rPr>
        <w:t>in accordance with</w:t>
      </w:r>
      <w:r w:rsidRPr="14DE64AB" w:rsidR="001C2D0C">
        <w:rPr>
          <w:rFonts w:ascii="Arial" w:hAnsi="Arial" w:eastAsia="Arial" w:cs="Arial" w:asciiTheme="minorAscii" w:hAnsiTheme="minorAscii" w:cstheme="minorAscii"/>
          <w:sz w:val="24"/>
          <w:szCs w:val="24"/>
        </w:rPr>
        <w:t xml:space="preserve"> the Agreement;</w:t>
      </w:r>
    </w:p>
    <w:p w:rsidRPr="008A4D84" w:rsidR="001C2D0C" w:rsidP="0F38337A" w:rsidRDefault="001C2D0C" w14:paraId="56E93237" w14:textId="77777777">
      <w:pPr>
        <w:pStyle w:val="Level3Number"/>
        <w:widowControl w:val="0"/>
        <w:numPr>
          <w:ilvl w:val="2"/>
          <w:numId w:val="14"/>
        </w:numPr>
        <w:tabs>
          <w:tab w:val="left" w:pos="851"/>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ensure that the Services shall conform with all descriptions and specifications set out in the Specification;</w:t>
      </w:r>
    </w:p>
    <w:p w:rsidRPr="008A4D84" w:rsidR="001C2D0C" w:rsidP="0F38337A" w:rsidRDefault="001C2D0C" w14:paraId="4B384ABC" w14:textId="77777777">
      <w:pPr>
        <w:pStyle w:val="Level3Number"/>
        <w:widowControl w:val="0"/>
        <w:numPr>
          <w:ilvl w:val="2"/>
          <w:numId w:val="14"/>
        </w:numPr>
        <w:tabs>
          <w:tab w:val="left" w:pos="851"/>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comply with all applicable laws; and</w:t>
      </w:r>
    </w:p>
    <w:p w:rsidRPr="008A4D84" w:rsidR="001C2D0C" w:rsidP="0F38337A" w:rsidRDefault="001C2D0C" w14:paraId="4997F792" w14:textId="77777777">
      <w:pPr>
        <w:pStyle w:val="Level3Number"/>
        <w:widowControl w:val="0"/>
        <w:numPr>
          <w:ilvl w:val="2"/>
          <w:numId w:val="14"/>
        </w:numPr>
        <w:tabs>
          <w:tab w:val="left" w:pos="851"/>
        </w:tabs>
        <w:spacing w:before="0" w:after="120" w:line="240" w:lineRule="atLeast"/>
        <w:jc w:val="both"/>
        <w:rPr>
          <w:rFonts w:eastAsia="Arial" w:asciiTheme="minorHAnsi" w:hAnsiTheme="minorHAnsi" w:cstheme="minorHAnsi"/>
          <w:sz w:val="24"/>
          <w:szCs w:val="24"/>
        </w:rPr>
      </w:pPr>
      <w:bookmarkStart w:name="_Ref360039773" w:id="35"/>
      <w:r w:rsidRPr="008A4D84">
        <w:rPr>
          <w:rFonts w:eastAsia="Arial" w:asciiTheme="minorHAnsi" w:hAnsiTheme="minorHAnsi" w:cstheme="minorHAnsi"/>
          <w:sz w:val="24"/>
          <w:szCs w:val="24"/>
        </w:rPr>
        <w:t>provide all equipment, tools and vehicles and other items as are required to provide the Services.</w:t>
      </w:r>
      <w:bookmarkEnd w:id="35"/>
    </w:p>
    <w:p w:rsidRPr="008A4D84" w:rsidR="00011107" w:rsidP="2A016DCF" w:rsidRDefault="00011107" w14:paraId="056163A1" w14:textId="5D72CFF3">
      <w:pPr>
        <w:pStyle w:val="Level2Heading"/>
        <w:keepNext w:val="0"/>
        <w:widowControl w:val="0"/>
        <w:numPr>
          <w:ilvl w:val="1"/>
          <w:numId w:val="14"/>
        </w:numPr>
        <w:spacing w:before="0" w:after="120" w:line="240" w:lineRule="atLeast"/>
        <w:jc w:val="both"/>
        <w:rPr>
          <w:rFonts w:ascii="Arial" w:hAnsi="Arial" w:eastAsia="Arial" w:cs="Arial" w:asciiTheme="minorAscii" w:hAnsiTheme="minorAscii" w:cstheme="minorAscii"/>
          <w:b w:val="0"/>
          <w:bCs w:val="0"/>
          <w:sz w:val="24"/>
          <w:szCs w:val="24"/>
        </w:rPr>
      </w:pPr>
      <w:bookmarkStart w:name="_Toc95490546" w:id="36"/>
      <w:r w:rsidRPr="2A016DCF" w:rsidR="001C2D0C">
        <w:rPr>
          <w:rFonts w:ascii="Arial" w:hAnsi="Arial" w:eastAsia="Arial" w:cs="Arial" w:asciiTheme="minorAscii" w:hAnsiTheme="minorAscii" w:cstheme="minorAscii"/>
          <w:b w:val="0"/>
          <w:bCs w:val="0"/>
          <w:sz w:val="24"/>
          <w:szCs w:val="24"/>
        </w:rPr>
        <w:t xml:space="preserve">The </w:t>
      </w:r>
      <w:r w:rsidRPr="2A016DCF" w:rsidR="00D23F8F">
        <w:rPr>
          <w:rFonts w:ascii="Arial" w:hAnsi="Arial" w:eastAsia="Arial" w:cs="Arial" w:asciiTheme="minorAscii" w:hAnsiTheme="minorAscii" w:cstheme="minorAscii"/>
          <w:b w:val="0"/>
          <w:bCs w:val="0"/>
          <w:sz w:val="24"/>
          <w:szCs w:val="24"/>
        </w:rPr>
        <w:t>Council</w:t>
      </w:r>
      <w:r w:rsidRPr="2A016DCF" w:rsidR="001C2D0C">
        <w:rPr>
          <w:rFonts w:ascii="Arial" w:hAnsi="Arial" w:eastAsia="Arial" w:cs="Arial" w:asciiTheme="minorAscii" w:hAnsiTheme="minorAscii" w:cstheme="minorAscii"/>
          <w:b w:val="0"/>
          <w:bCs w:val="0"/>
          <w:sz w:val="24"/>
          <w:szCs w:val="24"/>
        </w:rPr>
        <w:t xml:space="preserve">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w:t>
      </w:r>
      <w:r w:rsidRPr="2A016DCF" w:rsidR="00D23F8F">
        <w:rPr>
          <w:rFonts w:ascii="Arial" w:hAnsi="Arial" w:eastAsia="Arial" w:cs="Arial" w:asciiTheme="minorAscii" w:hAnsiTheme="minorAscii" w:cstheme="minorAscii"/>
          <w:b w:val="0"/>
          <w:bCs w:val="0"/>
          <w:sz w:val="24"/>
          <w:szCs w:val="24"/>
        </w:rPr>
        <w:t>Council</w:t>
      </w:r>
      <w:r w:rsidRPr="2A016DCF" w:rsidR="001C2D0C">
        <w:rPr>
          <w:rFonts w:ascii="Arial" w:hAnsi="Arial" w:eastAsia="Arial" w:cs="Arial" w:asciiTheme="minorAscii" w:hAnsiTheme="minorAscii" w:cstheme="minorAscii"/>
          <w:b w:val="0"/>
          <w:bCs w:val="0"/>
          <w:sz w:val="24"/>
          <w:szCs w:val="24"/>
        </w:rPr>
        <w:t xml:space="preserve"> and the Supplier.</w:t>
      </w:r>
      <w:bookmarkEnd w:id="36"/>
      <w:r w:rsidRPr="2A016DCF" w:rsidR="001C2D0C">
        <w:rPr>
          <w:rFonts w:ascii="Arial" w:hAnsi="Arial" w:eastAsia="Arial" w:cs="Arial" w:asciiTheme="minorAscii" w:hAnsiTheme="minorAscii" w:cstheme="minorAscii"/>
          <w:b w:val="0"/>
          <w:bCs w:val="0"/>
          <w:sz w:val="24"/>
          <w:szCs w:val="24"/>
        </w:rPr>
        <w:t xml:space="preserve"> </w:t>
      </w:r>
    </w:p>
    <w:p w:rsidRPr="008A4D84" w:rsidR="001C2D0C" w:rsidP="010D3E81" w:rsidRDefault="001C2D0C" w14:paraId="6241DCD4" w14:textId="73D4A1B4">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Toc95490547" w:id="37"/>
      <w:r w:rsidRPr="008A4D84">
        <w:rPr>
          <w:rFonts w:eastAsia="Arial" w:asciiTheme="minorHAnsi" w:hAnsiTheme="minorHAnsi" w:cstheme="minorHAnsi"/>
          <w:sz w:val="24"/>
          <w:szCs w:val="24"/>
        </w:rPr>
        <w:t>Term</w:t>
      </w:r>
      <w:bookmarkEnd w:id="37"/>
    </w:p>
    <w:p w:rsidRPr="008A4D84" w:rsidR="001C2D0C" w:rsidP="010D3E81" w:rsidRDefault="001C2D0C" w14:paraId="13C1A60E" w14:textId="2F07FC2A">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48" w:id="38"/>
      <w:r w:rsidRPr="008A4D84">
        <w:rPr>
          <w:rFonts w:eastAsia="Arial" w:asciiTheme="minorHAnsi" w:hAnsiTheme="minorHAnsi" w:cstheme="minorHAnsi"/>
          <w:b w:val="0"/>
          <w:sz w:val="24"/>
          <w:szCs w:val="24"/>
        </w:rPr>
        <w:t>The Agreement shall take effect on the date specified in Award Letter and shall expire on the Expiry Date, unless it is otherwise extended in accordance with clause </w:t>
      </w:r>
      <w:r w:rsidRPr="008A4D84">
        <w:rPr>
          <w:rFonts w:asciiTheme="minorHAnsi" w:hAnsiTheme="minorHAnsi" w:cstheme="minorHAnsi"/>
          <w:sz w:val="24"/>
          <w:szCs w:val="24"/>
        </w:rPr>
        <w:fldChar w:fldCharType="begin"/>
      </w:r>
      <w:r w:rsidRPr="008A4D84">
        <w:rPr>
          <w:rFonts w:asciiTheme="minorHAnsi" w:hAnsiTheme="minorHAnsi" w:cstheme="minorHAnsi"/>
          <w:b w:val="0"/>
          <w:sz w:val="24"/>
          <w:szCs w:val="24"/>
        </w:rPr>
        <w:instrText xml:space="preserve"> REF _Ref359607345 \r \h </w:instrText>
      </w:r>
      <w:r w:rsidRPr="008A4D84">
        <w:rPr>
          <w:rFonts w:asciiTheme="minorHAnsi" w:hAnsiTheme="minorHAnsi" w:cstheme="minorHAnsi"/>
          <w:sz w:val="24"/>
          <w:szCs w:val="24"/>
        </w:rPr>
        <w:instrText xml:space="preserve">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556F33">
        <w:rPr>
          <w:rFonts w:asciiTheme="minorHAnsi" w:hAnsiTheme="minorHAnsi" w:cstheme="minorHAnsi"/>
          <w:b w:val="0"/>
          <w:sz w:val="24"/>
          <w:szCs w:val="24"/>
        </w:rPr>
        <w:t>4.2</w:t>
      </w:r>
      <w:r w:rsidRPr="008A4D84">
        <w:rPr>
          <w:rFonts w:asciiTheme="minorHAnsi" w:hAnsiTheme="minorHAnsi" w:cstheme="minorHAnsi"/>
          <w:sz w:val="24"/>
          <w:szCs w:val="24"/>
        </w:rPr>
        <w:fldChar w:fldCharType="end"/>
      </w:r>
      <w:r w:rsidRPr="008A4D84">
        <w:rPr>
          <w:rFonts w:eastAsia="Arial" w:asciiTheme="minorHAnsi" w:hAnsiTheme="minorHAnsi" w:cstheme="minorHAnsi"/>
          <w:b w:val="0"/>
          <w:sz w:val="24"/>
          <w:szCs w:val="24"/>
        </w:rPr>
        <w:t xml:space="preserve"> or terminated in accordance with the terms and conditions of the Agreement.</w:t>
      </w:r>
      <w:bookmarkEnd w:id="38"/>
      <w:r w:rsidRPr="008A4D84">
        <w:rPr>
          <w:rFonts w:eastAsia="Arial" w:asciiTheme="minorHAnsi" w:hAnsiTheme="minorHAnsi" w:cstheme="minorHAnsi"/>
          <w:b w:val="0"/>
          <w:sz w:val="24"/>
          <w:szCs w:val="24"/>
        </w:rPr>
        <w:t xml:space="preserve">  </w:t>
      </w:r>
    </w:p>
    <w:p w:rsidRPr="008A4D84" w:rsidR="001C2D0C" w:rsidP="010D3E81" w:rsidRDefault="001C2D0C" w14:paraId="070C364A" w14:textId="2255CE93">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266710570" w:id="39"/>
      <w:bookmarkStart w:name="_Ref359607345" w:id="40"/>
      <w:bookmarkStart w:name="_Toc95490549" w:id="41"/>
      <w:r w:rsidRPr="008A4D84">
        <w:rPr>
          <w:rFonts w:eastAsia="Arial" w:asciiTheme="minorHAnsi" w:hAnsiTheme="minorHAnsi" w:cstheme="minorHAnsi"/>
          <w:b w:val="0"/>
          <w:sz w:val="24"/>
          <w:szCs w:val="24"/>
        </w:rPr>
        <w:t xml:space="preserve">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may </w:t>
      </w:r>
      <w:r w:rsidRPr="008A4D84" w:rsidR="004D5035">
        <w:rPr>
          <w:rFonts w:eastAsia="Arial" w:asciiTheme="minorHAnsi" w:hAnsiTheme="minorHAnsi" w:cstheme="minorHAnsi"/>
          <w:b w:val="0"/>
          <w:sz w:val="24"/>
          <w:szCs w:val="24"/>
        </w:rPr>
        <w:t xml:space="preserve">exercise an option to </w:t>
      </w:r>
      <w:r w:rsidRPr="008A4D84">
        <w:rPr>
          <w:rFonts w:eastAsia="Arial" w:asciiTheme="minorHAnsi" w:hAnsiTheme="minorHAnsi" w:cstheme="minorHAnsi"/>
          <w:b w:val="0"/>
          <w:sz w:val="24"/>
          <w:szCs w:val="24"/>
        </w:rPr>
        <w:t xml:space="preserve">extend the Agreement for a period of </w:t>
      </w:r>
      <w:r w:rsidRPr="008A4D84" w:rsidR="008E34B0">
        <w:rPr>
          <w:rFonts w:eastAsia="Arial" w:asciiTheme="minorHAnsi" w:hAnsiTheme="minorHAnsi" w:cstheme="minorHAnsi"/>
          <w:b w:val="0"/>
          <w:sz w:val="24"/>
          <w:szCs w:val="24"/>
        </w:rPr>
        <w:t xml:space="preserve"> 2 years</w:t>
      </w:r>
      <w:r w:rsidRPr="008A4D84" w:rsidR="004D5035">
        <w:rPr>
          <w:rFonts w:eastAsia="Arial" w:asciiTheme="minorHAnsi" w:hAnsiTheme="minorHAnsi" w:cstheme="minorHAnsi"/>
          <w:b w:val="0"/>
          <w:sz w:val="24"/>
          <w:szCs w:val="24"/>
        </w:rPr>
        <w:t>,</w:t>
      </w:r>
      <w:r w:rsidRPr="008A4D84" w:rsidR="008E34B0">
        <w:rPr>
          <w:rFonts w:eastAsia="Arial" w:asciiTheme="minorHAnsi" w:hAnsiTheme="minorHAnsi" w:cstheme="minorHAnsi"/>
          <w:b w:val="0"/>
          <w:sz w:val="24"/>
          <w:szCs w:val="24"/>
        </w:rPr>
        <w:t xml:space="preserve"> subject to </w:t>
      </w:r>
      <w:r w:rsidRPr="008A4D84" w:rsidR="004D5035">
        <w:rPr>
          <w:rFonts w:eastAsia="Arial" w:asciiTheme="minorHAnsi" w:hAnsiTheme="minorHAnsi" w:cstheme="minorHAnsi"/>
          <w:b w:val="0"/>
          <w:sz w:val="24"/>
          <w:szCs w:val="24"/>
        </w:rPr>
        <w:t xml:space="preserve">the </w:t>
      </w:r>
      <w:r w:rsidRPr="008A4D84" w:rsidR="008E34B0">
        <w:rPr>
          <w:rFonts w:eastAsia="Arial" w:asciiTheme="minorHAnsi" w:hAnsiTheme="minorHAnsi" w:cstheme="minorHAnsi"/>
          <w:b w:val="0"/>
          <w:sz w:val="24"/>
          <w:szCs w:val="24"/>
        </w:rPr>
        <w:t xml:space="preserve">mutual agreement </w:t>
      </w:r>
      <w:r w:rsidRPr="008A4D84" w:rsidR="004D5035">
        <w:rPr>
          <w:rFonts w:eastAsia="Arial" w:asciiTheme="minorHAnsi" w:hAnsiTheme="minorHAnsi" w:cstheme="minorHAnsi"/>
          <w:b w:val="0"/>
          <w:sz w:val="24"/>
          <w:szCs w:val="24"/>
        </w:rPr>
        <w:t>of the parties,</w:t>
      </w:r>
      <w:r w:rsidRPr="008A4D84" w:rsidR="008E34B0">
        <w:rPr>
          <w:rFonts w:eastAsia="Arial" w:asciiTheme="minorHAnsi" w:hAnsiTheme="minorHAnsi" w:cstheme="minorHAnsi"/>
          <w:b w:val="0"/>
          <w:sz w:val="24"/>
          <w:szCs w:val="24"/>
        </w:rPr>
        <w:t xml:space="preserve"> </w:t>
      </w:r>
      <w:r w:rsidRPr="008A4D84">
        <w:rPr>
          <w:rFonts w:eastAsia="Arial" w:asciiTheme="minorHAnsi" w:hAnsiTheme="minorHAnsi" w:cstheme="minorHAnsi"/>
          <w:b w:val="0"/>
          <w:sz w:val="24"/>
          <w:szCs w:val="24"/>
        </w:rPr>
        <w:t>by giving not less than 10 Working Days’ notice in writing to the Supplier prior to the Expiry Date.  The terms and conditions of the Agreement shall apply throughout any such exten</w:t>
      </w:r>
      <w:bookmarkEnd w:id="39"/>
      <w:r w:rsidRPr="008A4D84">
        <w:rPr>
          <w:rFonts w:eastAsia="Arial" w:asciiTheme="minorHAnsi" w:hAnsiTheme="minorHAnsi" w:cstheme="minorHAnsi"/>
          <w:b w:val="0"/>
          <w:sz w:val="24"/>
          <w:szCs w:val="24"/>
        </w:rPr>
        <w:t>ded period.</w:t>
      </w:r>
      <w:bookmarkEnd w:id="40"/>
      <w:bookmarkEnd w:id="41"/>
      <w:r w:rsidRPr="008A4D84">
        <w:rPr>
          <w:rFonts w:eastAsia="Arial" w:asciiTheme="minorHAnsi" w:hAnsiTheme="minorHAnsi" w:cstheme="minorHAnsi"/>
          <w:b w:val="0"/>
          <w:sz w:val="24"/>
          <w:szCs w:val="24"/>
        </w:rPr>
        <w:t xml:space="preserve"> </w:t>
      </w:r>
    </w:p>
    <w:p w:rsidRPr="008A4D84" w:rsidR="001C2D0C" w:rsidP="010D3E81" w:rsidRDefault="001C2D0C" w14:paraId="7A8B6821" w14:textId="4F60B010">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Toc95490550" w:id="42"/>
      <w:r w:rsidRPr="008A4D84">
        <w:rPr>
          <w:rFonts w:eastAsia="Arial" w:asciiTheme="minorHAnsi" w:hAnsiTheme="minorHAnsi" w:cstheme="minorHAnsi"/>
          <w:sz w:val="24"/>
          <w:szCs w:val="24"/>
        </w:rPr>
        <w:t>Charges, Payment and Recovery of Sums Due</w:t>
      </w:r>
      <w:bookmarkEnd w:id="42"/>
    </w:p>
    <w:p w:rsidRPr="008A4D84" w:rsidR="001C2D0C" w:rsidP="010D3E81" w:rsidRDefault="001C2D0C" w14:paraId="5126C37B" w14:textId="22E64A79">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51" w:id="43"/>
      <w:r w:rsidRPr="008A4D84">
        <w:rPr>
          <w:rFonts w:eastAsia="Arial" w:asciiTheme="minorHAnsi" w:hAnsiTheme="minorHAnsi" w:cstheme="min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the Charges shall include every cost and expense of the Supplier directly or indirectly incurred in connection with the performance of the Services.</w:t>
      </w:r>
      <w:bookmarkEnd w:id="43"/>
      <w:r w:rsidRPr="008A4D84">
        <w:rPr>
          <w:rFonts w:eastAsia="Arial" w:asciiTheme="minorHAnsi" w:hAnsiTheme="minorHAnsi" w:cstheme="minorHAnsi"/>
          <w:b w:val="0"/>
          <w:sz w:val="24"/>
          <w:szCs w:val="24"/>
        </w:rPr>
        <w:t xml:space="preserve"> </w:t>
      </w:r>
    </w:p>
    <w:p w:rsidRPr="008A4D84" w:rsidR="001C2D0C" w:rsidP="010D3E81" w:rsidRDefault="001C2D0C" w14:paraId="57262B83" w14:textId="355D9E9B">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52" w:id="44"/>
      <w:r w:rsidRPr="008A4D84">
        <w:rPr>
          <w:rFonts w:eastAsia="Arial" w:asciiTheme="minorHAnsi" w:hAnsiTheme="minorHAnsi" w:cstheme="minorHAnsi"/>
          <w:b w:val="0"/>
          <w:sz w:val="24"/>
          <w:szCs w:val="24"/>
        </w:rPr>
        <w:t xml:space="preserve">All amounts stated are exclusive of VAT which shall be charged at the prevailing rate.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shall, following the receipt of a valid VAT invoice, pay to the Supplier a sum equal to the VAT chargeable in respect of the Services.</w:t>
      </w:r>
      <w:bookmarkEnd w:id="44"/>
      <w:r w:rsidRPr="008A4D84">
        <w:rPr>
          <w:rFonts w:eastAsia="Arial" w:asciiTheme="minorHAnsi" w:hAnsiTheme="minorHAnsi" w:cstheme="minorHAnsi"/>
          <w:b w:val="0"/>
          <w:sz w:val="24"/>
          <w:szCs w:val="24"/>
        </w:rPr>
        <w:t xml:space="preserve"> </w:t>
      </w:r>
    </w:p>
    <w:p w:rsidRPr="008A4D84" w:rsidR="001C2D0C" w:rsidP="010D3E81" w:rsidRDefault="001C2D0C" w14:paraId="6E6014A8" w14:textId="625687BF">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53" w:id="45"/>
      <w:r w:rsidRPr="008A4D84">
        <w:rPr>
          <w:rFonts w:eastAsia="Arial" w:asciiTheme="minorHAnsi" w:hAnsiTheme="minorHAnsi" w:cstheme="minorHAnsi"/>
          <w:b w:val="0"/>
          <w:sz w:val="24"/>
          <w:szCs w:val="24"/>
        </w:rPr>
        <w:t xml:space="preserve">The Supplier shall invoice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as specified in the Agreement.  Each invoice shall include such supporting information required by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to verify the accuracy of the invoice, including the relevant Purchase Order Number and a breakdown of the Services supplied in the invoice period.</w:t>
      </w:r>
      <w:bookmarkEnd w:id="45"/>
      <w:r w:rsidRPr="008A4D84">
        <w:rPr>
          <w:rFonts w:eastAsia="Arial" w:asciiTheme="minorHAnsi" w:hAnsiTheme="minorHAnsi" w:cstheme="minorHAnsi"/>
          <w:b w:val="0"/>
          <w:sz w:val="24"/>
          <w:szCs w:val="24"/>
        </w:rPr>
        <w:t xml:space="preserve">  </w:t>
      </w:r>
    </w:p>
    <w:p w:rsidRPr="008A4D84" w:rsidR="001C2D0C" w:rsidP="010D3E81" w:rsidRDefault="001C2D0C" w14:paraId="77056996" w14:textId="0A6D2F1E">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54" w:id="46"/>
      <w:r w:rsidRPr="008A4D84">
        <w:rPr>
          <w:rFonts w:eastAsia="Arial" w:asciiTheme="minorHAnsi" w:hAnsiTheme="minorHAnsi" w:cstheme="minorHAnsi"/>
          <w:b w:val="0"/>
          <w:sz w:val="24"/>
          <w:szCs w:val="24"/>
        </w:rPr>
        <w:t xml:space="preserve">In consideration of the supply of the Services by the Supplier,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shall pay the Supplier the invoiced amounts no later than 30 days after verifying that the invoice is valid and  undisputed and includes a valid Purchase Order Number.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may, without prejudice to any other rights and remedies under the Agreement, withhold or reduce payments in the event of unsatisfactory performance.</w:t>
      </w:r>
      <w:bookmarkEnd w:id="46"/>
    </w:p>
    <w:p w:rsidRPr="008A4D84" w:rsidR="001C2D0C" w:rsidP="010D3E81" w:rsidRDefault="001C2D0C" w14:paraId="25B0A9BD" w14:textId="7CD00CA1">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55" w:id="47"/>
      <w:r w:rsidRPr="008A4D84">
        <w:rPr>
          <w:rFonts w:eastAsia="Arial" w:asciiTheme="minorHAnsi" w:hAnsiTheme="minorHAnsi" w:cstheme="minorHAnsi"/>
          <w:b w:val="0"/>
          <w:sz w:val="24"/>
          <w:szCs w:val="24"/>
        </w:rPr>
        <w:t xml:space="preserve">If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fails to consider and verify an invoice in a timely fashion the invoice shall be regarded as valid and undisputed for the purpose of paragraph 5.4 after a reasonable time has passed.</w:t>
      </w:r>
      <w:bookmarkEnd w:id="47"/>
    </w:p>
    <w:p w:rsidRPr="008A4D84" w:rsidR="001C2D0C" w:rsidP="010D3E81" w:rsidRDefault="001C2D0C" w14:paraId="056C7016" w14:textId="778E62AC">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56" w:id="48"/>
      <w:r w:rsidRPr="008A4D84">
        <w:rPr>
          <w:rFonts w:eastAsia="Arial" w:asciiTheme="minorHAnsi" w:hAnsiTheme="minorHAnsi" w:cstheme="minorHAnsi"/>
          <w:b w:val="0"/>
          <w:sz w:val="24"/>
          <w:szCs w:val="24"/>
        </w:rPr>
        <w:t xml:space="preserve">If there is a dispute between the Parties as to the amount invoiced,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shall pay the undisputed amount. The Supplier shall not suspend the supply of the Services unless the Supplier is entitled to terminate the Agreement for </w:t>
      </w:r>
      <w:r w:rsidRPr="008A4D84" w:rsidR="00F249A8">
        <w:rPr>
          <w:rFonts w:eastAsia="Arial" w:asciiTheme="minorHAnsi" w:hAnsiTheme="minorHAnsi" w:cstheme="minorHAnsi"/>
          <w:b w:val="0"/>
          <w:sz w:val="24"/>
          <w:szCs w:val="24"/>
        </w:rPr>
        <w:t xml:space="preserve">the </w:t>
      </w:r>
      <w:r w:rsidRPr="008A4D84" w:rsidR="00703654">
        <w:rPr>
          <w:rFonts w:eastAsia="Arial" w:asciiTheme="minorHAnsi" w:hAnsiTheme="minorHAnsi" w:cstheme="minorHAnsi"/>
          <w:b w:val="0"/>
          <w:sz w:val="24"/>
          <w:szCs w:val="24"/>
        </w:rPr>
        <w:t>Council’s failure</w:t>
      </w:r>
      <w:r w:rsidRPr="008A4D84">
        <w:rPr>
          <w:rFonts w:eastAsia="Arial" w:asciiTheme="minorHAnsi" w:hAnsiTheme="minorHAnsi" w:cstheme="minorHAnsi"/>
          <w:b w:val="0"/>
          <w:sz w:val="24"/>
          <w:szCs w:val="24"/>
        </w:rPr>
        <w:t xml:space="preserve"> to pay undisputed sums in accordance with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_Ref377110965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486245">
        <w:rPr>
          <w:rFonts w:asciiTheme="minorHAnsi" w:hAnsiTheme="minorHAnsi" w:cstheme="minorHAnsi"/>
          <w:b w:val="0"/>
          <w:sz w:val="24"/>
          <w:szCs w:val="24"/>
        </w:rPr>
        <w:t>17</w:t>
      </w:r>
      <w:r w:rsidRPr="008A4D84" w:rsidR="00556F33">
        <w:rPr>
          <w:rFonts w:asciiTheme="minorHAnsi" w:hAnsiTheme="minorHAnsi" w:cstheme="minorHAnsi"/>
          <w:b w:val="0"/>
          <w:sz w:val="24"/>
          <w:szCs w:val="24"/>
        </w:rPr>
        <w:t>.4</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Any disputed amounts shall be resolved through the dispute resolution procedure detailed in clause </w:t>
      </w:r>
      <w:r w:rsidRPr="008A4D84" w:rsidR="001F7584">
        <w:rPr>
          <w:rFonts w:eastAsia="Arial" w:asciiTheme="minorHAnsi" w:hAnsiTheme="minorHAnsi" w:cstheme="minorHAnsi"/>
          <w:b w:val="0"/>
          <w:sz w:val="24"/>
          <w:szCs w:val="24"/>
        </w:rPr>
        <w:t>20</w:t>
      </w:r>
      <w:r w:rsidRPr="008A4D84">
        <w:rPr>
          <w:rFonts w:eastAsia="Arial" w:asciiTheme="minorHAnsi" w:hAnsiTheme="minorHAnsi" w:cstheme="minorHAnsi"/>
          <w:b w:val="0"/>
          <w:sz w:val="24"/>
          <w:szCs w:val="24"/>
        </w:rPr>
        <w:t>.</w:t>
      </w:r>
      <w:bookmarkEnd w:id="48"/>
      <w:r w:rsidRPr="008A4D84">
        <w:rPr>
          <w:rFonts w:eastAsia="Arial" w:asciiTheme="minorHAnsi" w:hAnsiTheme="minorHAnsi" w:cstheme="minorHAnsi"/>
          <w:b w:val="0"/>
          <w:sz w:val="24"/>
          <w:szCs w:val="24"/>
        </w:rPr>
        <w:t xml:space="preserve"> </w:t>
      </w:r>
    </w:p>
    <w:p w:rsidRPr="008A4D84" w:rsidR="001C2D0C" w:rsidP="010D3E81" w:rsidRDefault="001C2D0C" w14:paraId="2C14A6DA" w14:textId="3E819C6A">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57" w:id="49"/>
      <w:r w:rsidRPr="008A4D84">
        <w:rPr>
          <w:rFonts w:eastAsia="Arial" w:asciiTheme="minorHAnsi" w:hAnsiTheme="minorHAnsi" w:cstheme="minorHAnsi"/>
          <w:b w:val="0"/>
          <w:sz w:val="24"/>
          <w:szCs w:val="24"/>
        </w:rPr>
        <w:t xml:space="preserve">If a payment of an undisputed amount is not made by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by the due date, then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shall pay the Supplier interest at the interest rate specified in the Late Payment of Commercial Debts (Interest) Act 1998.</w:t>
      </w:r>
      <w:bookmarkEnd w:id="49"/>
      <w:r w:rsidRPr="008A4D84">
        <w:rPr>
          <w:rFonts w:eastAsia="Arial" w:asciiTheme="minorHAnsi" w:hAnsiTheme="minorHAnsi" w:cstheme="minorHAnsi"/>
          <w:b w:val="0"/>
          <w:sz w:val="24"/>
          <w:szCs w:val="24"/>
        </w:rPr>
        <w:t xml:space="preserve">  </w:t>
      </w:r>
    </w:p>
    <w:p w:rsidRPr="008A4D84" w:rsidR="001C2D0C" w:rsidP="010D3E81" w:rsidRDefault="001C2D0C" w14:paraId="2F51CF24" w14:textId="36127411">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58" w:id="50"/>
      <w:r w:rsidRPr="008A4D84">
        <w:rPr>
          <w:rFonts w:eastAsia="Arial" w:asciiTheme="minorHAnsi" w:hAnsiTheme="minorHAnsi" w:cstheme="minorHAnsi"/>
          <w:b w:val="0"/>
          <w:sz w:val="24"/>
          <w:szCs w:val="24"/>
        </w:rPr>
        <w:t>Where the Supplier enters into a sub-contract, the Supplier shall include in that sub-contract:</w:t>
      </w:r>
      <w:bookmarkEnd w:id="50"/>
    </w:p>
    <w:p w:rsidRPr="008A4D84" w:rsidR="001C2D0C" w:rsidP="0F38337A" w:rsidRDefault="001C2D0C" w14:paraId="708458AA" w14:textId="77777777">
      <w:pPr>
        <w:pStyle w:val="Level3Number"/>
        <w:numPr>
          <w:ilvl w:val="2"/>
          <w:numId w:val="14"/>
        </w:numPr>
        <w:spacing w:before="0" w:after="120" w:line="240" w:lineRule="atLeast"/>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provisions having the same effects as clauses 5.3 to 5.7 of this Agreement; and </w:t>
      </w:r>
    </w:p>
    <w:p w:rsidRPr="008A4D84" w:rsidR="001C2D0C" w:rsidP="0F38337A" w:rsidRDefault="001C2D0C" w14:paraId="204A61A1" w14:textId="77777777">
      <w:pPr>
        <w:pStyle w:val="Level3Number"/>
        <w:numPr>
          <w:ilvl w:val="2"/>
          <w:numId w:val="14"/>
        </w:numPr>
        <w:spacing w:before="0" w:after="120" w:line="240" w:lineRule="atLeast"/>
        <w:rPr>
          <w:rFonts w:eastAsia="Arial" w:asciiTheme="minorHAnsi" w:hAnsiTheme="minorHAnsi" w:cstheme="minorHAnsi"/>
          <w:sz w:val="24"/>
          <w:szCs w:val="24"/>
        </w:rPr>
      </w:pPr>
      <w:r w:rsidRPr="008A4D84">
        <w:rPr>
          <w:rFonts w:eastAsia="Arial" w:asciiTheme="minorHAnsi" w:hAnsiTheme="minorHAnsi" w:cstheme="minorHAnsi"/>
          <w:sz w:val="24"/>
          <w:szCs w:val="24"/>
        </w:rPr>
        <w:t>a provision requiring the counterparty to that sub-contract to include in any sub-contract which it awards provisions having the same effect as 5.3 to 5.8 of this Agreement.</w:t>
      </w:r>
    </w:p>
    <w:p w:rsidRPr="008A4D84" w:rsidR="001C2D0C" w:rsidP="0F38337A" w:rsidRDefault="001C2D0C" w14:paraId="6090184E" w14:textId="77777777">
      <w:pPr>
        <w:pStyle w:val="Level3Number"/>
        <w:numPr>
          <w:ilvl w:val="2"/>
          <w:numId w:val="14"/>
        </w:numPr>
        <w:spacing w:before="0" w:after="120" w:line="240" w:lineRule="atLeast"/>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8A4D84" w:rsidR="001C2D0C" w:rsidP="010D3E81" w:rsidRDefault="001C2D0C" w14:paraId="130158BB" w14:textId="0582078A">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59" w:id="51"/>
      <w:r w:rsidRPr="008A4D84">
        <w:rPr>
          <w:rFonts w:eastAsia="Arial" w:asciiTheme="minorHAnsi" w:hAnsiTheme="minorHAnsi" w:cstheme="minorHAnsi"/>
          <w:b w:val="0"/>
          <w:sz w:val="24"/>
          <w:szCs w:val="24"/>
        </w:rPr>
        <w:t xml:space="preserve">If any sum of money is recoverable from or payable by the Supplier under the Agreement (including any sum which the Supplier is liable to pay to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in respect of any breach of the Agreement), that sum may be deducted unilaterally by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from any sum then due, or which may come due, to the Supplier under the Agreement or under any other agreement or contract with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The Supplier shall not be entitled to assert any credit, set-off or counterclaim against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in order to justify withholding payment of any such amount in whole or in part.</w:t>
      </w:r>
      <w:bookmarkEnd w:id="51"/>
      <w:r w:rsidRPr="008A4D84">
        <w:rPr>
          <w:rFonts w:eastAsia="Arial" w:asciiTheme="minorHAnsi" w:hAnsiTheme="minorHAnsi" w:cstheme="minorHAnsi"/>
          <w:b w:val="0"/>
          <w:sz w:val="24"/>
          <w:szCs w:val="24"/>
        </w:rPr>
        <w:t xml:space="preserve"> </w:t>
      </w:r>
    </w:p>
    <w:p w:rsidRPr="008A4D84" w:rsidR="001C2D0C" w:rsidP="010D3E81" w:rsidRDefault="001C2D0C" w14:paraId="35B5C318" w14:textId="5359B82B">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Toc95490560" w:id="52"/>
      <w:r w:rsidRPr="008A4D84">
        <w:rPr>
          <w:rFonts w:eastAsia="Arial" w:asciiTheme="minorHAnsi" w:hAnsiTheme="minorHAnsi" w:cstheme="minorHAnsi"/>
          <w:sz w:val="24"/>
          <w:szCs w:val="24"/>
        </w:rPr>
        <w:t>Premises and equipment</w:t>
      </w:r>
      <w:bookmarkEnd w:id="52"/>
    </w:p>
    <w:p w:rsidRPr="008A4D84" w:rsidR="001C2D0C" w:rsidP="010D3E81" w:rsidRDefault="001C2D0C" w14:paraId="190A3C4C" w14:textId="3D9229F9">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77050453" w:id="53"/>
      <w:bookmarkStart w:name="_Toc95490561" w:id="54"/>
      <w:r w:rsidRPr="008A4D84">
        <w:rPr>
          <w:rFonts w:eastAsia="Arial" w:asciiTheme="minorHAnsi" w:hAnsiTheme="minorHAnsi" w:cstheme="minorHAnsi"/>
          <w:b w:val="0"/>
          <w:sz w:val="24"/>
          <w:szCs w:val="24"/>
        </w:rPr>
        <w:t xml:space="preserve">If necessary,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shall provide the Supplier with reasonable access at reasonable times to its premises for the purpose of supplying the Services.  All equipment, tools and vehicles brought onto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’s premises by the Supplier or the Staff shall be at the Supplier’s risk.</w:t>
      </w:r>
      <w:bookmarkEnd w:id="53"/>
      <w:bookmarkEnd w:id="54"/>
      <w:r w:rsidRPr="008A4D84">
        <w:rPr>
          <w:rFonts w:eastAsia="Arial" w:asciiTheme="minorHAnsi" w:hAnsiTheme="minorHAnsi" w:cstheme="minorHAnsi"/>
          <w:b w:val="0"/>
          <w:sz w:val="24"/>
          <w:szCs w:val="24"/>
        </w:rPr>
        <w:t xml:space="preserve">  </w:t>
      </w:r>
    </w:p>
    <w:p w:rsidRPr="008A4D84" w:rsidR="001C2D0C" w:rsidP="010D3E81" w:rsidRDefault="001C2D0C" w14:paraId="38B7FB83" w14:textId="1777A4BE">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77050463" w:id="55"/>
      <w:bookmarkStart w:name="_Toc95490562" w:id="56"/>
      <w:r w:rsidRPr="008A4D84">
        <w:rPr>
          <w:rFonts w:eastAsia="Arial" w:asciiTheme="minorHAnsi" w:hAnsiTheme="minorHAnsi" w:cstheme="minorHAnsi"/>
          <w:b w:val="0"/>
          <w:sz w:val="24"/>
          <w:szCs w:val="24"/>
        </w:rPr>
        <w:t xml:space="preserve">If the Supplier supplies all or any of the Services at or from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’s premises, on completion of the Services or termination or expiry of the Agreement (whichever is the earlier) the Supplier shall vacate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’s premises, remove the Supplier’s plant, equipment and unused materials and all rubbish arising out of the provision of the Services and leave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’s premises in a clean, safe and tidy condition.  The Supplier shall be solely responsible for making good any damage to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’s premises or any objects contained on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’s premises which is caused by the Supplier or any Staff, other than fair wear and tear.</w:t>
      </w:r>
      <w:bookmarkEnd w:id="55"/>
      <w:bookmarkEnd w:id="56"/>
      <w:r w:rsidRPr="008A4D84">
        <w:rPr>
          <w:rFonts w:eastAsia="Arial" w:asciiTheme="minorHAnsi" w:hAnsiTheme="minorHAnsi" w:cstheme="minorHAnsi"/>
          <w:b w:val="0"/>
          <w:sz w:val="24"/>
          <w:szCs w:val="24"/>
        </w:rPr>
        <w:t xml:space="preserve">   </w:t>
      </w:r>
    </w:p>
    <w:p w:rsidRPr="008A4D84" w:rsidR="001C2D0C" w:rsidP="010D3E81" w:rsidRDefault="001C2D0C" w14:paraId="0538AA82" w14:textId="51ABC69A">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63" w:id="57"/>
      <w:r w:rsidRPr="008A4D84">
        <w:rPr>
          <w:rFonts w:eastAsia="Arial" w:asciiTheme="minorHAnsi" w:hAnsiTheme="minorHAnsi" w:cstheme="minorHAnsi"/>
          <w:b w:val="0"/>
          <w:sz w:val="24"/>
          <w:szCs w:val="24"/>
        </w:rPr>
        <w:t xml:space="preserve">If the Supplier supplies all or any of the Services at or from its premises or the premises of a third party,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may, during normal business hours and on reasonable notice, inspect and examine the manner in which the relevant Services are supplied at or from the relevant premises.</w:t>
      </w:r>
      <w:bookmarkEnd w:id="57"/>
      <w:r w:rsidRPr="008A4D84">
        <w:rPr>
          <w:rFonts w:eastAsia="Arial" w:asciiTheme="minorHAnsi" w:hAnsiTheme="minorHAnsi" w:cstheme="minorHAnsi"/>
          <w:b w:val="0"/>
          <w:sz w:val="24"/>
          <w:szCs w:val="24"/>
        </w:rPr>
        <w:t xml:space="preserve"> </w:t>
      </w:r>
    </w:p>
    <w:p w:rsidRPr="008A4D84" w:rsidR="001C2D0C" w:rsidP="010D3E81" w:rsidRDefault="001C2D0C" w14:paraId="69F1EF80" w14:textId="38F52297">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64" w:id="58"/>
      <w:r w:rsidRPr="008A4D84">
        <w:rPr>
          <w:rFonts w:eastAsia="Arial" w:asciiTheme="minorHAnsi" w:hAnsiTheme="minorHAnsi" w:cstheme="minorHAnsi"/>
          <w:b w:val="0"/>
          <w:sz w:val="24"/>
          <w:szCs w:val="24"/>
        </w:rPr>
        <w:t xml:space="preserve">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shall be responsible for maintaining the security of its premises in accordance with its standard security requirements.  While on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’s premises the Supplier shall, and shall procure that all Staff shall, comply with all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’s security requirements.</w:t>
      </w:r>
      <w:bookmarkEnd w:id="58"/>
    </w:p>
    <w:p w:rsidRPr="008A4D84" w:rsidR="001C2D0C" w:rsidP="010D3E81" w:rsidRDefault="001C2D0C" w14:paraId="017DFD23" w14:textId="3433A571">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65" w:id="59"/>
      <w:r w:rsidRPr="008A4D84">
        <w:rPr>
          <w:rFonts w:eastAsia="Arial" w:asciiTheme="minorHAnsi" w:hAnsiTheme="minorHAnsi" w:cstheme="minorHAnsi"/>
          <w:b w:val="0"/>
          <w:sz w:val="24"/>
          <w:szCs w:val="24"/>
        </w:rPr>
        <w:t xml:space="preserve">Where all or any of the Services are supplied from the Supplier’s premises, the Supplier shall, at its own cost, comply with all security requirements specified by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in writing.</w:t>
      </w:r>
      <w:bookmarkEnd w:id="59"/>
    </w:p>
    <w:p w:rsidRPr="008A4D84" w:rsidR="001C2D0C" w:rsidP="010D3E81" w:rsidRDefault="001C2D0C" w14:paraId="5964CFF3" w14:textId="2D686576">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77050472" w:id="60"/>
      <w:bookmarkStart w:name="_Toc95490566" w:id="61"/>
      <w:r w:rsidRPr="008A4D84">
        <w:rPr>
          <w:rFonts w:eastAsia="Arial" w:asciiTheme="minorHAnsi" w:hAnsiTheme="minorHAnsi" w:cstheme="minorHAnsi"/>
          <w:b w:val="0"/>
          <w:sz w:val="24"/>
          <w:szCs w:val="24"/>
        </w:rPr>
        <w:t>Without prejudice to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_Ref360039773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3.2.6</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any equipment provided by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for the purposes of the Agreement shall remain the property of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and shall be used by the Supplier and the Staff only for the purpose of carrying out the Agreement.  Such equipment shall be returned promptly to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on expiry or termination of the Agreement.</w:t>
      </w:r>
      <w:bookmarkEnd w:id="60"/>
      <w:bookmarkEnd w:id="61"/>
      <w:r w:rsidRPr="008A4D84">
        <w:rPr>
          <w:rFonts w:eastAsia="Arial" w:asciiTheme="minorHAnsi" w:hAnsiTheme="minorHAnsi" w:cstheme="minorHAnsi"/>
          <w:b w:val="0"/>
          <w:sz w:val="24"/>
          <w:szCs w:val="24"/>
        </w:rPr>
        <w:t xml:space="preserve">  </w:t>
      </w:r>
    </w:p>
    <w:p w:rsidRPr="008A4D84" w:rsidR="001C2D0C" w:rsidP="010D3E81" w:rsidRDefault="001C2D0C" w14:paraId="0B8A8BE0" w14:textId="3CB8A888">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77050478" w:id="62"/>
      <w:bookmarkStart w:name="_Toc95490567" w:id="63"/>
      <w:r w:rsidRPr="008A4D84">
        <w:rPr>
          <w:rFonts w:eastAsia="Arial" w:asciiTheme="minorHAnsi" w:hAnsiTheme="minorHAnsi" w:cstheme="minorHAnsi"/>
          <w:b w:val="0"/>
          <w:sz w:val="24"/>
          <w:szCs w:val="24"/>
        </w:rPr>
        <w:t xml:space="preserve">The Supplier shall reimburse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for any loss or damage to the equipment (other than deterioration resulting from normal and proper use) caused by the Supplier or any Staff.  Equipment supplied by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shall be deemed to be in a good condition when received by the Supplier or relevant Staff unless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is notified otherwise in writing within 5 Working Days.</w:t>
      </w:r>
      <w:bookmarkEnd w:id="62"/>
      <w:bookmarkEnd w:id="63"/>
      <w:r w:rsidRPr="008A4D84">
        <w:rPr>
          <w:rFonts w:eastAsia="Arial" w:asciiTheme="minorHAnsi" w:hAnsiTheme="minorHAnsi" w:cstheme="minorHAnsi"/>
          <w:b w:val="0"/>
          <w:sz w:val="24"/>
          <w:szCs w:val="24"/>
        </w:rPr>
        <w:t xml:space="preserve">  </w:t>
      </w:r>
    </w:p>
    <w:p w:rsidRPr="008A4D84" w:rsidR="001C2D0C" w:rsidP="010D3E81" w:rsidRDefault="001C2D0C" w14:paraId="5D24D336" w14:textId="1097475A">
      <w:pPr>
        <w:pStyle w:val="Level1Heading"/>
        <w:keepNext w:val="0"/>
        <w:widowControl w:val="0"/>
        <w:numPr>
          <w:ilvl w:val="0"/>
          <w:numId w:val="14"/>
        </w:numPr>
        <w:spacing w:before="0" w:after="120" w:line="240" w:lineRule="atLeast"/>
        <w:jc w:val="both"/>
        <w:rPr>
          <w:rFonts w:eastAsia="Arial" w:asciiTheme="minorHAnsi" w:hAnsiTheme="minorHAnsi" w:cstheme="minorHAnsi"/>
          <w:sz w:val="24"/>
          <w:szCs w:val="24"/>
        </w:rPr>
      </w:pPr>
      <w:bookmarkStart w:name="_Ref377050486" w:id="64"/>
      <w:bookmarkStart w:name="_Toc95490568" w:id="65"/>
      <w:r w:rsidRPr="008A4D84">
        <w:rPr>
          <w:rFonts w:eastAsia="Arial" w:asciiTheme="minorHAnsi" w:hAnsiTheme="minorHAnsi" w:cstheme="minorHAnsi"/>
          <w:sz w:val="24"/>
          <w:szCs w:val="24"/>
        </w:rPr>
        <w:t>Staff and Key Personnel</w:t>
      </w:r>
      <w:bookmarkEnd w:id="64"/>
      <w:bookmarkEnd w:id="65"/>
    </w:p>
    <w:p w:rsidRPr="008A4D84" w:rsidR="001C2D0C" w:rsidP="010D3E81" w:rsidRDefault="001C2D0C" w14:paraId="68C7995A" w14:textId="5D3AB3B1">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69" w:id="66"/>
      <w:r w:rsidRPr="008A4D84">
        <w:rPr>
          <w:rFonts w:eastAsia="Arial" w:asciiTheme="minorHAnsi" w:hAnsiTheme="minorHAnsi" w:cstheme="minorHAnsi"/>
          <w:b w:val="0"/>
          <w:sz w:val="24"/>
          <w:szCs w:val="24"/>
          <w:lang w:eastAsia="en-US"/>
        </w:rPr>
        <w:t xml:space="preserve">If the </w:t>
      </w:r>
      <w:r w:rsidRPr="008A4D84" w:rsidR="00D23F8F">
        <w:rPr>
          <w:rFonts w:eastAsia="Arial" w:asciiTheme="minorHAnsi" w:hAnsiTheme="minorHAnsi" w:cstheme="minorHAnsi"/>
          <w:b w:val="0"/>
          <w:sz w:val="24"/>
          <w:szCs w:val="24"/>
          <w:lang w:eastAsia="en-US"/>
        </w:rPr>
        <w:t>Council</w:t>
      </w:r>
      <w:r w:rsidRPr="008A4D84">
        <w:rPr>
          <w:rFonts w:eastAsia="Arial" w:asciiTheme="minorHAnsi" w:hAnsiTheme="minorHAnsi" w:cstheme="minorHAnsi"/>
          <w:b w:val="0"/>
          <w:sz w:val="24"/>
          <w:szCs w:val="24"/>
          <w:lang w:eastAsia="en-US"/>
        </w:rPr>
        <w:t xml:space="preserve"> reasonably believes that any of the Staff are unsuitable to undertake work in respect of the Agreement, it may</w:t>
      </w:r>
      <w:r w:rsidRPr="008A4D84">
        <w:rPr>
          <w:rFonts w:eastAsia="Arial" w:asciiTheme="minorHAnsi" w:hAnsiTheme="minorHAnsi" w:cstheme="minorHAnsi"/>
          <w:b w:val="0"/>
          <w:sz w:val="24"/>
          <w:szCs w:val="24"/>
        </w:rPr>
        <w:t>, by giving written notice to the Supplier:</w:t>
      </w:r>
      <w:bookmarkEnd w:id="66"/>
    </w:p>
    <w:p w:rsidRPr="008A4D84" w:rsidR="001C2D0C" w:rsidP="0F38337A" w:rsidRDefault="001C2D0C" w14:paraId="4C5310A0" w14:textId="4C408144">
      <w:pPr>
        <w:pStyle w:val="Level3Number"/>
        <w:widowControl w:val="0"/>
        <w:numPr>
          <w:ilvl w:val="2"/>
          <w:numId w:val="14"/>
        </w:numPr>
        <w:spacing w:before="0" w:after="120" w:line="240" w:lineRule="atLeast"/>
        <w:contextualSpacing/>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refuse admission to the relevant person(s) to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’s premises;</w:t>
      </w:r>
      <w:r w:rsidRPr="008A4D84">
        <w:rPr>
          <w:rFonts w:asciiTheme="minorHAnsi" w:hAnsiTheme="minorHAnsi" w:cstheme="minorHAnsi"/>
        </w:rPr>
        <w:tab/>
      </w:r>
      <w:r w:rsidRPr="008A4D84">
        <w:rPr>
          <w:rFonts w:eastAsia="Arial" w:asciiTheme="minorHAnsi" w:hAnsiTheme="minorHAnsi" w:cstheme="minorHAnsi"/>
          <w:sz w:val="24"/>
          <w:szCs w:val="24"/>
        </w:rPr>
        <w:t xml:space="preserve"> </w:t>
      </w:r>
      <w:r w:rsidRPr="008A4D84">
        <w:rPr>
          <w:rFonts w:asciiTheme="minorHAnsi" w:hAnsiTheme="minorHAnsi" w:cstheme="minorHAnsi"/>
        </w:rPr>
        <w:br/>
      </w:r>
    </w:p>
    <w:p w:rsidRPr="008A4D84" w:rsidR="001C2D0C" w:rsidP="0F38337A" w:rsidRDefault="001C2D0C" w14:paraId="29B1986D" w14:textId="4ED7EA33">
      <w:pPr>
        <w:pStyle w:val="Level3Number"/>
        <w:widowControl w:val="0"/>
        <w:numPr>
          <w:ilvl w:val="2"/>
          <w:numId w:val="14"/>
        </w:numPr>
        <w:tabs>
          <w:tab w:val="left" w:pos="851"/>
        </w:tabs>
        <w:spacing w:before="0" w:after="120" w:line="240" w:lineRule="atLeast"/>
        <w:contextualSpacing/>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direct the Supplier to end the involvement in the provision of the Services of the relevant person(s); and/or</w:t>
      </w:r>
      <w:r w:rsidRPr="008A4D84">
        <w:rPr>
          <w:rFonts w:asciiTheme="minorHAnsi" w:hAnsiTheme="minorHAnsi" w:cstheme="minorHAnsi"/>
        </w:rPr>
        <w:tab/>
      </w:r>
      <w:r w:rsidRPr="008A4D84">
        <w:rPr>
          <w:rFonts w:asciiTheme="minorHAnsi" w:hAnsiTheme="minorHAnsi" w:cstheme="minorHAnsi"/>
        </w:rPr>
        <w:br/>
      </w:r>
    </w:p>
    <w:p w:rsidRPr="008A4D84" w:rsidR="001C2D0C" w:rsidP="0F38337A" w:rsidRDefault="001C2D0C" w14:paraId="1D316052" w14:textId="500FB4C1">
      <w:pPr>
        <w:pStyle w:val="Level3Number"/>
        <w:widowControl w:val="0"/>
        <w:numPr>
          <w:ilvl w:val="2"/>
          <w:numId w:val="14"/>
        </w:numPr>
        <w:spacing w:before="0" w:after="120" w:line="240" w:lineRule="atLeast"/>
        <w:contextualSpacing/>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require that the Supplier replace any person removed under this clause with another suitably qualified person and procure that any security pass issued by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to the person removed is surrendered,</w:t>
      </w:r>
      <w:r w:rsidRPr="008A4D84" w:rsidR="00486245">
        <w:rPr>
          <w:rFonts w:eastAsia="Arial" w:asciiTheme="minorHAnsi" w:hAnsiTheme="minorHAnsi" w:cstheme="minorHAnsi"/>
          <w:sz w:val="24"/>
          <w:szCs w:val="24"/>
        </w:rPr>
        <w:t xml:space="preserve"> and the Supplier shall comply with any such notice. </w:t>
      </w:r>
    </w:p>
    <w:p w:rsidRPr="008A4D84" w:rsidR="001C2D0C" w:rsidP="010D3E81" w:rsidRDefault="001C2D0C" w14:paraId="2B6B2833" w14:textId="2C3AAA92">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77050375" w:id="67"/>
      <w:bookmarkStart w:name="_Toc95490570" w:id="68"/>
      <w:r w:rsidRPr="008A4D84">
        <w:rPr>
          <w:rFonts w:eastAsia="Arial" w:asciiTheme="minorHAnsi" w:hAnsiTheme="minorHAnsi" w:cstheme="minorHAnsi"/>
          <w:b w:val="0"/>
          <w:sz w:val="24"/>
          <w:szCs w:val="24"/>
        </w:rPr>
        <w:t>The Supplier shall:</w:t>
      </w:r>
      <w:bookmarkEnd w:id="67"/>
      <w:bookmarkEnd w:id="68"/>
      <w:r w:rsidRPr="008A4D84">
        <w:rPr>
          <w:rFonts w:eastAsia="Arial" w:asciiTheme="minorHAnsi" w:hAnsiTheme="minorHAnsi" w:cstheme="minorHAnsi"/>
          <w:b w:val="0"/>
          <w:sz w:val="24"/>
          <w:szCs w:val="24"/>
        </w:rPr>
        <w:t xml:space="preserve"> </w:t>
      </w:r>
    </w:p>
    <w:p w:rsidRPr="008A4D84" w:rsidR="001C2D0C" w:rsidP="0F38337A" w:rsidRDefault="001C2D0C" w14:paraId="48F1FD86" w14:textId="1AADB35E">
      <w:pPr>
        <w:pStyle w:val="Level3Number"/>
        <w:widowControl w:val="0"/>
        <w:numPr>
          <w:ilvl w:val="2"/>
          <w:numId w:val="14"/>
        </w:numPr>
        <w:tabs>
          <w:tab w:val="left" w:pos="851"/>
        </w:tabs>
        <w:spacing w:before="0" w:after="120" w:line="240" w:lineRule="atLeast"/>
        <w:contextualSpacing/>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ensure that all Staff are vetted in accordance with the Staff Vetting Procedures;</w:t>
      </w:r>
      <w:r w:rsidRPr="008A4D84">
        <w:rPr>
          <w:rFonts w:asciiTheme="minorHAnsi" w:hAnsiTheme="minorHAnsi" w:cstheme="minorHAnsi"/>
        </w:rPr>
        <w:tab/>
      </w:r>
      <w:r w:rsidRPr="008A4D84">
        <w:rPr>
          <w:rFonts w:asciiTheme="minorHAnsi" w:hAnsiTheme="minorHAnsi" w:cstheme="minorHAnsi"/>
        </w:rPr>
        <w:br/>
      </w:r>
    </w:p>
    <w:p w:rsidRPr="008A4D84" w:rsidR="001C2D0C" w:rsidP="0F38337A" w:rsidRDefault="001C2D0C" w14:paraId="0697E516" w14:textId="2EED05DF">
      <w:pPr>
        <w:pStyle w:val="Level3Number"/>
        <w:widowControl w:val="0"/>
        <w:numPr>
          <w:ilvl w:val="2"/>
          <w:numId w:val="14"/>
        </w:numPr>
        <w:tabs>
          <w:tab w:val="left" w:pos="851"/>
        </w:tabs>
        <w:spacing w:before="0" w:after="120" w:line="240" w:lineRule="atLeast"/>
        <w:contextualSpacing/>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if requested, provide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with a list of the names and addresses (and any other relevant information) of all persons who may require admission to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’s premises in connection with the Agreement; and</w:t>
      </w:r>
      <w:r w:rsidRPr="008A4D84">
        <w:rPr>
          <w:rFonts w:asciiTheme="minorHAnsi" w:hAnsiTheme="minorHAnsi" w:cstheme="minorHAnsi"/>
        </w:rPr>
        <w:tab/>
      </w:r>
      <w:r w:rsidRPr="008A4D84">
        <w:rPr>
          <w:rFonts w:asciiTheme="minorHAnsi" w:hAnsiTheme="minorHAnsi" w:cstheme="minorHAnsi"/>
        </w:rPr>
        <w:br/>
      </w:r>
    </w:p>
    <w:p w:rsidRPr="008A4D84" w:rsidR="001C2D0C" w:rsidP="0F38337A" w:rsidRDefault="001C2D0C" w14:paraId="0C3C2395" w14:textId="29199829">
      <w:pPr>
        <w:pStyle w:val="Level3Number"/>
        <w:widowControl w:val="0"/>
        <w:numPr>
          <w:ilvl w:val="2"/>
          <w:numId w:val="14"/>
        </w:numPr>
        <w:tabs>
          <w:tab w:val="left" w:pos="851"/>
        </w:tabs>
        <w:spacing w:before="0" w:after="120" w:line="240" w:lineRule="atLeast"/>
        <w:contextualSpacing/>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procure that all Staff comply with any rules, regulations and requirements reasonably specified by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w:t>
      </w:r>
    </w:p>
    <w:p w:rsidRPr="008A4D84" w:rsidR="001C2D0C" w:rsidP="010D3E81" w:rsidRDefault="001C2D0C" w14:paraId="7A2DD382" w14:textId="31915180">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71" w:id="69"/>
      <w:r w:rsidRPr="008A4D84">
        <w:rPr>
          <w:rFonts w:eastAsia="Arial" w:asciiTheme="minorHAnsi" w:hAnsiTheme="minorHAnsi" w:cstheme="minorHAnsi"/>
          <w:b w:val="0"/>
          <w:sz w:val="24"/>
          <w:szCs w:val="24"/>
        </w:rPr>
        <w:t xml:space="preserve">Any Key Personnel shall not be released from supplying the Services without the agreement of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except by reason of long-term sickness, maternity leave, paternity leave, termination of employment or other extenuating circumstances.</w:t>
      </w:r>
      <w:bookmarkEnd w:id="69"/>
      <w:r w:rsidRPr="008A4D84">
        <w:rPr>
          <w:rFonts w:eastAsia="Arial" w:asciiTheme="minorHAnsi" w:hAnsiTheme="minorHAnsi" w:cstheme="minorHAnsi"/>
          <w:b w:val="0"/>
          <w:sz w:val="24"/>
          <w:szCs w:val="24"/>
        </w:rPr>
        <w:t xml:space="preserve">  </w:t>
      </w:r>
    </w:p>
    <w:p w:rsidRPr="008A4D84" w:rsidR="001C2D0C" w:rsidP="010D3E81" w:rsidRDefault="001C2D0C" w14:paraId="4B180DE6" w14:textId="5A0D764A">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72" w:id="70"/>
      <w:r w:rsidRPr="008A4D84">
        <w:rPr>
          <w:rFonts w:eastAsia="Arial" w:asciiTheme="minorHAnsi" w:hAnsiTheme="minorHAnsi" w:cstheme="minorHAnsi"/>
          <w:b w:val="0"/>
          <w:sz w:val="24"/>
          <w:szCs w:val="24"/>
        </w:rPr>
        <w:t xml:space="preserve">Any replacements to the Key Personnel shall be subject to the prior written agreement of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w:t>
      </w:r>
      <w:bookmarkEnd w:id="70"/>
      <w:r w:rsidRPr="008A4D84">
        <w:rPr>
          <w:rFonts w:eastAsia="Arial" w:asciiTheme="minorHAnsi" w:hAnsiTheme="minorHAnsi" w:cstheme="minorHAnsi"/>
          <w:b w:val="0"/>
          <w:sz w:val="24"/>
          <w:szCs w:val="24"/>
        </w:rPr>
        <w:t xml:space="preserve"> </w:t>
      </w:r>
    </w:p>
    <w:p w:rsidRPr="008A4D84" w:rsidR="001C2D0C" w:rsidP="010D3E81" w:rsidRDefault="001C2D0C" w14:paraId="74DA0B24" w14:textId="1E49A948">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Toc95490573" w:id="71"/>
      <w:r w:rsidRPr="008A4D84">
        <w:rPr>
          <w:rFonts w:eastAsia="Arial" w:asciiTheme="minorHAnsi" w:hAnsiTheme="minorHAnsi" w:cstheme="minorHAnsi"/>
          <w:sz w:val="24"/>
          <w:szCs w:val="24"/>
        </w:rPr>
        <w:t>Assignment and sub-contracting</w:t>
      </w:r>
      <w:bookmarkEnd w:id="71"/>
    </w:p>
    <w:p w:rsidRPr="008A4D84" w:rsidR="001C2D0C" w:rsidP="010D3E81" w:rsidRDefault="001C2D0C" w14:paraId="6BEA5511" w14:textId="2C51BA0F">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74" w:id="72"/>
      <w:r w:rsidRPr="008A4D84">
        <w:rPr>
          <w:rFonts w:eastAsia="Arial" w:asciiTheme="minorHAnsi" w:hAnsiTheme="minorHAnsi" w:cstheme="minorHAnsi"/>
          <w:b w:val="0"/>
          <w:sz w:val="24"/>
          <w:szCs w:val="24"/>
        </w:rPr>
        <w:t xml:space="preserve">The Supplier shall not without the written consent of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assign, sub-contract, novate or in any way dispose of the benefit and/ or the burden of the Agreement or any part of the Agreement.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w:t>
      </w:r>
      <w:bookmarkEnd w:id="72"/>
      <w:r w:rsidRPr="008A4D84">
        <w:rPr>
          <w:rFonts w:eastAsia="Arial" w:asciiTheme="minorHAnsi" w:hAnsiTheme="minorHAnsi" w:cstheme="minorHAnsi"/>
          <w:b w:val="0"/>
          <w:sz w:val="24"/>
          <w:szCs w:val="24"/>
        </w:rPr>
        <w:t xml:space="preserve">  </w:t>
      </w:r>
    </w:p>
    <w:p w:rsidRPr="008A4D84" w:rsidR="001C2D0C" w:rsidP="010D3E81" w:rsidRDefault="001C2D0C" w14:paraId="17CE6A16" w14:textId="780ED3D6">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75" w:id="73"/>
      <w:r w:rsidRPr="008A4D84">
        <w:rPr>
          <w:rFonts w:eastAsia="Arial" w:asciiTheme="minorHAnsi" w:hAnsiTheme="minorHAnsi" w:cstheme="minorHAnsi"/>
          <w:b w:val="0"/>
          <w:sz w:val="24"/>
          <w:szCs w:val="24"/>
        </w:rPr>
        <w:t xml:space="preserve">Where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has consented to the placing of sub-contracts, the Supplier shall, at the request of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send copies of each sub-contract, to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as soon as is reasonably practicable.</w:t>
      </w:r>
      <w:bookmarkEnd w:id="73"/>
      <w:r w:rsidRPr="008A4D84">
        <w:rPr>
          <w:rFonts w:eastAsia="Arial" w:asciiTheme="minorHAnsi" w:hAnsiTheme="minorHAnsi" w:cstheme="minorHAnsi"/>
          <w:b w:val="0"/>
          <w:sz w:val="24"/>
          <w:szCs w:val="24"/>
        </w:rPr>
        <w:t xml:space="preserve">  </w:t>
      </w:r>
    </w:p>
    <w:p w:rsidRPr="008A4D84" w:rsidR="00011107" w:rsidP="586F6E73" w:rsidRDefault="00011107" w14:paraId="5606F6E8" w14:textId="5B8C6F6F">
      <w:pPr>
        <w:pStyle w:val="Level2Heading"/>
        <w:keepNext w:val="0"/>
        <w:widowControl w:val="0"/>
        <w:numPr>
          <w:ilvl w:val="1"/>
          <w:numId w:val="14"/>
        </w:numPr>
        <w:spacing w:before="0" w:after="120" w:line="240" w:lineRule="atLeast"/>
        <w:jc w:val="both"/>
        <w:rPr>
          <w:rFonts w:ascii="Arial" w:hAnsi="Arial" w:eastAsia="Arial" w:cs="Arial" w:asciiTheme="minorAscii" w:hAnsiTheme="minorAscii" w:cstheme="minorAscii"/>
          <w:b w:val="0"/>
          <w:bCs w:val="0"/>
          <w:sz w:val="24"/>
          <w:szCs w:val="24"/>
        </w:rPr>
      </w:pPr>
      <w:bookmarkStart w:name="_Toc95490576" w:id="74"/>
      <w:r w:rsidRPr="586F6E73" w:rsidR="37D3599A">
        <w:rPr>
          <w:rFonts w:ascii="Arial" w:hAnsi="Arial" w:eastAsia="Arial" w:cs="Arial" w:asciiTheme="minorAscii" w:hAnsiTheme="minorAscii" w:cstheme="minorAscii"/>
          <w:b w:val="0"/>
          <w:bCs w:val="0"/>
          <w:sz w:val="24"/>
          <w:szCs w:val="24"/>
        </w:rPr>
        <w:t xml:space="preserve">The </w:t>
      </w:r>
      <w:r w:rsidRPr="586F6E73" w:rsidR="69CE3BF8">
        <w:rPr>
          <w:rFonts w:ascii="Arial" w:hAnsi="Arial" w:eastAsia="Arial" w:cs="Arial" w:asciiTheme="minorAscii" w:hAnsiTheme="minorAscii" w:cstheme="minorAscii"/>
          <w:b w:val="0"/>
          <w:bCs w:val="0"/>
          <w:sz w:val="24"/>
          <w:szCs w:val="24"/>
        </w:rPr>
        <w:t>Council</w:t>
      </w:r>
      <w:r w:rsidRPr="586F6E73" w:rsidR="37D3599A">
        <w:rPr>
          <w:rFonts w:ascii="Arial" w:hAnsi="Arial" w:eastAsia="Arial" w:cs="Arial" w:asciiTheme="minorAscii" w:hAnsiTheme="minorAscii" w:cstheme="minorAscii"/>
          <w:b w:val="0"/>
          <w:bCs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w:t>
      </w:r>
      <w:bookmarkEnd w:id="74"/>
    </w:p>
    <w:p w:rsidRPr="008A4D84" w:rsidR="001C2D0C" w:rsidP="010D3E81" w:rsidRDefault="001C2D0C" w14:paraId="79F0B7B6" w14:textId="3CEC517F">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Ref377050494" w:id="75"/>
      <w:bookmarkStart w:name="_Toc95490577" w:id="76"/>
      <w:r w:rsidRPr="008A4D84">
        <w:rPr>
          <w:rFonts w:eastAsia="Arial" w:asciiTheme="minorHAnsi" w:hAnsiTheme="minorHAnsi" w:cstheme="minorHAnsi"/>
          <w:sz w:val="24"/>
          <w:szCs w:val="24"/>
        </w:rPr>
        <w:t>Intellectual Property Rights</w:t>
      </w:r>
      <w:bookmarkEnd w:id="75"/>
      <w:bookmarkEnd w:id="76"/>
      <w:r w:rsidRPr="008A4D84">
        <w:rPr>
          <w:rFonts w:eastAsia="Arial" w:asciiTheme="minorHAnsi" w:hAnsiTheme="minorHAnsi" w:cstheme="minorHAnsi"/>
          <w:sz w:val="24"/>
          <w:szCs w:val="24"/>
        </w:rPr>
        <w:t xml:space="preserve"> </w:t>
      </w:r>
    </w:p>
    <w:p w:rsidRPr="008A4D84" w:rsidR="001C2D0C" w:rsidP="010D3E81" w:rsidRDefault="001C2D0C" w14:paraId="22C4C777" w14:textId="38547391">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78" w:id="77"/>
      <w:r w:rsidRPr="008A4D84">
        <w:rPr>
          <w:rFonts w:eastAsia="Arial" w:asciiTheme="minorHAnsi" w:hAnsiTheme="minorHAnsi" w:cstheme="minorHAnsi"/>
          <w:b w:val="0"/>
          <w:sz w:val="24"/>
          <w:szCs w:val="24"/>
        </w:rPr>
        <w:t xml:space="preserve">All intellectual property rights in any materials provided by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to the Supplier for the purposes of this Agreement shall remain the property of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but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bookmarkEnd w:id="77"/>
    </w:p>
    <w:p w:rsidRPr="008A4D84" w:rsidR="001C2D0C" w:rsidP="010D3E81" w:rsidRDefault="001C2D0C" w14:paraId="7224EDEE" w14:textId="177545C6">
      <w:pPr>
        <w:pStyle w:val="Level2Heading"/>
        <w:keepNext w:val="0"/>
        <w:widowControl w:val="0"/>
        <w:numPr>
          <w:ilvl w:val="1"/>
          <w:numId w:val="14"/>
        </w:numPr>
        <w:spacing w:before="0" w:after="120" w:line="240" w:lineRule="auto"/>
        <w:jc w:val="both"/>
        <w:rPr>
          <w:rFonts w:eastAsia="Arial" w:asciiTheme="minorHAnsi" w:hAnsiTheme="minorHAnsi" w:cstheme="minorHAnsi"/>
          <w:b w:val="0"/>
          <w:sz w:val="24"/>
          <w:szCs w:val="24"/>
        </w:rPr>
      </w:pPr>
      <w:bookmarkStart w:name="_Toc95490579" w:id="78"/>
      <w:r w:rsidRPr="008A4D84">
        <w:rPr>
          <w:rFonts w:eastAsia="Arial" w:asciiTheme="minorHAnsi" w:hAnsiTheme="minorHAnsi" w:cstheme="minorHAnsi"/>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by operation of law,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78"/>
    </w:p>
    <w:p w:rsidRPr="008A4D84" w:rsidR="001C2D0C" w:rsidP="010D3E81" w:rsidRDefault="001C2D0C" w14:paraId="0DC8AB2A" w14:textId="0034448E">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80" w:id="79"/>
      <w:r w:rsidRPr="008A4D84">
        <w:rPr>
          <w:rFonts w:eastAsia="Arial" w:asciiTheme="minorHAnsi" w:hAnsiTheme="minorHAnsi" w:cstheme="minorHAnsi"/>
          <w:b w:val="0"/>
          <w:sz w:val="24"/>
          <w:szCs w:val="24"/>
        </w:rPr>
        <w:t xml:space="preserve">The Supplier hereby grants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w:t>
      </w:r>
      <w:bookmarkStart w:name="_Ref335833704" w:id="80"/>
      <w:bookmarkEnd w:id="79"/>
    </w:p>
    <w:p w:rsidRPr="008A4D84" w:rsidR="001C2D0C" w:rsidP="0F38337A" w:rsidRDefault="001C2D0C" w14:paraId="665B2CB8" w14:textId="1D29579E">
      <w:pPr>
        <w:pStyle w:val="Level3Number"/>
        <w:widowControl w:val="0"/>
        <w:numPr>
          <w:ilvl w:val="3"/>
          <w:numId w:val="14"/>
        </w:numPr>
        <w:tabs>
          <w:tab w:val="left" w:pos="851"/>
        </w:tabs>
        <w:spacing w:before="0" w:after="120" w:line="240" w:lineRule="atLeast"/>
        <w:contextualSpacing/>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80"/>
      <w:r w:rsidRPr="008A4D84">
        <w:rPr>
          <w:rFonts w:eastAsia="Arial" w:asciiTheme="minorHAnsi" w:hAnsiTheme="minorHAnsi" w:cstheme="minorHAnsi"/>
          <w:sz w:val="24"/>
          <w:szCs w:val="24"/>
        </w:rPr>
        <w:t>; and</w:t>
      </w:r>
      <w:r w:rsidRPr="008A4D84">
        <w:rPr>
          <w:rFonts w:asciiTheme="minorHAnsi" w:hAnsiTheme="minorHAnsi" w:cstheme="minorHAnsi"/>
        </w:rPr>
        <w:tab/>
      </w:r>
      <w:r w:rsidRPr="008A4D84">
        <w:rPr>
          <w:rFonts w:asciiTheme="minorHAnsi" w:hAnsiTheme="minorHAnsi" w:cstheme="minorHAnsi"/>
        </w:rPr>
        <w:br/>
      </w:r>
      <w:r w:rsidRPr="008A4D84">
        <w:rPr>
          <w:rFonts w:asciiTheme="minorHAnsi" w:hAnsiTheme="minorHAnsi" w:cstheme="minorHAnsi"/>
        </w:rPr>
        <w:tab/>
      </w:r>
    </w:p>
    <w:p w:rsidRPr="008A4D84" w:rsidR="001C2D0C" w:rsidP="0F38337A" w:rsidRDefault="001C2D0C" w14:paraId="52CF6D1A" w14:textId="77777777">
      <w:pPr>
        <w:pStyle w:val="Level3Number"/>
        <w:widowControl w:val="0"/>
        <w:numPr>
          <w:ilvl w:val="2"/>
          <w:numId w:val="14"/>
        </w:numPr>
        <w:tabs>
          <w:tab w:val="left" w:pos="851"/>
        </w:tabs>
        <w:spacing w:before="0" w:after="120" w:line="240" w:lineRule="atLeast"/>
        <w:contextualSpacing/>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a perpetual, royalty-free, irrevocable and non-exclusive licence (with a right to sub-license) to use:</w:t>
      </w:r>
    </w:p>
    <w:p w:rsidRPr="008A4D84" w:rsidR="00982663" w:rsidP="0F38337A" w:rsidRDefault="001C2D0C" w14:paraId="74CFA5CA" w14:textId="3529648D">
      <w:pPr>
        <w:pStyle w:val="Level5Number"/>
        <w:numPr>
          <w:ilvl w:val="2"/>
          <w:numId w:val="14"/>
        </w:numPr>
        <w:spacing w:after="120" w:line="240" w:lineRule="atLeast"/>
        <w:rPr>
          <w:rFonts w:eastAsia="Arial" w:asciiTheme="minorHAnsi" w:hAnsiTheme="minorHAnsi" w:cstheme="minorHAnsi"/>
          <w:sz w:val="24"/>
          <w:szCs w:val="24"/>
        </w:rPr>
      </w:pPr>
      <w:r w:rsidRPr="008A4D84">
        <w:rPr>
          <w:rFonts w:eastAsia="Arial" w:asciiTheme="minorHAnsi" w:hAnsiTheme="minorHAnsi" w:cstheme="minorHAnsi"/>
          <w:sz w:val="24"/>
          <w:szCs w:val="24"/>
        </w:rPr>
        <w:t>any intellectual property rights vested in or licensed to the Supplier on the date of the Agreement; and</w:t>
      </w:r>
    </w:p>
    <w:p w:rsidRPr="008A4D84" w:rsidR="008E34B0" w:rsidP="0F38337A" w:rsidRDefault="001C2D0C" w14:paraId="0AA6D830" w14:textId="6DDF0B84">
      <w:pPr>
        <w:pStyle w:val="Level5Number"/>
        <w:numPr>
          <w:ilvl w:val="2"/>
          <w:numId w:val="14"/>
        </w:numPr>
        <w:spacing w:after="120" w:line="240" w:lineRule="atLeast"/>
        <w:rPr>
          <w:rFonts w:eastAsia="Arial" w:asciiTheme="minorHAnsi" w:hAnsiTheme="minorHAnsi" w:cstheme="minorHAnsi"/>
          <w:sz w:val="24"/>
          <w:szCs w:val="24"/>
        </w:rPr>
      </w:pPr>
      <w:r w:rsidRPr="008A4D84">
        <w:rPr>
          <w:rFonts w:eastAsia="Arial" w:asciiTheme="minorHAnsi" w:hAnsiTheme="minorHAnsi" w:cstheme="minorHAnsi"/>
          <w:sz w:val="24"/>
          <w:szCs w:val="24"/>
        </w:rPr>
        <w:t>any intellectual property rights created during the Term but which are neither created or developed pursuant to the Agreement nor arise as a result of the provision of the Services,</w:t>
      </w:r>
      <w:r w:rsidRPr="008A4D84" w:rsidR="008E34B0">
        <w:rPr>
          <w:rFonts w:eastAsia="Arial" w:asciiTheme="minorHAnsi" w:hAnsiTheme="minorHAnsi" w:cstheme="minorHAnsi"/>
          <w:sz w:val="24"/>
          <w:szCs w:val="24"/>
        </w:rPr>
        <w:t xml:space="preserve"> including any modifications to or derivative versions of any such intellectual property rights, which the </w:t>
      </w:r>
      <w:r w:rsidRPr="008A4D84" w:rsidR="00D23F8F">
        <w:rPr>
          <w:rFonts w:eastAsia="Arial" w:asciiTheme="minorHAnsi" w:hAnsiTheme="minorHAnsi" w:cstheme="minorHAnsi"/>
          <w:sz w:val="24"/>
          <w:szCs w:val="24"/>
        </w:rPr>
        <w:t>Council</w:t>
      </w:r>
      <w:r w:rsidRPr="008A4D84" w:rsidR="008E34B0">
        <w:rPr>
          <w:rFonts w:eastAsia="Arial" w:asciiTheme="minorHAnsi" w:hAnsiTheme="minorHAnsi" w:cstheme="minorHAnsi"/>
          <w:sz w:val="24"/>
          <w:szCs w:val="24"/>
        </w:rPr>
        <w:t xml:space="preserve"> reasonably requires in order to exercise its rights and take the benefit of the Agreement including the Services provided.</w:t>
      </w:r>
    </w:p>
    <w:p w:rsidRPr="008A4D84" w:rsidR="001C2D0C" w:rsidP="010D3E81" w:rsidRDefault="001C2D0C" w14:paraId="0B38D158" w14:textId="5194E3A7">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59607763" w:id="81"/>
      <w:bookmarkStart w:name="_Toc95490581" w:id="82"/>
      <w:r w:rsidRPr="008A4D84">
        <w:rPr>
          <w:rFonts w:eastAsia="Arial" w:asciiTheme="minorHAnsi" w:hAnsiTheme="minorHAnsi" w:cstheme="minorHAnsi"/>
          <w:b w:val="0"/>
          <w:sz w:val="24"/>
          <w:szCs w:val="24"/>
        </w:rPr>
        <w:t xml:space="preserve">The Supplier shall indemnify, and keep indemnified,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as a result of or in connection with any claim made against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81"/>
      <w:bookmarkEnd w:id="82"/>
      <w:r w:rsidRPr="008A4D84">
        <w:rPr>
          <w:rFonts w:eastAsia="Arial" w:asciiTheme="minorHAnsi" w:hAnsiTheme="minorHAnsi" w:cstheme="minorHAnsi"/>
          <w:b w:val="0"/>
          <w:sz w:val="24"/>
          <w:szCs w:val="24"/>
        </w:rPr>
        <w:t xml:space="preserve"> </w:t>
      </w:r>
    </w:p>
    <w:p w:rsidRPr="008A4D84" w:rsidR="001C2D0C" w:rsidP="010D3E81" w:rsidRDefault="001C2D0C" w14:paraId="1DC3CE80" w14:textId="15CA88AE">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Toc95490582" w:id="83"/>
      <w:r w:rsidRPr="008A4D84">
        <w:rPr>
          <w:rFonts w:eastAsia="Arial" w:asciiTheme="minorHAnsi" w:hAnsiTheme="minorHAnsi" w:cstheme="minorHAnsi"/>
          <w:sz w:val="24"/>
          <w:szCs w:val="24"/>
        </w:rPr>
        <w:t>Governance and Records</w:t>
      </w:r>
      <w:bookmarkEnd w:id="83"/>
    </w:p>
    <w:p w:rsidRPr="008A4D84" w:rsidR="001C2D0C" w:rsidP="010D3E81" w:rsidRDefault="001C2D0C" w14:paraId="7BD5BA72" w14:textId="6377D1E9">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83" w:id="84"/>
      <w:r w:rsidRPr="008A4D84">
        <w:rPr>
          <w:rFonts w:eastAsia="Arial" w:asciiTheme="minorHAnsi" w:hAnsiTheme="minorHAnsi" w:cstheme="minorHAnsi"/>
          <w:b w:val="0"/>
          <w:sz w:val="24"/>
          <w:szCs w:val="24"/>
        </w:rPr>
        <w:t>The Supplier shall:</w:t>
      </w:r>
      <w:bookmarkEnd w:id="84"/>
    </w:p>
    <w:p w:rsidRPr="008A4D84" w:rsidR="001C2D0C" w:rsidP="0F38337A" w:rsidRDefault="001C2D0C" w14:paraId="515E9F39" w14:textId="15665C59">
      <w:pPr>
        <w:pStyle w:val="Level3Number"/>
        <w:widowControl w:val="0"/>
        <w:numPr>
          <w:ilvl w:val="2"/>
          <w:numId w:val="14"/>
        </w:numPr>
        <w:tabs>
          <w:tab w:val="left" w:pos="540"/>
        </w:tabs>
        <w:spacing w:before="0" w:after="120" w:line="240" w:lineRule="atLeast"/>
        <w:jc w:val="both"/>
        <w:rPr/>
      </w:pPr>
      <w:r w:rsidRPr="586F6E73" w:rsidR="37D3599A">
        <w:rPr>
          <w:rFonts w:ascii="Arial" w:hAnsi="Arial" w:eastAsia="Arial" w:cs="Arial" w:asciiTheme="minorAscii" w:hAnsiTheme="minorAscii" w:cstheme="minorAscii"/>
          <w:sz w:val="24"/>
          <w:szCs w:val="24"/>
        </w:rPr>
        <w:t xml:space="preserve">attend progress meetings with the </w:t>
      </w:r>
      <w:r w:rsidRPr="586F6E73" w:rsidR="69CE3BF8">
        <w:rPr>
          <w:rFonts w:ascii="Arial" w:hAnsi="Arial" w:eastAsia="Arial" w:cs="Arial" w:asciiTheme="minorAscii" w:hAnsiTheme="minorAscii" w:cstheme="minorAscii"/>
          <w:sz w:val="24"/>
          <w:szCs w:val="24"/>
        </w:rPr>
        <w:t>Council</w:t>
      </w:r>
      <w:r w:rsidRPr="586F6E73" w:rsidR="37D3599A">
        <w:rPr>
          <w:rFonts w:ascii="Arial" w:hAnsi="Arial" w:eastAsia="Arial" w:cs="Arial" w:asciiTheme="minorAscii" w:hAnsiTheme="minorAscii" w:cstheme="minorAscii"/>
          <w:sz w:val="24"/>
          <w:szCs w:val="24"/>
        </w:rPr>
        <w:t xml:space="preserve"> at the frequency and times specified by the </w:t>
      </w:r>
      <w:r w:rsidRPr="586F6E73" w:rsidR="69CE3BF8">
        <w:rPr>
          <w:rFonts w:ascii="Arial" w:hAnsi="Arial" w:eastAsia="Arial" w:cs="Arial" w:asciiTheme="minorAscii" w:hAnsiTheme="minorAscii" w:cstheme="minorAscii"/>
          <w:sz w:val="24"/>
          <w:szCs w:val="24"/>
        </w:rPr>
        <w:t>Council</w:t>
      </w:r>
      <w:r w:rsidRPr="586F6E73" w:rsidR="37D3599A">
        <w:rPr>
          <w:rFonts w:ascii="Arial" w:hAnsi="Arial" w:eastAsia="Arial" w:cs="Arial" w:asciiTheme="minorAscii" w:hAnsiTheme="minorAscii" w:cstheme="minorAscii"/>
          <w:sz w:val="24"/>
          <w:szCs w:val="24"/>
        </w:rPr>
        <w:t xml:space="preserve"> and shall ensure that its representatives are suitably qualified to attend such meetings; and</w:t>
      </w:r>
    </w:p>
    <w:p w:rsidRPr="008A4D84" w:rsidR="001C2D0C" w:rsidP="0F38337A" w:rsidRDefault="001C2D0C" w14:paraId="360F38A1" w14:textId="119D16C1">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submit progress reports to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at the times and in the format specified by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w:t>
      </w:r>
      <w:bookmarkStart w:name="_DV_M163" w:id="85"/>
      <w:bookmarkStart w:name="_DV_M164" w:id="86"/>
      <w:bookmarkStart w:name="_DV_M974" w:id="87"/>
      <w:bookmarkEnd w:id="85"/>
      <w:bookmarkEnd w:id="86"/>
      <w:bookmarkEnd w:id="87"/>
    </w:p>
    <w:p w:rsidRPr="008A4D84" w:rsidR="001C2D0C" w:rsidP="010D3E81" w:rsidRDefault="001C2D0C" w14:paraId="00FC5A0D" w14:textId="16390097">
      <w:pPr>
        <w:pStyle w:val="Level2Heading"/>
        <w:keepNext w:val="0"/>
        <w:widowControl w:val="0"/>
        <w:numPr>
          <w:ilvl w:val="1"/>
          <w:numId w:val="14"/>
        </w:numPr>
        <w:spacing w:before="0" w:after="120" w:line="240" w:lineRule="atLeast"/>
        <w:contextualSpacing/>
        <w:jc w:val="both"/>
        <w:rPr>
          <w:rFonts w:eastAsia="Arial" w:asciiTheme="minorHAnsi" w:hAnsiTheme="minorHAnsi" w:cstheme="minorHAnsi"/>
          <w:b w:val="0"/>
          <w:sz w:val="24"/>
          <w:szCs w:val="24"/>
        </w:rPr>
      </w:pPr>
      <w:bookmarkStart w:name="_Ref377050504" w:id="88"/>
      <w:bookmarkStart w:name="_Toc95490584" w:id="89"/>
      <w:r w:rsidRPr="008A4D84">
        <w:rPr>
          <w:rFonts w:eastAsia="Arial" w:asciiTheme="minorHAnsi" w:hAnsiTheme="minorHAnsi" w:cstheme="min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The Supplier shall on request afford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or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’s representatives such access to those records as may be reasonably requested by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in connection with the Agreement.</w:t>
      </w:r>
      <w:bookmarkStart w:name="_Ref243716101" w:id="90"/>
      <w:bookmarkEnd w:id="88"/>
      <w:bookmarkEnd w:id="89"/>
    </w:p>
    <w:p w:rsidRPr="008A4D84" w:rsidR="001C2D0C" w:rsidP="010D3E81" w:rsidRDefault="001C2D0C" w14:paraId="6C1744DD" w14:textId="77777777">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Ref377050387" w:id="91"/>
      <w:bookmarkStart w:name="_Toc95490585" w:id="92"/>
      <w:r w:rsidRPr="008A4D84">
        <w:rPr>
          <w:rFonts w:eastAsia="Arial" w:asciiTheme="minorHAnsi" w:hAnsiTheme="minorHAnsi" w:cstheme="minorHAnsi"/>
          <w:sz w:val="24"/>
          <w:szCs w:val="24"/>
        </w:rPr>
        <w:t>Confidentiality</w:t>
      </w:r>
      <w:bookmarkEnd w:id="90"/>
      <w:r w:rsidRPr="008A4D84">
        <w:rPr>
          <w:rFonts w:eastAsia="Arial" w:asciiTheme="minorHAnsi" w:hAnsiTheme="minorHAnsi" w:cstheme="minorHAnsi"/>
          <w:sz w:val="24"/>
          <w:szCs w:val="24"/>
        </w:rPr>
        <w:t>, Transparency and Publicity</w:t>
      </w:r>
      <w:bookmarkEnd w:id="91"/>
      <w:bookmarkEnd w:id="92"/>
    </w:p>
    <w:p w:rsidRPr="008A4D84" w:rsidR="001C2D0C" w:rsidP="010D3E81" w:rsidRDefault="001C2D0C" w14:paraId="53B9CF91" w14:textId="6F52C6BE">
      <w:pPr>
        <w:pStyle w:val="Level2Heading"/>
        <w:keepNext w:val="0"/>
        <w:widowControl w:val="0"/>
        <w:numPr>
          <w:ilvl w:val="1"/>
          <w:numId w:val="14"/>
        </w:numPr>
        <w:spacing w:before="0" w:after="120" w:line="240" w:lineRule="atLeast"/>
        <w:contextualSpacing/>
        <w:jc w:val="both"/>
        <w:rPr>
          <w:rFonts w:eastAsia="Arial" w:asciiTheme="minorHAnsi" w:hAnsiTheme="minorHAnsi" w:cstheme="minorHAnsi"/>
          <w:b w:val="0"/>
          <w:sz w:val="24"/>
          <w:szCs w:val="24"/>
        </w:rPr>
      </w:pPr>
      <w:bookmarkStart w:name="_Ref359607666" w:id="93"/>
      <w:bookmarkStart w:name="_Toc95490586" w:id="94"/>
      <w:r w:rsidRPr="008A4D84">
        <w:rPr>
          <w:rFonts w:eastAsia="Arial" w:asciiTheme="minorHAnsi" w:hAnsiTheme="minorHAnsi" w:cstheme="minorHAnsi"/>
          <w:b w:val="0"/>
          <w:sz w:val="24"/>
          <w:szCs w:val="24"/>
        </w:rPr>
        <w:t>Subject to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_Ref359607640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11.2</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each Party shall:</w:t>
      </w:r>
      <w:bookmarkEnd w:id="93"/>
      <w:bookmarkEnd w:id="94"/>
    </w:p>
    <w:p w:rsidRPr="008A4D84" w:rsidR="001C2D0C" w:rsidP="0F38337A" w:rsidRDefault="001C2D0C" w14:paraId="1A5CC7AB" w14:textId="77777777">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treat all Confidential Information it receives as confidential, safeguard it accordingly and not disclose it to any other person without the prior written permission of the disclosing Party; and</w:t>
      </w:r>
    </w:p>
    <w:p w:rsidRPr="008A4D84" w:rsidR="001C2D0C" w:rsidP="0F38337A" w:rsidRDefault="001C2D0C" w14:paraId="7464A45D" w14:textId="77777777">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not use or exploit the disclosing Party’s Confidential Information in any way except for the purposes anticipated under the Agreement.</w:t>
      </w:r>
    </w:p>
    <w:p w:rsidRPr="008A4D84" w:rsidR="001C2D0C" w:rsidP="010D3E81" w:rsidRDefault="001C2D0C" w14:paraId="54027B4B" w14:textId="181C1FA6">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59607640" w:id="95"/>
      <w:bookmarkStart w:name="_Toc95490587" w:id="96"/>
      <w:r w:rsidRPr="008A4D84">
        <w:rPr>
          <w:rFonts w:eastAsia="Arial" w:asciiTheme="minorHAnsi" w:hAnsiTheme="minorHAnsi" w:cstheme="minorHAnsi"/>
          <w:b w:val="0"/>
          <w:sz w:val="24"/>
          <w:szCs w:val="24"/>
        </w:rPr>
        <w:t>Notwithstanding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_Ref359607666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11.1</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a Party may disclose Confidential Information which it receives from the other Party:</w:t>
      </w:r>
      <w:bookmarkEnd w:id="95"/>
      <w:bookmarkEnd w:id="96"/>
    </w:p>
    <w:p w:rsidRPr="008A4D84" w:rsidR="001C2D0C" w:rsidP="0F38337A" w:rsidRDefault="001C2D0C" w14:paraId="7E40E1A8" w14:textId="77777777">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where disclosure is required by applicable law or by a court of competent jurisdiction; </w:t>
      </w:r>
    </w:p>
    <w:p w:rsidRPr="008A4D84" w:rsidR="001C2D0C" w:rsidP="0F38337A" w:rsidRDefault="001C2D0C" w14:paraId="1A1DDC13" w14:textId="77777777">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to its auditors or for the purposes of regulatory requirements; </w:t>
      </w:r>
    </w:p>
    <w:p w:rsidRPr="008A4D84" w:rsidR="001C2D0C" w:rsidP="0F38337A" w:rsidRDefault="001C2D0C" w14:paraId="06908A11" w14:textId="77777777">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on a confidential basis, to its professional advisers; </w:t>
      </w:r>
    </w:p>
    <w:p w:rsidRPr="008A4D84" w:rsidR="001C2D0C" w:rsidP="0F38337A" w:rsidRDefault="001C2D0C" w14:paraId="720D5463" w14:textId="77777777">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to the Serious Fraud Office where the Party has reasonable grounds to believe that the other Party is involved in activity that may constitute a criminal offence under the Bribery Act 2010; </w:t>
      </w:r>
    </w:p>
    <w:p w:rsidRPr="008A4D84" w:rsidR="001C2D0C" w:rsidP="0F38337A" w:rsidRDefault="001C2D0C" w14:paraId="046B4C3C" w14:textId="77777777">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bookmarkStart w:name="_Ref377110989" w:id="97"/>
      <w:r w:rsidRPr="008A4D84">
        <w:rPr>
          <w:rFonts w:eastAsia="Arial" w:asciiTheme="minorHAnsi" w:hAnsiTheme="minorHAnsi" w:cstheme="min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_Ref377110989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556F33">
        <w:rPr>
          <w:rFonts w:asciiTheme="minorHAnsi" w:hAnsiTheme="minorHAnsi" w:cstheme="minorHAnsi"/>
          <w:sz w:val="24"/>
          <w:szCs w:val="24"/>
        </w:rPr>
        <w:t>11.2.5</w:t>
      </w:r>
      <w:r w:rsidRPr="008A4D84">
        <w:rPr>
          <w:rFonts w:asciiTheme="minorHAnsi" w:hAnsiTheme="minorHAnsi" w:cstheme="minorHAnsi"/>
          <w:sz w:val="24"/>
          <w:szCs w:val="24"/>
        </w:rPr>
        <w:fldChar w:fldCharType="end"/>
      </w:r>
      <w:r w:rsidRPr="008A4D84">
        <w:rPr>
          <w:rFonts w:eastAsia="Arial" w:asciiTheme="minorHAnsi" w:hAnsiTheme="minorHAnsi" w:cstheme="minorHAnsi"/>
          <w:sz w:val="24"/>
          <w:szCs w:val="24"/>
        </w:rPr>
        <w:t xml:space="preserve"> shall observe the Supplier’s confidentiality obligations under the Agreement; and</w:t>
      </w:r>
      <w:bookmarkEnd w:id="97"/>
    </w:p>
    <w:p w:rsidRPr="008A4D84" w:rsidR="001C2D0C" w:rsidP="0F38337A" w:rsidRDefault="001C2D0C" w14:paraId="23584D6D" w14:textId="70C52DC1">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where the receiving Party is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w:t>
      </w:r>
    </w:p>
    <w:p w:rsidRPr="008A4D84" w:rsidR="001C2D0C" w:rsidP="0F38337A" w:rsidRDefault="001C2D0C" w14:paraId="0D9F07D9" w14:textId="609EDA9B">
      <w:pPr>
        <w:pStyle w:val="Level5Number"/>
        <w:numPr>
          <w:ilvl w:val="2"/>
          <w:numId w:val="14"/>
        </w:numPr>
        <w:spacing w:after="120" w:line="240" w:lineRule="atLeast"/>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on a confidential basis to the employees, agents, consultants and contractors of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w:t>
      </w:r>
    </w:p>
    <w:p w:rsidRPr="008A4D84" w:rsidR="001C2D0C" w:rsidP="0F38337A" w:rsidRDefault="001C2D0C" w14:paraId="28FCBA9E" w14:textId="1CA2C80A">
      <w:pPr>
        <w:pStyle w:val="Level5Number"/>
        <w:numPr>
          <w:ilvl w:val="2"/>
          <w:numId w:val="14"/>
        </w:numPr>
        <w:spacing w:after="120" w:line="240" w:lineRule="atLeast"/>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on a confidential basis to any company to which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transfers or proposes to transfer all or any part of its business;</w:t>
      </w:r>
    </w:p>
    <w:p w:rsidRPr="008A4D84" w:rsidR="001C2D0C" w:rsidP="0F38337A" w:rsidRDefault="001C2D0C" w14:paraId="02900E60" w14:textId="6D1A2924">
      <w:pPr>
        <w:pStyle w:val="Level5Number"/>
        <w:numPr>
          <w:ilvl w:val="2"/>
          <w:numId w:val="14"/>
        </w:numPr>
        <w:spacing w:after="120" w:line="240" w:lineRule="atLeast"/>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to the extent that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(acting reasonably) deems disclosure necessary or appropriate in the course of carrying out its public functions; or</w:t>
      </w:r>
    </w:p>
    <w:p w:rsidRPr="008A4D84" w:rsidR="001C2D0C" w:rsidP="0F38337A" w:rsidRDefault="001C2D0C" w14:paraId="41C30B78" w14:textId="1B3F3D1A">
      <w:pPr>
        <w:pStyle w:val="Level5Number"/>
        <w:numPr>
          <w:ilvl w:val="2"/>
          <w:numId w:val="14"/>
        </w:numPr>
        <w:spacing w:after="120" w:line="240" w:lineRule="atLeast"/>
        <w:rPr/>
      </w:pPr>
      <w:r w:rsidRPr="57503EAD" w:rsidR="001C2D0C">
        <w:rPr>
          <w:rFonts w:ascii="Arial" w:hAnsi="Arial" w:eastAsia="Arial" w:cs="Arial" w:asciiTheme="minorAscii" w:hAnsiTheme="minorAscii" w:cstheme="minorAscii"/>
          <w:sz w:val="24"/>
          <w:szCs w:val="24"/>
        </w:rPr>
        <w:t>in accordance with clause </w:t>
      </w:r>
      <w:r w:rsidRPr="57503EAD">
        <w:rPr>
          <w:rFonts w:ascii="Arial" w:hAnsi="Arial" w:cs="Arial" w:asciiTheme="minorAscii" w:hAnsiTheme="minorAscii" w:cstheme="minorAscii"/>
          <w:sz w:val="24"/>
          <w:szCs w:val="24"/>
        </w:rPr>
        <w:fldChar w:fldCharType="begin"/>
      </w:r>
      <w:r w:rsidRPr="57503EAD">
        <w:rPr>
          <w:rFonts w:ascii="Arial" w:hAnsi="Arial" w:cs="Arial" w:asciiTheme="minorAscii" w:hAnsiTheme="minorAscii" w:cstheme="minorAscii"/>
          <w:sz w:val="24"/>
          <w:szCs w:val="24"/>
        </w:rPr>
        <w:instrText xml:space="preserve"> REF _Ref261004389 \r \h  \* MERGEFORMAT </w:instrText>
      </w:r>
      <w:r w:rsidRPr="008A4D84">
        <w:rPr>
          <w:rFonts w:asciiTheme="minorHAnsi" w:hAnsiTheme="minorHAnsi" w:cstheme="minorHAnsi"/>
          <w:sz w:val="24"/>
          <w:szCs w:val="24"/>
        </w:rPr>
      </w:r>
      <w:r w:rsidRPr="57503EAD">
        <w:rPr>
          <w:rFonts w:ascii="Arial" w:hAnsi="Arial" w:cs="Arial" w:asciiTheme="minorAscii" w:hAnsiTheme="minorAscii" w:cstheme="minorAscii"/>
          <w:sz w:val="24"/>
          <w:szCs w:val="24"/>
        </w:rPr>
        <w:fldChar w:fldCharType="separate"/>
      </w:r>
      <w:r w:rsidRPr="57503EAD" w:rsidR="00556F33">
        <w:rPr>
          <w:rFonts w:ascii="Arial" w:hAnsi="Arial" w:cs="Arial" w:asciiTheme="minorAscii" w:hAnsiTheme="minorAscii" w:cstheme="minorAscii"/>
          <w:sz w:val="24"/>
          <w:szCs w:val="24"/>
        </w:rPr>
        <w:t>12</w:t>
      </w:r>
      <w:r w:rsidRPr="57503EAD">
        <w:rPr>
          <w:rFonts w:ascii="Arial" w:hAnsi="Arial" w:cs="Arial" w:asciiTheme="minorAscii" w:hAnsiTheme="minorAscii" w:cstheme="minorAscii"/>
          <w:sz w:val="24"/>
          <w:szCs w:val="24"/>
        </w:rPr>
        <w:fldChar w:fldCharType="end"/>
      </w:r>
      <w:r w:rsidRPr="57503EAD" w:rsidR="008E34B0">
        <w:rPr>
          <w:rFonts w:ascii="Arial" w:hAnsi="Arial" w:eastAsia="Arial" w:cs="Arial" w:asciiTheme="minorAscii" w:hAnsiTheme="minorAscii" w:cstheme="minorAscii"/>
          <w:sz w:val="24"/>
          <w:szCs w:val="24"/>
        </w:rPr>
        <w:t xml:space="preserve">; </w:t>
      </w:r>
      <w:r w:rsidRPr="57503EAD" w:rsidR="001C2D0C">
        <w:rPr>
          <w:rFonts w:ascii="Arial" w:hAnsi="Arial" w:eastAsia="Arial" w:cs="Arial" w:asciiTheme="minorAscii" w:hAnsiTheme="minorAscii" w:cstheme="minorAsci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Pr="57503EAD" w:rsidR="00D23F8F">
        <w:rPr>
          <w:rFonts w:ascii="Arial" w:hAnsi="Arial" w:eastAsia="Arial" w:cs="Arial" w:asciiTheme="minorAscii" w:hAnsiTheme="minorAscii" w:cstheme="minorAscii"/>
          <w:sz w:val="24"/>
          <w:szCs w:val="24"/>
        </w:rPr>
        <w:t>Council</w:t>
      </w:r>
      <w:r w:rsidRPr="57503EAD" w:rsidR="001C2D0C">
        <w:rPr>
          <w:rFonts w:ascii="Arial" w:hAnsi="Arial" w:eastAsia="Arial" w:cs="Arial" w:asciiTheme="minorAscii" w:hAnsiTheme="minorAscii" w:cstheme="minorAscii"/>
          <w:sz w:val="24"/>
          <w:szCs w:val="24"/>
        </w:rPr>
        <w:t xml:space="preserve"> under this clause 11.</w:t>
      </w:r>
    </w:p>
    <w:p w:rsidRPr="008A4D84" w:rsidR="001C2D0C" w:rsidP="010D3E81" w:rsidRDefault="001C2D0C" w14:paraId="729BD029" w14:textId="2B924383">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60043449" w:id="98"/>
      <w:bookmarkStart w:name="_Toc95490588" w:id="99"/>
      <w:r w:rsidRPr="008A4D84">
        <w:rPr>
          <w:rFonts w:eastAsia="Arial" w:asciiTheme="minorHAnsi" w:hAnsiTheme="minorHAnsi" w:cstheme="min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98"/>
      <w:bookmarkEnd w:id="99"/>
      <w:r w:rsidRPr="008A4D84">
        <w:rPr>
          <w:rFonts w:eastAsia="Arial" w:asciiTheme="minorHAnsi" w:hAnsiTheme="minorHAnsi" w:cstheme="minorHAnsi"/>
          <w:b w:val="0"/>
          <w:sz w:val="24"/>
          <w:szCs w:val="24"/>
        </w:rPr>
        <w:t xml:space="preserve">  </w:t>
      </w:r>
    </w:p>
    <w:p w:rsidRPr="008A4D84" w:rsidR="001C2D0C" w:rsidP="010D3E81" w:rsidRDefault="001C2D0C" w14:paraId="5E8D9F5E" w14:textId="3218E74E">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260825584" w:id="100"/>
      <w:bookmarkStart w:name="_Toc95490589" w:id="101"/>
      <w:r w:rsidRPr="008A4D84">
        <w:rPr>
          <w:rFonts w:eastAsia="Arial" w:asciiTheme="minorHAnsi" w:hAnsiTheme="minorHAnsi" w:cstheme="minorHAnsi"/>
          <w:b w:val="0"/>
          <w:sz w:val="24"/>
          <w:szCs w:val="24"/>
        </w:rPr>
        <w:t xml:space="preserve">The Supplier shall not, and shall take reasonable steps to ensure that the Staff shall not, make any press announcement or publicise the Agreement or any part of the Agreement in any way, except with the prior written consent of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w:t>
      </w:r>
      <w:bookmarkEnd w:id="100"/>
      <w:bookmarkEnd w:id="101"/>
      <w:r w:rsidRPr="008A4D84">
        <w:rPr>
          <w:rFonts w:eastAsia="Arial" w:asciiTheme="minorHAnsi" w:hAnsiTheme="minorHAnsi" w:cstheme="minorHAnsi"/>
          <w:b w:val="0"/>
          <w:sz w:val="24"/>
          <w:szCs w:val="24"/>
        </w:rPr>
        <w:t xml:space="preserve">  </w:t>
      </w:r>
    </w:p>
    <w:p w:rsidRPr="008A4D84" w:rsidR="001C2D0C" w:rsidP="010D3E81" w:rsidRDefault="001C2D0C" w14:paraId="7A27B754" w14:textId="44660BC5">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Ref261004389" w:id="102"/>
      <w:bookmarkStart w:name="_Toc95490590" w:id="103"/>
      <w:r w:rsidRPr="008A4D84">
        <w:rPr>
          <w:rFonts w:eastAsia="Arial" w:asciiTheme="minorHAnsi" w:hAnsiTheme="minorHAnsi" w:cstheme="minorHAnsi"/>
          <w:sz w:val="24"/>
          <w:szCs w:val="24"/>
        </w:rPr>
        <w:t>Freedom of Information</w:t>
      </w:r>
      <w:bookmarkEnd w:id="102"/>
      <w:bookmarkEnd w:id="103"/>
      <w:r w:rsidRPr="008A4D84">
        <w:rPr>
          <w:rFonts w:eastAsia="Arial" w:asciiTheme="minorHAnsi" w:hAnsiTheme="minorHAnsi" w:cstheme="minorHAnsi"/>
          <w:sz w:val="24"/>
          <w:szCs w:val="24"/>
        </w:rPr>
        <w:t xml:space="preserve"> </w:t>
      </w:r>
    </w:p>
    <w:p w:rsidRPr="008A4D84" w:rsidR="001C2D0C" w:rsidP="010D3E81" w:rsidRDefault="001C2D0C" w14:paraId="60B11E14" w14:textId="0751B112">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91" w:id="104"/>
      <w:r w:rsidRPr="008A4D84">
        <w:rPr>
          <w:rFonts w:eastAsia="Arial" w:asciiTheme="minorHAnsi" w:hAnsiTheme="minorHAnsi" w:cstheme="minorHAnsi"/>
          <w:b w:val="0"/>
          <w:sz w:val="24"/>
          <w:szCs w:val="24"/>
        </w:rPr>
        <w:t xml:space="preserve">The Supplier acknowledges that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is subject to the requirements of the FOIA and the Environmental Information Regulations 2004 and shall:</w:t>
      </w:r>
      <w:bookmarkEnd w:id="104"/>
    </w:p>
    <w:p w:rsidRPr="008A4D84" w:rsidR="001C2D0C" w:rsidP="0F38337A" w:rsidRDefault="001C2D0C" w14:paraId="05DBDC2E" w14:textId="3BE3512F">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provide all necessary assistance and cooperation as reasonably requested by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to enable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to comply with its obligations under the FOIA and the Environmental Information Regulations 2004;</w:t>
      </w:r>
    </w:p>
    <w:p w:rsidRPr="008A4D84" w:rsidR="001C2D0C" w:rsidP="0F38337A" w:rsidRDefault="001C2D0C" w14:paraId="5E9A8E4D" w14:textId="28FCF88C">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transfer to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all Requests for Information relating to this Agreement that it receives as soon as practicable and in any event within 2 Working Days of receipt; </w:t>
      </w:r>
    </w:p>
    <w:p w:rsidRPr="008A4D84" w:rsidR="001C2D0C" w:rsidP="57503EAD" w:rsidRDefault="001C2D0C" w14:paraId="6A5205A6" w14:textId="7BBFF7E2">
      <w:pPr>
        <w:pStyle w:val="Level3Number"/>
        <w:widowControl w:val="0"/>
        <w:numPr>
          <w:ilvl w:val="2"/>
          <w:numId w:val="14"/>
        </w:numPr>
        <w:tabs>
          <w:tab w:val="left" w:pos="540"/>
        </w:tabs>
        <w:spacing w:before="0" w:after="120" w:line="240" w:lineRule="atLeast"/>
        <w:jc w:val="both"/>
        <w:rPr>
          <w:rFonts w:ascii="Arial" w:hAnsi="Arial" w:eastAsia="Arial" w:cs="Arial" w:asciiTheme="minorAscii" w:hAnsiTheme="minorAscii" w:cstheme="minorAscii"/>
          <w:sz w:val="24"/>
          <w:szCs w:val="24"/>
        </w:rPr>
      </w:pPr>
      <w:r w:rsidRPr="57503EAD" w:rsidR="001C2D0C">
        <w:rPr>
          <w:rFonts w:ascii="Arial" w:hAnsi="Arial" w:eastAsia="Arial" w:cs="Arial" w:asciiTheme="minorAscii" w:hAnsiTheme="minorAscii" w:cstheme="minorAscii"/>
          <w:sz w:val="24"/>
          <w:szCs w:val="24"/>
        </w:rPr>
        <w:t xml:space="preserve">provide the </w:t>
      </w:r>
      <w:r w:rsidRPr="57503EAD" w:rsidR="00D23F8F">
        <w:rPr>
          <w:rFonts w:ascii="Arial" w:hAnsi="Arial" w:eastAsia="Arial" w:cs="Arial" w:asciiTheme="minorAscii" w:hAnsiTheme="minorAscii" w:cstheme="minorAscii"/>
          <w:sz w:val="24"/>
          <w:szCs w:val="24"/>
        </w:rPr>
        <w:t>Council</w:t>
      </w:r>
      <w:r w:rsidRPr="57503EAD" w:rsidR="001C2D0C">
        <w:rPr>
          <w:rFonts w:ascii="Arial" w:hAnsi="Arial" w:eastAsia="Arial" w:cs="Arial" w:asciiTheme="minorAscii" w:hAnsiTheme="minorAscii" w:cstheme="minorAscii"/>
          <w:sz w:val="24"/>
          <w:szCs w:val="24"/>
        </w:rPr>
        <w:t xml:space="preserve"> with a copy of all Information belonging to the </w:t>
      </w:r>
      <w:r w:rsidRPr="57503EAD" w:rsidR="00D23F8F">
        <w:rPr>
          <w:rFonts w:ascii="Arial" w:hAnsi="Arial" w:eastAsia="Arial" w:cs="Arial" w:asciiTheme="minorAscii" w:hAnsiTheme="minorAscii" w:cstheme="minorAscii"/>
          <w:sz w:val="24"/>
          <w:szCs w:val="24"/>
        </w:rPr>
        <w:t>Council</w:t>
      </w:r>
      <w:r w:rsidRPr="57503EAD" w:rsidR="001C2D0C">
        <w:rPr>
          <w:rFonts w:ascii="Arial" w:hAnsi="Arial" w:eastAsia="Arial" w:cs="Arial" w:asciiTheme="minorAscii" w:hAnsiTheme="minorAscii" w:cstheme="minorAscii"/>
          <w:sz w:val="24"/>
          <w:szCs w:val="24"/>
        </w:rPr>
        <w:t xml:space="preserve"> requested in the Request for Information which is in its possession  or control in the form that the </w:t>
      </w:r>
      <w:r w:rsidRPr="57503EAD" w:rsidR="00D23F8F">
        <w:rPr>
          <w:rFonts w:ascii="Arial" w:hAnsi="Arial" w:eastAsia="Arial" w:cs="Arial" w:asciiTheme="minorAscii" w:hAnsiTheme="minorAscii" w:cstheme="minorAscii"/>
          <w:sz w:val="24"/>
          <w:szCs w:val="24"/>
        </w:rPr>
        <w:t>Council</w:t>
      </w:r>
      <w:r w:rsidRPr="57503EAD" w:rsidR="001C2D0C">
        <w:rPr>
          <w:rFonts w:ascii="Arial" w:hAnsi="Arial" w:eastAsia="Arial" w:cs="Arial" w:asciiTheme="minorAscii" w:hAnsiTheme="minorAscii" w:cstheme="minorAscii"/>
          <w:sz w:val="24"/>
          <w:szCs w:val="24"/>
        </w:rPr>
        <w:t xml:space="preserve"> requires within 5 Working Days (or such other period as the </w:t>
      </w:r>
      <w:r w:rsidRPr="57503EAD" w:rsidR="00D23F8F">
        <w:rPr>
          <w:rFonts w:ascii="Arial" w:hAnsi="Arial" w:eastAsia="Arial" w:cs="Arial" w:asciiTheme="minorAscii" w:hAnsiTheme="minorAscii" w:cstheme="minorAscii"/>
          <w:sz w:val="24"/>
          <w:szCs w:val="24"/>
        </w:rPr>
        <w:t>Council</w:t>
      </w:r>
      <w:r w:rsidRPr="57503EAD" w:rsidR="001C2D0C">
        <w:rPr>
          <w:rFonts w:ascii="Arial" w:hAnsi="Arial" w:eastAsia="Arial" w:cs="Arial" w:asciiTheme="minorAscii" w:hAnsiTheme="minorAscii" w:cstheme="minorAscii"/>
          <w:sz w:val="24"/>
          <w:szCs w:val="24"/>
        </w:rPr>
        <w:t xml:space="preserve"> may reasonably specify) of the </w:t>
      </w:r>
      <w:r w:rsidRPr="57503EAD" w:rsidR="00D23F8F">
        <w:rPr>
          <w:rFonts w:ascii="Arial" w:hAnsi="Arial" w:eastAsia="Arial" w:cs="Arial" w:asciiTheme="minorAscii" w:hAnsiTheme="minorAscii" w:cstheme="minorAscii"/>
          <w:sz w:val="24"/>
          <w:szCs w:val="24"/>
        </w:rPr>
        <w:t>Council</w:t>
      </w:r>
      <w:r w:rsidRPr="57503EAD" w:rsidR="001C2D0C">
        <w:rPr>
          <w:rFonts w:ascii="Arial" w:hAnsi="Arial" w:eastAsia="Arial" w:cs="Arial" w:asciiTheme="minorAscii" w:hAnsiTheme="minorAscii" w:cstheme="minorAscii"/>
          <w:sz w:val="24"/>
          <w:szCs w:val="24"/>
        </w:rPr>
        <w:t>'s request for such Information; and</w:t>
      </w:r>
    </w:p>
    <w:p w:rsidRPr="008A4D84" w:rsidR="001C2D0C" w:rsidP="0F38337A" w:rsidRDefault="001C2D0C" w14:paraId="67AF9DCC" w14:textId="560945A4">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not respond directly to a Request for Information unless authorised in writing to do so by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w:t>
      </w:r>
    </w:p>
    <w:p w:rsidRPr="008A4D84" w:rsidR="001C2D0C" w:rsidP="010D3E81" w:rsidRDefault="001C2D0C" w14:paraId="57459BE9" w14:textId="60B3A5CF">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92" w:id="105"/>
      <w:r w:rsidRPr="008A4D84">
        <w:rPr>
          <w:rFonts w:eastAsia="Arial" w:asciiTheme="minorHAnsi" w:hAnsiTheme="minorHAnsi" w:cstheme="minorHAnsi"/>
          <w:b w:val="0"/>
          <w:sz w:val="24"/>
          <w:szCs w:val="24"/>
        </w:rPr>
        <w:t xml:space="preserve">The Supplier acknowledges that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w:t>
      </w:r>
      <w:bookmarkEnd w:id="105"/>
      <w:r w:rsidRPr="008A4D84">
        <w:rPr>
          <w:rFonts w:eastAsia="Arial" w:asciiTheme="minorHAnsi" w:hAnsiTheme="minorHAnsi" w:cstheme="minorHAnsi"/>
          <w:b w:val="0"/>
          <w:sz w:val="24"/>
          <w:szCs w:val="24"/>
        </w:rPr>
        <w:t xml:space="preserve"> </w:t>
      </w:r>
    </w:p>
    <w:p w:rsidRPr="008A4D84" w:rsidR="001C2D0C" w:rsidP="010D3E81" w:rsidRDefault="001C2D0C" w14:paraId="247B1CB4" w14:textId="7E7D00B2">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93" w:id="106"/>
      <w:r w:rsidRPr="008A4D84">
        <w:rPr>
          <w:rFonts w:eastAsia="Arial" w:asciiTheme="minorHAnsi" w:hAnsiTheme="minorHAnsi" w:cstheme="minorHAnsi"/>
          <w:b w:val="0"/>
          <w:sz w:val="24"/>
          <w:szCs w:val="24"/>
        </w:rPr>
        <w:t xml:space="preserve">Notwithstanding any other provision in the Agreement,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bookmarkEnd w:id="106"/>
    </w:p>
    <w:p w:rsidRPr="008A4D84" w:rsidR="001C2D0C" w:rsidP="010D3E81" w:rsidRDefault="001C2D0C" w14:paraId="2208DDD0" w14:textId="36D5BED6">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Ref377050406" w:id="107"/>
      <w:bookmarkStart w:name="_Toc95490594" w:id="108"/>
      <w:r w:rsidRPr="008A4D84">
        <w:rPr>
          <w:rFonts w:eastAsia="Arial" w:asciiTheme="minorHAnsi" w:hAnsiTheme="minorHAnsi" w:cstheme="minorHAnsi"/>
          <w:sz w:val="24"/>
          <w:szCs w:val="24"/>
        </w:rPr>
        <w:t>Protection of Personal Data and Security of Data</w:t>
      </w:r>
      <w:bookmarkStart w:name="_Ref260838253" w:id="109"/>
      <w:bookmarkEnd w:id="107"/>
      <w:bookmarkEnd w:id="108"/>
    </w:p>
    <w:p w:rsidRPr="008A4D84" w:rsidR="00161C6C" w:rsidP="010D3E81" w:rsidRDefault="001C2D0C" w14:paraId="49B473B3" w14:textId="7921C3FB">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78336429" w:id="110"/>
      <w:bookmarkStart w:name="_Toc95490595" w:id="111"/>
      <w:r w:rsidRPr="008A4D84">
        <w:rPr>
          <w:rFonts w:eastAsia="Arial" w:asciiTheme="minorHAnsi" w:hAnsiTheme="minorHAnsi" w:cstheme="min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109"/>
      <w:bookmarkEnd w:id="110"/>
      <w:bookmarkEnd w:id="111"/>
      <w:r w:rsidRPr="008A4D84">
        <w:rPr>
          <w:rFonts w:eastAsia="Arial" w:asciiTheme="minorHAnsi" w:hAnsiTheme="minorHAnsi" w:cstheme="minorHAnsi"/>
          <w:b w:val="0"/>
          <w:sz w:val="24"/>
          <w:szCs w:val="24"/>
        </w:rPr>
        <w:t xml:space="preserve"> </w:t>
      </w:r>
    </w:p>
    <w:p w:rsidRPr="008A4D84" w:rsidR="00161C6C" w:rsidP="010D3E81" w:rsidRDefault="00161C6C" w14:paraId="05FE7E14" w14:textId="0C700E5B">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96" w:id="112"/>
      <w:r w:rsidRPr="008A4D84">
        <w:rPr>
          <w:rFonts w:eastAsia="Arial" w:asciiTheme="minorHAnsi" w:hAnsiTheme="minorHAnsi" w:cstheme="minorHAnsi"/>
          <w:b w:val="0"/>
          <w:sz w:val="24"/>
          <w:szCs w:val="24"/>
        </w:rPr>
        <w:t xml:space="preserve">The Parties </w:t>
      </w:r>
      <w:r w:rsidRPr="008A4D84" w:rsidR="009274FD">
        <w:rPr>
          <w:rFonts w:eastAsia="Arial" w:asciiTheme="minorHAnsi" w:hAnsiTheme="minorHAnsi" w:cstheme="minorHAnsi"/>
          <w:b w:val="0"/>
          <w:sz w:val="24"/>
          <w:szCs w:val="24"/>
        </w:rPr>
        <w:t>a</w:t>
      </w:r>
      <w:r w:rsidRPr="008A4D84">
        <w:rPr>
          <w:rFonts w:eastAsia="Arial" w:asciiTheme="minorHAnsi" w:hAnsiTheme="minorHAnsi" w:cstheme="minorHAnsi"/>
          <w:b w:val="0"/>
          <w:sz w:val="24"/>
          <w:szCs w:val="24"/>
        </w:rPr>
        <w:t xml:space="preserve">cknowledge that for the purposes of the Data Protection Legislation,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is the Controller and the Supplier is the Data Processor.</w:t>
      </w:r>
      <w:bookmarkEnd w:id="112"/>
      <w:r w:rsidRPr="008A4D84">
        <w:rPr>
          <w:rFonts w:eastAsia="Arial" w:asciiTheme="minorHAnsi" w:hAnsiTheme="minorHAnsi" w:cstheme="minorHAnsi"/>
          <w:b w:val="0"/>
          <w:sz w:val="24"/>
          <w:szCs w:val="24"/>
        </w:rPr>
        <w:t xml:space="preserve"> </w:t>
      </w:r>
    </w:p>
    <w:p w:rsidRPr="008A4D84" w:rsidR="001C2D0C" w:rsidP="010D3E81" w:rsidRDefault="001C2D0C" w14:paraId="28AC05F7" w14:textId="28820E1B">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597" w:id="113"/>
      <w:r w:rsidRPr="008A4D84">
        <w:rPr>
          <w:rFonts w:eastAsia="Arial" w:asciiTheme="minorHAnsi" w:hAnsiTheme="minorHAnsi" w:cstheme="minorHAnsi"/>
          <w:b w:val="0"/>
          <w:sz w:val="24"/>
          <w:szCs w:val="24"/>
        </w:rPr>
        <w:t>Notwithstanding the general obligation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_Ref378336429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13.1</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where the Supplier is processing Personal Data for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as a data processor (as defined by the DPA) the Supplier shall:</w:t>
      </w:r>
      <w:bookmarkEnd w:id="113"/>
    </w:p>
    <w:p w:rsidRPr="008A4D84" w:rsidR="00161C6C" w:rsidP="0F38337A" w:rsidRDefault="00161C6C" w14:paraId="5E875E0A" w14:textId="25B237A4">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process that </w:t>
      </w:r>
      <w:r w:rsidRPr="008A4D84" w:rsidR="009274FD">
        <w:rPr>
          <w:rFonts w:eastAsia="Arial" w:asciiTheme="minorHAnsi" w:hAnsiTheme="minorHAnsi" w:cstheme="minorHAnsi"/>
          <w:sz w:val="24"/>
          <w:szCs w:val="24"/>
        </w:rPr>
        <w:t>P</w:t>
      </w:r>
      <w:r w:rsidRPr="008A4D84">
        <w:rPr>
          <w:rFonts w:eastAsia="Arial" w:asciiTheme="minorHAnsi" w:hAnsiTheme="minorHAnsi" w:cstheme="minorHAnsi"/>
          <w:sz w:val="24"/>
          <w:szCs w:val="24"/>
        </w:rPr>
        <w:t xml:space="preserve">ersonal </w:t>
      </w:r>
      <w:r w:rsidRPr="008A4D84" w:rsidR="009274FD">
        <w:rPr>
          <w:rFonts w:eastAsia="Arial" w:asciiTheme="minorHAnsi" w:hAnsiTheme="minorHAnsi" w:cstheme="minorHAnsi"/>
          <w:sz w:val="24"/>
          <w:szCs w:val="24"/>
        </w:rPr>
        <w:t>D</w:t>
      </w:r>
      <w:r w:rsidRPr="008A4D84">
        <w:rPr>
          <w:rFonts w:eastAsia="Arial" w:asciiTheme="minorHAnsi" w:hAnsiTheme="minorHAnsi" w:cstheme="minorHAnsi"/>
          <w:sz w:val="24"/>
          <w:szCs w:val="24"/>
        </w:rPr>
        <w:t xml:space="preserve">ata only on the documented written instructions of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unless the Supplier is required by Applicable Law to process </w:t>
      </w:r>
      <w:r w:rsidRPr="008A4D84" w:rsidR="009274FD">
        <w:rPr>
          <w:rFonts w:eastAsia="Arial" w:asciiTheme="minorHAnsi" w:hAnsiTheme="minorHAnsi" w:cstheme="minorHAnsi"/>
          <w:sz w:val="24"/>
          <w:szCs w:val="24"/>
        </w:rPr>
        <w:t>P</w:t>
      </w:r>
      <w:r w:rsidRPr="008A4D84">
        <w:rPr>
          <w:rFonts w:eastAsia="Arial" w:asciiTheme="minorHAnsi" w:hAnsiTheme="minorHAnsi" w:cstheme="minorHAnsi"/>
          <w:sz w:val="24"/>
          <w:szCs w:val="24"/>
        </w:rPr>
        <w:t xml:space="preserve">ersonal </w:t>
      </w:r>
      <w:r w:rsidRPr="008A4D84" w:rsidR="009274FD">
        <w:rPr>
          <w:rFonts w:eastAsia="Arial" w:asciiTheme="minorHAnsi" w:hAnsiTheme="minorHAnsi" w:cstheme="minorHAnsi"/>
          <w:sz w:val="24"/>
          <w:szCs w:val="24"/>
        </w:rPr>
        <w:t>D</w:t>
      </w:r>
      <w:r w:rsidRPr="008A4D84">
        <w:rPr>
          <w:rFonts w:eastAsia="Arial" w:asciiTheme="minorHAnsi" w:hAnsiTheme="minorHAnsi" w:cstheme="minorHAnsi"/>
          <w:sz w:val="24"/>
          <w:szCs w:val="24"/>
        </w:rPr>
        <w:t xml:space="preserve">ata. Where the Supplier is relying on the laws of a member of the European Union or European Union law as the basis for processing </w:t>
      </w:r>
      <w:r w:rsidRPr="008A4D84" w:rsidR="009274FD">
        <w:rPr>
          <w:rFonts w:eastAsia="Arial" w:asciiTheme="minorHAnsi" w:hAnsiTheme="minorHAnsi" w:cstheme="minorHAnsi"/>
          <w:sz w:val="24"/>
          <w:szCs w:val="24"/>
        </w:rPr>
        <w:t>P</w:t>
      </w:r>
      <w:r w:rsidRPr="008A4D84">
        <w:rPr>
          <w:rFonts w:eastAsia="Arial" w:asciiTheme="minorHAnsi" w:hAnsiTheme="minorHAnsi" w:cstheme="minorHAnsi"/>
          <w:sz w:val="24"/>
          <w:szCs w:val="24"/>
        </w:rPr>
        <w:t xml:space="preserve">ersonal </w:t>
      </w:r>
      <w:r w:rsidRPr="008A4D84" w:rsidR="009274FD">
        <w:rPr>
          <w:rFonts w:eastAsia="Arial" w:asciiTheme="minorHAnsi" w:hAnsiTheme="minorHAnsi" w:cstheme="minorHAnsi"/>
          <w:sz w:val="24"/>
          <w:szCs w:val="24"/>
        </w:rPr>
        <w:t>D</w:t>
      </w:r>
      <w:r w:rsidRPr="008A4D84">
        <w:rPr>
          <w:rFonts w:eastAsia="Arial" w:asciiTheme="minorHAnsi" w:hAnsiTheme="minorHAnsi" w:cstheme="minorHAnsi"/>
          <w:sz w:val="24"/>
          <w:szCs w:val="24"/>
        </w:rPr>
        <w:t xml:space="preserve">ata, the Supplier shall promptly notify the </w:t>
      </w:r>
      <w:r w:rsidRPr="008A4D84" w:rsidR="00703654">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of this before performing the processing required by the Applicable Law unless the Applicable Law prohibits the Supplier from notifying </w:t>
      </w:r>
      <w:r w:rsidRPr="008A4D84" w:rsidR="00054A79">
        <w:rPr>
          <w:rFonts w:eastAsia="Arial" w:asciiTheme="minorHAnsi" w:hAnsiTheme="minorHAnsi" w:cstheme="minorHAnsi"/>
          <w:sz w:val="24"/>
          <w:szCs w:val="24"/>
        </w:rPr>
        <w:t xml:space="preserve">the </w:t>
      </w:r>
      <w:r w:rsidRPr="008A4D84" w:rsidR="00D23F8F">
        <w:rPr>
          <w:rFonts w:eastAsia="Arial" w:asciiTheme="minorHAnsi" w:hAnsiTheme="minorHAnsi" w:cstheme="minorHAnsi"/>
          <w:sz w:val="24"/>
          <w:szCs w:val="24"/>
        </w:rPr>
        <w:t>Council</w:t>
      </w:r>
      <w:r w:rsidRPr="008A4D84" w:rsidR="00054A79">
        <w:rPr>
          <w:rFonts w:eastAsia="Arial" w:asciiTheme="minorHAnsi" w:hAnsiTheme="minorHAnsi" w:cstheme="minorHAnsi"/>
          <w:sz w:val="24"/>
          <w:szCs w:val="24"/>
        </w:rPr>
        <w:t>;</w:t>
      </w:r>
    </w:p>
    <w:p w:rsidRPr="008A4D84" w:rsidR="001C2D0C" w:rsidP="0F38337A" w:rsidRDefault="001C2D0C" w14:paraId="6A6D9551" w14:textId="77777777">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Pr="008A4D84" w:rsidR="001C2D0C" w:rsidP="0F38337A" w:rsidRDefault="001C2D0C" w14:paraId="0906344C" w14:textId="6A76CF89">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provide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with such information as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may reasonably request  to satisfy itself that the Supplier is complying with its obligations under the DPA;</w:t>
      </w:r>
    </w:p>
    <w:p w:rsidRPr="008A4D84" w:rsidR="00054A79" w:rsidP="0F38337A" w:rsidRDefault="00054A79" w14:paraId="2AC08842" w14:textId="37F0A657">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ensure that all personnel who have access to and/or process </w:t>
      </w:r>
      <w:r w:rsidRPr="008A4D84" w:rsidR="009274FD">
        <w:rPr>
          <w:rFonts w:eastAsia="Arial" w:asciiTheme="minorHAnsi" w:hAnsiTheme="minorHAnsi" w:cstheme="minorHAnsi"/>
          <w:sz w:val="24"/>
          <w:szCs w:val="24"/>
        </w:rPr>
        <w:t>P</w:t>
      </w:r>
      <w:r w:rsidRPr="008A4D84">
        <w:rPr>
          <w:rFonts w:eastAsia="Arial" w:asciiTheme="minorHAnsi" w:hAnsiTheme="minorHAnsi" w:cstheme="minorHAnsi"/>
          <w:sz w:val="24"/>
          <w:szCs w:val="24"/>
        </w:rPr>
        <w:t xml:space="preserve">ersonal </w:t>
      </w:r>
      <w:r w:rsidRPr="008A4D84" w:rsidR="009274FD">
        <w:rPr>
          <w:rFonts w:eastAsia="Arial" w:asciiTheme="minorHAnsi" w:hAnsiTheme="minorHAnsi" w:cstheme="minorHAnsi"/>
          <w:sz w:val="24"/>
          <w:szCs w:val="24"/>
        </w:rPr>
        <w:t>D</w:t>
      </w:r>
      <w:r w:rsidRPr="008A4D84">
        <w:rPr>
          <w:rFonts w:eastAsia="Arial" w:asciiTheme="minorHAnsi" w:hAnsiTheme="minorHAnsi" w:cstheme="minorHAnsi"/>
          <w:sz w:val="24"/>
          <w:szCs w:val="24"/>
        </w:rPr>
        <w:t xml:space="preserve">ata are obliged to keep the </w:t>
      </w:r>
      <w:r w:rsidRPr="008A4D84" w:rsidR="009274FD">
        <w:rPr>
          <w:rFonts w:eastAsia="Arial" w:asciiTheme="minorHAnsi" w:hAnsiTheme="minorHAnsi" w:cstheme="minorHAnsi"/>
          <w:sz w:val="24"/>
          <w:szCs w:val="24"/>
        </w:rPr>
        <w:t>P</w:t>
      </w:r>
      <w:r w:rsidRPr="008A4D84">
        <w:rPr>
          <w:rFonts w:eastAsia="Arial" w:asciiTheme="minorHAnsi" w:hAnsiTheme="minorHAnsi" w:cstheme="minorHAnsi"/>
          <w:sz w:val="24"/>
          <w:szCs w:val="24"/>
        </w:rPr>
        <w:t xml:space="preserve">ersonal </w:t>
      </w:r>
      <w:r w:rsidRPr="008A4D84" w:rsidR="009274FD">
        <w:rPr>
          <w:rFonts w:eastAsia="Arial" w:asciiTheme="minorHAnsi" w:hAnsiTheme="minorHAnsi" w:cstheme="minorHAnsi"/>
          <w:sz w:val="24"/>
          <w:szCs w:val="24"/>
        </w:rPr>
        <w:t>D</w:t>
      </w:r>
      <w:r w:rsidRPr="008A4D84">
        <w:rPr>
          <w:rFonts w:eastAsia="Arial" w:asciiTheme="minorHAnsi" w:hAnsiTheme="minorHAnsi" w:cstheme="minorHAnsi"/>
          <w:sz w:val="24"/>
          <w:szCs w:val="24"/>
        </w:rPr>
        <w:t>ata confidential.</w:t>
      </w:r>
    </w:p>
    <w:p w:rsidRPr="008A4D84" w:rsidR="001C2D0C" w:rsidP="57503EAD" w:rsidRDefault="001C2D0C" w14:paraId="4E11025A" w14:textId="5643535D">
      <w:pPr>
        <w:pStyle w:val="Level3Number"/>
        <w:widowControl w:val="0"/>
        <w:numPr>
          <w:ilvl w:val="2"/>
          <w:numId w:val="14"/>
        </w:numPr>
        <w:tabs>
          <w:tab w:val="left" w:leader="none" w:pos="540"/>
        </w:tabs>
        <w:spacing w:before="0" w:after="240" w:line="240" w:lineRule="atLeast"/>
        <w:contextualSpacing/>
        <w:jc w:val="both"/>
        <w:rPr>
          <w:rFonts w:ascii="Arial" w:hAnsi="Arial" w:eastAsia="Arial" w:cs="Arial" w:asciiTheme="minorAscii" w:hAnsiTheme="minorAscii" w:cstheme="minorAscii"/>
          <w:sz w:val="24"/>
          <w:szCs w:val="24"/>
        </w:rPr>
      </w:pPr>
      <w:r w:rsidRPr="1D2C765B" w:rsidR="00054A79">
        <w:rPr>
          <w:rFonts w:ascii="Arial" w:hAnsi="Arial" w:eastAsia="Arial" w:cs="Arial" w:asciiTheme="minorAscii" w:hAnsiTheme="minorAscii" w:cstheme="minorAscii"/>
          <w:sz w:val="24"/>
          <w:szCs w:val="24"/>
        </w:rPr>
        <w:t xml:space="preserve">The Supplier must </w:t>
      </w:r>
      <w:r w:rsidRPr="1D2C765B" w:rsidR="001C2D0C">
        <w:rPr>
          <w:rFonts w:ascii="Arial" w:hAnsi="Arial" w:eastAsia="Arial" w:cs="Arial" w:asciiTheme="minorAscii" w:hAnsiTheme="minorAscii" w:cstheme="minorAscii"/>
          <w:sz w:val="24"/>
          <w:szCs w:val="24"/>
        </w:rPr>
        <w:t xml:space="preserve">promptly notify the </w:t>
      </w:r>
      <w:r w:rsidRPr="1D2C765B" w:rsidR="00D23F8F">
        <w:rPr>
          <w:rFonts w:ascii="Arial" w:hAnsi="Arial" w:eastAsia="Arial" w:cs="Arial" w:asciiTheme="minorAscii" w:hAnsiTheme="minorAscii" w:cstheme="minorAscii"/>
          <w:sz w:val="24"/>
          <w:szCs w:val="24"/>
        </w:rPr>
        <w:t>Council</w:t>
      </w:r>
      <w:r w:rsidRPr="1D2C765B" w:rsidR="001C2D0C">
        <w:rPr>
          <w:rFonts w:ascii="Arial" w:hAnsi="Arial" w:eastAsia="Arial" w:cs="Arial" w:asciiTheme="minorAscii" w:hAnsiTheme="minorAscii" w:cstheme="minorAscii"/>
          <w:sz w:val="24"/>
          <w:szCs w:val="24"/>
        </w:rPr>
        <w:t xml:space="preserve"> of: </w:t>
      </w:r>
      <w:r w:rsidRPr="1D2C765B" w:rsidR="37D3599A">
        <w:rPr>
          <w:rFonts w:ascii="Arial" w:hAnsi="Arial" w:eastAsia="Arial" w:cs="Arial" w:asciiTheme="minorAscii" w:hAnsiTheme="minorAscii" w:cstheme="minorAscii"/>
          <w:sz w:val="24"/>
          <w:szCs w:val="24"/>
        </w:rPr>
        <w:t xml:space="preserve"> </w:t>
      </w:r>
    </w:p>
    <w:p w:rsidRPr="008A4D84" w:rsidR="001C2D0C" w:rsidP="1D2C765B" w:rsidRDefault="001C2D0C" w14:paraId="7D94201E" w14:textId="76A0BBF9">
      <w:pPr>
        <w:pStyle w:val="Level5Number"/>
        <w:widowControl w:val="0"/>
        <w:numPr>
          <w:ilvl w:val="2"/>
          <w:numId w:val="14"/>
        </w:numPr>
        <w:spacing w:before="0" w:after="240" w:line="240" w:lineRule="atLeast"/>
        <w:contextualSpacing/>
        <w:rPr>
          <w:rFonts w:ascii="Arial" w:hAnsi="Arial" w:eastAsia="Arial" w:cs="Arial" w:asciiTheme="minorAscii" w:hAnsiTheme="minorAscii" w:cstheme="minorAscii"/>
          <w:sz w:val="24"/>
          <w:szCs w:val="24"/>
        </w:rPr>
      </w:pPr>
      <w:r w:rsidRPr="57503EAD" w:rsidR="001C2D0C">
        <w:rPr>
          <w:rFonts w:ascii="Arial" w:hAnsi="Arial" w:eastAsia="Arial" w:cs="Arial" w:asciiTheme="minorAscii" w:hAnsiTheme="minorAscii" w:cstheme="minorAscii"/>
          <w:sz w:val="24"/>
          <w:szCs w:val="24"/>
        </w:rPr>
        <w:t xml:space="preserve">any breach of the security requirements of the </w:t>
      </w:r>
      <w:r w:rsidRPr="57503EAD" w:rsidR="00D23F8F">
        <w:rPr>
          <w:rFonts w:ascii="Arial" w:hAnsi="Arial" w:eastAsia="Arial" w:cs="Arial" w:asciiTheme="minorAscii" w:hAnsiTheme="minorAscii" w:cstheme="minorAscii"/>
          <w:sz w:val="24"/>
          <w:szCs w:val="24"/>
        </w:rPr>
        <w:t>Council</w:t>
      </w:r>
      <w:r w:rsidRPr="57503EAD" w:rsidR="001C2D0C">
        <w:rPr>
          <w:rFonts w:ascii="Arial" w:hAnsi="Arial" w:eastAsia="Arial" w:cs="Arial" w:asciiTheme="minorAscii" w:hAnsiTheme="minorAscii" w:cstheme="minorAscii"/>
          <w:sz w:val="24"/>
          <w:szCs w:val="24"/>
        </w:rPr>
        <w:t xml:space="preserve"> as referred to in clause </w:t>
      </w:r>
      <w:r w:rsidRPr="57503EAD">
        <w:rPr>
          <w:rFonts w:ascii="Arial" w:hAnsi="Arial" w:cs="Arial" w:asciiTheme="minorAscii" w:hAnsiTheme="minorAscii" w:cstheme="minorAscii"/>
          <w:sz w:val="24"/>
          <w:szCs w:val="24"/>
        </w:rPr>
        <w:fldChar w:fldCharType="begin"/>
      </w:r>
      <w:r w:rsidRPr="57503EAD">
        <w:rPr>
          <w:rFonts w:ascii="Arial" w:hAnsi="Arial" w:cs="Arial" w:asciiTheme="minorAscii" w:hAnsiTheme="minorAscii" w:cstheme="minorAscii"/>
          <w:sz w:val="24"/>
          <w:szCs w:val="24"/>
        </w:rPr>
        <w:instrText xml:space="preserve"> REF _Ref360040777 \r \h  \* MERGEFORMAT </w:instrText>
      </w:r>
      <w:r w:rsidRPr="008A4D84">
        <w:rPr>
          <w:rFonts w:asciiTheme="minorHAnsi" w:hAnsiTheme="minorHAnsi" w:cstheme="minorHAnsi"/>
          <w:sz w:val="24"/>
          <w:szCs w:val="24"/>
        </w:rPr>
      </w:r>
      <w:r w:rsidRPr="57503EAD">
        <w:rPr>
          <w:rFonts w:ascii="Arial" w:hAnsi="Arial" w:cs="Arial" w:asciiTheme="minorAscii" w:hAnsiTheme="minorAscii" w:cstheme="minorAscii"/>
          <w:sz w:val="24"/>
          <w:szCs w:val="24"/>
        </w:rPr>
        <w:fldChar w:fldCharType="separate"/>
      </w:r>
      <w:r w:rsidRPr="57503EAD" w:rsidR="00556F33">
        <w:rPr>
          <w:rFonts w:ascii="Arial" w:hAnsi="Arial" w:cs="Arial" w:asciiTheme="minorAscii" w:hAnsiTheme="minorAscii" w:cstheme="minorAscii"/>
          <w:sz w:val="24"/>
          <w:szCs w:val="24"/>
        </w:rPr>
        <w:t>13.3</w:t>
      </w:r>
      <w:r w:rsidRPr="57503EAD">
        <w:rPr>
          <w:rFonts w:ascii="Arial" w:hAnsi="Arial" w:cs="Arial" w:asciiTheme="minorAscii" w:hAnsiTheme="minorAscii" w:cstheme="minorAscii"/>
          <w:sz w:val="24"/>
          <w:szCs w:val="24"/>
        </w:rPr>
        <w:fldChar w:fldCharType="end"/>
      </w:r>
      <w:r w:rsidRPr="57503EAD" w:rsidR="001C2D0C">
        <w:rPr>
          <w:rFonts w:ascii="Arial" w:hAnsi="Arial" w:eastAsia="Arial" w:cs="Arial" w:asciiTheme="minorAscii" w:hAnsiTheme="minorAscii" w:cstheme="minorAscii"/>
          <w:sz w:val="24"/>
          <w:szCs w:val="24"/>
        </w:rPr>
        <w:t>; and</w:t>
      </w:r>
    </w:p>
    <w:p w:rsidRPr="008A4D84" w:rsidR="00982663" w:rsidP="0F38337A" w:rsidRDefault="00982663" w14:paraId="2D4E8EF3" w14:textId="77777777">
      <w:pPr>
        <w:pStyle w:val="Level5Number"/>
        <w:numPr>
          <w:ilvl w:val="4"/>
          <w:numId w:val="0"/>
        </w:numPr>
        <w:spacing w:line="240" w:lineRule="atLeast"/>
        <w:ind w:left="851"/>
        <w:contextualSpacing/>
        <w:rPr>
          <w:rFonts w:eastAsia="Arial" w:asciiTheme="minorHAnsi" w:hAnsiTheme="minorHAnsi" w:cstheme="minorHAnsi"/>
          <w:sz w:val="24"/>
          <w:szCs w:val="24"/>
        </w:rPr>
      </w:pPr>
    </w:p>
    <w:p w:rsidRPr="008A4D84" w:rsidR="001C2D0C" w:rsidP="0F38337A" w:rsidRDefault="001C2D0C" w14:paraId="36A10E8B" w14:textId="3DEE4BFC">
      <w:pPr>
        <w:pStyle w:val="Level5Number"/>
        <w:numPr>
          <w:ilvl w:val="2"/>
          <w:numId w:val="14"/>
        </w:numPr>
        <w:spacing w:line="240" w:lineRule="atLeast"/>
        <w:contextualSpacing/>
        <w:rPr>
          <w:rFonts w:eastAsia="Arial" w:asciiTheme="minorHAnsi" w:hAnsiTheme="minorHAnsi" w:cstheme="minorHAnsi"/>
          <w:sz w:val="24"/>
          <w:szCs w:val="24"/>
        </w:rPr>
      </w:pPr>
      <w:r w:rsidRPr="57503EAD" w:rsidR="001C2D0C">
        <w:rPr>
          <w:rFonts w:ascii="Arial" w:hAnsi="Arial" w:eastAsia="Arial" w:cs="Arial" w:asciiTheme="minorAscii" w:hAnsiTheme="minorAscii" w:cstheme="minorAscii"/>
          <w:sz w:val="24"/>
          <w:szCs w:val="24"/>
        </w:rPr>
        <w:t>any request for personal data</w:t>
      </w:r>
      <w:r w:rsidRPr="57503EAD" w:rsidR="00054A79">
        <w:rPr>
          <w:rFonts w:ascii="Arial" w:hAnsi="Arial" w:eastAsia="Arial" w:cs="Arial" w:asciiTheme="minorAscii" w:hAnsiTheme="minorAscii" w:cstheme="minorAscii"/>
          <w:sz w:val="24"/>
          <w:szCs w:val="24"/>
        </w:rPr>
        <w:t xml:space="preserve">; </w:t>
      </w:r>
    </w:p>
    <w:p w:rsidRPr="008A4D84" w:rsidR="001C2D0C" w:rsidP="0F38337A" w:rsidRDefault="001C2D0C" w14:paraId="5BB7B6D9" w14:textId="6FFEFB3A">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57503EAD" w:rsidR="001C2D0C">
        <w:rPr>
          <w:rFonts w:ascii="Arial" w:hAnsi="Arial" w:eastAsia="Arial" w:cs="Arial" w:asciiTheme="minorAscii" w:hAnsiTheme="minorAscii" w:cstheme="minorAscii"/>
          <w:sz w:val="24"/>
          <w:szCs w:val="24"/>
        </w:rPr>
        <w:t xml:space="preserve">ensure that it does not knowingly or negligently do or omit to do anything which places the </w:t>
      </w:r>
      <w:r w:rsidRPr="57503EAD" w:rsidR="00D23F8F">
        <w:rPr>
          <w:rFonts w:ascii="Arial" w:hAnsi="Arial" w:eastAsia="Arial" w:cs="Arial" w:asciiTheme="minorAscii" w:hAnsiTheme="minorAscii" w:cstheme="minorAscii"/>
          <w:sz w:val="24"/>
          <w:szCs w:val="24"/>
        </w:rPr>
        <w:t>Council</w:t>
      </w:r>
      <w:r w:rsidRPr="57503EAD" w:rsidR="001C2D0C">
        <w:rPr>
          <w:rFonts w:ascii="Arial" w:hAnsi="Arial" w:eastAsia="Arial" w:cs="Arial" w:asciiTheme="minorAscii" w:hAnsiTheme="minorAscii" w:cstheme="minorAscii"/>
          <w:sz w:val="24"/>
          <w:szCs w:val="24"/>
        </w:rPr>
        <w:t xml:space="preserve"> in breach of the </w:t>
      </w:r>
      <w:r w:rsidRPr="57503EAD" w:rsidR="00D23F8F">
        <w:rPr>
          <w:rFonts w:ascii="Arial" w:hAnsi="Arial" w:eastAsia="Arial" w:cs="Arial" w:asciiTheme="minorAscii" w:hAnsiTheme="minorAscii" w:cstheme="minorAscii"/>
          <w:sz w:val="24"/>
          <w:szCs w:val="24"/>
        </w:rPr>
        <w:t>Council</w:t>
      </w:r>
      <w:r w:rsidRPr="57503EAD" w:rsidR="001C2D0C">
        <w:rPr>
          <w:rFonts w:ascii="Arial" w:hAnsi="Arial" w:eastAsia="Arial" w:cs="Arial" w:asciiTheme="minorAscii" w:hAnsiTheme="minorAscii" w:cstheme="minorAscii"/>
          <w:sz w:val="24"/>
          <w:szCs w:val="24"/>
        </w:rPr>
        <w:t>’s obligations under the DPA</w:t>
      </w:r>
      <w:r w:rsidRPr="57503EAD" w:rsidR="002D0232">
        <w:rPr>
          <w:rFonts w:ascii="Arial" w:hAnsi="Arial" w:eastAsia="Arial" w:cs="Arial" w:asciiTheme="minorAscii" w:hAnsiTheme="minorAscii" w:cstheme="minorAscii"/>
          <w:sz w:val="24"/>
          <w:szCs w:val="24"/>
        </w:rPr>
        <w:t xml:space="preserve"> or Data Protection Legislation;</w:t>
      </w:r>
    </w:p>
    <w:p w:rsidRPr="008A4D84" w:rsidR="002D0232" w:rsidP="0F38337A" w:rsidRDefault="002D0232" w14:paraId="7799B75B" w14:textId="1CA6FBDA">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57503EAD" w:rsidR="002D0232">
        <w:rPr>
          <w:rFonts w:ascii="Arial" w:hAnsi="Arial" w:eastAsia="Arial" w:cs="Arial" w:asciiTheme="minorAscii" w:hAnsiTheme="minorAscii" w:cstheme="minorAscii"/>
          <w:sz w:val="24"/>
          <w:szCs w:val="24"/>
        </w:rPr>
        <w:t xml:space="preserve">maintain complete and accurate records and information to demonstrate its compliance with this clause 13 and immediately inform the </w:t>
      </w:r>
      <w:r w:rsidRPr="57503EAD" w:rsidR="00D23F8F">
        <w:rPr>
          <w:rFonts w:ascii="Arial" w:hAnsi="Arial" w:eastAsia="Arial" w:cs="Arial" w:asciiTheme="minorAscii" w:hAnsiTheme="minorAscii" w:cstheme="minorAscii"/>
          <w:sz w:val="24"/>
          <w:szCs w:val="24"/>
        </w:rPr>
        <w:t>Council</w:t>
      </w:r>
      <w:r w:rsidRPr="57503EAD" w:rsidR="002D0232">
        <w:rPr>
          <w:rFonts w:ascii="Arial" w:hAnsi="Arial" w:eastAsia="Arial" w:cs="Arial" w:asciiTheme="minorAscii" w:hAnsiTheme="minorAscii" w:cstheme="minorAscii"/>
          <w:sz w:val="24"/>
          <w:szCs w:val="24"/>
        </w:rPr>
        <w:t xml:space="preserve">, if in the opinion of the Supplier, an instruction infringes the Data Protection Legislation. </w:t>
      </w:r>
    </w:p>
    <w:p w:rsidRPr="008A4D84" w:rsidR="002D0232" w:rsidP="010D3E81" w:rsidRDefault="001C2D0C" w14:paraId="0DB81265" w14:textId="4D4E7B30">
      <w:pPr>
        <w:pStyle w:val="Level2Heading"/>
        <w:numPr>
          <w:ilvl w:val="1"/>
          <w:numId w:val="14"/>
        </w:numPr>
        <w:spacing w:before="0" w:after="120" w:line="240" w:lineRule="atLeast"/>
        <w:jc w:val="both"/>
        <w:rPr>
          <w:rFonts w:eastAsia="Arial" w:asciiTheme="minorHAnsi" w:hAnsiTheme="minorHAnsi" w:cstheme="minorHAnsi"/>
          <w:b w:val="0"/>
          <w:sz w:val="24"/>
          <w:szCs w:val="24"/>
        </w:rPr>
      </w:pPr>
      <w:bookmarkStart w:name="_Ref360040777" w:id="114"/>
      <w:bookmarkStart w:name="_Toc95490598" w:id="115"/>
      <w:r w:rsidRPr="008A4D84">
        <w:rPr>
          <w:rFonts w:eastAsia="Arial" w:asciiTheme="minorHAnsi" w:hAnsiTheme="minorHAnsi" w:cstheme="minorHAnsi"/>
          <w:b w:val="0"/>
          <w:sz w:val="24"/>
          <w:szCs w:val="24"/>
        </w:rPr>
        <w:t xml:space="preserve">When handling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data (whether or not Personal Data), the Supplier shall ensure the security of the data is maintained in line with the security requirements of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as notified to the Supplier from time to time.</w:t>
      </w:r>
      <w:bookmarkEnd w:id="114"/>
      <w:bookmarkEnd w:id="115"/>
    </w:p>
    <w:p w:rsidRPr="008A4D84" w:rsidR="002D0232" w:rsidP="010D3E81" w:rsidRDefault="002D0232" w14:paraId="3C85C5F0" w14:textId="29A9C62C">
      <w:pPr>
        <w:pStyle w:val="Level2Heading"/>
        <w:numPr>
          <w:ilvl w:val="1"/>
          <w:numId w:val="14"/>
        </w:numPr>
        <w:spacing w:before="0" w:after="120" w:line="240" w:lineRule="atLeast"/>
        <w:jc w:val="both"/>
        <w:rPr>
          <w:rFonts w:eastAsia="Arial" w:asciiTheme="minorHAnsi" w:hAnsiTheme="minorHAnsi" w:cstheme="minorHAnsi"/>
          <w:b w:val="0"/>
          <w:sz w:val="24"/>
          <w:szCs w:val="24"/>
        </w:rPr>
      </w:pPr>
      <w:bookmarkStart w:name="_Toc95490599" w:id="116"/>
      <w:r w:rsidRPr="008A4D84">
        <w:rPr>
          <w:rFonts w:eastAsia="Arial" w:asciiTheme="minorHAnsi" w:hAnsiTheme="minorHAnsi" w:cstheme="minorHAnsi"/>
          <w:b w:val="0"/>
          <w:sz w:val="24"/>
          <w:szCs w:val="24"/>
        </w:rPr>
        <w:t xml:space="preserve">If the Supplier appoints a third party processor of </w:t>
      </w:r>
      <w:r w:rsidRPr="008A4D84" w:rsidR="009274FD">
        <w:rPr>
          <w:rFonts w:eastAsia="Arial" w:asciiTheme="minorHAnsi" w:hAnsiTheme="minorHAnsi" w:cstheme="minorHAnsi"/>
          <w:b w:val="0"/>
          <w:sz w:val="24"/>
          <w:szCs w:val="24"/>
        </w:rPr>
        <w:t>P</w:t>
      </w:r>
      <w:r w:rsidRPr="008A4D84">
        <w:rPr>
          <w:rFonts w:eastAsia="Arial" w:asciiTheme="minorHAnsi" w:hAnsiTheme="minorHAnsi" w:cstheme="minorHAnsi"/>
          <w:b w:val="0"/>
          <w:sz w:val="24"/>
          <w:szCs w:val="24"/>
        </w:rPr>
        <w:t xml:space="preserve">ersonal </w:t>
      </w:r>
      <w:r w:rsidRPr="008A4D84" w:rsidR="009274FD">
        <w:rPr>
          <w:rFonts w:eastAsia="Arial" w:asciiTheme="minorHAnsi" w:hAnsiTheme="minorHAnsi" w:cstheme="minorHAnsi"/>
          <w:b w:val="0"/>
          <w:sz w:val="24"/>
          <w:szCs w:val="24"/>
        </w:rPr>
        <w:t>D</w:t>
      </w:r>
      <w:r w:rsidRPr="008A4D84">
        <w:rPr>
          <w:rFonts w:eastAsia="Arial" w:asciiTheme="minorHAnsi" w:hAnsiTheme="minorHAnsi" w:cstheme="minorHAnsi"/>
          <w:b w:val="0"/>
          <w:sz w:val="24"/>
          <w:szCs w:val="24"/>
        </w:rPr>
        <w:t>ata under th</w:t>
      </w:r>
      <w:r w:rsidRPr="008A4D84" w:rsidR="009274FD">
        <w:rPr>
          <w:rFonts w:eastAsia="Arial" w:asciiTheme="minorHAnsi" w:hAnsiTheme="minorHAnsi" w:cstheme="minorHAnsi"/>
          <w:b w:val="0"/>
          <w:sz w:val="24"/>
          <w:szCs w:val="24"/>
        </w:rPr>
        <w:t>e</w:t>
      </w:r>
      <w:r w:rsidRPr="008A4D84">
        <w:rPr>
          <w:rFonts w:eastAsia="Arial" w:asciiTheme="minorHAnsi" w:hAnsiTheme="minorHAnsi" w:cstheme="minorHAnsi"/>
          <w:b w:val="0"/>
          <w:sz w:val="24"/>
          <w:szCs w:val="24"/>
        </w:rPr>
        <w:t xml:space="preserve"> </w:t>
      </w:r>
      <w:r w:rsidRPr="008A4D84" w:rsidR="009274FD">
        <w:rPr>
          <w:rFonts w:eastAsia="Arial" w:asciiTheme="minorHAnsi" w:hAnsiTheme="minorHAnsi" w:cstheme="minorHAnsi"/>
          <w:b w:val="0"/>
          <w:sz w:val="24"/>
          <w:szCs w:val="24"/>
        </w:rPr>
        <w:t>A</w:t>
      </w:r>
      <w:r w:rsidRPr="008A4D84">
        <w:rPr>
          <w:rFonts w:eastAsia="Arial" w:asciiTheme="minorHAnsi" w:hAnsiTheme="minorHAnsi" w:cstheme="min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and Supplier, the Supplier shall remain fully liable for all acts or </w:t>
      </w:r>
      <w:r w:rsidRPr="008A4D84" w:rsidR="00703654">
        <w:rPr>
          <w:rFonts w:eastAsia="Arial" w:asciiTheme="minorHAnsi" w:hAnsiTheme="minorHAnsi" w:cstheme="minorHAnsi"/>
          <w:b w:val="0"/>
          <w:sz w:val="24"/>
          <w:szCs w:val="24"/>
        </w:rPr>
        <w:t>omissions</w:t>
      </w:r>
      <w:r w:rsidRPr="008A4D84">
        <w:rPr>
          <w:rFonts w:eastAsia="Arial" w:asciiTheme="minorHAnsi" w:hAnsiTheme="minorHAnsi" w:cstheme="minorHAnsi"/>
          <w:b w:val="0"/>
          <w:sz w:val="24"/>
          <w:szCs w:val="24"/>
        </w:rPr>
        <w:t xml:space="preserve"> of any third party processor appointed by it pursuant to this. As between</w:t>
      </w:r>
      <w:r w:rsidRPr="008A4D84" w:rsidR="00011107">
        <w:rPr>
          <w:rFonts w:eastAsia="Arial" w:asciiTheme="minorHAnsi" w:hAnsiTheme="minorHAnsi" w:cstheme="minorHAnsi"/>
          <w:b w:val="0"/>
          <w:sz w:val="24"/>
          <w:szCs w:val="24"/>
        </w:rPr>
        <w:t xml:space="preserve"> </w:t>
      </w:r>
      <w:r w:rsidRPr="008A4D84">
        <w:rPr>
          <w:rFonts w:eastAsia="Arial" w:asciiTheme="minorHAnsi" w:hAnsiTheme="minorHAnsi" w:cstheme="minorHAnsi"/>
          <w:b w:val="0"/>
          <w:sz w:val="24"/>
          <w:szCs w:val="24"/>
        </w:rPr>
        <w:t xml:space="preserve">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and the Supplier, the Supplier shall remain fully liable for all acts or </w:t>
      </w:r>
      <w:r w:rsidRPr="008A4D84" w:rsidR="00703654">
        <w:rPr>
          <w:rFonts w:eastAsia="Arial" w:asciiTheme="minorHAnsi" w:hAnsiTheme="minorHAnsi" w:cstheme="minorHAnsi"/>
          <w:b w:val="0"/>
          <w:sz w:val="24"/>
          <w:szCs w:val="24"/>
        </w:rPr>
        <w:t>omissions</w:t>
      </w:r>
      <w:r w:rsidRPr="008A4D84">
        <w:rPr>
          <w:rFonts w:eastAsia="Arial" w:asciiTheme="minorHAnsi" w:hAnsiTheme="minorHAnsi" w:cstheme="minorHAnsi"/>
          <w:b w:val="0"/>
          <w:sz w:val="24"/>
          <w:szCs w:val="24"/>
        </w:rPr>
        <w:t xml:space="preserve"> of any third party processor appointed by it pursuant to this clause 13.</w:t>
      </w:r>
      <w:bookmarkEnd w:id="116"/>
      <w:r w:rsidRPr="008A4D84">
        <w:rPr>
          <w:rFonts w:eastAsia="Arial" w:asciiTheme="minorHAnsi" w:hAnsiTheme="minorHAnsi" w:cstheme="minorHAnsi"/>
          <w:b w:val="0"/>
          <w:sz w:val="24"/>
          <w:szCs w:val="24"/>
        </w:rPr>
        <w:t xml:space="preserve"> </w:t>
      </w:r>
    </w:p>
    <w:p w:rsidRPr="008A4D84" w:rsidR="001C2D0C" w:rsidP="010D3E81" w:rsidRDefault="001C2D0C" w14:paraId="25B8BE14" w14:textId="26B4B46E">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Ref377050536" w:id="117"/>
      <w:bookmarkStart w:name="_Toc95490600" w:id="118"/>
      <w:r w:rsidRPr="008A4D84">
        <w:rPr>
          <w:rFonts w:eastAsia="Arial" w:asciiTheme="minorHAnsi" w:hAnsiTheme="minorHAnsi" w:cstheme="minorHAnsi"/>
          <w:sz w:val="24"/>
          <w:szCs w:val="24"/>
        </w:rPr>
        <w:t>Liability</w:t>
      </w:r>
      <w:bookmarkEnd w:id="117"/>
      <w:bookmarkEnd w:id="118"/>
      <w:r w:rsidRPr="008A4D84">
        <w:rPr>
          <w:rFonts w:eastAsia="Arial" w:asciiTheme="minorHAnsi" w:hAnsiTheme="minorHAnsi" w:cstheme="minorHAnsi"/>
          <w:sz w:val="24"/>
          <w:szCs w:val="24"/>
        </w:rPr>
        <w:t xml:space="preserve"> </w:t>
      </w:r>
    </w:p>
    <w:p w:rsidRPr="008A4D84" w:rsidR="001C2D0C" w:rsidP="010D3E81" w:rsidRDefault="001C2D0C" w14:paraId="3B60DCC8" w14:textId="3E788E85">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01" w:id="119"/>
      <w:r w:rsidRPr="008A4D84">
        <w:rPr>
          <w:rFonts w:eastAsia="Arial" w:asciiTheme="minorHAnsi" w:hAnsiTheme="minorHAnsi" w:cstheme="minorHAnsi"/>
          <w:b w:val="0"/>
          <w:sz w:val="24"/>
          <w:szCs w:val="24"/>
        </w:rPr>
        <w:t xml:space="preserve">The Supplier shall not be responsible for any injury, loss, damage, cost or expense suffered by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if and to the extent that it is caused by the negligence or wilful misconduct of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or by breach by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of its obligations under the Agreement.</w:t>
      </w:r>
      <w:bookmarkEnd w:id="119"/>
      <w:r w:rsidRPr="008A4D84">
        <w:rPr>
          <w:rFonts w:eastAsia="Arial" w:asciiTheme="minorHAnsi" w:hAnsiTheme="minorHAnsi" w:cstheme="minorHAnsi"/>
          <w:b w:val="0"/>
          <w:sz w:val="24"/>
          <w:szCs w:val="24"/>
        </w:rPr>
        <w:t xml:space="preserve"> </w:t>
      </w:r>
    </w:p>
    <w:p w:rsidRPr="008A4D84" w:rsidR="001C2D0C" w:rsidP="010D3E81" w:rsidRDefault="001C2D0C" w14:paraId="0E02C47E" w14:textId="4A130FAC">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70389250" w:id="120"/>
      <w:bookmarkStart w:name="_Toc95490602" w:id="121"/>
      <w:r w:rsidRPr="008A4D84">
        <w:rPr>
          <w:rFonts w:eastAsia="Arial" w:asciiTheme="minorHAnsi" w:hAnsiTheme="minorHAnsi" w:cstheme="minorHAnsi"/>
          <w:b w:val="0"/>
          <w:sz w:val="24"/>
          <w:szCs w:val="24"/>
        </w:rPr>
        <w:t>Subject always to clauses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_Ref359607720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14.3</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and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_Ref359607729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14.4</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w:t>
      </w:r>
      <w:bookmarkEnd w:id="120"/>
      <w:bookmarkEnd w:id="121"/>
    </w:p>
    <w:p w:rsidRPr="008A4D84" w:rsidR="001C2D0C" w:rsidP="0F38337A" w:rsidRDefault="001C2D0C" w14:paraId="1B38D577" w14:textId="77777777">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bookmarkStart w:name="_Ref377110477" w:id="122"/>
      <w:r w:rsidRPr="008A4D84">
        <w:rPr>
          <w:rFonts w:eastAsia="Arial" w:asciiTheme="minorHAnsi" w:hAnsiTheme="minorHAnsi" w:cstheme="minorHAnsi"/>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122"/>
    </w:p>
    <w:p w:rsidRPr="008A4D84" w:rsidR="001C2D0C" w:rsidP="0F38337A" w:rsidRDefault="001C2D0C" w14:paraId="6E61F8D7" w14:textId="0C966F68">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except in the case of claims arising under clauses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_Ref359607763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556F33">
        <w:rPr>
          <w:rFonts w:asciiTheme="minorHAnsi" w:hAnsiTheme="minorHAnsi" w:cstheme="minorHAnsi"/>
          <w:sz w:val="24"/>
          <w:szCs w:val="24"/>
        </w:rPr>
        <w:t>9.4</w:t>
      </w:r>
      <w:r w:rsidRPr="008A4D84">
        <w:rPr>
          <w:rFonts w:asciiTheme="minorHAnsi" w:hAnsiTheme="minorHAnsi" w:cstheme="minorHAnsi"/>
          <w:sz w:val="24"/>
          <w:szCs w:val="24"/>
        </w:rPr>
        <w:fldChar w:fldCharType="end"/>
      </w:r>
      <w:r w:rsidRPr="008A4D84">
        <w:rPr>
          <w:rFonts w:eastAsia="Arial" w:asciiTheme="minorHAnsi" w:hAnsiTheme="minorHAnsi" w:cstheme="minorHAnsi"/>
          <w:sz w:val="24"/>
          <w:szCs w:val="24"/>
        </w:rPr>
        <w:t xml:space="preserve"> and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_Ref370389344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1F7584">
        <w:rPr>
          <w:rFonts w:asciiTheme="minorHAnsi" w:hAnsiTheme="minorHAnsi" w:cstheme="minorHAnsi"/>
          <w:sz w:val="24"/>
          <w:szCs w:val="24"/>
        </w:rPr>
        <w:t>19</w:t>
      </w:r>
      <w:r w:rsidRPr="008A4D84" w:rsidR="00556F33">
        <w:rPr>
          <w:rFonts w:asciiTheme="minorHAnsi" w:hAnsiTheme="minorHAnsi" w:cstheme="minorHAnsi"/>
          <w:sz w:val="24"/>
          <w:szCs w:val="24"/>
        </w:rPr>
        <w:t>.3</w:t>
      </w:r>
      <w:r w:rsidRPr="008A4D84">
        <w:rPr>
          <w:rFonts w:asciiTheme="minorHAnsi" w:hAnsiTheme="minorHAnsi" w:cstheme="minorHAnsi"/>
          <w:sz w:val="24"/>
          <w:szCs w:val="24"/>
        </w:rPr>
        <w:fldChar w:fldCharType="end"/>
      </w:r>
      <w:r w:rsidRPr="008A4D84">
        <w:rPr>
          <w:rFonts w:eastAsia="Arial" w:asciiTheme="minorHAnsi" w:hAnsiTheme="minorHAnsi" w:cstheme="minorHAnsi"/>
          <w:sz w:val="24"/>
          <w:szCs w:val="24"/>
        </w:rPr>
        <w:t xml:space="preserve">, in no event shall the Supplier be liable to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for any: </w:t>
      </w:r>
    </w:p>
    <w:p w:rsidRPr="008A4D84" w:rsidR="001C2D0C" w:rsidP="0F38337A" w:rsidRDefault="001C2D0C" w14:paraId="3F943C4D" w14:textId="77777777">
      <w:pPr>
        <w:pStyle w:val="Level5Number"/>
        <w:numPr>
          <w:ilvl w:val="3"/>
          <w:numId w:val="14"/>
        </w:numPr>
        <w:spacing w:after="120" w:line="240" w:lineRule="atLeast"/>
        <w:rPr>
          <w:rFonts w:eastAsia="Arial" w:asciiTheme="minorHAnsi" w:hAnsiTheme="minorHAnsi" w:cstheme="minorHAnsi"/>
          <w:sz w:val="24"/>
          <w:szCs w:val="24"/>
        </w:rPr>
      </w:pPr>
      <w:r w:rsidRPr="008A4D84">
        <w:rPr>
          <w:rFonts w:eastAsia="Arial" w:asciiTheme="minorHAnsi" w:hAnsiTheme="minorHAnsi" w:cstheme="minorHAnsi"/>
          <w:sz w:val="24"/>
          <w:szCs w:val="24"/>
        </w:rPr>
        <w:t>loss of profits;</w:t>
      </w:r>
    </w:p>
    <w:p w:rsidRPr="008A4D84" w:rsidR="001C2D0C" w:rsidP="0F38337A" w:rsidRDefault="001C2D0C" w14:paraId="34DA3AE7" w14:textId="77777777">
      <w:pPr>
        <w:pStyle w:val="Level5Number"/>
        <w:numPr>
          <w:ilvl w:val="3"/>
          <w:numId w:val="14"/>
        </w:numPr>
        <w:spacing w:after="120" w:line="240" w:lineRule="atLeast"/>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loss of business; </w:t>
      </w:r>
    </w:p>
    <w:p w:rsidRPr="008A4D84" w:rsidR="001C2D0C" w:rsidP="0F38337A" w:rsidRDefault="001C2D0C" w14:paraId="33127D18" w14:textId="77777777">
      <w:pPr>
        <w:pStyle w:val="Level5Number"/>
        <w:numPr>
          <w:ilvl w:val="3"/>
          <w:numId w:val="14"/>
        </w:numPr>
        <w:spacing w:after="120" w:line="240" w:lineRule="atLeast"/>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loss of revenue; </w:t>
      </w:r>
    </w:p>
    <w:p w:rsidRPr="008A4D84" w:rsidR="001C2D0C" w:rsidP="0F38337A" w:rsidRDefault="001C2D0C" w14:paraId="6755DF01" w14:textId="77777777">
      <w:pPr>
        <w:pStyle w:val="Level5Number"/>
        <w:numPr>
          <w:ilvl w:val="3"/>
          <w:numId w:val="14"/>
        </w:numPr>
        <w:spacing w:after="120" w:line="240" w:lineRule="atLeast"/>
        <w:rPr>
          <w:rFonts w:eastAsia="Arial" w:asciiTheme="minorHAnsi" w:hAnsiTheme="minorHAnsi" w:cstheme="minorHAnsi"/>
          <w:sz w:val="24"/>
          <w:szCs w:val="24"/>
        </w:rPr>
      </w:pPr>
      <w:r w:rsidRPr="008A4D84">
        <w:rPr>
          <w:rFonts w:eastAsia="Arial" w:asciiTheme="minorHAnsi" w:hAnsiTheme="minorHAnsi" w:cstheme="minorHAnsi"/>
          <w:sz w:val="24"/>
          <w:szCs w:val="24"/>
        </w:rPr>
        <w:t>loss of or damage to goodwill;</w:t>
      </w:r>
    </w:p>
    <w:p w:rsidRPr="008A4D84" w:rsidR="001C2D0C" w:rsidP="0F38337A" w:rsidRDefault="001C2D0C" w14:paraId="645908AC" w14:textId="77777777">
      <w:pPr>
        <w:pStyle w:val="Level5Number"/>
        <w:numPr>
          <w:ilvl w:val="3"/>
          <w:numId w:val="14"/>
        </w:numPr>
        <w:spacing w:after="120" w:line="240" w:lineRule="atLeast"/>
        <w:rPr>
          <w:rFonts w:eastAsia="Arial" w:asciiTheme="minorHAnsi" w:hAnsiTheme="minorHAnsi" w:cstheme="minorHAnsi"/>
          <w:sz w:val="24"/>
          <w:szCs w:val="24"/>
        </w:rPr>
      </w:pPr>
      <w:r w:rsidRPr="008A4D84">
        <w:rPr>
          <w:rFonts w:eastAsia="Arial" w:asciiTheme="minorHAnsi" w:hAnsiTheme="minorHAnsi" w:cstheme="minorHAnsi"/>
          <w:sz w:val="24"/>
          <w:szCs w:val="24"/>
        </w:rPr>
        <w:t>loss of savings (whether anticipated or otherwise); and/or</w:t>
      </w:r>
    </w:p>
    <w:p w:rsidRPr="008A4D84" w:rsidR="001C2D0C" w:rsidP="0F38337A" w:rsidRDefault="001C2D0C" w14:paraId="46AE8A1F" w14:textId="77777777">
      <w:pPr>
        <w:pStyle w:val="Level5Number"/>
        <w:numPr>
          <w:ilvl w:val="3"/>
          <w:numId w:val="14"/>
        </w:numPr>
        <w:spacing w:after="120" w:line="240" w:lineRule="atLeast"/>
        <w:rPr>
          <w:rFonts w:eastAsia="Arial" w:asciiTheme="minorHAnsi" w:hAnsiTheme="minorHAnsi" w:cstheme="minorHAnsi"/>
          <w:sz w:val="24"/>
          <w:szCs w:val="24"/>
        </w:rPr>
      </w:pPr>
      <w:r w:rsidRPr="008A4D84">
        <w:rPr>
          <w:rFonts w:eastAsia="Arial" w:asciiTheme="minorHAnsi" w:hAnsiTheme="minorHAnsi" w:cstheme="minorHAnsi"/>
          <w:sz w:val="24"/>
          <w:szCs w:val="24"/>
        </w:rPr>
        <w:t>any indirect, special or consequential loss or damage.</w:t>
      </w:r>
    </w:p>
    <w:p w:rsidRPr="008A4D84" w:rsidR="001C2D0C" w:rsidP="010D3E81" w:rsidRDefault="001C2D0C" w14:paraId="30F5A6B9" w14:textId="1D8A01F3">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59607720" w:id="123"/>
      <w:bookmarkStart w:name="_Toc95490603" w:id="124"/>
      <w:r w:rsidRPr="008A4D84">
        <w:rPr>
          <w:rFonts w:eastAsia="Arial" w:asciiTheme="minorHAnsi" w:hAnsiTheme="minorHAnsi" w:cstheme="minorHAnsi"/>
          <w:b w:val="0"/>
          <w:sz w:val="24"/>
          <w:szCs w:val="24"/>
        </w:rPr>
        <w:t>Nothing in the Agreement shall be construed to limit or exclude either Party's liability for:</w:t>
      </w:r>
      <w:bookmarkEnd w:id="123"/>
      <w:bookmarkEnd w:id="124"/>
    </w:p>
    <w:p w:rsidRPr="008A4D84" w:rsidR="001C2D0C" w:rsidP="0F38337A" w:rsidRDefault="001C2D0C" w14:paraId="5B09CA6B" w14:textId="77777777">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death or personal injury caused by its negligence or that of its Staff;</w:t>
      </w:r>
    </w:p>
    <w:p w:rsidRPr="008A4D84" w:rsidR="001C2D0C" w:rsidP="0F38337A" w:rsidRDefault="001C2D0C" w14:paraId="21A74217" w14:textId="77777777">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fraud or fraudulent misrepresentation by it or that of its Staff; or</w:t>
      </w:r>
    </w:p>
    <w:p w:rsidRPr="008A4D84" w:rsidR="001C2D0C" w:rsidP="0F38337A" w:rsidRDefault="001C2D0C" w14:paraId="289F3051" w14:textId="77777777">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any other matter which, by law, may not be excluded or limited.</w:t>
      </w:r>
    </w:p>
    <w:p w:rsidRPr="008A4D84" w:rsidR="002D0232" w:rsidP="010D3E81" w:rsidRDefault="001C2D0C" w14:paraId="777F6B96" w14:textId="722ED0B8">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04" w:id="125"/>
      <w:r w:rsidRPr="008A4D84">
        <w:rPr>
          <w:rFonts w:eastAsia="Arial" w:asciiTheme="minorHAnsi" w:hAnsiTheme="minorHAnsi" w:cstheme="minorHAnsi"/>
          <w:b w:val="0"/>
          <w:sz w:val="24"/>
          <w:szCs w:val="24"/>
        </w:rPr>
        <w:t>The Supplier’s liability under the indemnity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_Ref359607763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9.4</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and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_Ref370389344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w:t>
      </w:r>
      <w:r w:rsidRPr="008A4D84" w:rsidR="001F7584">
        <w:rPr>
          <w:rFonts w:asciiTheme="minorHAnsi" w:hAnsiTheme="minorHAnsi" w:cstheme="minorHAnsi"/>
          <w:b w:val="0"/>
          <w:sz w:val="24"/>
          <w:szCs w:val="24"/>
        </w:rPr>
        <w:t>9</w:t>
      </w:r>
      <w:r w:rsidRPr="008A4D84" w:rsidR="00556F33">
        <w:rPr>
          <w:rFonts w:asciiTheme="minorHAnsi" w:hAnsiTheme="minorHAnsi" w:cstheme="minorHAnsi"/>
          <w:b w:val="0"/>
          <w:sz w:val="24"/>
          <w:szCs w:val="24"/>
        </w:rPr>
        <w:t>.3</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shall be unlimited.</w:t>
      </w:r>
      <w:bookmarkStart w:name="_Ref359607729" w:id="126"/>
      <w:bookmarkEnd w:id="125"/>
    </w:p>
    <w:p w:rsidRPr="008A4D84" w:rsidR="002D0232" w:rsidP="010D3E81" w:rsidRDefault="002D0232" w14:paraId="02F589C7" w14:textId="5F75AD05">
      <w:pPr>
        <w:pStyle w:val="Level2Heading"/>
        <w:keepNext w:val="0"/>
        <w:widowControl w:val="0"/>
        <w:numPr>
          <w:ilvl w:val="0"/>
          <w:numId w:val="14"/>
        </w:numPr>
        <w:spacing w:before="0" w:after="120" w:line="240" w:lineRule="atLeast"/>
        <w:jc w:val="both"/>
        <w:rPr>
          <w:rFonts w:eastAsia="Arial" w:asciiTheme="minorHAnsi" w:hAnsiTheme="minorHAnsi" w:cstheme="minorHAnsi"/>
          <w:b w:val="0"/>
          <w:sz w:val="24"/>
          <w:szCs w:val="24"/>
        </w:rPr>
      </w:pPr>
      <w:bookmarkStart w:name="_Toc95490605" w:id="127"/>
      <w:r w:rsidRPr="008A4D84">
        <w:rPr>
          <w:rFonts w:eastAsia="Arial" w:asciiTheme="minorHAnsi" w:hAnsiTheme="minorHAnsi" w:cstheme="minorHAnsi"/>
          <w:sz w:val="24"/>
          <w:szCs w:val="24"/>
        </w:rPr>
        <w:t xml:space="preserve">Insurance </w:t>
      </w:r>
      <w:r w:rsidRPr="008A4D84">
        <w:rPr>
          <w:rFonts w:asciiTheme="minorHAnsi" w:hAnsiTheme="minorHAnsi" w:cstheme="minorHAnsi"/>
        </w:rPr>
        <w:br/>
      </w:r>
      <w:r w:rsidRPr="008A4D84">
        <w:rPr>
          <w:rFonts w:asciiTheme="minorHAnsi" w:hAnsiTheme="minorHAnsi" w:cstheme="minorHAnsi"/>
        </w:rPr>
        <w:br/>
      </w:r>
      <w:bookmarkEnd w:id="126"/>
      <w:r w:rsidRPr="008A4D84" w:rsidR="00C139FC">
        <w:rPr>
          <w:rFonts w:eastAsia="Arial" w:asciiTheme="minorHAnsi" w:hAnsiTheme="minorHAnsi" w:cstheme="minorHAnsi"/>
          <w:b w:val="0"/>
          <w:sz w:val="24"/>
          <w:szCs w:val="24"/>
        </w:rPr>
        <w:t>Without prejudice to the Suppliers obligations contained in th</w:t>
      </w:r>
      <w:r w:rsidRPr="008A4D84" w:rsidR="009274FD">
        <w:rPr>
          <w:rFonts w:eastAsia="Arial" w:asciiTheme="minorHAnsi" w:hAnsiTheme="minorHAnsi" w:cstheme="minorHAnsi"/>
          <w:b w:val="0"/>
          <w:sz w:val="24"/>
          <w:szCs w:val="24"/>
        </w:rPr>
        <w:t>e</w:t>
      </w:r>
      <w:r w:rsidRPr="008A4D84" w:rsidR="00C139FC">
        <w:rPr>
          <w:rFonts w:eastAsia="Arial" w:asciiTheme="minorHAnsi" w:hAnsiTheme="minorHAnsi" w:cstheme="minorHAnsi"/>
          <w:b w:val="0"/>
          <w:sz w:val="24"/>
          <w:szCs w:val="24"/>
        </w:rPr>
        <w:t xml:space="preserve"> </w:t>
      </w:r>
      <w:r w:rsidRPr="008A4D84" w:rsidR="009274FD">
        <w:rPr>
          <w:rFonts w:eastAsia="Arial" w:asciiTheme="minorHAnsi" w:hAnsiTheme="minorHAnsi" w:cstheme="minorHAnsi"/>
          <w:b w:val="0"/>
          <w:sz w:val="24"/>
          <w:szCs w:val="24"/>
        </w:rPr>
        <w:t>A</w:t>
      </w:r>
      <w:r w:rsidRPr="008A4D84" w:rsidR="00C139FC">
        <w:rPr>
          <w:rFonts w:eastAsia="Arial" w:asciiTheme="minorHAnsi" w:hAnsiTheme="minorHAnsi" w:cstheme="minorHAnsi"/>
          <w:b w:val="0"/>
          <w:sz w:val="24"/>
          <w:szCs w:val="24"/>
        </w:rPr>
        <w:t>greement</w:t>
      </w:r>
      <w:r w:rsidRPr="008A4D84" w:rsidR="009274FD">
        <w:rPr>
          <w:rFonts w:eastAsia="Arial" w:asciiTheme="minorHAnsi" w:hAnsiTheme="minorHAnsi" w:cstheme="minorHAnsi"/>
          <w:b w:val="0"/>
          <w:sz w:val="24"/>
          <w:szCs w:val="24"/>
        </w:rPr>
        <w:t>,</w:t>
      </w:r>
      <w:r w:rsidRPr="008A4D84" w:rsidR="00C139FC">
        <w:rPr>
          <w:rFonts w:eastAsia="Arial" w:asciiTheme="minorHAnsi" w:hAnsiTheme="minorHAnsi" w:cstheme="minorHAnsi"/>
          <w:b w:val="0"/>
          <w:sz w:val="24"/>
          <w:szCs w:val="24"/>
        </w:rPr>
        <w:t xml:space="preserve"> the Supplier shall take out and maintain Public</w:t>
      </w:r>
      <w:r w:rsidRPr="008A4D84" w:rsidR="00982663">
        <w:rPr>
          <w:rFonts w:eastAsia="Arial" w:asciiTheme="minorHAnsi" w:hAnsiTheme="minorHAnsi" w:cstheme="minorHAnsi"/>
          <w:b w:val="0"/>
          <w:sz w:val="24"/>
          <w:szCs w:val="24"/>
        </w:rPr>
        <w:t xml:space="preserve"> Liability </w:t>
      </w:r>
      <w:r w:rsidRPr="008A4D84" w:rsidR="00C139FC">
        <w:rPr>
          <w:rFonts w:eastAsia="Arial" w:asciiTheme="minorHAnsi" w:hAnsiTheme="minorHAnsi" w:cstheme="minorHAnsi"/>
          <w:b w:val="0"/>
          <w:sz w:val="24"/>
          <w:szCs w:val="24"/>
        </w:rPr>
        <w:t>, P</w:t>
      </w:r>
      <w:r w:rsidRPr="008A4D84" w:rsidR="00486245">
        <w:rPr>
          <w:rFonts w:eastAsia="Arial" w:asciiTheme="minorHAnsi" w:hAnsiTheme="minorHAnsi" w:cstheme="minorHAnsi"/>
          <w:b w:val="0"/>
          <w:sz w:val="24"/>
          <w:szCs w:val="24"/>
        </w:rPr>
        <w:t>rofessional</w:t>
      </w:r>
      <w:r w:rsidRPr="008A4D84" w:rsidR="00C139FC">
        <w:rPr>
          <w:rFonts w:eastAsia="Arial" w:asciiTheme="minorHAnsi" w:hAnsiTheme="minorHAnsi" w:cstheme="minorHAnsi"/>
          <w:b w:val="0"/>
          <w:sz w:val="24"/>
          <w:szCs w:val="24"/>
        </w:rPr>
        <w:t xml:space="preserve"> </w:t>
      </w:r>
      <w:r w:rsidRPr="008A4D84" w:rsidR="00982663">
        <w:rPr>
          <w:rFonts w:eastAsia="Arial" w:asciiTheme="minorHAnsi" w:hAnsiTheme="minorHAnsi" w:cstheme="minorHAnsi"/>
          <w:b w:val="0"/>
          <w:sz w:val="24"/>
          <w:szCs w:val="24"/>
        </w:rPr>
        <w:t xml:space="preserve">Liability </w:t>
      </w:r>
      <w:r w:rsidRPr="008A4D84" w:rsidR="00C139FC">
        <w:rPr>
          <w:rFonts w:eastAsia="Arial" w:asciiTheme="minorHAnsi" w:hAnsiTheme="minorHAnsi" w:cstheme="minorHAnsi"/>
          <w:b w:val="0"/>
          <w:sz w:val="24"/>
          <w:szCs w:val="24"/>
        </w:rPr>
        <w:t>and Employer’s Liability Insurances for sums not less than £5,000,000 and produce to the Council on demand, documentary proof of such insurances.</w:t>
      </w:r>
      <w:bookmarkEnd w:id="127"/>
      <w:r w:rsidRPr="008A4D84" w:rsidR="00C139FC">
        <w:rPr>
          <w:rFonts w:eastAsia="Arial" w:asciiTheme="minorHAnsi" w:hAnsiTheme="minorHAnsi" w:cstheme="minorHAnsi"/>
          <w:b w:val="0"/>
          <w:sz w:val="24"/>
          <w:szCs w:val="24"/>
        </w:rPr>
        <w:t xml:space="preserve"> </w:t>
      </w:r>
    </w:p>
    <w:p w:rsidRPr="008A4D84" w:rsidR="001C2D0C" w:rsidP="010D3E81" w:rsidRDefault="001C2D0C" w14:paraId="62B2CC0E" w14:textId="77777777">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Ref360044784" w:id="128"/>
      <w:bookmarkStart w:name="_Toc95490606" w:id="129"/>
      <w:r w:rsidRPr="008A4D84">
        <w:rPr>
          <w:rFonts w:eastAsia="Arial" w:asciiTheme="minorHAnsi" w:hAnsiTheme="minorHAnsi" w:cstheme="minorHAnsi"/>
          <w:sz w:val="24"/>
          <w:szCs w:val="24"/>
        </w:rPr>
        <w:t>Force Majeure</w:t>
      </w:r>
      <w:bookmarkEnd w:id="128"/>
      <w:bookmarkEnd w:id="129"/>
    </w:p>
    <w:p w:rsidRPr="008A4D84" w:rsidR="001C2D0C" w:rsidP="010D3E81" w:rsidRDefault="001C2D0C" w14:paraId="004B2F73" w14:textId="5DD5C714">
      <w:pPr>
        <w:pStyle w:val="Level2Heading"/>
        <w:keepNext w:val="0"/>
        <w:widowControl w:val="0"/>
        <w:numPr>
          <w:ilvl w:val="1"/>
          <w:numId w:val="0"/>
        </w:numPr>
        <w:spacing w:before="0" w:after="120" w:line="240" w:lineRule="atLeast"/>
        <w:ind w:left="794"/>
        <w:jc w:val="both"/>
        <w:rPr>
          <w:rFonts w:eastAsia="Arial" w:asciiTheme="minorHAnsi" w:hAnsiTheme="minorHAnsi" w:cstheme="minorHAnsi"/>
          <w:b w:val="0"/>
          <w:sz w:val="24"/>
          <w:szCs w:val="24"/>
        </w:rPr>
      </w:pPr>
      <w:bookmarkStart w:name="_Toc95490607" w:id="130"/>
      <w:r w:rsidRPr="008A4D84">
        <w:rPr>
          <w:rFonts w:eastAsia="Arial" w:asciiTheme="minorHAnsi" w:hAnsiTheme="minorHAnsi" w:cstheme="minorHAnsi"/>
          <w:b w:val="0"/>
          <w:sz w:val="24"/>
          <w:szCs w:val="24"/>
        </w:rPr>
        <w:t xml:space="preserve">Neither Party shall have any liability under or be deemed to be in breach of the Agreement for any delays or failures in performance of the Agreement which result from </w:t>
      </w:r>
      <w:r w:rsidRPr="008A4D84" w:rsidR="008E34B0">
        <w:rPr>
          <w:rFonts w:eastAsia="Arial" w:asciiTheme="minorHAnsi" w:hAnsiTheme="minorHAnsi" w:cstheme="minorHAnsi"/>
          <w:b w:val="0"/>
          <w:sz w:val="24"/>
          <w:szCs w:val="24"/>
        </w:rPr>
        <w:t xml:space="preserve">a Force Majeure event </w:t>
      </w:r>
      <w:r w:rsidRPr="008A4D84">
        <w:rPr>
          <w:rFonts w:eastAsia="Arial" w:asciiTheme="minorHAnsi" w:hAnsiTheme="minorHAnsi" w:cstheme="minorHAnsi"/>
          <w:b w:val="0"/>
          <w:sz w:val="24"/>
          <w:szCs w:val="24"/>
        </w:rPr>
        <w:t>.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bookmarkEnd w:id="130"/>
    </w:p>
    <w:p w:rsidRPr="008A4D84" w:rsidR="001C2D0C" w:rsidP="010D3E81" w:rsidRDefault="001C2D0C" w14:paraId="5F67F3A4" w14:textId="77777777">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Ref359655944" w:id="131"/>
      <w:bookmarkStart w:name="_Toc95490608" w:id="132"/>
      <w:bookmarkStart w:name="_Ref245529290" w:id="133"/>
      <w:r w:rsidRPr="008A4D84">
        <w:rPr>
          <w:rFonts w:eastAsia="Arial" w:asciiTheme="minorHAnsi" w:hAnsiTheme="minorHAnsi" w:cstheme="minorHAnsi"/>
          <w:sz w:val="24"/>
          <w:szCs w:val="24"/>
        </w:rPr>
        <w:t>Termination</w:t>
      </w:r>
      <w:bookmarkEnd w:id="131"/>
      <w:bookmarkEnd w:id="132"/>
    </w:p>
    <w:p w:rsidRPr="008A4D84" w:rsidR="001C2D0C" w:rsidP="010D3E81" w:rsidRDefault="001C2D0C" w14:paraId="31FAC282" w14:textId="6BAAB17B">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09" w:id="134"/>
      <w:bookmarkEnd w:id="133"/>
      <w:r w:rsidRPr="008A4D84">
        <w:rPr>
          <w:rFonts w:eastAsia="Arial" w:asciiTheme="minorHAnsi" w:hAnsiTheme="minorHAnsi" w:cstheme="minorHAnsi"/>
          <w:b w:val="0"/>
          <w:sz w:val="24"/>
          <w:szCs w:val="24"/>
        </w:rPr>
        <w:t xml:space="preserve">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bookmarkEnd w:id="134"/>
    </w:p>
    <w:p w:rsidRPr="008A4D84" w:rsidR="001C2D0C" w:rsidP="010D3E81" w:rsidRDefault="001C2D0C" w14:paraId="7C04B49D" w14:textId="3A191950">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10" w:id="135"/>
      <w:r w:rsidRPr="008A4D84">
        <w:rPr>
          <w:rFonts w:eastAsia="Arial" w:asciiTheme="minorHAnsi" w:hAnsiTheme="minorHAnsi" w:cstheme="minorHAnsi"/>
          <w:b w:val="0"/>
          <w:sz w:val="24"/>
          <w:szCs w:val="24"/>
        </w:rPr>
        <w:t xml:space="preserve">Without prejudice to any other right or remedy it might have,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may terminate the Agreement by written notice to the Supplier with immediate effect if the Supplier:</w:t>
      </w:r>
      <w:bookmarkEnd w:id="135"/>
    </w:p>
    <w:p w:rsidRPr="008A4D84" w:rsidR="001C2D0C" w:rsidP="0F38337A" w:rsidRDefault="001C2D0C" w14:paraId="5B91DE80" w14:textId="55E46E36">
      <w:pPr>
        <w:pStyle w:val="Level3Number"/>
        <w:widowControl w:val="0"/>
        <w:numPr>
          <w:ilvl w:val="2"/>
          <w:numId w:val="14"/>
        </w:numPr>
        <w:tabs>
          <w:tab w:val="left" w:pos="540"/>
        </w:tabs>
        <w:spacing w:before="0" w:after="120" w:line="240" w:lineRule="atLeast"/>
        <w:contextualSpacing/>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(without prejudice to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_Ref359607792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556F33">
        <w:rPr>
          <w:rFonts w:asciiTheme="minorHAnsi" w:hAnsiTheme="minorHAnsi" w:cstheme="minorHAnsi"/>
          <w:sz w:val="24"/>
          <w:szCs w:val="24"/>
        </w:rPr>
        <w:t>1</w:t>
      </w:r>
      <w:r w:rsidRPr="008A4D84" w:rsidR="001F7584">
        <w:rPr>
          <w:rFonts w:asciiTheme="minorHAnsi" w:hAnsiTheme="minorHAnsi" w:cstheme="minorHAnsi"/>
          <w:sz w:val="24"/>
          <w:szCs w:val="24"/>
        </w:rPr>
        <w:t>7</w:t>
      </w:r>
      <w:r w:rsidRPr="008A4D84" w:rsidR="00556F33">
        <w:rPr>
          <w:rFonts w:asciiTheme="minorHAnsi" w:hAnsiTheme="minorHAnsi" w:cstheme="minorHAnsi"/>
          <w:sz w:val="24"/>
          <w:szCs w:val="24"/>
        </w:rPr>
        <w:t>.2.5</w:t>
      </w:r>
      <w:r w:rsidRPr="008A4D84">
        <w:rPr>
          <w:rFonts w:asciiTheme="minorHAnsi" w:hAnsiTheme="minorHAnsi" w:cstheme="minorHAnsi"/>
          <w:sz w:val="24"/>
          <w:szCs w:val="24"/>
        </w:rPr>
        <w:fldChar w:fldCharType="end"/>
      </w:r>
      <w:r w:rsidRPr="008A4D84">
        <w:rPr>
          <w:rFonts w:eastAsia="Arial" w:asciiTheme="minorHAnsi" w:hAnsiTheme="minorHAnsi" w:cstheme="minorHAnsi"/>
          <w:sz w:val="24"/>
          <w:szCs w:val="24"/>
        </w:rPr>
        <w:t xml:space="preserve">), is in material breach of any obligation under the Agreement which is not capable of remedy; </w:t>
      </w:r>
    </w:p>
    <w:p w:rsidRPr="008A4D84" w:rsidR="001C2D0C" w:rsidP="0F38337A" w:rsidRDefault="001C2D0C" w14:paraId="0611AAE5" w14:textId="77777777">
      <w:pPr>
        <w:pStyle w:val="Level3Number"/>
        <w:widowControl w:val="0"/>
        <w:numPr>
          <w:ilvl w:val="2"/>
          <w:numId w:val="14"/>
        </w:numPr>
        <w:tabs>
          <w:tab w:val="left" w:pos="540"/>
        </w:tabs>
        <w:spacing w:before="0" w:after="120" w:line="240" w:lineRule="atLeast"/>
        <w:contextualSpacing/>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Pr="008A4D84" w:rsidR="001C2D0C" w:rsidP="0F38337A" w:rsidRDefault="001C2D0C" w14:paraId="6ED5D739" w14:textId="77777777">
      <w:pPr>
        <w:pStyle w:val="Level3Number"/>
        <w:widowControl w:val="0"/>
        <w:numPr>
          <w:ilvl w:val="2"/>
          <w:numId w:val="14"/>
        </w:numPr>
        <w:tabs>
          <w:tab w:val="left" w:pos="540"/>
        </w:tabs>
        <w:spacing w:before="0" w:after="120" w:line="240" w:lineRule="atLeast"/>
        <w:contextualSpacing/>
        <w:jc w:val="both"/>
        <w:rPr>
          <w:rFonts w:eastAsia="Arial" w:asciiTheme="minorHAnsi" w:hAnsiTheme="minorHAnsi" w:cstheme="minorHAnsi"/>
          <w:sz w:val="24"/>
          <w:szCs w:val="24"/>
        </w:rPr>
      </w:pPr>
      <w:bookmarkStart w:name="_Ref260924378" w:id="136"/>
      <w:r w:rsidRPr="008A4D84">
        <w:rPr>
          <w:rFonts w:eastAsia="Arial" w:asciiTheme="minorHAnsi" w:hAnsiTheme="minorHAnsi" w:cstheme="minorHAnsi"/>
          <w:sz w:val="24"/>
          <w:szCs w:val="24"/>
        </w:rPr>
        <w:t xml:space="preserve">is in material breach of any obligation which is capable of remedy, and that breach is not remedied within 30 days of the Supplier receiving notice specifying the breach and requiring it to be remedied; </w:t>
      </w:r>
    </w:p>
    <w:p w:rsidRPr="008A4D84" w:rsidR="001C2D0C" w:rsidP="0F38337A" w:rsidRDefault="001C2D0C" w14:paraId="1CAEA337" w14:textId="77777777">
      <w:pPr>
        <w:pStyle w:val="Level3Number"/>
        <w:widowControl w:val="0"/>
        <w:numPr>
          <w:ilvl w:val="2"/>
          <w:numId w:val="14"/>
        </w:numPr>
        <w:tabs>
          <w:tab w:val="left" w:pos="540"/>
        </w:tabs>
        <w:spacing w:before="0" w:after="120" w:line="240" w:lineRule="atLeast"/>
        <w:contextualSpacing/>
        <w:jc w:val="both"/>
        <w:rPr>
          <w:rFonts w:eastAsia="Arial" w:asciiTheme="minorHAnsi" w:hAnsiTheme="minorHAnsi" w:cstheme="minorHAnsi"/>
          <w:sz w:val="24"/>
          <w:szCs w:val="24"/>
        </w:rPr>
      </w:pPr>
      <w:bookmarkStart w:name="_Ref359859809" w:id="137"/>
      <w:r w:rsidRPr="008A4D84">
        <w:rPr>
          <w:rFonts w:eastAsia="Arial" w:asciiTheme="minorHAnsi" w:hAnsiTheme="minorHAnsi" w:cstheme="minorHAnsi"/>
          <w:sz w:val="24"/>
          <w:szCs w:val="24"/>
        </w:rPr>
        <w:t>undergoes a change of control within the meaning of section 416 of the Income and Corporation Taxes Act 1988;</w:t>
      </w:r>
      <w:bookmarkEnd w:id="137"/>
      <w:r w:rsidRPr="008A4D84">
        <w:rPr>
          <w:rFonts w:eastAsia="Arial" w:asciiTheme="minorHAnsi" w:hAnsiTheme="minorHAnsi" w:cstheme="minorHAnsi"/>
          <w:sz w:val="24"/>
          <w:szCs w:val="24"/>
        </w:rPr>
        <w:t xml:space="preserve"> </w:t>
      </w:r>
    </w:p>
    <w:p w:rsidRPr="008A4D84" w:rsidR="001C2D0C" w:rsidP="0F38337A" w:rsidRDefault="001C2D0C" w14:paraId="72B8320B" w14:textId="77777777">
      <w:pPr>
        <w:pStyle w:val="Level3Number"/>
        <w:widowControl w:val="0"/>
        <w:numPr>
          <w:ilvl w:val="2"/>
          <w:numId w:val="14"/>
        </w:numPr>
        <w:tabs>
          <w:tab w:val="left" w:pos="540"/>
        </w:tabs>
        <w:spacing w:before="0" w:after="120" w:line="240" w:lineRule="atLeast"/>
        <w:contextualSpacing/>
        <w:jc w:val="both"/>
        <w:rPr>
          <w:rFonts w:eastAsia="Arial" w:asciiTheme="minorHAnsi" w:hAnsiTheme="minorHAnsi" w:cstheme="minorHAnsi"/>
          <w:sz w:val="24"/>
          <w:szCs w:val="24"/>
        </w:rPr>
      </w:pPr>
      <w:bookmarkStart w:name="_Ref359607792" w:id="138"/>
      <w:r w:rsidRPr="008A4D84">
        <w:rPr>
          <w:rFonts w:eastAsia="Arial" w:asciiTheme="minorHAnsi" w:hAnsiTheme="minorHAnsi" w:cstheme="minorHAnsi"/>
          <w:sz w:val="24"/>
          <w:szCs w:val="24"/>
        </w:rPr>
        <w:t xml:space="preserve">breaches any of the provisions of clauses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_Ref377050375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556F33">
        <w:rPr>
          <w:rFonts w:asciiTheme="minorHAnsi" w:hAnsiTheme="minorHAnsi" w:cstheme="minorHAnsi"/>
          <w:sz w:val="24"/>
          <w:szCs w:val="24"/>
        </w:rPr>
        <w:t>7.2</w:t>
      </w:r>
      <w:r w:rsidRPr="008A4D84">
        <w:rPr>
          <w:rFonts w:asciiTheme="minorHAnsi" w:hAnsiTheme="minorHAnsi" w:cstheme="minorHAnsi"/>
          <w:sz w:val="24"/>
          <w:szCs w:val="24"/>
        </w:rPr>
        <w:fldChar w:fldCharType="end"/>
      </w:r>
      <w:r w:rsidRPr="008A4D84">
        <w:rPr>
          <w:rFonts w:eastAsia="Arial" w:asciiTheme="minorHAnsi" w:hAnsiTheme="minorHAnsi" w:cstheme="minorHAnsi"/>
          <w:sz w:val="24"/>
          <w:szCs w:val="24"/>
        </w:rPr>
        <w:t xml:space="preserv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_Ref377050387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556F33">
        <w:rPr>
          <w:rFonts w:asciiTheme="minorHAnsi" w:hAnsiTheme="minorHAnsi" w:cstheme="minorHAnsi"/>
          <w:sz w:val="24"/>
          <w:szCs w:val="24"/>
        </w:rPr>
        <w:t>11</w:t>
      </w:r>
      <w:r w:rsidRPr="008A4D84">
        <w:rPr>
          <w:rFonts w:asciiTheme="minorHAnsi" w:hAnsiTheme="minorHAnsi" w:cstheme="minorHAnsi"/>
          <w:sz w:val="24"/>
          <w:szCs w:val="24"/>
        </w:rPr>
        <w:fldChar w:fldCharType="end"/>
      </w:r>
      <w:r w:rsidRPr="008A4D84">
        <w:rPr>
          <w:rFonts w:eastAsia="Arial" w:asciiTheme="minorHAnsi" w:hAnsiTheme="minorHAnsi" w:cstheme="minorHAnsi"/>
          <w:sz w:val="24"/>
          <w:szCs w:val="24"/>
        </w:rPr>
        <w:t xml:space="preserv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_Ref261004389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556F33">
        <w:rPr>
          <w:rFonts w:asciiTheme="minorHAnsi" w:hAnsiTheme="minorHAnsi" w:cstheme="minorHAnsi"/>
          <w:sz w:val="24"/>
          <w:szCs w:val="24"/>
        </w:rPr>
        <w:t>12</w:t>
      </w:r>
      <w:r w:rsidRPr="008A4D84">
        <w:rPr>
          <w:rFonts w:asciiTheme="minorHAnsi" w:hAnsiTheme="minorHAnsi" w:cstheme="minorHAnsi"/>
          <w:sz w:val="24"/>
          <w:szCs w:val="24"/>
        </w:rPr>
        <w:fldChar w:fldCharType="end"/>
      </w:r>
      <w:r w:rsidRPr="008A4D84">
        <w:rPr>
          <w:rFonts w:eastAsia="Arial" w:asciiTheme="minorHAnsi" w:hAnsiTheme="minorHAnsi" w:cstheme="minorHAnsi"/>
          <w:sz w:val="24"/>
          <w:szCs w:val="24"/>
        </w:rPr>
        <w:t xml:space="preserv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_Ref377050406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556F33">
        <w:rPr>
          <w:rFonts w:asciiTheme="minorHAnsi" w:hAnsiTheme="minorHAnsi" w:cstheme="minorHAnsi"/>
          <w:sz w:val="24"/>
          <w:szCs w:val="24"/>
        </w:rPr>
        <w:t>13</w:t>
      </w:r>
      <w:r w:rsidRPr="008A4D84">
        <w:rPr>
          <w:rFonts w:asciiTheme="minorHAnsi" w:hAnsiTheme="minorHAnsi" w:cstheme="minorHAnsi"/>
          <w:sz w:val="24"/>
          <w:szCs w:val="24"/>
        </w:rPr>
        <w:fldChar w:fldCharType="end"/>
      </w:r>
      <w:r w:rsidRPr="008A4D84">
        <w:rPr>
          <w:rFonts w:eastAsia="Arial" w:asciiTheme="minorHAnsi" w:hAnsiTheme="minorHAnsi" w:cstheme="minorHAnsi"/>
          <w:sz w:val="24"/>
          <w:szCs w:val="24"/>
        </w:rPr>
        <w:t xml:space="preserve"> and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_Ref377050416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556F33">
        <w:rPr>
          <w:rFonts w:asciiTheme="minorHAnsi" w:hAnsiTheme="minorHAnsi" w:cstheme="minorHAnsi"/>
          <w:sz w:val="24"/>
          <w:szCs w:val="24"/>
        </w:rPr>
        <w:t>17</w:t>
      </w:r>
      <w:r w:rsidRPr="008A4D84">
        <w:rPr>
          <w:rFonts w:asciiTheme="minorHAnsi" w:hAnsiTheme="minorHAnsi" w:cstheme="minorHAnsi"/>
          <w:sz w:val="24"/>
          <w:szCs w:val="24"/>
        </w:rPr>
        <w:fldChar w:fldCharType="end"/>
      </w:r>
      <w:r w:rsidRPr="008A4D84">
        <w:rPr>
          <w:rFonts w:eastAsia="Arial" w:asciiTheme="minorHAnsi" w:hAnsiTheme="minorHAnsi" w:cstheme="minorHAnsi"/>
          <w:sz w:val="24"/>
          <w:szCs w:val="24"/>
        </w:rPr>
        <w:t xml:space="preserve">; </w:t>
      </w:r>
      <w:bookmarkEnd w:id="136"/>
      <w:bookmarkEnd w:id="138"/>
    </w:p>
    <w:p w:rsidRPr="008A4D84" w:rsidR="001C2D0C" w:rsidP="0F38337A" w:rsidRDefault="001C2D0C" w14:paraId="1F64D1A0" w14:textId="3764E2D0">
      <w:pPr>
        <w:pStyle w:val="Level3Number"/>
        <w:widowControl w:val="0"/>
        <w:numPr>
          <w:ilvl w:val="2"/>
          <w:numId w:val="14"/>
        </w:numPr>
        <w:tabs>
          <w:tab w:val="left" w:pos="540"/>
        </w:tabs>
        <w:spacing w:before="0" w:after="120" w:line="240" w:lineRule="atLeast"/>
        <w:contextualSpacing/>
        <w:jc w:val="both"/>
        <w:rPr>
          <w:rFonts w:eastAsia="Arial" w:asciiTheme="minorHAnsi" w:hAnsiTheme="minorHAnsi" w:cstheme="minorHAnsi"/>
          <w:sz w:val="24"/>
          <w:szCs w:val="24"/>
        </w:rPr>
      </w:pPr>
      <w:bookmarkStart w:name="_Ref260924394" w:id="139"/>
      <w:r w:rsidRPr="008A4D84">
        <w:rPr>
          <w:rFonts w:eastAsia="Arial" w:asciiTheme="minorHAnsi" w:hAnsiTheme="minorHAnsi" w:cstheme="min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_Ref260924394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556F33">
        <w:rPr>
          <w:rFonts w:asciiTheme="minorHAnsi" w:hAnsiTheme="minorHAnsi" w:cstheme="minorHAnsi"/>
          <w:sz w:val="24"/>
          <w:szCs w:val="24"/>
        </w:rPr>
        <w:t>1</w:t>
      </w:r>
      <w:r w:rsidRPr="008A4D84" w:rsidR="001F7584">
        <w:rPr>
          <w:rFonts w:asciiTheme="minorHAnsi" w:hAnsiTheme="minorHAnsi" w:cstheme="minorHAnsi"/>
          <w:sz w:val="24"/>
          <w:szCs w:val="24"/>
        </w:rPr>
        <w:t>7</w:t>
      </w:r>
      <w:r w:rsidRPr="008A4D84" w:rsidR="00556F33">
        <w:rPr>
          <w:rFonts w:asciiTheme="minorHAnsi" w:hAnsiTheme="minorHAnsi" w:cstheme="minorHAnsi"/>
          <w:sz w:val="24"/>
          <w:szCs w:val="24"/>
        </w:rPr>
        <w:t>.2.6</w:t>
      </w:r>
      <w:r w:rsidRPr="008A4D84">
        <w:rPr>
          <w:rFonts w:asciiTheme="minorHAnsi" w:hAnsiTheme="minorHAnsi" w:cstheme="minorHAnsi"/>
          <w:sz w:val="24"/>
          <w:szCs w:val="24"/>
        </w:rPr>
        <w:fldChar w:fldCharType="end"/>
      </w:r>
      <w:r w:rsidRPr="008A4D84">
        <w:rPr>
          <w:rFonts w:eastAsia="Arial" w:asciiTheme="minorHAnsi" w:hAnsiTheme="minorHAnsi" w:cstheme="minorHAnsi"/>
          <w:sz w:val="24"/>
          <w:szCs w:val="24"/>
        </w:rPr>
        <w:t>) in consequence of debt in any jurisdiction; or</w:t>
      </w:r>
    </w:p>
    <w:p w:rsidRPr="008A4D84" w:rsidR="001C2D0C" w:rsidP="0F38337A" w:rsidRDefault="001C2D0C" w14:paraId="79CAA3E3" w14:textId="77777777">
      <w:pPr>
        <w:pStyle w:val="Level3Number"/>
        <w:widowControl w:val="0"/>
        <w:numPr>
          <w:ilvl w:val="2"/>
          <w:numId w:val="14"/>
        </w:numPr>
        <w:tabs>
          <w:tab w:val="left" w:pos="540"/>
        </w:tabs>
        <w:spacing w:before="0" w:after="120" w:line="240" w:lineRule="atLeast"/>
        <w:contextualSpacing/>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fails to comply with legal obligations in the fields of environmental, social or labour law.</w:t>
      </w:r>
      <w:bookmarkEnd w:id="139"/>
    </w:p>
    <w:p w:rsidRPr="008A4D84" w:rsidR="001C2D0C" w:rsidP="010D3E81" w:rsidRDefault="001C2D0C" w14:paraId="6DFE4794" w14:textId="080D36DC">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11" w:id="140"/>
      <w:r w:rsidRPr="008A4D84">
        <w:rPr>
          <w:rFonts w:eastAsia="Arial" w:asciiTheme="minorHAnsi" w:hAnsiTheme="minorHAnsi" w:cstheme="minorHAnsi"/>
          <w:b w:val="0"/>
          <w:sz w:val="24"/>
          <w:szCs w:val="24"/>
        </w:rPr>
        <w:t xml:space="preserve">The Supplier shall notify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as soon as practicable of any change of control as referred to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_Ref359859809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w:t>
      </w:r>
      <w:r w:rsidRPr="008A4D84" w:rsidR="001F7584">
        <w:rPr>
          <w:rFonts w:asciiTheme="minorHAnsi" w:hAnsiTheme="minorHAnsi" w:cstheme="minorHAnsi"/>
          <w:b w:val="0"/>
          <w:sz w:val="24"/>
          <w:szCs w:val="24"/>
        </w:rPr>
        <w:t>7</w:t>
      </w:r>
      <w:r w:rsidRPr="008A4D84" w:rsidR="00556F33">
        <w:rPr>
          <w:rFonts w:asciiTheme="minorHAnsi" w:hAnsiTheme="minorHAnsi" w:cstheme="minorHAnsi"/>
          <w:b w:val="0"/>
          <w:sz w:val="24"/>
          <w:szCs w:val="24"/>
        </w:rPr>
        <w:t>.2.4</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or any potential such change of control.</w:t>
      </w:r>
      <w:bookmarkStart w:name="_Ref264467643" w:id="141"/>
      <w:bookmarkEnd w:id="140"/>
    </w:p>
    <w:p w:rsidRPr="008A4D84" w:rsidR="001C2D0C" w:rsidP="010D3E81" w:rsidRDefault="001C2D0C" w14:paraId="4F0CEC61" w14:textId="65B371DD">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77110965" w:id="142"/>
      <w:bookmarkStart w:name="_Toc95490612" w:id="143"/>
      <w:r w:rsidRPr="008A4D84">
        <w:rPr>
          <w:rFonts w:eastAsia="Arial" w:asciiTheme="minorHAnsi" w:hAnsiTheme="minorHAnsi" w:cstheme="minorHAnsi"/>
          <w:b w:val="0"/>
          <w:sz w:val="24"/>
          <w:szCs w:val="24"/>
        </w:rPr>
        <w:t xml:space="preserve">The Supplier may terminate the Agreement by written notice to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if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has not paid any undisputed amounts within 90 days of them falling due.</w:t>
      </w:r>
      <w:bookmarkEnd w:id="141"/>
      <w:bookmarkEnd w:id="142"/>
      <w:bookmarkEnd w:id="143"/>
      <w:r w:rsidRPr="008A4D84">
        <w:rPr>
          <w:rFonts w:eastAsia="Arial" w:asciiTheme="minorHAnsi" w:hAnsiTheme="minorHAnsi" w:cstheme="minorHAnsi"/>
          <w:b w:val="0"/>
          <w:sz w:val="24"/>
          <w:szCs w:val="24"/>
        </w:rPr>
        <w:t xml:space="preserve">  </w:t>
      </w:r>
    </w:p>
    <w:p w:rsidRPr="008A4D84" w:rsidR="001C2D0C" w:rsidP="010D3E81" w:rsidRDefault="001C2D0C" w14:paraId="3DD52991" w14:textId="6C3A1985">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13" w:id="144"/>
      <w:r w:rsidRPr="008A4D84">
        <w:rPr>
          <w:rFonts w:eastAsia="Arial" w:asciiTheme="minorHAnsi" w:hAnsiTheme="minorHAnsi" w:cstheme="min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_Ref377050430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2</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_Ref377050437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3.2</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_Ref377050453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6.1</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_Ref377050463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6.2</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_Ref377050472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6.6</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_Ref377050478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6.7</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_Ref377050486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7</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_Ref377050494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9</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_Ref377050504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10.2</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_Ref377050387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11</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_Ref261004389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12</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_Ref377050406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13</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_Ref377050536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14</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_Ref377050546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w:t>
      </w:r>
      <w:r w:rsidRPr="008A4D84" w:rsidR="001F7584">
        <w:rPr>
          <w:rFonts w:asciiTheme="minorHAnsi" w:hAnsiTheme="minorHAnsi" w:cstheme="minorHAnsi"/>
          <w:b w:val="0"/>
          <w:sz w:val="24"/>
          <w:szCs w:val="24"/>
        </w:rPr>
        <w:t>7</w:t>
      </w:r>
      <w:r w:rsidRPr="008A4D84" w:rsidR="00556F33">
        <w:rPr>
          <w:rFonts w:asciiTheme="minorHAnsi" w:hAnsiTheme="minorHAnsi" w:cstheme="minorHAnsi"/>
          <w:b w:val="0"/>
          <w:sz w:val="24"/>
          <w:szCs w:val="24"/>
        </w:rPr>
        <w:t>.6</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_Ref377050556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w:t>
      </w:r>
      <w:r w:rsidRPr="008A4D84" w:rsidR="001F7584">
        <w:rPr>
          <w:rFonts w:asciiTheme="minorHAnsi" w:hAnsiTheme="minorHAnsi" w:cstheme="minorHAnsi"/>
          <w:b w:val="0"/>
          <w:sz w:val="24"/>
          <w:szCs w:val="24"/>
        </w:rPr>
        <w:t>8</w:t>
      </w:r>
      <w:r w:rsidRPr="008A4D84" w:rsidR="00556F33">
        <w:rPr>
          <w:rFonts w:asciiTheme="minorHAnsi" w:hAnsiTheme="minorHAnsi" w:cstheme="minorHAnsi"/>
          <w:b w:val="0"/>
          <w:sz w:val="24"/>
          <w:szCs w:val="24"/>
        </w:rPr>
        <w:t>.4</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_Ref370389344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w:t>
      </w:r>
      <w:r w:rsidRPr="008A4D84" w:rsidR="001F7584">
        <w:rPr>
          <w:rFonts w:asciiTheme="minorHAnsi" w:hAnsiTheme="minorHAnsi" w:cstheme="minorHAnsi"/>
          <w:b w:val="0"/>
          <w:sz w:val="24"/>
          <w:szCs w:val="24"/>
        </w:rPr>
        <w:t>9</w:t>
      </w:r>
      <w:r w:rsidRPr="008A4D84" w:rsidR="00556F33">
        <w:rPr>
          <w:rFonts w:asciiTheme="minorHAnsi" w:hAnsiTheme="minorHAnsi" w:cstheme="minorHAnsi"/>
          <w:b w:val="0"/>
          <w:sz w:val="24"/>
          <w:szCs w:val="24"/>
        </w:rPr>
        <w:t>.3</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w:t>
      </w:r>
      <w:r w:rsidRPr="008A4D84" w:rsidR="001F7584">
        <w:rPr>
          <w:rFonts w:eastAsia="Arial" w:asciiTheme="minorHAnsi" w:hAnsiTheme="minorHAnsi" w:cstheme="minorHAnsi"/>
          <w:b w:val="0"/>
          <w:sz w:val="24"/>
          <w:szCs w:val="24"/>
        </w:rPr>
        <w:t>20</w:t>
      </w:r>
      <w:r w:rsidRPr="008A4D84">
        <w:rPr>
          <w:rFonts w:eastAsia="Arial" w:asciiTheme="minorHAnsi" w:hAnsiTheme="minorHAnsi" w:cstheme="minorHAnsi"/>
          <w:b w:val="0"/>
          <w:sz w:val="24"/>
          <w:szCs w:val="24"/>
        </w:rPr>
        <w:t xml:space="preserve">and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_Ref377050579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2</w:t>
      </w:r>
      <w:r w:rsidRPr="008A4D84" w:rsidR="001F7584">
        <w:rPr>
          <w:rFonts w:asciiTheme="minorHAnsi" w:hAnsiTheme="minorHAnsi" w:cstheme="minorHAnsi"/>
          <w:b w:val="0"/>
          <w:sz w:val="24"/>
          <w:szCs w:val="24"/>
        </w:rPr>
        <w:t>1</w:t>
      </w:r>
      <w:r w:rsidRPr="008A4D84" w:rsidR="00556F33">
        <w:rPr>
          <w:rFonts w:asciiTheme="minorHAnsi" w:hAnsiTheme="minorHAnsi" w:cstheme="minorHAnsi"/>
          <w:b w:val="0"/>
          <w:sz w:val="24"/>
          <w:szCs w:val="24"/>
        </w:rPr>
        <w:t>.7</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or any other provision of the Agreement that either expressly or by implication has effect after termination.</w:t>
      </w:r>
      <w:bookmarkEnd w:id="144"/>
    </w:p>
    <w:p w:rsidRPr="008A4D84" w:rsidR="001C2D0C" w:rsidP="010D3E81" w:rsidRDefault="001C2D0C" w14:paraId="35A881D5" w14:textId="39A8AC4C">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77050546" w:id="145"/>
      <w:bookmarkStart w:name="_Toc95490614" w:id="146"/>
      <w:r w:rsidRPr="008A4D84">
        <w:rPr>
          <w:rFonts w:eastAsia="Arial" w:asciiTheme="minorHAnsi" w:hAnsiTheme="minorHAnsi" w:cstheme="minorHAnsi"/>
          <w:b w:val="0"/>
          <w:sz w:val="24"/>
          <w:szCs w:val="24"/>
        </w:rPr>
        <w:t>Upon termination or expiry of the Agreement, the Supplier shall:</w:t>
      </w:r>
      <w:bookmarkEnd w:id="145"/>
      <w:bookmarkEnd w:id="146"/>
    </w:p>
    <w:p w:rsidRPr="008A4D84" w:rsidR="001C2D0C" w:rsidP="0F38337A" w:rsidRDefault="001C2D0C" w14:paraId="1C89A046" w14:textId="743E07C1">
      <w:pPr>
        <w:pStyle w:val="Level3Number"/>
        <w:widowControl w:val="0"/>
        <w:numPr>
          <w:ilvl w:val="2"/>
          <w:numId w:val="14"/>
        </w:numPr>
        <w:tabs>
          <w:tab w:val="left" w:pos="540"/>
        </w:tabs>
        <w:spacing w:before="0" w:after="120" w:line="240" w:lineRule="atLeast"/>
        <w:contextualSpacing/>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give all reasonable assistance to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and any incoming supplier of the Services; and</w:t>
      </w:r>
    </w:p>
    <w:p w:rsidRPr="008A4D84" w:rsidR="001C2D0C" w:rsidP="0F38337A" w:rsidRDefault="001C2D0C" w14:paraId="66D65360" w14:textId="32433E6E">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return all requested documents, information and data to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as soon as reasonably practicable. </w:t>
      </w:r>
      <w:r w:rsidRPr="008A4D84">
        <w:rPr>
          <w:rFonts w:asciiTheme="minorHAnsi" w:hAnsiTheme="minorHAnsi" w:cstheme="minorHAnsi"/>
        </w:rPr>
        <w:tab/>
      </w:r>
      <w:r w:rsidRPr="008A4D84">
        <w:rPr>
          <w:rFonts w:asciiTheme="minorHAnsi" w:hAnsiTheme="minorHAnsi" w:cstheme="minorHAnsi"/>
        </w:rPr>
        <w:br/>
      </w:r>
    </w:p>
    <w:p w:rsidRPr="008A4D84" w:rsidR="001C2D0C" w:rsidP="010D3E81" w:rsidRDefault="001C2D0C" w14:paraId="474981AF" w14:textId="509F8AD1">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Ref377050416" w:id="147"/>
      <w:bookmarkStart w:name="_Toc95490615" w:id="148"/>
      <w:r w:rsidRPr="008A4D84">
        <w:rPr>
          <w:rFonts w:eastAsia="Arial" w:asciiTheme="minorHAnsi" w:hAnsiTheme="minorHAnsi" w:cstheme="minorHAnsi"/>
          <w:sz w:val="24"/>
          <w:szCs w:val="24"/>
        </w:rPr>
        <w:t>Compliance</w:t>
      </w:r>
      <w:bookmarkEnd w:id="147"/>
      <w:bookmarkEnd w:id="148"/>
    </w:p>
    <w:p w:rsidRPr="008A4D84" w:rsidR="001C2D0C" w:rsidP="010D3E81" w:rsidRDefault="001C2D0C" w14:paraId="6A01016B" w14:textId="65F36AE1">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16" w:id="149"/>
      <w:r w:rsidRPr="008A4D84">
        <w:rPr>
          <w:rFonts w:eastAsia="Arial" w:asciiTheme="minorHAnsi" w:hAnsiTheme="minorHAnsi" w:cstheme="minorHAnsi"/>
          <w:b w:val="0"/>
          <w:sz w:val="24"/>
          <w:szCs w:val="24"/>
        </w:rPr>
        <w:t xml:space="preserve">The Supplier shall promptly notify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of any health and safety hazards which may arise in connection with the performance of its obligations under the Agreement.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shall promptly notify the Supplier of any health and safety hazards which may exist or arise at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’s premises and which may affect the Supplier in the performance of its obligations under the Agreement.</w:t>
      </w:r>
      <w:bookmarkEnd w:id="149"/>
    </w:p>
    <w:p w:rsidRPr="008A4D84" w:rsidR="001C2D0C" w:rsidP="010D3E81" w:rsidRDefault="001C2D0C" w14:paraId="43A066D3" w14:textId="77605098">
      <w:pPr>
        <w:pStyle w:val="Level2Heading"/>
        <w:numPr>
          <w:ilvl w:val="1"/>
          <w:numId w:val="14"/>
        </w:numPr>
        <w:spacing w:before="0" w:after="120" w:line="240" w:lineRule="atLeast"/>
        <w:jc w:val="both"/>
        <w:rPr>
          <w:rFonts w:eastAsia="Arial" w:asciiTheme="minorHAnsi" w:hAnsiTheme="minorHAnsi" w:cstheme="minorHAnsi"/>
          <w:b w:val="0"/>
          <w:sz w:val="24"/>
          <w:szCs w:val="24"/>
        </w:rPr>
      </w:pPr>
      <w:bookmarkStart w:name="_Toc95490617" w:id="150"/>
      <w:r w:rsidRPr="008A4D84">
        <w:rPr>
          <w:rFonts w:eastAsia="Arial" w:asciiTheme="minorHAnsi" w:hAnsiTheme="minorHAnsi" w:cstheme="minorHAnsi"/>
          <w:b w:val="0"/>
          <w:sz w:val="24"/>
          <w:szCs w:val="24"/>
        </w:rPr>
        <w:t>The Supplier shall:</w:t>
      </w:r>
      <w:bookmarkEnd w:id="150"/>
    </w:p>
    <w:p w:rsidRPr="008A4D84" w:rsidR="001C2D0C" w:rsidP="0F38337A" w:rsidRDefault="001C2D0C" w14:paraId="7B957747" w14:textId="7F46AA0D">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comply with all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’s health and safety measures while on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’s premises; and</w:t>
      </w:r>
    </w:p>
    <w:p w:rsidRPr="008A4D84" w:rsidR="001C2D0C" w:rsidP="0F38337A" w:rsidRDefault="001C2D0C" w14:paraId="300DDBB3" w14:textId="04445FDB">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notify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immediately in the event of any incident occurring in the performance of its obligations under the Agreement on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’s premises where that incident causes any personal injury or damage to property which could give rise to personal injury.</w:t>
      </w:r>
    </w:p>
    <w:p w:rsidRPr="008A4D84" w:rsidR="001C2D0C" w:rsidP="010D3E81" w:rsidRDefault="001C2D0C" w14:paraId="1EB23414" w14:textId="77FD7F97">
      <w:pPr>
        <w:pStyle w:val="Level2Heading"/>
        <w:numPr>
          <w:ilvl w:val="1"/>
          <w:numId w:val="14"/>
        </w:numPr>
        <w:spacing w:before="0" w:after="120" w:line="240" w:lineRule="atLeast"/>
        <w:jc w:val="both"/>
        <w:rPr>
          <w:rFonts w:eastAsia="Arial" w:asciiTheme="minorHAnsi" w:hAnsiTheme="minorHAnsi" w:cstheme="minorHAnsi"/>
          <w:b w:val="0"/>
          <w:sz w:val="24"/>
          <w:szCs w:val="24"/>
        </w:rPr>
      </w:pPr>
      <w:bookmarkStart w:name="_Ref261013166" w:id="151"/>
      <w:bookmarkStart w:name="_Toc95490618" w:id="152"/>
      <w:r w:rsidRPr="008A4D84">
        <w:rPr>
          <w:rFonts w:eastAsia="Arial" w:asciiTheme="minorHAnsi" w:hAnsiTheme="minorHAnsi" w:cstheme="minorHAnsi"/>
          <w:b w:val="0"/>
          <w:sz w:val="24"/>
          <w:szCs w:val="24"/>
        </w:rPr>
        <w:t xml:space="preserve">The Supplier </w:t>
      </w:r>
      <w:bookmarkEnd w:id="151"/>
      <w:r w:rsidRPr="008A4D84">
        <w:rPr>
          <w:rFonts w:eastAsia="Arial" w:asciiTheme="minorHAnsi" w:hAnsiTheme="minorHAnsi" w:cstheme="minorHAnsi"/>
          <w:b w:val="0"/>
          <w:sz w:val="24"/>
          <w:szCs w:val="24"/>
        </w:rPr>
        <w:t>shall:</w:t>
      </w:r>
      <w:bookmarkEnd w:id="152"/>
    </w:p>
    <w:p w:rsidRPr="008A4D84" w:rsidR="001C2D0C" w:rsidP="0F38337A" w:rsidRDefault="001C2D0C" w14:paraId="358492C5" w14:textId="7285C329">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bookmarkStart w:name="_Ref359656204" w:id="153"/>
      <w:r w:rsidRPr="008A4D84">
        <w:rPr>
          <w:rFonts w:eastAsia="Arial" w:asciiTheme="minorHAnsi" w:hAnsiTheme="minorHAnsi" w:cstheme="minorHAnsi"/>
          <w:sz w:val="24"/>
          <w:szCs w:val="24"/>
        </w:rPr>
        <w:t xml:space="preserve">perform its obligations under the Agreement in accordance with all applicable equality Law and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’s equality and diversity policy as provided to the Supplier from time to time;</w:t>
      </w:r>
      <w:bookmarkEnd w:id="153"/>
      <w:r w:rsidRPr="008A4D84">
        <w:rPr>
          <w:rFonts w:eastAsia="Arial" w:asciiTheme="minorHAnsi" w:hAnsiTheme="minorHAnsi" w:cstheme="minorHAnsi"/>
          <w:sz w:val="24"/>
          <w:szCs w:val="24"/>
        </w:rPr>
        <w:t xml:space="preserve"> and</w:t>
      </w:r>
    </w:p>
    <w:p w:rsidRPr="008A4D84" w:rsidR="001C2D0C" w:rsidP="0F38337A" w:rsidRDefault="001C2D0C" w14:paraId="39FF6F8D" w14:textId="61F12F31">
      <w:pPr>
        <w:pStyle w:val="Level3Number"/>
        <w:widowControl w:val="0"/>
        <w:numPr>
          <w:ilvl w:val="2"/>
          <w:numId w:val="14"/>
        </w:numPr>
        <w:tabs>
          <w:tab w:val="left" w:pos="540"/>
          <w:tab w:val="num" w:pos="1751"/>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take all reasonable steps to secure the observance of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_Ref359656204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556F33">
        <w:rPr>
          <w:rFonts w:asciiTheme="minorHAnsi" w:hAnsiTheme="minorHAnsi" w:cstheme="minorHAnsi"/>
          <w:sz w:val="24"/>
          <w:szCs w:val="24"/>
        </w:rPr>
        <w:t>17.3.1</w:t>
      </w:r>
      <w:r w:rsidRPr="008A4D84">
        <w:rPr>
          <w:rFonts w:asciiTheme="minorHAnsi" w:hAnsiTheme="minorHAnsi" w:cstheme="minorHAnsi"/>
          <w:sz w:val="24"/>
          <w:szCs w:val="24"/>
        </w:rPr>
        <w:fldChar w:fldCharType="end"/>
      </w:r>
      <w:r w:rsidRPr="008A4D84">
        <w:rPr>
          <w:rFonts w:eastAsia="Arial" w:asciiTheme="minorHAnsi" w:hAnsiTheme="minorHAnsi" w:cstheme="minorHAnsi"/>
          <w:sz w:val="24"/>
          <w:szCs w:val="24"/>
        </w:rPr>
        <w:t xml:space="preserve"> by all Staff.</w:t>
      </w:r>
    </w:p>
    <w:p w:rsidRPr="008A4D84" w:rsidR="001C2D0C" w:rsidP="010D3E81" w:rsidRDefault="001C2D0C" w14:paraId="176741DA" w14:textId="49F57DF9">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77050556" w:id="154"/>
      <w:bookmarkStart w:name="_Toc95490619" w:id="155"/>
      <w:r w:rsidRPr="008A4D84">
        <w:rPr>
          <w:rFonts w:eastAsia="Arial" w:asciiTheme="minorHAnsi" w:hAnsiTheme="minorHAnsi" w:cstheme="minorHAnsi"/>
          <w:b w:val="0"/>
          <w:sz w:val="24"/>
          <w:szCs w:val="24"/>
        </w:rPr>
        <w:t xml:space="preserve">The Supplier shall supply the Services in accordance with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’s environmental policy as provided to the Supplier from time to time.</w:t>
      </w:r>
      <w:bookmarkEnd w:id="154"/>
      <w:bookmarkEnd w:id="155"/>
      <w:r w:rsidRPr="008A4D84">
        <w:rPr>
          <w:rFonts w:eastAsia="Arial" w:asciiTheme="minorHAnsi" w:hAnsiTheme="minorHAnsi" w:cstheme="minorHAnsi"/>
          <w:b w:val="0"/>
          <w:sz w:val="24"/>
          <w:szCs w:val="24"/>
        </w:rPr>
        <w:t xml:space="preserve"> </w:t>
      </w:r>
    </w:p>
    <w:p w:rsidRPr="008A4D84" w:rsidR="001C2D0C" w:rsidP="010D3E81" w:rsidRDefault="001C2D0C" w14:paraId="51AD3B42" w14:textId="3F05F299">
      <w:pPr>
        <w:pStyle w:val="Level2Heading"/>
        <w:numPr>
          <w:ilvl w:val="1"/>
          <w:numId w:val="14"/>
        </w:numPr>
        <w:spacing w:before="0" w:after="120" w:line="240" w:lineRule="atLeast"/>
        <w:jc w:val="both"/>
        <w:rPr>
          <w:rFonts w:eastAsia="Arial" w:asciiTheme="minorHAnsi" w:hAnsiTheme="minorHAnsi" w:cstheme="minorHAnsi"/>
          <w:sz w:val="24"/>
          <w:szCs w:val="24"/>
        </w:rPr>
      </w:pPr>
      <w:bookmarkStart w:name="_Toc95490620" w:id="156"/>
      <w:r w:rsidRPr="008A4D84">
        <w:rPr>
          <w:rFonts w:eastAsia="Arial" w:asciiTheme="minorHAnsi" w:hAnsiTheme="minorHAnsi" w:cstheme="minorHAnsi"/>
          <w:b w:val="0"/>
          <w:sz w:val="24"/>
          <w:szCs w:val="24"/>
        </w:rPr>
        <w:t>The Supplier shall comply with, and shall ensure that its Staff shall comply with, the provisions of:</w:t>
      </w:r>
      <w:bookmarkEnd w:id="156"/>
    </w:p>
    <w:p w:rsidRPr="008A4D84" w:rsidR="001C2D0C" w:rsidP="0F38337A" w:rsidRDefault="001C2D0C" w14:paraId="7DC73102" w14:textId="77777777">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section 182 of the Finance Act 1989.</w:t>
      </w:r>
    </w:p>
    <w:p w:rsidRPr="008A4D84" w:rsidR="001C2D0C" w:rsidP="010D3E81" w:rsidRDefault="001C2D0C" w14:paraId="5DB0185B" w14:textId="6832CE5C">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Toc95490621" w:id="157"/>
      <w:r w:rsidRPr="008A4D84">
        <w:rPr>
          <w:rFonts w:eastAsia="Arial" w:asciiTheme="minorHAnsi" w:hAnsiTheme="minorHAnsi" w:cstheme="minorHAnsi"/>
          <w:sz w:val="24"/>
          <w:szCs w:val="24"/>
        </w:rPr>
        <w:t>Prevention of Fraud and Corruption</w:t>
      </w:r>
      <w:bookmarkEnd w:id="157"/>
    </w:p>
    <w:p w:rsidRPr="008A4D84" w:rsidR="001C2D0C" w:rsidP="010D3E81" w:rsidRDefault="001C2D0C" w14:paraId="47A33400" w14:textId="7465B95A">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59607864" w:id="158"/>
      <w:bookmarkStart w:name="_Toc95490622" w:id="159"/>
      <w:r w:rsidRPr="008A4D84">
        <w:rPr>
          <w:rFonts w:eastAsia="Arial" w:asciiTheme="minorHAnsi" w:hAnsiTheme="minorHAnsi" w:cstheme="min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Start w:name="_Ref260824497" w:id="160"/>
      <w:bookmarkEnd w:id="158"/>
      <w:bookmarkEnd w:id="159"/>
    </w:p>
    <w:p w:rsidRPr="008A4D84" w:rsidR="001C2D0C" w:rsidP="010D3E81" w:rsidRDefault="001C2D0C" w14:paraId="5B0EAEC7" w14:textId="6B304DF6">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23" w:id="161"/>
      <w:bookmarkEnd w:id="160"/>
      <w:r w:rsidRPr="008A4D84">
        <w:rPr>
          <w:rFonts w:eastAsia="Arial" w:asciiTheme="minorHAnsi" w:hAnsiTheme="minorHAnsi" w:cstheme="min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immediately if it has reason to suspect that any fraud has occurred or is occurring or is likely to occur.</w:t>
      </w:r>
      <w:bookmarkEnd w:id="161"/>
    </w:p>
    <w:p w:rsidRPr="008A4D84" w:rsidR="001C2D0C" w:rsidP="010D3E81" w:rsidRDefault="001C2D0C" w14:paraId="5D53ECC5" w14:textId="6EB21FF8">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70389344" w:id="162"/>
      <w:bookmarkStart w:name="_Toc95490624" w:id="163"/>
      <w:r w:rsidRPr="008A4D84">
        <w:rPr>
          <w:rFonts w:eastAsia="Arial" w:asciiTheme="minorHAnsi" w:hAnsiTheme="minorHAnsi" w:cstheme="minorHAnsi"/>
          <w:b w:val="0"/>
          <w:sz w:val="24"/>
          <w:szCs w:val="24"/>
        </w:rPr>
        <w:t>If the Supplier or the Staff engages in conduct prohibited by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_Ref359607864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556F33">
        <w:rPr>
          <w:rFonts w:asciiTheme="minorHAnsi" w:hAnsiTheme="minorHAnsi" w:cstheme="minorHAnsi"/>
          <w:b w:val="0"/>
          <w:sz w:val="24"/>
          <w:szCs w:val="24"/>
        </w:rPr>
        <w:t>1</w:t>
      </w:r>
      <w:r w:rsidRPr="008A4D84" w:rsidR="00F62C36">
        <w:rPr>
          <w:rFonts w:asciiTheme="minorHAnsi" w:hAnsiTheme="minorHAnsi" w:cstheme="minorHAnsi"/>
          <w:b w:val="0"/>
          <w:sz w:val="24"/>
          <w:szCs w:val="24"/>
        </w:rPr>
        <w:t>9</w:t>
      </w:r>
      <w:r w:rsidRPr="008A4D84" w:rsidR="00556F33">
        <w:rPr>
          <w:rFonts w:asciiTheme="minorHAnsi" w:hAnsiTheme="minorHAnsi" w:cstheme="minorHAnsi"/>
          <w:b w:val="0"/>
          <w:sz w:val="24"/>
          <w:szCs w:val="24"/>
        </w:rPr>
        <w:t>.1</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xml:space="preserve"> or commits fraud in relation to the Agreement or any other contract with the Crown (including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the </w:t>
      </w:r>
      <w:r w:rsidRPr="008A4D84" w:rsidR="00D23F8F">
        <w:rPr>
          <w:rFonts w:eastAsia="Arial" w:asciiTheme="minorHAnsi" w:hAnsiTheme="minorHAnsi" w:cstheme="minorHAnsi"/>
          <w:b w:val="0"/>
          <w:sz w:val="24"/>
          <w:szCs w:val="24"/>
        </w:rPr>
        <w:t>Council</w:t>
      </w:r>
      <w:r w:rsidRPr="008A4D84">
        <w:rPr>
          <w:rFonts w:eastAsia="Arial" w:asciiTheme="minorHAnsi" w:hAnsiTheme="minorHAnsi" w:cstheme="minorHAnsi"/>
          <w:b w:val="0"/>
          <w:sz w:val="24"/>
          <w:szCs w:val="24"/>
        </w:rPr>
        <w:t xml:space="preserve"> may:</w:t>
      </w:r>
      <w:bookmarkEnd w:id="162"/>
      <w:bookmarkEnd w:id="163"/>
    </w:p>
    <w:p w:rsidRPr="008A4D84" w:rsidR="001C2D0C" w:rsidP="0F38337A" w:rsidRDefault="001C2D0C" w14:paraId="77AF31A8" w14:textId="3CAD6152">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terminate the Agreement and recover from the Supplier the amount of any loss suffered by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resulting from the termination, including the cost reasonably incurred by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of making other arrangements for the supply of the Services and any additional expenditure incurred by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throughout the remainder of the Agreement; or </w:t>
      </w:r>
    </w:p>
    <w:p w:rsidRPr="008A4D84" w:rsidR="001C2D0C" w:rsidP="0F38337A" w:rsidRDefault="001C2D0C" w14:paraId="1710F00C" w14:textId="301D55CF">
      <w:pPr>
        <w:pStyle w:val="Level3Number"/>
        <w:widowControl w:val="0"/>
        <w:numPr>
          <w:ilvl w:val="2"/>
          <w:numId w:val="14"/>
        </w:numPr>
        <w:tabs>
          <w:tab w:val="left" w:pos="540"/>
        </w:tabs>
        <w:spacing w:before="0" w:after="120" w:line="240" w:lineRule="atLeast"/>
        <w:jc w:val="both"/>
        <w:rPr>
          <w:rFonts w:eastAsia="Arial" w:asciiTheme="minorHAnsi" w:hAnsiTheme="minorHAnsi" w:cstheme="minorHAnsi"/>
          <w:sz w:val="24"/>
          <w:szCs w:val="24"/>
        </w:rPr>
      </w:pPr>
      <w:r w:rsidRPr="008A4D84">
        <w:rPr>
          <w:rFonts w:eastAsia="Arial" w:asciiTheme="minorHAnsi" w:hAnsiTheme="minorHAnsi" w:cstheme="minorHAnsi"/>
          <w:sz w:val="24"/>
          <w:szCs w:val="24"/>
        </w:rPr>
        <w:t xml:space="preserve">recover in full from the Supplier any other loss sustained by the </w:t>
      </w:r>
      <w:r w:rsidRPr="008A4D84" w:rsidR="00D23F8F">
        <w:rPr>
          <w:rFonts w:eastAsia="Arial" w:asciiTheme="minorHAnsi" w:hAnsiTheme="minorHAnsi" w:cstheme="minorHAnsi"/>
          <w:sz w:val="24"/>
          <w:szCs w:val="24"/>
        </w:rPr>
        <w:t>Council</w:t>
      </w:r>
      <w:r w:rsidRPr="008A4D84">
        <w:rPr>
          <w:rFonts w:eastAsia="Arial" w:asciiTheme="minorHAnsi" w:hAnsiTheme="minorHAnsi" w:cstheme="minorHAnsi"/>
          <w:sz w:val="24"/>
          <w:szCs w:val="24"/>
        </w:rPr>
        <w:t xml:space="preserve"> in consequence of any breach of this clause.</w:t>
      </w:r>
    </w:p>
    <w:p w:rsidRPr="008A4D84" w:rsidR="001C2D0C" w:rsidP="010D3E81" w:rsidRDefault="001C2D0C" w14:paraId="7FD5B321" w14:textId="49730C74">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a324896" w:id="164"/>
      <w:bookmarkStart w:name="a754740" w:id="165"/>
      <w:bookmarkStart w:name="a771580" w:id="166"/>
      <w:bookmarkStart w:name="d4695e134" w:id="167"/>
      <w:bookmarkStart w:name="a688721" w:id="168"/>
      <w:bookmarkStart w:name="a797188" w:id="169"/>
      <w:bookmarkStart w:name="a424610" w:id="170"/>
      <w:bookmarkStart w:name="a247073" w:id="171"/>
      <w:bookmarkStart w:name="a57863" w:id="172"/>
      <w:bookmarkStart w:name="d4695e160" w:id="173"/>
      <w:bookmarkStart w:name="a836145" w:id="174"/>
      <w:bookmarkStart w:name="a1017728" w:id="175"/>
      <w:bookmarkStart w:name="d4695e202" w:id="176"/>
      <w:bookmarkStart w:name="a555840" w:id="177"/>
      <w:bookmarkStart w:name="d4695e232" w:id="178"/>
      <w:bookmarkStart w:name="a825464" w:id="179"/>
      <w:bookmarkStart w:name="a1049772" w:id="180"/>
      <w:bookmarkStart w:name="a111270" w:id="181"/>
      <w:bookmarkStart w:name="a395620" w:id="182"/>
      <w:bookmarkStart w:name="a107224" w:id="183"/>
      <w:bookmarkStart w:name="a673334" w:id="184"/>
      <w:bookmarkStart w:name="a975002" w:id="185"/>
      <w:bookmarkStart w:name="a207401" w:id="186"/>
      <w:bookmarkStart w:name="_Ref359607573" w:id="187"/>
      <w:bookmarkStart w:name="_Toc95490625" w:id="188"/>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8A4D84">
        <w:rPr>
          <w:rFonts w:eastAsia="Arial" w:asciiTheme="minorHAnsi" w:hAnsiTheme="minorHAnsi" w:cstheme="minorHAnsi"/>
          <w:sz w:val="24"/>
          <w:szCs w:val="24"/>
        </w:rPr>
        <w:t>Dispute Resolution</w:t>
      </w:r>
      <w:bookmarkEnd w:id="187"/>
      <w:bookmarkEnd w:id="188"/>
    </w:p>
    <w:p w:rsidRPr="008A4D84" w:rsidR="001C2D0C" w:rsidP="010D3E81" w:rsidRDefault="001C2D0C" w14:paraId="4445F0B9" w14:textId="014888EF">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59607911" w:id="189"/>
      <w:bookmarkStart w:name="_Toc95490626" w:id="190"/>
      <w:r w:rsidRPr="008A4D84">
        <w:rPr>
          <w:rFonts w:eastAsia="Arial" w:asciiTheme="minorHAnsi" w:hAnsiTheme="minorHAnsi" w:cstheme="min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89"/>
      <w:bookmarkEnd w:id="190"/>
    </w:p>
    <w:p w:rsidRPr="008A4D84" w:rsidR="001C2D0C" w:rsidP="010D3E81" w:rsidRDefault="001C2D0C" w14:paraId="4A30CD3C" w14:textId="6D49BEA9">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27" w:id="191"/>
      <w:r w:rsidRPr="008A4D84">
        <w:rPr>
          <w:rFonts w:eastAsia="Arial" w:asciiTheme="minorHAnsi" w:hAnsiTheme="minorHAnsi" w:cstheme="minorHAnsi"/>
          <w:b w:val="0"/>
          <w:sz w:val="24"/>
          <w:szCs w:val="24"/>
        </w:rPr>
        <w:t>If the dispute cannot be resolved by the Parties within one month of being escalated as referred to in clause </w:t>
      </w:r>
      <w:r w:rsidRPr="008A4D84">
        <w:rPr>
          <w:rFonts w:asciiTheme="minorHAnsi" w:hAnsiTheme="minorHAnsi" w:cstheme="minorHAnsi"/>
          <w:b w:val="0"/>
          <w:sz w:val="24"/>
          <w:szCs w:val="24"/>
        </w:rPr>
        <w:fldChar w:fldCharType="begin"/>
      </w:r>
      <w:r w:rsidRPr="008A4D84">
        <w:rPr>
          <w:rFonts w:asciiTheme="minorHAnsi" w:hAnsiTheme="minorHAnsi" w:cstheme="minorHAnsi"/>
          <w:b w:val="0"/>
          <w:sz w:val="24"/>
          <w:szCs w:val="24"/>
        </w:rPr>
        <w:instrText xml:space="preserve"> REF _Ref359607911 \r \h  \* MERGEFORMAT </w:instrText>
      </w:r>
      <w:r w:rsidRPr="008A4D84">
        <w:rPr>
          <w:rFonts w:asciiTheme="minorHAnsi" w:hAnsiTheme="minorHAnsi" w:cstheme="minorHAnsi"/>
          <w:b w:val="0"/>
          <w:sz w:val="24"/>
          <w:szCs w:val="24"/>
        </w:rPr>
      </w:r>
      <w:r w:rsidRPr="008A4D84">
        <w:rPr>
          <w:rFonts w:asciiTheme="minorHAnsi" w:hAnsiTheme="minorHAnsi" w:cstheme="minorHAnsi"/>
          <w:b w:val="0"/>
          <w:sz w:val="24"/>
          <w:szCs w:val="24"/>
        </w:rPr>
        <w:fldChar w:fldCharType="separate"/>
      </w:r>
      <w:r w:rsidRPr="008A4D84" w:rsidR="001F7584">
        <w:rPr>
          <w:rFonts w:asciiTheme="minorHAnsi" w:hAnsiTheme="minorHAnsi" w:cstheme="minorHAnsi"/>
          <w:b w:val="0"/>
          <w:sz w:val="24"/>
          <w:szCs w:val="24"/>
        </w:rPr>
        <w:t>20</w:t>
      </w:r>
      <w:r w:rsidRPr="008A4D84" w:rsidR="00556F33">
        <w:rPr>
          <w:rFonts w:asciiTheme="minorHAnsi" w:hAnsiTheme="minorHAnsi" w:cstheme="minorHAnsi"/>
          <w:b w:val="0"/>
          <w:sz w:val="24"/>
          <w:szCs w:val="24"/>
        </w:rPr>
        <w:t>.1</w:t>
      </w:r>
      <w:r w:rsidRPr="008A4D84">
        <w:rPr>
          <w:rFonts w:asciiTheme="minorHAnsi" w:hAnsiTheme="minorHAnsi" w:cstheme="minorHAnsi"/>
          <w:b w:val="0"/>
          <w:sz w:val="24"/>
          <w:szCs w:val="24"/>
        </w:rPr>
        <w:fldChar w:fldCharType="end"/>
      </w:r>
      <w:r w:rsidRPr="008A4D84">
        <w:rPr>
          <w:rFonts w:eastAsia="Arial" w:asciiTheme="minorHAnsi" w:hAnsiTheme="minorHAnsi" w:cstheme="minorHAnsi"/>
          <w:b w:val="0"/>
          <w:sz w:val="24"/>
          <w:szCs w:val="24"/>
        </w:rPr>
        <w:t>, the dispute may by agreement between the Parties be referred to a neutral adviser or mediator (the “</w:t>
      </w:r>
      <w:r w:rsidRPr="008A4D84">
        <w:rPr>
          <w:rFonts w:eastAsia="Arial" w:asciiTheme="minorHAnsi" w:hAnsiTheme="minorHAnsi" w:cstheme="minorHAnsi"/>
          <w:sz w:val="24"/>
          <w:szCs w:val="24"/>
        </w:rPr>
        <w:t>Mediator</w:t>
      </w:r>
      <w:r w:rsidRPr="008A4D84">
        <w:rPr>
          <w:rFonts w:eastAsia="Arial" w:asciiTheme="minorHAnsi" w:hAnsiTheme="minorHAnsi" w:cstheme="minorHAnsi"/>
          <w:b w:val="0"/>
          <w:sz w:val="24"/>
          <w:szCs w:val="24"/>
        </w:rPr>
        <w:t>”) chosen by agreement between the Parties.  All negotiations connected with the dispute shall be conducted in confidence and without prejudice to the rights of the Parties in any further proceedings.</w:t>
      </w:r>
      <w:bookmarkEnd w:id="191"/>
      <w:r w:rsidRPr="008A4D84">
        <w:rPr>
          <w:rFonts w:eastAsia="Arial" w:asciiTheme="minorHAnsi" w:hAnsiTheme="minorHAnsi" w:cstheme="minorHAnsi"/>
          <w:b w:val="0"/>
          <w:sz w:val="24"/>
          <w:szCs w:val="24"/>
        </w:rPr>
        <w:t xml:space="preserve">  </w:t>
      </w:r>
    </w:p>
    <w:p w:rsidRPr="008A4D84" w:rsidR="001C2D0C" w:rsidP="010D3E81" w:rsidRDefault="001C2D0C" w14:paraId="4D3E6371" w14:textId="68186251">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28" w:id="192"/>
      <w:r w:rsidRPr="008A4D84">
        <w:rPr>
          <w:rFonts w:eastAsia="Arial" w:asciiTheme="minorHAnsi" w:hAnsiTheme="minorHAnsi" w:cstheme="minorHAnsi"/>
          <w:b w:val="0"/>
          <w:sz w:val="24"/>
          <w:szCs w:val="24"/>
        </w:rPr>
        <w:t>If the Parties fail to appoint a Mediator within one month, or fail to enter into a written agreement resolving the dispute within one month of the Mediator being appointed, either Party may exercise any remedy it has under applicable law.</w:t>
      </w:r>
      <w:bookmarkEnd w:id="192"/>
      <w:r w:rsidRPr="008A4D84">
        <w:rPr>
          <w:rFonts w:eastAsia="Arial" w:asciiTheme="minorHAnsi" w:hAnsiTheme="minorHAnsi" w:cstheme="minorHAnsi"/>
          <w:b w:val="0"/>
          <w:sz w:val="24"/>
          <w:szCs w:val="24"/>
        </w:rPr>
        <w:t xml:space="preserve"> </w:t>
      </w:r>
    </w:p>
    <w:p w:rsidRPr="008A4D84" w:rsidR="001C2D0C" w:rsidP="010D3E81" w:rsidRDefault="001C2D0C" w14:paraId="6D79CE6C" w14:textId="0E858BA5">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Toc95490629" w:id="193"/>
      <w:r w:rsidRPr="008A4D84">
        <w:rPr>
          <w:rFonts w:eastAsia="Arial" w:asciiTheme="minorHAnsi" w:hAnsiTheme="minorHAnsi" w:cstheme="minorHAnsi"/>
          <w:sz w:val="24"/>
          <w:szCs w:val="24"/>
        </w:rPr>
        <w:t>General</w:t>
      </w:r>
      <w:bookmarkEnd w:id="193"/>
    </w:p>
    <w:p w:rsidRPr="008A4D84" w:rsidR="001C2D0C" w:rsidP="010D3E81" w:rsidRDefault="001C2D0C" w14:paraId="74F10668" w14:textId="4174FD59">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30" w:id="194"/>
      <w:r w:rsidRPr="008A4D84">
        <w:rPr>
          <w:rFonts w:eastAsia="Arial" w:asciiTheme="minorHAnsi" w:hAnsiTheme="minorHAnsi" w:cstheme="minorHAnsi"/>
          <w:b w:val="0"/>
          <w:sz w:val="24"/>
          <w:szCs w:val="24"/>
        </w:rPr>
        <w:t>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w:t>
      </w:r>
      <w:bookmarkEnd w:id="194"/>
      <w:r w:rsidRPr="008A4D84">
        <w:rPr>
          <w:rFonts w:eastAsia="Arial" w:asciiTheme="minorHAnsi" w:hAnsiTheme="minorHAnsi" w:cstheme="minorHAnsi"/>
          <w:b w:val="0"/>
          <w:sz w:val="24"/>
          <w:szCs w:val="24"/>
        </w:rPr>
        <w:t xml:space="preserve">  </w:t>
      </w:r>
    </w:p>
    <w:p w:rsidRPr="008A4D84" w:rsidR="001C2D0C" w:rsidP="010D3E81" w:rsidRDefault="001C2D0C" w14:paraId="5D8FC9AD" w14:textId="2596EB71">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31" w:id="195"/>
      <w:r w:rsidRPr="008A4D84">
        <w:rPr>
          <w:rFonts w:eastAsia="Arial" w:asciiTheme="minorHAnsi" w:hAnsiTheme="minorHAnsi" w:cstheme="minorHAnsi"/>
          <w:b w:val="0"/>
          <w:sz w:val="24"/>
          <w:szCs w:val="24"/>
        </w:rPr>
        <w:t>A person who is not a party to the Agreement shall have no right to enforce any of its provisions which, expressly or by implication, confer a benefit on him, without the prior written agreement of the Parties.</w:t>
      </w:r>
      <w:bookmarkEnd w:id="195"/>
      <w:r w:rsidRPr="008A4D84">
        <w:rPr>
          <w:rFonts w:eastAsia="Arial" w:asciiTheme="minorHAnsi" w:hAnsiTheme="minorHAnsi" w:cstheme="minorHAnsi"/>
          <w:b w:val="0"/>
          <w:sz w:val="24"/>
          <w:szCs w:val="24"/>
        </w:rPr>
        <w:t xml:space="preserve"> </w:t>
      </w:r>
    </w:p>
    <w:p w:rsidRPr="008A4D84" w:rsidR="001C2D0C" w:rsidP="010D3E81" w:rsidRDefault="001C2D0C" w14:paraId="7038E276" w14:textId="579E0D70">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32" w:id="196"/>
      <w:r w:rsidRPr="008A4D84">
        <w:rPr>
          <w:rFonts w:eastAsia="Arial" w:asciiTheme="minorHAnsi" w:hAnsiTheme="minorHAnsi" w:cstheme="minorHAnsi"/>
          <w:b w:val="0"/>
          <w:sz w:val="24"/>
          <w:szCs w:val="24"/>
        </w:rPr>
        <w:t>The Agreement cannot be varied except in writing signed by a duly authorised representative of both the Parties.</w:t>
      </w:r>
      <w:bookmarkEnd w:id="196"/>
      <w:r w:rsidRPr="008A4D84">
        <w:rPr>
          <w:rFonts w:eastAsia="Arial" w:asciiTheme="minorHAnsi" w:hAnsiTheme="minorHAnsi" w:cstheme="minorHAnsi"/>
          <w:b w:val="0"/>
          <w:sz w:val="24"/>
          <w:szCs w:val="24"/>
        </w:rPr>
        <w:t xml:space="preserve"> </w:t>
      </w:r>
    </w:p>
    <w:p w:rsidRPr="008A4D84" w:rsidR="001C2D0C" w:rsidP="010D3E81" w:rsidRDefault="001C2D0C" w14:paraId="5154C94B" w14:textId="2A3E1C59">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33" w:id="197"/>
      <w:r w:rsidRPr="008A4D84">
        <w:rPr>
          <w:rFonts w:eastAsia="Arial" w:asciiTheme="minorHAnsi" w:hAnsiTheme="minorHAnsi" w:cstheme="minorHAnsi"/>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bookmarkEnd w:id="197"/>
    </w:p>
    <w:p w:rsidRPr="008A4D84" w:rsidR="001C2D0C" w:rsidP="010D3E81" w:rsidRDefault="001C2D0C" w14:paraId="3CBB28F9" w14:textId="642A903E">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34" w:id="198"/>
      <w:r w:rsidRPr="008A4D84">
        <w:rPr>
          <w:rFonts w:eastAsia="Arial" w:asciiTheme="minorHAnsi" w:hAnsiTheme="minorHAnsi" w:cstheme="min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bookmarkEnd w:id="198"/>
    </w:p>
    <w:p w:rsidRPr="008A4D84" w:rsidR="001C2D0C" w:rsidP="010D3E81" w:rsidRDefault="001C2D0C" w14:paraId="731FB36B" w14:textId="5E71ECED">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35" w:id="199"/>
      <w:r w:rsidRPr="008A4D84">
        <w:rPr>
          <w:rFonts w:eastAsia="Arial" w:asciiTheme="minorHAnsi" w:hAnsiTheme="minorHAnsi" w:cstheme="minorHAnsi"/>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bookmarkEnd w:id="199"/>
    </w:p>
    <w:p w:rsidRPr="008A4D84" w:rsidR="001C2D0C" w:rsidP="010D3E81" w:rsidRDefault="001C2D0C" w14:paraId="2232FD58" w14:textId="53C60CB7">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77050579" w:id="200"/>
      <w:bookmarkStart w:name="_Toc95490636" w:id="201"/>
      <w:r w:rsidRPr="008A4D84">
        <w:rPr>
          <w:rFonts w:eastAsia="Arial" w:asciiTheme="minorHAnsi" w:hAnsiTheme="minorHAnsi" w:cstheme="minorHAnsi"/>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200"/>
      <w:bookmarkEnd w:id="201"/>
      <w:r w:rsidRPr="008A4D84">
        <w:rPr>
          <w:rFonts w:eastAsia="Arial" w:asciiTheme="minorHAnsi" w:hAnsiTheme="minorHAnsi" w:cstheme="minorHAnsi"/>
          <w:b w:val="0"/>
          <w:sz w:val="24"/>
          <w:szCs w:val="24"/>
        </w:rPr>
        <w:t xml:space="preserve"> </w:t>
      </w:r>
    </w:p>
    <w:p w:rsidRPr="008A4D84" w:rsidR="001C2D0C" w:rsidP="010D3E81" w:rsidRDefault="001C2D0C" w14:paraId="192DDAFC" w14:textId="4FB98415">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Toc95490637" w:id="202"/>
      <w:r w:rsidRPr="008A4D84">
        <w:rPr>
          <w:rFonts w:eastAsia="Arial" w:asciiTheme="minorHAnsi" w:hAnsiTheme="minorHAnsi" w:cstheme="minorHAnsi"/>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bookmarkEnd w:id="202"/>
    </w:p>
    <w:p w:rsidRPr="008A4D84" w:rsidR="001C2D0C" w:rsidP="010D3E81" w:rsidRDefault="001C2D0C" w14:paraId="0F36AA00" w14:textId="37D8DE17">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Toc95490638" w:id="203"/>
      <w:r w:rsidRPr="008A4D84">
        <w:rPr>
          <w:rFonts w:eastAsia="Arial" w:asciiTheme="minorHAnsi" w:hAnsiTheme="minorHAnsi" w:cstheme="minorHAnsi"/>
          <w:sz w:val="24"/>
          <w:szCs w:val="24"/>
        </w:rPr>
        <w:t>Notices</w:t>
      </w:r>
      <w:bookmarkEnd w:id="203"/>
    </w:p>
    <w:p w:rsidRPr="008A4D84" w:rsidR="001C2D0C" w:rsidP="010D3E81" w:rsidRDefault="001C2D0C" w14:paraId="3F247B2C" w14:textId="63A34B1C">
      <w:pPr>
        <w:pStyle w:val="Level2Heading"/>
        <w:keepNext w:val="0"/>
        <w:widowControl w:val="0"/>
        <w:numPr>
          <w:ilvl w:val="1"/>
          <w:numId w:val="14"/>
        </w:numPr>
        <w:spacing w:before="0" w:after="120" w:line="240" w:lineRule="atLeast"/>
        <w:jc w:val="both"/>
        <w:rPr>
          <w:rFonts w:eastAsia="Arial" w:asciiTheme="minorHAnsi" w:hAnsiTheme="minorHAnsi" w:cstheme="minorHAnsi"/>
          <w:b w:val="0"/>
          <w:sz w:val="24"/>
          <w:szCs w:val="24"/>
        </w:rPr>
      </w:pPr>
      <w:bookmarkStart w:name="_Ref360044665" w:id="204"/>
      <w:bookmarkStart w:name="_Toc95490639" w:id="205"/>
      <w:r w:rsidRPr="008A4D84">
        <w:rPr>
          <w:rFonts w:eastAsia="Arial" w:asciiTheme="minorHAnsi" w:hAnsiTheme="minorHAnsi" w:cstheme="minorHAnsi"/>
          <w:b w:val="0"/>
          <w:sz w:val="24"/>
          <w:szCs w:val="24"/>
        </w:rPr>
        <w:t>Any notice to be given under the Agreement shall be in writing and may be served by personal delivery, first class recorded or, subject to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_Ref360044325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F62C36">
        <w:rPr>
          <w:rFonts w:asciiTheme="minorHAnsi" w:hAnsiTheme="minorHAnsi" w:cstheme="minorHAnsi"/>
          <w:b w:val="0"/>
          <w:sz w:val="24"/>
          <w:szCs w:val="24"/>
        </w:rPr>
        <w:t>22</w:t>
      </w:r>
      <w:r w:rsidRPr="008A4D84" w:rsidR="00556F33">
        <w:rPr>
          <w:rFonts w:asciiTheme="minorHAnsi" w:hAnsiTheme="minorHAnsi" w:cstheme="minorHAnsi"/>
          <w:b w:val="0"/>
          <w:sz w:val="24"/>
          <w:szCs w:val="24"/>
        </w:rPr>
        <w:t>.3</w:t>
      </w:r>
      <w:r w:rsidRPr="008A4D84">
        <w:rPr>
          <w:rFonts w:asciiTheme="minorHAnsi" w:hAnsiTheme="minorHAnsi" w:cstheme="minorHAnsi"/>
          <w:sz w:val="24"/>
          <w:szCs w:val="24"/>
        </w:rPr>
        <w:fldChar w:fldCharType="end"/>
      </w:r>
      <w:r w:rsidRPr="008A4D84">
        <w:rPr>
          <w:rFonts w:eastAsia="Arial" w:asciiTheme="minorHAnsi" w:hAnsiTheme="minorHAnsi" w:cstheme="minorHAnsi"/>
          <w:b w:val="0"/>
          <w:sz w:val="24"/>
          <w:szCs w:val="24"/>
        </w:rPr>
        <w:t>, e-mail to the address of the relevant Party set out in the Award Letter, or such other address as that Party may from time to time notify to the other Party in accordance with this clause:</w:t>
      </w:r>
      <w:bookmarkEnd w:id="204"/>
      <w:bookmarkEnd w:id="205"/>
    </w:p>
    <w:p w:rsidRPr="008A4D84" w:rsidR="001C2D0C" w:rsidP="1EC846BC" w:rsidRDefault="001C2D0C" w14:paraId="75961129" w14:textId="74A3EA14">
      <w:pPr>
        <w:pStyle w:val="Level2Heading"/>
        <w:keepNext w:val="0"/>
        <w:widowControl w:val="0"/>
        <w:numPr>
          <w:ilvl w:val="1"/>
          <w:numId w:val="14"/>
        </w:numPr>
        <w:tabs>
          <w:tab w:val="num" w:pos="1031"/>
        </w:tabs>
        <w:spacing w:before="0" w:after="120" w:line="240" w:lineRule="atLeast"/>
        <w:jc w:val="both"/>
        <w:rPr>
          <w:rFonts w:ascii="Arial" w:hAnsi="Arial" w:eastAsia="Arial" w:cs="Arial" w:asciiTheme="minorAscii" w:hAnsiTheme="minorAscii" w:cstheme="minorAscii"/>
          <w:b w:val="0"/>
          <w:bCs w:val="0"/>
          <w:sz w:val="24"/>
          <w:szCs w:val="24"/>
        </w:rPr>
      </w:pPr>
      <w:bookmarkStart w:name="_Ref360044643" w:id="206"/>
      <w:bookmarkStart w:name="_Toc95490640" w:id="207"/>
      <w:r w:rsidRPr="1EC846BC" w:rsidR="001C2D0C">
        <w:rPr>
          <w:rFonts w:ascii="Arial" w:hAnsi="Arial" w:eastAsia="Arial" w:cs="Arial" w:asciiTheme="minorAscii" w:hAnsiTheme="minorAscii" w:cstheme="minorAscii"/>
          <w:b w:val="0"/>
          <w:bCs w:val="0"/>
          <w:sz w:val="24"/>
          <w:szCs w:val="24"/>
        </w:rPr>
        <w:t xml:space="preserve">Notices served as above shall be </w:t>
      </w:r>
      <w:r w:rsidRPr="1EC846BC" w:rsidR="001C2D0C">
        <w:rPr>
          <w:rFonts w:ascii="Arial" w:hAnsi="Arial" w:eastAsia="Arial" w:cs="Arial" w:asciiTheme="minorAscii" w:hAnsiTheme="minorAscii" w:cstheme="minorAscii"/>
          <w:b w:val="0"/>
          <w:bCs w:val="0"/>
          <w:sz w:val="24"/>
          <w:szCs w:val="24"/>
        </w:rPr>
        <w:t>deemed</w:t>
      </w:r>
      <w:r w:rsidRPr="1EC846BC" w:rsidR="001C2D0C">
        <w:rPr>
          <w:rFonts w:ascii="Arial" w:hAnsi="Arial" w:eastAsia="Arial" w:cs="Arial" w:asciiTheme="minorAscii" w:hAnsiTheme="minorAscii" w:cstheme="minorAscii"/>
          <w:b w:val="0"/>
          <w:bCs w:val="0"/>
          <w:sz w:val="24"/>
          <w:szCs w:val="24"/>
        </w:rPr>
        <w:t xml:space="preserve"> served on the Working Day of delivery provided delivery is before 5.00pm on a Working Day</w:t>
      </w:r>
      <w:r w:rsidRPr="1EC846BC" w:rsidR="001C2D0C">
        <w:rPr>
          <w:rFonts w:ascii="Arial" w:hAnsi="Arial" w:eastAsia="Arial" w:cs="Arial" w:asciiTheme="minorAscii" w:hAnsiTheme="minorAscii" w:cstheme="minorAscii"/>
          <w:b w:val="0"/>
          <w:bCs w:val="0"/>
          <w:sz w:val="24"/>
          <w:szCs w:val="24"/>
        </w:rPr>
        <w:t xml:space="preserve">.  </w:t>
      </w:r>
      <w:bookmarkStart w:name="_Int_h8xqYmL0" w:id="802696851"/>
      <w:r w:rsidRPr="1EC846BC" w:rsidR="001C2D0C">
        <w:rPr>
          <w:rFonts w:ascii="Arial" w:hAnsi="Arial" w:eastAsia="Arial" w:cs="Arial" w:asciiTheme="minorAscii" w:hAnsiTheme="minorAscii" w:cstheme="minorAscii"/>
          <w:b w:val="0"/>
          <w:bCs w:val="0"/>
          <w:sz w:val="24"/>
          <w:szCs w:val="24"/>
        </w:rPr>
        <w:t>Otherwise</w:t>
      </w:r>
      <w:bookmarkEnd w:id="802696851"/>
      <w:r w:rsidRPr="1EC846BC" w:rsidR="001C2D0C">
        <w:rPr>
          <w:rFonts w:ascii="Arial" w:hAnsi="Arial" w:eastAsia="Arial" w:cs="Arial" w:asciiTheme="minorAscii" w:hAnsiTheme="minorAscii" w:cstheme="minorAscii"/>
          <w:b w:val="0"/>
          <w:bCs w:val="0"/>
          <w:sz w:val="24"/>
          <w:szCs w:val="24"/>
        </w:rPr>
        <w:t xml:space="preserve"> delivery shall be </w:t>
      </w:r>
      <w:r w:rsidRPr="1EC846BC" w:rsidR="001C2D0C">
        <w:rPr>
          <w:rFonts w:ascii="Arial" w:hAnsi="Arial" w:eastAsia="Arial" w:cs="Arial" w:asciiTheme="minorAscii" w:hAnsiTheme="minorAscii" w:cstheme="minorAscii"/>
          <w:b w:val="0"/>
          <w:bCs w:val="0"/>
          <w:sz w:val="24"/>
          <w:szCs w:val="24"/>
        </w:rPr>
        <w:t>deemed</w:t>
      </w:r>
      <w:r w:rsidRPr="1EC846BC" w:rsidR="001C2D0C">
        <w:rPr>
          <w:rFonts w:ascii="Arial" w:hAnsi="Arial" w:eastAsia="Arial" w:cs="Arial" w:asciiTheme="minorAscii" w:hAnsiTheme="minorAscii" w:cstheme="minorAscii"/>
          <w:b w:val="0"/>
          <w:bCs w:val="0"/>
          <w:sz w:val="24"/>
          <w:szCs w:val="24"/>
        </w:rPr>
        <w:t xml:space="preserve"> to occur on the next Working Day.</w:t>
      </w:r>
      <w:bookmarkEnd w:id="206"/>
      <w:r w:rsidRPr="1EC846BC" w:rsidR="001C2D0C">
        <w:rPr>
          <w:rFonts w:ascii="Arial" w:hAnsi="Arial" w:eastAsia="Arial" w:cs="Arial" w:asciiTheme="minorAscii" w:hAnsiTheme="minorAscii" w:cstheme="minorAscii"/>
          <w:b w:val="0"/>
          <w:bCs w:val="0"/>
          <w:sz w:val="24"/>
          <w:szCs w:val="24"/>
        </w:rPr>
        <w:t xml:space="preserve"> An email shall be </w:t>
      </w:r>
      <w:r w:rsidRPr="1EC846BC" w:rsidR="001C2D0C">
        <w:rPr>
          <w:rFonts w:ascii="Arial" w:hAnsi="Arial" w:eastAsia="Arial" w:cs="Arial" w:asciiTheme="minorAscii" w:hAnsiTheme="minorAscii" w:cstheme="minorAscii"/>
          <w:b w:val="0"/>
          <w:bCs w:val="0"/>
          <w:sz w:val="24"/>
          <w:szCs w:val="24"/>
        </w:rPr>
        <w:t>deemed</w:t>
      </w:r>
      <w:r w:rsidRPr="1EC846BC" w:rsidR="001C2D0C">
        <w:rPr>
          <w:rFonts w:ascii="Arial" w:hAnsi="Arial" w:eastAsia="Arial" w:cs="Arial" w:asciiTheme="minorAscii" w:hAnsiTheme="minorAscii" w:cstheme="minorAscii"/>
          <w:b w:val="0"/>
          <w:bCs w:val="0"/>
          <w:sz w:val="24"/>
          <w:szCs w:val="24"/>
        </w:rPr>
        <w:t xml:space="preserve"> delivered when sent unless an error message is received.</w:t>
      </w:r>
      <w:bookmarkEnd w:id="207"/>
    </w:p>
    <w:p w:rsidRPr="008A4D84" w:rsidR="001C2D0C" w:rsidP="010D3E81" w:rsidRDefault="001C2D0C" w14:paraId="191D4B5B" w14:textId="5C29C0C3">
      <w:pPr>
        <w:pStyle w:val="Level2Heading"/>
        <w:keepNext w:val="0"/>
        <w:widowControl w:val="0"/>
        <w:numPr>
          <w:ilvl w:val="1"/>
          <w:numId w:val="14"/>
        </w:numPr>
        <w:tabs>
          <w:tab w:val="num" w:pos="1031"/>
        </w:tabs>
        <w:spacing w:before="0" w:after="120" w:line="240" w:lineRule="atLeast"/>
        <w:jc w:val="both"/>
        <w:rPr>
          <w:rFonts w:eastAsia="Arial" w:asciiTheme="minorHAnsi" w:hAnsiTheme="minorHAnsi" w:cstheme="minorHAnsi"/>
          <w:b w:val="0"/>
          <w:sz w:val="24"/>
          <w:szCs w:val="24"/>
        </w:rPr>
      </w:pPr>
      <w:bookmarkStart w:name="_Ref360044325" w:id="208"/>
      <w:bookmarkStart w:name="_Toc95490641" w:id="209"/>
      <w:r w:rsidRPr="008A4D84">
        <w:rPr>
          <w:rFonts w:eastAsia="Arial" w:asciiTheme="minorHAnsi" w:hAnsiTheme="minorHAnsi" w:cstheme="minorHAnsi"/>
          <w:b w:val="0"/>
          <w:sz w:val="24"/>
          <w:szCs w:val="24"/>
        </w:rPr>
        <w:t>Notices under clauses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_Ref360044784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556F33">
        <w:rPr>
          <w:rFonts w:asciiTheme="minorHAnsi" w:hAnsiTheme="minorHAnsi" w:cstheme="minorHAnsi"/>
          <w:b w:val="0"/>
          <w:sz w:val="24"/>
          <w:szCs w:val="24"/>
        </w:rPr>
        <w:t>15</w:t>
      </w:r>
      <w:r w:rsidRPr="008A4D84">
        <w:rPr>
          <w:rFonts w:asciiTheme="minorHAnsi" w:hAnsiTheme="minorHAnsi" w:cstheme="minorHAnsi"/>
          <w:sz w:val="24"/>
          <w:szCs w:val="24"/>
        </w:rPr>
        <w:fldChar w:fldCharType="end"/>
      </w:r>
      <w:r w:rsidRPr="008A4D84">
        <w:rPr>
          <w:rFonts w:eastAsia="Arial" w:asciiTheme="minorHAnsi" w:hAnsiTheme="minorHAnsi" w:cstheme="minorHAnsi"/>
          <w:b w:val="0"/>
          <w:sz w:val="24"/>
          <w:szCs w:val="24"/>
        </w:rPr>
        <w:t xml:space="preserve"> (Force Majeure) and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_Ref359655944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1F7584">
        <w:rPr>
          <w:rFonts w:asciiTheme="minorHAnsi" w:hAnsiTheme="minorHAnsi" w:cstheme="minorHAnsi"/>
          <w:b w:val="0"/>
          <w:sz w:val="24"/>
          <w:szCs w:val="24"/>
        </w:rPr>
        <w:t>17</w:t>
      </w:r>
      <w:r w:rsidRPr="008A4D84">
        <w:rPr>
          <w:rFonts w:asciiTheme="minorHAnsi" w:hAnsiTheme="minorHAnsi" w:cstheme="minorHAnsi"/>
          <w:sz w:val="24"/>
          <w:szCs w:val="24"/>
        </w:rPr>
        <w:fldChar w:fldCharType="end"/>
      </w:r>
      <w:r w:rsidRPr="008A4D84">
        <w:rPr>
          <w:rFonts w:eastAsia="Arial" w:asciiTheme="minorHAnsi" w:hAnsiTheme="minorHAnsi" w:cstheme="minorHAnsi"/>
          <w:b w:val="0"/>
          <w:sz w:val="24"/>
          <w:szCs w:val="24"/>
        </w:rPr>
        <w:t xml:space="preserve"> (Termination) may be served by email only if the original notice is then sent to the recipient by personal delivery or recorded delivery in the manner set out in clause </w:t>
      </w:r>
      <w:r w:rsidRPr="008A4D84">
        <w:rPr>
          <w:rFonts w:asciiTheme="minorHAnsi" w:hAnsiTheme="minorHAnsi" w:cstheme="minorHAnsi"/>
          <w:sz w:val="24"/>
          <w:szCs w:val="24"/>
        </w:rPr>
        <w:fldChar w:fldCharType="begin"/>
      </w:r>
      <w:r w:rsidRPr="008A4D84">
        <w:rPr>
          <w:rFonts w:asciiTheme="minorHAnsi" w:hAnsiTheme="minorHAnsi" w:cstheme="minorHAnsi"/>
          <w:sz w:val="24"/>
          <w:szCs w:val="24"/>
        </w:rPr>
        <w:instrText xml:space="preserve"> REF _Ref360044665 \r \h  \* MERGEFORMAT </w:instrText>
      </w:r>
      <w:r w:rsidRPr="008A4D84">
        <w:rPr>
          <w:rFonts w:asciiTheme="minorHAnsi" w:hAnsiTheme="minorHAnsi" w:cstheme="minorHAnsi"/>
          <w:sz w:val="24"/>
          <w:szCs w:val="24"/>
        </w:rPr>
      </w:r>
      <w:r w:rsidRPr="008A4D84">
        <w:rPr>
          <w:rFonts w:asciiTheme="minorHAnsi" w:hAnsiTheme="minorHAnsi" w:cstheme="minorHAnsi"/>
          <w:sz w:val="24"/>
          <w:szCs w:val="24"/>
        </w:rPr>
        <w:fldChar w:fldCharType="separate"/>
      </w:r>
      <w:r w:rsidRPr="008A4D84" w:rsidR="00556F33">
        <w:rPr>
          <w:rFonts w:asciiTheme="minorHAnsi" w:hAnsiTheme="minorHAnsi" w:cstheme="minorHAnsi"/>
          <w:b w:val="0"/>
          <w:sz w:val="24"/>
          <w:szCs w:val="24"/>
        </w:rPr>
        <w:t>2</w:t>
      </w:r>
      <w:r w:rsidRPr="008A4D84" w:rsidR="001F7584">
        <w:rPr>
          <w:rFonts w:asciiTheme="minorHAnsi" w:hAnsiTheme="minorHAnsi" w:cstheme="minorHAnsi"/>
          <w:b w:val="0"/>
          <w:sz w:val="24"/>
          <w:szCs w:val="24"/>
        </w:rPr>
        <w:t>2</w:t>
      </w:r>
      <w:r w:rsidRPr="008A4D84" w:rsidR="00556F33">
        <w:rPr>
          <w:rFonts w:asciiTheme="minorHAnsi" w:hAnsiTheme="minorHAnsi" w:cstheme="minorHAnsi"/>
          <w:b w:val="0"/>
          <w:sz w:val="24"/>
          <w:szCs w:val="24"/>
        </w:rPr>
        <w:t>.1</w:t>
      </w:r>
      <w:r w:rsidRPr="008A4D84">
        <w:rPr>
          <w:rFonts w:asciiTheme="minorHAnsi" w:hAnsiTheme="minorHAnsi" w:cstheme="minorHAnsi"/>
          <w:sz w:val="24"/>
          <w:szCs w:val="24"/>
        </w:rPr>
        <w:fldChar w:fldCharType="end"/>
      </w:r>
      <w:bookmarkEnd w:id="208"/>
      <w:r w:rsidRPr="008A4D84">
        <w:rPr>
          <w:rFonts w:eastAsia="Arial" w:asciiTheme="minorHAnsi" w:hAnsiTheme="minorHAnsi" w:cstheme="minorHAnsi"/>
          <w:b w:val="0"/>
          <w:sz w:val="24"/>
          <w:szCs w:val="24"/>
        </w:rPr>
        <w:t>.</w:t>
      </w:r>
      <w:bookmarkEnd w:id="209"/>
    </w:p>
    <w:p w:rsidRPr="008A4D84" w:rsidR="001C2D0C" w:rsidP="010D3E81" w:rsidRDefault="001C2D0C" w14:paraId="13E0A679" w14:textId="1BB7A371">
      <w:pPr>
        <w:pStyle w:val="Level1Heading"/>
        <w:numPr>
          <w:ilvl w:val="0"/>
          <w:numId w:val="14"/>
        </w:numPr>
        <w:spacing w:before="0" w:after="120" w:line="240" w:lineRule="atLeast"/>
        <w:jc w:val="both"/>
        <w:rPr>
          <w:rFonts w:eastAsia="Arial" w:asciiTheme="minorHAnsi" w:hAnsiTheme="minorHAnsi" w:cstheme="minorHAnsi"/>
          <w:sz w:val="24"/>
          <w:szCs w:val="24"/>
        </w:rPr>
      </w:pPr>
      <w:bookmarkStart w:name="_Toc95490642" w:id="210"/>
      <w:r w:rsidRPr="008A4D84">
        <w:rPr>
          <w:rFonts w:eastAsia="Arial" w:asciiTheme="minorHAnsi" w:hAnsiTheme="minorHAnsi" w:cstheme="minorHAnsi"/>
          <w:sz w:val="24"/>
          <w:szCs w:val="24"/>
        </w:rPr>
        <w:t>Governing Law and Jurisdiction</w:t>
      </w:r>
      <w:bookmarkEnd w:id="210"/>
    </w:p>
    <w:p w:rsidRPr="008A4D84" w:rsidR="001C2D0C" w:rsidP="010D3E81" w:rsidRDefault="00D23F8F" w14:paraId="2C5F1D37" w14:textId="1FDB2CB0">
      <w:pPr>
        <w:pStyle w:val="Level2Heading"/>
        <w:keepNext w:val="0"/>
        <w:widowControl w:val="0"/>
        <w:numPr>
          <w:ilvl w:val="1"/>
          <w:numId w:val="0"/>
        </w:numPr>
        <w:spacing w:before="0" w:after="120" w:line="240" w:lineRule="atLeast"/>
        <w:ind w:left="794" w:hanging="794"/>
        <w:jc w:val="both"/>
        <w:rPr>
          <w:rFonts w:eastAsia="Arial" w:asciiTheme="minorHAnsi" w:hAnsiTheme="minorHAnsi" w:cstheme="minorHAnsi"/>
        </w:rPr>
      </w:pPr>
      <w:bookmarkStart w:name="_Toc95490643" w:id="211"/>
      <w:r w:rsidRPr="008A4D84">
        <w:rPr>
          <w:rFonts w:eastAsia="Arial" w:asciiTheme="minorHAnsi" w:hAnsiTheme="minorHAnsi" w:cstheme="minorHAnsi"/>
          <w:b w:val="0"/>
          <w:sz w:val="24"/>
          <w:szCs w:val="24"/>
        </w:rPr>
        <w:t>23.1</w:t>
      </w:r>
      <w:r w:rsidRPr="008A4D84">
        <w:rPr>
          <w:rFonts w:asciiTheme="minorHAnsi" w:hAnsiTheme="minorHAnsi" w:cstheme="minorHAnsi"/>
        </w:rPr>
        <w:tab/>
      </w:r>
      <w:r w:rsidRPr="008A4D84" w:rsidR="001C2D0C">
        <w:rPr>
          <w:rFonts w:eastAsia="Arial" w:asciiTheme="minorHAnsi" w:hAnsiTheme="minorHAnsi" w:cstheme="minorHAnsi"/>
          <w:b w:val="0"/>
          <w:sz w:val="24"/>
          <w:szCs w:val="24"/>
        </w:rPr>
        <w:t xml:space="preserve">The validity, construction and performance of the Agreement, and all contractual and </w:t>
      </w:r>
      <w:r w:rsidRPr="008A4D84" w:rsidR="00703654">
        <w:rPr>
          <w:rFonts w:eastAsia="Arial" w:asciiTheme="minorHAnsi" w:hAnsiTheme="minorHAnsi" w:cstheme="minorHAnsi"/>
          <w:b w:val="0"/>
          <w:sz w:val="24"/>
          <w:szCs w:val="24"/>
        </w:rPr>
        <w:t>non-contractual</w:t>
      </w:r>
      <w:r w:rsidRPr="008A4D84" w:rsidR="001C2D0C">
        <w:rPr>
          <w:rFonts w:eastAsia="Arial" w:asciiTheme="minorHAnsi" w:hAnsiTheme="minorHAnsi" w:cstheme="minorHAnsi"/>
          <w:b w:val="0"/>
          <w:sz w:val="24"/>
          <w:szCs w:val="24"/>
        </w:rPr>
        <w:t xml:space="preserve"> matters arising out of it, shall be governed by English law and shall be subject to the exclusive jurisdiction of the English courts to which the Parties submit.</w:t>
      </w:r>
      <w:bookmarkEnd w:id="211"/>
    </w:p>
    <w:p w:rsidRPr="008A4D84" w:rsidR="001C2D0C" w:rsidP="1DBDCC7A" w:rsidRDefault="001C2D0C" w14:paraId="420A9DFC" w14:textId="56D4A97C">
      <w:pPr>
        <w:rPr>
          <w:rFonts w:eastAsia="Arial"/>
        </w:rPr>
      </w:pPr>
    </w:p>
    <w:p w:rsidR="1DBDCC7A" w:rsidP="1DBDCC7A" w:rsidRDefault="1DBDCC7A" w14:paraId="6F4918E5" w14:textId="56D4A97C">
      <w:pPr>
        <w:rPr>
          <w:rFonts w:eastAsia="Arial"/>
        </w:rPr>
      </w:pPr>
    </w:p>
    <w:p w:rsidR="1DBDCC7A" w:rsidP="1DBDCC7A" w:rsidRDefault="1DBDCC7A" w14:paraId="43B44008" w14:textId="56D4A97C">
      <w:pPr>
        <w:rPr>
          <w:rFonts w:eastAsia="Arial"/>
        </w:rPr>
      </w:pPr>
    </w:p>
    <w:p w:rsidR="1DBDCC7A" w:rsidP="1DBDCC7A" w:rsidRDefault="1DBDCC7A" w14:paraId="3C76B154" w14:textId="56D4A97C">
      <w:pPr>
        <w:rPr>
          <w:rFonts w:eastAsia="Arial"/>
        </w:rPr>
      </w:pPr>
    </w:p>
    <w:p w:rsidR="1DBDCC7A" w:rsidP="1DBDCC7A" w:rsidRDefault="1DBDCC7A" w14:paraId="10C0FCD0" w14:textId="56D4A97C">
      <w:pPr>
        <w:rPr>
          <w:rFonts w:eastAsia="Arial"/>
        </w:rPr>
      </w:pPr>
    </w:p>
    <w:p w:rsidR="1DBDCC7A" w:rsidP="1DBDCC7A" w:rsidRDefault="1DBDCC7A" w14:paraId="71D50F2A" w14:textId="56D4A97C">
      <w:pPr>
        <w:rPr>
          <w:rFonts w:eastAsia="Arial"/>
        </w:rPr>
      </w:pPr>
    </w:p>
    <w:p w:rsidR="1DBDCC7A" w:rsidP="1DBDCC7A" w:rsidRDefault="1DBDCC7A" w14:paraId="0C258498" w14:textId="56D4A97C">
      <w:pPr>
        <w:rPr>
          <w:rFonts w:eastAsia="Arial"/>
        </w:rPr>
      </w:pPr>
    </w:p>
    <w:p w:rsidR="1DBDCC7A" w:rsidP="1DBDCC7A" w:rsidRDefault="1DBDCC7A" w14:paraId="3F6B4C84" w14:textId="56D4A97C">
      <w:pPr>
        <w:rPr>
          <w:rFonts w:eastAsia="Arial"/>
        </w:rPr>
      </w:pPr>
    </w:p>
    <w:p w:rsidR="1DBDCC7A" w:rsidP="1DBDCC7A" w:rsidRDefault="1DBDCC7A" w14:paraId="5FB32256" w14:textId="56D4A97C">
      <w:pPr>
        <w:rPr>
          <w:rFonts w:eastAsia="Arial"/>
        </w:rPr>
      </w:pPr>
    </w:p>
    <w:p w:rsidR="1DBDCC7A" w:rsidP="1DBDCC7A" w:rsidRDefault="1DBDCC7A" w14:paraId="6E585AF5" w14:textId="56D4A97C">
      <w:pPr>
        <w:rPr>
          <w:rFonts w:eastAsia="Arial"/>
        </w:rPr>
      </w:pPr>
    </w:p>
    <w:p w:rsidR="1DBDCC7A" w:rsidP="1DBDCC7A" w:rsidRDefault="1DBDCC7A" w14:paraId="37AD52BC" w14:textId="56D4A97C">
      <w:pPr>
        <w:rPr>
          <w:rFonts w:eastAsia="Arial"/>
        </w:rPr>
      </w:pPr>
    </w:p>
    <w:p w:rsidR="1DBDCC7A" w:rsidP="1DBDCC7A" w:rsidRDefault="1DBDCC7A" w14:paraId="3152A610" w14:textId="56D4A97C">
      <w:pPr>
        <w:rPr>
          <w:rFonts w:eastAsia="Arial"/>
        </w:rPr>
      </w:pPr>
    </w:p>
    <w:p w:rsidR="1DBDCC7A" w:rsidP="1DBDCC7A" w:rsidRDefault="1DBDCC7A" w14:paraId="6423B341" w14:textId="56D4A97C">
      <w:pPr>
        <w:rPr>
          <w:rFonts w:eastAsia="Arial"/>
        </w:rPr>
      </w:pPr>
    </w:p>
    <w:p w:rsidR="1DBDCC7A" w:rsidP="1DBDCC7A" w:rsidRDefault="1DBDCC7A" w14:paraId="22C591E9" w14:textId="56D4A97C">
      <w:pPr>
        <w:rPr>
          <w:rFonts w:eastAsia="Arial"/>
        </w:rPr>
      </w:pPr>
    </w:p>
    <w:p w:rsidR="1DBDCC7A" w:rsidP="1DBDCC7A" w:rsidRDefault="1DBDCC7A" w14:paraId="0F1502CE" w14:textId="56D4A97C">
      <w:pPr>
        <w:rPr>
          <w:rFonts w:eastAsia="Arial"/>
        </w:rPr>
      </w:pPr>
    </w:p>
    <w:p w:rsidR="1DBDCC7A" w:rsidP="1DBDCC7A" w:rsidRDefault="1DBDCC7A" w14:paraId="5A8421CA" w14:textId="56D4A97C">
      <w:pPr>
        <w:rPr>
          <w:rFonts w:eastAsia="Arial"/>
        </w:rPr>
      </w:pPr>
    </w:p>
    <w:p w:rsidR="1DBDCC7A" w:rsidP="1DBDCC7A" w:rsidRDefault="1DBDCC7A" w14:paraId="6DD7CD71" w14:textId="56D4A97C">
      <w:pPr>
        <w:rPr>
          <w:rFonts w:eastAsia="Arial"/>
        </w:rPr>
      </w:pPr>
    </w:p>
    <w:p w:rsidR="1DBDCC7A" w:rsidP="1DBDCC7A" w:rsidRDefault="1DBDCC7A" w14:paraId="0D561A0B" w14:textId="56D4A97C">
      <w:pPr>
        <w:rPr>
          <w:rFonts w:eastAsia="Arial"/>
        </w:rPr>
      </w:pPr>
    </w:p>
    <w:p w:rsidR="1DBDCC7A" w:rsidP="1DBDCC7A" w:rsidRDefault="1DBDCC7A" w14:paraId="5F1A470E" w14:textId="56D4A97C">
      <w:pPr>
        <w:rPr>
          <w:rFonts w:eastAsia="Arial"/>
        </w:rPr>
      </w:pPr>
    </w:p>
    <w:p w:rsidR="1DBDCC7A" w:rsidP="1DBDCC7A" w:rsidRDefault="1DBDCC7A" w14:paraId="2D1FB8A0" w14:textId="56D4A97C">
      <w:pPr>
        <w:rPr>
          <w:rFonts w:eastAsia="Arial"/>
        </w:rPr>
      </w:pPr>
    </w:p>
    <w:p w:rsidR="1DBDCC7A" w:rsidP="1DBDCC7A" w:rsidRDefault="1DBDCC7A" w14:paraId="4F670074" w14:textId="57DF23BE">
      <w:pPr>
        <w:rPr>
          <w:rFonts w:eastAsia="Arial"/>
        </w:rPr>
      </w:pPr>
    </w:p>
    <w:p w:rsidR="1EC846BC" w:rsidP="1EC846BC" w:rsidRDefault="1EC846BC" w14:paraId="2E190046" w14:textId="57DF23BE">
      <w:pPr>
        <w:jc w:val="center"/>
        <w:rPr>
          <w:rFonts w:ascii="Arial" w:hAnsi="Arial" w:eastAsia="Arial" w:cs="Arial"/>
          <w:b w:val="1"/>
          <w:bCs w:val="1"/>
          <w:color w:val="000000" w:themeColor="text1" w:themeTint="FF" w:themeShade="FF"/>
          <w:sz w:val="56"/>
          <w:szCs w:val="56"/>
        </w:rPr>
      </w:pPr>
    </w:p>
    <w:p w:rsidR="616C2C0F" w:rsidP="616C2C0F" w:rsidRDefault="616C2C0F" w14:paraId="6ED895BE" w14:textId="046DEC48">
      <w:pPr>
        <w:jc w:val="center"/>
        <w:rPr>
          <w:rFonts w:ascii="Arial" w:hAnsi="Arial" w:eastAsia="Arial" w:cs="Arial"/>
          <w:b w:val="1"/>
          <w:bCs w:val="1"/>
          <w:color w:val="000000" w:themeColor="text1" w:themeTint="FF" w:themeShade="FF"/>
          <w:sz w:val="56"/>
          <w:szCs w:val="56"/>
        </w:rPr>
      </w:pPr>
    </w:p>
    <w:p w:rsidR="616C2C0F" w:rsidP="616C2C0F" w:rsidRDefault="616C2C0F" w14:paraId="64AA3924" w14:textId="66DF26EC">
      <w:pPr>
        <w:jc w:val="center"/>
        <w:rPr>
          <w:rFonts w:ascii="Arial" w:hAnsi="Arial" w:eastAsia="Arial" w:cs="Arial"/>
          <w:b w:val="1"/>
          <w:bCs w:val="1"/>
          <w:color w:val="000000" w:themeColor="text1" w:themeTint="FF" w:themeShade="FF"/>
          <w:sz w:val="56"/>
          <w:szCs w:val="56"/>
        </w:rPr>
      </w:pPr>
    </w:p>
    <w:p w:rsidR="616C2C0F" w:rsidP="616C2C0F" w:rsidRDefault="616C2C0F" w14:paraId="37A68A2B" w14:textId="5A728CD2">
      <w:pPr>
        <w:jc w:val="center"/>
        <w:rPr>
          <w:rFonts w:ascii="Arial" w:hAnsi="Arial" w:eastAsia="Arial" w:cs="Arial"/>
          <w:b w:val="1"/>
          <w:bCs w:val="1"/>
          <w:color w:val="000000" w:themeColor="text1" w:themeTint="FF" w:themeShade="FF"/>
          <w:sz w:val="56"/>
          <w:szCs w:val="56"/>
        </w:rPr>
      </w:pPr>
    </w:p>
    <w:p w:rsidR="1DBDCC7A" w:rsidP="40B95182" w:rsidRDefault="2EA9A2CF" w14:paraId="5EB85899" w14:textId="672501F5">
      <w:pPr>
        <w:jc w:val="center"/>
        <w:rPr>
          <w:rFonts w:ascii="Arial" w:hAnsi="Arial" w:eastAsia="Arial" w:cs="Arial"/>
          <w:color w:val="000000" w:themeColor="text1" w:themeTint="FF" w:themeShade="FF"/>
          <w:sz w:val="56"/>
          <w:szCs w:val="56"/>
        </w:rPr>
      </w:pPr>
      <w:r w:rsidRPr="40B95182" w:rsidR="42FFA766">
        <w:rPr>
          <w:rFonts w:ascii="Arial" w:hAnsi="Arial" w:eastAsia="Arial" w:cs="Arial"/>
          <w:b w:val="1"/>
          <w:bCs w:val="1"/>
          <w:color w:val="000000" w:themeColor="text1" w:themeTint="FF" w:themeShade="FF"/>
          <w:sz w:val="56"/>
          <w:szCs w:val="56"/>
        </w:rPr>
        <w:t>APPENDIX 1</w:t>
      </w:r>
    </w:p>
    <w:p w:rsidR="1DBDCC7A" w:rsidP="62923A39" w:rsidRDefault="2EA9A2CF" w14:paraId="10CCFE02" w14:textId="672501F5">
      <w:pPr>
        <w:jc w:val="center"/>
        <w:rPr>
          <w:rFonts w:ascii="Arial" w:hAnsi="Arial" w:eastAsia="Arial" w:cs="Arial"/>
          <w:color w:val="000000" w:themeColor="text1"/>
          <w:sz w:val="56"/>
          <w:szCs w:val="56"/>
        </w:rPr>
      </w:pPr>
      <w:r w:rsidRPr="40B95182" w:rsidR="2EA9A2CF">
        <w:rPr>
          <w:rFonts w:ascii="Arial" w:hAnsi="Arial" w:eastAsia="Arial" w:cs="Arial"/>
          <w:b w:val="1"/>
          <w:bCs w:val="1"/>
          <w:color w:val="000000" w:themeColor="text1" w:themeTint="FF" w:themeShade="FF"/>
          <w:sz w:val="56"/>
          <w:szCs w:val="56"/>
        </w:rPr>
        <w:t>Arboricultural &amp; Forestry Contractors: Expectations &amp; Code of Conduct</w:t>
      </w:r>
    </w:p>
    <w:p w:rsidR="1DBDCC7A" w:rsidP="62923A39" w:rsidRDefault="2EA9A2CF" w14:paraId="6CD0E2C5" w14:textId="519DC4A5">
      <w:pPr>
        <w:jc w:val="center"/>
        <w:rPr>
          <w:rFonts w:ascii="Calibri" w:hAnsi="Calibri" w:eastAsia="Calibri" w:cs="Calibri"/>
          <w:color w:val="000000" w:themeColor="text1"/>
          <w:sz w:val="56"/>
          <w:szCs w:val="56"/>
        </w:rPr>
      </w:pPr>
      <w:r>
        <w:rPr>
          <w:noProof/>
        </w:rPr>
        <w:drawing>
          <wp:inline distT="0" distB="0" distL="0" distR="0" wp14:anchorId="5550C52C" wp14:editId="55BDC69A">
            <wp:extent cx="3314700" cy="3619500"/>
            <wp:effectExtent l="0" t="0" r="0" b="0"/>
            <wp:docPr id="232621332" name="Picture 23262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314700" cy="3619500"/>
                    </a:xfrm>
                    <a:prstGeom prst="rect">
                      <a:avLst/>
                    </a:prstGeom>
                  </pic:spPr>
                </pic:pic>
              </a:graphicData>
            </a:graphic>
          </wp:inline>
        </w:drawing>
      </w:r>
    </w:p>
    <w:p w:rsidR="1DBDCC7A" w:rsidP="62923A39" w:rsidRDefault="1DBDCC7A" w14:paraId="16E40948" w14:textId="7E662A89">
      <w:pPr>
        <w:jc w:val="center"/>
        <w:rPr>
          <w:rFonts w:ascii="Calibri" w:hAnsi="Calibri" w:eastAsia="Calibri" w:cs="Calibri"/>
          <w:color w:val="000000" w:themeColor="text1"/>
          <w:sz w:val="56"/>
          <w:szCs w:val="56"/>
        </w:rPr>
      </w:pPr>
    </w:p>
    <w:p w:rsidR="1DBDCC7A" w:rsidP="62923A39" w:rsidRDefault="1DBDCC7A" w14:paraId="62D378EA" w14:textId="06EF5267">
      <w:pPr>
        <w:jc w:val="center"/>
        <w:rPr>
          <w:rFonts w:ascii="Calibri" w:hAnsi="Calibri" w:eastAsia="Calibri" w:cs="Calibri"/>
          <w:color w:val="000000" w:themeColor="text1"/>
          <w:sz w:val="56"/>
          <w:szCs w:val="56"/>
        </w:rPr>
      </w:pPr>
    </w:p>
    <w:p w:rsidR="1DBDCC7A" w:rsidP="62923A39" w:rsidRDefault="1DBDCC7A" w14:paraId="59CFE368" w14:textId="6A584BB5">
      <w:pPr>
        <w:jc w:val="center"/>
        <w:rPr>
          <w:rFonts w:ascii="Calibri" w:hAnsi="Calibri" w:eastAsia="Calibri" w:cs="Calibri"/>
          <w:color w:val="000000" w:themeColor="text1"/>
          <w:sz w:val="56"/>
          <w:szCs w:val="56"/>
        </w:rPr>
      </w:pPr>
    </w:p>
    <w:p w:rsidR="1DBDCC7A" w:rsidP="62923A39" w:rsidRDefault="2EA9A2CF" w14:paraId="1A9844C0" w14:textId="48B11204">
      <w:pPr>
        <w:jc w:val="center"/>
        <w:rPr>
          <w:rFonts w:ascii="Arial" w:hAnsi="Arial" w:eastAsia="Arial" w:cs="Arial"/>
          <w:color w:val="000000" w:themeColor="text1"/>
          <w:sz w:val="56"/>
          <w:szCs w:val="56"/>
        </w:rPr>
      </w:pPr>
      <w:r w:rsidRPr="62923A39">
        <w:rPr>
          <w:rFonts w:ascii="Arial" w:hAnsi="Arial" w:eastAsia="Arial" w:cs="Arial"/>
          <w:b/>
          <w:bCs/>
          <w:color w:val="000000" w:themeColor="text1"/>
          <w:sz w:val="56"/>
          <w:szCs w:val="56"/>
        </w:rPr>
        <w:t>2024-2027</w:t>
      </w:r>
    </w:p>
    <w:p w:rsidR="1DBDCC7A" w:rsidP="62923A39" w:rsidRDefault="1DBDCC7A" w14:paraId="699213FF" w14:textId="16610E27">
      <w:pPr>
        <w:rPr>
          <w:rFonts w:ascii="Calibri" w:hAnsi="Calibri" w:eastAsia="Calibri" w:cs="Calibri"/>
          <w:color w:val="000000" w:themeColor="text1"/>
          <w:sz w:val="56"/>
          <w:szCs w:val="56"/>
        </w:rPr>
      </w:pPr>
    </w:p>
    <w:p w:rsidR="1DBDCC7A" w:rsidP="62923A39" w:rsidRDefault="2EA9A2CF" w14:paraId="4A60B579" w14:textId="61CD534E">
      <w:pPr>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1. Introduction</w:t>
      </w:r>
    </w:p>
    <w:p w:rsidR="1DBDCC7A" w:rsidP="1EC846BC" w:rsidRDefault="2EA9A2CF" w14:paraId="3D5C304D" w14:textId="3700560E">
      <w:pPr>
        <w:shd w:val="clear" w:color="auto" w:fill="FFFFFF" w:themeFill="background1"/>
        <w:spacing w:line="276" w:lineRule="auto"/>
        <w:rPr>
          <w:rFonts w:ascii="Arial" w:hAnsi="Arial" w:eastAsia="Arial" w:cs="Arial"/>
          <w:color w:val="000000" w:themeColor="text1"/>
          <w:sz w:val="24"/>
          <w:szCs w:val="24"/>
        </w:rPr>
      </w:pPr>
      <w:r w:rsidRPr="1EC846BC" w:rsidR="2EA9A2CF">
        <w:rPr>
          <w:rFonts w:ascii="Arial" w:hAnsi="Arial" w:eastAsia="Arial" w:cs="Arial"/>
          <w:color w:val="000000" w:themeColor="text1" w:themeTint="FF" w:themeShade="FF"/>
          <w:sz w:val="24"/>
          <w:szCs w:val="24"/>
        </w:rPr>
        <w:t xml:space="preserve">This document has been designed to inform Contractors of Hart District Council’s (HDC) expectations whilst undertaking work on behalf of the Council. This document will also outline what you, the Contractor, can expect from the Council. It is Council policy to </w:t>
      </w:r>
      <w:r w:rsidRPr="1EC846BC" w:rsidR="2EA9A2CF">
        <w:rPr>
          <w:rFonts w:ascii="Arial" w:hAnsi="Arial" w:eastAsia="Arial" w:cs="Arial"/>
          <w:color w:val="000000" w:themeColor="text1" w:themeTint="FF" w:themeShade="FF"/>
          <w:sz w:val="24"/>
          <w:szCs w:val="24"/>
        </w:rPr>
        <w:t>maintain</w:t>
      </w:r>
      <w:r w:rsidRPr="1EC846BC" w:rsidR="2EA9A2CF">
        <w:rPr>
          <w:rFonts w:ascii="Arial" w:hAnsi="Arial" w:eastAsia="Arial" w:cs="Arial"/>
          <w:color w:val="000000" w:themeColor="text1" w:themeTint="FF" w:themeShade="FF"/>
          <w:sz w:val="24"/>
          <w:szCs w:val="24"/>
        </w:rPr>
        <w:t xml:space="preserve"> a high standard of work and safety for any of its works. Requirements and procedures to achieve this policy are set out in this document. It must not be assumed, however, that the contents of this document embrace every contingency or hazard, which can arise, nor does it relieve Contractors of any legal responsibility, or liabilities owed by them under any statute, subordinate </w:t>
      </w:r>
      <w:r w:rsidRPr="1EC846BC" w:rsidR="2EA9A2CF">
        <w:rPr>
          <w:rFonts w:ascii="Arial" w:hAnsi="Arial" w:eastAsia="Arial" w:cs="Arial"/>
          <w:color w:val="000000" w:themeColor="text1" w:themeTint="FF" w:themeShade="FF"/>
          <w:sz w:val="24"/>
          <w:szCs w:val="24"/>
        </w:rPr>
        <w:t>legislation</w:t>
      </w:r>
      <w:r w:rsidRPr="1EC846BC" w:rsidR="2EA9A2CF">
        <w:rPr>
          <w:rFonts w:ascii="Arial" w:hAnsi="Arial" w:eastAsia="Arial" w:cs="Arial"/>
          <w:color w:val="000000" w:themeColor="text1" w:themeTint="FF" w:themeShade="FF"/>
          <w:sz w:val="24"/>
          <w:szCs w:val="24"/>
        </w:rPr>
        <w:t xml:space="preserve"> or common law rule. It is imperative that Contractors ensure they are aware of all current and emerging Health and Safety law and legislation throughout the 3-year term of the preferred arboricultural provider.</w:t>
      </w:r>
    </w:p>
    <w:p w:rsidR="1DBDCC7A" w:rsidP="1EC846BC" w:rsidRDefault="2EA9A2CF" w14:paraId="4567AEB2" w14:textId="7A1F9C6A">
      <w:pPr>
        <w:spacing w:line="276" w:lineRule="auto"/>
        <w:rPr>
          <w:rFonts w:ascii="Arial" w:hAnsi="Arial" w:eastAsia="Arial" w:cs="Arial"/>
          <w:color w:val="000000" w:themeColor="text1"/>
          <w:sz w:val="24"/>
          <w:szCs w:val="24"/>
        </w:rPr>
      </w:pPr>
      <w:r w:rsidRPr="1EC846BC" w:rsidR="2EA9A2CF">
        <w:rPr>
          <w:rFonts w:ascii="Arial" w:hAnsi="Arial" w:eastAsia="Arial" w:cs="Arial"/>
          <w:color w:val="000000" w:themeColor="text1" w:themeTint="FF" w:themeShade="FF"/>
          <w:sz w:val="24"/>
          <w:szCs w:val="24"/>
        </w:rPr>
        <w:t xml:space="preserve">A copy of these expectations should be accessible to all Contractor employees, so they are aware of all expectations and requirements of them. Hereafter, where in this document reference is made to employees, this will include everyone working on behalf of the main contractor whether they are self-employed or work as sub-contractor. </w:t>
      </w:r>
    </w:p>
    <w:p w:rsidR="1DBDCC7A" w:rsidP="1EC846BC" w:rsidRDefault="2EA9A2CF" w14:paraId="28B377B1" w14:textId="5BD933BE">
      <w:pPr>
        <w:spacing w:line="276" w:lineRule="auto"/>
        <w:jc w:val="both"/>
        <w:rPr>
          <w:rFonts w:ascii="Arial" w:hAnsi="Arial" w:eastAsia="Arial" w:cs="Arial"/>
          <w:color w:val="000000" w:themeColor="text1"/>
          <w:sz w:val="24"/>
          <w:szCs w:val="24"/>
        </w:rPr>
      </w:pPr>
      <w:r w:rsidRPr="1EC846BC" w:rsidR="2EA9A2CF">
        <w:rPr>
          <w:rFonts w:ascii="Arial" w:hAnsi="Arial" w:eastAsia="Arial" w:cs="Arial"/>
          <w:color w:val="000000" w:themeColor="text1" w:themeTint="FF" w:themeShade="FF"/>
          <w:sz w:val="24"/>
          <w:szCs w:val="24"/>
        </w:rPr>
        <w:t xml:space="preserve">Please be assured that all information provided will be treated in strict confidence. If you have any </w:t>
      </w:r>
      <w:r w:rsidRPr="1EC846BC" w:rsidR="2EA9A2CF">
        <w:rPr>
          <w:rFonts w:ascii="Arial" w:hAnsi="Arial" w:eastAsia="Arial" w:cs="Arial"/>
          <w:color w:val="000000" w:themeColor="text1" w:themeTint="FF" w:themeShade="FF"/>
          <w:sz w:val="24"/>
          <w:szCs w:val="24"/>
        </w:rPr>
        <w:t>questions</w:t>
      </w:r>
      <w:r w:rsidRPr="1EC846BC" w:rsidR="2EA9A2CF">
        <w:rPr>
          <w:rFonts w:ascii="Arial" w:hAnsi="Arial" w:eastAsia="Arial" w:cs="Arial"/>
          <w:color w:val="000000" w:themeColor="text1" w:themeTint="FF" w:themeShade="FF"/>
          <w:sz w:val="24"/>
          <w:szCs w:val="24"/>
        </w:rPr>
        <w:t xml:space="preserve"> please send them by email to the Procurement Tam using the contact details below.</w:t>
      </w:r>
    </w:p>
    <w:p w:rsidR="1DBDCC7A" w:rsidP="62923A39" w:rsidRDefault="1DBDCC7A" w14:paraId="2CE4DA4B" w14:textId="23CAB73B">
      <w:pPr>
        <w:jc w:val="both"/>
        <w:rPr>
          <w:rFonts w:ascii="Calibri" w:hAnsi="Calibri" w:eastAsia="Calibri" w:cs="Calibri"/>
          <w:color w:val="000000" w:themeColor="text1"/>
          <w:sz w:val="24"/>
          <w:szCs w:val="24"/>
        </w:rPr>
      </w:pPr>
    </w:p>
    <w:p w:rsidR="1DBDCC7A" w:rsidP="62923A39" w:rsidRDefault="2EA9A2CF" w14:paraId="493CAA9D" w14:textId="50F599E7">
      <w:pPr>
        <w:jc w:val="both"/>
        <w:rPr>
          <w:rFonts w:ascii="Arial" w:hAnsi="Arial" w:eastAsia="Arial" w:cs="Arial"/>
          <w:color w:val="000000" w:themeColor="text1"/>
          <w:sz w:val="24"/>
          <w:szCs w:val="24"/>
        </w:rPr>
      </w:pPr>
      <w:r w:rsidRPr="62923A39">
        <w:rPr>
          <w:rFonts w:ascii="Arial" w:hAnsi="Arial" w:eastAsia="Arial" w:cs="Arial"/>
          <w:b/>
          <w:bCs/>
          <w:color w:val="000000" w:themeColor="text1"/>
          <w:sz w:val="24"/>
          <w:szCs w:val="24"/>
        </w:rPr>
        <w:t>Procurement Team</w:t>
      </w:r>
    </w:p>
    <w:p w:rsidR="1DBDCC7A" w:rsidP="62923A39" w:rsidRDefault="2EA9A2CF" w14:paraId="66935F0E" w14:textId="5EE52A97">
      <w:pPr>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Civic Offices: 01252 622122</w:t>
      </w:r>
    </w:p>
    <w:p w:rsidR="1DBDCC7A" w:rsidP="62923A39" w:rsidRDefault="2EA9A2CF" w14:paraId="37A8A53A" w14:textId="1B814898">
      <w:pPr>
        <w:rPr>
          <w:rFonts w:ascii="Arial" w:hAnsi="Arial" w:eastAsia="Arial" w:cs="Arial"/>
          <w:color w:val="000000" w:themeColor="text1"/>
          <w:sz w:val="24"/>
          <w:szCs w:val="24"/>
        </w:rPr>
      </w:pPr>
      <w:r w:rsidRPr="62923A39">
        <w:rPr>
          <w:rFonts w:ascii="Arial" w:hAnsi="Arial" w:eastAsia="Arial" w:cs="Arial"/>
          <w:color w:val="000000" w:themeColor="text1"/>
          <w:sz w:val="24"/>
          <w:szCs w:val="24"/>
        </w:rPr>
        <w:t xml:space="preserve">Email: </w:t>
      </w:r>
      <w:hyperlink r:id="rId17">
        <w:r w:rsidRPr="62923A39">
          <w:rPr>
            <w:rStyle w:val="Hyperlink"/>
            <w:rFonts w:ascii="Arial" w:hAnsi="Arial" w:eastAsia="Arial" w:cs="Arial"/>
            <w:sz w:val="24"/>
            <w:szCs w:val="24"/>
          </w:rPr>
          <w:t>procurement@hart.gov.uk</w:t>
        </w:r>
      </w:hyperlink>
    </w:p>
    <w:p w:rsidR="1DBDCC7A" w:rsidP="62923A39" w:rsidRDefault="2EA9A2CF" w14:paraId="76B3C632" w14:textId="11F952D0">
      <w:pPr>
        <w:jc w:val="both"/>
        <w:rPr>
          <w:rFonts w:ascii="Arial" w:hAnsi="Arial" w:eastAsia="Arial" w:cs="Arial"/>
          <w:color w:val="0000FF"/>
          <w:sz w:val="24"/>
          <w:szCs w:val="24"/>
        </w:rPr>
      </w:pPr>
      <w:r w:rsidRPr="62923A39">
        <w:rPr>
          <w:rFonts w:ascii="Arial" w:hAnsi="Arial" w:eastAsia="Arial" w:cs="Arial"/>
          <w:color w:val="000000" w:themeColor="text1"/>
          <w:sz w:val="24"/>
          <w:szCs w:val="24"/>
        </w:rPr>
        <w:t xml:space="preserve"> </w:t>
      </w:r>
    </w:p>
    <w:p w:rsidR="1DBDCC7A" w:rsidP="62923A39" w:rsidRDefault="2EA9A2CF" w14:paraId="279BAC88" w14:textId="44AA29A0">
      <w:pPr>
        <w:jc w:val="both"/>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Hart District Council’s expectations and code of conduct for Arboricultural Contractors</w:t>
      </w:r>
    </w:p>
    <w:p w:rsidR="1DBDCC7A" w:rsidP="62923A39" w:rsidRDefault="2EA9A2CF" w14:paraId="34C2D340" w14:textId="7FDCB128">
      <w:pPr>
        <w:jc w:val="both"/>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1. Certification and Practice</w:t>
      </w:r>
    </w:p>
    <w:p w:rsidR="1DBDCC7A" w:rsidP="4E5169D5" w:rsidRDefault="2EA9A2CF" w14:paraId="76CAB817" w14:textId="725406D4">
      <w:pPr>
        <w:spacing w:line="276" w:lineRule="auto"/>
        <w:ind w:left="720"/>
        <w:jc w:val="both"/>
        <w:rPr>
          <w:rFonts w:ascii="Arial" w:hAnsi="Arial" w:eastAsia="Arial" w:cs="Arial"/>
          <w:color w:val="000000" w:themeColor="text1"/>
          <w:sz w:val="24"/>
          <w:szCs w:val="24"/>
        </w:rPr>
      </w:pPr>
      <w:r w:rsidRPr="4E5169D5" w:rsidR="2EA9A2CF">
        <w:rPr>
          <w:rFonts w:ascii="Arial" w:hAnsi="Arial" w:eastAsia="Arial" w:cs="Arial"/>
          <w:color w:val="000000" w:themeColor="text1" w:themeTint="FF" w:themeShade="FF"/>
          <w:sz w:val="24"/>
          <w:szCs w:val="24"/>
        </w:rPr>
        <w:t>a. All operatives will be suitably certified and competent for any operation they are undertaking on the Council’s behalf including (but not limited to) chainsaw use, climbing and aerial rescue, rigging, machinery and other relevant arboricultural operations.</w:t>
      </w:r>
    </w:p>
    <w:p w:rsidR="1DBDCC7A" w:rsidP="4E5169D5" w:rsidRDefault="2EA9A2CF" w14:paraId="0A8B2726" w14:textId="35559990">
      <w:pPr>
        <w:spacing w:line="276" w:lineRule="auto"/>
        <w:ind w:left="720"/>
        <w:jc w:val="both"/>
        <w:rPr>
          <w:rFonts w:ascii="Arial" w:hAnsi="Arial" w:eastAsia="Arial" w:cs="Arial"/>
          <w:color w:val="000000" w:themeColor="text1"/>
          <w:sz w:val="24"/>
          <w:szCs w:val="24"/>
        </w:rPr>
      </w:pPr>
      <w:r w:rsidRPr="4E5169D5" w:rsidR="2EA9A2CF">
        <w:rPr>
          <w:rFonts w:ascii="Arial" w:hAnsi="Arial" w:eastAsia="Arial" w:cs="Arial"/>
          <w:color w:val="000000" w:themeColor="text1" w:themeTint="FF" w:themeShade="FF"/>
          <w:sz w:val="24"/>
          <w:szCs w:val="24"/>
        </w:rPr>
        <w:t>b. All works are to be undertaken using modern arboricultural practice, techniques and requirements set out by the HSE (Health and Safety Executive). All works must be in accordance with BS3998:2010 Tree Work Recommendations, AFAG, FISA, iCop and guidance set out in regular updates from organisations such as The Arboricultural Association.</w:t>
      </w:r>
    </w:p>
    <w:p w:rsidR="1DBDCC7A" w:rsidP="62923A39" w:rsidRDefault="2EA9A2CF" w14:paraId="2CFF2225" w14:textId="51021A19">
      <w:pPr>
        <w:jc w:val="both"/>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2. Personal Protective Equipment (PPE)</w:t>
      </w:r>
    </w:p>
    <w:p w:rsidR="1DBDCC7A" w:rsidP="62923A39" w:rsidRDefault="2EA9A2CF" w14:paraId="0D1770B7" w14:textId="19C36772">
      <w:pPr>
        <w:ind w:left="720" w:hanging="11"/>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 xml:space="preserve">a. It is the Contractors responsibility to supply all employees with necessary protective clothing or equipment for work to be carried out safely. </w:t>
      </w:r>
    </w:p>
    <w:p w:rsidR="1DBDCC7A" w:rsidP="62923A39" w:rsidRDefault="2EA9A2CF" w14:paraId="7C84FB4B" w14:textId="5BA0065B">
      <w:pPr>
        <w:ind w:left="720" w:hanging="11"/>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b. It is the Contractors responsibility to ensure all appropriate protection is used and stored as intended.</w:t>
      </w:r>
    </w:p>
    <w:p w:rsidR="1DBDCC7A" w:rsidP="62923A39" w:rsidRDefault="1DBDCC7A" w14:paraId="1CB5CDA5" w14:textId="079E0902">
      <w:pPr>
        <w:ind w:left="720" w:hanging="11"/>
        <w:jc w:val="both"/>
        <w:rPr>
          <w:rFonts w:ascii="Arial" w:hAnsi="Arial" w:eastAsia="Arial" w:cs="Arial"/>
          <w:color w:val="000000" w:themeColor="text1"/>
          <w:sz w:val="24"/>
          <w:szCs w:val="24"/>
        </w:rPr>
      </w:pPr>
      <w:r w:rsidRPr="47C1F854" w:rsidR="2EA9A2CF">
        <w:rPr>
          <w:rFonts w:ascii="Arial" w:hAnsi="Arial" w:eastAsia="Arial" w:cs="Arial"/>
          <w:color w:val="000000" w:themeColor="text1" w:themeTint="FF" w:themeShade="FF"/>
          <w:sz w:val="24"/>
          <w:szCs w:val="24"/>
        </w:rPr>
        <w:t xml:space="preserve">c. All </w:t>
      </w:r>
      <w:r w:rsidRPr="47C1F854" w:rsidR="2EA9A2CF">
        <w:rPr>
          <w:rFonts w:ascii="Arial" w:hAnsi="Arial" w:eastAsia="Arial" w:cs="Arial"/>
          <w:color w:val="000000" w:themeColor="text1" w:themeTint="FF" w:themeShade="FF"/>
          <w:sz w:val="24"/>
          <w:szCs w:val="24"/>
        </w:rPr>
        <w:t>appropriate protective</w:t>
      </w:r>
      <w:r w:rsidRPr="47C1F854" w:rsidR="2EA9A2CF">
        <w:rPr>
          <w:rFonts w:ascii="Arial" w:hAnsi="Arial" w:eastAsia="Arial" w:cs="Arial"/>
          <w:color w:val="000000" w:themeColor="text1" w:themeTint="FF" w:themeShade="FF"/>
          <w:sz w:val="24"/>
          <w:szCs w:val="24"/>
        </w:rPr>
        <w:t xml:space="preserve"> equipment to be </w:t>
      </w:r>
      <w:r w:rsidRPr="47C1F854" w:rsidR="2EA9A2CF">
        <w:rPr>
          <w:rFonts w:ascii="Arial" w:hAnsi="Arial" w:eastAsia="Arial" w:cs="Arial"/>
          <w:color w:val="000000" w:themeColor="text1" w:themeTint="FF" w:themeShade="FF"/>
          <w:sz w:val="24"/>
          <w:szCs w:val="24"/>
        </w:rPr>
        <w:t>maintained</w:t>
      </w:r>
      <w:r w:rsidRPr="47C1F854" w:rsidR="2EA9A2CF">
        <w:rPr>
          <w:rFonts w:ascii="Arial" w:hAnsi="Arial" w:eastAsia="Arial" w:cs="Arial"/>
          <w:color w:val="000000" w:themeColor="text1" w:themeTint="FF" w:themeShade="FF"/>
          <w:sz w:val="24"/>
          <w:szCs w:val="24"/>
        </w:rPr>
        <w:t xml:space="preserve"> and replaced when no longer fit for use or has expired.</w:t>
      </w:r>
    </w:p>
    <w:p w:rsidR="1DBDCC7A" w:rsidP="4E5169D5" w:rsidRDefault="2EA9A2CF" w14:paraId="43A5769A" w14:textId="5035367E">
      <w:pPr>
        <w:spacing w:line="276" w:lineRule="auto"/>
        <w:jc w:val="both"/>
        <w:rPr>
          <w:rFonts w:ascii="Arial" w:hAnsi="Arial" w:eastAsia="Arial" w:cs="Arial"/>
          <w:color w:val="000000" w:themeColor="text1"/>
          <w:sz w:val="28"/>
          <w:szCs w:val="28"/>
        </w:rPr>
      </w:pPr>
      <w:r w:rsidRPr="4E5169D5" w:rsidR="2EA9A2CF">
        <w:rPr>
          <w:rFonts w:ascii="Arial" w:hAnsi="Arial" w:eastAsia="Arial" w:cs="Arial"/>
          <w:b w:val="1"/>
          <w:bCs w:val="1"/>
          <w:color w:val="000000" w:themeColor="text1" w:themeTint="FF" w:themeShade="FF"/>
          <w:sz w:val="28"/>
          <w:szCs w:val="28"/>
        </w:rPr>
        <w:t>3. Insurances</w:t>
      </w:r>
    </w:p>
    <w:p w:rsidR="1DBDCC7A" w:rsidP="4E5169D5" w:rsidRDefault="2EA9A2CF" w14:paraId="4951C435" w14:textId="3D69E9DC">
      <w:pPr>
        <w:spacing w:line="276" w:lineRule="auto"/>
        <w:ind w:left="720" w:hanging="11"/>
        <w:jc w:val="both"/>
        <w:rPr>
          <w:rFonts w:ascii="Arial" w:hAnsi="Arial" w:eastAsia="Arial" w:cs="Arial"/>
          <w:color w:val="000000" w:themeColor="text1"/>
          <w:sz w:val="24"/>
          <w:szCs w:val="24"/>
        </w:rPr>
      </w:pPr>
      <w:r w:rsidRPr="4E5169D5" w:rsidR="2EA9A2CF">
        <w:rPr>
          <w:rFonts w:ascii="Arial" w:hAnsi="Arial" w:eastAsia="Arial" w:cs="Arial"/>
          <w:color w:val="000000" w:themeColor="text1" w:themeTint="FF" w:themeShade="FF"/>
          <w:sz w:val="24"/>
          <w:szCs w:val="24"/>
        </w:rPr>
        <w:t>a. The contractor shall ensure they are covered to a minimum of £10 million for Employers Liability insurance for any one incident, as per Council policy.</w:t>
      </w:r>
    </w:p>
    <w:p w:rsidR="1DBDCC7A" w:rsidP="4E5169D5" w:rsidRDefault="2EA9A2CF" w14:paraId="47E72804" w14:textId="60050ACE">
      <w:pPr>
        <w:spacing w:line="276" w:lineRule="auto"/>
        <w:ind w:left="720" w:hanging="11"/>
        <w:jc w:val="both"/>
        <w:rPr>
          <w:rFonts w:ascii="Arial" w:hAnsi="Arial" w:eastAsia="Arial" w:cs="Arial"/>
          <w:color w:val="000000" w:themeColor="text1"/>
          <w:sz w:val="24"/>
          <w:szCs w:val="24"/>
        </w:rPr>
      </w:pPr>
      <w:r w:rsidRPr="4E5169D5" w:rsidR="2EA9A2CF">
        <w:rPr>
          <w:rFonts w:ascii="Arial" w:hAnsi="Arial" w:eastAsia="Arial" w:cs="Arial"/>
          <w:color w:val="000000" w:themeColor="text1" w:themeTint="FF" w:themeShade="FF"/>
          <w:sz w:val="24"/>
          <w:szCs w:val="24"/>
        </w:rPr>
        <w:t xml:space="preserve">b. The Contractor shall ensure they are covered to a minimum of £10 million for Public Liability insurance for any one incident when instructed to work within proximity or have the potential to </w:t>
      </w:r>
      <w:r w:rsidRPr="4E5169D5" w:rsidR="2EA9A2CF">
        <w:rPr>
          <w:rFonts w:ascii="Arial" w:hAnsi="Arial" w:eastAsia="Arial" w:cs="Arial"/>
          <w:color w:val="000000" w:themeColor="text1" w:themeTint="FF" w:themeShade="FF"/>
          <w:sz w:val="24"/>
          <w:szCs w:val="24"/>
        </w:rPr>
        <w:t>impact</w:t>
      </w:r>
      <w:r w:rsidRPr="4E5169D5" w:rsidR="2EA9A2CF">
        <w:rPr>
          <w:rFonts w:ascii="Arial" w:hAnsi="Arial" w:eastAsia="Arial" w:cs="Arial"/>
          <w:color w:val="000000" w:themeColor="text1" w:themeTint="FF" w:themeShade="FF"/>
          <w:sz w:val="24"/>
          <w:szCs w:val="24"/>
        </w:rPr>
        <w:t xml:space="preserve"> on either the public Highway or the Railway. In all other areas of work £2 million Public Liability Cover for any one incident is acceptable.</w:t>
      </w:r>
    </w:p>
    <w:p w:rsidR="1DBDCC7A" w:rsidP="47C1F854" w:rsidRDefault="1DBDCC7A" w14:paraId="7691D6DC" w14:textId="05FBD26D">
      <w:pPr>
        <w:spacing w:line="276" w:lineRule="auto"/>
        <w:ind w:left="720" w:hanging="11"/>
        <w:jc w:val="both"/>
        <w:rPr>
          <w:rFonts w:ascii="Arial" w:hAnsi="Arial" w:eastAsia="Arial" w:cs="Arial"/>
          <w:color w:val="000000" w:themeColor="text1"/>
          <w:sz w:val="24"/>
          <w:szCs w:val="24"/>
        </w:rPr>
      </w:pPr>
      <w:r w:rsidRPr="47C1F854" w:rsidR="2EA9A2CF">
        <w:rPr>
          <w:rFonts w:ascii="Arial" w:hAnsi="Arial" w:eastAsia="Arial" w:cs="Arial"/>
          <w:color w:val="000000" w:themeColor="text1" w:themeTint="FF" w:themeShade="FF"/>
          <w:sz w:val="24"/>
          <w:szCs w:val="24"/>
        </w:rPr>
        <w:t xml:space="preserve">c. The contractor will have provided suitable evidence for insurance policies as part of the formal vetting process. Thereafter annually the contractor must provide copies </w:t>
      </w:r>
      <w:r w:rsidRPr="47C1F854" w:rsidR="2EA9A2CF">
        <w:rPr>
          <w:rFonts w:ascii="Arial" w:hAnsi="Arial" w:eastAsia="Arial" w:cs="Arial"/>
          <w:color w:val="000000" w:themeColor="text1" w:themeTint="FF" w:themeShade="FF"/>
          <w:sz w:val="24"/>
          <w:szCs w:val="24"/>
        </w:rPr>
        <w:t>all of</w:t>
      </w:r>
      <w:r w:rsidRPr="47C1F854" w:rsidR="2EA9A2CF">
        <w:rPr>
          <w:rFonts w:ascii="Arial" w:hAnsi="Arial" w:eastAsia="Arial" w:cs="Arial"/>
          <w:color w:val="000000" w:themeColor="text1" w:themeTint="FF" w:themeShade="FF"/>
          <w:sz w:val="24"/>
          <w:szCs w:val="24"/>
        </w:rPr>
        <w:t xml:space="preserve"> relevant insurance policies to </w:t>
      </w:r>
      <w:r w:rsidRPr="47C1F854" w:rsidR="2EA9A2CF">
        <w:rPr>
          <w:rFonts w:ascii="Arial" w:hAnsi="Arial" w:eastAsia="Arial" w:cs="Arial"/>
          <w:color w:val="000000" w:themeColor="text1" w:themeTint="FF" w:themeShade="FF"/>
          <w:sz w:val="24"/>
          <w:szCs w:val="24"/>
        </w:rPr>
        <w:t>comply with</w:t>
      </w:r>
      <w:r w:rsidRPr="47C1F854" w:rsidR="2EA9A2CF">
        <w:rPr>
          <w:rFonts w:ascii="Arial" w:hAnsi="Arial" w:eastAsia="Arial" w:cs="Arial"/>
          <w:color w:val="000000" w:themeColor="text1" w:themeTint="FF" w:themeShade="FF"/>
          <w:sz w:val="24"/>
          <w:szCs w:val="24"/>
        </w:rPr>
        <w:t xml:space="preserve"> 3 a. and b.</w:t>
      </w:r>
    </w:p>
    <w:p w:rsidR="1DBDCC7A" w:rsidP="4E5169D5" w:rsidRDefault="2EA9A2CF" w14:paraId="0968FCE5" w14:textId="7B3BA821">
      <w:pPr>
        <w:spacing w:line="276" w:lineRule="auto"/>
        <w:ind w:left="720" w:hanging="720"/>
        <w:jc w:val="both"/>
        <w:rPr>
          <w:rFonts w:ascii="Arial" w:hAnsi="Arial" w:eastAsia="Arial" w:cs="Arial"/>
          <w:color w:val="000000" w:themeColor="text1"/>
          <w:sz w:val="28"/>
          <w:szCs w:val="28"/>
        </w:rPr>
      </w:pPr>
      <w:r w:rsidRPr="4E5169D5" w:rsidR="2EA9A2CF">
        <w:rPr>
          <w:rFonts w:ascii="Arial" w:hAnsi="Arial" w:eastAsia="Arial" w:cs="Arial"/>
          <w:b w:val="1"/>
          <w:bCs w:val="1"/>
          <w:color w:val="000000" w:themeColor="text1" w:themeTint="FF" w:themeShade="FF"/>
          <w:sz w:val="28"/>
          <w:szCs w:val="28"/>
        </w:rPr>
        <w:t>4. Subcontractors</w:t>
      </w:r>
    </w:p>
    <w:p w:rsidR="1DBDCC7A" w:rsidP="68E90A7B" w:rsidRDefault="1DBDCC7A" w14:paraId="0D3B851B" w14:textId="21FFE77E">
      <w:pPr>
        <w:spacing w:line="276" w:lineRule="auto"/>
        <w:ind w:left="720" w:hanging="11"/>
        <w:jc w:val="both"/>
        <w:rPr>
          <w:rFonts w:ascii="Arial" w:hAnsi="Arial" w:eastAsia="Arial" w:cs="Arial"/>
          <w:color w:val="000000" w:themeColor="text1"/>
          <w:sz w:val="24"/>
          <w:szCs w:val="24"/>
        </w:rPr>
      </w:pPr>
      <w:r w:rsidRPr="68E90A7B" w:rsidR="2EA9A2CF">
        <w:rPr>
          <w:rFonts w:ascii="Arial" w:hAnsi="Arial" w:eastAsia="Arial" w:cs="Arial"/>
          <w:color w:val="000000" w:themeColor="text1" w:themeTint="FF" w:themeShade="FF"/>
          <w:sz w:val="24"/>
          <w:szCs w:val="24"/>
        </w:rPr>
        <w:t xml:space="preserve">a. When the Council accepts work under quote or instruct works under day rate, it does so on the basis that no subcontractors or casual staff are used unless this has been specifically agreed in advance. When agreed in advance, details of these contractor’s or individual’s qualifications and certificates will need to be </w:t>
      </w:r>
      <w:r w:rsidRPr="68E90A7B" w:rsidR="2EA9A2CF">
        <w:rPr>
          <w:rFonts w:ascii="Arial" w:hAnsi="Arial" w:eastAsia="Arial" w:cs="Arial"/>
          <w:color w:val="000000" w:themeColor="text1" w:themeTint="FF" w:themeShade="FF"/>
          <w:sz w:val="24"/>
          <w:szCs w:val="24"/>
        </w:rPr>
        <w:t>submitted</w:t>
      </w:r>
      <w:r w:rsidRPr="68E90A7B" w:rsidR="2EA9A2CF">
        <w:rPr>
          <w:rFonts w:ascii="Arial" w:hAnsi="Arial" w:eastAsia="Arial" w:cs="Arial"/>
          <w:color w:val="000000" w:themeColor="text1" w:themeTint="FF" w:themeShade="FF"/>
          <w:sz w:val="24"/>
          <w:szCs w:val="24"/>
        </w:rPr>
        <w:t xml:space="preserve"> to the client by you as the preferred contractor, prior to any work being carried out.</w:t>
      </w:r>
    </w:p>
    <w:p w:rsidR="1DBDCC7A" w:rsidP="68E90A7B" w:rsidRDefault="2EA9A2CF" w14:paraId="62C335CF" w14:textId="78CA4237">
      <w:pPr>
        <w:spacing w:line="276" w:lineRule="auto"/>
        <w:ind w:left="709" w:hanging="709"/>
        <w:rPr>
          <w:rFonts w:ascii="Arial" w:hAnsi="Arial" w:eastAsia="Arial" w:cs="Arial"/>
          <w:color w:val="000000" w:themeColor="text1"/>
          <w:sz w:val="28"/>
          <w:szCs w:val="28"/>
        </w:rPr>
      </w:pPr>
      <w:r w:rsidRPr="68E90A7B" w:rsidR="2EA9A2CF">
        <w:rPr>
          <w:rFonts w:ascii="Arial" w:hAnsi="Arial" w:eastAsia="Arial" w:cs="Arial"/>
          <w:b w:val="1"/>
          <w:bCs w:val="1"/>
          <w:color w:val="000000" w:themeColor="text1" w:themeTint="FF" w:themeShade="FF"/>
          <w:sz w:val="28"/>
          <w:szCs w:val="28"/>
        </w:rPr>
        <w:t xml:space="preserve">5. Emergency Planning and Risk Assessing </w:t>
      </w:r>
    </w:p>
    <w:p w:rsidR="1DBDCC7A" w:rsidP="62923A39" w:rsidRDefault="2EA9A2CF" w14:paraId="7414CAB3" w14:textId="0C539B6D">
      <w:pPr>
        <w:pStyle w:val="NoSpacing"/>
        <w:spacing w:line="276" w:lineRule="auto"/>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a. The Contractor must have immediate access to a Catastrophic Bleed Kit which complies with BS 8599-1:2019 (formerly BS 8599-1: 2011) and preferably at least one operative with Emergency First Aid at Work (EFAW) within any team with.</w:t>
      </w:r>
    </w:p>
    <w:p w:rsidR="1DBDCC7A" w:rsidP="62923A39" w:rsidRDefault="1DBDCC7A" w14:paraId="1121593F" w14:textId="7EB0D449">
      <w:pPr>
        <w:spacing w:after="0" w:line="276" w:lineRule="auto"/>
        <w:ind w:left="709"/>
        <w:jc w:val="both"/>
        <w:rPr>
          <w:rFonts w:ascii="Arial" w:hAnsi="Arial" w:eastAsia="Arial" w:cs="Arial"/>
          <w:color w:val="000000" w:themeColor="text1"/>
          <w:sz w:val="24"/>
          <w:szCs w:val="24"/>
        </w:rPr>
      </w:pPr>
    </w:p>
    <w:p w:rsidR="1DBDCC7A" w:rsidP="62923A39" w:rsidRDefault="2EA9A2CF" w14:paraId="6581034D" w14:textId="57F013CE">
      <w:pPr>
        <w:pStyle w:val="NoSpacing"/>
        <w:spacing w:line="276" w:lineRule="auto"/>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b. The Contractor will provide written Risk Assessments and Method Statements when asked for by the Client, these must be submitted and approved by the relevant officer prior to works commencing.</w:t>
      </w:r>
    </w:p>
    <w:p w:rsidR="1DBDCC7A" w:rsidP="62923A39" w:rsidRDefault="1DBDCC7A" w14:paraId="41026A7C" w14:textId="1ACFE7C8">
      <w:pPr>
        <w:spacing w:after="0" w:line="276" w:lineRule="auto"/>
        <w:ind w:left="709"/>
        <w:jc w:val="both"/>
        <w:rPr>
          <w:rFonts w:ascii="Arial" w:hAnsi="Arial" w:eastAsia="Arial" w:cs="Arial"/>
          <w:color w:val="000000" w:themeColor="text1"/>
          <w:sz w:val="24"/>
          <w:szCs w:val="24"/>
        </w:rPr>
      </w:pPr>
    </w:p>
    <w:p w:rsidR="1DBDCC7A" w:rsidP="62923A39" w:rsidRDefault="2EA9A2CF" w14:paraId="5C4306A2" w14:textId="7D577F51">
      <w:pPr>
        <w:pStyle w:val="NoSpacing"/>
        <w:spacing w:line="276" w:lineRule="auto"/>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c. The Contractor should undertake a Site Specific Risk Assessment (RA) for each job. This must take into account; works description, address, date, hazards (including a common-sense approach to adverse weather conditions), control measures and emergency contingency planning.</w:t>
      </w:r>
    </w:p>
    <w:p w:rsidR="1DBDCC7A" w:rsidP="62923A39" w:rsidRDefault="1DBDCC7A" w14:paraId="60BB5589" w14:textId="10736CD9">
      <w:pPr>
        <w:spacing w:after="0" w:line="276" w:lineRule="auto"/>
        <w:ind w:left="709"/>
        <w:jc w:val="both"/>
        <w:rPr>
          <w:rFonts w:ascii="Arial" w:hAnsi="Arial" w:eastAsia="Arial" w:cs="Arial"/>
          <w:color w:val="000000" w:themeColor="text1"/>
          <w:sz w:val="24"/>
          <w:szCs w:val="24"/>
        </w:rPr>
      </w:pPr>
    </w:p>
    <w:p w:rsidR="1DBDCC7A" w:rsidP="62923A39" w:rsidRDefault="2EA9A2CF" w14:paraId="02F30293" w14:textId="57D2BE06">
      <w:pPr>
        <w:pStyle w:val="NoSpacing"/>
        <w:spacing w:line="276" w:lineRule="auto"/>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d. A RIDDOR (Reporting of Injuries, Diseases and Dangerous Occurrences Regulations, 2013) report may be required from work related accidents. Reportable injuries include; The death of any person (Regulation 6), Specified injuries to workers (Regulation 4), Injuries to workers which result in their incapacitation for more than 7 days (Regulation 4), Injuries to non-workers which result in them being taken directly to hospital for treatment, or specified injuries to non-workers which occur on hospital premises. (Regulation 5). Further guidance on specified injuries is available on the HSE webpages. The Contractor is expected to maintain an up-to-date Accident Book for the recording of any of the above and will allow Council representatives to view these records upon request.</w:t>
      </w:r>
    </w:p>
    <w:p w:rsidR="1DBDCC7A" w:rsidP="0380AB22" w:rsidRDefault="1DBDCC7A" w14:paraId="0E67A458" w14:textId="239BB7DF">
      <w:pPr>
        <w:pStyle w:val="Normal"/>
        <w:spacing w:after="0" w:line="240" w:lineRule="auto"/>
        <w:ind w:left="709"/>
        <w:jc w:val="both"/>
        <w:rPr>
          <w:rFonts w:ascii="Arial" w:hAnsi="Arial" w:eastAsia="Arial" w:cs="Arial"/>
          <w:color w:val="000000" w:themeColor="text1"/>
          <w:sz w:val="24"/>
          <w:szCs w:val="24"/>
        </w:rPr>
      </w:pPr>
    </w:p>
    <w:p w:rsidR="1DBDCC7A" w:rsidP="62923A39" w:rsidRDefault="2EA9A2CF" w14:paraId="44560056" w14:textId="0249A627">
      <w:pPr>
        <w:pStyle w:val="NoSpacing"/>
        <w:spacing w:line="276" w:lineRule="auto"/>
        <w:ind w:left="709" w:hanging="709"/>
        <w:jc w:val="both"/>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6. The Control of Substances Hazardous to Health Regulations 2002 (COSHH)</w:t>
      </w:r>
    </w:p>
    <w:p w:rsidR="1DBDCC7A" w:rsidP="62923A39" w:rsidRDefault="1DBDCC7A" w14:paraId="64E13B67" w14:textId="451416B3">
      <w:pPr>
        <w:spacing w:after="0" w:line="276" w:lineRule="auto"/>
        <w:ind w:left="709" w:hanging="709"/>
        <w:jc w:val="both"/>
        <w:rPr>
          <w:rFonts w:ascii="Arial" w:hAnsi="Arial" w:eastAsia="Arial" w:cs="Arial"/>
          <w:color w:val="000000" w:themeColor="text1"/>
          <w:sz w:val="28"/>
          <w:szCs w:val="28"/>
        </w:rPr>
      </w:pPr>
    </w:p>
    <w:p w:rsidR="1DBDCC7A" w:rsidP="62923A39" w:rsidRDefault="2EA9A2CF" w14:paraId="1110A923" w14:textId="30FF3680">
      <w:pPr>
        <w:pStyle w:val="NoSpacing"/>
        <w:spacing w:line="276" w:lineRule="auto"/>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a. The contractor must ensure that COSHH assessments are readily available to operatives coming into contact with hazardous substances in order to adequately control risk.</w:t>
      </w:r>
    </w:p>
    <w:p w:rsidR="1DBDCC7A" w:rsidP="62923A39" w:rsidRDefault="1DBDCC7A" w14:paraId="3E020F6F" w14:textId="3593D598">
      <w:pPr>
        <w:spacing w:after="0" w:line="276" w:lineRule="auto"/>
        <w:ind w:left="709"/>
        <w:jc w:val="both"/>
        <w:rPr>
          <w:rFonts w:ascii="Arial" w:hAnsi="Arial" w:eastAsia="Arial" w:cs="Arial"/>
          <w:color w:val="000000" w:themeColor="text1"/>
          <w:sz w:val="24"/>
          <w:szCs w:val="24"/>
        </w:rPr>
      </w:pPr>
    </w:p>
    <w:p w:rsidR="1DBDCC7A" w:rsidP="0380AB22" w:rsidRDefault="1DBDCC7A" w14:paraId="45A889F4" w14:textId="239BB7DF">
      <w:pPr>
        <w:pStyle w:val="NoSpacing"/>
        <w:spacing w:after="0" w:line="276" w:lineRule="auto"/>
        <w:ind w:left="709"/>
        <w:jc w:val="both"/>
        <w:rPr>
          <w:rFonts w:ascii="Arial" w:hAnsi="Arial" w:eastAsia="Arial" w:cs="Arial"/>
          <w:color w:val="000000" w:themeColor="text1"/>
          <w:sz w:val="24"/>
          <w:szCs w:val="24"/>
        </w:rPr>
      </w:pPr>
      <w:r w:rsidRPr="0380AB22" w:rsidR="2EA9A2CF">
        <w:rPr>
          <w:rFonts w:ascii="Arial" w:hAnsi="Arial" w:eastAsia="Arial" w:cs="Arial"/>
          <w:color w:val="000000" w:themeColor="text1" w:themeTint="FF" w:themeShade="FF"/>
          <w:sz w:val="24"/>
          <w:szCs w:val="24"/>
        </w:rPr>
        <w:t>b. The contractor must ensure that operatives on site are storing fuels and hazardous substances safely and away from watercourses, and in the event of an accident, a spill kit must be readily available in order to contain hazardous substances.</w:t>
      </w:r>
    </w:p>
    <w:p w:rsidR="0380AB22" w:rsidP="0380AB22" w:rsidRDefault="0380AB22" w14:paraId="2598C522" w14:textId="239BB7DF">
      <w:pPr>
        <w:pStyle w:val="NoSpacing"/>
        <w:spacing w:line="276" w:lineRule="auto"/>
        <w:ind w:left="709"/>
        <w:jc w:val="both"/>
        <w:rPr>
          <w:rFonts w:ascii="Arial" w:hAnsi="Arial" w:eastAsia="Arial" w:cs="Arial"/>
          <w:color w:val="000000" w:themeColor="text1" w:themeTint="FF" w:themeShade="FF"/>
          <w:sz w:val="24"/>
          <w:szCs w:val="24"/>
        </w:rPr>
      </w:pPr>
    </w:p>
    <w:p w:rsidR="1DBDCC7A" w:rsidP="62923A39" w:rsidRDefault="2EA9A2CF" w14:paraId="18D16A7C" w14:textId="0F6D65EF">
      <w:pPr>
        <w:pStyle w:val="NoSpacing"/>
        <w:spacing w:line="276" w:lineRule="auto"/>
        <w:ind w:left="709" w:hanging="709"/>
        <w:jc w:val="both"/>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7. Provision and Use of Work Equipment Regulations 1998 (PUWER)</w:t>
      </w:r>
    </w:p>
    <w:p w:rsidR="1DBDCC7A" w:rsidP="62923A39" w:rsidRDefault="1DBDCC7A" w14:paraId="0286053A" w14:textId="26A140BC">
      <w:pPr>
        <w:spacing w:after="0" w:line="276" w:lineRule="auto"/>
        <w:ind w:left="709" w:hanging="709"/>
        <w:jc w:val="both"/>
        <w:rPr>
          <w:rFonts w:ascii="Arial" w:hAnsi="Arial" w:eastAsia="Arial" w:cs="Arial"/>
          <w:color w:val="000000" w:themeColor="text1"/>
          <w:sz w:val="28"/>
          <w:szCs w:val="28"/>
        </w:rPr>
      </w:pPr>
    </w:p>
    <w:p w:rsidR="1DBDCC7A" w:rsidP="0380AB22" w:rsidRDefault="1DBDCC7A" w14:paraId="0C8585A9" w14:textId="51890A97">
      <w:pPr>
        <w:pStyle w:val="NoSpacing"/>
        <w:spacing w:after="0" w:line="276" w:lineRule="auto"/>
        <w:ind w:left="709"/>
        <w:jc w:val="both"/>
        <w:rPr>
          <w:rFonts w:ascii="Arial" w:hAnsi="Arial" w:eastAsia="Arial" w:cs="Arial"/>
          <w:color w:val="000000" w:themeColor="text1"/>
          <w:sz w:val="24"/>
          <w:szCs w:val="24"/>
        </w:rPr>
      </w:pPr>
      <w:r w:rsidRPr="0380AB22" w:rsidR="2EA9A2CF">
        <w:rPr>
          <w:rFonts w:ascii="Arial" w:hAnsi="Arial" w:eastAsia="Arial" w:cs="Arial"/>
          <w:color w:val="000000" w:themeColor="text1" w:themeTint="FF" w:themeShade="FF"/>
          <w:sz w:val="24"/>
          <w:szCs w:val="24"/>
        </w:rPr>
        <w:t>a. The contractor must ensure that all equipment used for Hart District Council work conforms to PUWER legislation. This includes suitable for intended use, certificated where appropriate and has had regular checks and maintenance by trained, competent and authorised staff. This equipment includes (but not limited to) chainsaws, chippers, hedge cutters, ladders and other machinery.</w:t>
      </w:r>
    </w:p>
    <w:p w:rsidR="1DBDCC7A" w:rsidP="62923A39" w:rsidRDefault="1DBDCC7A" w14:paraId="0A92DDFF" w14:textId="6493C172">
      <w:pPr>
        <w:spacing w:after="0" w:line="276" w:lineRule="auto"/>
        <w:ind w:left="709"/>
        <w:jc w:val="both"/>
        <w:rPr>
          <w:rFonts w:ascii="Arial" w:hAnsi="Arial" w:eastAsia="Arial" w:cs="Arial"/>
          <w:color w:val="000000" w:themeColor="text1"/>
          <w:sz w:val="24"/>
          <w:szCs w:val="24"/>
        </w:rPr>
      </w:pPr>
    </w:p>
    <w:p w:rsidR="1DBDCC7A" w:rsidP="62923A39" w:rsidRDefault="2EA9A2CF" w14:paraId="68ACAC7C" w14:textId="08DBDF14">
      <w:pPr>
        <w:pStyle w:val="NoSpacing"/>
        <w:spacing w:line="276" w:lineRule="auto"/>
        <w:ind w:left="709" w:hanging="709"/>
        <w:jc w:val="both"/>
        <w:rPr>
          <w:rFonts w:ascii="Arial" w:hAnsi="Arial" w:eastAsia="Arial" w:cs="Arial"/>
          <w:color w:val="000000" w:themeColor="text1"/>
          <w:sz w:val="28"/>
          <w:szCs w:val="28"/>
        </w:rPr>
      </w:pPr>
      <w:r w:rsidRPr="4FC50211" w:rsidR="2EA9A2CF">
        <w:rPr>
          <w:rFonts w:ascii="Arial" w:hAnsi="Arial" w:eastAsia="Arial" w:cs="Arial"/>
          <w:b w:val="1"/>
          <w:bCs w:val="1"/>
          <w:color w:val="000000" w:themeColor="text1" w:themeTint="FF" w:themeShade="FF"/>
          <w:sz w:val="28"/>
          <w:szCs w:val="28"/>
        </w:rPr>
        <w:t>8. Lifting Operations and Lifting Equipment Regulations 1998 (LOLER)</w:t>
      </w:r>
    </w:p>
    <w:p w:rsidR="1DBDCC7A" w:rsidP="47C1F854" w:rsidRDefault="1DBDCC7A" w14:paraId="3CA4E319" w14:textId="0EE57862">
      <w:pPr>
        <w:pStyle w:val="NoSpacing"/>
        <w:spacing w:after="0" w:line="276" w:lineRule="auto"/>
        <w:ind w:left="709"/>
        <w:jc w:val="both"/>
        <w:rPr>
          <w:rFonts w:ascii="Arial" w:hAnsi="Arial" w:eastAsia="Arial" w:cs="Arial"/>
          <w:color w:val="000000" w:themeColor="text1"/>
          <w:sz w:val="24"/>
          <w:szCs w:val="24"/>
        </w:rPr>
      </w:pPr>
      <w:r w:rsidRPr="47C1F854" w:rsidR="2EA9A2CF">
        <w:rPr>
          <w:rFonts w:ascii="Arial" w:hAnsi="Arial" w:eastAsia="Arial" w:cs="Arial"/>
          <w:color w:val="000000" w:themeColor="text1" w:themeTint="FF" w:themeShade="FF"/>
          <w:sz w:val="24"/>
          <w:szCs w:val="24"/>
        </w:rPr>
        <w:t xml:space="preserve">a. The Contractor must ensure that all lifting equipment is suitably inspected, </w:t>
      </w:r>
      <w:r w:rsidRPr="47C1F854" w:rsidR="2EA9A2CF">
        <w:rPr>
          <w:rFonts w:ascii="Arial" w:hAnsi="Arial" w:eastAsia="Arial" w:cs="Arial"/>
          <w:color w:val="000000" w:themeColor="text1" w:themeTint="FF" w:themeShade="FF"/>
          <w:sz w:val="24"/>
          <w:szCs w:val="24"/>
        </w:rPr>
        <w:t>maintained</w:t>
      </w:r>
      <w:r w:rsidRPr="47C1F854" w:rsidR="2EA9A2CF">
        <w:rPr>
          <w:rFonts w:ascii="Arial" w:hAnsi="Arial" w:eastAsia="Arial" w:cs="Arial"/>
          <w:color w:val="000000" w:themeColor="text1" w:themeTint="FF" w:themeShade="FF"/>
          <w:sz w:val="24"/>
          <w:szCs w:val="24"/>
        </w:rPr>
        <w:t xml:space="preserve"> and ‘Thoroughly Examined’ as required under LOLER. Records must be kept of all thorough examinations and any defects found must be reported to both the person responsible for the equipment and the relevant enforcing authority. Equipment includes (but not limited to) ropes, </w:t>
      </w:r>
      <w:r w:rsidRPr="47C1F854" w:rsidR="2EA9A2CF">
        <w:rPr>
          <w:rFonts w:ascii="Arial" w:hAnsi="Arial" w:eastAsia="Arial" w:cs="Arial"/>
          <w:color w:val="000000" w:themeColor="text1" w:themeTint="FF" w:themeShade="FF"/>
          <w:sz w:val="24"/>
          <w:szCs w:val="24"/>
        </w:rPr>
        <w:t>harnesses</w:t>
      </w:r>
      <w:r w:rsidRPr="47C1F854" w:rsidR="2EA9A2CF">
        <w:rPr>
          <w:rFonts w:ascii="Arial" w:hAnsi="Arial" w:eastAsia="Arial" w:cs="Arial"/>
          <w:color w:val="000000" w:themeColor="text1" w:themeTint="FF" w:themeShade="FF"/>
          <w:sz w:val="24"/>
          <w:szCs w:val="24"/>
        </w:rPr>
        <w:t xml:space="preserve"> and carabiners etc. In some cases, lifting equipment is also work equipment so the Provision and Use of Work Equipment Regulations (PUWER) will also apply (including inspection and maintenance). </w:t>
      </w:r>
    </w:p>
    <w:p w:rsidR="1DBDCC7A" w:rsidP="62923A39" w:rsidRDefault="1DBDCC7A" w14:paraId="15EB89B7" w14:textId="7AF31924">
      <w:pPr>
        <w:spacing w:after="0" w:line="276" w:lineRule="auto"/>
        <w:ind w:left="709" w:hanging="709"/>
        <w:jc w:val="both"/>
        <w:rPr>
          <w:rFonts w:ascii="Arial" w:hAnsi="Arial" w:eastAsia="Arial" w:cs="Arial"/>
          <w:color w:val="000000" w:themeColor="text1"/>
          <w:sz w:val="24"/>
          <w:szCs w:val="24"/>
        </w:rPr>
      </w:pPr>
    </w:p>
    <w:p w:rsidR="1DBDCC7A" w:rsidP="62923A39" w:rsidRDefault="2EA9A2CF" w14:paraId="16685728" w14:textId="68506A7A">
      <w:pPr>
        <w:pStyle w:val="NoSpacing"/>
        <w:spacing w:line="276" w:lineRule="auto"/>
        <w:ind w:left="426" w:hanging="426"/>
        <w:jc w:val="both"/>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9. New Roads and Street Works Act 1991 (Traffic Signs manual Chapter 8 Road Works and temporary situations - design)</w:t>
      </w:r>
    </w:p>
    <w:p w:rsidR="1DBDCC7A" w:rsidP="62923A39" w:rsidRDefault="1DBDCC7A" w14:paraId="5338D7BD" w14:textId="60E80776">
      <w:pPr>
        <w:spacing w:after="0" w:line="276" w:lineRule="auto"/>
        <w:ind w:left="709" w:hanging="709"/>
        <w:jc w:val="both"/>
        <w:rPr>
          <w:rFonts w:ascii="Arial" w:hAnsi="Arial" w:eastAsia="Arial" w:cs="Arial"/>
          <w:color w:val="000000" w:themeColor="text1"/>
          <w:sz w:val="28"/>
          <w:szCs w:val="28"/>
        </w:rPr>
      </w:pPr>
    </w:p>
    <w:p w:rsidR="1DBDCC7A" w:rsidP="62923A39" w:rsidRDefault="2EA9A2CF" w14:paraId="53098807" w14:textId="44DB096C">
      <w:pPr>
        <w:pStyle w:val="NoSpacing"/>
        <w:spacing w:line="276" w:lineRule="auto"/>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a. The designing, installing, monitoring, maintaining and removal of Temporary Traffic Management (TTM) is designated under the legislation of NRSWA (1991) aka the New Roads and Street Works Act and The Highways Act (1980). The contractor must ensure that any roadside operations conform to this legislation in regard to suitable and correct signage, placement, TTM approach (Stop/Go, Traffic Lights etc.) and operatives are suitably certified/qualified.</w:t>
      </w:r>
    </w:p>
    <w:p w:rsidR="1DBDCC7A" w:rsidP="62923A39" w:rsidRDefault="1DBDCC7A" w14:paraId="7154F875" w14:textId="22B3267A">
      <w:pPr>
        <w:spacing w:after="0" w:line="276" w:lineRule="auto"/>
        <w:ind w:left="709"/>
        <w:jc w:val="both"/>
        <w:rPr>
          <w:rFonts w:ascii="Arial" w:hAnsi="Arial" w:eastAsia="Arial" w:cs="Arial"/>
          <w:color w:val="000000" w:themeColor="text1"/>
          <w:sz w:val="24"/>
          <w:szCs w:val="24"/>
        </w:rPr>
      </w:pPr>
    </w:p>
    <w:p w:rsidR="1DBDCC7A" w:rsidP="62923A39" w:rsidRDefault="2EA9A2CF" w14:paraId="74FFE218" w14:textId="1C62744B">
      <w:pPr>
        <w:pStyle w:val="NoSpacing"/>
        <w:spacing w:line="276" w:lineRule="auto"/>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 xml:space="preserve">b. The contractor will ensure there is a minimum of 2 operatives within a 3-man team certified/qualified for TTM operations which they are undertaking on the Council’s behalf. </w:t>
      </w:r>
    </w:p>
    <w:p w:rsidR="1DBDCC7A" w:rsidP="62923A39" w:rsidRDefault="1DBDCC7A" w14:paraId="64ABB510" w14:textId="5A8292B4">
      <w:pPr>
        <w:spacing w:after="0" w:line="276" w:lineRule="auto"/>
        <w:ind w:left="709"/>
        <w:jc w:val="both"/>
        <w:rPr>
          <w:rFonts w:ascii="Arial" w:hAnsi="Arial" w:eastAsia="Arial" w:cs="Arial"/>
          <w:color w:val="000000" w:themeColor="text1"/>
          <w:sz w:val="24"/>
          <w:szCs w:val="24"/>
        </w:rPr>
      </w:pPr>
    </w:p>
    <w:p w:rsidR="1DBDCC7A" w:rsidP="4FC50211" w:rsidRDefault="1DBDCC7A" w14:paraId="4E3CB888" w14:textId="08DBDF14">
      <w:pPr>
        <w:pStyle w:val="NoSpacing"/>
        <w:spacing w:after="0" w:line="276" w:lineRule="auto"/>
        <w:ind w:left="709"/>
        <w:jc w:val="both"/>
        <w:rPr>
          <w:rFonts w:ascii="Arial" w:hAnsi="Arial" w:eastAsia="Arial" w:cs="Arial"/>
          <w:color w:val="000000" w:themeColor="text1"/>
          <w:sz w:val="24"/>
          <w:szCs w:val="24"/>
        </w:rPr>
      </w:pPr>
      <w:r w:rsidRPr="4FC50211" w:rsidR="2EA9A2CF">
        <w:rPr>
          <w:rFonts w:ascii="Arial" w:hAnsi="Arial" w:eastAsia="Arial" w:cs="Arial"/>
          <w:color w:val="000000" w:themeColor="text1" w:themeTint="FF" w:themeShade="FF"/>
          <w:sz w:val="24"/>
          <w:szCs w:val="24"/>
        </w:rPr>
        <w:t>c. The contractor will ensure that any vehicles used comply with to vehicle specifications outlined within the legislation including; 360 degree flashing amber beacon, hi-vis chevron rear markings, HIGHWAY MAINTENANCE text on rear of vehicles, a strip of micro-prismatic material along the length of the vehicle on both sides and any opening door fitted with red reflective tape along rear facing edges.</w:t>
      </w:r>
    </w:p>
    <w:p w:rsidR="1DBDCC7A" w:rsidP="62923A39" w:rsidRDefault="1DBDCC7A" w14:paraId="6B700831" w14:textId="725A61A7">
      <w:pPr>
        <w:spacing w:after="0" w:line="276" w:lineRule="auto"/>
        <w:ind w:left="709"/>
        <w:jc w:val="both"/>
        <w:rPr>
          <w:rFonts w:ascii="Arial" w:hAnsi="Arial" w:eastAsia="Arial" w:cs="Arial"/>
          <w:color w:val="000000" w:themeColor="text1"/>
          <w:sz w:val="28"/>
          <w:szCs w:val="28"/>
        </w:rPr>
      </w:pPr>
    </w:p>
    <w:p w:rsidR="1DBDCC7A" w:rsidP="62923A39" w:rsidRDefault="2EA9A2CF" w14:paraId="492C4EE7" w14:textId="6222B1E7">
      <w:pPr>
        <w:pStyle w:val="NoSpacing"/>
        <w:spacing w:line="276" w:lineRule="auto"/>
        <w:ind w:left="709" w:hanging="709"/>
        <w:jc w:val="both"/>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10. Inspections prior to work commencement</w:t>
      </w:r>
    </w:p>
    <w:p w:rsidR="1DBDCC7A" w:rsidP="62923A39" w:rsidRDefault="1DBDCC7A" w14:paraId="161BE15C" w14:textId="3DE3E560">
      <w:pPr>
        <w:spacing w:after="0" w:line="276" w:lineRule="auto"/>
        <w:ind w:left="709" w:hanging="709"/>
        <w:jc w:val="both"/>
        <w:rPr>
          <w:rFonts w:ascii="Arial" w:hAnsi="Arial" w:eastAsia="Arial" w:cs="Arial"/>
          <w:color w:val="000000" w:themeColor="text1"/>
          <w:sz w:val="28"/>
          <w:szCs w:val="28"/>
        </w:rPr>
      </w:pPr>
    </w:p>
    <w:p w:rsidR="1DBDCC7A" w:rsidP="62923A39" w:rsidRDefault="2EA9A2CF" w14:paraId="19471493" w14:textId="4900338F">
      <w:pPr>
        <w:pStyle w:val="NoSpacing"/>
        <w:spacing w:line="276" w:lineRule="auto"/>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a. Prior commencing of works on site, the contractor will ensure that they undertake routine inspections for Wildlife and Habitat Impact, Utilities and general Pest and Disease.</w:t>
      </w:r>
    </w:p>
    <w:p w:rsidR="1DBDCC7A" w:rsidP="62923A39" w:rsidRDefault="1DBDCC7A" w14:paraId="27B5CB29" w14:textId="72D5A5FA">
      <w:pPr>
        <w:spacing w:after="0" w:line="276" w:lineRule="auto"/>
        <w:ind w:left="709"/>
        <w:jc w:val="both"/>
        <w:rPr>
          <w:rFonts w:ascii="Arial" w:hAnsi="Arial" w:eastAsia="Arial" w:cs="Arial"/>
          <w:color w:val="000000" w:themeColor="text1"/>
          <w:sz w:val="24"/>
          <w:szCs w:val="24"/>
        </w:rPr>
      </w:pPr>
    </w:p>
    <w:p w:rsidR="1DBDCC7A" w:rsidP="62923A39" w:rsidRDefault="2EA9A2CF" w14:paraId="4E8DD47C" w14:textId="70EC5680">
      <w:pPr>
        <w:pStyle w:val="NoSpacing"/>
        <w:spacing w:line="276" w:lineRule="auto"/>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b. The contractor will conform to animal and habitat protection and preservation stipulated within (amongst other legislation) the Wildlife and Countryside Act (1981). Visual inspections must be carried out for nesting birds, potential bat roost features and badger setts. Should any potential habitat be identified, the contractor must stop works, when safe to do so, and inform the relevant contact officer who will decide the next step. In no situation must the contractor attempt to handle or move any protected animal (unless injured) as this is a statutory offence.</w:t>
      </w:r>
    </w:p>
    <w:p w:rsidR="1DBDCC7A" w:rsidP="62923A39" w:rsidRDefault="1DBDCC7A" w14:paraId="123D5B87" w14:textId="62CEEBE1">
      <w:pPr>
        <w:spacing w:after="0" w:line="276" w:lineRule="auto"/>
        <w:ind w:left="709"/>
        <w:jc w:val="both"/>
        <w:rPr>
          <w:rFonts w:ascii="Arial" w:hAnsi="Arial" w:eastAsia="Arial" w:cs="Arial"/>
          <w:color w:val="000000" w:themeColor="text1"/>
          <w:sz w:val="24"/>
          <w:szCs w:val="24"/>
        </w:rPr>
      </w:pPr>
    </w:p>
    <w:p w:rsidR="1DBDCC7A" w:rsidP="62923A39" w:rsidRDefault="2EA9A2CF" w14:paraId="68900479" w14:textId="1FF76C89">
      <w:pPr>
        <w:pStyle w:val="NoSpacing"/>
        <w:spacing w:line="276" w:lineRule="auto"/>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c. The contractor must carry out visual assessments prior to commencing works for any potential utilities both above and below ground if not already alerted to these by the Council. If any damage is caused, regardless of whether checks have been carried out, the Council will not accept responsibility.</w:t>
      </w:r>
    </w:p>
    <w:p w:rsidR="1DBDCC7A" w:rsidP="62923A39" w:rsidRDefault="1DBDCC7A" w14:paraId="3E3DBAF3" w14:textId="2E0F26B6">
      <w:pPr>
        <w:spacing w:after="0" w:line="276" w:lineRule="auto"/>
        <w:ind w:left="709"/>
        <w:jc w:val="both"/>
        <w:rPr>
          <w:rFonts w:ascii="Arial" w:hAnsi="Arial" w:eastAsia="Arial" w:cs="Arial"/>
          <w:color w:val="000000" w:themeColor="text1"/>
          <w:sz w:val="24"/>
          <w:szCs w:val="24"/>
        </w:rPr>
      </w:pPr>
    </w:p>
    <w:p w:rsidR="1DBDCC7A" w:rsidP="25378840" w:rsidRDefault="1DBDCC7A" w14:paraId="52534643" w14:textId="5E4E6542">
      <w:pPr>
        <w:pStyle w:val="NoSpacing"/>
        <w:spacing w:after="0" w:line="276" w:lineRule="auto"/>
        <w:ind w:left="709"/>
        <w:jc w:val="both"/>
        <w:rPr>
          <w:rFonts w:ascii="Arial" w:hAnsi="Arial" w:eastAsia="Arial" w:cs="Arial"/>
          <w:color w:val="000000" w:themeColor="text1"/>
          <w:sz w:val="24"/>
          <w:szCs w:val="24"/>
        </w:rPr>
      </w:pPr>
      <w:r w:rsidRPr="25378840" w:rsidR="2EA9A2CF">
        <w:rPr>
          <w:rFonts w:ascii="Arial" w:hAnsi="Arial" w:eastAsia="Arial" w:cs="Arial"/>
          <w:color w:val="000000" w:themeColor="text1" w:themeTint="FF" w:themeShade="FF"/>
          <w:sz w:val="24"/>
          <w:szCs w:val="24"/>
        </w:rPr>
        <w:t>d. The contractor must carry out visual assessments for the presence of Pests and Diseases. The Contractor is expected to maintain up to date knowledge of Pests and Diseases within their operating area. If a significant Pest or Disease is found, stop works, when safe to do so, and report to relevant contact officer who will guide the next course of action.</w:t>
      </w:r>
    </w:p>
    <w:p w:rsidR="1DBDCC7A" w:rsidP="62923A39" w:rsidRDefault="1DBDCC7A" w14:paraId="7356F772" w14:textId="38170FC4">
      <w:pPr>
        <w:spacing w:after="0" w:line="276" w:lineRule="auto"/>
        <w:ind w:left="709"/>
        <w:jc w:val="both"/>
        <w:rPr>
          <w:rFonts w:ascii="Arial" w:hAnsi="Arial" w:eastAsia="Arial" w:cs="Arial"/>
          <w:color w:val="000000" w:themeColor="text1"/>
          <w:sz w:val="24"/>
          <w:szCs w:val="24"/>
        </w:rPr>
      </w:pPr>
    </w:p>
    <w:p w:rsidR="1DBDCC7A" w:rsidP="62923A39" w:rsidRDefault="2EA9A2CF" w14:paraId="087A348D" w14:textId="460A3701">
      <w:pPr>
        <w:pStyle w:val="NoSpacing"/>
        <w:spacing w:line="276" w:lineRule="auto"/>
        <w:ind w:left="709" w:hanging="709"/>
        <w:jc w:val="both"/>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11. Lone Working</w:t>
      </w:r>
    </w:p>
    <w:p w:rsidR="1DBDCC7A" w:rsidP="62923A39" w:rsidRDefault="1DBDCC7A" w14:paraId="2F5FF780" w14:textId="011C2A90">
      <w:pPr>
        <w:spacing w:after="0" w:line="276" w:lineRule="auto"/>
        <w:ind w:left="709" w:hanging="709"/>
        <w:jc w:val="both"/>
        <w:rPr>
          <w:rFonts w:ascii="Arial" w:hAnsi="Arial" w:eastAsia="Arial" w:cs="Arial"/>
          <w:color w:val="000000" w:themeColor="text1"/>
          <w:sz w:val="28"/>
          <w:szCs w:val="28"/>
        </w:rPr>
      </w:pPr>
    </w:p>
    <w:p w:rsidR="1DBDCC7A" w:rsidP="62923A39" w:rsidRDefault="2EA9A2CF" w14:paraId="7A1E47AA" w14:textId="7D16B99F">
      <w:pPr>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a. Lone working is not allowed on any job on any Council site, unless you obtain written permission from the client to lone work on a specific task at a specific site, where the risks are known to be low and adequately controlled. Lone working with chainsaws is not allowed on any job on any Council site under any circumstances.</w:t>
      </w:r>
    </w:p>
    <w:p w:rsidR="1DBDCC7A" w:rsidP="62923A39" w:rsidRDefault="2EA9A2CF" w14:paraId="62CABE8C" w14:textId="19835F03">
      <w:pPr>
        <w:pStyle w:val="NoSpacing"/>
        <w:spacing w:line="276" w:lineRule="auto"/>
        <w:jc w:val="both"/>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12. Operatives</w:t>
      </w:r>
    </w:p>
    <w:p w:rsidR="1DBDCC7A" w:rsidP="62923A39" w:rsidRDefault="1DBDCC7A" w14:paraId="642F69CB" w14:textId="4F85869C">
      <w:pPr>
        <w:spacing w:after="0" w:line="276" w:lineRule="auto"/>
        <w:ind w:left="709" w:hanging="709"/>
        <w:jc w:val="both"/>
        <w:rPr>
          <w:rFonts w:ascii="Arial" w:hAnsi="Arial" w:eastAsia="Arial" w:cs="Arial"/>
          <w:color w:val="000000" w:themeColor="text1"/>
          <w:sz w:val="24"/>
          <w:szCs w:val="24"/>
        </w:rPr>
      </w:pPr>
    </w:p>
    <w:p w:rsidR="1DBDCC7A" w:rsidP="62923A39" w:rsidRDefault="2EA9A2CF" w14:paraId="2BE1E4DE" w14:textId="3345DF3A">
      <w:pPr>
        <w:pStyle w:val="NoSpacing"/>
        <w:spacing w:line="276" w:lineRule="auto"/>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a. If and when the contractor appoints new operatives who will be carrying out work on behalf of Hart District Council, the contractor must inform the client and provide copies of qualifications, licenses and accreditations prior to working on Council sites.</w:t>
      </w:r>
    </w:p>
    <w:p w:rsidR="1DBDCC7A" w:rsidP="62923A39" w:rsidRDefault="1DBDCC7A" w14:paraId="67042FE7" w14:textId="419C00FA">
      <w:pPr>
        <w:spacing w:after="0" w:line="276" w:lineRule="auto"/>
        <w:ind w:left="709"/>
        <w:jc w:val="both"/>
        <w:rPr>
          <w:rFonts w:ascii="Arial" w:hAnsi="Arial" w:eastAsia="Arial" w:cs="Arial"/>
          <w:color w:val="000000" w:themeColor="text1"/>
          <w:sz w:val="28"/>
          <w:szCs w:val="28"/>
        </w:rPr>
      </w:pPr>
    </w:p>
    <w:p w:rsidR="1DBDCC7A" w:rsidP="62923A39" w:rsidRDefault="2EA9A2CF" w14:paraId="6D0FF4C1" w14:textId="1CC38C73">
      <w:pPr>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 xml:space="preserve">b. All contractors selected for the preferred list will provide </w:t>
      </w:r>
      <w:r w:rsidRPr="62923A39">
        <w:rPr>
          <w:rFonts w:ascii="Arial" w:hAnsi="Arial" w:eastAsia="Arial" w:cs="Arial"/>
          <w:color w:val="000000" w:themeColor="text1"/>
          <w:sz w:val="24"/>
          <w:szCs w:val="24"/>
          <w:u w:val="single"/>
        </w:rPr>
        <w:t>at least two working days</w:t>
      </w:r>
      <w:r w:rsidRPr="62923A39">
        <w:rPr>
          <w:rFonts w:ascii="Arial" w:hAnsi="Arial" w:eastAsia="Arial" w:cs="Arial"/>
          <w:color w:val="000000" w:themeColor="text1"/>
          <w:sz w:val="24"/>
          <w:szCs w:val="24"/>
        </w:rPr>
        <w:t xml:space="preserve"> by email or phone before commencing any work of behalf of the Council. The notice must include the site location, expected arrival time on site and the approximate duration of the contracted work. </w:t>
      </w:r>
    </w:p>
    <w:p w:rsidR="1DBDCC7A" w:rsidP="62923A39" w:rsidRDefault="1DBDCC7A" w14:paraId="53C3F33E" w14:textId="5E4E6542">
      <w:pPr>
        <w:ind w:left="709"/>
        <w:jc w:val="both"/>
        <w:rPr>
          <w:rFonts w:ascii="Arial" w:hAnsi="Arial" w:eastAsia="Arial" w:cs="Arial"/>
          <w:color w:val="000000" w:themeColor="text1"/>
          <w:sz w:val="24"/>
          <w:szCs w:val="24"/>
        </w:rPr>
      </w:pPr>
      <w:r w:rsidRPr="25378840" w:rsidR="2EA9A2CF">
        <w:rPr>
          <w:rFonts w:ascii="Arial" w:hAnsi="Arial" w:eastAsia="Arial" w:cs="Arial"/>
          <w:color w:val="000000" w:themeColor="text1" w:themeTint="FF" w:themeShade="FF"/>
          <w:sz w:val="24"/>
          <w:szCs w:val="24"/>
        </w:rPr>
        <w:t>c. If access, of any kind, is needed from private or private third-party land, to carry out tree works on behalf of the Council, the contractor’s senior person must politely introduce themselves to the resident/s prior to site set-up and works taking place. This must include the name of the contractor, the name of the senior operative, and a contact phone number, to verify your authority</w:t>
      </w:r>
      <w:r w:rsidRPr="25378840" w:rsidR="450ED66F">
        <w:rPr>
          <w:rFonts w:ascii="Arial" w:hAnsi="Arial" w:eastAsia="Arial" w:cs="Arial"/>
          <w:color w:val="000000" w:themeColor="text1" w:themeTint="FF" w:themeShade="FF"/>
          <w:sz w:val="24"/>
          <w:szCs w:val="24"/>
        </w:rPr>
        <w:t>.</w:t>
      </w:r>
    </w:p>
    <w:p w:rsidR="1DBDCC7A" w:rsidP="62923A39" w:rsidRDefault="2EA9A2CF" w14:paraId="3F1F8171" w14:textId="5CB63FFF">
      <w:pPr>
        <w:jc w:val="both"/>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13. General Data Protection Regulation (GDPR)</w:t>
      </w:r>
    </w:p>
    <w:p w:rsidR="1DBDCC7A" w:rsidP="62923A39" w:rsidRDefault="2EA9A2CF" w14:paraId="05E85CD9" w14:textId="0381B3BA">
      <w:pPr>
        <w:pStyle w:val="NoSpacing"/>
        <w:spacing w:line="276" w:lineRule="auto"/>
        <w:ind w:left="709"/>
        <w:jc w:val="both"/>
        <w:rPr>
          <w:rFonts w:ascii="Arial" w:hAnsi="Arial" w:eastAsia="Arial" w:cs="Arial"/>
          <w:color w:val="000000" w:themeColor="text1"/>
          <w:sz w:val="24"/>
          <w:szCs w:val="24"/>
        </w:rPr>
      </w:pPr>
      <w:r w:rsidRPr="47C1F854" w:rsidR="2EA9A2CF">
        <w:rPr>
          <w:rFonts w:ascii="Arial" w:hAnsi="Arial" w:eastAsia="Arial" w:cs="Arial"/>
          <w:color w:val="000000" w:themeColor="text1" w:themeTint="FF" w:themeShade="FF"/>
          <w:sz w:val="24"/>
          <w:szCs w:val="24"/>
        </w:rPr>
        <w:t>a. Under the Data Protection Act 2018, the Council requires formal acknowledgement and guarantee from the contractor, that when provided with contact names and numbers of members of the public and private third parties, that these details will be used only for their intended purpose (i.e. arranging access) and will not be shared with anybody outside of the organisation. Whilst the information is required and in use this must be stored by the Contractor securely and destroyed following works completion.</w:t>
      </w:r>
    </w:p>
    <w:p w:rsidR="1DBDCC7A" w:rsidP="62923A39" w:rsidRDefault="2EA9A2CF" w14:paraId="4A066487" w14:textId="025C900F">
      <w:pPr>
        <w:jc w:val="both"/>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14. Day to day on site operations</w:t>
      </w:r>
    </w:p>
    <w:p w:rsidR="1DBDCC7A" w:rsidP="62923A39" w:rsidRDefault="2EA9A2CF" w14:paraId="5A780768" w14:textId="05F0F3B4">
      <w:pPr>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a. The contractor is expected at all times to be courteous to all members of the public and operate in a manner which does not cause unreasonable obstruction and annoyance to the public. If a hostile situation is presented to the contractor, the contractor must stop work and contact the client but not leave site unless instructed by the relevant officer. In situations of extreme aggression, the matter will need reporting to the Police as well as the Client.</w:t>
      </w:r>
    </w:p>
    <w:p w:rsidR="1DBDCC7A" w:rsidP="62923A39" w:rsidRDefault="2EA9A2CF" w14:paraId="6B05D077" w14:textId="562DF02A">
      <w:pPr>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b. Staff must maintain a neat and tidy appearance whilst working for the Council which is suitable for the working environment.</w:t>
      </w:r>
    </w:p>
    <w:p w:rsidR="1DBDCC7A" w:rsidP="62923A39" w:rsidRDefault="2EA9A2CF" w14:paraId="1F62EB8D" w14:textId="3823A750">
      <w:pPr>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8"/>
          <w:szCs w:val="28"/>
        </w:rPr>
        <w:t xml:space="preserve"> </w:t>
      </w:r>
      <w:r w:rsidRPr="62923A39">
        <w:rPr>
          <w:rFonts w:ascii="Arial" w:hAnsi="Arial" w:eastAsia="Arial" w:cs="Arial"/>
          <w:color w:val="000000" w:themeColor="text1"/>
          <w:sz w:val="24"/>
          <w:szCs w:val="24"/>
        </w:rPr>
        <w:t xml:space="preserve">c. Staff can only bring a dog to work on the following understanding; dogs must be under full control at all times, dogs are to be kept on a short lead but only if the operative (owner) is in close proximity at all times, dogs will only be allowed off lead within areas away from the public and during break and lunch periods, all bylaws and dog control orders must be followed. Responsibility for any dog brought onto Hart District Council land falls on both the owner and the Contractor. </w:t>
      </w:r>
    </w:p>
    <w:p w:rsidR="1DBDCC7A" w:rsidP="62923A39" w:rsidRDefault="2EA9A2CF" w14:paraId="12C7AAA3" w14:textId="2A75EF1D">
      <w:pPr>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d. Day rate work is based on 8 hours of work (4 hours for half days) between the hours of 07:30 to 17:30 Monday to Friday including half travel time within the work hours once within the district and to a maximum of 30 minutes. Any works undertaken outside of these hours must be agreed in advance. Be aware that on some sites/jobs the client will stipulate hours of work due to traffic or other reasons.</w:t>
      </w:r>
    </w:p>
    <w:p w:rsidR="1DBDCC7A" w:rsidP="62923A39" w:rsidRDefault="2EA9A2CF" w14:paraId="1C00BB6E" w14:textId="06E43ADF">
      <w:pPr>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e. In most circumstances, Safe Systems of Work (SSOW) and using appropriate risk assessments, method statements and best practice should prevent any injury in the workplace or damage being caused as part of arboricultural operations. However, in the event that an injury inadvertently occurs, this should be reported as per RIDDOR regulations, and the client notified.</w:t>
      </w:r>
    </w:p>
    <w:p w:rsidR="1DBDCC7A" w:rsidP="62923A39" w:rsidRDefault="2EA9A2CF" w14:paraId="2BA18FAB" w14:textId="05AEC3A0">
      <w:pPr>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f. Similarly, should any injury and/or damage be caused (regardless of seriousness) this must be reported immediately to the client and made good at the earliest opportunity.</w:t>
      </w:r>
    </w:p>
    <w:p w:rsidR="1DBDCC7A" w:rsidP="62923A39" w:rsidRDefault="2EA9A2CF" w14:paraId="133F0DAE" w14:textId="6DBD4310">
      <w:pPr>
        <w:ind w:left="709" w:hanging="709"/>
        <w:jc w:val="both"/>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15. Advertising</w:t>
      </w:r>
    </w:p>
    <w:p w:rsidR="1DBDCC7A" w:rsidP="62923A39" w:rsidRDefault="2EA9A2CF" w14:paraId="131101CB" w14:textId="756CEA7D">
      <w:pPr>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a. The Contractor shall not advertise the fact that they are providing services to the Council other than with the written permission of the Client. Once permission is given the contractor must only use a logo approved by the Council.</w:t>
      </w:r>
    </w:p>
    <w:p w:rsidR="1DBDCC7A" w:rsidP="62923A39" w:rsidRDefault="2EA9A2CF" w14:paraId="62925AC5" w14:textId="28C0F9EE">
      <w:pPr>
        <w:ind w:left="709" w:hanging="709"/>
        <w:jc w:val="center"/>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Contractor’s expectations from Hart District Council</w:t>
      </w:r>
    </w:p>
    <w:p w:rsidR="1DBDCC7A" w:rsidP="62923A39" w:rsidRDefault="2EA9A2CF" w14:paraId="69F72199" w14:textId="7D0E46CB">
      <w:pPr>
        <w:ind w:left="709" w:hanging="709"/>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1. Audits</w:t>
      </w:r>
    </w:p>
    <w:p w:rsidR="1DBDCC7A" w:rsidP="62923A39" w:rsidRDefault="2EA9A2CF" w14:paraId="6E798E97" w14:textId="1C95D35B">
      <w:pPr>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a. Hart District Council will carry out a minimum of one formal site audit per financial year to assess conformation to these terms and conditions. The authorised officer carrying out this audit will make themselves known on site on the day however the check will be random and can be carried out any time. Frequency of these audits will be based on frequency of undertaking works or if an issue of non-compliance or misconduct is noticed informally or the Council is made aware. The results of this audit will be stored on record and reviewed at the end of the 2024-2029 preferred contractor period.</w:t>
      </w:r>
    </w:p>
    <w:p w:rsidR="1DBDCC7A" w:rsidP="62923A39" w:rsidRDefault="2EA9A2CF" w14:paraId="381C2CD8" w14:textId="5CBE0615">
      <w:pPr>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b. Hart District Council will carry out informal site visits to assess progression and standard of works.</w:t>
      </w:r>
    </w:p>
    <w:p w:rsidR="1DBDCC7A" w:rsidP="62923A39" w:rsidRDefault="2EA9A2CF" w14:paraId="3E4DF78D" w14:textId="49AF4479">
      <w:pPr>
        <w:ind w:left="709"/>
        <w:jc w:val="both"/>
        <w:rPr>
          <w:rFonts w:ascii="Arial" w:hAnsi="Arial" w:eastAsia="Arial" w:cs="Arial"/>
          <w:color w:val="000000" w:themeColor="text1"/>
          <w:sz w:val="24"/>
          <w:szCs w:val="24"/>
        </w:rPr>
      </w:pPr>
      <w:r w:rsidRPr="62923A39">
        <w:rPr>
          <w:rFonts w:ascii="Arial" w:hAnsi="Arial" w:eastAsia="Arial" w:cs="Arial"/>
          <w:color w:val="000000" w:themeColor="text1"/>
          <w:sz w:val="24"/>
          <w:szCs w:val="24"/>
        </w:rPr>
        <w:t>c. Hart District Council will carry out checks and reviews of works following completion, feedback will be given to the contractor verbally and via email.</w:t>
      </w:r>
    </w:p>
    <w:p w:rsidR="1DBDCC7A" w:rsidP="62923A39" w:rsidRDefault="2EA9A2CF" w14:paraId="1ED34012" w14:textId="35803151">
      <w:pPr>
        <w:ind w:left="709" w:hanging="709"/>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2. Information</w:t>
      </w:r>
    </w:p>
    <w:p w:rsidR="1DBDCC7A" w:rsidP="62923A39" w:rsidRDefault="2EA9A2CF" w14:paraId="4F683921" w14:textId="5DE7D873">
      <w:pPr>
        <w:ind w:left="709"/>
        <w:rPr>
          <w:rFonts w:ascii="Arial" w:hAnsi="Arial" w:eastAsia="Arial" w:cs="Arial"/>
          <w:color w:val="000000" w:themeColor="text1"/>
          <w:sz w:val="24"/>
          <w:szCs w:val="24"/>
        </w:rPr>
      </w:pPr>
      <w:r w:rsidRPr="62923A39">
        <w:rPr>
          <w:rFonts w:ascii="Arial" w:hAnsi="Arial" w:eastAsia="Arial" w:cs="Arial"/>
          <w:color w:val="000000" w:themeColor="text1"/>
          <w:sz w:val="24"/>
          <w:szCs w:val="24"/>
        </w:rPr>
        <w:t xml:space="preserve">a. Where relevant, the Council will provide the contractor with information (when known) of any limitations for works including (but not limited to) information on utilities, Tree Preservation Orders, Conservation Areas and access issues. </w:t>
      </w:r>
    </w:p>
    <w:p w:rsidR="1DBDCC7A" w:rsidP="62923A39" w:rsidRDefault="2EA9A2CF" w14:paraId="68B057CE" w14:textId="452D5E16">
      <w:pPr>
        <w:ind w:left="709" w:hanging="709"/>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3. Payment</w:t>
      </w:r>
    </w:p>
    <w:p w:rsidR="1DBDCC7A" w:rsidP="62923A39" w:rsidRDefault="2EA9A2CF" w14:paraId="0E229359" w14:textId="63837711">
      <w:pPr>
        <w:ind w:left="709"/>
        <w:rPr>
          <w:rFonts w:ascii="Arial" w:hAnsi="Arial" w:eastAsia="Arial" w:cs="Arial"/>
          <w:color w:val="000000" w:themeColor="text1"/>
          <w:sz w:val="24"/>
          <w:szCs w:val="24"/>
        </w:rPr>
      </w:pPr>
      <w:r w:rsidRPr="62923A39">
        <w:rPr>
          <w:rFonts w:ascii="Arial" w:hAnsi="Arial" w:eastAsia="Arial" w:cs="Arial"/>
          <w:color w:val="000000" w:themeColor="text1"/>
          <w:sz w:val="24"/>
          <w:szCs w:val="24"/>
        </w:rPr>
        <w:t>a. For quoted works a detailed specification and purchase order (PO) will be sent to the contractor. On completion of the works, the contractor will send the invoice for the work which will be paid within the Council’s standard payment period.</w:t>
      </w:r>
      <w:r w:rsidRPr="62923A39">
        <w:rPr>
          <w:rFonts w:ascii="Arial" w:hAnsi="Arial" w:eastAsia="Arial" w:cs="Arial"/>
          <w:color w:val="000000" w:themeColor="text1"/>
          <w:sz w:val="28"/>
          <w:szCs w:val="28"/>
        </w:rPr>
        <w:t xml:space="preserve"> </w:t>
      </w:r>
      <w:r w:rsidRPr="62923A39">
        <w:rPr>
          <w:rFonts w:ascii="Arial" w:hAnsi="Arial" w:eastAsia="Arial" w:cs="Arial"/>
          <w:color w:val="000000" w:themeColor="text1"/>
          <w:sz w:val="24"/>
          <w:szCs w:val="24"/>
        </w:rPr>
        <w:t>Invoices will not be paid unless a valid purchase order number is referenced within it</w:t>
      </w:r>
    </w:p>
    <w:p w:rsidR="1DBDCC7A" w:rsidP="25378840" w:rsidRDefault="1DBDCC7A" w14:paraId="43E98328" w14:textId="5E4E6542">
      <w:pPr>
        <w:ind w:left="709"/>
        <w:rPr>
          <w:rFonts w:ascii="Arial" w:hAnsi="Arial" w:eastAsia="Arial" w:cs="Arial"/>
          <w:color w:val="000000" w:themeColor="text1"/>
          <w:sz w:val="24"/>
          <w:szCs w:val="24"/>
        </w:rPr>
      </w:pPr>
      <w:r w:rsidRPr="25378840" w:rsidR="2EA9A2CF">
        <w:rPr>
          <w:rFonts w:ascii="Arial" w:hAnsi="Arial" w:eastAsia="Arial" w:cs="Arial"/>
          <w:color w:val="000000" w:themeColor="text1" w:themeTint="FF" w:themeShade="FF"/>
          <w:sz w:val="24"/>
          <w:szCs w:val="24"/>
        </w:rPr>
        <w:t>b. Works carried out on day rate: once a job/s on day rate have been completed, the day sheets will be submitted electronically/by email to the client with an accompanying tally of dates, team size and rates for each day. The client will turn this information into one or more PO’s which can be invoiced against in return. The rates supplied by the contractor at the start of this 3-year supply period will remain in place for the duration.</w:t>
      </w:r>
    </w:p>
    <w:p w:rsidR="25378840" w:rsidP="25378840" w:rsidRDefault="25378840" w14:paraId="7B75BB5C" w14:textId="5E4E6542">
      <w:pPr>
        <w:pStyle w:val="Normal"/>
        <w:ind w:left="709"/>
        <w:rPr>
          <w:rFonts w:ascii="Arial" w:hAnsi="Arial" w:eastAsia="Arial" w:cs="Arial"/>
          <w:color w:val="000000" w:themeColor="text1" w:themeTint="FF" w:themeShade="FF"/>
          <w:sz w:val="24"/>
          <w:szCs w:val="24"/>
        </w:rPr>
      </w:pPr>
    </w:p>
    <w:p w:rsidR="25378840" w:rsidP="25378840" w:rsidRDefault="25378840" w14:paraId="0227DD36" w14:textId="5E4E6542">
      <w:pPr>
        <w:pStyle w:val="Normal"/>
        <w:ind w:left="709"/>
        <w:rPr>
          <w:rFonts w:ascii="Arial" w:hAnsi="Arial" w:eastAsia="Arial" w:cs="Arial"/>
          <w:color w:val="000000" w:themeColor="text1" w:themeTint="FF" w:themeShade="FF"/>
          <w:sz w:val="24"/>
          <w:szCs w:val="24"/>
        </w:rPr>
      </w:pPr>
    </w:p>
    <w:p w:rsidR="25378840" w:rsidP="25378840" w:rsidRDefault="25378840" w14:paraId="6719948A" w14:textId="5E4E6542">
      <w:pPr>
        <w:pStyle w:val="Normal"/>
        <w:ind w:left="709"/>
        <w:rPr>
          <w:rFonts w:ascii="Arial" w:hAnsi="Arial" w:eastAsia="Arial" w:cs="Arial"/>
          <w:color w:val="000000" w:themeColor="text1" w:themeTint="FF" w:themeShade="FF"/>
          <w:sz w:val="24"/>
          <w:szCs w:val="24"/>
        </w:rPr>
      </w:pPr>
    </w:p>
    <w:p w:rsidR="25378840" w:rsidP="25378840" w:rsidRDefault="25378840" w14:paraId="3916EF2F" w14:textId="5E4E6542">
      <w:pPr>
        <w:pStyle w:val="Normal"/>
        <w:ind w:left="709"/>
        <w:rPr>
          <w:rFonts w:ascii="Arial" w:hAnsi="Arial" w:eastAsia="Arial" w:cs="Arial"/>
          <w:color w:val="000000" w:themeColor="text1" w:themeTint="FF" w:themeShade="FF"/>
          <w:sz w:val="24"/>
          <w:szCs w:val="24"/>
        </w:rPr>
      </w:pPr>
    </w:p>
    <w:p w:rsidR="25378840" w:rsidP="25378840" w:rsidRDefault="25378840" w14:paraId="7DC99577" w14:textId="4866C11F">
      <w:pPr>
        <w:pStyle w:val="Normal"/>
        <w:ind w:left="709"/>
        <w:rPr>
          <w:rFonts w:ascii="Arial" w:hAnsi="Arial" w:eastAsia="Arial" w:cs="Arial"/>
          <w:color w:val="000000" w:themeColor="text1" w:themeTint="FF" w:themeShade="FF"/>
          <w:sz w:val="24"/>
          <w:szCs w:val="24"/>
        </w:rPr>
      </w:pPr>
    </w:p>
    <w:p w:rsidR="0DDC1840" w:rsidP="0DDC1840" w:rsidRDefault="0DDC1840" w14:paraId="68DE6C5F" w14:textId="6880981C">
      <w:pPr>
        <w:pStyle w:val="Normal"/>
        <w:ind w:left="709"/>
        <w:rPr>
          <w:rFonts w:ascii="Arial" w:hAnsi="Arial" w:eastAsia="Arial" w:cs="Arial"/>
          <w:color w:val="000000" w:themeColor="text1" w:themeTint="FF" w:themeShade="FF"/>
          <w:sz w:val="24"/>
          <w:szCs w:val="24"/>
        </w:rPr>
      </w:pPr>
    </w:p>
    <w:p w:rsidR="0DDC1840" w:rsidP="0DDC1840" w:rsidRDefault="0DDC1840" w14:paraId="655E9651" w14:textId="1C9C5B8D">
      <w:pPr>
        <w:pStyle w:val="Normal"/>
        <w:ind w:left="709"/>
        <w:rPr>
          <w:rFonts w:ascii="Arial" w:hAnsi="Arial" w:eastAsia="Arial" w:cs="Arial"/>
          <w:color w:val="000000" w:themeColor="text1" w:themeTint="FF" w:themeShade="FF"/>
          <w:sz w:val="24"/>
          <w:szCs w:val="24"/>
        </w:rPr>
      </w:pPr>
    </w:p>
    <w:p w:rsidR="0DDC1840" w:rsidP="0DDC1840" w:rsidRDefault="0DDC1840" w14:paraId="03D05EE2" w14:textId="7109CC5C">
      <w:pPr>
        <w:pStyle w:val="Normal"/>
        <w:ind w:left="709"/>
        <w:rPr>
          <w:rFonts w:ascii="Arial" w:hAnsi="Arial" w:eastAsia="Arial" w:cs="Arial"/>
          <w:color w:val="000000" w:themeColor="text1" w:themeTint="FF" w:themeShade="FF"/>
          <w:sz w:val="24"/>
          <w:szCs w:val="24"/>
        </w:rPr>
      </w:pPr>
    </w:p>
    <w:p w:rsidR="25378840" w:rsidP="25378840" w:rsidRDefault="25378840" w14:paraId="68F510F0" w14:textId="5E4E6542">
      <w:pPr>
        <w:pStyle w:val="Normal"/>
        <w:ind w:left="709"/>
        <w:rPr>
          <w:rFonts w:ascii="Arial" w:hAnsi="Arial" w:eastAsia="Arial" w:cs="Arial"/>
          <w:color w:val="000000" w:themeColor="text1" w:themeTint="FF" w:themeShade="FF"/>
          <w:sz w:val="24"/>
          <w:szCs w:val="24"/>
        </w:rPr>
      </w:pPr>
    </w:p>
    <w:p w:rsidR="25378840" w:rsidP="25378840" w:rsidRDefault="25378840" w14:paraId="71CF58D2" w14:textId="5E4E6542">
      <w:pPr>
        <w:pStyle w:val="Normal"/>
        <w:ind w:left="709"/>
        <w:rPr>
          <w:rFonts w:ascii="Arial" w:hAnsi="Arial" w:eastAsia="Arial" w:cs="Arial"/>
          <w:color w:val="000000" w:themeColor="text1" w:themeTint="FF" w:themeShade="FF"/>
          <w:sz w:val="24"/>
          <w:szCs w:val="24"/>
        </w:rPr>
      </w:pPr>
    </w:p>
    <w:p w:rsidR="25378840" w:rsidP="25378840" w:rsidRDefault="25378840" w14:paraId="3B0B8515" w14:textId="5E4E6542">
      <w:pPr>
        <w:pStyle w:val="Normal"/>
        <w:ind w:left="709"/>
        <w:rPr>
          <w:rFonts w:ascii="Arial" w:hAnsi="Arial" w:eastAsia="Arial" w:cs="Arial"/>
          <w:color w:val="000000" w:themeColor="text1" w:themeTint="FF" w:themeShade="FF"/>
          <w:sz w:val="24"/>
          <w:szCs w:val="24"/>
        </w:rPr>
      </w:pPr>
    </w:p>
    <w:p w:rsidR="1DBDCC7A" w:rsidP="62923A39" w:rsidRDefault="2EA9A2CF" w14:paraId="7189B781" w14:textId="6487B1F3">
      <w:pPr>
        <w:ind w:left="709" w:hanging="709"/>
        <w:rPr>
          <w:rFonts w:ascii="Arial" w:hAnsi="Arial" w:eastAsia="Arial" w:cs="Arial"/>
          <w:color w:val="000000" w:themeColor="text1"/>
          <w:sz w:val="28"/>
          <w:szCs w:val="28"/>
        </w:rPr>
      </w:pPr>
      <w:r w:rsidRPr="62923A39">
        <w:rPr>
          <w:rFonts w:ascii="Arial" w:hAnsi="Arial" w:eastAsia="Arial" w:cs="Arial"/>
          <w:b/>
          <w:bCs/>
          <w:color w:val="000000" w:themeColor="text1"/>
          <w:sz w:val="28"/>
          <w:szCs w:val="28"/>
        </w:rPr>
        <w:t>4. Warning, Non-Compliance and Termination Procedure</w:t>
      </w:r>
    </w:p>
    <w:p w:rsidR="1DBDCC7A" w:rsidP="62923A39" w:rsidRDefault="2EA9A2CF" w14:paraId="1CAA24A2" w14:textId="0170D164">
      <w:pPr>
        <w:ind w:left="709" w:hanging="709"/>
        <w:rPr>
          <w:rFonts w:ascii="Calibri" w:hAnsi="Calibri" w:eastAsia="Calibri" w:cs="Calibri"/>
          <w:color w:val="000000" w:themeColor="text1"/>
        </w:rPr>
      </w:pPr>
      <w:r>
        <w:rPr>
          <w:noProof/>
        </w:rPr>
        <w:drawing>
          <wp:inline distT="0" distB="0" distL="0" distR="0" wp14:anchorId="74DA1CD8" wp14:editId="37B71C47">
            <wp:extent cx="5829300" cy="7096124"/>
            <wp:effectExtent l="0" t="0" r="0" b="0"/>
            <wp:docPr id="1627088986" name="Picture 1627088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829300" cy="7096124"/>
                    </a:xfrm>
                    <a:prstGeom prst="rect">
                      <a:avLst/>
                    </a:prstGeom>
                  </pic:spPr>
                </pic:pic>
              </a:graphicData>
            </a:graphic>
          </wp:inline>
        </w:drawing>
      </w:r>
    </w:p>
    <w:p w:rsidR="1DBDCC7A" w:rsidP="62923A39" w:rsidRDefault="1DBDCC7A" w14:paraId="2B94C302" w14:textId="0A77AF75">
      <w:pPr>
        <w:jc w:val="center"/>
        <w:rPr>
          <w:rFonts w:ascii="Arial" w:hAnsi="Arial" w:eastAsia="Arial" w:cs="Arial"/>
          <w:color w:val="000000" w:themeColor="text1"/>
          <w:lang w:val="en-US"/>
        </w:rPr>
      </w:pPr>
    </w:p>
    <w:p w:rsidR="6A5CA2B7" w:rsidP="6A5CA2B7" w:rsidRDefault="6A5CA2B7" w14:paraId="2A817AAC" w14:textId="0A77AF75">
      <w:pPr>
        <w:jc w:val="center"/>
      </w:pPr>
    </w:p>
    <w:p w:rsidR="6A5CA2B7" w:rsidP="6A5CA2B7" w:rsidRDefault="6A5CA2B7" w14:paraId="2D9281F6" w14:textId="0A77AF75">
      <w:pPr>
        <w:jc w:val="center"/>
      </w:pPr>
    </w:p>
    <w:p w:rsidR="6A5CA2B7" w:rsidP="6A5CA2B7" w:rsidRDefault="6A5CA2B7" w14:paraId="45C8ADB3" w14:textId="0A77AF75">
      <w:pPr>
        <w:jc w:val="center"/>
      </w:pPr>
    </w:p>
    <w:p w:rsidR="1DBDCC7A" w:rsidP="62923A39" w:rsidRDefault="2EA9A2CF" w14:paraId="2FBF5038" w14:textId="697D2F74">
      <w:pPr>
        <w:jc w:val="center"/>
        <w:rPr>
          <w:rFonts w:ascii="Arial" w:hAnsi="Arial" w:eastAsia="Arial" w:cs="Arial"/>
          <w:color w:val="000000" w:themeColor="text1"/>
        </w:rPr>
      </w:pPr>
      <w:r>
        <w:rPr>
          <w:noProof/>
        </w:rPr>
        <w:drawing>
          <wp:inline distT="0" distB="0" distL="0" distR="0" wp14:anchorId="1D2CB26E" wp14:editId="2303E73C">
            <wp:extent cx="19050" cy="28575"/>
            <wp:effectExtent l="0" t="0" r="0" b="0"/>
            <wp:docPr id="2057802085" name="Picture 205780208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9050" cy="28575"/>
                    </a:xfrm>
                    <a:prstGeom prst="rect">
                      <a:avLst/>
                    </a:prstGeom>
                  </pic:spPr>
                </pic:pic>
              </a:graphicData>
            </a:graphic>
          </wp:inline>
        </w:drawing>
      </w:r>
      <w:r w:rsidRPr="62923A39">
        <w:rPr>
          <w:rFonts w:ascii="Arial" w:hAnsi="Arial" w:eastAsia="Arial" w:cs="Arial"/>
          <w:b/>
          <w:bCs/>
          <w:color w:val="000000" w:themeColor="text1"/>
        </w:rPr>
        <w:t>FORM OF AGREEMENT</w:t>
      </w:r>
    </w:p>
    <w:p w:rsidR="1DBDCC7A" w:rsidP="62923A39" w:rsidRDefault="2EA9A2CF" w14:paraId="64B21127" w14:textId="639EA4D9">
      <w:pPr>
        <w:rPr>
          <w:rFonts w:ascii="Arial" w:hAnsi="Arial" w:eastAsia="Arial" w:cs="Arial"/>
          <w:color w:val="000000" w:themeColor="text1"/>
          <w:sz w:val="24"/>
          <w:szCs w:val="24"/>
        </w:rPr>
      </w:pPr>
      <w:r w:rsidRPr="62923A39">
        <w:rPr>
          <w:rFonts w:ascii="Arial" w:hAnsi="Arial" w:eastAsia="Arial" w:cs="Arial"/>
          <w:color w:val="000000" w:themeColor="text1"/>
          <w:sz w:val="24"/>
          <w:szCs w:val="24"/>
        </w:rPr>
        <w:t>Having read, understood and fully informed myself/ourselves of the contents of this documentation I hereby commit to the Council’s requirements and obligations of the Arboricultural Contractors: Expectations and Code of Conduct (2018-2020)</w:t>
      </w:r>
    </w:p>
    <w:p w:rsidR="1DBDCC7A" w:rsidP="62923A39" w:rsidRDefault="2EA9A2CF" w14:paraId="246F4179" w14:textId="24E91096">
      <w:pPr>
        <w:rPr>
          <w:rFonts w:ascii="Arial" w:hAnsi="Arial" w:eastAsia="Arial" w:cs="Arial"/>
          <w:color w:val="000000" w:themeColor="text1"/>
          <w:sz w:val="24"/>
          <w:szCs w:val="24"/>
        </w:rPr>
      </w:pPr>
      <w:r w:rsidRPr="62923A39">
        <w:rPr>
          <w:rFonts w:ascii="Arial" w:hAnsi="Arial" w:eastAsia="Arial" w:cs="Arial"/>
          <w:b/>
          <w:bCs/>
          <w:color w:val="000000" w:themeColor="text1"/>
          <w:sz w:val="24"/>
          <w:szCs w:val="24"/>
        </w:rPr>
        <w:t>Contractor</w:t>
      </w:r>
    </w:p>
    <w:p w:rsidR="1DBDCC7A" w:rsidP="62923A39" w:rsidRDefault="1DBDCC7A" w14:paraId="1B33B283" w14:textId="086BE9BF">
      <w:pPr>
        <w:rPr>
          <w:rFonts w:ascii="Arial" w:hAnsi="Arial" w:eastAsia="Arial" w:cs="Arial"/>
          <w:color w:val="000000" w:themeColor="text1"/>
          <w:sz w:val="24"/>
          <w:szCs w:val="24"/>
        </w:rPr>
      </w:pPr>
    </w:p>
    <w:p w:rsidR="1DBDCC7A" w:rsidP="62923A39" w:rsidRDefault="2EA9A2CF" w14:paraId="3836A4FD" w14:textId="75100F36">
      <w:pPr>
        <w:rPr>
          <w:rFonts w:ascii="Arial" w:hAnsi="Arial" w:eastAsia="Arial" w:cs="Arial"/>
          <w:color w:val="000000" w:themeColor="text1"/>
          <w:sz w:val="24"/>
          <w:szCs w:val="24"/>
        </w:rPr>
      </w:pPr>
      <w:r w:rsidRPr="62923A39">
        <w:rPr>
          <w:rFonts w:ascii="Arial" w:hAnsi="Arial" w:eastAsia="Arial" w:cs="Arial"/>
          <w:color w:val="000000" w:themeColor="text1"/>
          <w:sz w:val="24"/>
          <w:szCs w:val="24"/>
        </w:rPr>
        <w:t>……………………………………………………………..</w:t>
      </w:r>
    </w:p>
    <w:p w:rsidR="1DBDCC7A" w:rsidP="62923A39" w:rsidRDefault="2EA9A2CF" w14:paraId="5999B58F" w14:textId="7F6E6618">
      <w:pPr>
        <w:rPr>
          <w:rFonts w:ascii="Arial" w:hAnsi="Arial" w:eastAsia="Arial" w:cs="Arial"/>
          <w:color w:val="000000" w:themeColor="text1"/>
          <w:sz w:val="24"/>
          <w:szCs w:val="24"/>
        </w:rPr>
      </w:pPr>
      <w:r w:rsidRPr="62923A39">
        <w:rPr>
          <w:rFonts w:ascii="Arial" w:hAnsi="Arial" w:eastAsia="Arial" w:cs="Arial"/>
          <w:color w:val="000000" w:themeColor="text1"/>
          <w:sz w:val="24"/>
          <w:szCs w:val="24"/>
        </w:rPr>
        <w:t>Name</w:t>
      </w:r>
    </w:p>
    <w:p w:rsidR="1DBDCC7A" w:rsidP="62923A39" w:rsidRDefault="1DBDCC7A" w14:paraId="4E5C1FE9" w14:textId="535EF5B9">
      <w:pPr>
        <w:rPr>
          <w:rFonts w:ascii="Arial" w:hAnsi="Arial" w:eastAsia="Arial" w:cs="Arial"/>
          <w:color w:val="000000" w:themeColor="text1"/>
          <w:sz w:val="24"/>
          <w:szCs w:val="24"/>
        </w:rPr>
      </w:pPr>
    </w:p>
    <w:p w:rsidR="1DBDCC7A" w:rsidP="62923A39" w:rsidRDefault="2EA9A2CF" w14:paraId="6B580CCA" w14:textId="52D8010D">
      <w:pPr>
        <w:rPr>
          <w:rFonts w:ascii="Arial" w:hAnsi="Arial" w:eastAsia="Arial" w:cs="Arial"/>
          <w:color w:val="000000" w:themeColor="text1"/>
          <w:sz w:val="24"/>
          <w:szCs w:val="24"/>
        </w:rPr>
      </w:pPr>
      <w:r w:rsidRPr="62923A39">
        <w:rPr>
          <w:rFonts w:ascii="Arial" w:hAnsi="Arial" w:eastAsia="Arial" w:cs="Arial"/>
          <w:color w:val="000000" w:themeColor="text1"/>
          <w:sz w:val="24"/>
          <w:szCs w:val="24"/>
        </w:rPr>
        <w:t>……………………………………………………………..</w:t>
      </w:r>
    </w:p>
    <w:p w:rsidR="1DBDCC7A" w:rsidP="62923A39" w:rsidRDefault="2EA9A2CF" w14:paraId="2CFF7D34" w14:textId="4508D587">
      <w:pPr>
        <w:rPr>
          <w:rFonts w:ascii="Arial" w:hAnsi="Arial" w:eastAsia="Arial" w:cs="Arial"/>
          <w:color w:val="000000" w:themeColor="text1"/>
          <w:sz w:val="24"/>
          <w:szCs w:val="24"/>
        </w:rPr>
      </w:pPr>
      <w:r w:rsidRPr="62923A39">
        <w:rPr>
          <w:rFonts w:ascii="Arial" w:hAnsi="Arial" w:eastAsia="Arial" w:cs="Arial"/>
          <w:color w:val="000000" w:themeColor="text1"/>
          <w:sz w:val="24"/>
          <w:szCs w:val="24"/>
        </w:rPr>
        <w:t xml:space="preserve">Date </w:t>
      </w:r>
    </w:p>
    <w:p w:rsidR="1DBDCC7A" w:rsidP="62923A39" w:rsidRDefault="1DBDCC7A" w14:paraId="413594F3" w14:textId="2EC33E60">
      <w:pPr>
        <w:rPr>
          <w:rFonts w:ascii="Arial" w:hAnsi="Arial" w:eastAsia="Arial" w:cs="Arial"/>
          <w:color w:val="000000" w:themeColor="text1"/>
          <w:sz w:val="24"/>
          <w:szCs w:val="24"/>
        </w:rPr>
      </w:pPr>
    </w:p>
    <w:p w:rsidR="1DBDCC7A" w:rsidP="62923A39" w:rsidRDefault="2EA9A2CF" w14:paraId="12D28F83" w14:textId="3CC97317">
      <w:pPr>
        <w:rPr>
          <w:rFonts w:ascii="Arial" w:hAnsi="Arial" w:eastAsia="Arial" w:cs="Arial"/>
          <w:color w:val="000000" w:themeColor="text1"/>
          <w:sz w:val="24"/>
          <w:szCs w:val="24"/>
        </w:rPr>
      </w:pPr>
      <w:r w:rsidRPr="62923A39">
        <w:rPr>
          <w:rFonts w:ascii="Arial" w:hAnsi="Arial" w:eastAsia="Arial" w:cs="Arial"/>
          <w:color w:val="000000" w:themeColor="text1"/>
          <w:sz w:val="24"/>
          <w:szCs w:val="24"/>
        </w:rPr>
        <w:t>……………………………………………………………..</w:t>
      </w:r>
    </w:p>
    <w:p w:rsidR="1DBDCC7A" w:rsidP="62923A39" w:rsidRDefault="2EA9A2CF" w14:paraId="32A5E920" w14:textId="5C500D4B">
      <w:pPr>
        <w:rPr>
          <w:rFonts w:ascii="Arial" w:hAnsi="Arial" w:eastAsia="Arial" w:cs="Arial"/>
          <w:color w:val="000000" w:themeColor="text1"/>
          <w:sz w:val="24"/>
          <w:szCs w:val="24"/>
        </w:rPr>
      </w:pPr>
      <w:r w:rsidRPr="62923A39">
        <w:rPr>
          <w:rFonts w:ascii="Arial" w:hAnsi="Arial" w:eastAsia="Arial" w:cs="Arial"/>
          <w:color w:val="000000" w:themeColor="text1"/>
          <w:sz w:val="24"/>
          <w:szCs w:val="24"/>
        </w:rPr>
        <w:t>Authorised Signatory</w:t>
      </w:r>
    </w:p>
    <w:p w:rsidR="1DBDCC7A" w:rsidP="62923A39" w:rsidRDefault="1DBDCC7A" w14:paraId="783D33E3" w14:textId="2B993A7C">
      <w:pPr>
        <w:rPr>
          <w:rFonts w:ascii="Arial" w:hAnsi="Arial" w:eastAsia="Arial" w:cs="Arial"/>
          <w:color w:val="000000" w:themeColor="text1"/>
          <w:sz w:val="24"/>
          <w:szCs w:val="24"/>
        </w:rPr>
      </w:pPr>
    </w:p>
    <w:p w:rsidR="1DBDCC7A" w:rsidP="62923A39" w:rsidRDefault="2EA9A2CF" w14:paraId="2DFA7366" w14:textId="4CB35F8E">
      <w:pPr>
        <w:rPr>
          <w:rFonts w:ascii="Arial" w:hAnsi="Arial" w:eastAsia="Arial" w:cs="Arial"/>
          <w:color w:val="000000" w:themeColor="text1"/>
          <w:sz w:val="24"/>
          <w:szCs w:val="24"/>
        </w:rPr>
      </w:pPr>
      <w:r w:rsidRPr="62923A39">
        <w:rPr>
          <w:rFonts w:ascii="Arial" w:hAnsi="Arial" w:eastAsia="Arial" w:cs="Arial"/>
          <w:b/>
          <w:bCs/>
          <w:color w:val="000000" w:themeColor="text1"/>
          <w:sz w:val="24"/>
          <w:szCs w:val="24"/>
        </w:rPr>
        <w:t>Authorised Officer of the Council</w:t>
      </w:r>
    </w:p>
    <w:p w:rsidR="1DBDCC7A" w:rsidP="62923A39" w:rsidRDefault="1DBDCC7A" w14:paraId="6683CE88" w14:textId="457917BF">
      <w:pPr>
        <w:rPr>
          <w:rFonts w:ascii="Arial" w:hAnsi="Arial" w:eastAsia="Arial" w:cs="Arial"/>
          <w:color w:val="000000" w:themeColor="text1"/>
          <w:sz w:val="24"/>
          <w:szCs w:val="24"/>
        </w:rPr>
      </w:pPr>
    </w:p>
    <w:p w:rsidR="1DBDCC7A" w:rsidP="62923A39" w:rsidRDefault="1DBDCC7A" w14:paraId="78536BA5" w14:textId="3DC883DF">
      <w:pPr>
        <w:rPr>
          <w:rFonts w:ascii="Arial" w:hAnsi="Arial" w:eastAsia="Arial" w:cs="Arial"/>
          <w:color w:val="000000" w:themeColor="text1"/>
          <w:sz w:val="24"/>
          <w:szCs w:val="24"/>
        </w:rPr>
      </w:pPr>
    </w:p>
    <w:p w:rsidR="1DBDCC7A" w:rsidP="62923A39" w:rsidRDefault="2EA9A2CF" w14:paraId="76DD47A6" w14:textId="0CBC0193">
      <w:pPr>
        <w:rPr>
          <w:rFonts w:ascii="Arial" w:hAnsi="Arial" w:eastAsia="Arial" w:cs="Arial"/>
          <w:color w:val="000000" w:themeColor="text1"/>
          <w:sz w:val="24"/>
          <w:szCs w:val="24"/>
        </w:rPr>
      </w:pPr>
      <w:r w:rsidRPr="62923A39">
        <w:rPr>
          <w:rFonts w:ascii="Arial" w:hAnsi="Arial" w:eastAsia="Arial" w:cs="Arial"/>
          <w:color w:val="000000" w:themeColor="text1"/>
          <w:sz w:val="24"/>
          <w:szCs w:val="24"/>
        </w:rPr>
        <w:t>……………………………………………………………..</w:t>
      </w:r>
    </w:p>
    <w:p w:rsidR="1DBDCC7A" w:rsidP="62923A39" w:rsidRDefault="2EA9A2CF" w14:paraId="5767C186" w14:textId="3D0D0B37">
      <w:pPr>
        <w:rPr>
          <w:rFonts w:ascii="Arial" w:hAnsi="Arial" w:eastAsia="Arial" w:cs="Arial"/>
          <w:color w:val="000000" w:themeColor="text1"/>
          <w:sz w:val="24"/>
          <w:szCs w:val="24"/>
        </w:rPr>
      </w:pPr>
      <w:r w:rsidRPr="62923A39">
        <w:rPr>
          <w:rFonts w:ascii="Arial" w:hAnsi="Arial" w:eastAsia="Arial" w:cs="Arial"/>
          <w:color w:val="000000" w:themeColor="text1"/>
          <w:sz w:val="24"/>
          <w:szCs w:val="24"/>
        </w:rPr>
        <w:t>Name</w:t>
      </w:r>
    </w:p>
    <w:p w:rsidR="1DBDCC7A" w:rsidP="62923A39" w:rsidRDefault="1DBDCC7A" w14:paraId="14C258D6" w14:textId="46759B75">
      <w:pPr>
        <w:rPr>
          <w:rFonts w:ascii="Arial" w:hAnsi="Arial" w:eastAsia="Arial" w:cs="Arial"/>
          <w:color w:val="000000" w:themeColor="text1"/>
          <w:sz w:val="24"/>
          <w:szCs w:val="24"/>
        </w:rPr>
      </w:pPr>
    </w:p>
    <w:p w:rsidR="1DBDCC7A" w:rsidP="62923A39" w:rsidRDefault="2EA9A2CF" w14:paraId="02A59020" w14:textId="7969FFEF">
      <w:pPr>
        <w:rPr>
          <w:rFonts w:ascii="Arial" w:hAnsi="Arial" w:eastAsia="Arial" w:cs="Arial"/>
          <w:color w:val="000000" w:themeColor="text1"/>
          <w:sz w:val="24"/>
          <w:szCs w:val="24"/>
        </w:rPr>
      </w:pPr>
      <w:r w:rsidRPr="62923A39">
        <w:rPr>
          <w:rFonts w:ascii="Arial" w:hAnsi="Arial" w:eastAsia="Arial" w:cs="Arial"/>
          <w:color w:val="000000" w:themeColor="text1"/>
          <w:sz w:val="24"/>
          <w:szCs w:val="24"/>
        </w:rPr>
        <w:t>……………………………………………………………..</w:t>
      </w:r>
    </w:p>
    <w:p w:rsidR="1DBDCC7A" w:rsidP="62923A39" w:rsidRDefault="2EA9A2CF" w14:paraId="1EFACA5C" w14:textId="2762CBDD">
      <w:pPr>
        <w:rPr>
          <w:rFonts w:ascii="Arial" w:hAnsi="Arial" w:eastAsia="Arial" w:cs="Arial"/>
          <w:color w:val="000000" w:themeColor="text1"/>
          <w:sz w:val="24"/>
          <w:szCs w:val="24"/>
        </w:rPr>
      </w:pPr>
      <w:r w:rsidRPr="62923A39">
        <w:rPr>
          <w:rFonts w:ascii="Arial" w:hAnsi="Arial" w:eastAsia="Arial" w:cs="Arial"/>
          <w:color w:val="000000" w:themeColor="text1"/>
          <w:sz w:val="24"/>
          <w:szCs w:val="24"/>
        </w:rPr>
        <w:t xml:space="preserve">Date </w:t>
      </w:r>
    </w:p>
    <w:p w:rsidR="1DBDCC7A" w:rsidP="62923A39" w:rsidRDefault="1DBDCC7A" w14:paraId="299D1866" w14:textId="112F4B34">
      <w:pPr>
        <w:rPr>
          <w:rFonts w:ascii="Arial" w:hAnsi="Arial" w:eastAsia="Arial" w:cs="Arial"/>
          <w:color w:val="000000" w:themeColor="text1"/>
          <w:sz w:val="24"/>
          <w:szCs w:val="24"/>
        </w:rPr>
      </w:pPr>
    </w:p>
    <w:p w:rsidR="1DBDCC7A" w:rsidP="62923A39" w:rsidRDefault="2EA9A2CF" w14:paraId="039BBA78" w14:textId="0DE0C814">
      <w:pPr>
        <w:rPr>
          <w:rFonts w:ascii="Arial" w:hAnsi="Arial" w:eastAsia="Arial" w:cs="Arial"/>
          <w:color w:val="000000" w:themeColor="text1"/>
          <w:sz w:val="24"/>
          <w:szCs w:val="24"/>
        </w:rPr>
      </w:pPr>
      <w:r w:rsidRPr="62923A39">
        <w:rPr>
          <w:rFonts w:ascii="Arial" w:hAnsi="Arial" w:eastAsia="Arial" w:cs="Arial"/>
          <w:color w:val="000000" w:themeColor="text1"/>
          <w:sz w:val="24"/>
          <w:szCs w:val="24"/>
        </w:rPr>
        <w:t>……………………………………………………………..</w:t>
      </w:r>
    </w:p>
    <w:p w:rsidR="1DBDCC7A" w:rsidP="62923A39" w:rsidRDefault="2EA9A2CF" w14:paraId="4CE9EE2A" w14:textId="05EE7CF5">
      <w:pPr>
        <w:rPr>
          <w:rFonts w:ascii="Arial" w:hAnsi="Arial" w:eastAsia="Arial" w:cs="Arial"/>
          <w:color w:val="000000" w:themeColor="text1"/>
          <w:sz w:val="24"/>
          <w:szCs w:val="24"/>
        </w:rPr>
      </w:pPr>
      <w:r w:rsidRPr="62923A39">
        <w:rPr>
          <w:rFonts w:ascii="Arial" w:hAnsi="Arial" w:eastAsia="Arial" w:cs="Arial"/>
          <w:color w:val="000000" w:themeColor="text1"/>
          <w:sz w:val="24"/>
          <w:szCs w:val="24"/>
        </w:rPr>
        <w:t>Authorised Signatory</w:t>
      </w:r>
    </w:p>
    <w:p w:rsidR="1DBDCC7A" w:rsidP="62923A39" w:rsidRDefault="1DBDCC7A" w14:paraId="5776EE01" w14:textId="2ADDB0C4">
      <w:pPr>
        <w:rPr>
          <w:rFonts w:ascii="Arial" w:hAnsi="Arial" w:eastAsia="Arial" w:cs="Arial"/>
          <w:color w:val="000000" w:themeColor="text1"/>
          <w:sz w:val="24"/>
          <w:szCs w:val="24"/>
        </w:rPr>
      </w:pPr>
    </w:p>
    <w:p w:rsidR="1DBDCC7A" w:rsidP="1DBDCC7A" w:rsidRDefault="1DBDCC7A" w14:paraId="61378F5B" w14:textId="1D287943">
      <w:pPr>
        <w:rPr>
          <w:rFonts w:eastAsia="Arial"/>
        </w:rPr>
      </w:pPr>
    </w:p>
    <w:p w:rsidR="21E6F1F2" w:rsidP="21E6F1F2" w:rsidRDefault="21E6F1F2" w14:paraId="4B52A898" w14:textId="409B2907">
      <w:pPr>
        <w:pStyle w:val="Normal"/>
        <w:rPr>
          <w:rFonts w:eastAsia="Arial"/>
        </w:rPr>
      </w:pPr>
    </w:p>
    <w:p w:rsidR="21E6F1F2" w:rsidP="21E6F1F2" w:rsidRDefault="21E6F1F2" w14:paraId="7960919B" w14:textId="3B2E8D25">
      <w:pPr>
        <w:pStyle w:val="Normal"/>
        <w:rPr>
          <w:rFonts w:eastAsia="Arial"/>
        </w:rPr>
      </w:pPr>
    </w:p>
    <w:p w:rsidR="21E6F1F2" w:rsidP="21E6F1F2" w:rsidRDefault="21E6F1F2" w14:paraId="049C8709" w14:textId="6DB296C8">
      <w:pPr>
        <w:pStyle w:val="Normal"/>
        <w:rPr>
          <w:rFonts w:eastAsia="Arial"/>
        </w:rPr>
      </w:pPr>
    </w:p>
    <w:p w:rsidR="21E6F1F2" w:rsidP="21E6F1F2" w:rsidRDefault="21E6F1F2" w14:paraId="29FA64C5" w14:textId="07C7A4D8">
      <w:pPr>
        <w:pStyle w:val="Normal"/>
        <w:rPr>
          <w:rFonts w:eastAsia="Arial"/>
        </w:rPr>
      </w:pPr>
    </w:p>
    <w:p w:rsidR="21E6F1F2" w:rsidP="21E6F1F2" w:rsidRDefault="21E6F1F2" w14:paraId="3B5EE4A7" w14:textId="56A14DAA">
      <w:pPr>
        <w:pStyle w:val="Normal"/>
        <w:rPr>
          <w:rFonts w:eastAsia="Arial"/>
        </w:rPr>
      </w:pPr>
    </w:p>
    <w:p w:rsidR="21E6F1F2" w:rsidP="21E6F1F2" w:rsidRDefault="21E6F1F2" w14:paraId="3756DEB2" w14:textId="72489B2C">
      <w:pPr>
        <w:pStyle w:val="Normal"/>
        <w:rPr>
          <w:rFonts w:eastAsia="Arial"/>
        </w:rPr>
      </w:pPr>
    </w:p>
    <w:p w:rsidR="21E6F1F2" w:rsidP="21E6F1F2" w:rsidRDefault="21E6F1F2" w14:paraId="0D9335FE" w14:textId="0A77AF75">
      <w:pPr>
        <w:pStyle w:val="Normal"/>
        <w:rPr>
          <w:rFonts w:eastAsia="Arial"/>
        </w:rPr>
      </w:pPr>
    </w:p>
    <w:p w:rsidR="1EBF6A1D" w:rsidP="6781F251" w:rsidRDefault="1EBF6A1D" w14:paraId="3D03A948" w14:textId="4E3E3CF6">
      <w:pPr>
        <w:jc w:val="center"/>
        <w:rPr>
          <w:rFonts w:ascii="Arial" w:hAnsi="Arial" w:eastAsia="Arial" w:cs="Arial"/>
          <w:b w:val="0"/>
          <w:bCs w:val="0"/>
          <w:i w:val="0"/>
          <w:iCs w:val="0"/>
          <w:caps w:val="0"/>
          <w:smallCaps w:val="0"/>
          <w:noProof w:val="0"/>
          <w:color w:val="000000" w:themeColor="text1" w:themeTint="FF" w:themeShade="FF"/>
          <w:sz w:val="56"/>
          <w:szCs w:val="56"/>
          <w:lang w:val="en-GB"/>
        </w:rPr>
      </w:pPr>
      <w:r w:rsidRPr="6781F251" w:rsidR="4D867E4A">
        <w:rPr>
          <w:rFonts w:ascii="Arial" w:hAnsi="Arial" w:eastAsia="Arial" w:cs="Arial"/>
          <w:b w:val="1"/>
          <w:bCs w:val="1"/>
          <w:i w:val="0"/>
          <w:iCs w:val="0"/>
          <w:caps w:val="0"/>
          <w:smallCaps w:val="0"/>
          <w:noProof w:val="0"/>
          <w:color w:val="000000" w:themeColor="text1" w:themeTint="FF" w:themeShade="FF"/>
          <w:sz w:val="56"/>
          <w:szCs w:val="56"/>
          <w:lang w:val="en-GB"/>
        </w:rPr>
        <w:t>APPENDIX 2</w:t>
      </w:r>
    </w:p>
    <w:p w:rsidR="1EBF6A1D" w:rsidP="6A5CA2B7" w:rsidRDefault="1EBF6A1D" w14:paraId="57CAB6C7" w14:textId="0A77AF75">
      <w:pPr>
        <w:jc w:val="center"/>
        <w:rPr>
          <w:rFonts w:ascii="Arial" w:hAnsi="Arial" w:eastAsia="Arial" w:cs="Arial"/>
          <w:b w:val="0"/>
          <w:bCs w:val="0"/>
          <w:i w:val="0"/>
          <w:iCs w:val="0"/>
          <w:caps w:val="0"/>
          <w:smallCaps w:val="0"/>
          <w:noProof w:val="0"/>
          <w:color w:val="000000" w:themeColor="text1" w:themeTint="FF" w:themeShade="FF"/>
          <w:sz w:val="56"/>
          <w:szCs w:val="56"/>
          <w:lang w:val="en-GB"/>
        </w:rPr>
      </w:pPr>
      <w:r w:rsidRPr="6A5CA2B7" w:rsidR="1EBF6A1D">
        <w:rPr>
          <w:rFonts w:ascii="Arial" w:hAnsi="Arial" w:eastAsia="Arial" w:cs="Arial"/>
          <w:b w:val="1"/>
          <w:bCs w:val="1"/>
          <w:i w:val="0"/>
          <w:iCs w:val="0"/>
          <w:caps w:val="0"/>
          <w:smallCaps w:val="0"/>
          <w:noProof w:val="0"/>
          <w:color w:val="000000" w:themeColor="text1" w:themeTint="FF" w:themeShade="FF"/>
          <w:sz w:val="56"/>
          <w:szCs w:val="56"/>
          <w:lang w:val="en-GB"/>
        </w:rPr>
        <w:t>Contractor Questionnaire for the Provision of Arboricultural and Forestry Services</w:t>
      </w:r>
    </w:p>
    <w:p w:rsidR="1EBF6A1D" w:rsidP="21E6F1F2" w:rsidRDefault="1EBF6A1D" w14:paraId="39F5B985" w14:textId="2E19C57C">
      <w:pPr>
        <w:jc w:val="center"/>
        <w:rPr>
          <w:rFonts w:ascii="Calibri" w:hAnsi="Calibri" w:eastAsia="Calibri" w:cs="Calibri"/>
          <w:b w:val="0"/>
          <w:bCs w:val="0"/>
          <w:i w:val="0"/>
          <w:iCs w:val="0"/>
          <w:caps w:val="0"/>
          <w:smallCaps w:val="0"/>
          <w:noProof w:val="0"/>
          <w:color w:val="000000" w:themeColor="text1" w:themeTint="FF" w:themeShade="FF"/>
          <w:sz w:val="40"/>
          <w:szCs w:val="40"/>
          <w:lang w:val="en-GB"/>
        </w:rPr>
      </w:pPr>
      <w:r w:rsidR="1EBF6A1D">
        <w:drawing>
          <wp:inline wp14:editId="74A03F2E" wp14:anchorId="34CB2615">
            <wp:extent cx="3095625" cy="3371850"/>
            <wp:effectExtent l="0" t="0" r="0" b="0"/>
            <wp:docPr id="1235854894" name="" title=""/>
            <wp:cNvGraphicFramePr>
              <a:graphicFrameLocks noChangeAspect="1"/>
            </wp:cNvGraphicFramePr>
            <a:graphic>
              <a:graphicData uri="http://schemas.openxmlformats.org/drawingml/2006/picture">
                <pic:pic>
                  <pic:nvPicPr>
                    <pic:cNvPr id="0" name=""/>
                    <pic:cNvPicPr/>
                  </pic:nvPicPr>
                  <pic:blipFill>
                    <a:blip r:embed="Re6555ea5f2c941a7">
                      <a:extLst>
                        <a:ext xmlns:a="http://schemas.openxmlformats.org/drawingml/2006/main" uri="{28A0092B-C50C-407E-A947-70E740481C1C}">
                          <a14:useLocalDpi val="0"/>
                        </a:ext>
                      </a:extLst>
                    </a:blip>
                    <a:stretch>
                      <a:fillRect/>
                    </a:stretch>
                  </pic:blipFill>
                  <pic:spPr>
                    <a:xfrm>
                      <a:off x="0" y="0"/>
                      <a:ext cx="3095625" cy="3371850"/>
                    </a:xfrm>
                    <a:prstGeom prst="rect">
                      <a:avLst/>
                    </a:prstGeom>
                  </pic:spPr>
                </pic:pic>
              </a:graphicData>
            </a:graphic>
          </wp:inline>
        </w:drawing>
      </w:r>
    </w:p>
    <w:p w:rsidR="21E6F1F2" w:rsidP="21E6F1F2" w:rsidRDefault="21E6F1F2" w14:paraId="5DBF87A9" w14:textId="682DDE79">
      <w:pPr>
        <w:jc w:val="center"/>
        <w:rPr>
          <w:rFonts w:ascii="Calibri" w:hAnsi="Calibri" w:eastAsia="Calibri" w:cs="Calibri"/>
          <w:b w:val="0"/>
          <w:bCs w:val="0"/>
          <w:i w:val="0"/>
          <w:iCs w:val="0"/>
          <w:caps w:val="0"/>
          <w:smallCaps w:val="0"/>
          <w:noProof w:val="0"/>
          <w:color w:val="000000" w:themeColor="text1" w:themeTint="FF" w:themeShade="FF"/>
          <w:sz w:val="40"/>
          <w:szCs w:val="40"/>
          <w:lang w:val="en-GB"/>
        </w:rPr>
      </w:pPr>
    </w:p>
    <w:p w:rsidR="21E6F1F2" w:rsidP="21E6F1F2" w:rsidRDefault="21E6F1F2" w14:paraId="404EC584" w14:textId="149511D9">
      <w:pPr>
        <w:jc w:val="center"/>
        <w:rPr>
          <w:rFonts w:ascii="Calibri" w:hAnsi="Calibri" w:eastAsia="Calibri" w:cs="Calibri"/>
          <w:b w:val="0"/>
          <w:bCs w:val="0"/>
          <w:i w:val="0"/>
          <w:iCs w:val="0"/>
          <w:caps w:val="0"/>
          <w:smallCaps w:val="0"/>
          <w:noProof w:val="0"/>
          <w:color w:val="000000" w:themeColor="text1" w:themeTint="FF" w:themeShade="FF"/>
          <w:sz w:val="56"/>
          <w:szCs w:val="56"/>
          <w:lang w:val="en-GB"/>
        </w:rPr>
      </w:pPr>
    </w:p>
    <w:p w:rsidR="1EBF6A1D" w:rsidP="6781F251" w:rsidRDefault="1EBF6A1D" w14:paraId="13DF128A" w14:textId="2098CF54">
      <w:pPr>
        <w:jc w:val="center"/>
        <w:rPr>
          <w:rFonts w:ascii="Calibri" w:hAnsi="Calibri" w:eastAsia="Calibri" w:cs="Calibri"/>
          <w:b w:val="0"/>
          <w:bCs w:val="0"/>
          <w:i w:val="0"/>
          <w:iCs w:val="0"/>
          <w:caps w:val="0"/>
          <w:smallCaps w:val="0"/>
          <w:noProof w:val="0"/>
          <w:color w:val="000000" w:themeColor="text1" w:themeTint="FF" w:themeShade="FF"/>
          <w:sz w:val="40"/>
          <w:szCs w:val="40"/>
          <w:lang w:val="en-GB"/>
        </w:rPr>
      </w:pPr>
      <w:r w:rsidRPr="6781F251" w:rsidR="1EBF6A1D">
        <w:rPr>
          <w:rFonts w:ascii="Calibri" w:hAnsi="Calibri" w:eastAsia="Calibri" w:cs="Calibri"/>
          <w:b w:val="1"/>
          <w:bCs w:val="1"/>
          <w:i w:val="0"/>
          <w:iCs w:val="0"/>
          <w:caps w:val="0"/>
          <w:smallCaps w:val="0"/>
          <w:noProof w:val="0"/>
          <w:color w:val="000000" w:themeColor="text1" w:themeTint="FF" w:themeShade="FF"/>
          <w:sz w:val="56"/>
          <w:szCs w:val="56"/>
          <w:lang w:val="en-GB"/>
        </w:rPr>
        <w:t>2024-2027</w:t>
      </w:r>
    </w:p>
    <w:p w:rsidR="6781F251" w:rsidP="6781F251" w:rsidRDefault="6781F251" w14:paraId="28BA2459" w14:textId="2098CF54">
      <w:pPr>
        <w:jc w:val="both"/>
        <w:rPr>
          <w:rFonts w:ascii="Arial" w:hAnsi="Arial" w:eastAsia="Arial" w:cs="Arial"/>
          <w:b w:val="1"/>
          <w:bCs w:val="1"/>
          <w:i w:val="0"/>
          <w:iCs w:val="0"/>
          <w:caps w:val="0"/>
          <w:smallCaps w:val="0"/>
          <w:noProof w:val="0"/>
          <w:color w:val="000000" w:themeColor="text1" w:themeTint="FF" w:themeShade="FF"/>
          <w:sz w:val="28"/>
          <w:szCs w:val="28"/>
          <w:lang w:val="en-GB"/>
        </w:rPr>
      </w:pPr>
    </w:p>
    <w:p w:rsidR="6781F251" w:rsidP="6781F251" w:rsidRDefault="6781F251" w14:paraId="0FD9889B" w14:textId="2098CF54">
      <w:pPr>
        <w:jc w:val="both"/>
        <w:rPr>
          <w:rFonts w:ascii="Arial" w:hAnsi="Arial" w:eastAsia="Arial" w:cs="Arial"/>
          <w:b w:val="1"/>
          <w:bCs w:val="1"/>
          <w:i w:val="0"/>
          <w:iCs w:val="0"/>
          <w:caps w:val="0"/>
          <w:smallCaps w:val="0"/>
          <w:noProof w:val="0"/>
          <w:color w:val="000000" w:themeColor="text1" w:themeTint="FF" w:themeShade="FF"/>
          <w:sz w:val="28"/>
          <w:szCs w:val="28"/>
          <w:lang w:val="en-GB"/>
        </w:rPr>
      </w:pPr>
    </w:p>
    <w:p w:rsidR="1EBF6A1D" w:rsidP="44AA878F" w:rsidRDefault="1EBF6A1D" w14:paraId="1AB2EF86" w14:textId="45247D17">
      <w:pPr>
        <w:spacing w:line="276" w:lineRule="auto"/>
        <w:jc w:val="both"/>
        <w:rPr>
          <w:rFonts w:ascii="Arial" w:hAnsi="Arial" w:eastAsia="Arial" w:cs="Arial"/>
          <w:b w:val="0"/>
          <w:bCs w:val="0"/>
          <w:i w:val="0"/>
          <w:iCs w:val="0"/>
          <w:caps w:val="0"/>
          <w:smallCaps w:val="0"/>
          <w:noProof w:val="0"/>
          <w:color w:val="000000" w:themeColor="text1" w:themeTint="FF" w:themeShade="FF"/>
          <w:sz w:val="28"/>
          <w:szCs w:val="28"/>
          <w:lang w:val="en-GB"/>
        </w:rPr>
      </w:pPr>
      <w:r w:rsidRPr="44AA878F" w:rsidR="1EBF6A1D">
        <w:rPr>
          <w:rFonts w:ascii="Arial" w:hAnsi="Arial" w:eastAsia="Arial" w:cs="Arial"/>
          <w:b w:val="1"/>
          <w:bCs w:val="1"/>
          <w:i w:val="0"/>
          <w:iCs w:val="0"/>
          <w:caps w:val="0"/>
          <w:smallCaps w:val="0"/>
          <w:noProof w:val="0"/>
          <w:color w:val="000000" w:themeColor="text1" w:themeTint="FF" w:themeShade="FF"/>
          <w:sz w:val="28"/>
          <w:szCs w:val="28"/>
          <w:lang w:val="en-GB"/>
        </w:rPr>
        <w:t>Schedule 1: Introduction to Contractors</w:t>
      </w:r>
    </w:p>
    <w:p w:rsidR="1EBF6A1D" w:rsidP="44AA878F" w:rsidRDefault="1EBF6A1D" w14:paraId="2C723DF2" w14:textId="641C3024">
      <w:p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These forms have been designed to collect information from contractors who wish to undertake Arboricultural and/or Forestry works for Hart District Council.</w:t>
      </w:r>
    </w:p>
    <w:p w:rsidR="1EBF6A1D" w:rsidP="44AA878F" w:rsidRDefault="1EBF6A1D" w14:paraId="0F6A4E06" w14:textId="7981C5DE">
      <w:p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 xml:space="preserve">Hart has an adopted Tree Risk Management Policy which formalises the approach on managing its tree stock in line with its duty of care under various Acts. The Council has </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determined</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 xml:space="preserve"> that, where tree or woodland work is </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required</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 it prefers to use contractors from within its area or from close to the district’s boundaries for reasons of sustainability, efficiency and in support of local businesses.</w:t>
      </w:r>
    </w:p>
    <w:p w:rsidR="1EBF6A1D" w:rsidP="44AA878F" w:rsidRDefault="1EBF6A1D" w14:paraId="4F27CB89" w14:textId="3BF6ADCD">
      <w:p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 xml:space="preserve">The Council seeks to </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establish</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 xml:space="preserve"> a list of between five to six arboricultural and forestry contracting firms that it can call on to carry out its tree and woodland management requirements. Without prejudice, for Arboricultural work the Council </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has a preference for</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 xml:space="preserve"> using Arboricultural Association Approved Contractors (AAAC). For forestry work (without prejudice) the Council </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has a preference for</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 xml:space="preserve"> using Forestry Contracting Association members. However, if contractors can </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demonstrate</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 xml:space="preserve"> an understanding of modern arboricultural or forestry practices and have the relevant qualifications, certificates, insurances, safe working practices, </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experience</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 xml:space="preserve"> and </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capacity</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 then they may also be considered.</w:t>
      </w:r>
    </w:p>
    <w:p w:rsidR="1EBF6A1D" w:rsidP="44AA878F" w:rsidRDefault="1EBF6A1D" w14:paraId="7C28512C" w14:textId="12E361F5">
      <w:p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 xml:space="preserve">Tree or woodland work is often put together in batches as sites are surveyed on a cyclical basis or management/felling operations planned and, depending on the amount of work, a greater or lesser number of quotes will be </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sought</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 xml:space="preserve"> from contractors on the select list. The Council has a set budget for tree safety work; allocation will </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generally be</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 xml:space="preserve"> based on contractor availability, which is an important consideration, and lowest quotes and/or on day and half day rates. Woodland management budgets vary from year to year and therefor funds available for such works also fluctuate.</w:t>
      </w:r>
    </w:p>
    <w:p w:rsidR="1EBF6A1D" w:rsidP="44AA878F" w:rsidRDefault="1EBF6A1D" w14:paraId="446134ED" w14:textId="66D55E27">
      <w:p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If you wish to be considered for the Hart District Council preferred arboriculture and forestry contractor list, regardless of details you may already have given to Hart previously, please provide the information requested below along with further evidence when asked for.</w:t>
      </w:r>
    </w:p>
    <w:p w:rsidR="1EBF6A1D" w:rsidP="44AA878F" w:rsidRDefault="1EBF6A1D" w14:paraId="38CBE619" w14:textId="677E4CC5">
      <w:p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 xml:space="preserve">The Council aims to update its preferred contractor list every three years. To be considered for the Hart District Council preferred list any information you may have </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submitted</w:t>
      </w: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 xml:space="preserve"> in the past will need updating. To ease the task of assessing submissions, could you please supply the information in the format and sequence set out in this questionnaire. </w:t>
      </w:r>
    </w:p>
    <w:p w:rsidR="21E6F1F2" w:rsidP="44AA878F" w:rsidRDefault="21E6F1F2" w14:paraId="164A5381" w14:textId="2098CF54">
      <w:p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4AA878F" w:rsidR="1EBF6A1D">
        <w:rPr>
          <w:rFonts w:ascii="Arial" w:hAnsi="Arial" w:eastAsia="Arial" w:cs="Arial"/>
          <w:b w:val="0"/>
          <w:bCs w:val="0"/>
          <w:i w:val="0"/>
          <w:iCs w:val="0"/>
          <w:caps w:val="0"/>
          <w:smallCaps w:val="0"/>
          <w:noProof w:val="0"/>
          <w:color w:val="000000" w:themeColor="text1" w:themeTint="FF" w:themeShade="FF"/>
          <w:sz w:val="24"/>
          <w:szCs w:val="24"/>
          <w:lang w:val="en-GB"/>
        </w:rPr>
        <w:t>Please be aware that, even if your company is accepted onto the Council’s preferred list, this does not automatically imply you will receive work.</w:t>
      </w:r>
    </w:p>
    <w:p w:rsidR="21E6F1F2" w:rsidP="3FCF28E6" w:rsidRDefault="21E6F1F2" w14:paraId="692617A1" w14:textId="3BC4DB14">
      <w:p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3FCF28E6" w:rsidR="1EBF6A1D">
        <w:rPr>
          <w:rFonts w:ascii="Arial" w:hAnsi="Arial" w:eastAsia="Arial" w:cs="Arial"/>
          <w:b w:val="0"/>
          <w:bCs w:val="0"/>
          <w:i w:val="0"/>
          <w:iCs w:val="0"/>
          <w:caps w:val="0"/>
          <w:smallCaps w:val="0"/>
          <w:noProof w:val="0"/>
          <w:color w:val="000000" w:themeColor="text1" w:themeTint="FF" w:themeShade="FF"/>
          <w:sz w:val="24"/>
          <w:szCs w:val="24"/>
          <w:lang w:val="en-GB"/>
        </w:rPr>
        <w:t>Please be assured that all information provided will be treated in strict confidence. If you have any questions, please direct them to the Procurement Team using the details below.</w:t>
      </w:r>
    </w:p>
    <w:p w:rsidR="3FCF28E6" w:rsidP="3FCF28E6" w:rsidRDefault="3FCF28E6" w14:paraId="439FB8EE" w14:textId="3BC4DB14">
      <w:pPr>
        <w:spacing w:after="200" w:line="276" w:lineRule="auto"/>
        <w:jc w:val="both"/>
        <w:rPr>
          <w:rFonts w:ascii="Arial" w:hAnsi="Arial" w:eastAsia="Arial" w:cs="Arial"/>
          <w:b w:val="1"/>
          <w:bCs w:val="1"/>
          <w:i w:val="0"/>
          <w:iCs w:val="0"/>
          <w:caps w:val="0"/>
          <w:smallCaps w:val="0"/>
          <w:noProof w:val="0"/>
          <w:color w:val="000000" w:themeColor="text1" w:themeTint="FF" w:themeShade="FF"/>
          <w:sz w:val="24"/>
          <w:szCs w:val="24"/>
          <w:lang w:val="en-GB"/>
        </w:rPr>
      </w:pPr>
    </w:p>
    <w:p w:rsidR="1EBF6A1D" w:rsidP="21E6F1F2" w:rsidRDefault="1EBF6A1D" w14:paraId="6773D767" w14:textId="0C4BCDB5">
      <w:pPr>
        <w:spacing w:after="20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1E6F1F2" w:rsidR="1EBF6A1D">
        <w:rPr>
          <w:rFonts w:ascii="Arial" w:hAnsi="Arial" w:eastAsia="Arial" w:cs="Arial"/>
          <w:b w:val="1"/>
          <w:bCs w:val="1"/>
          <w:i w:val="0"/>
          <w:iCs w:val="0"/>
          <w:caps w:val="0"/>
          <w:smallCaps w:val="0"/>
          <w:noProof w:val="0"/>
          <w:color w:val="000000" w:themeColor="text1" w:themeTint="FF" w:themeShade="FF"/>
          <w:sz w:val="24"/>
          <w:szCs w:val="24"/>
          <w:lang w:val="en-GB"/>
        </w:rPr>
        <w:t>All submissions must be made via the Council’s Contract Finder portal.</w:t>
      </w:r>
    </w:p>
    <w:p w:rsidR="21E6F1F2" w:rsidP="44AA878F" w:rsidRDefault="21E6F1F2" w14:paraId="7238D677" w14:textId="4E141E61">
      <w:p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1EBF6A1D" w:rsidP="21E6F1F2" w:rsidRDefault="1EBF6A1D" w14:paraId="3F0E5B16" w14:textId="4D671AF9">
      <w:pPr>
        <w:spacing w:after="20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1E6F1F2" w:rsidR="1EBF6A1D">
        <w:rPr>
          <w:rFonts w:ascii="Arial" w:hAnsi="Arial" w:eastAsia="Arial" w:cs="Arial"/>
          <w:b w:val="1"/>
          <w:bCs w:val="1"/>
          <w:i w:val="0"/>
          <w:iCs w:val="0"/>
          <w:caps w:val="0"/>
          <w:smallCaps w:val="0"/>
          <w:noProof w:val="0"/>
          <w:color w:val="000000" w:themeColor="text1" w:themeTint="FF" w:themeShade="FF"/>
          <w:sz w:val="24"/>
          <w:szCs w:val="24"/>
          <w:lang w:val="en-GB"/>
        </w:rPr>
        <w:t>Procurement Team</w:t>
      </w:r>
    </w:p>
    <w:p w:rsidR="1EBF6A1D" w:rsidP="21E6F1F2" w:rsidRDefault="1EBF6A1D" w14:paraId="4D7EB348" w14:textId="35828AE6">
      <w:pPr>
        <w:spacing w:after="20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21E6F1F2" w:rsidR="1EBF6A1D">
        <w:rPr>
          <w:rFonts w:ascii="Arial" w:hAnsi="Arial" w:eastAsia="Arial" w:cs="Arial"/>
          <w:b w:val="0"/>
          <w:bCs w:val="0"/>
          <w:i w:val="0"/>
          <w:iCs w:val="0"/>
          <w:caps w:val="0"/>
          <w:smallCaps w:val="0"/>
          <w:noProof w:val="0"/>
          <w:color w:val="000000" w:themeColor="text1" w:themeTint="FF" w:themeShade="FF"/>
          <w:sz w:val="24"/>
          <w:szCs w:val="24"/>
          <w:lang w:val="en-GB"/>
        </w:rPr>
        <w:t>Direct Line: 01252 774461</w:t>
      </w:r>
    </w:p>
    <w:p w:rsidR="1EBF6A1D" w:rsidP="21E6F1F2" w:rsidRDefault="1EBF6A1D" w14:paraId="4709E484" w14:textId="2F27F257">
      <w:pPr>
        <w:spacing w:before="0" w:beforeAutospacing="off" w:after="200" w:afterAutospacing="off" w:line="276"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21E6F1F2" w:rsidR="1EBF6A1D">
        <w:rPr>
          <w:rFonts w:ascii="Arial" w:hAnsi="Arial" w:eastAsia="Arial" w:cs="Arial"/>
          <w:b w:val="0"/>
          <w:bCs w:val="0"/>
          <w:i w:val="0"/>
          <w:iCs w:val="0"/>
          <w:caps w:val="0"/>
          <w:smallCaps w:val="0"/>
          <w:noProof w:val="0"/>
          <w:color w:val="000000" w:themeColor="text1" w:themeTint="FF" w:themeShade="FF"/>
          <w:sz w:val="24"/>
          <w:szCs w:val="24"/>
          <w:lang w:val="en-GB"/>
        </w:rPr>
        <w:t xml:space="preserve">Email: </w:t>
      </w:r>
      <w:hyperlink r:id="Rfc32146eb4a844e6">
        <w:r w:rsidRPr="21E6F1F2" w:rsidR="1EBF6A1D">
          <w:rPr>
            <w:rStyle w:val="Hyperlink"/>
            <w:rFonts w:ascii="Arial" w:hAnsi="Arial" w:eastAsia="Arial" w:cs="Arial"/>
            <w:b w:val="0"/>
            <w:bCs w:val="0"/>
            <w:i w:val="0"/>
            <w:iCs w:val="0"/>
            <w:caps w:val="0"/>
            <w:smallCaps w:val="0"/>
            <w:noProof w:val="0"/>
            <w:sz w:val="24"/>
            <w:szCs w:val="24"/>
            <w:lang w:val="en-GB"/>
          </w:rPr>
          <w:t>procurement@hart.gov.uk</w:t>
        </w:r>
      </w:hyperlink>
    </w:p>
    <w:p w:rsidR="21E6F1F2" w:rsidP="21E6F1F2" w:rsidRDefault="21E6F1F2" w14:paraId="7DC5A7E7" w14:textId="595D784B">
      <w:pPr>
        <w:spacing w:after="20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21E6F1F2" w:rsidRDefault="21E6F1F2" w14:paraId="2AD001C4" w14:textId="38C2F39D">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21E6F1F2" w:rsidRDefault="21E6F1F2" w14:paraId="3C470F14" w14:textId="70801ADA">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21E6F1F2" w:rsidRDefault="21E6F1F2" w14:paraId="4C74B35C" w14:textId="5067765D">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21E6F1F2" w:rsidRDefault="21E6F1F2" w14:paraId="0932E6CE" w14:textId="382DACF3">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21E6F1F2" w:rsidRDefault="21E6F1F2" w14:paraId="0A419717" w14:textId="33F4FC87">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21E6F1F2" w:rsidRDefault="21E6F1F2" w14:paraId="394F01E2" w14:textId="7B8BC65F">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21E6F1F2" w:rsidRDefault="21E6F1F2" w14:paraId="514F19D5" w14:textId="71A533AD">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21E6F1F2" w:rsidRDefault="21E6F1F2" w14:paraId="11904458" w14:textId="47072DAF">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21E6F1F2" w:rsidRDefault="21E6F1F2" w14:paraId="37392E6D" w14:textId="40BC123E">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21E6F1F2" w:rsidRDefault="21E6F1F2" w14:paraId="21DB3029" w14:textId="2E3E8888">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21E6F1F2" w:rsidRDefault="21E6F1F2" w14:paraId="426B41B6" w14:textId="2B57633A">
      <w:pPr>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1E6F1F2" w:rsidP="21E6F1F2" w:rsidRDefault="21E6F1F2" w14:paraId="3A9FCDDD" w14:textId="3D9B3ABB">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21E6F1F2" w:rsidRDefault="21E6F1F2" w14:paraId="1D6FF2CF" w14:textId="366C6CDD">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21E6F1F2" w:rsidRDefault="21E6F1F2" w14:paraId="2D96E91D" w14:textId="026359C7">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21E6F1F2" w:rsidRDefault="21E6F1F2" w14:paraId="63EF4998" w14:textId="021394C7">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3FCF28E6" w:rsidRDefault="21E6F1F2" w14:paraId="4AB91762" w14:textId="3BC4DB14">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3FCF28E6" w:rsidP="7D2A91FA" w:rsidRDefault="3FCF28E6" w14:paraId="3B29DEE5" w14:textId="642EC1B5">
      <w:pPr>
        <w:jc w:val="both"/>
        <w:rPr>
          <w:rFonts w:ascii="Arial" w:hAnsi="Arial" w:eastAsia="Arial" w:cs="Arial"/>
          <w:b w:val="1"/>
          <w:bCs w:val="1"/>
          <w:i w:val="0"/>
          <w:iCs w:val="0"/>
          <w:caps w:val="0"/>
          <w:smallCaps w:val="0"/>
          <w:noProof w:val="0"/>
          <w:color w:val="000000" w:themeColor="text1" w:themeTint="FF" w:themeShade="FF"/>
          <w:sz w:val="28"/>
          <w:szCs w:val="28"/>
          <w:lang w:val="en-GB"/>
        </w:rPr>
      </w:pPr>
    </w:p>
    <w:p w:rsidR="7D2A91FA" w:rsidP="7D2A91FA" w:rsidRDefault="7D2A91FA" w14:paraId="5FD675F9" w14:textId="642EC1B5">
      <w:pPr>
        <w:jc w:val="both"/>
        <w:rPr>
          <w:rFonts w:ascii="Arial" w:hAnsi="Arial" w:eastAsia="Arial" w:cs="Arial"/>
          <w:b w:val="1"/>
          <w:bCs w:val="1"/>
          <w:i w:val="0"/>
          <w:iCs w:val="0"/>
          <w:caps w:val="0"/>
          <w:smallCaps w:val="0"/>
          <w:noProof w:val="0"/>
          <w:color w:val="000000" w:themeColor="text1" w:themeTint="FF" w:themeShade="FF"/>
          <w:sz w:val="28"/>
          <w:szCs w:val="28"/>
          <w:lang w:val="en-GB"/>
        </w:rPr>
      </w:pPr>
    </w:p>
    <w:p w:rsidR="7D2A91FA" w:rsidP="7D2A91FA" w:rsidRDefault="7D2A91FA" w14:paraId="67025CEE" w14:textId="642EC1B5">
      <w:pPr>
        <w:jc w:val="both"/>
        <w:rPr>
          <w:rFonts w:ascii="Arial" w:hAnsi="Arial" w:eastAsia="Arial" w:cs="Arial"/>
          <w:b w:val="1"/>
          <w:bCs w:val="1"/>
          <w:i w:val="0"/>
          <w:iCs w:val="0"/>
          <w:caps w:val="0"/>
          <w:smallCaps w:val="0"/>
          <w:noProof w:val="0"/>
          <w:color w:val="000000" w:themeColor="text1" w:themeTint="FF" w:themeShade="FF"/>
          <w:sz w:val="28"/>
          <w:szCs w:val="28"/>
          <w:lang w:val="en-GB"/>
        </w:rPr>
      </w:pPr>
    </w:p>
    <w:p w:rsidR="7D2A91FA" w:rsidP="7D2A91FA" w:rsidRDefault="7D2A91FA" w14:paraId="521C7916" w14:textId="642EC1B5">
      <w:pPr>
        <w:jc w:val="both"/>
        <w:rPr>
          <w:rFonts w:ascii="Arial" w:hAnsi="Arial" w:eastAsia="Arial" w:cs="Arial"/>
          <w:b w:val="1"/>
          <w:bCs w:val="1"/>
          <w:i w:val="0"/>
          <w:iCs w:val="0"/>
          <w:caps w:val="0"/>
          <w:smallCaps w:val="0"/>
          <w:noProof w:val="0"/>
          <w:color w:val="000000" w:themeColor="text1" w:themeTint="FF" w:themeShade="FF"/>
          <w:sz w:val="28"/>
          <w:szCs w:val="28"/>
          <w:lang w:val="en-GB"/>
        </w:rPr>
      </w:pPr>
    </w:p>
    <w:p w:rsidR="7D2A91FA" w:rsidP="7D2A91FA" w:rsidRDefault="7D2A91FA" w14:paraId="4520369C" w14:textId="642EC1B5">
      <w:pPr>
        <w:jc w:val="both"/>
        <w:rPr>
          <w:rFonts w:ascii="Arial" w:hAnsi="Arial" w:eastAsia="Arial" w:cs="Arial"/>
          <w:b w:val="1"/>
          <w:bCs w:val="1"/>
          <w:i w:val="0"/>
          <w:iCs w:val="0"/>
          <w:caps w:val="0"/>
          <w:smallCaps w:val="0"/>
          <w:noProof w:val="0"/>
          <w:color w:val="000000" w:themeColor="text1" w:themeTint="FF" w:themeShade="FF"/>
          <w:sz w:val="28"/>
          <w:szCs w:val="28"/>
          <w:lang w:val="en-GB"/>
        </w:rPr>
      </w:pPr>
    </w:p>
    <w:p w:rsidR="7D2A91FA" w:rsidP="7D2A91FA" w:rsidRDefault="7D2A91FA" w14:paraId="54390B73" w14:textId="642EC1B5">
      <w:pPr>
        <w:jc w:val="both"/>
        <w:rPr>
          <w:rFonts w:ascii="Arial" w:hAnsi="Arial" w:eastAsia="Arial" w:cs="Arial"/>
          <w:b w:val="1"/>
          <w:bCs w:val="1"/>
          <w:i w:val="0"/>
          <w:iCs w:val="0"/>
          <w:caps w:val="0"/>
          <w:smallCaps w:val="0"/>
          <w:noProof w:val="0"/>
          <w:color w:val="000000" w:themeColor="text1" w:themeTint="FF" w:themeShade="FF"/>
          <w:sz w:val="28"/>
          <w:szCs w:val="28"/>
          <w:lang w:val="en-GB"/>
        </w:rPr>
      </w:pPr>
    </w:p>
    <w:p w:rsidR="1EBF6A1D" w:rsidP="21E6F1F2" w:rsidRDefault="1EBF6A1D" w14:paraId="3B0075E0" w14:textId="7FF23374">
      <w:pPr>
        <w:jc w:val="both"/>
        <w:rPr>
          <w:rFonts w:ascii="Arial" w:hAnsi="Arial" w:eastAsia="Arial" w:cs="Arial"/>
          <w:b w:val="0"/>
          <w:bCs w:val="0"/>
          <w:i w:val="0"/>
          <w:iCs w:val="0"/>
          <w:caps w:val="0"/>
          <w:smallCaps w:val="0"/>
          <w:noProof w:val="0"/>
          <w:color w:val="000000" w:themeColor="text1" w:themeTint="FF" w:themeShade="FF"/>
          <w:sz w:val="28"/>
          <w:szCs w:val="28"/>
          <w:lang w:val="en-GB"/>
        </w:rPr>
      </w:pPr>
      <w:r w:rsidRPr="21E6F1F2" w:rsidR="1EBF6A1D">
        <w:rPr>
          <w:rFonts w:ascii="Arial" w:hAnsi="Arial" w:eastAsia="Arial" w:cs="Arial"/>
          <w:b w:val="1"/>
          <w:bCs w:val="1"/>
          <w:i w:val="0"/>
          <w:iCs w:val="0"/>
          <w:caps w:val="0"/>
          <w:smallCaps w:val="0"/>
          <w:noProof w:val="0"/>
          <w:color w:val="000000" w:themeColor="text1" w:themeTint="FF" w:themeShade="FF"/>
          <w:sz w:val="28"/>
          <w:szCs w:val="28"/>
          <w:lang w:val="en-GB"/>
        </w:rPr>
        <w:t>Schedule 2: Contractor Details</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590"/>
        <w:gridCol w:w="4590"/>
      </w:tblGrid>
      <w:tr xmlns:wp14="http://schemas.microsoft.com/office/word/2010/wordml" w:rsidR="21E6F1F2" w:rsidTr="21E6F1F2" w14:paraId="4B6E2D17" wp14:textId="77777777">
        <w:trPr>
          <w:trHeight w:val="285"/>
        </w:trPr>
        <w:tc>
          <w:tcPr>
            <w:tcW w:w="9180" w:type="dxa"/>
            <w:gridSpan w:val="2"/>
            <w:shd w:val="clear" w:color="auto" w:fill="C6D9F1" w:themeFill="text2" w:themeFillTint="33"/>
            <w:tcMar>
              <w:left w:w="105" w:type="dxa"/>
              <w:right w:w="105" w:type="dxa"/>
            </w:tcMar>
            <w:vAlign w:val="top"/>
          </w:tcPr>
          <w:p w:rsidR="21E6F1F2" w:rsidP="21E6F1F2" w:rsidRDefault="21E6F1F2" w14:paraId="27F87F3D" w14:textId="3F8BA0C6">
            <w:pPr>
              <w:jc w:val="both"/>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Name of Contractor</w:t>
            </w:r>
          </w:p>
          <w:p w:rsidR="21E6F1F2" w:rsidP="21E6F1F2" w:rsidRDefault="21E6F1F2" w14:paraId="32FBD4A7" w14:textId="3C6466EE">
            <w:pPr>
              <w:jc w:val="both"/>
              <w:rPr>
                <w:rFonts w:ascii="Arial" w:hAnsi="Arial" w:eastAsia="Arial" w:cs="Arial"/>
                <w:b w:val="0"/>
                <w:bCs w:val="0"/>
                <w:i w:val="0"/>
                <w:iCs w:val="0"/>
                <w:sz w:val="24"/>
                <w:szCs w:val="24"/>
              </w:rPr>
            </w:pPr>
          </w:p>
        </w:tc>
      </w:tr>
      <w:tr xmlns:wp14="http://schemas.microsoft.com/office/word/2010/wordml" w:rsidR="21E6F1F2" w:rsidTr="21E6F1F2" w14:paraId="21F4132B" wp14:textId="77777777">
        <w:trPr>
          <w:trHeight w:val="300"/>
        </w:trPr>
        <w:tc>
          <w:tcPr>
            <w:tcW w:w="4590" w:type="dxa"/>
            <w:tcMar>
              <w:left w:w="105" w:type="dxa"/>
              <w:right w:w="105" w:type="dxa"/>
            </w:tcMar>
            <w:vAlign w:val="top"/>
          </w:tcPr>
          <w:p w:rsidR="21E6F1F2" w:rsidP="21E6F1F2" w:rsidRDefault="21E6F1F2" w14:paraId="60025A85" w14:textId="30EE954F">
            <w:pPr>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Registered business name of the company (state in full)</w:t>
            </w:r>
          </w:p>
        </w:tc>
        <w:tc>
          <w:tcPr>
            <w:tcW w:w="4590" w:type="dxa"/>
            <w:tcMar>
              <w:left w:w="105" w:type="dxa"/>
              <w:right w:w="105" w:type="dxa"/>
            </w:tcMar>
            <w:vAlign w:val="top"/>
          </w:tcPr>
          <w:p w:rsidR="21E6F1F2" w:rsidP="21E6F1F2" w:rsidRDefault="21E6F1F2" w14:paraId="5A712EDB" w14:textId="587F5163">
            <w:pPr>
              <w:jc w:val="both"/>
              <w:rPr>
                <w:rFonts w:ascii="Arial" w:hAnsi="Arial" w:eastAsia="Arial" w:cs="Arial"/>
                <w:b w:val="0"/>
                <w:bCs w:val="0"/>
                <w:i w:val="0"/>
                <w:iCs w:val="0"/>
                <w:sz w:val="24"/>
                <w:szCs w:val="24"/>
              </w:rPr>
            </w:pPr>
          </w:p>
        </w:tc>
      </w:tr>
      <w:tr xmlns:wp14="http://schemas.microsoft.com/office/word/2010/wordml" w:rsidR="21E6F1F2" w:rsidTr="21E6F1F2" w14:paraId="1311AFF3" wp14:textId="77777777">
        <w:trPr>
          <w:trHeight w:val="1140"/>
        </w:trPr>
        <w:tc>
          <w:tcPr>
            <w:tcW w:w="4590" w:type="dxa"/>
            <w:tcMar>
              <w:left w:w="105" w:type="dxa"/>
              <w:right w:w="105" w:type="dxa"/>
            </w:tcMar>
            <w:vAlign w:val="top"/>
          </w:tcPr>
          <w:p w:rsidR="21E6F1F2" w:rsidP="21E6F1F2" w:rsidRDefault="21E6F1F2" w14:paraId="23DE96C9" w14:textId="2EF03E23">
            <w:pPr>
              <w:jc w:val="both"/>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Registered Address</w:t>
            </w:r>
          </w:p>
        </w:tc>
        <w:tc>
          <w:tcPr>
            <w:tcW w:w="4590" w:type="dxa"/>
            <w:tcMar>
              <w:left w:w="105" w:type="dxa"/>
              <w:right w:w="105" w:type="dxa"/>
            </w:tcMar>
            <w:vAlign w:val="top"/>
          </w:tcPr>
          <w:p w:rsidR="21E6F1F2" w:rsidP="21E6F1F2" w:rsidRDefault="21E6F1F2" w14:paraId="4EA37B58" w14:textId="271DE363">
            <w:pPr>
              <w:jc w:val="both"/>
              <w:rPr>
                <w:rFonts w:ascii="Arial" w:hAnsi="Arial" w:eastAsia="Arial" w:cs="Arial"/>
                <w:b w:val="0"/>
                <w:bCs w:val="0"/>
                <w:i w:val="0"/>
                <w:iCs w:val="0"/>
                <w:sz w:val="24"/>
                <w:szCs w:val="24"/>
              </w:rPr>
            </w:pPr>
          </w:p>
        </w:tc>
      </w:tr>
      <w:tr xmlns:wp14="http://schemas.microsoft.com/office/word/2010/wordml" w:rsidR="21E6F1F2" w:rsidTr="21E6F1F2" w14:paraId="2F49483B" wp14:textId="77777777">
        <w:trPr>
          <w:trHeight w:val="1125"/>
        </w:trPr>
        <w:tc>
          <w:tcPr>
            <w:tcW w:w="4590" w:type="dxa"/>
            <w:tcMar>
              <w:left w:w="105" w:type="dxa"/>
              <w:right w:w="105" w:type="dxa"/>
            </w:tcMar>
            <w:vAlign w:val="top"/>
          </w:tcPr>
          <w:p w:rsidR="21E6F1F2" w:rsidP="21E6F1F2" w:rsidRDefault="21E6F1F2" w14:paraId="49862C37" w14:textId="072FBF43">
            <w:pPr>
              <w:jc w:val="both"/>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Postal Address</w:t>
            </w:r>
          </w:p>
        </w:tc>
        <w:tc>
          <w:tcPr>
            <w:tcW w:w="4590" w:type="dxa"/>
            <w:tcMar>
              <w:left w:w="105" w:type="dxa"/>
              <w:right w:w="105" w:type="dxa"/>
            </w:tcMar>
            <w:vAlign w:val="top"/>
          </w:tcPr>
          <w:p w:rsidR="21E6F1F2" w:rsidP="21E6F1F2" w:rsidRDefault="21E6F1F2" w14:paraId="54622965" w14:textId="6CB85FF1">
            <w:pPr>
              <w:jc w:val="both"/>
              <w:rPr>
                <w:rFonts w:ascii="Arial" w:hAnsi="Arial" w:eastAsia="Arial" w:cs="Arial"/>
                <w:b w:val="0"/>
                <w:bCs w:val="0"/>
                <w:i w:val="0"/>
                <w:iCs w:val="0"/>
                <w:sz w:val="24"/>
                <w:szCs w:val="24"/>
              </w:rPr>
            </w:pPr>
          </w:p>
        </w:tc>
      </w:tr>
      <w:tr xmlns:wp14="http://schemas.microsoft.com/office/word/2010/wordml" w:rsidR="21E6F1F2" w:rsidTr="21E6F1F2" w14:paraId="3BA56210" wp14:textId="77777777">
        <w:trPr>
          <w:trHeight w:val="540"/>
        </w:trPr>
        <w:tc>
          <w:tcPr>
            <w:tcW w:w="4590" w:type="dxa"/>
            <w:tcMar>
              <w:left w:w="105" w:type="dxa"/>
              <w:right w:w="105" w:type="dxa"/>
            </w:tcMar>
            <w:vAlign w:val="top"/>
          </w:tcPr>
          <w:p w:rsidR="21E6F1F2" w:rsidP="21E6F1F2" w:rsidRDefault="21E6F1F2" w14:paraId="4BD4C991" w14:textId="4520AC61">
            <w:pPr>
              <w:jc w:val="both"/>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Telephone</w:t>
            </w:r>
          </w:p>
        </w:tc>
        <w:tc>
          <w:tcPr>
            <w:tcW w:w="4590" w:type="dxa"/>
            <w:tcMar>
              <w:left w:w="105" w:type="dxa"/>
              <w:right w:w="105" w:type="dxa"/>
            </w:tcMar>
            <w:vAlign w:val="top"/>
          </w:tcPr>
          <w:p w:rsidR="21E6F1F2" w:rsidP="21E6F1F2" w:rsidRDefault="21E6F1F2" w14:paraId="5B1E88E9" w14:textId="14AECF53">
            <w:pPr>
              <w:jc w:val="both"/>
              <w:rPr>
                <w:rFonts w:ascii="Arial" w:hAnsi="Arial" w:eastAsia="Arial" w:cs="Arial"/>
                <w:b w:val="0"/>
                <w:bCs w:val="0"/>
                <w:i w:val="0"/>
                <w:iCs w:val="0"/>
                <w:sz w:val="24"/>
                <w:szCs w:val="24"/>
              </w:rPr>
            </w:pPr>
          </w:p>
        </w:tc>
      </w:tr>
      <w:tr xmlns:wp14="http://schemas.microsoft.com/office/word/2010/wordml" w:rsidR="21E6F1F2" w:rsidTr="21E6F1F2" w14:paraId="23058970" wp14:textId="77777777">
        <w:trPr>
          <w:trHeight w:val="705"/>
        </w:trPr>
        <w:tc>
          <w:tcPr>
            <w:tcW w:w="4590" w:type="dxa"/>
            <w:tcMar>
              <w:left w:w="105" w:type="dxa"/>
              <w:right w:w="105" w:type="dxa"/>
            </w:tcMar>
            <w:vAlign w:val="top"/>
          </w:tcPr>
          <w:p w:rsidR="21E6F1F2" w:rsidP="21E6F1F2" w:rsidRDefault="21E6F1F2" w14:paraId="7452ED81" w14:textId="1D3E3FDB">
            <w:pPr>
              <w:jc w:val="both"/>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Email</w:t>
            </w:r>
          </w:p>
        </w:tc>
        <w:tc>
          <w:tcPr>
            <w:tcW w:w="4590" w:type="dxa"/>
            <w:tcMar>
              <w:left w:w="105" w:type="dxa"/>
              <w:right w:w="105" w:type="dxa"/>
            </w:tcMar>
            <w:vAlign w:val="top"/>
          </w:tcPr>
          <w:p w:rsidR="21E6F1F2" w:rsidP="21E6F1F2" w:rsidRDefault="21E6F1F2" w14:paraId="6E24A393" w14:textId="43C55334">
            <w:pPr>
              <w:jc w:val="both"/>
              <w:rPr>
                <w:rFonts w:ascii="Arial" w:hAnsi="Arial" w:eastAsia="Arial" w:cs="Arial"/>
                <w:b w:val="0"/>
                <w:bCs w:val="0"/>
                <w:i w:val="0"/>
                <w:iCs w:val="0"/>
                <w:sz w:val="24"/>
                <w:szCs w:val="24"/>
              </w:rPr>
            </w:pPr>
          </w:p>
        </w:tc>
      </w:tr>
    </w:tbl>
    <w:p w:rsidR="21E6F1F2" w:rsidP="03E70F60" w:rsidRDefault="21E6F1F2" w14:paraId="1960F163" w14:textId="6883E583">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1E6F1F2" w:rsidP="21E6F1F2" w:rsidRDefault="21E6F1F2" w14:paraId="30B6A19F" w14:textId="5C15EF33">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590"/>
        <w:gridCol w:w="4590"/>
      </w:tblGrid>
      <w:tr xmlns:wp14="http://schemas.microsoft.com/office/word/2010/wordml" w:rsidR="21E6F1F2" w:rsidTr="21E6F1F2" w14:paraId="7C10C3B7" wp14:textId="77777777">
        <w:trPr>
          <w:trHeight w:val="300"/>
        </w:trPr>
        <w:tc>
          <w:tcPr>
            <w:tcW w:w="9180" w:type="dxa"/>
            <w:gridSpan w:val="2"/>
            <w:shd w:val="clear" w:color="auto" w:fill="C6D9F1" w:themeFill="text2" w:themeFillTint="33"/>
            <w:tcMar>
              <w:left w:w="105" w:type="dxa"/>
              <w:right w:w="105" w:type="dxa"/>
            </w:tcMar>
            <w:vAlign w:val="top"/>
          </w:tcPr>
          <w:p w:rsidR="21E6F1F2" w:rsidP="21E6F1F2" w:rsidRDefault="21E6F1F2" w14:paraId="43E08B0A" w14:textId="7F17BA35">
            <w:pPr>
              <w:spacing w:line="276" w:lineRule="auto"/>
              <w:jc w:val="both"/>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Contact Person</w:t>
            </w:r>
          </w:p>
          <w:p w:rsidR="21E6F1F2" w:rsidP="21E6F1F2" w:rsidRDefault="21E6F1F2" w14:paraId="15F5F977" w14:textId="7C01B101">
            <w:pPr>
              <w:spacing w:line="276" w:lineRule="auto"/>
              <w:jc w:val="both"/>
              <w:rPr>
                <w:rFonts w:ascii="Arial" w:hAnsi="Arial" w:eastAsia="Arial" w:cs="Arial"/>
                <w:b w:val="0"/>
                <w:bCs w:val="0"/>
                <w:i w:val="0"/>
                <w:iCs w:val="0"/>
                <w:sz w:val="20"/>
                <w:szCs w:val="20"/>
              </w:rPr>
            </w:pPr>
            <w:r w:rsidRPr="21E6F1F2" w:rsidR="21E6F1F2">
              <w:rPr>
                <w:rFonts w:ascii="Arial" w:hAnsi="Arial" w:eastAsia="Arial" w:cs="Arial"/>
                <w:b w:val="1"/>
                <w:bCs w:val="1"/>
                <w:i w:val="1"/>
                <w:iCs w:val="1"/>
                <w:sz w:val="20"/>
                <w:szCs w:val="20"/>
                <w:lang w:val="en-GB"/>
              </w:rPr>
              <w:t>(Nominate a contact person for this questionnaire to deal with any questions or queries that may arise)</w:t>
            </w:r>
          </w:p>
        </w:tc>
      </w:tr>
      <w:tr xmlns:wp14="http://schemas.microsoft.com/office/word/2010/wordml" w:rsidR="21E6F1F2" w:rsidTr="21E6F1F2" w14:paraId="04370549" wp14:textId="77777777">
        <w:trPr>
          <w:trHeight w:val="585"/>
        </w:trPr>
        <w:tc>
          <w:tcPr>
            <w:tcW w:w="4590" w:type="dxa"/>
            <w:tcMar>
              <w:left w:w="105" w:type="dxa"/>
              <w:right w:w="105" w:type="dxa"/>
            </w:tcMar>
            <w:vAlign w:val="top"/>
          </w:tcPr>
          <w:p w:rsidR="21E6F1F2" w:rsidP="21E6F1F2" w:rsidRDefault="21E6F1F2" w14:paraId="474C39A1" w14:textId="102F7636">
            <w:pPr>
              <w:jc w:val="both"/>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Name</w:t>
            </w:r>
          </w:p>
        </w:tc>
        <w:tc>
          <w:tcPr>
            <w:tcW w:w="4590" w:type="dxa"/>
            <w:tcMar>
              <w:left w:w="105" w:type="dxa"/>
              <w:right w:w="105" w:type="dxa"/>
            </w:tcMar>
            <w:vAlign w:val="top"/>
          </w:tcPr>
          <w:p w:rsidR="21E6F1F2" w:rsidP="21E6F1F2" w:rsidRDefault="21E6F1F2" w14:paraId="572A1258" w14:textId="779E816A">
            <w:pPr>
              <w:jc w:val="both"/>
              <w:rPr>
                <w:rFonts w:ascii="Arial" w:hAnsi="Arial" w:eastAsia="Arial" w:cs="Arial"/>
                <w:b w:val="0"/>
                <w:bCs w:val="0"/>
                <w:i w:val="0"/>
                <w:iCs w:val="0"/>
                <w:sz w:val="24"/>
                <w:szCs w:val="24"/>
              </w:rPr>
            </w:pPr>
          </w:p>
        </w:tc>
      </w:tr>
      <w:tr xmlns:wp14="http://schemas.microsoft.com/office/word/2010/wordml" w:rsidR="21E6F1F2" w:rsidTr="21E6F1F2" w14:paraId="584D2E41" wp14:textId="77777777">
        <w:trPr>
          <w:trHeight w:val="555"/>
        </w:trPr>
        <w:tc>
          <w:tcPr>
            <w:tcW w:w="4590" w:type="dxa"/>
            <w:tcMar>
              <w:left w:w="105" w:type="dxa"/>
              <w:right w:w="105" w:type="dxa"/>
            </w:tcMar>
            <w:vAlign w:val="top"/>
          </w:tcPr>
          <w:p w:rsidR="21E6F1F2" w:rsidP="21E6F1F2" w:rsidRDefault="21E6F1F2" w14:paraId="0F1EE30E" w14:textId="44EC671B">
            <w:pPr>
              <w:jc w:val="both"/>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Telephone</w:t>
            </w:r>
          </w:p>
        </w:tc>
        <w:tc>
          <w:tcPr>
            <w:tcW w:w="4590" w:type="dxa"/>
            <w:tcMar>
              <w:left w:w="105" w:type="dxa"/>
              <w:right w:w="105" w:type="dxa"/>
            </w:tcMar>
            <w:vAlign w:val="top"/>
          </w:tcPr>
          <w:p w:rsidR="21E6F1F2" w:rsidP="21E6F1F2" w:rsidRDefault="21E6F1F2" w14:paraId="7F9BF4EE" w14:textId="16DAB064">
            <w:pPr>
              <w:jc w:val="both"/>
              <w:rPr>
                <w:rFonts w:ascii="Arial" w:hAnsi="Arial" w:eastAsia="Arial" w:cs="Arial"/>
                <w:b w:val="0"/>
                <w:bCs w:val="0"/>
                <w:i w:val="0"/>
                <w:iCs w:val="0"/>
                <w:sz w:val="24"/>
                <w:szCs w:val="24"/>
              </w:rPr>
            </w:pPr>
          </w:p>
        </w:tc>
      </w:tr>
      <w:tr xmlns:wp14="http://schemas.microsoft.com/office/word/2010/wordml" w:rsidR="21E6F1F2" w:rsidTr="21E6F1F2" w14:paraId="6327657E" wp14:textId="77777777">
        <w:trPr>
          <w:trHeight w:val="690"/>
        </w:trPr>
        <w:tc>
          <w:tcPr>
            <w:tcW w:w="4590" w:type="dxa"/>
            <w:tcMar>
              <w:left w:w="105" w:type="dxa"/>
              <w:right w:w="105" w:type="dxa"/>
            </w:tcMar>
            <w:vAlign w:val="top"/>
          </w:tcPr>
          <w:p w:rsidR="21E6F1F2" w:rsidP="21E6F1F2" w:rsidRDefault="21E6F1F2" w14:paraId="7CEEF59D" w14:textId="254572FA">
            <w:pPr>
              <w:jc w:val="both"/>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Email</w:t>
            </w:r>
          </w:p>
        </w:tc>
        <w:tc>
          <w:tcPr>
            <w:tcW w:w="4590" w:type="dxa"/>
            <w:tcMar>
              <w:left w:w="105" w:type="dxa"/>
              <w:right w:w="105" w:type="dxa"/>
            </w:tcMar>
            <w:vAlign w:val="top"/>
          </w:tcPr>
          <w:p w:rsidR="21E6F1F2" w:rsidP="21E6F1F2" w:rsidRDefault="21E6F1F2" w14:paraId="0FE69566" w14:textId="75331C80">
            <w:pPr>
              <w:jc w:val="both"/>
              <w:rPr>
                <w:rFonts w:ascii="Arial" w:hAnsi="Arial" w:eastAsia="Arial" w:cs="Arial"/>
                <w:b w:val="0"/>
                <w:bCs w:val="0"/>
                <w:i w:val="0"/>
                <w:iCs w:val="0"/>
                <w:sz w:val="24"/>
                <w:szCs w:val="24"/>
              </w:rPr>
            </w:pPr>
          </w:p>
        </w:tc>
      </w:tr>
    </w:tbl>
    <w:p w:rsidR="21E6F1F2" w:rsidP="21E6F1F2" w:rsidRDefault="21E6F1F2" w14:paraId="263E301F" w14:textId="07E9F529">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1EBF6A1D" w:rsidP="03E70F60" w:rsidRDefault="1EBF6A1D" w14:paraId="665D9B87" w14:textId="0AAE8FBE">
      <w:pPr>
        <w:jc w:val="both"/>
        <w:rPr>
          <w:rFonts w:ascii="Arial" w:hAnsi="Arial" w:eastAsia="Arial" w:cs="Arial"/>
          <w:b w:val="0"/>
          <w:bCs w:val="0"/>
          <w:i w:val="0"/>
          <w:iCs w:val="0"/>
          <w:caps w:val="0"/>
          <w:smallCaps w:val="0"/>
          <w:noProof w:val="0"/>
          <w:color w:val="000000" w:themeColor="text1" w:themeTint="FF" w:themeShade="FF"/>
          <w:sz w:val="28"/>
          <w:szCs w:val="28"/>
          <w:lang w:val="en-GB"/>
        </w:rPr>
      </w:pPr>
      <w:r w:rsidRPr="03E70F60" w:rsidR="1EBF6A1D">
        <w:rPr>
          <w:rFonts w:ascii="Arial" w:hAnsi="Arial" w:eastAsia="Arial" w:cs="Arial"/>
          <w:b w:val="1"/>
          <w:bCs w:val="1"/>
          <w:i w:val="0"/>
          <w:iCs w:val="0"/>
          <w:caps w:val="0"/>
          <w:smallCaps w:val="0"/>
          <w:noProof w:val="0"/>
          <w:color w:val="000000" w:themeColor="text1" w:themeTint="FF" w:themeShade="FF"/>
          <w:sz w:val="28"/>
          <w:szCs w:val="28"/>
          <w:lang w:val="en-GB"/>
        </w:rPr>
        <w:t>Schedule 3: Insurance</w:t>
      </w:r>
    </w:p>
    <w:tbl>
      <w:tblPr>
        <w:tblStyle w:val="TableGrid"/>
        <w:tblW w:w="0" w:type="auto"/>
        <w:tblLayout w:type="fixed"/>
        <w:tblLook w:val="06A0" w:firstRow="1" w:lastRow="0" w:firstColumn="1" w:lastColumn="0" w:noHBand="1" w:noVBand="1"/>
      </w:tblPr>
      <w:tblGrid>
        <w:gridCol w:w="9180"/>
      </w:tblGrid>
      <w:tr xmlns:wp14="http://schemas.microsoft.com/office/word/2010/wordml" w:rsidR="03E70F60" w:rsidTr="03F2B878" w14:paraId="40EA73D5" wp14:textId="77777777">
        <w:trPr>
          <w:trHeight w:val="300"/>
        </w:trPr>
        <w:tc>
          <w:tcPr>
            <w:tcW w:w="9180" w:type="dxa"/>
            <w:shd w:val="clear" w:color="auto" w:fill="D9E2F3"/>
            <w:tcMar/>
          </w:tcPr>
          <w:p w:rsidR="03E70F60" w:rsidP="03F2B878" w:rsidRDefault="03E70F60" w14:paraId="2D21D096" w14:textId="7ED795DD">
            <w:p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3F2B878" w:rsidR="74DE07C1">
              <w:rPr>
                <w:rFonts w:ascii="Arial" w:hAnsi="Arial" w:eastAsia="Arial" w:cs="Arial"/>
                <w:b w:val="0"/>
                <w:bCs w:val="0"/>
                <w:i w:val="0"/>
                <w:iCs w:val="0"/>
                <w:caps w:val="0"/>
                <w:smallCaps w:val="0"/>
                <w:noProof w:val="0"/>
                <w:color w:val="000000" w:themeColor="text1" w:themeTint="FF" w:themeShade="FF"/>
                <w:sz w:val="24"/>
                <w:szCs w:val="24"/>
                <w:lang w:val="en-GB"/>
              </w:rPr>
              <w:t>Please provide details of insurances currently held by you. Please note that, for all works to trees that the Council owns or has responsibility, it is a requirement to have and show evidence of £10 Million Public Liability Cover. In all other areas of work £2 Million Public Liability cover is acceptable. Level of Employers Liability cover must be £10 Million.</w:t>
            </w:r>
          </w:p>
          <w:p w:rsidR="03F2B878" w:rsidP="03F2B878" w:rsidRDefault="03F2B878" w14:paraId="5D4EA89C" w14:textId="1955069D">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03E70F60" w:rsidP="03F2B878" w:rsidRDefault="03E70F60" w14:paraId="1F23D85A" w14:textId="113C2F67">
            <w:pPr>
              <w:spacing w:line="276" w:lineRule="auto"/>
              <w:jc w:val="both"/>
              <w:rPr>
                <w:rFonts w:ascii="Arial" w:hAnsi="Arial" w:eastAsia="Arial" w:cs="Arial"/>
                <w:b w:val="1"/>
                <w:bCs w:val="1"/>
                <w:i w:val="1"/>
                <w:iCs w:val="1"/>
                <w:caps w:val="0"/>
                <w:smallCaps w:val="0"/>
                <w:noProof w:val="0"/>
                <w:color w:val="FF0000"/>
                <w:sz w:val="24"/>
                <w:szCs w:val="24"/>
                <w:u w:val="none"/>
                <w:lang w:val="en-GB"/>
              </w:rPr>
            </w:pPr>
            <w:r w:rsidRPr="03F2B878" w:rsidR="74DE07C1">
              <w:rPr>
                <w:rFonts w:ascii="Arial" w:hAnsi="Arial" w:eastAsia="Arial" w:cs="Arial"/>
                <w:b w:val="1"/>
                <w:bCs w:val="1"/>
                <w:i w:val="1"/>
                <w:iCs w:val="1"/>
                <w:caps w:val="0"/>
                <w:smallCaps w:val="0"/>
                <w:noProof w:val="0"/>
                <w:color w:val="FF0000"/>
                <w:sz w:val="24"/>
                <w:szCs w:val="24"/>
                <w:lang w:val="en-GB"/>
              </w:rPr>
              <w:t xml:space="preserve">All contractors will </w:t>
            </w:r>
            <w:r w:rsidRPr="03F2B878" w:rsidR="74DE07C1">
              <w:rPr>
                <w:rFonts w:ascii="Arial" w:hAnsi="Arial" w:eastAsia="Arial" w:cs="Arial"/>
                <w:b w:val="1"/>
                <w:bCs w:val="1"/>
                <w:i w:val="1"/>
                <w:iCs w:val="1"/>
                <w:caps w:val="0"/>
                <w:smallCaps w:val="0"/>
                <w:noProof w:val="0"/>
                <w:color w:val="FF0000"/>
                <w:sz w:val="24"/>
                <w:szCs w:val="24"/>
                <w:lang w:val="en-GB"/>
              </w:rPr>
              <w:t>be required</w:t>
            </w:r>
            <w:r w:rsidRPr="03F2B878" w:rsidR="74DE07C1">
              <w:rPr>
                <w:rFonts w:ascii="Arial" w:hAnsi="Arial" w:eastAsia="Arial" w:cs="Arial"/>
                <w:b w:val="1"/>
                <w:bCs w:val="1"/>
                <w:i w:val="1"/>
                <w:iCs w:val="1"/>
                <w:caps w:val="0"/>
                <w:smallCaps w:val="0"/>
                <w:noProof w:val="0"/>
                <w:color w:val="FF0000"/>
                <w:sz w:val="24"/>
                <w:szCs w:val="24"/>
                <w:lang w:val="en-GB"/>
              </w:rPr>
              <w:t xml:space="preserve"> to provide copies of their insurance certificates which will need to be updated annually.</w:t>
            </w:r>
          </w:p>
          <w:p w:rsidR="03E70F60" w:rsidP="03F2B878" w:rsidRDefault="03E70F60" w14:paraId="52798A85" w14:textId="7B07C32D">
            <w:pPr>
              <w:spacing w:line="276" w:lineRule="auto"/>
              <w:jc w:val="both"/>
              <w:rPr>
                <w:rFonts w:ascii="Arial" w:hAnsi="Arial" w:eastAsia="Arial" w:cs="Arial"/>
                <w:b w:val="1"/>
                <w:bCs w:val="1"/>
                <w:i w:val="1"/>
                <w:iCs w:val="1"/>
                <w:caps w:val="0"/>
                <w:smallCaps w:val="0"/>
                <w:noProof w:val="0"/>
                <w:color w:val="FF0000"/>
                <w:sz w:val="24"/>
                <w:szCs w:val="24"/>
                <w:u w:val="none"/>
                <w:lang w:val="en-GB"/>
              </w:rPr>
            </w:pPr>
          </w:p>
          <w:p w:rsidR="03E70F60" w:rsidP="03F2B878" w:rsidRDefault="03E70F60" w14:paraId="0E4F9664" w14:textId="5EF3D111">
            <w:pPr>
              <w:spacing w:line="276" w:lineRule="auto"/>
              <w:jc w:val="both"/>
              <w:rPr>
                <w:rFonts w:ascii="Arial" w:hAnsi="Arial" w:eastAsia="Arial" w:cs="Arial"/>
                <w:b w:val="1"/>
                <w:bCs w:val="1"/>
                <w:i w:val="1"/>
                <w:iCs w:val="1"/>
                <w:caps w:val="0"/>
                <w:smallCaps w:val="0"/>
                <w:noProof w:val="0"/>
                <w:color w:val="FF0000" w:themeColor="text1" w:themeTint="FF" w:themeShade="FF"/>
                <w:sz w:val="24"/>
                <w:szCs w:val="24"/>
                <w:u w:val="none"/>
                <w:lang w:val="en-GB"/>
              </w:rPr>
            </w:pPr>
            <w:r w:rsidRPr="03F2B878" w:rsidR="74DE07C1">
              <w:rPr>
                <w:rFonts w:ascii="Arial" w:hAnsi="Arial" w:eastAsia="Arial" w:cs="Arial"/>
                <w:b w:val="1"/>
                <w:bCs w:val="1"/>
                <w:i w:val="1"/>
                <w:iCs w:val="1"/>
                <w:caps w:val="0"/>
                <w:smallCaps w:val="0"/>
                <w:noProof w:val="0"/>
                <w:color w:val="FF0000"/>
                <w:sz w:val="24"/>
                <w:szCs w:val="24"/>
                <w:u w:val="none"/>
                <w:lang w:val="en-GB"/>
              </w:rPr>
              <w:t>S</w:t>
            </w:r>
            <w:r w:rsidRPr="03F2B878" w:rsidR="63A34E54">
              <w:rPr>
                <w:rFonts w:ascii="Arial" w:hAnsi="Arial" w:eastAsia="Arial" w:cs="Arial"/>
                <w:b w:val="1"/>
                <w:bCs w:val="1"/>
                <w:i w:val="1"/>
                <w:iCs w:val="1"/>
                <w:caps w:val="0"/>
                <w:smallCaps w:val="0"/>
                <w:noProof w:val="0"/>
                <w:color w:val="FF0000"/>
                <w:sz w:val="24"/>
                <w:szCs w:val="24"/>
                <w:u w:val="none"/>
                <w:lang w:val="en-GB"/>
              </w:rPr>
              <w:t>UBMISSIONS THAT DO NOT PROVIDE</w:t>
            </w:r>
            <w:r w:rsidRPr="03F2B878" w:rsidR="0C232F4C">
              <w:rPr>
                <w:rFonts w:ascii="Arial" w:hAnsi="Arial" w:eastAsia="Arial" w:cs="Arial"/>
                <w:b w:val="1"/>
                <w:bCs w:val="1"/>
                <w:i w:val="1"/>
                <w:iCs w:val="1"/>
                <w:caps w:val="0"/>
                <w:smallCaps w:val="0"/>
                <w:noProof w:val="0"/>
                <w:color w:val="FF0000"/>
                <w:sz w:val="24"/>
                <w:szCs w:val="24"/>
                <w:u w:val="none"/>
                <w:lang w:val="en-GB"/>
              </w:rPr>
              <w:t xml:space="preserve"> COPIES OF </w:t>
            </w:r>
            <w:r w:rsidRPr="03F2B878" w:rsidR="0C232F4C">
              <w:rPr>
                <w:rFonts w:ascii="Arial" w:hAnsi="Arial" w:eastAsia="Arial" w:cs="Arial"/>
                <w:b w:val="1"/>
                <w:bCs w:val="1"/>
                <w:i w:val="1"/>
                <w:iCs w:val="1"/>
                <w:caps w:val="0"/>
                <w:smallCaps w:val="0"/>
                <w:noProof w:val="0"/>
                <w:color w:val="FF0000"/>
                <w:sz w:val="24"/>
                <w:szCs w:val="24"/>
                <w:u w:val="none"/>
                <w:lang w:val="en-GB"/>
              </w:rPr>
              <w:t>THEIR</w:t>
            </w:r>
            <w:r w:rsidRPr="03F2B878" w:rsidR="0C232F4C">
              <w:rPr>
                <w:rFonts w:ascii="Arial" w:hAnsi="Arial" w:eastAsia="Arial" w:cs="Arial"/>
                <w:b w:val="1"/>
                <w:bCs w:val="1"/>
                <w:i w:val="1"/>
                <w:iCs w:val="1"/>
                <w:caps w:val="0"/>
                <w:smallCaps w:val="0"/>
                <w:noProof w:val="0"/>
                <w:color w:val="FF0000"/>
                <w:sz w:val="24"/>
                <w:szCs w:val="24"/>
                <w:u w:val="none"/>
                <w:lang w:val="en-GB"/>
              </w:rPr>
              <w:t xml:space="preserve"> INSURANCE CERTIFICATES WILL NOT BE CONSIDERED.</w:t>
            </w:r>
          </w:p>
        </w:tc>
      </w:tr>
    </w:tbl>
    <w:p w:rsidR="03E70F60" w:rsidP="03F2B878" w:rsidRDefault="03E70F60" w14:paraId="0DF0F964" w14:textId="3A548185">
      <w:p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836"/>
        <w:gridCol w:w="1836"/>
        <w:gridCol w:w="1836"/>
        <w:gridCol w:w="1836"/>
        <w:gridCol w:w="1836"/>
      </w:tblGrid>
      <w:tr xmlns:wp14="http://schemas.microsoft.com/office/word/2010/wordml" w:rsidR="21E6F1F2" w:rsidTr="21E6F1F2" w14:paraId="300B2D00" wp14:textId="77777777">
        <w:trPr>
          <w:trHeight w:val="600"/>
        </w:trPr>
        <w:tc>
          <w:tcPr>
            <w:tcW w:w="1836" w:type="dxa"/>
            <w:shd w:val="clear" w:color="auto" w:fill="C6D9F1" w:themeFill="text2" w:themeFillTint="33"/>
            <w:tcMar>
              <w:left w:w="105" w:type="dxa"/>
              <w:right w:w="105" w:type="dxa"/>
            </w:tcMar>
            <w:vAlign w:val="center"/>
          </w:tcPr>
          <w:p w:rsidR="21E6F1F2" w:rsidP="21E6F1F2" w:rsidRDefault="21E6F1F2" w14:paraId="79D2A59A" w14:textId="470A30EB">
            <w:pPr>
              <w:jc w:val="both"/>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Insurance Type</w:t>
            </w:r>
          </w:p>
        </w:tc>
        <w:tc>
          <w:tcPr>
            <w:tcW w:w="1836" w:type="dxa"/>
            <w:shd w:val="clear" w:color="auto" w:fill="C6D9F1" w:themeFill="text2" w:themeFillTint="33"/>
            <w:tcMar>
              <w:left w:w="105" w:type="dxa"/>
              <w:right w:w="105" w:type="dxa"/>
            </w:tcMar>
            <w:vAlign w:val="center"/>
          </w:tcPr>
          <w:p w:rsidR="21E6F1F2" w:rsidP="21E6F1F2" w:rsidRDefault="21E6F1F2" w14:paraId="5A2D4542" w14:textId="6CF4BEDF">
            <w:pPr>
              <w:jc w:val="both"/>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Policy no.</w:t>
            </w:r>
          </w:p>
        </w:tc>
        <w:tc>
          <w:tcPr>
            <w:tcW w:w="1836" w:type="dxa"/>
            <w:shd w:val="clear" w:color="auto" w:fill="C6D9F1" w:themeFill="text2" w:themeFillTint="33"/>
            <w:tcMar>
              <w:left w:w="105" w:type="dxa"/>
              <w:right w:w="105" w:type="dxa"/>
            </w:tcMar>
            <w:vAlign w:val="center"/>
          </w:tcPr>
          <w:p w:rsidR="21E6F1F2" w:rsidP="21E6F1F2" w:rsidRDefault="21E6F1F2" w14:paraId="39E24F61" w14:textId="03286D8A">
            <w:pPr>
              <w:jc w:val="both"/>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Extent of cover</w:t>
            </w:r>
          </w:p>
        </w:tc>
        <w:tc>
          <w:tcPr>
            <w:tcW w:w="1836" w:type="dxa"/>
            <w:shd w:val="clear" w:color="auto" w:fill="C6D9F1" w:themeFill="text2" w:themeFillTint="33"/>
            <w:tcMar>
              <w:left w:w="105" w:type="dxa"/>
              <w:right w:w="105" w:type="dxa"/>
            </w:tcMar>
            <w:vAlign w:val="center"/>
          </w:tcPr>
          <w:p w:rsidR="21E6F1F2" w:rsidP="21E6F1F2" w:rsidRDefault="21E6F1F2" w14:paraId="364BEA1C" w14:textId="76F00476">
            <w:pPr>
              <w:jc w:val="both"/>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Expiry Date</w:t>
            </w:r>
          </w:p>
        </w:tc>
        <w:tc>
          <w:tcPr>
            <w:tcW w:w="1836" w:type="dxa"/>
            <w:shd w:val="clear" w:color="auto" w:fill="C6D9F1" w:themeFill="text2" w:themeFillTint="33"/>
            <w:tcMar>
              <w:left w:w="105" w:type="dxa"/>
              <w:right w:w="105" w:type="dxa"/>
            </w:tcMar>
            <w:vAlign w:val="center"/>
          </w:tcPr>
          <w:p w:rsidR="21E6F1F2" w:rsidP="21E6F1F2" w:rsidRDefault="21E6F1F2" w14:paraId="4068BFA0" w14:textId="3E08AC8A">
            <w:pPr>
              <w:jc w:val="left"/>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Name of insurer</w:t>
            </w:r>
          </w:p>
        </w:tc>
      </w:tr>
      <w:tr xmlns:wp14="http://schemas.microsoft.com/office/word/2010/wordml" w:rsidR="21E6F1F2" w:rsidTr="21E6F1F2" w14:paraId="0CF3D66E" wp14:textId="77777777">
        <w:trPr>
          <w:trHeight w:val="1020"/>
        </w:trPr>
        <w:tc>
          <w:tcPr>
            <w:tcW w:w="1836" w:type="dxa"/>
            <w:tcMar>
              <w:left w:w="105" w:type="dxa"/>
              <w:right w:w="105" w:type="dxa"/>
            </w:tcMar>
            <w:vAlign w:val="center"/>
          </w:tcPr>
          <w:p w:rsidR="21E6F1F2" w:rsidP="21E6F1F2" w:rsidRDefault="21E6F1F2" w14:paraId="13913370" w14:textId="19FDF9C2">
            <w:pPr>
              <w:jc w:val="both"/>
              <w:rPr>
                <w:rFonts w:ascii="Arial" w:hAnsi="Arial" w:eastAsia="Arial" w:cs="Arial"/>
                <w:b w:val="0"/>
                <w:bCs w:val="0"/>
                <w:i w:val="0"/>
                <w:iCs w:val="0"/>
                <w:sz w:val="24"/>
                <w:szCs w:val="24"/>
              </w:rPr>
            </w:pPr>
            <w:r w:rsidRPr="21E6F1F2" w:rsidR="21E6F1F2">
              <w:rPr>
                <w:rFonts w:ascii="Arial" w:hAnsi="Arial" w:eastAsia="Arial" w:cs="Arial"/>
                <w:b w:val="0"/>
                <w:bCs w:val="0"/>
                <w:i w:val="0"/>
                <w:iCs w:val="0"/>
                <w:sz w:val="24"/>
                <w:szCs w:val="24"/>
                <w:lang w:val="en-GB"/>
              </w:rPr>
              <w:t>Public Liability</w:t>
            </w:r>
          </w:p>
        </w:tc>
        <w:tc>
          <w:tcPr>
            <w:tcW w:w="1836" w:type="dxa"/>
            <w:tcMar>
              <w:left w:w="105" w:type="dxa"/>
              <w:right w:w="105" w:type="dxa"/>
            </w:tcMar>
            <w:vAlign w:val="top"/>
          </w:tcPr>
          <w:p w:rsidR="21E6F1F2" w:rsidP="21E6F1F2" w:rsidRDefault="21E6F1F2" w14:paraId="6875374B" w14:textId="0E2BE154">
            <w:pPr>
              <w:jc w:val="both"/>
              <w:rPr>
                <w:rFonts w:ascii="Arial" w:hAnsi="Arial" w:eastAsia="Arial" w:cs="Arial"/>
                <w:b w:val="0"/>
                <w:bCs w:val="0"/>
                <w:i w:val="0"/>
                <w:iCs w:val="0"/>
                <w:sz w:val="24"/>
                <w:szCs w:val="24"/>
              </w:rPr>
            </w:pPr>
          </w:p>
        </w:tc>
        <w:tc>
          <w:tcPr>
            <w:tcW w:w="1836" w:type="dxa"/>
            <w:tcMar>
              <w:left w:w="105" w:type="dxa"/>
              <w:right w:w="105" w:type="dxa"/>
            </w:tcMar>
            <w:vAlign w:val="top"/>
          </w:tcPr>
          <w:p w:rsidR="21E6F1F2" w:rsidP="21E6F1F2" w:rsidRDefault="21E6F1F2" w14:paraId="279951A4" w14:textId="227B013D">
            <w:pPr>
              <w:jc w:val="both"/>
              <w:rPr>
                <w:rFonts w:ascii="Arial" w:hAnsi="Arial" w:eastAsia="Arial" w:cs="Arial"/>
                <w:b w:val="0"/>
                <w:bCs w:val="0"/>
                <w:i w:val="0"/>
                <w:iCs w:val="0"/>
                <w:sz w:val="24"/>
                <w:szCs w:val="24"/>
              </w:rPr>
            </w:pPr>
          </w:p>
        </w:tc>
        <w:tc>
          <w:tcPr>
            <w:tcW w:w="1836" w:type="dxa"/>
            <w:tcMar>
              <w:left w:w="105" w:type="dxa"/>
              <w:right w:w="105" w:type="dxa"/>
            </w:tcMar>
            <w:vAlign w:val="top"/>
          </w:tcPr>
          <w:p w:rsidR="21E6F1F2" w:rsidP="21E6F1F2" w:rsidRDefault="21E6F1F2" w14:paraId="4E81BEF2" w14:textId="65741C33">
            <w:pPr>
              <w:jc w:val="both"/>
              <w:rPr>
                <w:rFonts w:ascii="Arial" w:hAnsi="Arial" w:eastAsia="Arial" w:cs="Arial"/>
                <w:b w:val="0"/>
                <w:bCs w:val="0"/>
                <w:i w:val="0"/>
                <w:iCs w:val="0"/>
                <w:sz w:val="24"/>
                <w:szCs w:val="24"/>
              </w:rPr>
            </w:pPr>
          </w:p>
        </w:tc>
        <w:tc>
          <w:tcPr>
            <w:tcW w:w="1836" w:type="dxa"/>
            <w:tcMar>
              <w:left w:w="105" w:type="dxa"/>
              <w:right w:w="105" w:type="dxa"/>
            </w:tcMar>
            <w:vAlign w:val="top"/>
          </w:tcPr>
          <w:p w:rsidR="21E6F1F2" w:rsidP="21E6F1F2" w:rsidRDefault="21E6F1F2" w14:paraId="2F48A8F3" w14:textId="419A2AFB">
            <w:pPr>
              <w:jc w:val="both"/>
              <w:rPr>
                <w:rFonts w:ascii="Arial" w:hAnsi="Arial" w:eastAsia="Arial" w:cs="Arial"/>
                <w:b w:val="0"/>
                <w:bCs w:val="0"/>
                <w:i w:val="0"/>
                <w:iCs w:val="0"/>
                <w:sz w:val="24"/>
                <w:szCs w:val="24"/>
              </w:rPr>
            </w:pPr>
          </w:p>
        </w:tc>
      </w:tr>
      <w:tr xmlns:wp14="http://schemas.microsoft.com/office/word/2010/wordml" w:rsidR="21E6F1F2" w:rsidTr="21E6F1F2" w14:paraId="0E743765" wp14:textId="77777777">
        <w:trPr>
          <w:trHeight w:val="1110"/>
        </w:trPr>
        <w:tc>
          <w:tcPr>
            <w:tcW w:w="1836" w:type="dxa"/>
            <w:tcMar>
              <w:left w:w="105" w:type="dxa"/>
              <w:right w:w="105" w:type="dxa"/>
            </w:tcMar>
            <w:vAlign w:val="center"/>
          </w:tcPr>
          <w:p w:rsidR="21E6F1F2" w:rsidP="21E6F1F2" w:rsidRDefault="21E6F1F2" w14:paraId="10716F5E" w14:textId="6D39EDBC">
            <w:pPr>
              <w:jc w:val="both"/>
              <w:rPr>
                <w:rFonts w:ascii="Arial" w:hAnsi="Arial" w:eastAsia="Arial" w:cs="Arial"/>
                <w:b w:val="0"/>
                <w:bCs w:val="0"/>
                <w:i w:val="0"/>
                <w:iCs w:val="0"/>
                <w:sz w:val="24"/>
                <w:szCs w:val="24"/>
              </w:rPr>
            </w:pPr>
            <w:r w:rsidRPr="21E6F1F2" w:rsidR="21E6F1F2">
              <w:rPr>
                <w:rFonts w:ascii="Arial" w:hAnsi="Arial" w:eastAsia="Arial" w:cs="Arial"/>
                <w:b w:val="0"/>
                <w:bCs w:val="0"/>
                <w:i w:val="0"/>
                <w:iCs w:val="0"/>
                <w:sz w:val="24"/>
                <w:szCs w:val="24"/>
                <w:lang w:val="en-GB"/>
              </w:rPr>
              <w:t>Employers Liability</w:t>
            </w:r>
          </w:p>
        </w:tc>
        <w:tc>
          <w:tcPr>
            <w:tcW w:w="1836" w:type="dxa"/>
            <w:tcMar>
              <w:left w:w="105" w:type="dxa"/>
              <w:right w:w="105" w:type="dxa"/>
            </w:tcMar>
            <w:vAlign w:val="top"/>
          </w:tcPr>
          <w:p w:rsidR="21E6F1F2" w:rsidP="21E6F1F2" w:rsidRDefault="21E6F1F2" w14:paraId="164A172C" w14:textId="53939678">
            <w:pPr>
              <w:jc w:val="both"/>
              <w:rPr>
                <w:rFonts w:ascii="Arial" w:hAnsi="Arial" w:eastAsia="Arial" w:cs="Arial"/>
                <w:b w:val="0"/>
                <w:bCs w:val="0"/>
                <w:i w:val="0"/>
                <w:iCs w:val="0"/>
                <w:sz w:val="24"/>
                <w:szCs w:val="24"/>
              </w:rPr>
            </w:pPr>
          </w:p>
        </w:tc>
        <w:tc>
          <w:tcPr>
            <w:tcW w:w="1836" w:type="dxa"/>
            <w:tcMar>
              <w:left w:w="105" w:type="dxa"/>
              <w:right w:w="105" w:type="dxa"/>
            </w:tcMar>
            <w:vAlign w:val="top"/>
          </w:tcPr>
          <w:p w:rsidR="21E6F1F2" w:rsidP="21E6F1F2" w:rsidRDefault="21E6F1F2" w14:paraId="2AE75109" w14:textId="63F86D64">
            <w:pPr>
              <w:jc w:val="both"/>
              <w:rPr>
                <w:rFonts w:ascii="Arial" w:hAnsi="Arial" w:eastAsia="Arial" w:cs="Arial"/>
                <w:b w:val="0"/>
                <w:bCs w:val="0"/>
                <w:i w:val="0"/>
                <w:iCs w:val="0"/>
                <w:sz w:val="24"/>
                <w:szCs w:val="24"/>
              </w:rPr>
            </w:pPr>
          </w:p>
        </w:tc>
        <w:tc>
          <w:tcPr>
            <w:tcW w:w="1836" w:type="dxa"/>
            <w:tcMar>
              <w:left w:w="105" w:type="dxa"/>
              <w:right w:w="105" w:type="dxa"/>
            </w:tcMar>
            <w:vAlign w:val="top"/>
          </w:tcPr>
          <w:p w:rsidR="21E6F1F2" w:rsidP="21E6F1F2" w:rsidRDefault="21E6F1F2" w14:paraId="159CBA79" w14:textId="47FE1E9F">
            <w:pPr>
              <w:jc w:val="both"/>
              <w:rPr>
                <w:rFonts w:ascii="Arial" w:hAnsi="Arial" w:eastAsia="Arial" w:cs="Arial"/>
                <w:b w:val="0"/>
                <w:bCs w:val="0"/>
                <w:i w:val="0"/>
                <w:iCs w:val="0"/>
                <w:sz w:val="24"/>
                <w:szCs w:val="24"/>
              </w:rPr>
            </w:pPr>
          </w:p>
        </w:tc>
        <w:tc>
          <w:tcPr>
            <w:tcW w:w="1836" w:type="dxa"/>
            <w:tcMar>
              <w:left w:w="105" w:type="dxa"/>
              <w:right w:w="105" w:type="dxa"/>
            </w:tcMar>
            <w:vAlign w:val="top"/>
          </w:tcPr>
          <w:p w:rsidR="21E6F1F2" w:rsidP="21E6F1F2" w:rsidRDefault="21E6F1F2" w14:paraId="39915C25" w14:textId="0B278EFA">
            <w:pPr>
              <w:jc w:val="both"/>
              <w:rPr>
                <w:rFonts w:ascii="Arial" w:hAnsi="Arial" w:eastAsia="Arial" w:cs="Arial"/>
                <w:b w:val="0"/>
                <w:bCs w:val="0"/>
                <w:i w:val="0"/>
                <w:iCs w:val="0"/>
                <w:sz w:val="24"/>
                <w:szCs w:val="24"/>
              </w:rPr>
            </w:pPr>
          </w:p>
        </w:tc>
      </w:tr>
      <w:tr xmlns:wp14="http://schemas.microsoft.com/office/word/2010/wordml" w:rsidR="21E6F1F2" w:rsidTr="21E6F1F2" w14:paraId="23180143" wp14:textId="77777777">
        <w:trPr>
          <w:trHeight w:val="1110"/>
        </w:trPr>
        <w:tc>
          <w:tcPr>
            <w:tcW w:w="1836" w:type="dxa"/>
            <w:tcMar>
              <w:left w:w="105" w:type="dxa"/>
              <w:right w:w="105" w:type="dxa"/>
            </w:tcMar>
            <w:vAlign w:val="center"/>
          </w:tcPr>
          <w:p w:rsidR="21E6F1F2" w:rsidP="21E6F1F2" w:rsidRDefault="21E6F1F2" w14:paraId="762BB7A5" w14:textId="160B563D">
            <w:pPr>
              <w:jc w:val="both"/>
              <w:rPr>
                <w:rFonts w:ascii="Arial" w:hAnsi="Arial" w:eastAsia="Arial" w:cs="Arial"/>
                <w:b w:val="0"/>
                <w:bCs w:val="0"/>
                <w:i w:val="0"/>
                <w:iCs w:val="0"/>
                <w:sz w:val="24"/>
                <w:szCs w:val="24"/>
              </w:rPr>
            </w:pPr>
            <w:r w:rsidRPr="21E6F1F2" w:rsidR="21E6F1F2">
              <w:rPr>
                <w:rFonts w:ascii="Arial" w:hAnsi="Arial" w:eastAsia="Arial" w:cs="Arial"/>
                <w:b w:val="0"/>
                <w:bCs w:val="0"/>
                <w:i w:val="0"/>
                <w:iCs w:val="0"/>
                <w:sz w:val="24"/>
                <w:szCs w:val="24"/>
                <w:lang w:val="en-GB"/>
              </w:rPr>
              <w:t xml:space="preserve">Other </w:t>
            </w:r>
          </w:p>
        </w:tc>
        <w:tc>
          <w:tcPr>
            <w:tcW w:w="1836" w:type="dxa"/>
            <w:tcMar>
              <w:left w:w="105" w:type="dxa"/>
              <w:right w:w="105" w:type="dxa"/>
            </w:tcMar>
            <w:vAlign w:val="top"/>
          </w:tcPr>
          <w:p w:rsidR="21E6F1F2" w:rsidP="21E6F1F2" w:rsidRDefault="21E6F1F2" w14:paraId="0C985AB7" w14:textId="32043C22">
            <w:pPr>
              <w:jc w:val="both"/>
              <w:rPr>
                <w:rFonts w:ascii="Arial" w:hAnsi="Arial" w:eastAsia="Arial" w:cs="Arial"/>
                <w:b w:val="0"/>
                <w:bCs w:val="0"/>
                <w:i w:val="0"/>
                <w:iCs w:val="0"/>
                <w:sz w:val="24"/>
                <w:szCs w:val="24"/>
              </w:rPr>
            </w:pPr>
          </w:p>
        </w:tc>
        <w:tc>
          <w:tcPr>
            <w:tcW w:w="1836" w:type="dxa"/>
            <w:tcMar>
              <w:left w:w="105" w:type="dxa"/>
              <w:right w:w="105" w:type="dxa"/>
            </w:tcMar>
            <w:vAlign w:val="top"/>
          </w:tcPr>
          <w:p w:rsidR="21E6F1F2" w:rsidP="21E6F1F2" w:rsidRDefault="21E6F1F2" w14:paraId="7B88F646" w14:textId="38AF2B70">
            <w:pPr>
              <w:jc w:val="both"/>
              <w:rPr>
                <w:rFonts w:ascii="Arial" w:hAnsi="Arial" w:eastAsia="Arial" w:cs="Arial"/>
                <w:b w:val="0"/>
                <w:bCs w:val="0"/>
                <w:i w:val="0"/>
                <w:iCs w:val="0"/>
                <w:sz w:val="24"/>
                <w:szCs w:val="24"/>
              </w:rPr>
            </w:pPr>
          </w:p>
        </w:tc>
        <w:tc>
          <w:tcPr>
            <w:tcW w:w="1836" w:type="dxa"/>
            <w:tcMar>
              <w:left w:w="105" w:type="dxa"/>
              <w:right w:w="105" w:type="dxa"/>
            </w:tcMar>
            <w:vAlign w:val="top"/>
          </w:tcPr>
          <w:p w:rsidR="21E6F1F2" w:rsidP="21E6F1F2" w:rsidRDefault="21E6F1F2" w14:paraId="76C9A670" w14:textId="313BC45D">
            <w:pPr>
              <w:jc w:val="both"/>
              <w:rPr>
                <w:rFonts w:ascii="Arial" w:hAnsi="Arial" w:eastAsia="Arial" w:cs="Arial"/>
                <w:b w:val="0"/>
                <w:bCs w:val="0"/>
                <w:i w:val="0"/>
                <w:iCs w:val="0"/>
                <w:sz w:val="24"/>
                <w:szCs w:val="24"/>
              </w:rPr>
            </w:pPr>
          </w:p>
        </w:tc>
        <w:tc>
          <w:tcPr>
            <w:tcW w:w="1836" w:type="dxa"/>
            <w:tcMar>
              <w:left w:w="105" w:type="dxa"/>
              <w:right w:w="105" w:type="dxa"/>
            </w:tcMar>
            <w:vAlign w:val="top"/>
          </w:tcPr>
          <w:p w:rsidR="21E6F1F2" w:rsidP="21E6F1F2" w:rsidRDefault="21E6F1F2" w14:paraId="4DF3D62E" w14:textId="48EDC5E1">
            <w:pPr>
              <w:jc w:val="both"/>
              <w:rPr>
                <w:rFonts w:ascii="Arial" w:hAnsi="Arial" w:eastAsia="Arial" w:cs="Arial"/>
                <w:b w:val="0"/>
                <w:bCs w:val="0"/>
                <w:i w:val="0"/>
                <w:iCs w:val="0"/>
                <w:sz w:val="24"/>
                <w:szCs w:val="24"/>
              </w:rPr>
            </w:pPr>
          </w:p>
        </w:tc>
      </w:tr>
    </w:tbl>
    <w:p w:rsidR="21E6F1F2" w:rsidP="20CAB186" w:rsidRDefault="21E6F1F2" w14:paraId="791B03DB" w14:textId="3A2D8120">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1EBF6A1D" w:rsidP="4DAF8040" w:rsidRDefault="1EBF6A1D" w14:paraId="5388AC5E" w14:textId="4AD71121">
      <w:pPr>
        <w:spacing w:before="0" w:beforeAutospacing="off" w:after="160" w:afterAutospacing="off" w:line="254" w:lineRule="auto"/>
        <w:jc w:val="both"/>
        <w:rPr>
          <w:rFonts w:ascii="Arial" w:hAnsi="Arial" w:eastAsia="Arial" w:cs="Arial"/>
          <w:b w:val="0"/>
          <w:bCs w:val="0"/>
          <w:i w:val="0"/>
          <w:iCs w:val="0"/>
          <w:caps w:val="0"/>
          <w:smallCaps w:val="0"/>
          <w:noProof w:val="0"/>
          <w:color w:val="000000" w:themeColor="text1" w:themeTint="FF" w:themeShade="FF"/>
          <w:sz w:val="28"/>
          <w:szCs w:val="28"/>
          <w:lang w:val="en-GB"/>
        </w:rPr>
      </w:pPr>
      <w:r w:rsidRPr="4DAF8040" w:rsidR="1EBF6A1D">
        <w:rPr>
          <w:rFonts w:ascii="Arial" w:hAnsi="Arial" w:eastAsia="Arial" w:cs="Arial"/>
          <w:b w:val="1"/>
          <w:bCs w:val="1"/>
          <w:i w:val="0"/>
          <w:iCs w:val="0"/>
          <w:caps w:val="0"/>
          <w:smallCaps w:val="0"/>
          <w:noProof w:val="0"/>
          <w:color w:val="000000" w:themeColor="text1" w:themeTint="FF" w:themeShade="FF"/>
          <w:sz w:val="28"/>
          <w:szCs w:val="28"/>
          <w:lang w:val="en-GB"/>
        </w:rPr>
        <w:t>Schedule 4: Day rates for arboricultural works only</w:t>
      </w:r>
    </w:p>
    <w:p w:rsidR="28482F97" w:rsidP="2CB992EB" w:rsidRDefault="28482F97" w14:paraId="6E354D6E" w14:textId="1620125B">
      <w:pPr>
        <w:pStyle w:val="Normal"/>
        <w:spacing w:before="0" w:beforeAutospacing="off" w:after="160" w:afterAutospacing="off" w:line="254" w:lineRule="auto"/>
        <w:jc w:val="both"/>
        <w:rPr>
          <w:rFonts w:ascii="Arial" w:hAnsi="Arial" w:eastAsia="Arial" w:cs="Arial"/>
          <w:b w:val="1"/>
          <w:bCs w:val="1"/>
          <w:i w:val="0"/>
          <w:iCs w:val="0"/>
          <w:caps w:val="0"/>
          <w:smallCaps w:val="0"/>
          <w:noProof w:val="0"/>
          <w:color w:val="000000" w:themeColor="text1" w:themeTint="FF" w:themeShade="FF"/>
          <w:sz w:val="28"/>
          <w:szCs w:val="28"/>
          <w:lang w:val="en-GB"/>
        </w:rPr>
      </w:pPr>
      <w:r w:rsidRPr="2CB992EB" w:rsidR="270A927F">
        <w:rPr>
          <w:rFonts w:ascii="Arial" w:hAnsi="Arial" w:eastAsia="Arial" w:cs="Arial"/>
          <w:b w:val="1"/>
          <w:bCs w:val="1"/>
          <w:i w:val="0"/>
          <w:iCs w:val="0"/>
          <w:caps w:val="0"/>
          <w:smallCaps w:val="0"/>
          <w:noProof w:val="0"/>
          <w:color w:val="000000" w:themeColor="text1" w:themeTint="FF" w:themeShade="FF"/>
          <w:sz w:val="24"/>
          <w:szCs w:val="24"/>
          <w:lang w:val="en-GB"/>
        </w:rPr>
        <w:t xml:space="preserve">Score </w:t>
      </w:r>
      <w:r w:rsidRPr="2CB992EB" w:rsidR="270A927F">
        <w:rPr>
          <w:rFonts w:ascii="Arial" w:hAnsi="Arial" w:eastAsia="Arial" w:cs="Arial"/>
          <w:b w:val="1"/>
          <w:bCs w:val="1"/>
          <w:i w:val="0"/>
          <w:iCs w:val="0"/>
          <w:caps w:val="0"/>
          <w:smallCaps w:val="0"/>
          <w:noProof w:val="0"/>
          <w:color w:val="000000" w:themeColor="text1" w:themeTint="FF" w:themeShade="FF"/>
          <w:sz w:val="24"/>
          <w:szCs w:val="24"/>
          <w:lang w:val="en-GB"/>
        </w:rPr>
        <w:t>allocation - u</w:t>
      </w:r>
      <w:r w:rsidRPr="2CB992EB" w:rsidR="28482F97">
        <w:rPr>
          <w:rFonts w:ascii="Arial" w:hAnsi="Arial" w:eastAsia="Arial" w:cs="Arial"/>
          <w:b w:val="1"/>
          <w:bCs w:val="1"/>
          <w:i w:val="0"/>
          <w:iCs w:val="0"/>
          <w:caps w:val="0"/>
          <w:smallCaps w:val="0"/>
          <w:noProof w:val="0"/>
          <w:color w:val="000000" w:themeColor="text1" w:themeTint="FF" w:themeShade="FF"/>
          <w:sz w:val="24"/>
          <w:szCs w:val="24"/>
          <w:lang w:val="en-GB"/>
        </w:rPr>
        <w:t>p to 50</w:t>
      </w:r>
      <w:r w:rsidRPr="2CB992EB" w:rsidR="28482F97">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2CB992EB" w:rsidR="28482F97">
        <w:rPr>
          <w:rFonts w:ascii="Arial" w:hAnsi="Arial" w:eastAsia="Arial" w:cs="Arial"/>
          <w:b w:val="1"/>
          <w:bCs w:val="1"/>
          <w:i w:val="0"/>
          <w:iCs w:val="0"/>
          <w:caps w:val="0"/>
          <w:smallCaps w:val="0"/>
          <w:noProof w:val="0"/>
          <w:color w:val="000000" w:themeColor="text1" w:themeTint="FF" w:themeShade="FF"/>
          <w:sz w:val="24"/>
          <w:szCs w:val="24"/>
          <w:lang w:val="en-GB"/>
        </w:rPr>
        <w:t>(</w:t>
      </w:r>
      <w:r w:rsidRPr="2CB992EB" w:rsidR="28482F97">
        <w:rPr>
          <w:rFonts w:ascii="Arial" w:hAnsi="Arial" w:eastAsia="Arial" w:cs="Arial"/>
          <w:b w:val="1"/>
          <w:bCs w:val="1"/>
          <w:i w:val="0"/>
          <w:iCs w:val="0"/>
          <w:caps w:val="0"/>
          <w:smallCaps w:val="0"/>
          <w:noProof w:val="0"/>
          <w:color w:val="000000" w:themeColor="text1" w:themeTint="FF" w:themeShade="FF"/>
          <w:sz w:val="24"/>
          <w:szCs w:val="24"/>
          <w:lang w:val="en-GB"/>
        </w:rPr>
        <w:t>section 5 of the RFQ)</w:t>
      </w:r>
      <w:r w:rsidRPr="2CB992EB" w:rsidR="28482F97">
        <w:rPr>
          <w:rFonts w:ascii="Arial" w:hAnsi="Arial" w:eastAsia="Arial" w:cs="Arial"/>
          <w:b w:val="1"/>
          <w:bCs w:val="1"/>
          <w:i w:val="0"/>
          <w:iCs w:val="0"/>
          <w:caps w:val="0"/>
          <w:smallCaps w:val="0"/>
          <w:noProof w:val="0"/>
          <w:color w:val="000000" w:themeColor="text1" w:themeTint="FF" w:themeShade="FF"/>
          <w:sz w:val="24"/>
          <w:szCs w:val="24"/>
          <w:lang w:val="en-GB"/>
        </w:rPr>
        <w:t>.</w:t>
      </w:r>
      <w:r w:rsidRPr="2CB992EB" w:rsidR="28482F97">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2CB992EB" w:rsidR="28482F97">
        <w:rPr>
          <w:rFonts w:ascii="Arial" w:hAnsi="Arial" w:eastAsia="Arial" w:cs="Arial"/>
          <w:b w:val="1"/>
          <w:bCs w:val="1"/>
          <w:i w:val="0"/>
          <w:iCs w:val="0"/>
          <w:caps w:val="0"/>
          <w:smallCaps w:val="0"/>
          <w:noProof w:val="0"/>
          <w:color w:val="000000" w:themeColor="text1" w:themeTint="FF" w:themeShade="FF"/>
          <w:sz w:val="28"/>
          <w:szCs w:val="28"/>
          <w:lang w:val="en-GB"/>
        </w:rPr>
        <w:t xml:space="preserve"> </w:t>
      </w:r>
    </w:p>
    <w:tbl>
      <w:tblPr>
        <w:tblStyle w:val="TableGrid"/>
        <w:tblW w:w="0" w:type="auto"/>
        <w:tblLayout w:type="fixed"/>
        <w:tblLook w:val="06A0" w:firstRow="1" w:lastRow="0" w:firstColumn="1" w:lastColumn="0" w:noHBand="1" w:noVBand="1"/>
      </w:tblPr>
      <w:tblGrid>
        <w:gridCol w:w="9180"/>
      </w:tblGrid>
      <w:tr xmlns:wp14="http://schemas.microsoft.com/office/word/2010/wordml" w:rsidR="5C4A9854" w:rsidTr="7B2C0884" w14:paraId="32CC1152" wp14:textId="77777777">
        <w:trPr>
          <w:trHeight w:val="600"/>
        </w:trPr>
        <w:tc>
          <w:tcPr>
            <w:tcW w:w="9180" w:type="dxa"/>
            <w:shd w:val="clear" w:color="auto" w:fill="D9E2F3"/>
            <w:tcMar/>
          </w:tcPr>
          <w:p w:rsidR="5C4A9854" w:rsidP="4DAF8040" w:rsidRDefault="5C4A9854" w14:paraId="22BC53F4" w14:textId="24288F98">
            <w:pPr>
              <w:spacing w:line="276" w:lineRule="auto"/>
              <w:jc w:val="both"/>
              <w:rPr>
                <w:rFonts w:ascii="Arial" w:hAnsi="Arial" w:eastAsia="Arial" w:cs="Arial"/>
                <w:b w:val="1"/>
                <w:bCs w:val="1"/>
                <w:i w:val="0"/>
                <w:iCs w:val="0"/>
                <w:caps w:val="0"/>
                <w:smallCaps w:val="0"/>
                <w:noProof w:val="0"/>
                <w:color w:val="000000" w:themeColor="text1" w:themeTint="FF" w:themeShade="FF"/>
                <w:sz w:val="24"/>
                <w:szCs w:val="24"/>
                <w:lang w:val="en-GB"/>
              </w:rPr>
            </w:pPr>
            <w:r w:rsidRPr="4DAF8040" w:rsidR="28482F97">
              <w:rPr>
                <w:rFonts w:ascii="Arial" w:hAnsi="Arial" w:eastAsia="Arial" w:cs="Arial"/>
                <w:b w:val="1"/>
                <w:bCs w:val="1"/>
                <w:i w:val="0"/>
                <w:iCs w:val="0"/>
                <w:caps w:val="0"/>
                <w:smallCaps w:val="0"/>
                <w:noProof w:val="0"/>
                <w:color w:val="000000" w:themeColor="text1" w:themeTint="FF" w:themeShade="FF"/>
                <w:sz w:val="24"/>
                <w:szCs w:val="24"/>
                <w:lang w:val="en-GB"/>
              </w:rPr>
              <w:t>See below table to list your day rates; please add to list additional costs for specialist kit/equipment such as MEWPs, specific plant/machinery. Please add separate sheet if required.</w:t>
            </w:r>
          </w:p>
          <w:p w:rsidR="5C4A9854" w:rsidP="6AFB82D2" w:rsidRDefault="5C4A9854" w14:paraId="70C5BEFC" w14:textId="6152C484">
            <w:pPr>
              <w:pStyle w:val="Normal"/>
              <w:rPr>
                <w:rFonts w:ascii="Arial" w:hAnsi="Arial" w:eastAsia="Arial" w:cs="Arial"/>
                <w:b w:val="1"/>
                <w:bCs w:val="1"/>
                <w:i w:val="0"/>
                <w:iCs w:val="0"/>
                <w:caps w:val="0"/>
                <w:smallCaps w:val="0"/>
                <w:noProof w:val="0"/>
                <w:color w:val="000000" w:themeColor="text1" w:themeTint="FF" w:themeShade="FF"/>
                <w:sz w:val="24"/>
                <w:szCs w:val="24"/>
                <w:lang w:val="en-GB"/>
              </w:rPr>
            </w:pPr>
          </w:p>
          <w:p w:rsidR="38A76783" w:rsidP="6AFB82D2" w:rsidRDefault="38A76783" w14:paraId="79538B6F" w14:textId="2D62DA52">
            <w:p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6AFB82D2" w:rsidR="38A76783">
              <w:rPr>
                <w:rFonts w:ascii="Arial" w:hAnsi="Arial" w:eastAsia="Arial" w:cs="Arial"/>
                <w:b w:val="1"/>
                <w:bCs w:val="1"/>
                <w:i w:val="1"/>
                <w:iCs w:val="1"/>
                <w:caps w:val="0"/>
                <w:smallCaps w:val="0"/>
                <w:noProof w:val="0"/>
                <w:color w:val="FF0000"/>
                <w:sz w:val="24"/>
                <w:szCs w:val="24"/>
                <w:lang w:val="en-GB"/>
              </w:rPr>
              <w:t>In the normal day rate the cost of labour, truck, chipper (tracked or otherwise), chainsaws/blower, climbing/lowering/rigging gear and basic road signage should be included. A truck is a vehicle used to carry the crew to and from site plus remove arisings and tow chipper.</w:t>
            </w:r>
          </w:p>
          <w:p w:rsidR="6AFB82D2" w:rsidP="6AFB82D2" w:rsidRDefault="6AFB82D2" w14:paraId="407B224D" w14:textId="3836CDF4">
            <w:pPr>
              <w:pStyle w:val="Normal"/>
              <w:spacing w:line="276" w:lineRule="auto"/>
              <w:jc w:val="both"/>
              <w:rPr>
                <w:rFonts w:ascii="Arial" w:hAnsi="Arial" w:eastAsia="Arial" w:cs="Arial"/>
                <w:b w:val="1"/>
                <w:bCs w:val="1"/>
                <w:i w:val="1"/>
                <w:iCs w:val="1"/>
                <w:caps w:val="0"/>
                <w:smallCaps w:val="0"/>
                <w:noProof w:val="0"/>
                <w:color w:val="FF0000"/>
                <w:sz w:val="24"/>
                <w:szCs w:val="24"/>
                <w:lang w:val="en-GB"/>
              </w:rPr>
            </w:pPr>
          </w:p>
          <w:p w:rsidR="38A76783" w:rsidP="7B2C0884" w:rsidRDefault="38A76783" w14:paraId="4EC59556" w14:textId="5BF780AD">
            <w:pPr>
              <w:spacing w:line="276" w:lineRule="auto"/>
              <w:jc w:val="both"/>
              <w:rPr>
                <w:rFonts w:ascii="Arial" w:hAnsi="Arial" w:eastAsia="Arial" w:cs="Arial"/>
                <w:b w:val="0"/>
                <w:bCs w:val="0"/>
                <w:i w:val="0"/>
                <w:iCs w:val="0"/>
                <w:caps w:val="0"/>
                <w:smallCaps w:val="0"/>
                <w:noProof w:val="0"/>
                <w:color w:val="FF0000"/>
                <w:sz w:val="24"/>
                <w:szCs w:val="24"/>
                <w:lang w:val="en-GB"/>
              </w:rPr>
            </w:pPr>
            <w:r w:rsidRPr="7B2C0884" w:rsidR="38A76783">
              <w:rPr>
                <w:rFonts w:ascii="Arial" w:hAnsi="Arial" w:eastAsia="Arial" w:cs="Arial"/>
                <w:b w:val="1"/>
                <w:bCs w:val="1"/>
                <w:i w:val="1"/>
                <w:iCs w:val="1"/>
                <w:caps w:val="0"/>
                <w:smallCaps w:val="0"/>
                <w:noProof w:val="0"/>
                <w:color w:val="FF0000"/>
                <w:sz w:val="24"/>
                <w:szCs w:val="24"/>
                <w:lang w:val="en-GB"/>
              </w:rPr>
              <w:t>Day rates are based on 8 hours work within core hours of 0700-1730</w:t>
            </w:r>
            <w:r w:rsidRPr="7B2C0884" w:rsidR="4C0D4452">
              <w:rPr>
                <w:rFonts w:ascii="Arial" w:hAnsi="Arial" w:eastAsia="Arial" w:cs="Arial"/>
                <w:b w:val="1"/>
                <w:bCs w:val="1"/>
                <w:i w:val="1"/>
                <w:iCs w:val="1"/>
                <w:caps w:val="0"/>
                <w:smallCaps w:val="0"/>
                <w:noProof w:val="0"/>
                <w:color w:val="FF0000"/>
                <w:sz w:val="24"/>
                <w:szCs w:val="24"/>
                <w:lang w:val="en-GB"/>
              </w:rPr>
              <w:t>. For half day rates</w:t>
            </w:r>
            <w:r w:rsidRPr="7B2C0884" w:rsidR="2983E309">
              <w:rPr>
                <w:rFonts w:ascii="Arial" w:hAnsi="Arial" w:eastAsia="Arial" w:cs="Arial"/>
                <w:b w:val="1"/>
                <w:bCs w:val="1"/>
                <w:i w:val="1"/>
                <w:iCs w:val="1"/>
                <w:caps w:val="0"/>
                <w:smallCaps w:val="0"/>
                <w:noProof w:val="0"/>
                <w:color w:val="FF0000"/>
                <w:sz w:val="24"/>
                <w:szCs w:val="24"/>
                <w:lang w:val="en-GB"/>
              </w:rPr>
              <w:t xml:space="preserve"> (4 hours)</w:t>
            </w:r>
            <w:r w:rsidRPr="7B2C0884" w:rsidR="4C0D4452">
              <w:rPr>
                <w:rFonts w:ascii="Arial" w:hAnsi="Arial" w:eastAsia="Arial" w:cs="Arial"/>
                <w:b w:val="1"/>
                <w:bCs w:val="1"/>
                <w:i w:val="1"/>
                <w:iCs w:val="1"/>
                <w:caps w:val="0"/>
                <w:smallCaps w:val="0"/>
                <w:noProof w:val="0"/>
                <w:color w:val="FF0000"/>
                <w:sz w:val="24"/>
                <w:szCs w:val="24"/>
                <w:lang w:val="en-GB"/>
              </w:rPr>
              <w:t xml:space="preserve">, the Council expect these to be </w:t>
            </w:r>
            <w:r w:rsidRPr="7B2C0884" w:rsidR="1C9BC198">
              <w:rPr>
                <w:rFonts w:ascii="Arial" w:hAnsi="Arial" w:eastAsia="Arial" w:cs="Arial"/>
                <w:b w:val="1"/>
                <w:bCs w:val="1"/>
                <w:i w:val="1"/>
                <w:iCs w:val="1"/>
                <w:caps w:val="0"/>
                <w:smallCaps w:val="0"/>
                <w:noProof w:val="0"/>
                <w:color w:val="FF0000"/>
                <w:sz w:val="24"/>
                <w:szCs w:val="24"/>
                <w:lang w:val="en-GB"/>
              </w:rPr>
              <w:t xml:space="preserve">no more than half </w:t>
            </w:r>
            <w:r w:rsidRPr="7B2C0884" w:rsidR="7432AAA2">
              <w:rPr>
                <w:rFonts w:ascii="Arial" w:hAnsi="Arial" w:eastAsia="Arial" w:cs="Arial"/>
                <w:b w:val="1"/>
                <w:bCs w:val="1"/>
                <w:i w:val="1"/>
                <w:iCs w:val="1"/>
                <w:caps w:val="0"/>
                <w:smallCaps w:val="0"/>
                <w:noProof w:val="0"/>
                <w:color w:val="FF0000"/>
                <w:sz w:val="24"/>
                <w:szCs w:val="24"/>
                <w:lang w:val="en-GB"/>
              </w:rPr>
              <w:t>the value of the full day rate. H</w:t>
            </w:r>
            <w:r w:rsidRPr="7B2C0884" w:rsidR="38A76783">
              <w:rPr>
                <w:rFonts w:ascii="Arial" w:hAnsi="Arial" w:eastAsia="Arial" w:cs="Arial"/>
                <w:b w:val="1"/>
                <w:bCs w:val="1"/>
                <w:i w:val="1"/>
                <w:iCs w:val="1"/>
                <w:caps w:val="0"/>
                <w:smallCaps w:val="0"/>
                <w:noProof w:val="0"/>
                <w:color w:val="FF0000"/>
                <w:sz w:val="24"/>
                <w:szCs w:val="24"/>
                <w:lang w:val="en-GB"/>
              </w:rPr>
              <w:t>alf travel time is included within the work hours once within District and to maximum of 30 minutes.</w:t>
            </w:r>
          </w:p>
          <w:p w:rsidR="6AFB82D2" w:rsidP="6AFB82D2" w:rsidRDefault="6AFB82D2" w14:paraId="1CD33963" w14:textId="7F911161">
            <w:pPr>
              <w:pStyle w:val="Normal"/>
              <w:spacing w:line="276" w:lineRule="auto"/>
              <w:jc w:val="both"/>
              <w:rPr>
                <w:rFonts w:ascii="Arial" w:hAnsi="Arial" w:eastAsia="Arial" w:cs="Arial"/>
                <w:b w:val="1"/>
                <w:bCs w:val="1"/>
                <w:i w:val="1"/>
                <w:iCs w:val="1"/>
                <w:caps w:val="0"/>
                <w:smallCaps w:val="0"/>
                <w:noProof w:val="0"/>
                <w:color w:val="FF0000"/>
                <w:sz w:val="24"/>
                <w:szCs w:val="24"/>
                <w:lang w:val="en-GB"/>
              </w:rPr>
            </w:pPr>
          </w:p>
          <w:p w:rsidR="38A76783" w:rsidP="6AFB82D2" w:rsidRDefault="38A76783" w14:paraId="0F878FEE" w14:textId="022BFFFD">
            <w:pPr>
              <w:spacing w:line="276" w:lineRule="auto"/>
              <w:jc w:val="both"/>
              <w:rPr>
                <w:rFonts w:ascii="Arial" w:hAnsi="Arial" w:eastAsia="Arial" w:cs="Arial"/>
                <w:b w:val="0"/>
                <w:bCs w:val="0"/>
                <w:i w:val="0"/>
                <w:iCs w:val="0"/>
                <w:caps w:val="0"/>
                <w:smallCaps w:val="0"/>
                <w:noProof w:val="0"/>
                <w:color w:val="FF0000"/>
                <w:sz w:val="24"/>
                <w:szCs w:val="24"/>
                <w:lang w:val="en-GB"/>
              </w:rPr>
            </w:pPr>
            <w:r w:rsidRPr="6AFB82D2" w:rsidR="38A76783">
              <w:rPr>
                <w:rFonts w:ascii="Arial" w:hAnsi="Arial" w:eastAsia="Arial" w:cs="Arial"/>
                <w:b w:val="1"/>
                <w:bCs w:val="1"/>
                <w:i w:val="1"/>
                <w:iCs w:val="1"/>
                <w:caps w:val="0"/>
                <w:smallCaps w:val="0"/>
                <w:noProof w:val="0"/>
                <w:color w:val="FF0000"/>
                <w:sz w:val="24"/>
                <w:szCs w:val="24"/>
                <w:lang w:val="en-GB"/>
              </w:rPr>
              <w:t xml:space="preserve">Be aware when the Council accept work under quote or instruct under day rate, it does so on the basis that </w:t>
            </w:r>
            <w:r w:rsidRPr="6AFB82D2" w:rsidR="38A76783">
              <w:rPr>
                <w:rFonts w:ascii="Arial" w:hAnsi="Arial" w:eastAsia="Arial" w:cs="Arial"/>
                <w:b w:val="1"/>
                <w:bCs w:val="1"/>
                <w:i w:val="1"/>
                <w:iCs w:val="1"/>
                <w:caps w:val="0"/>
                <w:smallCaps w:val="0"/>
                <w:strike w:val="0"/>
                <w:dstrike w:val="0"/>
                <w:noProof w:val="0"/>
                <w:color w:val="FF0000"/>
                <w:sz w:val="24"/>
                <w:szCs w:val="24"/>
                <w:u w:val="single"/>
                <w:lang w:val="en-GB"/>
              </w:rPr>
              <w:t>NO</w:t>
            </w:r>
            <w:r w:rsidRPr="6AFB82D2" w:rsidR="38A76783">
              <w:rPr>
                <w:rFonts w:ascii="Arial" w:hAnsi="Arial" w:eastAsia="Arial" w:cs="Arial"/>
                <w:b w:val="1"/>
                <w:bCs w:val="1"/>
                <w:i w:val="1"/>
                <w:iCs w:val="1"/>
                <w:caps w:val="0"/>
                <w:smallCaps w:val="0"/>
                <w:noProof w:val="0"/>
                <w:color w:val="FF0000"/>
                <w:sz w:val="24"/>
                <w:szCs w:val="24"/>
                <w:lang w:val="en-GB"/>
              </w:rPr>
              <w:t xml:space="preserve"> subcontractors or casual staff are used unless this has been specifically agreed in </w:t>
            </w:r>
            <w:r w:rsidRPr="6AFB82D2" w:rsidR="38A76783">
              <w:rPr>
                <w:rFonts w:ascii="Arial" w:hAnsi="Arial" w:eastAsia="Arial" w:cs="Arial"/>
                <w:b w:val="1"/>
                <w:bCs w:val="1"/>
                <w:i w:val="1"/>
                <w:iCs w:val="1"/>
                <w:caps w:val="0"/>
                <w:smallCaps w:val="0"/>
                <w:strike w:val="0"/>
                <w:dstrike w:val="0"/>
                <w:noProof w:val="0"/>
                <w:color w:val="FF0000"/>
                <w:sz w:val="24"/>
                <w:szCs w:val="24"/>
                <w:u w:val="single"/>
                <w:lang w:val="en-GB"/>
              </w:rPr>
              <w:t>ADVANCE</w:t>
            </w:r>
            <w:r w:rsidRPr="6AFB82D2" w:rsidR="38A76783">
              <w:rPr>
                <w:rFonts w:ascii="Arial" w:hAnsi="Arial" w:eastAsia="Arial" w:cs="Arial"/>
                <w:b w:val="1"/>
                <w:bCs w:val="1"/>
                <w:i w:val="1"/>
                <w:iCs w:val="1"/>
                <w:caps w:val="0"/>
                <w:smallCaps w:val="0"/>
                <w:noProof w:val="0"/>
                <w:color w:val="FF0000"/>
                <w:sz w:val="24"/>
                <w:szCs w:val="24"/>
                <w:lang w:val="en-GB"/>
              </w:rPr>
              <w:t>. These contractors or individuals will need to provide the same information which you, the contractor, provided to us in order to carry out any work on Council land.</w:t>
            </w:r>
          </w:p>
          <w:p w:rsidR="6AFB82D2" w:rsidP="6AFB82D2" w:rsidRDefault="6AFB82D2" w14:paraId="099083B7" w14:textId="267D9E3F">
            <w:pPr>
              <w:spacing w:line="276" w:lineRule="auto"/>
              <w:jc w:val="both"/>
              <w:rPr>
                <w:rFonts w:ascii="Arial" w:hAnsi="Arial" w:eastAsia="Arial" w:cs="Arial"/>
                <w:b w:val="0"/>
                <w:bCs w:val="0"/>
                <w:i w:val="0"/>
                <w:iCs w:val="0"/>
                <w:caps w:val="0"/>
                <w:smallCaps w:val="0"/>
                <w:noProof w:val="0"/>
                <w:color w:val="FF0000"/>
                <w:sz w:val="24"/>
                <w:szCs w:val="24"/>
                <w:lang w:val="en-GB"/>
              </w:rPr>
            </w:pPr>
          </w:p>
          <w:p w:rsidR="38A76783" w:rsidP="6AFB82D2" w:rsidRDefault="38A76783" w14:paraId="275ED53A" w14:textId="5DC79302">
            <w:pPr>
              <w:spacing w:line="276" w:lineRule="auto"/>
              <w:jc w:val="both"/>
              <w:rPr>
                <w:rFonts w:ascii="Arial" w:hAnsi="Arial" w:eastAsia="Arial" w:cs="Arial"/>
                <w:b w:val="0"/>
                <w:bCs w:val="0"/>
                <w:i w:val="0"/>
                <w:iCs w:val="0"/>
                <w:caps w:val="0"/>
                <w:smallCaps w:val="0"/>
                <w:noProof w:val="0"/>
                <w:color w:val="FF0000"/>
                <w:sz w:val="24"/>
                <w:szCs w:val="24"/>
                <w:lang w:val="en-GB"/>
              </w:rPr>
            </w:pPr>
            <w:r w:rsidRPr="6AFB82D2" w:rsidR="38A76783">
              <w:rPr>
                <w:rFonts w:ascii="Arial" w:hAnsi="Arial" w:eastAsia="Arial" w:cs="Arial"/>
                <w:b w:val="1"/>
                <w:bCs w:val="1"/>
                <w:i w:val="1"/>
                <w:iCs w:val="1"/>
                <w:caps w:val="0"/>
                <w:smallCaps w:val="0"/>
                <w:noProof w:val="0"/>
                <w:color w:val="FF0000"/>
                <w:sz w:val="24"/>
                <w:szCs w:val="24"/>
                <w:lang w:val="en-GB"/>
              </w:rPr>
              <w:t>Time spent on removal of arisings off site (generally limited requirement) is excluded from work time and should be reflected within day rate costing.</w:t>
            </w:r>
          </w:p>
          <w:p w:rsidR="6AFB82D2" w:rsidP="6AFB82D2" w:rsidRDefault="6AFB82D2" w14:paraId="0BC91DEC" w14:textId="0D9FDB75">
            <w:pPr>
              <w:pStyle w:val="Normal"/>
              <w:rPr>
                <w:rFonts w:ascii="Arial" w:hAnsi="Arial" w:eastAsia="Arial" w:cs="Arial"/>
                <w:b w:val="1"/>
                <w:bCs w:val="1"/>
                <w:i w:val="0"/>
                <w:iCs w:val="0"/>
                <w:caps w:val="0"/>
                <w:smallCaps w:val="0"/>
                <w:noProof w:val="0"/>
                <w:color w:val="000000" w:themeColor="text1" w:themeTint="FF" w:themeShade="FF"/>
                <w:sz w:val="24"/>
                <w:szCs w:val="24"/>
                <w:lang w:val="en-GB"/>
              </w:rPr>
            </w:pPr>
          </w:p>
        </w:tc>
      </w:tr>
    </w:tbl>
    <w:p w:rsidR="6D016496" w:rsidP="4DAF8040" w:rsidRDefault="6D016496" w14:paraId="233DC197" w14:textId="76A816A0">
      <w:pPr>
        <w:spacing w:line="276" w:lineRule="auto"/>
        <w:jc w:val="both"/>
        <w:rPr>
          <w:rFonts w:ascii="Arial" w:hAnsi="Arial" w:eastAsia="Arial" w:cs="Arial"/>
          <w:b w:val="1"/>
          <w:bCs w:val="1"/>
          <w:i w:val="0"/>
          <w:iCs w:val="0"/>
          <w:caps w:val="0"/>
          <w:smallCaps w:val="0"/>
          <w:noProof w:val="0"/>
          <w:color w:val="000000" w:themeColor="text1" w:themeTint="FF" w:themeShade="FF"/>
          <w:sz w:val="24"/>
          <w:szCs w:val="24"/>
          <w:lang w:val="en-GB"/>
        </w:rPr>
      </w:pPr>
    </w:p>
    <w:p w:rsidR="6D016496" w:rsidP="20CAB186" w:rsidRDefault="6D016496" w14:paraId="269A6935" w14:textId="4A41BCBF">
      <w:pPr>
        <w:spacing w:line="276" w:lineRule="auto"/>
        <w:jc w:val="both"/>
        <w:rPr>
          <w:rFonts w:ascii="Arial" w:hAnsi="Arial" w:eastAsia="Arial" w:cs="Arial"/>
          <w:b w:val="1"/>
          <w:bCs w:val="1"/>
          <w:i w:val="1"/>
          <w:iCs w:val="1"/>
          <w:caps w:val="0"/>
          <w:smallCaps w:val="0"/>
          <w:noProof w:val="0"/>
          <w:color w:val="FF0000"/>
          <w:sz w:val="24"/>
          <w:szCs w:val="24"/>
          <w:lang w:val="en-GB"/>
        </w:rPr>
      </w:pPr>
    </w:p>
    <w:p w:rsidR="6D016496" w:rsidP="6D016496" w:rsidRDefault="6D016496" w14:paraId="5247BA18" w14:textId="4678ACFB">
      <w:pPr>
        <w:pStyle w:val="Normal"/>
        <w:spacing w:line="276" w:lineRule="auto"/>
        <w:jc w:val="both"/>
        <w:rPr>
          <w:rFonts w:ascii="Arial" w:hAnsi="Arial" w:eastAsia="Arial" w:cs="Arial"/>
          <w:b w:val="1"/>
          <w:bCs w:val="1"/>
          <w:i w:val="1"/>
          <w:iCs w:val="1"/>
          <w:caps w:val="0"/>
          <w:smallCaps w:val="0"/>
          <w:noProof w:val="0"/>
          <w:color w:val="FF0000"/>
          <w:sz w:val="24"/>
          <w:szCs w:val="24"/>
          <w:lang w:val="en-GB"/>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590"/>
        <w:gridCol w:w="4590"/>
      </w:tblGrid>
      <w:tr xmlns:wp14="http://schemas.microsoft.com/office/word/2010/wordml" w:rsidR="21E6F1F2" w:rsidTr="07704DEB" w14:paraId="5D159D53" wp14:textId="77777777">
        <w:trPr>
          <w:trHeight w:val="615"/>
        </w:trPr>
        <w:tc>
          <w:tcPr>
            <w:tcW w:w="9180" w:type="dxa"/>
            <w:gridSpan w:val="2"/>
            <w:shd w:val="clear" w:color="auto" w:fill="C6D9F1" w:themeFill="text2" w:themeFillTint="33"/>
            <w:tcMar>
              <w:left w:w="105" w:type="dxa"/>
              <w:right w:w="105" w:type="dxa"/>
            </w:tcMar>
            <w:vAlign w:val="center"/>
          </w:tcPr>
          <w:p w:rsidR="21E6F1F2" w:rsidP="21E6F1F2" w:rsidRDefault="21E6F1F2" w14:paraId="11869B29" w14:textId="43AFF6D4">
            <w:pPr>
              <w:jc w:val="both"/>
              <w:rPr>
                <w:rFonts w:ascii="Arial" w:hAnsi="Arial" w:eastAsia="Arial" w:cs="Arial"/>
                <w:b w:val="0"/>
                <w:bCs w:val="0"/>
                <w:i w:val="0"/>
                <w:iCs w:val="0"/>
                <w:sz w:val="24"/>
                <w:szCs w:val="24"/>
              </w:rPr>
            </w:pPr>
            <w:r w:rsidRPr="21E6F1F2" w:rsidR="21E6F1F2">
              <w:rPr>
                <w:rFonts w:ascii="Arial" w:hAnsi="Arial" w:eastAsia="Arial" w:cs="Arial"/>
                <w:b w:val="1"/>
                <w:bCs w:val="1"/>
                <w:i w:val="0"/>
                <w:iCs w:val="0"/>
                <w:sz w:val="24"/>
                <w:szCs w:val="24"/>
                <w:lang w:val="en-GB"/>
              </w:rPr>
              <w:t>1.</w:t>
            </w:r>
            <w:r>
              <w:tab/>
            </w:r>
            <w:r>
              <w:tab/>
            </w:r>
            <w:r w:rsidRPr="21E6F1F2" w:rsidR="21E6F1F2">
              <w:rPr>
                <w:rFonts w:ascii="Arial" w:hAnsi="Arial" w:eastAsia="Arial" w:cs="Arial"/>
                <w:b w:val="1"/>
                <w:bCs w:val="1"/>
                <w:i w:val="0"/>
                <w:iCs w:val="0"/>
                <w:sz w:val="24"/>
                <w:szCs w:val="24"/>
                <w:lang w:val="en-GB"/>
              </w:rPr>
              <w:t xml:space="preserve">        Day Rate</w:t>
            </w:r>
            <w:r>
              <w:tab/>
            </w:r>
            <w:r>
              <w:tab/>
            </w:r>
            <w:r>
              <w:tab/>
            </w:r>
            <w:r>
              <w:tab/>
            </w:r>
            <w:r>
              <w:tab/>
            </w:r>
            <w:r>
              <w:tab/>
            </w:r>
            <w:r w:rsidRPr="21E6F1F2" w:rsidR="21E6F1F2">
              <w:rPr>
                <w:rFonts w:ascii="Arial" w:hAnsi="Arial" w:eastAsia="Arial" w:cs="Arial"/>
                <w:b w:val="1"/>
                <w:bCs w:val="1"/>
                <w:i w:val="0"/>
                <w:iCs w:val="0"/>
                <w:sz w:val="24"/>
                <w:szCs w:val="24"/>
                <w:lang w:val="en-GB"/>
              </w:rPr>
              <w:t xml:space="preserve">   Cost (£)</w:t>
            </w:r>
          </w:p>
        </w:tc>
      </w:tr>
      <w:tr xmlns:wp14="http://schemas.microsoft.com/office/word/2010/wordml" w:rsidR="21E6F1F2" w:rsidTr="07704DEB" w14:paraId="6F9F46E3" wp14:textId="77777777">
        <w:trPr>
          <w:trHeight w:val="675"/>
        </w:trPr>
        <w:tc>
          <w:tcPr>
            <w:tcW w:w="4590" w:type="dxa"/>
            <w:tcMar>
              <w:left w:w="105" w:type="dxa"/>
              <w:right w:w="105" w:type="dxa"/>
            </w:tcMar>
            <w:vAlign w:val="top"/>
          </w:tcPr>
          <w:p w:rsidR="21E6F1F2" w:rsidP="21E6F1F2" w:rsidRDefault="21E6F1F2" w14:paraId="1639841D" w14:textId="47350417">
            <w:pPr>
              <w:jc w:val="both"/>
              <w:rPr>
                <w:rFonts w:ascii="Arial" w:hAnsi="Arial" w:eastAsia="Arial" w:cs="Arial"/>
                <w:b w:val="0"/>
                <w:bCs w:val="0"/>
                <w:i w:val="0"/>
                <w:iCs w:val="0"/>
                <w:sz w:val="24"/>
                <w:szCs w:val="24"/>
              </w:rPr>
            </w:pPr>
            <w:r w:rsidRPr="21E6F1F2" w:rsidR="21E6F1F2">
              <w:rPr>
                <w:rFonts w:ascii="Arial" w:hAnsi="Arial" w:eastAsia="Arial" w:cs="Arial"/>
                <w:b w:val="0"/>
                <w:bCs w:val="0"/>
                <w:i w:val="0"/>
                <w:iCs w:val="0"/>
                <w:sz w:val="24"/>
                <w:szCs w:val="24"/>
                <w:lang w:val="en-GB"/>
              </w:rPr>
              <w:t>2x Man team (Minimum of 2 Arborists 1x Truck and Chipper)</w:t>
            </w:r>
          </w:p>
        </w:tc>
        <w:tc>
          <w:tcPr>
            <w:tcW w:w="4590" w:type="dxa"/>
            <w:tcMar>
              <w:left w:w="105" w:type="dxa"/>
              <w:right w:w="105" w:type="dxa"/>
            </w:tcMar>
            <w:vAlign w:val="top"/>
          </w:tcPr>
          <w:p w:rsidR="21E6F1F2" w:rsidP="21E6F1F2" w:rsidRDefault="21E6F1F2" w14:paraId="635E639D" w14:textId="6BFA37A5">
            <w:pPr>
              <w:jc w:val="both"/>
              <w:rPr>
                <w:rFonts w:ascii="Arial" w:hAnsi="Arial" w:eastAsia="Arial" w:cs="Arial"/>
                <w:b w:val="0"/>
                <w:bCs w:val="0"/>
                <w:i w:val="0"/>
                <w:iCs w:val="0"/>
                <w:sz w:val="24"/>
                <w:szCs w:val="24"/>
              </w:rPr>
            </w:pPr>
          </w:p>
        </w:tc>
      </w:tr>
      <w:tr xmlns:wp14="http://schemas.microsoft.com/office/word/2010/wordml" w:rsidR="21E6F1F2" w:rsidTr="07704DEB" w14:paraId="4163CEE8" wp14:textId="77777777">
        <w:trPr>
          <w:trHeight w:val="705"/>
        </w:trPr>
        <w:tc>
          <w:tcPr>
            <w:tcW w:w="4590" w:type="dxa"/>
            <w:tcMar>
              <w:left w:w="105" w:type="dxa"/>
              <w:right w:w="105" w:type="dxa"/>
            </w:tcMar>
            <w:vAlign w:val="center"/>
          </w:tcPr>
          <w:p w:rsidR="21E6F1F2" w:rsidP="21E6F1F2" w:rsidRDefault="21E6F1F2" w14:paraId="2BC1196D" w14:textId="4B29E4A8">
            <w:pPr>
              <w:jc w:val="both"/>
              <w:rPr>
                <w:rFonts w:ascii="Arial" w:hAnsi="Arial" w:eastAsia="Arial" w:cs="Arial"/>
                <w:b w:val="0"/>
                <w:bCs w:val="0"/>
                <w:i w:val="0"/>
                <w:iCs w:val="0"/>
                <w:sz w:val="24"/>
                <w:szCs w:val="24"/>
              </w:rPr>
            </w:pPr>
            <w:r w:rsidRPr="21E6F1F2" w:rsidR="21E6F1F2">
              <w:rPr>
                <w:rFonts w:ascii="Arial" w:hAnsi="Arial" w:eastAsia="Arial" w:cs="Arial"/>
                <w:b w:val="0"/>
                <w:bCs w:val="0"/>
                <w:i w:val="0"/>
                <w:iCs w:val="0"/>
                <w:sz w:val="24"/>
                <w:szCs w:val="24"/>
                <w:lang w:val="en-GB"/>
              </w:rPr>
              <w:t xml:space="preserve">Additional Arborist  </w:t>
            </w:r>
          </w:p>
        </w:tc>
        <w:tc>
          <w:tcPr>
            <w:tcW w:w="4590" w:type="dxa"/>
            <w:tcMar>
              <w:left w:w="105" w:type="dxa"/>
              <w:right w:w="105" w:type="dxa"/>
            </w:tcMar>
            <w:vAlign w:val="center"/>
          </w:tcPr>
          <w:p w:rsidR="21E6F1F2" w:rsidP="21E6F1F2" w:rsidRDefault="21E6F1F2" w14:paraId="0D602653" w14:textId="522DAC76">
            <w:pPr>
              <w:jc w:val="both"/>
              <w:rPr>
                <w:rFonts w:ascii="Arial" w:hAnsi="Arial" w:eastAsia="Arial" w:cs="Arial"/>
                <w:b w:val="0"/>
                <w:bCs w:val="0"/>
                <w:i w:val="0"/>
                <w:iCs w:val="0"/>
                <w:sz w:val="24"/>
                <w:szCs w:val="24"/>
              </w:rPr>
            </w:pPr>
          </w:p>
        </w:tc>
      </w:tr>
      <w:tr xmlns:wp14="http://schemas.microsoft.com/office/word/2010/wordml" w:rsidR="21E6F1F2" w:rsidTr="07704DEB" w14:paraId="79FE2AAE" wp14:textId="77777777">
        <w:trPr>
          <w:trHeight w:val="705"/>
        </w:trPr>
        <w:tc>
          <w:tcPr>
            <w:tcW w:w="4590" w:type="dxa"/>
            <w:tcMar>
              <w:left w:w="105" w:type="dxa"/>
              <w:right w:w="105" w:type="dxa"/>
            </w:tcMar>
            <w:vAlign w:val="center"/>
          </w:tcPr>
          <w:p w:rsidR="21E6F1F2" w:rsidP="21E6F1F2" w:rsidRDefault="21E6F1F2" w14:paraId="676F520C" w14:textId="1E7C61EE">
            <w:pPr>
              <w:jc w:val="both"/>
              <w:rPr>
                <w:rFonts w:ascii="Arial" w:hAnsi="Arial" w:eastAsia="Arial" w:cs="Arial"/>
                <w:b w:val="0"/>
                <w:bCs w:val="0"/>
                <w:i w:val="0"/>
                <w:iCs w:val="0"/>
                <w:sz w:val="24"/>
                <w:szCs w:val="24"/>
              </w:rPr>
            </w:pPr>
            <w:r w:rsidRPr="21E6F1F2" w:rsidR="21E6F1F2">
              <w:rPr>
                <w:rFonts w:ascii="Arial" w:hAnsi="Arial" w:eastAsia="Arial" w:cs="Arial"/>
                <w:b w:val="0"/>
                <w:bCs w:val="0"/>
                <w:i w:val="0"/>
                <w:iCs w:val="0"/>
                <w:sz w:val="24"/>
                <w:szCs w:val="24"/>
                <w:lang w:val="en-GB"/>
              </w:rPr>
              <w:t>Additional basic labour</w:t>
            </w:r>
          </w:p>
          <w:p w:rsidR="21E6F1F2" w:rsidP="21E6F1F2" w:rsidRDefault="21E6F1F2" w14:paraId="6F75F06C" w14:textId="0E3AAE96">
            <w:pPr>
              <w:jc w:val="both"/>
              <w:rPr>
                <w:rFonts w:ascii="Arial" w:hAnsi="Arial" w:eastAsia="Arial" w:cs="Arial"/>
                <w:b w:val="0"/>
                <w:bCs w:val="0"/>
                <w:i w:val="0"/>
                <w:iCs w:val="0"/>
                <w:sz w:val="24"/>
                <w:szCs w:val="24"/>
              </w:rPr>
            </w:pPr>
          </w:p>
        </w:tc>
        <w:tc>
          <w:tcPr>
            <w:tcW w:w="4590" w:type="dxa"/>
            <w:tcMar>
              <w:left w:w="105" w:type="dxa"/>
              <w:right w:w="105" w:type="dxa"/>
            </w:tcMar>
            <w:vAlign w:val="center"/>
          </w:tcPr>
          <w:p w:rsidR="21E6F1F2" w:rsidP="21E6F1F2" w:rsidRDefault="21E6F1F2" w14:paraId="09806035" w14:textId="70B3B305">
            <w:pPr>
              <w:jc w:val="both"/>
              <w:rPr>
                <w:rFonts w:ascii="Arial" w:hAnsi="Arial" w:eastAsia="Arial" w:cs="Arial"/>
                <w:b w:val="0"/>
                <w:bCs w:val="0"/>
                <w:i w:val="0"/>
                <w:iCs w:val="0"/>
                <w:sz w:val="24"/>
                <w:szCs w:val="24"/>
              </w:rPr>
            </w:pPr>
          </w:p>
        </w:tc>
      </w:tr>
      <w:tr xmlns:wp14="http://schemas.microsoft.com/office/word/2010/wordml" w:rsidR="21E6F1F2" w:rsidTr="07704DEB" w14:paraId="527AE2D6" wp14:textId="77777777">
        <w:trPr>
          <w:trHeight w:val="705"/>
        </w:trPr>
        <w:tc>
          <w:tcPr>
            <w:tcW w:w="4590" w:type="dxa"/>
            <w:tcMar>
              <w:left w:w="105" w:type="dxa"/>
              <w:right w:w="105" w:type="dxa"/>
            </w:tcMar>
            <w:vAlign w:val="center"/>
          </w:tcPr>
          <w:p w:rsidR="21E6F1F2" w:rsidP="21E6F1F2" w:rsidRDefault="21E6F1F2" w14:paraId="4DFFE896" w14:textId="2658A9CD">
            <w:pPr>
              <w:jc w:val="both"/>
              <w:rPr>
                <w:rFonts w:ascii="Arial" w:hAnsi="Arial" w:eastAsia="Arial" w:cs="Arial"/>
                <w:b w:val="0"/>
                <w:bCs w:val="0"/>
                <w:i w:val="0"/>
                <w:iCs w:val="0"/>
                <w:sz w:val="24"/>
                <w:szCs w:val="24"/>
              </w:rPr>
            </w:pPr>
            <w:r w:rsidRPr="21E6F1F2" w:rsidR="21E6F1F2">
              <w:rPr>
                <w:rFonts w:ascii="Arial" w:hAnsi="Arial" w:eastAsia="Arial" w:cs="Arial"/>
                <w:b w:val="0"/>
                <w:bCs w:val="0"/>
                <w:i w:val="0"/>
                <w:iCs w:val="0"/>
                <w:sz w:val="24"/>
                <w:szCs w:val="24"/>
                <w:lang w:val="en-GB"/>
              </w:rPr>
              <w:t>MEWP etc</w:t>
            </w:r>
          </w:p>
          <w:p w:rsidR="21E6F1F2" w:rsidP="21E6F1F2" w:rsidRDefault="21E6F1F2" w14:paraId="5795E16E" w14:textId="1BC165A4">
            <w:pPr>
              <w:jc w:val="both"/>
              <w:rPr>
                <w:rFonts w:ascii="Arial" w:hAnsi="Arial" w:eastAsia="Arial" w:cs="Arial"/>
                <w:b w:val="0"/>
                <w:bCs w:val="0"/>
                <w:i w:val="0"/>
                <w:iCs w:val="0"/>
                <w:sz w:val="24"/>
                <w:szCs w:val="24"/>
              </w:rPr>
            </w:pPr>
          </w:p>
        </w:tc>
        <w:tc>
          <w:tcPr>
            <w:tcW w:w="4590" w:type="dxa"/>
            <w:tcMar>
              <w:left w:w="105" w:type="dxa"/>
              <w:right w:w="105" w:type="dxa"/>
            </w:tcMar>
            <w:vAlign w:val="center"/>
          </w:tcPr>
          <w:p w:rsidR="21E6F1F2" w:rsidP="21E6F1F2" w:rsidRDefault="21E6F1F2" w14:paraId="0B88D9DB" w14:textId="73BC7267">
            <w:pPr>
              <w:jc w:val="both"/>
              <w:rPr>
                <w:rFonts w:ascii="Arial" w:hAnsi="Arial" w:eastAsia="Arial" w:cs="Arial"/>
                <w:b w:val="0"/>
                <w:bCs w:val="0"/>
                <w:i w:val="0"/>
                <w:iCs w:val="0"/>
                <w:sz w:val="24"/>
                <w:szCs w:val="24"/>
              </w:rPr>
            </w:pPr>
          </w:p>
        </w:tc>
      </w:tr>
      <w:tr xmlns:wp14="http://schemas.microsoft.com/office/word/2010/wordml" w:rsidR="21E6F1F2" w:rsidTr="07704DEB" w14:paraId="7352C5B1" wp14:textId="77777777">
        <w:trPr>
          <w:trHeight w:val="705"/>
        </w:trPr>
        <w:tc>
          <w:tcPr>
            <w:tcW w:w="4590" w:type="dxa"/>
            <w:tcMar>
              <w:left w:w="105" w:type="dxa"/>
              <w:right w:w="105" w:type="dxa"/>
            </w:tcMar>
            <w:vAlign w:val="center"/>
          </w:tcPr>
          <w:p w:rsidR="21E6F1F2" w:rsidP="21E6F1F2" w:rsidRDefault="21E6F1F2" w14:paraId="5EB1727B" w14:textId="542EA039">
            <w:pPr>
              <w:jc w:val="both"/>
              <w:rPr>
                <w:rFonts w:ascii="Arial" w:hAnsi="Arial" w:eastAsia="Arial" w:cs="Arial"/>
                <w:b w:val="0"/>
                <w:bCs w:val="0"/>
                <w:i w:val="0"/>
                <w:iCs w:val="0"/>
                <w:sz w:val="24"/>
                <w:szCs w:val="24"/>
              </w:rPr>
            </w:pPr>
          </w:p>
        </w:tc>
        <w:tc>
          <w:tcPr>
            <w:tcW w:w="4590" w:type="dxa"/>
            <w:tcMar>
              <w:left w:w="105" w:type="dxa"/>
              <w:right w:w="105" w:type="dxa"/>
            </w:tcMar>
            <w:vAlign w:val="center"/>
          </w:tcPr>
          <w:p w:rsidR="21E6F1F2" w:rsidP="21E6F1F2" w:rsidRDefault="21E6F1F2" w14:paraId="7DD05777" w14:textId="6FA91BE7">
            <w:pPr>
              <w:jc w:val="both"/>
              <w:rPr>
                <w:rFonts w:ascii="Arial" w:hAnsi="Arial" w:eastAsia="Arial" w:cs="Arial"/>
                <w:b w:val="0"/>
                <w:bCs w:val="0"/>
                <w:i w:val="0"/>
                <w:iCs w:val="0"/>
                <w:sz w:val="24"/>
                <w:szCs w:val="24"/>
              </w:rPr>
            </w:pPr>
          </w:p>
        </w:tc>
      </w:tr>
      <w:tr xmlns:wp14="http://schemas.microsoft.com/office/word/2010/wordml" w:rsidR="21E6F1F2" w:rsidTr="07704DEB" w14:paraId="71CAF6A1" wp14:textId="77777777">
        <w:trPr>
          <w:trHeight w:val="705"/>
        </w:trPr>
        <w:tc>
          <w:tcPr>
            <w:tcW w:w="4590" w:type="dxa"/>
            <w:tcMar>
              <w:left w:w="105" w:type="dxa"/>
              <w:right w:w="105" w:type="dxa"/>
            </w:tcMar>
            <w:vAlign w:val="center"/>
          </w:tcPr>
          <w:p w:rsidR="21E6F1F2" w:rsidP="21E6F1F2" w:rsidRDefault="21E6F1F2" w14:paraId="2B2BADD6" w14:textId="46D2A2CD">
            <w:pPr>
              <w:jc w:val="both"/>
              <w:rPr>
                <w:rFonts w:ascii="Arial" w:hAnsi="Arial" w:eastAsia="Arial" w:cs="Arial"/>
                <w:b w:val="0"/>
                <w:bCs w:val="0"/>
                <w:i w:val="0"/>
                <w:iCs w:val="0"/>
                <w:sz w:val="24"/>
                <w:szCs w:val="24"/>
              </w:rPr>
            </w:pPr>
          </w:p>
        </w:tc>
        <w:tc>
          <w:tcPr>
            <w:tcW w:w="4590" w:type="dxa"/>
            <w:tcMar>
              <w:left w:w="105" w:type="dxa"/>
              <w:right w:w="105" w:type="dxa"/>
            </w:tcMar>
            <w:vAlign w:val="center"/>
          </w:tcPr>
          <w:p w:rsidR="21E6F1F2" w:rsidP="21E6F1F2" w:rsidRDefault="21E6F1F2" w14:paraId="40097C54" w14:textId="54D8EBE3">
            <w:pPr>
              <w:jc w:val="both"/>
              <w:rPr>
                <w:rFonts w:ascii="Arial" w:hAnsi="Arial" w:eastAsia="Arial" w:cs="Arial"/>
                <w:b w:val="0"/>
                <w:bCs w:val="0"/>
                <w:i w:val="0"/>
                <w:iCs w:val="0"/>
                <w:sz w:val="24"/>
                <w:szCs w:val="24"/>
              </w:rPr>
            </w:pPr>
          </w:p>
        </w:tc>
      </w:tr>
      <w:tr xmlns:wp14="http://schemas.microsoft.com/office/word/2010/wordml" w:rsidR="21E6F1F2" w:rsidTr="07704DEB" w14:paraId="603F65C5" wp14:textId="77777777">
        <w:trPr>
          <w:trHeight w:val="705"/>
        </w:trPr>
        <w:tc>
          <w:tcPr>
            <w:tcW w:w="9180" w:type="dxa"/>
            <w:gridSpan w:val="2"/>
            <w:shd w:val="clear" w:color="auto" w:fill="C6D9F1" w:themeFill="text2" w:themeFillTint="33"/>
            <w:tcMar>
              <w:left w:w="105" w:type="dxa"/>
              <w:right w:w="105" w:type="dxa"/>
            </w:tcMar>
            <w:vAlign w:val="center"/>
          </w:tcPr>
          <w:p w:rsidR="21E6F1F2" w:rsidP="54CDD8EE" w:rsidRDefault="21E6F1F2" w14:paraId="2AABCFF0" w14:textId="090E0FC2">
            <w:pPr>
              <w:jc w:val="both"/>
              <w:rPr>
                <w:rFonts w:ascii="Arial" w:hAnsi="Arial" w:eastAsia="Arial" w:cs="Arial"/>
                <w:b w:val="0"/>
                <w:bCs w:val="0"/>
                <w:i w:val="0"/>
                <w:iCs w:val="0"/>
                <w:sz w:val="24"/>
                <w:szCs w:val="24"/>
              </w:rPr>
            </w:pPr>
            <w:r w:rsidRPr="54CDD8EE" w:rsidR="21E6F1F2">
              <w:rPr>
                <w:rFonts w:ascii="Arial" w:hAnsi="Arial" w:eastAsia="Arial" w:cs="Arial"/>
                <w:b w:val="1"/>
                <w:bCs w:val="1"/>
                <w:i w:val="0"/>
                <w:iCs w:val="0"/>
                <w:sz w:val="24"/>
                <w:szCs w:val="24"/>
                <w:lang w:val="en-GB"/>
              </w:rPr>
              <w:t>2.</w:t>
            </w:r>
            <w:r>
              <w:tab/>
            </w:r>
            <w:r>
              <w:tab/>
            </w:r>
            <w:r w:rsidRPr="54CDD8EE" w:rsidR="21E6F1F2">
              <w:rPr>
                <w:rFonts w:ascii="Arial" w:hAnsi="Arial" w:eastAsia="Arial" w:cs="Arial"/>
                <w:b w:val="1"/>
                <w:bCs w:val="1"/>
                <w:i w:val="0"/>
                <w:iCs w:val="0"/>
                <w:sz w:val="24"/>
                <w:szCs w:val="24"/>
                <w:lang w:val="en-GB"/>
              </w:rPr>
              <w:t xml:space="preserve">        Half Day Rate</w:t>
            </w:r>
            <w:r>
              <w:tab/>
            </w:r>
            <w:r>
              <w:tab/>
            </w:r>
            <w:r>
              <w:tab/>
            </w:r>
            <w:r>
              <w:tab/>
            </w:r>
            <w:r>
              <w:tab/>
            </w:r>
            <w:r>
              <w:tab/>
            </w:r>
            <w:r w:rsidRPr="54CDD8EE" w:rsidR="21E6F1F2">
              <w:rPr>
                <w:rFonts w:ascii="Arial" w:hAnsi="Arial" w:eastAsia="Arial" w:cs="Arial"/>
                <w:b w:val="1"/>
                <w:bCs w:val="1"/>
                <w:i w:val="0"/>
                <w:iCs w:val="0"/>
                <w:sz w:val="24"/>
                <w:szCs w:val="24"/>
                <w:lang w:val="en-GB"/>
              </w:rPr>
              <w:t xml:space="preserve"> </w:t>
            </w:r>
            <w:r w:rsidRPr="54CDD8EE" w:rsidR="5915FA81">
              <w:rPr>
                <w:rFonts w:ascii="Arial" w:hAnsi="Arial" w:eastAsia="Arial" w:cs="Arial"/>
                <w:b w:val="1"/>
                <w:bCs w:val="1"/>
                <w:i w:val="0"/>
                <w:iCs w:val="0"/>
                <w:sz w:val="24"/>
                <w:szCs w:val="24"/>
                <w:lang w:val="en-GB"/>
              </w:rPr>
              <w:t>Cost (£)</w:t>
            </w:r>
          </w:p>
          <w:p w:rsidR="54CDD8EE" w:rsidP="07704DEB" w:rsidRDefault="54CDD8EE" w14:paraId="3DF53828" w14:textId="18286CBC">
            <w:pPr>
              <w:pStyle w:val="Normal"/>
              <w:jc w:val="both"/>
              <w:rPr>
                <w:rFonts w:ascii="Arial" w:hAnsi="Arial" w:eastAsia="Arial" w:cs="Arial"/>
                <w:b w:val="1"/>
                <w:bCs w:val="1"/>
                <w:i w:val="0"/>
                <w:iCs w:val="0"/>
                <w:sz w:val="24"/>
                <w:szCs w:val="24"/>
                <w:lang w:val="en-GB"/>
              </w:rPr>
            </w:pPr>
            <w:r w:rsidRPr="07704DEB" w:rsidR="67B2B5B9">
              <w:rPr>
                <w:rFonts w:ascii="Arial" w:hAnsi="Arial" w:eastAsia="Arial" w:cs="Arial"/>
                <w:b w:val="1"/>
                <w:bCs w:val="1"/>
                <w:i w:val="0"/>
                <w:iCs w:val="0"/>
                <w:sz w:val="24"/>
                <w:szCs w:val="24"/>
                <w:lang w:val="en-GB"/>
              </w:rPr>
              <w:t xml:space="preserve">                               (</w:t>
            </w:r>
            <w:r w:rsidRPr="07704DEB" w:rsidR="67B2B5B9">
              <w:rPr>
                <w:rFonts w:ascii="Arial" w:hAnsi="Arial" w:eastAsia="Arial" w:cs="Arial"/>
                <w:b w:val="1"/>
                <w:bCs w:val="1"/>
                <w:i w:val="0"/>
                <w:iCs w:val="0"/>
                <w:sz w:val="24"/>
                <w:szCs w:val="24"/>
                <w:lang w:val="en-GB"/>
              </w:rPr>
              <w:t>should</w:t>
            </w:r>
            <w:r w:rsidRPr="07704DEB" w:rsidR="67B2B5B9">
              <w:rPr>
                <w:rFonts w:ascii="Arial" w:hAnsi="Arial" w:eastAsia="Arial" w:cs="Arial"/>
                <w:b w:val="1"/>
                <w:bCs w:val="1"/>
                <w:i w:val="0"/>
                <w:iCs w:val="0"/>
                <w:sz w:val="24"/>
                <w:szCs w:val="24"/>
                <w:lang w:val="en-GB"/>
              </w:rPr>
              <w:t xml:space="preserve"> be no more</w:t>
            </w:r>
            <w:r w:rsidRPr="07704DEB" w:rsidR="67B2B5B9">
              <w:rPr>
                <w:rFonts w:ascii="Arial" w:hAnsi="Arial" w:eastAsia="Arial" w:cs="Arial"/>
                <w:b w:val="1"/>
                <w:bCs w:val="1"/>
                <w:i w:val="0"/>
                <w:iCs w:val="0"/>
                <w:sz w:val="24"/>
                <w:szCs w:val="24"/>
                <w:lang w:val="en-GB"/>
              </w:rPr>
              <w:t xml:space="preserve"> </w:t>
            </w:r>
            <w:r w:rsidRPr="07704DEB" w:rsidR="67B2B5B9">
              <w:rPr>
                <w:rFonts w:ascii="Arial" w:hAnsi="Arial" w:eastAsia="Arial" w:cs="Arial"/>
                <w:b w:val="1"/>
                <w:bCs w:val="1"/>
                <w:i w:val="0"/>
                <w:iCs w:val="0"/>
                <w:sz w:val="24"/>
                <w:szCs w:val="24"/>
                <w:lang w:val="en-GB"/>
              </w:rPr>
              <w:t>t</w:t>
            </w:r>
            <w:r w:rsidRPr="07704DEB" w:rsidR="67B2B5B9">
              <w:rPr>
                <w:rFonts w:ascii="Arial" w:hAnsi="Arial" w:eastAsia="Arial" w:cs="Arial"/>
                <w:b w:val="1"/>
                <w:bCs w:val="1"/>
                <w:i w:val="0"/>
                <w:iCs w:val="0"/>
                <w:sz w:val="24"/>
                <w:szCs w:val="24"/>
                <w:lang w:val="en-GB"/>
              </w:rPr>
              <w:t>h</w:t>
            </w:r>
            <w:r w:rsidRPr="07704DEB" w:rsidR="67B2B5B9">
              <w:rPr>
                <w:rFonts w:ascii="Arial" w:hAnsi="Arial" w:eastAsia="Arial" w:cs="Arial"/>
                <w:b w:val="1"/>
                <w:bCs w:val="1"/>
                <w:i w:val="0"/>
                <w:iCs w:val="0"/>
                <w:sz w:val="24"/>
                <w:szCs w:val="24"/>
                <w:lang w:val="en-GB"/>
              </w:rPr>
              <w:t>a</w:t>
            </w:r>
            <w:r w:rsidRPr="07704DEB" w:rsidR="67B2B5B9">
              <w:rPr>
                <w:rFonts w:ascii="Arial" w:hAnsi="Arial" w:eastAsia="Arial" w:cs="Arial"/>
                <w:b w:val="1"/>
                <w:bCs w:val="1"/>
                <w:i w:val="0"/>
                <w:iCs w:val="0"/>
                <w:sz w:val="24"/>
                <w:szCs w:val="24"/>
                <w:lang w:val="en-GB"/>
              </w:rPr>
              <w:t>n</w:t>
            </w:r>
            <w:r w:rsidRPr="07704DEB" w:rsidR="67B2B5B9">
              <w:rPr>
                <w:rFonts w:ascii="Arial" w:hAnsi="Arial" w:eastAsia="Arial" w:cs="Arial"/>
                <w:b w:val="1"/>
                <w:bCs w:val="1"/>
                <w:i w:val="0"/>
                <w:iCs w:val="0"/>
                <w:sz w:val="24"/>
                <w:szCs w:val="24"/>
                <w:lang w:val="en-GB"/>
              </w:rPr>
              <w:t xml:space="preserve"> </w:t>
            </w:r>
            <w:r w:rsidRPr="07704DEB" w:rsidR="67B2B5B9">
              <w:rPr>
                <w:rFonts w:ascii="Arial" w:hAnsi="Arial" w:eastAsia="Arial" w:cs="Arial"/>
                <w:b w:val="1"/>
                <w:bCs w:val="1"/>
                <w:i w:val="0"/>
                <w:iCs w:val="0"/>
                <w:sz w:val="24"/>
                <w:szCs w:val="24"/>
                <w:lang w:val="en-GB"/>
              </w:rPr>
              <w:t>h</w:t>
            </w:r>
            <w:r w:rsidRPr="07704DEB" w:rsidR="67B2B5B9">
              <w:rPr>
                <w:rFonts w:ascii="Arial" w:hAnsi="Arial" w:eastAsia="Arial" w:cs="Arial"/>
                <w:b w:val="1"/>
                <w:bCs w:val="1"/>
                <w:i w:val="0"/>
                <w:iCs w:val="0"/>
                <w:sz w:val="24"/>
                <w:szCs w:val="24"/>
                <w:lang w:val="en-GB"/>
              </w:rPr>
              <w:t>alf of the full day rate)</w:t>
            </w:r>
          </w:p>
          <w:p w:rsidR="21E6F1F2" w:rsidP="21E6F1F2" w:rsidRDefault="21E6F1F2" w14:paraId="4A34A0D6" w14:textId="75F73D49">
            <w:pPr>
              <w:jc w:val="both"/>
              <w:rPr>
                <w:rFonts w:ascii="Arial" w:hAnsi="Arial" w:eastAsia="Arial" w:cs="Arial"/>
                <w:b w:val="0"/>
                <w:bCs w:val="0"/>
                <w:i w:val="0"/>
                <w:iCs w:val="0"/>
                <w:sz w:val="24"/>
                <w:szCs w:val="24"/>
              </w:rPr>
            </w:pPr>
          </w:p>
        </w:tc>
      </w:tr>
      <w:tr xmlns:wp14="http://schemas.microsoft.com/office/word/2010/wordml" w:rsidR="21E6F1F2" w:rsidTr="07704DEB" w14:paraId="23B12065" wp14:textId="77777777">
        <w:trPr>
          <w:trHeight w:val="705"/>
        </w:trPr>
        <w:tc>
          <w:tcPr>
            <w:tcW w:w="4590" w:type="dxa"/>
            <w:tcMar>
              <w:left w:w="105" w:type="dxa"/>
              <w:right w:w="105" w:type="dxa"/>
            </w:tcMar>
            <w:vAlign w:val="center"/>
          </w:tcPr>
          <w:p w:rsidR="21E6F1F2" w:rsidP="21E6F1F2" w:rsidRDefault="21E6F1F2" w14:paraId="21EE7C13" w14:textId="59175BDD">
            <w:pPr>
              <w:jc w:val="both"/>
              <w:rPr>
                <w:rFonts w:ascii="Arial" w:hAnsi="Arial" w:eastAsia="Arial" w:cs="Arial"/>
                <w:b w:val="0"/>
                <w:bCs w:val="0"/>
                <w:i w:val="0"/>
                <w:iCs w:val="0"/>
                <w:sz w:val="24"/>
                <w:szCs w:val="24"/>
              </w:rPr>
            </w:pPr>
            <w:r w:rsidRPr="21E6F1F2" w:rsidR="21E6F1F2">
              <w:rPr>
                <w:rFonts w:ascii="Arial" w:hAnsi="Arial" w:eastAsia="Arial" w:cs="Arial"/>
                <w:b w:val="0"/>
                <w:bCs w:val="0"/>
                <w:i w:val="0"/>
                <w:iCs w:val="0"/>
                <w:sz w:val="24"/>
                <w:szCs w:val="24"/>
                <w:lang w:val="en-GB"/>
              </w:rPr>
              <w:t xml:space="preserve">2x Man team (Minimum of 2 Arborists 1x Truck and Chipper)  </w:t>
            </w:r>
          </w:p>
        </w:tc>
        <w:tc>
          <w:tcPr>
            <w:tcW w:w="4590" w:type="dxa"/>
            <w:tcMar>
              <w:left w:w="105" w:type="dxa"/>
              <w:right w:w="105" w:type="dxa"/>
            </w:tcMar>
            <w:vAlign w:val="center"/>
          </w:tcPr>
          <w:p w:rsidR="21E6F1F2" w:rsidP="21E6F1F2" w:rsidRDefault="21E6F1F2" w14:paraId="0222EADB" w14:textId="3DE4DD67">
            <w:pPr>
              <w:jc w:val="both"/>
              <w:rPr>
                <w:rFonts w:ascii="Arial" w:hAnsi="Arial" w:eastAsia="Arial" w:cs="Arial"/>
                <w:b w:val="0"/>
                <w:bCs w:val="0"/>
                <w:i w:val="0"/>
                <w:iCs w:val="0"/>
                <w:sz w:val="24"/>
                <w:szCs w:val="24"/>
              </w:rPr>
            </w:pPr>
          </w:p>
        </w:tc>
      </w:tr>
      <w:tr xmlns:wp14="http://schemas.microsoft.com/office/word/2010/wordml" w:rsidR="21E6F1F2" w:rsidTr="07704DEB" w14:paraId="0238B784" wp14:textId="77777777">
        <w:trPr>
          <w:trHeight w:val="705"/>
        </w:trPr>
        <w:tc>
          <w:tcPr>
            <w:tcW w:w="4590" w:type="dxa"/>
            <w:tcMar>
              <w:left w:w="105" w:type="dxa"/>
              <w:right w:w="105" w:type="dxa"/>
            </w:tcMar>
            <w:vAlign w:val="center"/>
          </w:tcPr>
          <w:p w:rsidR="21E6F1F2" w:rsidP="21E6F1F2" w:rsidRDefault="21E6F1F2" w14:paraId="1C387427" w14:textId="2ABA3A66">
            <w:pPr>
              <w:jc w:val="both"/>
              <w:rPr>
                <w:rFonts w:ascii="Arial" w:hAnsi="Arial" w:eastAsia="Arial" w:cs="Arial"/>
                <w:b w:val="0"/>
                <w:bCs w:val="0"/>
                <w:i w:val="0"/>
                <w:iCs w:val="0"/>
                <w:sz w:val="24"/>
                <w:szCs w:val="24"/>
              </w:rPr>
            </w:pPr>
            <w:r w:rsidRPr="21E6F1F2" w:rsidR="21E6F1F2">
              <w:rPr>
                <w:rFonts w:ascii="Arial" w:hAnsi="Arial" w:eastAsia="Arial" w:cs="Arial"/>
                <w:b w:val="0"/>
                <w:bCs w:val="0"/>
                <w:i w:val="0"/>
                <w:iCs w:val="0"/>
                <w:sz w:val="24"/>
                <w:szCs w:val="24"/>
                <w:lang w:val="en-GB"/>
              </w:rPr>
              <w:t xml:space="preserve">Additional Arborist    </w:t>
            </w:r>
          </w:p>
        </w:tc>
        <w:tc>
          <w:tcPr>
            <w:tcW w:w="4590" w:type="dxa"/>
            <w:tcMar>
              <w:left w:w="105" w:type="dxa"/>
              <w:right w:w="105" w:type="dxa"/>
            </w:tcMar>
            <w:vAlign w:val="center"/>
          </w:tcPr>
          <w:p w:rsidR="21E6F1F2" w:rsidP="21E6F1F2" w:rsidRDefault="21E6F1F2" w14:paraId="39FD2541" w14:textId="7648A93B">
            <w:pPr>
              <w:jc w:val="both"/>
              <w:rPr>
                <w:rFonts w:ascii="Arial" w:hAnsi="Arial" w:eastAsia="Arial" w:cs="Arial"/>
                <w:b w:val="0"/>
                <w:bCs w:val="0"/>
                <w:i w:val="0"/>
                <w:iCs w:val="0"/>
                <w:sz w:val="24"/>
                <w:szCs w:val="24"/>
              </w:rPr>
            </w:pPr>
          </w:p>
        </w:tc>
      </w:tr>
      <w:tr xmlns:wp14="http://schemas.microsoft.com/office/word/2010/wordml" w:rsidR="21E6F1F2" w:rsidTr="07704DEB" w14:paraId="3A9C5136" wp14:textId="77777777">
        <w:trPr>
          <w:trHeight w:val="705"/>
        </w:trPr>
        <w:tc>
          <w:tcPr>
            <w:tcW w:w="4590" w:type="dxa"/>
            <w:tcMar>
              <w:left w:w="105" w:type="dxa"/>
              <w:right w:w="105" w:type="dxa"/>
            </w:tcMar>
            <w:vAlign w:val="center"/>
          </w:tcPr>
          <w:p w:rsidR="21E6F1F2" w:rsidP="21E6F1F2" w:rsidRDefault="21E6F1F2" w14:paraId="71A63817" w14:textId="0AF85DEA">
            <w:pPr>
              <w:jc w:val="both"/>
              <w:rPr>
                <w:rFonts w:ascii="Arial" w:hAnsi="Arial" w:eastAsia="Arial" w:cs="Arial"/>
                <w:b w:val="0"/>
                <w:bCs w:val="0"/>
                <w:i w:val="0"/>
                <w:iCs w:val="0"/>
                <w:sz w:val="24"/>
                <w:szCs w:val="24"/>
              </w:rPr>
            </w:pPr>
            <w:r w:rsidRPr="21E6F1F2" w:rsidR="21E6F1F2">
              <w:rPr>
                <w:rFonts w:ascii="Arial" w:hAnsi="Arial" w:eastAsia="Arial" w:cs="Arial"/>
                <w:b w:val="0"/>
                <w:bCs w:val="0"/>
                <w:i w:val="0"/>
                <w:iCs w:val="0"/>
                <w:sz w:val="24"/>
                <w:szCs w:val="24"/>
                <w:lang w:val="en-GB"/>
              </w:rPr>
              <w:t xml:space="preserve">Additional basic labour  </w:t>
            </w:r>
          </w:p>
        </w:tc>
        <w:tc>
          <w:tcPr>
            <w:tcW w:w="4590" w:type="dxa"/>
            <w:tcMar>
              <w:left w:w="105" w:type="dxa"/>
              <w:right w:w="105" w:type="dxa"/>
            </w:tcMar>
            <w:vAlign w:val="center"/>
          </w:tcPr>
          <w:p w:rsidR="21E6F1F2" w:rsidP="21E6F1F2" w:rsidRDefault="21E6F1F2" w14:paraId="37A5B577" w14:textId="76197DFE">
            <w:pPr>
              <w:jc w:val="both"/>
              <w:rPr>
                <w:rFonts w:ascii="Arial" w:hAnsi="Arial" w:eastAsia="Arial" w:cs="Arial"/>
                <w:b w:val="0"/>
                <w:bCs w:val="0"/>
                <w:i w:val="0"/>
                <w:iCs w:val="0"/>
                <w:sz w:val="24"/>
                <w:szCs w:val="24"/>
              </w:rPr>
            </w:pPr>
          </w:p>
        </w:tc>
      </w:tr>
      <w:tr xmlns:wp14="http://schemas.microsoft.com/office/word/2010/wordml" w:rsidR="21E6F1F2" w:rsidTr="07704DEB" w14:paraId="10FE6F51" wp14:textId="77777777">
        <w:trPr>
          <w:trHeight w:val="705"/>
        </w:trPr>
        <w:tc>
          <w:tcPr>
            <w:tcW w:w="4590" w:type="dxa"/>
            <w:tcMar>
              <w:left w:w="105" w:type="dxa"/>
              <w:right w:w="105" w:type="dxa"/>
            </w:tcMar>
            <w:vAlign w:val="center"/>
          </w:tcPr>
          <w:p w:rsidR="21E6F1F2" w:rsidP="21E6F1F2" w:rsidRDefault="21E6F1F2" w14:paraId="724EFCE8" w14:textId="2BAA8536">
            <w:pPr>
              <w:jc w:val="both"/>
              <w:rPr>
                <w:rFonts w:ascii="Arial" w:hAnsi="Arial" w:eastAsia="Arial" w:cs="Arial"/>
                <w:b w:val="0"/>
                <w:bCs w:val="0"/>
                <w:i w:val="0"/>
                <w:iCs w:val="0"/>
                <w:sz w:val="24"/>
                <w:szCs w:val="24"/>
              </w:rPr>
            </w:pPr>
            <w:r w:rsidRPr="21E6F1F2" w:rsidR="21E6F1F2">
              <w:rPr>
                <w:rFonts w:ascii="Arial" w:hAnsi="Arial" w:eastAsia="Arial" w:cs="Arial"/>
                <w:b w:val="0"/>
                <w:bCs w:val="0"/>
                <w:i w:val="0"/>
                <w:iCs w:val="0"/>
                <w:sz w:val="24"/>
                <w:szCs w:val="24"/>
                <w:lang w:val="en-GB"/>
              </w:rPr>
              <w:t>MEWP etc</w:t>
            </w:r>
          </w:p>
          <w:p w:rsidR="21E6F1F2" w:rsidP="21E6F1F2" w:rsidRDefault="21E6F1F2" w14:paraId="4075FA62" w14:textId="16AEBF11">
            <w:pPr>
              <w:jc w:val="both"/>
              <w:rPr>
                <w:rFonts w:ascii="Arial" w:hAnsi="Arial" w:eastAsia="Arial" w:cs="Arial"/>
                <w:b w:val="0"/>
                <w:bCs w:val="0"/>
                <w:i w:val="0"/>
                <w:iCs w:val="0"/>
                <w:sz w:val="24"/>
                <w:szCs w:val="24"/>
              </w:rPr>
            </w:pPr>
            <w:r w:rsidRPr="21E6F1F2" w:rsidR="21E6F1F2">
              <w:rPr>
                <w:rFonts w:ascii="Arial" w:hAnsi="Arial" w:eastAsia="Arial" w:cs="Arial"/>
                <w:b w:val="0"/>
                <w:bCs w:val="0"/>
                <w:i w:val="0"/>
                <w:iCs w:val="0"/>
                <w:sz w:val="24"/>
                <w:szCs w:val="24"/>
                <w:lang w:val="en-GB"/>
              </w:rPr>
              <w:t xml:space="preserve"> </w:t>
            </w:r>
          </w:p>
        </w:tc>
        <w:tc>
          <w:tcPr>
            <w:tcW w:w="4590" w:type="dxa"/>
            <w:tcMar>
              <w:left w:w="105" w:type="dxa"/>
              <w:right w:w="105" w:type="dxa"/>
            </w:tcMar>
            <w:vAlign w:val="center"/>
          </w:tcPr>
          <w:p w:rsidR="21E6F1F2" w:rsidP="21E6F1F2" w:rsidRDefault="21E6F1F2" w14:paraId="2E7701A6" w14:textId="7A749E21">
            <w:pPr>
              <w:jc w:val="both"/>
              <w:rPr>
                <w:rFonts w:ascii="Arial" w:hAnsi="Arial" w:eastAsia="Arial" w:cs="Arial"/>
                <w:b w:val="0"/>
                <w:bCs w:val="0"/>
                <w:i w:val="0"/>
                <w:iCs w:val="0"/>
                <w:sz w:val="24"/>
                <w:szCs w:val="24"/>
              </w:rPr>
            </w:pPr>
          </w:p>
        </w:tc>
      </w:tr>
      <w:tr xmlns:wp14="http://schemas.microsoft.com/office/word/2010/wordml" w:rsidR="21E6F1F2" w:rsidTr="07704DEB" w14:paraId="567051F8" wp14:textId="77777777">
        <w:trPr>
          <w:trHeight w:val="705"/>
        </w:trPr>
        <w:tc>
          <w:tcPr>
            <w:tcW w:w="4590" w:type="dxa"/>
            <w:tcMar>
              <w:left w:w="105" w:type="dxa"/>
              <w:right w:w="105" w:type="dxa"/>
            </w:tcMar>
            <w:vAlign w:val="center"/>
          </w:tcPr>
          <w:p w:rsidR="21E6F1F2" w:rsidP="21E6F1F2" w:rsidRDefault="21E6F1F2" w14:paraId="62043BFC" w14:textId="7E4FE010">
            <w:pPr>
              <w:jc w:val="both"/>
              <w:rPr>
                <w:rFonts w:ascii="Calibri" w:hAnsi="Calibri" w:eastAsia="Calibri" w:cs="Calibri"/>
                <w:b w:val="0"/>
                <w:bCs w:val="0"/>
                <w:i w:val="0"/>
                <w:iCs w:val="0"/>
                <w:sz w:val="24"/>
                <w:szCs w:val="24"/>
              </w:rPr>
            </w:pPr>
          </w:p>
        </w:tc>
        <w:tc>
          <w:tcPr>
            <w:tcW w:w="4590" w:type="dxa"/>
            <w:tcMar>
              <w:left w:w="105" w:type="dxa"/>
              <w:right w:w="105" w:type="dxa"/>
            </w:tcMar>
            <w:vAlign w:val="center"/>
          </w:tcPr>
          <w:p w:rsidR="21E6F1F2" w:rsidP="21E6F1F2" w:rsidRDefault="21E6F1F2" w14:paraId="390C45C1" w14:textId="4E575D7D">
            <w:pPr>
              <w:jc w:val="both"/>
              <w:rPr>
                <w:rFonts w:ascii="Calibri" w:hAnsi="Calibri" w:eastAsia="Calibri" w:cs="Calibri"/>
                <w:b w:val="0"/>
                <w:bCs w:val="0"/>
                <w:i w:val="0"/>
                <w:iCs w:val="0"/>
                <w:sz w:val="24"/>
                <w:szCs w:val="24"/>
              </w:rPr>
            </w:pPr>
          </w:p>
        </w:tc>
      </w:tr>
      <w:tr xmlns:wp14="http://schemas.microsoft.com/office/word/2010/wordml" w:rsidR="21E6F1F2" w:rsidTr="07704DEB" w14:paraId="6D37A657" wp14:textId="77777777">
        <w:trPr>
          <w:trHeight w:val="705"/>
        </w:trPr>
        <w:tc>
          <w:tcPr>
            <w:tcW w:w="4590" w:type="dxa"/>
            <w:tcMar>
              <w:left w:w="105" w:type="dxa"/>
              <w:right w:w="105" w:type="dxa"/>
            </w:tcMar>
            <w:vAlign w:val="center"/>
          </w:tcPr>
          <w:p w:rsidR="21E6F1F2" w:rsidP="21E6F1F2" w:rsidRDefault="21E6F1F2" w14:paraId="0E28C756" w14:textId="2C0CA4E1">
            <w:pPr>
              <w:jc w:val="both"/>
              <w:rPr>
                <w:rFonts w:ascii="Calibri" w:hAnsi="Calibri" w:eastAsia="Calibri" w:cs="Calibri"/>
                <w:b w:val="0"/>
                <w:bCs w:val="0"/>
                <w:i w:val="0"/>
                <w:iCs w:val="0"/>
                <w:sz w:val="24"/>
                <w:szCs w:val="24"/>
              </w:rPr>
            </w:pPr>
          </w:p>
        </w:tc>
        <w:tc>
          <w:tcPr>
            <w:tcW w:w="4590" w:type="dxa"/>
            <w:tcMar>
              <w:left w:w="105" w:type="dxa"/>
              <w:right w:w="105" w:type="dxa"/>
            </w:tcMar>
            <w:vAlign w:val="center"/>
          </w:tcPr>
          <w:p w:rsidR="21E6F1F2" w:rsidP="21E6F1F2" w:rsidRDefault="21E6F1F2" w14:paraId="1371A775" w14:textId="78720867">
            <w:pPr>
              <w:jc w:val="both"/>
              <w:rPr>
                <w:rFonts w:ascii="Calibri" w:hAnsi="Calibri" w:eastAsia="Calibri" w:cs="Calibri"/>
                <w:b w:val="0"/>
                <w:bCs w:val="0"/>
                <w:i w:val="0"/>
                <w:iCs w:val="0"/>
                <w:sz w:val="24"/>
                <w:szCs w:val="24"/>
              </w:rPr>
            </w:pPr>
          </w:p>
        </w:tc>
      </w:tr>
    </w:tbl>
    <w:p w:rsidR="21E6F1F2" w:rsidP="21E6F1F2" w:rsidRDefault="21E6F1F2" w14:paraId="08E371AF" w14:textId="66F98BCE">
      <w:pPr>
        <w:jc w:val="both"/>
        <w:rPr>
          <w:rFonts w:ascii="Arial" w:hAnsi="Arial" w:eastAsia="Arial" w:cs="Arial"/>
          <w:b w:val="0"/>
          <w:bCs w:val="0"/>
          <w:i w:val="0"/>
          <w:iCs w:val="0"/>
          <w:caps w:val="0"/>
          <w:smallCaps w:val="0"/>
          <w:noProof w:val="0"/>
          <w:color w:val="000000" w:themeColor="text1" w:themeTint="FF" w:themeShade="FF"/>
          <w:sz w:val="28"/>
          <w:szCs w:val="28"/>
          <w:lang w:val="en-GB"/>
        </w:rPr>
      </w:pPr>
    </w:p>
    <w:p w:rsidR="21E6F1F2" w:rsidP="21E6F1F2" w:rsidRDefault="21E6F1F2" w14:paraId="2F9DFF38" w14:textId="4C2482A2">
      <w:pPr>
        <w:jc w:val="both"/>
        <w:rPr>
          <w:rFonts w:ascii="Arial" w:hAnsi="Arial" w:eastAsia="Arial" w:cs="Arial"/>
          <w:b w:val="0"/>
          <w:bCs w:val="0"/>
          <w:i w:val="0"/>
          <w:iCs w:val="0"/>
          <w:caps w:val="0"/>
          <w:smallCaps w:val="0"/>
          <w:noProof w:val="0"/>
          <w:color w:val="000000" w:themeColor="text1" w:themeTint="FF" w:themeShade="FF"/>
          <w:sz w:val="28"/>
          <w:szCs w:val="28"/>
          <w:lang w:val="en-GB"/>
        </w:rPr>
      </w:pPr>
    </w:p>
    <w:p w:rsidR="21E6F1F2" w:rsidP="21E6F1F2" w:rsidRDefault="21E6F1F2" w14:paraId="2B43EB7D" w14:textId="0717B0E6">
      <w:pPr>
        <w:jc w:val="both"/>
        <w:rPr>
          <w:rFonts w:ascii="Arial" w:hAnsi="Arial" w:eastAsia="Arial" w:cs="Arial"/>
          <w:b w:val="0"/>
          <w:bCs w:val="0"/>
          <w:i w:val="0"/>
          <w:iCs w:val="0"/>
          <w:caps w:val="0"/>
          <w:smallCaps w:val="0"/>
          <w:noProof w:val="0"/>
          <w:color w:val="000000" w:themeColor="text1" w:themeTint="FF" w:themeShade="FF"/>
          <w:sz w:val="28"/>
          <w:szCs w:val="28"/>
          <w:lang w:val="en-GB"/>
        </w:rPr>
      </w:pPr>
    </w:p>
    <w:p w:rsidR="21E6F1F2" w:rsidP="4189321E" w:rsidRDefault="21E6F1F2" w14:paraId="1590D388" w14:textId="6583D16F">
      <w:pPr>
        <w:jc w:val="both"/>
        <w:rPr>
          <w:rFonts w:ascii="Arial" w:hAnsi="Arial" w:eastAsia="Arial" w:cs="Arial"/>
          <w:b w:val="0"/>
          <w:bCs w:val="0"/>
          <w:i w:val="0"/>
          <w:iCs w:val="0"/>
          <w:caps w:val="0"/>
          <w:smallCaps w:val="0"/>
          <w:noProof w:val="0"/>
          <w:color w:val="000000" w:themeColor="text1" w:themeTint="FF" w:themeShade="FF"/>
          <w:sz w:val="28"/>
          <w:szCs w:val="28"/>
          <w:lang w:val="en-GB"/>
        </w:rPr>
      </w:pPr>
    </w:p>
    <w:p w:rsidR="4189321E" w:rsidP="4189321E" w:rsidRDefault="4189321E" w14:paraId="69739E7E" w14:textId="5555136A">
      <w:pPr>
        <w:pStyle w:val="Normal"/>
        <w:jc w:val="both"/>
        <w:rPr>
          <w:rFonts w:ascii="Arial" w:hAnsi="Arial" w:eastAsia="Arial" w:cs="Arial"/>
          <w:b w:val="0"/>
          <w:bCs w:val="0"/>
          <w:i w:val="0"/>
          <w:iCs w:val="0"/>
          <w:caps w:val="0"/>
          <w:smallCaps w:val="0"/>
          <w:noProof w:val="0"/>
          <w:color w:val="000000" w:themeColor="text1" w:themeTint="FF" w:themeShade="FF"/>
          <w:sz w:val="28"/>
          <w:szCs w:val="28"/>
          <w:lang w:val="en-GB"/>
        </w:rPr>
      </w:pPr>
    </w:p>
    <w:p w:rsidR="4189321E" w:rsidP="4189321E" w:rsidRDefault="4189321E" w14:paraId="5D75B575" w14:textId="153CAD9B">
      <w:pPr>
        <w:pStyle w:val="Normal"/>
        <w:jc w:val="both"/>
        <w:rPr>
          <w:rFonts w:ascii="Arial" w:hAnsi="Arial" w:eastAsia="Arial" w:cs="Arial"/>
          <w:b w:val="0"/>
          <w:bCs w:val="0"/>
          <w:i w:val="0"/>
          <w:iCs w:val="0"/>
          <w:caps w:val="0"/>
          <w:smallCaps w:val="0"/>
          <w:noProof w:val="0"/>
          <w:color w:val="000000" w:themeColor="text1" w:themeTint="FF" w:themeShade="FF"/>
          <w:sz w:val="28"/>
          <w:szCs w:val="28"/>
          <w:lang w:val="en-GB"/>
        </w:rPr>
      </w:pPr>
    </w:p>
    <w:p w:rsidR="4189321E" w:rsidP="4189321E" w:rsidRDefault="4189321E" w14:paraId="700D0FB8" w14:textId="6F2D6E91">
      <w:pPr>
        <w:pStyle w:val="Normal"/>
        <w:jc w:val="both"/>
        <w:rPr>
          <w:rFonts w:ascii="Arial" w:hAnsi="Arial" w:eastAsia="Arial" w:cs="Arial"/>
          <w:b w:val="0"/>
          <w:bCs w:val="0"/>
          <w:i w:val="0"/>
          <w:iCs w:val="0"/>
          <w:caps w:val="0"/>
          <w:smallCaps w:val="0"/>
          <w:noProof w:val="0"/>
          <w:color w:val="000000" w:themeColor="text1" w:themeTint="FF" w:themeShade="FF"/>
          <w:sz w:val="28"/>
          <w:szCs w:val="28"/>
          <w:lang w:val="en-GB"/>
        </w:rPr>
      </w:pPr>
    </w:p>
    <w:p w:rsidR="1EBF6A1D" w:rsidP="3780361F" w:rsidRDefault="1EBF6A1D" w14:paraId="7A9FF6D6" w14:textId="4EE3FF84">
      <w:pPr>
        <w:spacing w:before="0" w:beforeAutospacing="off" w:after="160" w:afterAutospacing="off" w:line="254" w:lineRule="auto"/>
        <w:jc w:val="both"/>
        <w:rPr>
          <w:rFonts w:ascii="Arial" w:hAnsi="Arial" w:eastAsia="Arial" w:cs="Arial"/>
          <w:b w:val="0"/>
          <w:bCs w:val="0"/>
          <w:i w:val="0"/>
          <w:iCs w:val="0"/>
          <w:caps w:val="0"/>
          <w:smallCaps w:val="0"/>
          <w:noProof w:val="0"/>
          <w:color w:val="000000" w:themeColor="text1" w:themeTint="FF" w:themeShade="FF"/>
          <w:sz w:val="28"/>
          <w:szCs w:val="28"/>
          <w:lang w:val="en-GB"/>
        </w:rPr>
      </w:pPr>
      <w:r w:rsidRPr="3780361F" w:rsidR="1306BAEB">
        <w:rPr>
          <w:rFonts w:ascii="Arial" w:hAnsi="Arial" w:eastAsia="Arial" w:cs="Arial"/>
          <w:b w:val="1"/>
          <w:bCs w:val="1"/>
          <w:i w:val="0"/>
          <w:iCs w:val="0"/>
          <w:caps w:val="0"/>
          <w:smallCaps w:val="0"/>
          <w:noProof w:val="0"/>
          <w:color w:val="000000" w:themeColor="text1" w:themeTint="FF" w:themeShade="FF"/>
          <w:sz w:val="28"/>
          <w:szCs w:val="28"/>
          <w:lang w:val="en-GB"/>
        </w:rPr>
        <w:t>S</w:t>
      </w:r>
      <w:r w:rsidRPr="3780361F" w:rsidR="1EBF6A1D">
        <w:rPr>
          <w:rFonts w:ascii="Arial" w:hAnsi="Arial" w:eastAsia="Arial" w:cs="Arial"/>
          <w:b w:val="1"/>
          <w:bCs w:val="1"/>
          <w:i w:val="0"/>
          <w:iCs w:val="0"/>
          <w:caps w:val="0"/>
          <w:smallCaps w:val="0"/>
          <w:noProof w:val="0"/>
          <w:color w:val="000000" w:themeColor="text1" w:themeTint="FF" w:themeShade="FF"/>
          <w:sz w:val="28"/>
          <w:szCs w:val="28"/>
          <w:lang w:val="en-GB"/>
        </w:rPr>
        <w:t xml:space="preserve">chedule 5: </w:t>
      </w:r>
      <w:r w:rsidRPr="3780361F" w:rsidR="28993548">
        <w:rPr>
          <w:rFonts w:ascii="Arial" w:hAnsi="Arial" w:eastAsia="Arial" w:cs="Arial"/>
          <w:b w:val="1"/>
          <w:bCs w:val="1"/>
          <w:i w:val="0"/>
          <w:iCs w:val="0"/>
          <w:caps w:val="0"/>
          <w:smallCaps w:val="0"/>
          <w:noProof w:val="0"/>
          <w:color w:val="000000" w:themeColor="text1" w:themeTint="FF" w:themeShade="FF"/>
          <w:sz w:val="28"/>
          <w:szCs w:val="28"/>
          <w:lang w:val="en-GB"/>
        </w:rPr>
        <w:t xml:space="preserve">Certificates, </w:t>
      </w:r>
      <w:r w:rsidRPr="3780361F" w:rsidR="1EBF6A1D">
        <w:rPr>
          <w:rFonts w:ascii="Arial" w:hAnsi="Arial" w:eastAsia="Arial" w:cs="Arial"/>
          <w:b w:val="1"/>
          <w:bCs w:val="1"/>
          <w:i w:val="0"/>
          <w:iCs w:val="0"/>
          <w:caps w:val="0"/>
          <w:smallCaps w:val="0"/>
          <w:noProof w:val="0"/>
          <w:color w:val="000000" w:themeColor="text1" w:themeTint="FF" w:themeShade="FF"/>
          <w:sz w:val="28"/>
          <w:szCs w:val="28"/>
          <w:lang w:val="en-GB"/>
        </w:rPr>
        <w:t>Licenses and Accreditations</w:t>
      </w:r>
    </w:p>
    <w:p w:rsidR="696A9952" w:rsidP="40F32875" w:rsidRDefault="696A9952" w14:paraId="2FC04CED" w14:textId="28404196">
      <w:pPr>
        <w:pStyle w:val="Normal"/>
        <w:spacing w:line="276" w:lineRule="auto"/>
        <w:jc w:val="both"/>
        <w:rPr>
          <w:rFonts w:ascii="Arial" w:hAnsi="Arial" w:eastAsia="Arial" w:cs="Arial"/>
          <w:b w:val="1"/>
          <w:bCs w:val="1"/>
          <w:i w:val="0"/>
          <w:iCs w:val="0"/>
          <w:caps w:val="0"/>
          <w:smallCaps w:val="0"/>
          <w:noProof w:val="0"/>
          <w:color w:val="000000" w:themeColor="text1" w:themeTint="FF" w:themeShade="FF"/>
          <w:sz w:val="28"/>
          <w:szCs w:val="28"/>
          <w:lang w:val="en-GB"/>
        </w:rPr>
      </w:pPr>
      <w:r w:rsidRPr="40F32875" w:rsidR="696A9952">
        <w:rPr>
          <w:rFonts w:ascii="Arial" w:hAnsi="Arial" w:eastAsia="Arial" w:cs="Arial"/>
          <w:b w:val="1"/>
          <w:bCs w:val="1"/>
          <w:i w:val="0"/>
          <w:iCs w:val="0"/>
          <w:caps w:val="0"/>
          <w:smallCaps w:val="0"/>
          <w:noProof w:val="0"/>
          <w:color w:val="000000" w:themeColor="text1" w:themeTint="FF" w:themeShade="FF"/>
          <w:sz w:val="24"/>
          <w:szCs w:val="24"/>
          <w:lang w:val="en-GB"/>
        </w:rPr>
        <w:t>Score allocation - up to 10% (section 5 of the RFQ).</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9000"/>
      </w:tblGrid>
      <w:tr xmlns:wp14="http://schemas.microsoft.com/office/word/2010/wordml" w:rsidR="21E6F1F2" w:rsidTr="4150436B" w14:paraId="77629563" wp14:textId="77777777">
        <w:trPr>
          <w:trHeight w:val="285"/>
        </w:trPr>
        <w:tc>
          <w:tcPr>
            <w:tcW w:w="9000" w:type="dxa"/>
            <w:shd w:val="clear" w:color="auto" w:fill="D9E2F3"/>
            <w:tcMar>
              <w:left w:w="105" w:type="dxa"/>
              <w:right w:w="105" w:type="dxa"/>
            </w:tcMar>
            <w:vAlign w:val="top"/>
          </w:tcPr>
          <w:p w:rsidR="21E6F1F2" w:rsidP="2C289C01" w:rsidRDefault="21E6F1F2" w14:paraId="3702EDCB" w14:textId="3E316942">
            <w:pPr>
              <w:spacing w:line="276" w:lineRule="auto"/>
              <w:jc w:val="both"/>
              <w:rPr>
                <w:rFonts w:ascii="Arial" w:hAnsi="Arial" w:eastAsia="Arial" w:cs="Arial"/>
                <w:b w:val="0"/>
                <w:bCs w:val="0"/>
                <w:i w:val="0"/>
                <w:iCs w:val="0"/>
                <w:sz w:val="24"/>
                <w:szCs w:val="24"/>
              </w:rPr>
            </w:pPr>
            <w:r w:rsidRPr="2C289C01" w:rsidR="21E6F1F2">
              <w:rPr>
                <w:rFonts w:ascii="Arial" w:hAnsi="Arial" w:eastAsia="Arial" w:cs="Arial"/>
                <w:b w:val="1"/>
                <w:bCs w:val="1"/>
                <w:i w:val="0"/>
                <w:iCs w:val="0"/>
                <w:sz w:val="24"/>
                <w:szCs w:val="24"/>
                <w:lang w:val="en-GB"/>
              </w:rPr>
              <w:t xml:space="preserve">Please </w:t>
            </w:r>
            <w:r w:rsidRPr="2C289C01" w:rsidR="7F37B052">
              <w:rPr>
                <w:rFonts w:ascii="Arial" w:hAnsi="Arial" w:eastAsia="Arial" w:cs="Arial"/>
                <w:b w:val="1"/>
                <w:bCs w:val="1"/>
                <w:i w:val="0"/>
                <w:iCs w:val="0"/>
                <w:sz w:val="24"/>
                <w:szCs w:val="24"/>
                <w:lang w:val="en-GB"/>
              </w:rPr>
              <w:t>list below</w:t>
            </w:r>
            <w:r w:rsidRPr="2C289C01" w:rsidR="3EFFE89B">
              <w:rPr>
                <w:rFonts w:ascii="Arial" w:hAnsi="Arial" w:eastAsia="Arial" w:cs="Arial"/>
                <w:b w:val="1"/>
                <w:bCs w:val="1"/>
                <w:i w:val="0"/>
                <w:iCs w:val="0"/>
                <w:sz w:val="24"/>
                <w:szCs w:val="24"/>
                <w:lang w:val="en-GB"/>
              </w:rPr>
              <w:t xml:space="preserve"> the certificates, </w:t>
            </w:r>
            <w:r w:rsidRPr="2C289C01" w:rsidR="3EFFE89B">
              <w:rPr>
                <w:rFonts w:ascii="Arial" w:hAnsi="Arial" w:eastAsia="Arial" w:cs="Arial"/>
                <w:b w:val="1"/>
                <w:bCs w:val="1"/>
                <w:i w:val="0"/>
                <w:iCs w:val="0"/>
                <w:sz w:val="24"/>
                <w:szCs w:val="24"/>
                <w:lang w:val="en-GB"/>
              </w:rPr>
              <w:t>licenses</w:t>
            </w:r>
            <w:r w:rsidRPr="2C289C01" w:rsidR="3EFFE89B">
              <w:rPr>
                <w:rFonts w:ascii="Arial" w:hAnsi="Arial" w:eastAsia="Arial" w:cs="Arial"/>
                <w:b w:val="1"/>
                <w:bCs w:val="1"/>
                <w:i w:val="0"/>
                <w:iCs w:val="0"/>
                <w:sz w:val="24"/>
                <w:szCs w:val="24"/>
                <w:lang w:val="en-GB"/>
              </w:rPr>
              <w:t xml:space="preserve"> and </w:t>
            </w:r>
            <w:r w:rsidRPr="2C289C01" w:rsidR="3EFFE89B">
              <w:rPr>
                <w:rFonts w:ascii="Arial" w:hAnsi="Arial" w:eastAsia="Arial" w:cs="Arial"/>
                <w:b w:val="1"/>
                <w:bCs w:val="1"/>
                <w:i w:val="0"/>
                <w:iCs w:val="0"/>
                <w:sz w:val="24"/>
                <w:szCs w:val="24"/>
                <w:lang w:val="en-GB"/>
              </w:rPr>
              <w:t>accreditations</w:t>
            </w:r>
            <w:r w:rsidRPr="2C289C01" w:rsidR="3EFFE89B">
              <w:rPr>
                <w:rFonts w:ascii="Arial" w:hAnsi="Arial" w:eastAsia="Arial" w:cs="Arial"/>
                <w:b w:val="1"/>
                <w:bCs w:val="1"/>
                <w:i w:val="0"/>
                <w:iCs w:val="0"/>
                <w:sz w:val="24"/>
                <w:szCs w:val="24"/>
                <w:lang w:val="en-GB"/>
              </w:rPr>
              <w:t xml:space="preserve"> </w:t>
            </w:r>
            <w:r w:rsidRPr="2C289C01" w:rsidR="20E16CF5">
              <w:rPr>
                <w:rFonts w:ascii="Arial" w:hAnsi="Arial" w:eastAsia="Arial" w:cs="Arial"/>
                <w:b w:val="1"/>
                <w:bCs w:val="1"/>
                <w:i w:val="0"/>
                <w:iCs w:val="0"/>
                <w:sz w:val="24"/>
                <w:szCs w:val="24"/>
                <w:lang w:val="en-GB"/>
              </w:rPr>
              <w:t xml:space="preserve">necessary </w:t>
            </w:r>
            <w:r w:rsidRPr="2C289C01" w:rsidR="75C9D9E3">
              <w:rPr>
                <w:rFonts w:ascii="Arial" w:hAnsi="Arial" w:eastAsia="Arial" w:cs="Arial"/>
                <w:b w:val="1"/>
                <w:bCs w:val="1"/>
                <w:i w:val="0"/>
                <w:iCs w:val="0"/>
                <w:sz w:val="24"/>
                <w:szCs w:val="24"/>
                <w:lang w:val="en-GB"/>
              </w:rPr>
              <w:t>to allow you</w:t>
            </w:r>
            <w:r w:rsidRPr="2C289C01" w:rsidR="1A2E0A93">
              <w:rPr>
                <w:rFonts w:ascii="Arial" w:hAnsi="Arial" w:eastAsia="Arial" w:cs="Arial"/>
                <w:b w:val="1"/>
                <w:bCs w:val="1"/>
                <w:i w:val="0"/>
                <w:iCs w:val="0"/>
                <w:sz w:val="24"/>
                <w:szCs w:val="24"/>
                <w:lang w:val="en-GB"/>
              </w:rPr>
              <w:t xml:space="preserve">r company and </w:t>
            </w:r>
            <w:r w:rsidRPr="2C289C01" w:rsidR="75C9D9E3">
              <w:rPr>
                <w:rFonts w:ascii="Arial" w:hAnsi="Arial" w:eastAsia="Arial" w:cs="Arial"/>
                <w:b w:val="1"/>
                <w:bCs w:val="1"/>
                <w:i w:val="0"/>
                <w:iCs w:val="0"/>
                <w:sz w:val="24"/>
                <w:szCs w:val="24"/>
                <w:lang w:val="en-GB"/>
              </w:rPr>
              <w:t>employees to commercially carry</w:t>
            </w:r>
            <w:r w:rsidRPr="2C289C01" w:rsidR="0B6CBA7B">
              <w:rPr>
                <w:rFonts w:ascii="Arial" w:hAnsi="Arial" w:eastAsia="Arial" w:cs="Arial"/>
                <w:b w:val="1"/>
                <w:bCs w:val="1"/>
                <w:i w:val="0"/>
                <w:iCs w:val="0"/>
                <w:sz w:val="24"/>
                <w:szCs w:val="24"/>
                <w:lang w:val="en-GB"/>
              </w:rPr>
              <w:t xml:space="preserve"> out tree and forestry work.</w:t>
            </w:r>
          </w:p>
          <w:p w:rsidR="21E6F1F2" w:rsidP="3D7B746B" w:rsidRDefault="21E6F1F2" w14:paraId="516A832B" w14:textId="10F555C9">
            <w:pPr>
              <w:pStyle w:val="Normal"/>
              <w:spacing w:line="276" w:lineRule="auto"/>
              <w:jc w:val="both"/>
              <w:rPr>
                <w:rFonts w:ascii="Arial" w:hAnsi="Arial" w:eastAsia="Arial" w:cs="Arial"/>
                <w:b w:val="1"/>
                <w:bCs w:val="1"/>
                <w:i w:val="0"/>
                <w:iCs w:val="0"/>
                <w:sz w:val="24"/>
                <w:szCs w:val="24"/>
                <w:lang w:val="en-GB"/>
              </w:rPr>
            </w:pPr>
          </w:p>
          <w:p w:rsidR="21E6F1F2" w:rsidP="4150436B" w:rsidRDefault="21E6F1F2" w14:paraId="495E2854" w14:textId="1BC8313E">
            <w:pPr>
              <w:pStyle w:val="Normal"/>
              <w:spacing w:line="276" w:lineRule="auto"/>
              <w:jc w:val="both"/>
              <w:rPr>
                <w:rFonts w:ascii="Arial" w:hAnsi="Arial" w:eastAsia="Arial" w:cs="Arial"/>
                <w:b w:val="0"/>
                <w:bCs w:val="0"/>
                <w:i w:val="0"/>
                <w:iCs w:val="0"/>
                <w:sz w:val="24"/>
                <w:szCs w:val="24"/>
                <w:lang w:val="en-GB"/>
              </w:rPr>
            </w:pPr>
            <w:r w:rsidRPr="4150436B" w:rsidR="0B6CBA7B">
              <w:rPr>
                <w:rFonts w:ascii="Arial" w:hAnsi="Arial" w:eastAsia="Arial" w:cs="Arial"/>
                <w:b w:val="1"/>
                <w:bCs w:val="1"/>
                <w:i w:val="0"/>
                <w:iCs w:val="0"/>
                <w:sz w:val="24"/>
                <w:szCs w:val="24"/>
                <w:lang w:val="en-GB"/>
              </w:rPr>
              <w:t xml:space="preserve">Please also </w:t>
            </w:r>
            <w:r w:rsidRPr="4150436B" w:rsidR="21E6F1F2">
              <w:rPr>
                <w:rFonts w:ascii="Arial" w:hAnsi="Arial" w:eastAsia="Arial" w:cs="Arial"/>
                <w:b w:val="1"/>
                <w:bCs w:val="1"/>
                <w:i w:val="0"/>
                <w:iCs w:val="0"/>
                <w:sz w:val="24"/>
                <w:szCs w:val="24"/>
                <w:lang w:val="en-GB"/>
              </w:rPr>
              <w:t xml:space="preserve">provide </w:t>
            </w:r>
            <w:r w:rsidRPr="4150436B" w:rsidR="21E6F1F2">
              <w:rPr>
                <w:rFonts w:ascii="Arial" w:hAnsi="Arial" w:eastAsia="Arial" w:cs="Arial"/>
                <w:b w:val="1"/>
                <w:bCs w:val="1"/>
                <w:i w:val="0"/>
                <w:iCs w:val="0"/>
                <w:sz w:val="24"/>
                <w:szCs w:val="24"/>
                <w:lang w:val="en-GB"/>
              </w:rPr>
              <w:t>a short description</w:t>
            </w:r>
            <w:r w:rsidRPr="4150436B" w:rsidR="21E6F1F2">
              <w:rPr>
                <w:rFonts w:ascii="Arial" w:hAnsi="Arial" w:eastAsia="Arial" w:cs="Arial"/>
                <w:b w:val="1"/>
                <w:bCs w:val="1"/>
                <w:i w:val="0"/>
                <w:iCs w:val="0"/>
                <w:sz w:val="24"/>
                <w:szCs w:val="24"/>
                <w:lang w:val="en-GB"/>
              </w:rPr>
              <w:t xml:space="preserve"> of </w:t>
            </w:r>
            <w:r w:rsidRPr="4150436B" w:rsidR="178C3BBD">
              <w:rPr>
                <w:rFonts w:ascii="Arial" w:hAnsi="Arial" w:eastAsia="Arial" w:cs="Arial"/>
                <w:b w:val="1"/>
                <w:bCs w:val="1"/>
                <w:i w:val="0"/>
                <w:iCs w:val="0"/>
                <w:sz w:val="24"/>
                <w:szCs w:val="24"/>
                <w:lang w:val="en-GB"/>
              </w:rPr>
              <w:t xml:space="preserve">the </w:t>
            </w:r>
            <w:r w:rsidRPr="4150436B" w:rsidR="21E6F1F2">
              <w:rPr>
                <w:rFonts w:ascii="Arial" w:hAnsi="Arial" w:eastAsia="Arial" w:cs="Arial"/>
                <w:b w:val="1"/>
                <w:bCs w:val="1"/>
                <w:i w:val="0"/>
                <w:iCs w:val="0"/>
                <w:sz w:val="24"/>
                <w:szCs w:val="24"/>
                <w:lang w:val="en-GB"/>
              </w:rPr>
              <w:t>codes of conduct, practices and standards your company follows including whether and in what form CPD (continued professional development) is undertaken. Familiarity with a number of</w:t>
            </w:r>
            <w:r w:rsidRPr="4150436B" w:rsidR="21E6F1F2">
              <w:rPr>
                <w:rFonts w:ascii="Arial" w:hAnsi="Arial" w:eastAsia="Arial" w:cs="Arial"/>
                <w:b w:val="1"/>
                <w:bCs w:val="1"/>
                <w:i w:val="0"/>
                <w:iCs w:val="0"/>
                <w:sz w:val="24"/>
                <w:szCs w:val="24"/>
                <w:lang w:val="en-GB"/>
              </w:rPr>
              <w:t xml:space="preserve"> standards and best practices may be necessary from time to time on HDC works.</w:t>
            </w:r>
          </w:p>
        </w:tc>
      </w:tr>
      <w:tr xmlns:wp14="http://schemas.microsoft.com/office/word/2010/wordml" w:rsidR="21E6F1F2" w:rsidTr="4150436B" w14:paraId="3D377D8C" wp14:textId="77777777">
        <w:trPr>
          <w:trHeight w:val="8580"/>
        </w:trPr>
        <w:tc>
          <w:tcPr>
            <w:tcW w:w="9000" w:type="dxa"/>
            <w:tcMar>
              <w:left w:w="105" w:type="dxa"/>
              <w:right w:w="105" w:type="dxa"/>
            </w:tcMar>
            <w:vAlign w:val="top"/>
          </w:tcPr>
          <w:p w:rsidR="21E6F1F2" w:rsidP="21E6F1F2" w:rsidRDefault="21E6F1F2" w14:paraId="5C957627" w14:textId="22E98CB3">
            <w:pPr>
              <w:rPr>
                <w:rFonts w:ascii="Arial" w:hAnsi="Arial" w:eastAsia="Arial" w:cs="Arial"/>
                <w:b w:val="0"/>
                <w:bCs w:val="0"/>
                <w:i w:val="0"/>
                <w:iCs w:val="0"/>
                <w:sz w:val="28"/>
                <w:szCs w:val="28"/>
              </w:rPr>
            </w:pPr>
          </w:p>
        </w:tc>
      </w:tr>
      <w:tr xmlns:wp14="http://schemas.microsoft.com/office/word/2010/wordml" w:rsidR="21E6F1F2" w:rsidTr="4150436B" w14:paraId="6D15824E" wp14:textId="77777777">
        <w:trPr>
          <w:trHeight w:val="540"/>
        </w:trPr>
        <w:tc>
          <w:tcPr>
            <w:tcW w:w="9000" w:type="dxa"/>
            <w:shd w:val="clear" w:color="auto" w:fill="D9E2F3"/>
            <w:tcMar>
              <w:left w:w="105" w:type="dxa"/>
              <w:right w:w="105" w:type="dxa"/>
            </w:tcMar>
            <w:vAlign w:val="top"/>
          </w:tcPr>
          <w:p w:rsidR="21E6F1F2" w:rsidP="5425E1D9" w:rsidRDefault="21E6F1F2" w14:paraId="45189066" w14:textId="7C3AFD8C">
            <w:pPr>
              <w:spacing w:line="276" w:lineRule="auto"/>
              <w:jc w:val="both"/>
              <w:rPr>
                <w:rFonts w:ascii="Arial" w:hAnsi="Arial" w:eastAsia="Arial" w:cs="Arial"/>
                <w:b w:val="0"/>
                <w:bCs w:val="0"/>
                <w:i w:val="0"/>
                <w:iCs w:val="0"/>
                <w:sz w:val="24"/>
                <w:szCs w:val="24"/>
              </w:rPr>
            </w:pPr>
            <w:r w:rsidRPr="5425E1D9" w:rsidR="21E6F1F2">
              <w:rPr>
                <w:rFonts w:ascii="Arial" w:hAnsi="Arial" w:eastAsia="Arial" w:cs="Arial"/>
                <w:b w:val="1"/>
                <w:bCs w:val="1"/>
                <w:i w:val="1"/>
                <w:iCs w:val="1"/>
                <w:color w:val="FF0000"/>
                <w:sz w:val="24"/>
                <w:szCs w:val="24"/>
                <w:lang w:val="en-GB"/>
              </w:rPr>
              <w:t xml:space="preserve">All contractors will </w:t>
            </w:r>
            <w:r w:rsidRPr="5425E1D9" w:rsidR="21E6F1F2">
              <w:rPr>
                <w:rFonts w:ascii="Arial" w:hAnsi="Arial" w:eastAsia="Arial" w:cs="Arial"/>
                <w:b w:val="1"/>
                <w:bCs w:val="1"/>
                <w:i w:val="1"/>
                <w:iCs w:val="1"/>
                <w:color w:val="FF0000"/>
                <w:sz w:val="24"/>
                <w:szCs w:val="24"/>
                <w:lang w:val="en-GB"/>
              </w:rPr>
              <w:t>be required</w:t>
            </w:r>
            <w:r w:rsidRPr="5425E1D9" w:rsidR="21E6F1F2">
              <w:rPr>
                <w:rFonts w:ascii="Arial" w:hAnsi="Arial" w:eastAsia="Arial" w:cs="Arial"/>
                <w:b w:val="1"/>
                <w:bCs w:val="1"/>
                <w:i w:val="1"/>
                <w:iCs w:val="1"/>
                <w:color w:val="FF0000"/>
                <w:sz w:val="24"/>
                <w:szCs w:val="24"/>
                <w:lang w:val="en-GB"/>
              </w:rPr>
              <w:t xml:space="preserve"> to provide copies of all relevant</w:t>
            </w:r>
            <w:r w:rsidRPr="5425E1D9" w:rsidR="240413EF">
              <w:rPr>
                <w:rFonts w:ascii="Arial" w:hAnsi="Arial" w:eastAsia="Arial" w:cs="Arial"/>
                <w:b w:val="1"/>
                <w:bCs w:val="1"/>
                <w:i w:val="1"/>
                <w:iCs w:val="1"/>
                <w:color w:val="FF0000"/>
                <w:sz w:val="24"/>
                <w:szCs w:val="24"/>
                <w:lang w:val="en-GB"/>
              </w:rPr>
              <w:t xml:space="preserve"> certificates, </w:t>
            </w:r>
            <w:r w:rsidRPr="5425E1D9" w:rsidR="21E6F1F2">
              <w:rPr>
                <w:rFonts w:ascii="Arial" w:hAnsi="Arial" w:eastAsia="Arial" w:cs="Arial"/>
                <w:b w:val="1"/>
                <w:bCs w:val="1"/>
                <w:i w:val="1"/>
                <w:iCs w:val="1"/>
                <w:color w:val="FF0000"/>
                <w:sz w:val="24"/>
                <w:szCs w:val="24"/>
                <w:lang w:val="en-GB"/>
              </w:rPr>
              <w:t>licenses and accreditations if requested</w:t>
            </w:r>
            <w:r w:rsidRPr="5425E1D9" w:rsidR="21E6F1F2">
              <w:rPr>
                <w:rFonts w:ascii="Arial" w:hAnsi="Arial" w:eastAsia="Arial" w:cs="Arial"/>
                <w:b w:val="1"/>
                <w:bCs w:val="1"/>
                <w:i w:val="1"/>
                <w:iCs w:val="1"/>
                <w:color w:val="FF0000"/>
                <w:sz w:val="24"/>
                <w:szCs w:val="24"/>
                <w:lang w:val="en-GB"/>
              </w:rPr>
              <w:t>.</w:t>
            </w:r>
            <w:r w:rsidRPr="5425E1D9" w:rsidR="21E6F1F2">
              <w:rPr>
                <w:rFonts w:ascii="Arial" w:hAnsi="Arial" w:eastAsia="Arial" w:cs="Arial"/>
                <w:b w:val="1"/>
                <w:bCs w:val="1"/>
                <w:i w:val="1"/>
                <w:iCs w:val="1"/>
                <w:sz w:val="24"/>
                <w:szCs w:val="24"/>
                <w:lang w:val="en-GB"/>
              </w:rPr>
              <w:t xml:space="preserve">  </w:t>
            </w:r>
          </w:p>
        </w:tc>
      </w:tr>
    </w:tbl>
    <w:p w:rsidR="21E6F1F2" w:rsidP="6E193E82" w:rsidRDefault="21E6F1F2" w14:paraId="6BEB3446" w14:textId="4860D522">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F94B6B" w:rsidP="2CE360FA" w:rsidRDefault="30F94B6B" w14:paraId="705DBE0A" w14:textId="388A4649">
      <w:pPr>
        <w:jc w:val="both"/>
        <w:rPr>
          <w:rFonts w:ascii="Arial" w:hAnsi="Arial" w:eastAsia="Arial" w:cs="Arial"/>
          <w:b w:val="0"/>
          <w:bCs w:val="0"/>
          <w:i w:val="0"/>
          <w:iCs w:val="0"/>
          <w:caps w:val="0"/>
          <w:smallCaps w:val="0"/>
          <w:noProof w:val="0"/>
          <w:color w:val="000000" w:themeColor="text1" w:themeTint="FF" w:themeShade="FF"/>
          <w:sz w:val="28"/>
          <w:szCs w:val="28"/>
          <w:lang w:val="en-GB"/>
        </w:rPr>
      </w:pPr>
      <w:r w:rsidRPr="2CE360FA" w:rsidR="30F94B6B">
        <w:rPr>
          <w:rFonts w:ascii="Arial" w:hAnsi="Arial" w:eastAsia="Arial" w:cs="Arial"/>
          <w:b w:val="1"/>
          <w:bCs w:val="1"/>
          <w:i w:val="0"/>
          <w:iCs w:val="0"/>
          <w:caps w:val="0"/>
          <w:smallCaps w:val="0"/>
          <w:noProof w:val="0"/>
          <w:color w:val="000000" w:themeColor="text1" w:themeTint="FF" w:themeShade="FF"/>
          <w:sz w:val="28"/>
          <w:szCs w:val="28"/>
          <w:lang w:val="en-GB"/>
        </w:rPr>
        <w:t xml:space="preserve">Schedule 6: </w:t>
      </w:r>
      <w:r w:rsidRPr="2CE360FA" w:rsidR="60F5E5C0">
        <w:rPr>
          <w:rFonts w:ascii="Arial" w:hAnsi="Arial" w:eastAsia="Arial" w:cs="Arial"/>
          <w:b w:val="1"/>
          <w:bCs w:val="1"/>
          <w:i w:val="0"/>
          <w:iCs w:val="0"/>
          <w:caps w:val="0"/>
          <w:smallCaps w:val="0"/>
          <w:noProof w:val="0"/>
          <w:color w:val="000000" w:themeColor="text1" w:themeTint="FF" w:themeShade="FF"/>
          <w:sz w:val="28"/>
          <w:szCs w:val="28"/>
          <w:lang w:val="en-GB"/>
        </w:rPr>
        <w:t xml:space="preserve">Experience and understanding of tree </w:t>
      </w:r>
      <w:r w:rsidRPr="2CE360FA" w:rsidR="60F5E5C0">
        <w:rPr>
          <w:rFonts w:ascii="Arial" w:hAnsi="Arial" w:eastAsia="Arial" w:cs="Arial"/>
          <w:b w:val="1"/>
          <w:bCs w:val="1"/>
          <w:i w:val="0"/>
          <w:iCs w:val="0"/>
          <w:caps w:val="0"/>
          <w:smallCaps w:val="0"/>
          <w:noProof w:val="0"/>
          <w:color w:val="000000" w:themeColor="text1" w:themeTint="FF" w:themeShade="FF"/>
          <w:sz w:val="28"/>
          <w:szCs w:val="28"/>
          <w:lang w:val="en-GB"/>
        </w:rPr>
        <w:t>work</w:t>
      </w:r>
      <w:r w:rsidRPr="2CE360FA" w:rsidR="60F5E5C0">
        <w:rPr>
          <w:rFonts w:ascii="Arial" w:hAnsi="Arial" w:eastAsia="Arial" w:cs="Arial"/>
          <w:b w:val="1"/>
          <w:bCs w:val="1"/>
          <w:i w:val="0"/>
          <w:iCs w:val="0"/>
          <w:caps w:val="0"/>
          <w:smallCaps w:val="0"/>
          <w:noProof w:val="0"/>
          <w:color w:val="000000" w:themeColor="text1" w:themeTint="FF" w:themeShade="FF"/>
          <w:sz w:val="28"/>
          <w:szCs w:val="28"/>
          <w:lang w:val="en-GB"/>
        </w:rPr>
        <w:t xml:space="preserve"> in Hart District </w:t>
      </w:r>
      <w:r w:rsidRPr="2CE360FA" w:rsidR="5C7DA60F">
        <w:rPr>
          <w:rFonts w:ascii="Arial" w:hAnsi="Arial" w:eastAsia="Arial" w:cs="Arial"/>
          <w:b w:val="1"/>
          <w:bCs w:val="1"/>
          <w:i w:val="0"/>
          <w:iCs w:val="0"/>
          <w:caps w:val="0"/>
          <w:smallCaps w:val="0"/>
          <w:noProof w:val="0"/>
          <w:color w:val="000000" w:themeColor="text1" w:themeTint="FF" w:themeShade="FF"/>
          <w:sz w:val="28"/>
          <w:szCs w:val="28"/>
          <w:lang w:val="en-GB"/>
        </w:rPr>
        <w:t>and/or other local authority areas</w:t>
      </w:r>
    </w:p>
    <w:p w:rsidR="347D8BF9" w:rsidP="2CE360FA" w:rsidRDefault="347D8BF9" w14:paraId="27F0B0B5" w14:textId="040502AE">
      <w:pPr>
        <w:pStyle w:val="Normal"/>
        <w:jc w:val="both"/>
        <w:rPr>
          <w:rFonts w:ascii="Arial" w:hAnsi="Arial" w:eastAsia="Arial" w:cs="Arial"/>
          <w:b w:val="1"/>
          <w:bCs w:val="1"/>
          <w:i w:val="0"/>
          <w:iCs w:val="0"/>
          <w:caps w:val="0"/>
          <w:smallCaps w:val="0"/>
          <w:noProof w:val="0"/>
          <w:color w:val="000000" w:themeColor="text1" w:themeTint="FF" w:themeShade="FF"/>
          <w:sz w:val="28"/>
          <w:szCs w:val="28"/>
          <w:lang w:val="en-GB"/>
        </w:rPr>
      </w:pPr>
      <w:r w:rsidRPr="2CE360FA" w:rsidR="7A3D69EA">
        <w:rPr>
          <w:rFonts w:ascii="Arial" w:hAnsi="Arial" w:eastAsia="Arial" w:cs="Arial"/>
          <w:b w:val="1"/>
          <w:bCs w:val="1"/>
          <w:i w:val="0"/>
          <w:iCs w:val="0"/>
          <w:caps w:val="0"/>
          <w:smallCaps w:val="0"/>
          <w:noProof w:val="0"/>
          <w:color w:val="000000" w:themeColor="text1" w:themeTint="FF" w:themeShade="FF"/>
          <w:sz w:val="24"/>
          <w:szCs w:val="24"/>
          <w:lang w:val="en-GB"/>
        </w:rPr>
        <w:t>Score allocation - up to 10% (section 5 of the RFQ).</w:t>
      </w:r>
      <w:r w:rsidRPr="2CE360FA" w:rsidR="347D8BF9">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CE360FA" w:rsidR="347D8BF9">
        <w:rPr>
          <w:rFonts w:ascii="Arial" w:hAnsi="Arial" w:eastAsia="Arial" w:cs="Arial"/>
          <w:b w:val="1"/>
          <w:bCs w:val="1"/>
          <w:i w:val="0"/>
          <w:iCs w:val="0"/>
          <w:caps w:val="0"/>
          <w:smallCaps w:val="0"/>
          <w:noProof w:val="0"/>
          <w:color w:val="000000" w:themeColor="text1" w:themeTint="FF" w:themeShade="FF"/>
          <w:sz w:val="28"/>
          <w:szCs w:val="28"/>
          <w:lang w:val="en-GB"/>
        </w:rPr>
        <w:t xml:space="preserve"> </w:t>
      </w:r>
    </w:p>
    <w:tbl>
      <w:tblPr>
        <w:tblStyle w:val="TableGrid"/>
        <w:tblW w:w="0" w:type="auto"/>
        <w:tblBorders>
          <w:top w:val="single" w:sz="6"/>
          <w:left w:val="single" w:sz="6"/>
          <w:bottom w:val="single" w:sz="6"/>
          <w:right w:val="single" w:sz="6"/>
        </w:tblBorders>
        <w:tblLook w:val="06A0" w:firstRow="1" w:lastRow="0" w:firstColumn="1" w:lastColumn="0" w:noHBand="1" w:noVBand="1"/>
      </w:tblPr>
      <w:tblGrid>
        <w:gridCol w:w="9000"/>
      </w:tblGrid>
      <w:tr xmlns:wp14="http://schemas.microsoft.com/office/word/2010/wordml" w:rsidR="1A8371DE" w:rsidTr="35982AD9" w14:paraId="1C6AAAAB" wp14:textId="77777777">
        <w:trPr>
          <w:trHeight w:val="285"/>
        </w:trPr>
        <w:tc>
          <w:tcPr>
            <w:tcW w:w="9000" w:type="dxa"/>
            <w:shd w:val="clear" w:color="auto" w:fill="D9E2F3"/>
            <w:tcMar>
              <w:left w:w="105" w:type="dxa"/>
              <w:right w:w="105" w:type="dxa"/>
            </w:tcMar>
            <w:vAlign w:val="top"/>
          </w:tcPr>
          <w:p w:rsidR="26E8CE3F" w:rsidP="6E193E82" w:rsidRDefault="26E8CE3F" w14:paraId="7DD8FCB4" w14:textId="73C83BE1">
            <w:pPr>
              <w:spacing w:line="276" w:lineRule="auto"/>
              <w:jc w:val="both"/>
              <w:rPr>
                <w:rFonts w:ascii="Arial" w:hAnsi="Arial" w:eastAsia="Arial" w:cs="Arial"/>
                <w:b w:val="1"/>
                <w:bCs w:val="1"/>
                <w:i w:val="0"/>
                <w:iCs w:val="0"/>
                <w:sz w:val="24"/>
                <w:szCs w:val="24"/>
                <w:lang w:val="en-GB"/>
              </w:rPr>
            </w:pPr>
            <w:r w:rsidRPr="6E193E82" w:rsidR="26E8CE3F">
              <w:rPr>
                <w:rFonts w:ascii="Arial" w:hAnsi="Arial" w:eastAsia="Arial" w:cs="Arial"/>
                <w:b w:val="1"/>
                <w:bCs w:val="1"/>
                <w:i w:val="0"/>
                <w:iCs w:val="0"/>
                <w:sz w:val="24"/>
                <w:szCs w:val="24"/>
                <w:lang w:val="en-GB"/>
              </w:rPr>
              <w:t xml:space="preserve">Please provide </w:t>
            </w:r>
            <w:r w:rsidRPr="6E193E82" w:rsidR="26E8CE3F">
              <w:rPr>
                <w:rFonts w:ascii="Arial" w:hAnsi="Arial" w:eastAsia="Arial" w:cs="Arial"/>
                <w:b w:val="1"/>
                <w:bCs w:val="1"/>
                <w:i w:val="0"/>
                <w:iCs w:val="0"/>
                <w:sz w:val="24"/>
                <w:szCs w:val="24"/>
                <w:lang w:val="en-GB"/>
              </w:rPr>
              <w:t>a short description</w:t>
            </w:r>
            <w:r w:rsidRPr="6E193E82" w:rsidR="26E8CE3F">
              <w:rPr>
                <w:rFonts w:ascii="Arial" w:hAnsi="Arial" w:eastAsia="Arial" w:cs="Arial"/>
                <w:b w:val="1"/>
                <w:bCs w:val="1"/>
                <w:i w:val="0"/>
                <w:iCs w:val="0"/>
                <w:sz w:val="24"/>
                <w:szCs w:val="24"/>
                <w:lang w:val="en-GB"/>
              </w:rPr>
              <w:t xml:space="preserve"> belo</w:t>
            </w:r>
            <w:r w:rsidRPr="6E193E82" w:rsidR="00FEBB9F">
              <w:rPr>
                <w:rFonts w:ascii="Arial" w:hAnsi="Arial" w:eastAsia="Arial" w:cs="Arial"/>
                <w:b w:val="1"/>
                <w:bCs w:val="1"/>
                <w:i w:val="0"/>
                <w:iCs w:val="0"/>
                <w:sz w:val="24"/>
                <w:szCs w:val="24"/>
                <w:lang w:val="en-GB"/>
              </w:rPr>
              <w:t xml:space="preserve">w </w:t>
            </w:r>
            <w:r w:rsidRPr="6E193E82" w:rsidR="60A5C6BA">
              <w:rPr>
                <w:rFonts w:ascii="Arial" w:hAnsi="Arial" w:eastAsia="Arial" w:cs="Arial"/>
                <w:b w:val="1"/>
                <w:bCs w:val="1"/>
                <w:i w:val="0"/>
                <w:iCs w:val="0"/>
                <w:sz w:val="24"/>
                <w:szCs w:val="24"/>
                <w:lang w:val="en-GB"/>
              </w:rPr>
              <w:t xml:space="preserve">of your </w:t>
            </w:r>
            <w:r w:rsidRPr="6E193E82" w:rsidR="60A5C6BA">
              <w:rPr>
                <w:rFonts w:ascii="Arial" w:hAnsi="Arial" w:eastAsia="Arial" w:cs="Arial"/>
                <w:b w:val="1"/>
                <w:bCs w:val="1"/>
                <w:i w:val="0"/>
                <w:iCs w:val="0"/>
                <w:sz w:val="24"/>
                <w:szCs w:val="24"/>
                <w:lang w:val="en-GB"/>
              </w:rPr>
              <w:t>experience</w:t>
            </w:r>
            <w:r w:rsidRPr="6E193E82" w:rsidR="60A5C6BA">
              <w:rPr>
                <w:rFonts w:ascii="Arial" w:hAnsi="Arial" w:eastAsia="Arial" w:cs="Arial"/>
                <w:b w:val="1"/>
                <w:bCs w:val="1"/>
                <w:i w:val="0"/>
                <w:iCs w:val="0"/>
                <w:sz w:val="24"/>
                <w:szCs w:val="24"/>
                <w:lang w:val="en-GB"/>
              </w:rPr>
              <w:t xml:space="preserve"> working with trees in </w:t>
            </w:r>
            <w:r w:rsidRPr="6E193E82" w:rsidR="5177CECF">
              <w:rPr>
                <w:rFonts w:ascii="Arial" w:hAnsi="Arial" w:eastAsia="Arial" w:cs="Arial"/>
                <w:b w:val="1"/>
                <w:bCs w:val="1"/>
                <w:i w:val="0"/>
                <w:iCs w:val="0"/>
                <w:sz w:val="24"/>
                <w:szCs w:val="24"/>
                <w:lang w:val="en-GB"/>
              </w:rPr>
              <w:t>H</w:t>
            </w:r>
            <w:r w:rsidRPr="6E193E82" w:rsidR="60A5C6BA">
              <w:rPr>
                <w:rFonts w:ascii="Arial" w:hAnsi="Arial" w:eastAsia="Arial" w:cs="Arial"/>
                <w:b w:val="1"/>
                <w:bCs w:val="1"/>
                <w:i w:val="0"/>
                <w:iCs w:val="0"/>
                <w:sz w:val="24"/>
                <w:szCs w:val="24"/>
                <w:lang w:val="en-GB"/>
              </w:rPr>
              <w:t>art District and your knowledge</w:t>
            </w:r>
            <w:r w:rsidRPr="6E193E82" w:rsidR="588351D2">
              <w:rPr>
                <w:rFonts w:ascii="Arial" w:hAnsi="Arial" w:eastAsia="Arial" w:cs="Arial"/>
                <w:b w:val="1"/>
                <w:bCs w:val="1"/>
                <w:i w:val="0"/>
                <w:iCs w:val="0"/>
                <w:sz w:val="24"/>
                <w:szCs w:val="24"/>
                <w:lang w:val="en-GB"/>
              </w:rPr>
              <w:t xml:space="preserve"> and understanding </w:t>
            </w:r>
            <w:r w:rsidRPr="6E193E82" w:rsidR="4A56F5D5">
              <w:rPr>
                <w:rFonts w:ascii="Arial" w:hAnsi="Arial" w:eastAsia="Arial" w:cs="Arial"/>
                <w:b w:val="1"/>
                <w:bCs w:val="1"/>
                <w:i w:val="0"/>
                <w:iCs w:val="0"/>
                <w:sz w:val="24"/>
                <w:szCs w:val="24"/>
                <w:lang w:val="en-GB"/>
              </w:rPr>
              <w:t>about the approach the Council takes to managing its own trees.</w:t>
            </w:r>
          </w:p>
          <w:p w:rsidR="1A8371DE" w:rsidP="35982AD9" w:rsidRDefault="1A8371DE" w14:paraId="5F4A6216" w14:textId="647D30F7">
            <w:pPr>
              <w:pStyle w:val="Normal"/>
              <w:spacing w:line="276" w:lineRule="auto"/>
              <w:jc w:val="both"/>
              <w:rPr>
                <w:rFonts w:ascii="Arial" w:hAnsi="Arial" w:eastAsia="Arial" w:cs="Arial"/>
                <w:b w:val="1"/>
                <w:bCs w:val="1"/>
                <w:i w:val="0"/>
                <w:iCs w:val="0"/>
                <w:noProof w:val="0"/>
                <w:sz w:val="24"/>
                <w:szCs w:val="24"/>
                <w:lang w:val="en-GB"/>
              </w:rPr>
            </w:pPr>
          </w:p>
        </w:tc>
      </w:tr>
      <w:tr xmlns:wp14="http://schemas.microsoft.com/office/word/2010/wordml" w:rsidR="1A8371DE" w:rsidTr="35982AD9" w14:paraId="7BFE34AF" wp14:textId="77777777">
        <w:trPr>
          <w:trHeight w:val="9435"/>
        </w:trPr>
        <w:tc>
          <w:tcPr>
            <w:tcW w:w="9000" w:type="dxa"/>
            <w:tcMar>
              <w:left w:w="105" w:type="dxa"/>
              <w:right w:w="105" w:type="dxa"/>
            </w:tcMar>
            <w:vAlign w:val="top"/>
          </w:tcPr>
          <w:p w:rsidR="1A8371DE" w:rsidP="1A8371DE" w:rsidRDefault="1A8371DE" w14:paraId="2C6EA3F3" w14:textId="22E98CB3">
            <w:pPr>
              <w:rPr>
                <w:rFonts w:ascii="Arial" w:hAnsi="Arial" w:eastAsia="Arial" w:cs="Arial"/>
                <w:b w:val="0"/>
                <w:bCs w:val="0"/>
                <w:i w:val="0"/>
                <w:iCs w:val="0"/>
                <w:sz w:val="28"/>
                <w:szCs w:val="28"/>
              </w:rPr>
            </w:pPr>
          </w:p>
        </w:tc>
      </w:tr>
    </w:tbl>
    <w:p w:rsidR="1AA63125" w:rsidRDefault="1AA63125" w14:paraId="1CCF977A" w14:textId="6E54F603"/>
    <w:p w:rsidR="2F04C951" w:rsidP="1A8371DE" w:rsidRDefault="2F04C951" w14:paraId="053426AC" w14:textId="289A2292">
      <w:pPr>
        <w:pStyle w:val="Normal"/>
        <w:jc w:val="both"/>
        <w:rPr>
          <w:rFonts w:ascii="Arial" w:hAnsi="Arial" w:eastAsia="Arial" w:cs="Arial"/>
          <w:b w:val="1"/>
          <w:bCs w:val="1"/>
          <w:i w:val="0"/>
          <w:iCs w:val="0"/>
          <w:caps w:val="0"/>
          <w:smallCaps w:val="0"/>
          <w:noProof w:val="0"/>
          <w:color w:val="000000" w:themeColor="text1" w:themeTint="FF" w:themeShade="FF"/>
          <w:sz w:val="28"/>
          <w:szCs w:val="28"/>
          <w:lang w:val="en-GB"/>
        </w:rPr>
      </w:pPr>
    </w:p>
    <w:p w:rsidR="508C2FBB" w:rsidP="431B29BB" w:rsidRDefault="508C2FBB" w14:paraId="6701E90F" w14:textId="21BD5F1C">
      <w:pPr>
        <w:pStyle w:val="Normal"/>
        <w:jc w:val="both"/>
        <w:rPr>
          <w:rFonts w:ascii="Arial" w:hAnsi="Arial" w:eastAsia="Arial" w:cs="Arial"/>
          <w:b w:val="1"/>
          <w:bCs w:val="1"/>
          <w:i w:val="0"/>
          <w:iCs w:val="0"/>
          <w:caps w:val="0"/>
          <w:smallCaps w:val="0"/>
          <w:noProof w:val="0"/>
          <w:color w:val="000000" w:themeColor="text1" w:themeTint="FF" w:themeShade="FF"/>
          <w:sz w:val="28"/>
          <w:szCs w:val="28"/>
          <w:lang w:val="en-GB"/>
        </w:rPr>
      </w:pPr>
    </w:p>
    <w:p w:rsidR="23462BDA" w:rsidP="2CE360FA" w:rsidRDefault="23462BDA" w14:paraId="2980400D" w14:textId="70CAA70B">
      <w:pPr>
        <w:jc w:val="both"/>
        <w:rPr>
          <w:rFonts w:ascii="Arial" w:hAnsi="Arial" w:eastAsia="Arial" w:cs="Arial"/>
          <w:b w:val="0"/>
          <w:bCs w:val="0"/>
          <w:i w:val="0"/>
          <w:iCs w:val="0"/>
          <w:caps w:val="0"/>
          <w:smallCaps w:val="0"/>
          <w:noProof w:val="0"/>
          <w:color w:val="000000" w:themeColor="text1" w:themeTint="FF" w:themeShade="FF"/>
          <w:sz w:val="28"/>
          <w:szCs w:val="28"/>
          <w:lang w:val="en-GB"/>
        </w:rPr>
      </w:pPr>
      <w:r w:rsidRPr="2CE360FA" w:rsidR="23462BDA">
        <w:rPr>
          <w:rFonts w:ascii="Arial" w:hAnsi="Arial" w:eastAsia="Arial" w:cs="Arial"/>
          <w:b w:val="1"/>
          <w:bCs w:val="1"/>
          <w:i w:val="0"/>
          <w:iCs w:val="0"/>
          <w:caps w:val="0"/>
          <w:smallCaps w:val="0"/>
          <w:noProof w:val="0"/>
          <w:color w:val="000000" w:themeColor="text1" w:themeTint="FF" w:themeShade="FF"/>
          <w:sz w:val="28"/>
          <w:szCs w:val="28"/>
          <w:lang w:val="en-GB"/>
        </w:rPr>
        <w:t xml:space="preserve">Schedule </w:t>
      </w:r>
      <w:r w:rsidRPr="2CE360FA" w:rsidR="10B75D4B">
        <w:rPr>
          <w:rFonts w:ascii="Arial" w:hAnsi="Arial" w:eastAsia="Arial" w:cs="Arial"/>
          <w:b w:val="1"/>
          <w:bCs w:val="1"/>
          <w:i w:val="0"/>
          <w:iCs w:val="0"/>
          <w:caps w:val="0"/>
          <w:smallCaps w:val="0"/>
          <w:noProof w:val="0"/>
          <w:color w:val="000000" w:themeColor="text1" w:themeTint="FF" w:themeShade="FF"/>
          <w:sz w:val="28"/>
          <w:szCs w:val="28"/>
          <w:lang w:val="en-GB"/>
        </w:rPr>
        <w:t>7</w:t>
      </w:r>
      <w:r w:rsidRPr="2CE360FA" w:rsidR="23462BDA">
        <w:rPr>
          <w:rFonts w:ascii="Arial" w:hAnsi="Arial" w:eastAsia="Arial" w:cs="Arial"/>
          <w:b w:val="1"/>
          <w:bCs w:val="1"/>
          <w:i w:val="0"/>
          <w:iCs w:val="0"/>
          <w:caps w:val="0"/>
          <w:smallCaps w:val="0"/>
          <w:noProof w:val="0"/>
          <w:color w:val="000000" w:themeColor="text1" w:themeTint="FF" w:themeShade="FF"/>
          <w:sz w:val="28"/>
          <w:szCs w:val="28"/>
          <w:lang w:val="en-GB"/>
        </w:rPr>
        <w:t>: Work Health and Safety Risk Management</w:t>
      </w:r>
    </w:p>
    <w:p w:rsidR="58F71E05" w:rsidP="790BE427" w:rsidRDefault="58F71E05" w14:paraId="6E356A2B" w14:textId="545115BF">
      <w:pPr>
        <w:pStyle w:val="Normal"/>
        <w:jc w:val="both"/>
        <w:rPr>
          <w:rFonts w:ascii="Arial" w:hAnsi="Arial" w:eastAsia="Arial" w:cs="Arial"/>
          <w:b w:val="1"/>
          <w:bCs w:val="1"/>
          <w:i w:val="0"/>
          <w:iCs w:val="0"/>
          <w:caps w:val="0"/>
          <w:smallCaps w:val="0"/>
          <w:noProof w:val="0"/>
          <w:color w:val="000000" w:themeColor="text1" w:themeTint="FF" w:themeShade="FF"/>
          <w:sz w:val="28"/>
          <w:szCs w:val="28"/>
          <w:lang w:val="en-GB"/>
        </w:rPr>
      </w:pPr>
      <w:r w:rsidRPr="790BE427" w:rsidR="58F71E05">
        <w:rPr>
          <w:rFonts w:ascii="Arial" w:hAnsi="Arial" w:eastAsia="Arial" w:cs="Arial"/>
          <w:b w:val="1"/>
          <w:bCs w:val="1"/>
          <w:i w:val="0"/>
          <w:iCs w:val="0"/>
          <w:caps w:val="0"/>
          <w:smallCaps w:val="0"/>
          <w:noProof w:val="0"/>
          <w:color w:val="000000" w:themeColor="text1" w:themeTint="FF" w:themeShade="FF"/>
          <w:sz w:val="24"/>
          <w:szCs w:val="24"/>
          <w:lang w:val="en-GB"/>
        </w:rPr>
        <w:t>Score allocation - up to 10% for Table 1 and up to 1</w:t>
      </w:r>
      <w:r w:rsidRPr="790BE427" w:rsidR="58F71E05">
        <w:rPr>
          <w:rFonts w:ascii="Arial" w:hAnsi="Arial" w:eastAsia="Arial" w:cs="Arial"/>
          <w:b w:val="1"/>
          <w:bCs w:val="1"/>
          <w:i w:val="0"/>
          <w:iCs w:val="0"/>
          <w:caps w:val="0"/>
          <w:smallCaps w:val="0"/>
          <w:noProof w:val="0"/>
          <w:color w:val="000000" w:themeColor="text1" w:themeTint="FF" w:themeShade="FF"/>
          <w:sz w:val="24"/>
          <w:szCs w:val="24"/>
          <w:lang w:val="en-GB"/>
        </w:rPr>
        <w:t>0% for Table 2 (section 5 of the RFQ).</w:t>
      </w:r>
    </w:p>
    <w:p w:rsidR="61862D88" w:rsidP="61862D88" w:rsidRDefault="61862D88" w14:paraId="2C277254" w14:textId="48B9784D">
      <w:pPr>
        <w:pStyle w:val="Normal"/>
        <w:jc w:val="both"/>
        <w:rPr>
          <w:rFonts w:ascii="Arial" w:hAnsi="Arial" w:eastAsia="Arial" w:cs="Arial"/>
          <w:b w:val="1"/>
          <w:bCs w:val="1"/>
          <w:i w:val="0"/>
          <w:iCs w:val="0"/>
          <w:caps w:val="0"/>
          <w:smallCaps w:val="0"/>
          <w:noProof w:val="0"/>
          <w:color w:val="000000" w:themeColor="text1" w:themeTint="FF" w:themeShade="FF"/>
          <w:sz w:val="24"/>
          <w:szCs w:val="24"/>
          <w:lang w:val="en-GB"/>
        </w:rPr>
      </w:pPr>
    </w:p>
    <w:p w:rsidR="25E401EF" w:rsidP="478DCC2B" w:rsidRDefault="25E401EF" w14:paraId="3E65405D" w14:textId="25EE43FB">
      <w:pPr>
        <w:pStyle w:val="Normal"/>
        <w:jc w:val="both"/>
        <w:rPr>
          <w:rFonts w:ascii="Arial" w:hAnsi="Arial" w:eastAsia="Arial" w:cs="Arial"/>
          <w:b w:val="1"/>
          <w:bCs w:val="1"/>
          <w:i w:val="0"/>
          <w:iCs w:val="0"/>
          <w:caps w:val="0"/>
          <w:smallCaps w:val="0"/>
          <w:noProof w:val="0"/>
          <w:color w:val="000000" w:themeColor="text1" w:themeTint="FF" w:themeShade="FF"/>
          <w:sz w:val="28"/>
          <w:szCs w:val="28"/>
          <w:lang w:val="en-GB"/>
        </w:rPr>
      </w:pPr>
      <w:r w:rsidRPr="478DCC2B" w:rsidR="25E401EF">
        <w:rPr>
          <w:rFonts w:ascii="Arial" w:hAnsi="Arial" w:eastAsia="Arial" w:cs="Arial"/>
          <w:b w:val="1"/>
          <w:bCs w:val="1"/>
          <w:i w:val="0"/>
          <w:iCs w:val="0"/>
          <w:caps w:val="0"/>
          <w:smallCaps w:val="0"/>
          <w:noProof w:val="0"/>
          <w:color w:val="000000" w:themeColor="text1" w:themeTint="FF" w:themeShade="FF"/>
          <w:sz w:val="28"/>
          <w:szCs w:val="28"/>
          <w:lang w:val="en-GB"/>
        </w:rPr>
        <w:t>Table 1</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540"/>
        <w:gridCol w:w="2106"/>
        <w:gridCol w:w="2106"/>
        <w:gridCol w:w="2106"/>
        <w:gridCol w:w="2106"/>
      </w:tblGrid>
      <w:tr xmlns:wp14="http://schemas.microsoft.com/office/word/2010/wordml" w:rsidR="4C8D614F" w:rsidTr="7257DCE7" w14:paraId="003FFD3B" wp14:textId="77777777">
        <w:trPr>
          <w:trHeight w:val="615"/>
        </w:trPr>
        <w:tc>
          <w:tcPr>
            <w:tcW w:w="540" w:type="dxa"/>
            <w:shd w:val="clear" w:color="auto" w:fill="C6D9F1" w:themeFill="text2" w:themeFillTint="33"/>
            <w:tcMar>
              <w:left w:w="105" w:type="dxa"/>
              <w:right w:w="105" w:type="dxa"/>
            </w:tcMar>
            <w:vAlign w:val="center"/>
          </w:tcPr>
          <w:p w:rsidR="4C8D614F" w:rsidP="4C8D614F" w:rsidRDefault="4C8D614F" w14:paraId="00F82BD0" w14:textId="3BC908FA">
            <w:pPr>
              <w:jc w:val="both"/>
              <w:rPr>
                <w:rFonts w:ascii="Arial" w:hAnsi="Arial" w:eastAsia="Arial" w:cs="Arial"/>
                <w:b w:val="0"/>
                <w:bCs w:val="0"/>
                <w:i w:val="0"/>
                <w:iCs w:val="0"/>
                <w:sz w:val="24"/>
                <w:szCs w:val="24"/>
              </w:rPr>
            </w:pPr>
          </w:p>
        </w:tc>
        <w:tc>
          <w:tcPr>
            <w:tcW w:w="8424" w:type="dxa"/>
            <w:gridSpan w:val="4"/>
            <w:shd w:val="clear" w:color="auto" w:fill="C6D9F1" w:themeFill="text2" w:themeFillTint="33"/>
            <w:tcMar>
              <w:left w:w="105" w:type="dxa"/>
              <w:right w:w="105" w:type="dxa"/>
            </w:tcMar>
            <w:vAlign w:val="center"/>
          </w:tcPr>
          <w:p w:rsidR="4C8D614F" w:rsidP="7257DCE7" w:rsidRDefault="4C8D614F" w14:paraId="4EA9B57D" w14:textId="3155C518">
            <w:pPr>
              <w:spacing w:line="276" w:lineRule="auto"/>
              <w:jc w:val="both"/>
              <w:rPr>
                <w:rFonts w:ascii="Arial" w:hAnsi="Arial" w:eastAsia="Arial" w:cs="Arial"/>
                <w:b w:val="0"/>
                <w:bCs w:val="0"/>
                <w:i w:val="0"/>
                <w:iCs w:val="0"/>
                <w:sz w:val="24"/>
                <w:szCs w:val="24"/>
              </w:rPr>
            </w:pPr>
            <w:r w:rsidRPr="7257DCE7" w:rsidR="768A8715">
              <w:rPr>
                <w:rFonts w:ascii="Arial" w:hAnsi="Arial" w:eastAsia="Arial" w:cs="Arial"/>
                <w:b w:val="1"/>
                <w:bCs w:val="1"/>
                <w:i w:val="0"/>
                <w:iCs w:val="0"/>
                <w:sz w:val="24"/>
                <w:szCs w:val="24"/>
                <w:lang w:val="en-GB"/>
              </w:rPr>
              <w:t>C</w:t>
            </w:r>
            <w:r w:rsidRPr="7257DCE7" w:rsidR="4C8D614F">
              <w:rPr>
                <w:rFonts w:ascii="Arial" w:hAnsi="Arial" w:eastAsia="Arial" w:cs="Arial"/>
                <w:b w:val="1"/>
                <w:bCs w:val="1"/>
                <w:i w:val="0"/>
                <w:iCs w:val="0"/>
                <w:sz w:val="24"/>
                <w:szCs w:val="24"/>
                <w:lang w:val="en-GB"/>
              </w:rPr>
              <w:t>an the following work, health and safety, and management information be provided. If yes, please provide a copy of the information.</w:t>
            </w:r>
          </w:p>
        </w:tc>
      </w:tr>
      <w:tr xmlns:wp14="http://schemas.microsoft.com/office/word/2010/wordml" w:rsidR="4C8D614F" w:rsidTr="7257DCE7" w14:paraId="5EEA8925" wp14:textId="77777777">
        <w:trPr>
          <w:trHeight w:val="675"/>
        </w:trPr>
        <w:tc>
          <w:tcPr>
            <w:tcW w:w="540" w:type="dxa"/>
            <w:tcMar>
              <w:left w:w="105" w:type="dxa"/>
              <w:right w:w="105" w:type="dxa"/>
            </w:tcMar>
            <w:vAlign w:val="top"/>
          </w:tcPr>
          <w:p w:rsidR="4C8D614F" w:rsidP="4C8D614F" w:rsidRDefault="4C8D614F" w14:paraId="35B6EF08" w14:textId="43D4C336">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0FF12C14" w14:textId="51994779">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6A3FE48F" w14:textId="4E9624F9">
            <w:pPr>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Yes</w:t>
            </w:r>
          </w:p>
        </w:tc>
        <w:tc>
          <w:tcPr>
            <w:tcW w:w="2106" w:type="dxa"/>
            <w:tcMar>
              <w:left w:w="105" w:type="dxa"/>
              <w:right w:w="105" w:type="dxa"/>
            </w:tcMar>
            <w:vAlign w:val="top"/>
          </w:tcPr>
          <w:p w:rsidR="4C8D614F" w:rsidP="4C8D614F" w:rsidRDefault="4C8D614F" w14:paraId="18AD8270" w14:textId="704F0AD0">
            <w:pPr>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No</w:t>
            </w:r>
          </w:p>
        </w:tc>
        <w:tc>
          <w:tcPr>
            <w:tcW w:w="2106" w:type="dxa"/>
            <w:tcMar>
              <w:left w:w="105" w:type="dxa"/>
              <w:right w:w="105" w:type="dxa"/>
            </w:tcMar>
            <w:vAlign w:val="top"/>
          </w:tcPr>
          <w:p w:rsidR="4C8D614F" w:rsidP="4C8D614F" w:rsidRDefault="4C8D614F" w14:paraId="1538FA39" w14:textId="4CB27C13">
            <w:pPr>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Provider</w:t>
            </w:r>
          </w:p>
        </w:tc>
      </w:tr>
      <w:tr xmlns:wp14="http://schemas.microsoft.com/office/word/2010/wordml" w:rsidR="4C8D614F" w:rsidTr="7257DCE7" w14:paraId="38DD068F" wp14:textId="77777777">
        <w:trPr>
          <w:trHeight w:val="675"/>
        </w:trPr>
        <w:tc>
          <w:tcPr>
            <w:tcW w:w="540" w:type="dxa"/>
            <w:tcMar>
              <w:left w:w="105" w:type="dxa"/>
              <w:right w:w="105" w:type="dxa"/>
            </w:tcMar>
            <w:vAlign w:val="top"/>
          </w:tcPr>
          <w:p w:rsidR="4C8D614F" w:rsidP="4C8D614F" w:rsidRDefault="4C8D614F" w14:paraId="71E740FB" w14:textId="3E33796E">
            <w:pPr>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a)</w:t>
            </w:r>
          </w:p>
        </w:tc>
        <w:tc>
          <w:tcPr>
            <w:tcW w:w="2106" w:type="dxa"/>
            <w:tcMar>
              <w:left w:w="105" w:type="dxa"/>
              <w:right w:w="105" w:type="dxa"/>
            </w:tcMar>
            <w:vAlign w:val="top"/>
          </w:tcPr>
          <w:p w:rsidR="4C8D614F" w:rsidP="4C8D614F" w:rsidRDefault="4C8D614F" w14:paraId="53D5E13A" w14:textId="75FB6E63">
            <w:pPr>
              <w:ind w:left="0"/>
              <w:jc w:val="both"/>
              <w:rPr>
                <w:rFonts w:ascii="Arial" w:hAnsi="Arial" w:eastAsia="Arial" w:cs="Arial"/>
                <w:b w:val="0"/>
                <w:bCs w:val="0"/>
                <w:i w:val="0"/>
                <w:iCs w:val="0"/>
                <w:sz w:val="24"/>
                <w:szCs w:val="24"/>
              </w:rPr>
            </w:pPr>
            <w:r w:rsidRPr="4C8D614F" w:rsidR="4C8D614F">
              <w:rPr>
                <w:rFonts w:ascii="Arial" w:hAnsi="Arial" w:eastAsia="Arial" w:cs="Arial"/>
                <w:b w:val="0"/>
                <w:bCs w:val="0"/>
                <w:i w:val="0"/>
                <w:iCs w:val="0"/>
                <w:sz w:val="24"/>
                <w:szCs w:val="24"/>
                <w:lang w:val="en-GB"/>
              </w:rPr>
              <w:t>A copy of your company Health and Safety Policy</w:t>
            </w:r>
          </w:p>
        </w:tc>
        <w:tc>
          <w:tcPr>
            <w:tcW w:w="2106" w:type="dxa"/>
            <w:tcMar>
              <w:left w:w="105" w:type="dxa"/>
              <w:right w:w="105" w:type="dxa"/>
            </w:tcMar>
            <w:vAlign w:val="top"/>
          </w:tcPr>
          <w:p w:rsidR="4C8D614F" w:rsidP="4C8D614F" w:rsidRDefault="4C8D614F" w14:paraId="62AD80BA" w14:textId="06897DAC">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480DA2BA" w14:textId="3F646C67">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5F921920" w14:textId="7B26CBE9">
            <w:pPr>
              <w:jc w:val="both"/>
              <w:rPr>
                <w:rFonts w:ascii="Arial" w:hAnsi="Arial" w:eastAsia="Arial" w:cs="Arial"/>
                <w:b w:val="0"/>
                <w:bCs w:val="0"/>
                <w:i w:val="0"/>
                <w:iCs w:val="0"/>
                <w:sz w:val="24"/>
                <w:szCs w:val="24"/>
              </w:rPr>
            </w:pPr>
          </w:p>
        </w:tc>
      </w:tr>
      <w:tr xmlns:wp14="http://schemas.microsoft.com/office/word/2010/wordml" w:rsidR="4C8D614F" w:rsidTr="7257DCE7" w14:paraId="4BF4425B" wp14:textId="77777777">
        <w:trPr>
          <w:trHeight w:val="705"/>
        </w:trPr>
        <w:tc>
          <w:tcPr>
            <w:tcW w:w="540" w:type="dxa"/>
            <w:tcMar>
              <w:left w:w="105" w:type="dxa"/>
              <w:right w:w="105" w:type="dxa"/>
            </w:tcMar>
            <w:vAlign w:val="center"/>
          </w:tcPr>
          <w:p w:rsidR="4C8D614F" w:rsidP="4C8D614F" w:rsidRDefault="4C8D614F" w14:paraId="5D4A50BE" w14:textId="738DDC3C">
            <w:pPr>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b)</w:t>
            </w:r>
          </w:p>
        </w:tc>
        <w:tc>
          <w:tcPr>
            <w:tcW w:w="2106" w:type="dxa"/>
            <w:tcMar>
              <w:left w:w="105" w:type="dxa"/>
              <w:right w:w="105" w:type="dxa"/>
            </w:tcMar>
            <w:vAlign w:val="center"/>
          </w:tcPr>
          <w:p w:rsidR="4C8D614F" w:rsidP="4C8D614F" w:rsidRDefault="4C8D614F" w14:paraId="5A97D1E2" w14:textId="6BE6D1F8">
            <w:pPr>
              <w:jc w:val="both"/>
              <w:rPr>
                <w:rFonts w:ascii="Arial" w:hAnsi="Arial" w:eastAsia="Arial" w:cs="Arial"/>
                <w:b w:val="0"/>
                <w:bCs w:val="0"/>
                <w:i w:val="0"/>
                <w:iCs w:val="0"/>
                <w:sz w:val="24"/>
                <w:szCs w:val="24"/>
              </w:rPr>
            </w:pPr>
            <w:r w:rsidRPr="4C8D614F" w:rsidR="4C8D614F">
              <w:rPr>
                <w:rFonts w:ascii="Arial" w:hAnsi="Arial" w:eastAsia="Arial" w:cs="Arial"/>
                <w:b w:val="0"/>
                <w:bCs w:val="0"/>
                <w:i w:val="0"/>
                <w:iCs w:val="0"/>
                <w:sz w:val="24"/>
                <w:szCs w:val="24"/>
                <w:lang w:val="en-GB"/>
              </w:rPr>
              <w:t xml:space="preserve">An example of company kit and machinery </w:t>
            </w:r>
            <w:r>
              <w:tab/>
            </w:r>
            <w:r>
              <w:tab/>
            </w:r>
            <w:r>
              <w:tab/>
            </w:r>
            <w:r w:rsidRPr="4C8D614F" w:rsidR="4C8D614F">
              <w:rPr>
                <w:rFonts w:ascii="Arial" w:hAnsi="Arial" w:eastAsia="Arial" w:cs="Arial"/>
                <w:b w:val="0"/>
                <w:bCs w:val="0"/>
                <w:i w:val="0"/>
                <w:iCs w:val="0"/>
                <w:sz w:val="24"/>
                <w:szCs w:val="24"/>
                <w:lang w:val="en-GB"/>
              </w:rPr>
              <w:t>inspection sheet/checklist (PUWER)</w:t>
            </w:r>
          </w:p>
          <w:p w:rsidR="4C8D614F" w:rsidP="4C8D614F" w:rsidRDefault="4C8D614F" w14:paraId="221D55B5" w14:textId="0140816A">
            <w:pPr>
              <w:jc w:val="both"/>
              <w:rPr>
                <w:rFonts w:ascii="Arial" w:hAnsi="Arial" w:eastAsia="Arial" w:cs="Arial"/>
                <w:b w:val="0"/>
                <w:bCs w:val="0"/>
                <w:i w:val="0"/>
                <w:iCs w:val="0"/>
                <w:sz w:val="24"/>
                <w:szCs w:val="24"/>
              </w:rPr>
            </w:pPr>
          </w:p>
        </w:tc>
        <w:tc>
          <w:tcPr>
            <w:tcW w:w="2106" w:type="dxa"/>
            <w:tcMar>
              <w:left w:w="105" w:type="dxa"/>
              <w:right w:w="105" w:type="dxa"/>
            </w:tcMar>
            <w:vAlign w:val="center"/>
          </w:tcPr>
          <w:p w:rsidR="4C8D614F" w:rsidP="4C8D614F" w:rsidRDefault="4C8D614F" w14:paraId="088D41A4" w14:textId="3BD136EC">
            <w:pPr>
              <w:jc w:val="both"/>
              <w:rPr>
                <w:rFonts w:ascii="Arial" w:hAnsi="Arial" w:eastAsia="Arial" w:cs="Arial"/>
                <w:b w:val="0"/>
                <w:bCs w:val="0"/>
                <w:i w:val="0"/>
                <w:iCs w:val="0"/>
                <w:sz w:val="24"/>
                <w:szCs w:val="24"/>
              </w:rPr>
            </w:pPr>
          </w:p>
        </w:tc>
        <w:tc>
          <w:tcPr>
            <w:tcW w:w="2106" w:type="dxa"/>
            <w:tcMar>
              <w:left w:w="105" w:type="dxa"/>
              <w:right w:w="105" w:type="dxa"/>
            </w:tcMar>
            <w:vAlign w:val="center"/>
          </w:tcPr>
          <w:p w:rsidR="4C8D614F" w:rsidP="4C8D614F" w:rsidRDefault="4C8D614F" w14:paraId="33B85AAE" w14:textId="4B163CF1">
            <w:pPr>
              <w:jc w:val="both"/>
              <w:rPr>
                <w:rFonts w:ascii="Arial" w:hAnsi="Arial" w:eastAsia="Arial" w:cs="Arial"/>
                <w:b w:val="0"/>
                <w:bCs w:val="0"/>
                <w:i w:val="0"/>
                <w:iCs w:val="0"/>
                <w:sz w:val="24"/>
                <w:szCs w:val="24"/>
              </w:rPr>
            </w:pPr>
          </w:p>
        </w:tc>
        <w:tc>
          <w:tcPr>
            <w:tcW w:w="2106" w:type="dxa"/>
            <w:tcMar>
              <w:left w:w="105" w:type="dxa"/>
              <w:right w:w="105" w:type="dxa"/>
            </w:tcMar>
            <w:vAlign w:val="center"/>
          </w:tcPr>
          <w:p w:rsidR="4C8D614F" w:rsidP="4C8D614F" w:rsidRDefault="4C8D614F" w14:paraId="4B3866FB" w14:textId="2ABDBDE2">
            <w:pPr>
              <w:jc w:val="both"/>
              <w:rPr>
                <w:rFonts w:ascii="Arial" w:hAnsi="Arial" w:eastAsia="Arial" w:cs="Arial"/>
                <w:b w:val="0"/>
                <w:bCs w:val="0"/>
                <w:i w:val="0"/>
                <w:iCs w:val="0"/>
                <w:sz w:val="24"/>
                <w:szCs w:val="24"/>
              </w:rPr>
            </w:pPr>
          </w:p>
        </w:tc>
      </w:tr>
      <w:tr xmlns:wp14="http://schemas.microsoft.com/office/word/2010/wordml" w:rsidR="4C8D614F" w:rsidTr="7257DCE7" w14:paraId="7C47F41E" wp14:textId="77777777">
        <w:trPr>
          <w:trHeight w:val="690"/>
        </w:trPr>
        <w:tc>
          <w:tcPr>
            <w:tcW w:w="540" w:type="dxa"/>
            <w:tcMar>
              <w:left w:w="105" w:type="dxa"/>
              <w:right w:w="105" w:type="dxa"/>
            </w:tcMar>
            <w:vAlign w:val="top"/>
          </w:tcPr>
          <w:p w:rsidR="4C8D614F" w:rsidP="4C8D614F" w:rsidRDefault="4C8D614F" w14:paraId="2E64EC7C" w14:textId="706B4421">
            <w:pPr>
              <w:spacing w:line="240" w:lineRule="auto"/>
              <w:jc w:val="left"/>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c)</w:t>
            </w:r>
          </w:p>
        </w:tc>
        <w:tc>
          <w:tcPr>
            <w:tcW w:w="2106" w:type="dxa"/>
            <w:tcMar>
              <w:left w:w="105" w:type="dxa"/>
              <w:right w:w="105" w:type="dxa"/>
            </w:tcMar>
            <w:vAlign w:val="top"/>
          </w:tcPr>
          <w:p w:rsidR="4C8D614F" w:rsidP="4C8D614F" w:rsidRDefault="4C8D614F" w14:paraId="4EFE0570" w14:textId="437C9C9D">
            <w:pPr>
              <w:spacing w:before="0" w:beforeAutospacing="off" w:after="0" w:afterAutospacing="off" w:line="240" w:lineRule="auto"/>
              <w:ind w:left="0" w:right="0"/>
              <w:jc w:val="left"/>
              <w:rPr>
                <w:rFonts w:ascii="Arial" w:hAnsi="Arial" w:eastAsia="Arial" w:cs="Arial"/>
                <w:b w:val="0"/>
                <w:bCs w:val="0"/>
                <w:i w:val="0"/>
                <w:iCs w:val="0"/>
                <w:sz w:val="24"/>
                <w:szCs w:val="24"/>
              </w:rPr>
            </w:pPr>
            <w:r w:rsidRPr="4C8D614F" w:rsidR="4C8D614F">
              <w:rPr>
                <w:rFonts w:ascii="Arial" w:hAnsi="Arial" w:eastAsia="Arial" w:cs="Arial"/>
                <w:b w:val="0"/>
                <w:bCs w:val="0"/>
                <w:i w:val="0"/>
                <w:iCs w:val="0"/>
                <w:sz w:val="24"/>
                <w:szCs w:val="24"/>
                <w:lang w:val="en-GB"/>
              </w:rPr>
              <w:t xml:space="preserve">An example of your company Biological </w:t>
            </w:r>
            <w:r>
              <w:tab/>
            </w:r>
            <w:r>
              <w:tab/>
            </w:r>
            <w:r>
              <w:tab/>
            </w:r>
            <w:r w:rsidRPr="4C8D614F" w:rsidR="4C8D614F">
              <w:rPr>
                <w:rFonts w:ascii="Arial" w:hAnsi="Arial" w:eastAsia="Arial" w:cs="Arial"/>
                <w:b w:val="0"/>
                <w:bCs w:val="0"/>
                <w:i w:val="0"/>
                <w:iCs w:val="0"/>
                <w:sz w:val="24"/>
                <w:szCs w:val="24"/>
                <w:lang w:val="en-GB"/>
              </w:rPr>
              <w:t>Hazards (COSHH) Risk Assessment (if you use substances that require one)</w:t>
            </w:r>
          </w:p>
          <w:p w:rsidR="4C8D614F" w:rsidP="4C8D614F" w:rsidRDefault="4C8D614F" w14:paraId="32B205EF" w14:textId="1D22FDA6">
            <w:pPr>
              <w:spacing w:before="0" w:beforeAutospacing="off" w:after="0" w:afterAutospacing="off" w:line="240" w:lineRule="auto"/>
              <w:ind w:left="0" w:right="0"/>
              <w:jc w:val="left"/>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44ED5DC3" w14:textId="795BEFFD">
            <w:pPr>
              <w:spacing w:line="240" w:lineRule="auto"/>
              <w:jc w:val="left"/>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29D727AB" w14:textId="22E50088">
            <w:pPr>
              <w:spacing w:line="240" w:lineRule="auto"/>
              <w:jc w:val="left"/>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1016E8AD" w14:textId="06411D42">
            <w:pPr>
              <w:jc w:val="both"/>
              <w:rPr>
                <w:rFonts w:ascii="Arial" w:hAnsi="Arial" w:eastAsia="Arial" w:cs="Arial"/>
                <w:b w:val="0"/>
                <w:bCs w:val="0"/>
                <w:i w:val="0"/>
                <w:iCs w:val="0"/>
                <w:sz w:val="24"/>
                <w:szCs w:val="24"/>
              </w:rPr>
            </w:pPr>
          </w:p>
        </w:tc>
      </w:tr>
      <w:tr xmlns:wp14="http://schemas.microsoft.com/office/word/2010/wordml" w:rsidR="4C8D614F" w:rsidTr="7257DCE7" w14:paraId="10206450" wp14:textId="77777777">
        <w:trPr>
          <w:trHeight w:val="690"/>
        </w:trPr>
        <w:tc>
          <w:tcPr>
            <w:tcW w:w="540" w:type="dxa"/>
            <w:tcMar>
              <w:left w:w="105" w:type="dxa"/>
              <w:right w:w="105" w:type="dxa"/>
            </w:tcMar>
            <w:vAlign w:val="top"/>
          </w:tcPr>
          <w:p w:rsidR="4C8D614F" w:rsidP="4C8D614F" w:rsidRDefault="4C8D614F" w14:paraId="532FC3D0" w14:textId="41C91D06">
            <w:pPr>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d)</w:t>
            </w:r>
          </w:p>
        </w:tc>
        <w:tc>
          <w:tcPr>
            <w:tcW w:w="2106" w:type="dxa"/>
            <w:tcMar>
              <w:left w:w="105" w:type="dxa"/>
              <w:right w:w="105" w:type="dxa"/>
            </w:tcMar>
            <w:vAlign w:val="top"/>
          </w:tcPr>
          <w:p w:rsidR="4C8D614F" w:rsidP="4C8D614F" w:rsidRDefault="4C8D614F" w14:paraId="2813D0E8" w14:textId="389D3292">
            <w:pPr>
              <w:jc w:val="left"/>
              <w:rPr>
                <w:rFonts w:ascii="Arial" w:hAnsi="Arial" w:eastAsia="Arial" w:cs="Arial"/>
                <w:b w:val="0"/>
                <w:bCs w:val="0"/>
                <w:i w:val="0"/>
                <w:iCs w:val="0"/>
                <w:sz w:val="24"/>
                <w:szCs w:val="24"/>
              </w:rPr>
            </w:pPr>
            <w:r w:rsidRPr="4C8D614F" w:rsidR="4C8D614F">
              <w:rPr>
                <w:rFonts w:ascii="Arial" w:hAnsi="Arial" w:eastAsia="Arial" w:cs="Arial"/>
                <w:b w:val="0"/>
                <w:bCs w:val="0"/>
                <w:i w:val="0"/>
                <w:iCs w:val="0"/>
                <w:sz w:val="24"/>
                <w:szCs w:val="24"/>
                <w:lang w:val="en-GB"/>
              </w:rPr>
              <w:t>Evidence of how company issued PPE is recorded including issue and expiry dates</w:t>
            </w:r>
          </w:p>
          <w:p w:rsidR="4C8D614F" w:rsidP="4C8D614F" w:rsidRDefault="4C8D614F" w14:paraId="0ECF2F1E" w14:textId="0F1DB668">
            <w:pPr>
              <w:jc w:val="left"/>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63D4C8B3" w14:textId="501F459A">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139F216C" w14:textId="500CACFB">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0D584FC7" w14:textId="0FE299A8">
            <w:pPr>
              <w:jc w:val="both"/>
              <w:rPr>
                <w:rFonts w:ascii="Arial" w:hAnsi="Arial" w:eastAsia="Arial" w:cs="Arial"/>
                <w:b w:val="0"/>
                <w:bCs w:val="0"/>
                <w:i w:val="0"/>
                <w:iCs w:val="0"/>
                <w:sz w:val="24"/>
                <w:szCs w:val="24"/>
              </w:rPr>
            </w:pPr>
          </w:p>
        </w:tc>
      </w:tr>
      <w:tr xmlns:wp14="http://schemas.microsoft.com/office/word/2010/wordml" w:rsidR="4C8D614F" w:rsidTr="7257DCE7" w14:paraId="1FED73E7" wp14:textId="77777777">
        <w:trPr>
          <w:trHeight w:val="690"/>
        </w:trPr>
        <w:tc>
          <w:tcPr>
            <w:tcW w:w="540" w:type="dxa"/>
            <w:tcMar>
              <w:left w:w="105" w:type="dxa"/>
              <w:right w:w="105" w:type="dxa"/>
            </w:tcMar>
            <w:vAlign w:val="top"/>
          </w:tcPr>
          <w:p w:rsidR="4C8D614F" w:rsidP="4C8D614F" w:rsidRDefault="4C8D614F" w14:paraId="1FDAB75A" w14:textId="69D1303C">
            <w:pPr>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e)</w:t>
            </w:r>
          </w:p>
        </w:tc>
        <w:tc>
          <w:tcPr>
            <w:tcW w:w="2106" w:type="dxa"/>
            <w:tcMar>
              <w:left w:w="105" w:type="dxa"/>
              <w:right w:w="105" w:type="dxa"/>
            </w:tcMar>
            <w:vAlign w:val="top"/>
          </w:tcPr>
          <w:p w:rsidR="4C8D614F" w:rsidP="4C8D614F" w:rsidRDefault="4C8D614F" w14:paraId="5CCC8647" w14:textId="33E6988B">
            <w:pPr>
              <w:jc w:val="both"/>
              <w:rPr>
                <w:rFonts w:ascii="Arial" w:hAnsi="Arial" w:eastAsia="Arial" w:cs="Arial"/>
                <w:b w:val="0"/>
                <w:bCs w:val="0"/>
                <w:i w:val="0"/>
                <w:iCs w:val="0"/>
                <w:sz w:val="24"/>
                <w:szCs w:val="24"/>
              </w:rPr>
            </w:pPr>
            <w:r w:rsidRPr="4C8D614F" w:rsidR="4C8D614F">
              <w:rPr>
                <w:rFonts w:ascii="Arial" w:hAnsi="Arial" w:eastAsia="Arial" w:cs="Arial"/>
                <w:b w:val="0"/>
                <w:bCs w:val="0"/>
                <w:i w:val="0"/>
                <w:iCs w:val="0"/>
                <w:sz w:val="24"/>
                <w:szCs w:val="24"/>
                <w:lang w:val="en-GB"/>
              </w:rPr>
              <w:t xml:space="preserve">Current record of your LOLER examination </w:t>
            </w:r>
            <w:r>
              <w:tab/>
            </w:r>
            <w:r>
              <w:tab/>
            </w:r>
            <w:r>
              <w:tab/>
            </w:r>
            <w:r w:rsidRPr="4C8D614F" w:rsidR="4C8D614F">
              <w:rPr>
                <w:rFonts w:ascii="Arial" w:hAnsi="Arial" w:eastAsia="Arial" w:cs="Arial"/>
                <w:b w:val="0"/>
                <w:bCs w:val="0"/>
                <w:i w:val="0"/>
                <w:iCs w:val="0"/>
                <w:sz w:val="24"/>
                <w:szCs w:val="24"/>
                <w:lang w:val="en-GB"/>
              </w:rPr>
              <w:t>forms/certificates</w:t>
            </w:r>
          </w:p>
          <w:p w:rsidR="4C8D614F" w:rsidP="4C8D614F" w:rsidRDefault="4C8D614F" w14:paraId="3F8D3EDD" w14:textId="3D20E6D7">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75721894" w14:textId="6635D123">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28366B89" w14:textId="191E2D0C">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5677E4E2" w14:textId="73D7B5FC">
            <w:pPr>
              <w:jc w:val="both"/>
              <w:rPr>
                <w:rFonts w:ascii="Arial" w:hAnsi="Arial" w:eastAsia="Arial" w:cs="Arial"/>
                <w:b w:val="0"/>
                <w:bCs w:val="0"/>
                <w:i w:val="0"/>
                <w:iCs w:val="0"/>
                <w:sz w:val="24"/>
                <w:szCs w:val="24"/>
              </w:rPr>
            </w:pPr>
          </w:p>
        </w:tc>
      </w:tr>
      <w:tr xmlns:wp14="http://schemas.microsoft.com/office/word/2010/wordml" w:rsidR="4C8D614F" w:rsidTr="7257DCE7" w14:paraId="1BF3D029" wp14:textId="77777777">
        <w:trPr>
          <w:trHeight w:val="690"/>
        </w:trPr>
        <w:tc>
          <w:tcPr>
            <w:tcW w:w="540" w:type="dxa"/>
            <w:tcMar>
              <w:left w:w="105" w:type="dxa"/>
              <w:right w:w="105" w:type="dxa"/>
            </w:tcMar>
            <w:vAlign w:val="top"/>
          </w:tcPr>
          <w:p w:rsidR="4C8D614F" w:rsidP="4C8D614F" w:rsidRDefault="4C8D614F" w14:paraId="08D9407C" w14:textId="2C5FC4F8">
            <w:pPr>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f)</w:t>
            </w:r>
          </w:p>
        </w:tc>
        <w:tc>
          <w:tcPr>
            <w:tcW w:w="2106" w:type="dxa"/>
            <w:tcMar>
              <w:left w:w="105" w:type="dxa"/>
              <w:right w:w="105" w:type="dxa"/>
            </w:tcMar>
            <w:vAlign w:val="top"/>
          </w:tcPr>
          <w:p w:rsidR="4C8D614F" w:rsidP="4C8D614F" w:rsidRDefault="4C8D614F" w14:paraId="33BD9DB4" w14:textId="26F8E7AE">
            <w:pPr>
              <w:jc w:val="both"/>
              <w:rPr>
                <w:rFonts w:ascii="Arial" w:hAnsi="Arial" w:eastAsia="Arial" w:cs="Arial"/>
                <w:b w:val="0"/>
                <w:bCs w:val="0"/>
                <w:i w:val="0"/>
                <w:iCs w:val="0"/>
                <w:sz w:val="24"/>
                <w:szCs w:val="24"/>
              </w:rPr>
            </w:pPr>
            <w:r w:rsidRPr="4C8D614F" w:rsidR="4C8D614F">
              <w:rPr>
                <w:rFonts w:ascii="Arial" w:hAnsi="Arial" w:eastAsia="Arial" w:cs="Arial"/>
                <w:b w:val="0"/>
                <w:bCs w:val="0"/>
                <w:i w:val="0"/>
                <w:iCs w:val="0"/>
                <w:sz w:val="24"/>
                <w:szCs w:val="24"/>
                <w:lang w:val="en-GB"/>
              </w:rPr>
              <w:t>A copy of your generic Risk Assessment</w:t>
            </w:r>
          </w:p>
        </w:tc>
        <w:tc>
          <w:tcPr>
            <w:tcW w:w="2106" w:type="dxa"/>
            <w:tcMar>
              <w:left w:w="105" w:type="dxa"/>
              <w:right w:w="105" w:type="dxa"/>
            </w:tcMar>
            <w:vAlign w:val="top"/>
          </w:tcPr>
          <w:p w:rsidR="4C8D614F" w:rsidP="4C8D614F" w:rsidRDefault="4C8D614F" w14:paraId="563A05EA" w14:textId="1F726517">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15D1D7AA" w14:textId="280F8C89">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26DC9A7C" w14:textId="66AE38C3">
            <w:pPr>
              <w:jc w:val="both"/>
              <w:rPr>
                <w:rFonts w:ascii="Arial" w:hAnsi="Arial" w:eastAsia="Arial" w:cs="Arial"/>
                <w:b w:val="0"/>
                <w:bCs w:val="0"/>
                <w:i w:val="0"/>
                <w:iCs w:val="0"/>
                <w:sz w:val="24"/>
                <w:szCs w:val="24"/>
              </w:rPr>
            </w:pPr>
          </w:p>
        </w:tc>
      </w:tr>
      <w:tr xmlns:wp14="http://schemas.microsoft.com/office/word/2010/wordml" w:rsidR="4C8D614F" w:rsidTr="7257DCE7" w14:paraId="4D789F93" wp14:textId="77777777">
        <w:trPr>
          <w:trHeight w:val="690"/>
        </w:trPr>
        <w:tc>
          <w:tcPr>
            <w:tcW w:w="540" w:type="dxa"/>
            <w:tcMar>
              <w:left w:w="105" w:type="dxa"/>
              <w:right w:w="105" w:type="dxa"/>
            </w:tcMar>
            <w:vAlign w:val="top"/>
          </w:tcPr>
          <w:p w:rsidR="4C8D614F" w:rsidP="4C8D614F" w:rsidRDefault="4C8D614F" w14:paraId="6AC6989D" w14:textId="70916EB3">
            <w:pPr>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g)</w:t>
            </w:r>
          </w:p>
        </w:tc>
        <w:tc>
          <w:tcPr>
            <w:tcW w:w="2106" w:type="dxa"/>
            <w:tcMar>
              <w:left w:w="105" w:type="dxa"/>
              <w:right w:w="105" w:type="dxa"/>
            </w:tcMar>
            <w:vAlign w:val="top"/>
          </w:tcPr>
          <w:p w:rsidR="4C8D614F" w:rsidP="4C8D614F" w:rsidRDefault="4C8D614F" w14:paraId="41662262" w14:textId="2425FDE9">
            <w:pPr>
              <w:jc w:val="both"/>
              <w:rPr>
                <w:rFonts w:ascii="Arial" w:hAnsi="Arial" w:eastAsia="Arial" w:cs="Arial"/>
                <w:b w:val="0"/>
                <w:bCs w:val="0"/>
                <w:i w:val="0"/>
                <w:iCs w:val="0"/>
                <w:sz w:val="24"/>
                <w:szCs w:val="24"/>
              </w:rPr>
            </w:pPr>
            <w:r w:rsidRPr="4C8D614F" w:rsidR="4C8D614F">
              <w:rPr>
                <w:rFonts w:ascii="Arial" w:hAnsi="Arial" w:eastAsia="Arial" w:cs="Arial"/>
                <w:b w:val="0"/>
                <w:bCs w:val="0"/>
                <w:i w:val="0"/>
                <w:iCs w:val="0"/>
                <w:sz w:val="24"/>
                <w:szCs w:val="24"/>
                <w:lang w:val="en-GB"/>
              </w:rPr>
              <w:t>Environmental policy and a copy of your waste carrier's license</w:t>
            </w:r>
          </w:p>
          <w:p w:rsidR="4C8D614F" w:rsidP="4C8D614F" w:rsidRDefault="4C8D614F" w14:paraId="65E0D552" w14:textId="6B6CD1CC">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0E43F417" w14:textId="695CB721">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085462F5" w14:textId="5D7601D3">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2E8713BB" w14:textId="68546FAF">
            <w:pPr>
              <w:jc w:val="both"/>
              <w:rPr>
                <w:rFonts w:ascii="Arial" w:hAnsi="Arial" w:eastAsia="Arial" w:cs="Arial"/>
                <w:b w:val="0"/>
                <w:bCs w:val="0"/>
                <w:i w:val="0"/>
                <w:iCs w:val="0"/>
                <w:sz w:val="24"/>
                <w:szCs w:val="24"/>
              </w:rPr>
            </w:pPr>
          </w:p>
        </w:tc>
      </w:tr>
      <w:tr xmlns:wp14="http://schemas.microsoft.com/office/word/2010/wordml" w:rsidR="4C8D614F" w:rsidTr="7257DCE7" w14:paraId="48A6923C" wp14:textId="77777777">
        <w:trPr>
          <w:trHeight w:val="690"/>
        </w:trPr>
        <w:tc>
          <w:tcPr>
            <w:tcW w:w="540" w:type="dxa"/>
            <w:tcMar>
              <w:left w:w="105" w:type="dxa"/>
              <w:right w:w="105" w:type="dxa"/>
            </w:tcMar>
            <w:vAlign w:val="top"/>
          </w:tcPr>
          <w:p w:rsidR="4C8D614F" w:rsidP="4C8D614F" w:rsidRDefault="4C8D614F" w14:paraId="2DB0A59B" w14:textId="46131CD4">
            <w:pPr>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h)</w:t>
            </w:r>
          </w:p>
        </w:tc>
        <w:tc>
          <w:tcPr>
            <w:tcW w:w="2106" w:type="dxa"/>
            <w:tcMar>
              <w:left w:w="105" w:type="dxa"/>
              <w:right w:w="105" w:type="dxa"/>
            </w:tcMar>
            <w:vAlign w:val="top"/>
          </w:tcPr>
          <w:p w:rsidR="4C8D614F" w:rsidP="4C8D614F" w:rsidRDefault="4C8D614F" w14:paraId="49F38C91" w14:textId="0FFAE289">
            <w:pPr>
              <w:jc w:val="both"/>
              <w:rPr>
                <w:rFonts w:ascii="Arial" w:hAnsi="Arial" w:eastAsia="Arial" w:cs="Arial"/>
                <w:b w:val="0"/>
                <w:bCs w:val="0"/>
                <w:i w:val="0"/>
                <w:iCs w:val="0"/>
                <w:sz w:val="24"/>
                <w:szCs w:val="24"/>
              </w:rPr>
            </w:pPr>
            <w:r w:rsidRPr="4C8D614F" w:rsidR="4C8D614F">
              <w:rPr>
                <w:rFonts w:ascii="Arial" w:hAnsi="Arial" w:eastAsia="Arial" w:cs="Arial"/>
                <w:b w:val="0"/>
                <w:bCs w:val="0"/>
                <w:i w:val="0"/>
                <w:iCs w:val="0"/>
                <w:sz w:val="24"/>
                <w:szCs w:val="24"/>
                <w:lang w:val="en-GB"/>
              </w:rPr>
              <w:t>First aid certificates</w:t>
            </w:r>
          </w:p>
        </w:tc>
        <w:tc>
          <w:tcPr>
            <w:tcW w:w="2106" w:type="dxa"/>
            <w:tcMar>
              <w:left w:w="105" w:type="dxa"/>
              <w:right w:w="105" w:type="dxa"/>
            </w:tcMar>
            <w:vAlign w:val="top"/>
          </w:tcPr>
          <w:p w:rsidR="4C8D614F" w:rsidP="4C8D614F" w:rsidRDefault="4C8D614F" w14:paraId="4C6DE667" w14:textId="4D90F8B9">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5BF86673" w14:textId="6010400A">
            <w:pPr>
              <w:jc w:val="both"/>
              <w:rPr>
                <w:rFonts w:ascii="Arial" w:hAnsi="Arial" w:eastAsia="Arial" w:cs="Arial"/>
                <w:b w:val="0"/>
                <w:bCs w:val="0"/>
                <w:i w:val="0"/>
                <w:iCs w:val="0"/>
                <w:sz w:val="24"/>
                <w:szCs w:val="24"/>
              </w:rPr>
            </w:pPr>
          </w:p>
        </w:tc>
        <w:tc>
          <w:tcPr>
            <w:tcW w:w="2106" w:type="dxa"/>
            <w:tcMar>
              <w:left w:w="105" w:type="dxa"/>
              <w:right w:w="105" w:type="dxa"/>
            </w:tcMar>
            <w:vAlign w:val="top"/>
          </w:tcPr>
          <w:p w:rsidR="4C8D614F" w:rsidP="4C8D614F" w:rsidRDefault="4C8D614F" w14:paraId="2DA76154" w14:textId="4393ED19">
            <w:pPr>
              <w:jc w:val="both"/>
              <w:rPr>
                <w:rFonts w:ascii="Arial" w:hAnsi="Arial" w:eastAsia="Arial" w:cs="Arial"/>
                <w:b w:val="0"/>
                <w:bCs w:val="0"/>
                <w:i w:val="0"/>
                <w:iCs w:val="0"/>
                <w:sz w:val="24"/>
                <w:szCs w:val="24"/>
              </w:rPr>
            </w:pPr>
          </w:p>
        </w:tc>
      </w:tr>
    </w:tbl>
    <w:p w:rsidR="4C8D614F" w:rsidP="4C8D614F" w:rsidRDefault="4C8D614F" w14:paraId="17B23CED" w14:textId="05A43E52">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4C8D614F" w:rsidP="188A4CB1" w:rsidRDefault="4C8D614F" w14:paraId="76C1AA21" w14:textId="10F5114B">
      <w:pPr>
        <w:pStyle w:val="Normal"/>
        <w:jc w:val="both"/>
        <w:rPr>
          <w:rFonts w:ascii="Arial" w:hAnsi="Arial" w:eastAsia="Arial" w:cs="Arial" w:asciiTheme="majorAscii" w:hAnsiTheme="majorAscii" w:eastAsiaTheme="majorAscii" w:cstheme="majorAscii"/>
          <w:b w:val="1"/>
          <w:bCs w:val="1"/>
          <w:i w:val="0"/>
          <w:iCs w:val="0"/>
          <w:caps w:val="0"/>
          <w:smallCaps w:val="0"/>
          <w:noProof w:val="0"/>
          <w:color w:val="000000" w:themeColor="text1" w:themeTint="FF" w:themeShade="FF"/>
          <w:sz w:val="28"/>
          <w:szCs w:val="28"/>
          <w:lang w:val="en-GB"/>
        </w:rPr>
      </w:pPr>
      <w:r w:rsidRPr="188A4CB1" w:rsidR="20152369">
        <w:rPr>
          <w:rFonts w:ascii="Arial" w:hAnsi="Arial" w:eastAsia="Arial" w:cs="Arial" w:asciiTheme="majorAscii" w:hAnsiTheme="majorAscii" w:eastAsiaTheme="majorAscii" w:cstheme="majorAscii"/>
          <w:b w:val="1"/>
          <w:bCs w:val="1"/>
          <w:i w:val="0"/>
          <w:iCs w:val="0"/>
          <w:caps w:val="0"/>
          <w:smallCaps w:val="0"/>
          <w:noProof w:val="0"/>
          <w:color w:val="000000" w:themeColor="text1" w:themeTint="FF" w:themeShade="FF"/>
          <w:sz w:val="28"/>
          <w:szCs w:val="28"/>
          <w:lang w:val="en-GB"/>
        </w:rPr>
        <w:t>Table 2</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540"/>
        <w:gridCol w:w="2817"/>
        <w:gridCol w:w="2817"/>
        <w:gridCol w:w="2817"/>
      </w:tblGrid>
      <w:tr xmlns:wp14="http://schemas.microsoft.com/office/word/2010/wordml" w:rsidR="4C8D614F" w:rsidTr="4C8D614F" w14:paraId="187F8745" wp14:textId="77777777">
        <w:trPr>
          <w:trHeight w:val="615"/>
        </w:trPr>
        <w:tc>
          <w:tcPr>
            <w:tcW w:w="540" w:type="dxa"/>
            <w:shd w:val="clear" w:color="auto" w:fill="C6D9F1" w:themeFill="text2" w:themeFillTint="33"/>
            <w:tcMar>
              <w:left w:w="105" w:type="dxa"/>
              <w:right w:w="105" w:type="dxa"/>
            </w:tcMar>
            <w:vAlign w:val="center"/>
          </w:tcPr>
          <w:p w:rsidR="4C8D614F" w:rsidP="4C8D614F" w:rsidRDefault="4C8D614F" w14:paraId="0FC87167" w14:textId="7A7FFD7B">
            <w:pPr>
              <w:jc w:val="both"/>
              <w:rPr>
                <w:rFonts w:ascii="Arial" w:hAnsi="Arial" w:eastAsia="Arial" w:cs="Arial"/>
                <w:b w:val="0"/>
                <w:bCs w:val="0"/>
                <w:i w:val="0"/>
                <w:iCs w:val="0"/>
                <w:sz w:val="24"/>
                <w:szCs w:val="24"/>
              </w:rPr>
            </w:pPr>
          </w:p>
        </w:tc>
        <w:tc>
          <w:tcPr>
            <w:tcW w:w="8451" w:type="dxa"/>
            <w:gridSpan w:val="3"/>
            <w:shd w:val="clear" w:color="auto" w:fill="C6D9F1" w:themeFill="text2" w:themeFillTint="33"/>
            <w:tcMar>
              <w:left w:w="105" w:type="dxa"/>
              <w:right w:w="105" w:type="dxa"/>
            </w:tcMar>
            <w:vAlign w:val="center"/>
          </w:tcPr>
          <w:p w:rsidR="4C8D614F" w:rsidP="4C8D614F" w:rsidRDefault="4C8D614F" w14:paraId="0E7853F1" w14:textId="42C05AB2">
            <w:pPr>
              <w:spacing w:line="276" w:lineRule="auto"/>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Work Health and Safety workplace inspection and reporting information.</w:t>
            </w:r>
          </w:p>
          <w:p w:rsidR="4C8D614F" w:rsidP="4C8D614F" w:rsidRDefault="4C8D614F" w14:paraId="59BA545F" w14:textId="62C228D2">
            <w:pPr>
              <w:spacing w:line="276" w:lineRule="auto"/>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 xml:space="preserve">If answering yes, please provide details separately. </w:t>
            </w:r>
          </w:p>
        </w:tc>
      </w:tr>
      <w:tr xmlns:wp14="http://schemas.microsoft.com/office/word/2010/wordml" w:rsidR="4C8D614F" w:rsidTr="4C8D614F" w14:paraId="118C210A" wp14:textId="77777777">
        <w:trPr>
          <w:trHeight w:val="675"/>
        </w:trPr>
        <w:tc>
          <w:tcPr>
            <w:tcW w:w="540" w:type="dxa"/>
            <w:tcMar>
              <w:left w:w="105" w:type="dxa"/>
              <w:right w:w="105" w:type="dxa"/>
            </w:tcMar>
            <w:vAlign w:val="top"/>
          </w:tcPr>
          <w:p w:rsidR="4C8D614F" w:rsidP="4C8D614F" w:rsidRDefault="4C8D614F" w14:paraId="7187C68F" w14:textId="2E9774A0">
            <w:pPr>
              <w:jc w:val="both"/>
              <w:rPr>
                <w:rFonts w:ascii="Arial" w:hAnsi="Arial" w:eastAsia="Arial" w:cs="Arial"/>
                <w:b w:val="0"/>
                <w:bCs w:val="0"/>
                <w:i w:val="0"/>
                <w:iCs w:val="0"/>
                <w:sz w:val="24"/>
                <w:szCs w:val="24"/>
              </w:rPr>
            </w:pPr>
          </w:p>
        </w:tc>
        <w:tc>
          <w:tcPr>
            <w:tcW w:w="2817" w:type="dxa"/>
            <w:tcMar>
              <w:left w:w="105" w:type="dxa"/>
              <w:right w:w="105" w:type="dxa"/>
            </w:tcMar>
            <w:vAlign w:val="top"/>
          </w:tcPr>
          <w:p w:rsidR="4C8D614F" w:rsidP="4C8D614F" w:rsidRDefault="4C8D614F" w14:paraId="41FF9AEF" w14:textId="126E1CB2">
            <w:pPr>
              <w:jc w:val="both"/>
              <w:rPr>
                <w:rFonts w:ascii="Arial" w:hAnsi="Arial" w:eastAsia="Arial" w:cs="Arial"/>
                <w:b w:val="0"/>
                <w:bCs w:val="0"/>
                <w:i w:val="0"/>
                <w:iCs w:val="0"/>
                <w:sz w:val="24"/>
                <w:szCs w:val="24"/>
              </w:rPr>
            </w:pPr>
          </w:p>
        </w:tc>
        <w:tc>
          <w:tcPr>
            <w:tcW w:w="2817" w:type="dxa"/>
            <w:tcMar>
              <w:left w:w="105" w:type="dxa"/>
              <w:right w:w="105" w:type="dxa"/>
            </w:tcMar>
            <w:vAlign w:val="top"/>
          </w:tcPr>
          <w:p w:rsidR="4C8D614F" w:rsidP="4C8D614F" w:rsidRDefault="4C8D614F" w14:paraId="32DDDD06" w14:textId="0BDEE487">
            <w:pPr>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Yes</w:t>
            </w:r>
          </w:p>
        </w:tc>
        <w:tc>
          <w:tcPr>
            <w:tcW w:w="2817" w:type="dxa"/>
            <w:tcMar>
              <w:left w:w="105" w:type="dxa"/>
              <w:right w:w="105" w:type="dxa"/>
            </w:tcMar>
            <w:vAlign w:val="top"/>
          </w:tcPr>
          <w:p w:rsidR="4C8D614F" w:rsidP="4C8D614F" w:rsidRDefault="4C8D614F" w14:paraId="0BB346CC" w14:textId="42F477F1">
            <w:pPr>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No</w:t>
            </w:r>
          </w:p>
        </w:tc>
      </w:tr>
      <w:tr xmlns:wp14="http://schemas.microsoft.com/office/word/2010/wordml" w:rsidR="4C8D614F" w:rsidTr="4C8D614F" w14:paraId="4EC8988E" wp14:textId="77777777">
        <w:trPr>
          <w:trHeight w:val="675"/>
        </w:trPr>
        <w:tc>
          <w:tcPr>
            <w:tcW w:w="540" w:type="dxa"/>
            <w:tcMar>
              <w:left w:w="105" w:type="dxa"/>
              <w:right w:w="105" w:type="dxa"/>
            </w:tcMar>
            <w:vAlign w:val="top"/>
          </w:tcPr>
          <w:p w:rsidR="4C8D614F" w:rsidP="4C8D614F" w:rsidRDefault="4C8D614F" w14:paraId="743F7421" w14:textId="2D9E0AE0">
            <w:pPr>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a)</w:t>
            </w:r>
          </w:p>
        </w:tc>
        <w:tc>
          <w:tcPr>
            <w:tcW w:w="2817" w:type="dxa"/>
            <w:tcMar>
              <w:left w:w="105" w:type="dxa"/>
              <w:right w:w="105" w:type="dxa"/>
            </w:tcMar>
            <w:vAlign w:val="top"/>
          </w:tcPr>
          <w:p w:rsidR="4C8D614F" w:rsidP="4C8D614F" w:rsidRDefault="4C8D614F" w14:paraId="4EBBE534" w14:textId="523F0220">
            <w:pPr>
              <w:ind w:left="0"/>
              <w:jc w:val="both"/>
              <w:rPr>
                <w:rFonts w:ascii="Arial" w:hAnsi="Arial" w:eastAsia="Arial" w:cs="Arial"/>
                <w:b w:val="0"/>
                <w:bCs w:val="0"/>
                <w:i w:val="0"/>
                <w:iCs w:val="0"/>
                <w:sz w:val="24"/>
                <w:szCs w:val="24"/>
              </w:rPr>
            </w:pPr>
            <w:r w:rsidRPr="4C8D614F" w:rsidR="4C8D614F">
              <w:rPr>
                <w:rFonts w:ascii="Arial" w:hAnsi="Arial" w:eastAsia="Arial" w:cs="Arial"/>
                <w:b w:val="0"/>
                <w:bCs w:val="0"/>
                <w:i w:val="0"/>
                <w:iCs w:val="0"/>
                <w:sz w:val="24"/>
                <w:szCs w:val="24"/>
                <w:lang w:val="en-GB"/>
              </w:rPr>
              <w:t>Are regular workplace H&amp;S inspections undertaken?</w:t>
            </w:r>
          </w:p>
        </w:tc>
        <w:tc>
          <w:tcPr>
            <w:tcW w:w="2817" w:type="dxa"/>
            <w:tcMar>
              <w:left w:w="105" w:type="dxa"/>
              <w:right w:w="105" w:type="dxa"/>
            </w:tcMar>
            <w:vAlign w:val="top"/>
          </w:tcPr>
          <w:p w:rsidR="4C8D614F" w:rsidP="4C8D614F" w:rsidRDefault="4C8D614F" w14:paraId="6AF69B4F" w14:textId="7B09924F">
            <w:pPr>
              <w:jc w:val="both"/>
              <w:rPr>
                <w:rFonts w:ascii="Calibri" w:hAnsi="Calibri" w:eastAsia="Calibri" w:cs="Calibri"/>
                <w:b w:val="0"/>
                <w:bCs w:val="0"/>
                <w:i w:val="0"/>
                <w:iCs w:val="0"/>
                <w:sz w:val="24"/>
                <w:szCs w:val="24"/>
              </w:rPr>
            </w:pPr>
          </w:p>
        </w:tc>
        <w:tc>
          <w:tcPr>
            <w:tcW w:w="2817" w:type="dxa"/>
            <w:tcMar>
              <w:left w:w="105" w:type="dxa"/>
              <w:right w:w="105" w:type="dxa"/>
            </w:tcMar>
            <w:vAlign w:val="top"/>
          </w:tcPr>
          <w:p w:rsidR="4C8D614F" w:rsidP="4C8D614F" w:rsidRDefault="4C8D614F" w14:paraId="3BCCC7CE" w14:textId="7987B901">
            <w:pPr>
              <w:jc w:val="both"/>
              <w:rPr>
                <w:rFonts w:ascii="Calibri" w:hAnsi="Calibri" w:eastAsia="Calibri" w:cs="Calibri"/>
                <w:b w:val="0"/>
                <w:bCs w:val="0"/>
                <w:i w:val="0"/>
                <w:iCs w:val="0"/>
                <w:sz w:val="24"/>
                <w:szCs w:val="24"/>
              </w:rPr>
            </w:pPr>
          </w:p>
        </w:tc>
      </w:tr>
      <w:tr xmlns:wp14="http://schemas.microsoft.com/office/word/2010/wordml" w:rsidR="4C8D614F" w:rsidTr="4C8D614F" w14:paraId="5C30F207" wp14:textId="77777777">
        <w:trPr>
          <w:trHeight w:val="705"/>
        </w:trPr>
        <w:tc>
          <w:tcPr>
            <w:tcW w:w="540" w:type="dxa"/>
            <w:tcMar>
              <w:left w:w="105" w:type="dxa"/>
              <w:right w:w="105" w:type="dxa"/>
            </w:tcMar>
            <w:vAlign w:val="center"/>
          </w:tcPr>
          <w:p w:rsidR="4C8D614F" w:rsidP="4C8D614F" w:rsidRDefault="4C8D614F" w14:paraId="71018F5B" w14:textId="5E62AE7E">
            <w:pPr>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b)</w:t>
            </w:r>
          </w:p>
        </w:tc>
        <w:tc>
          <w:tcPr>
            <w:tcW w:w="2817" w:type="dxa"/>
            <w:tcMar>
              <w:left w:w="105" w:type="dxa"/>
              <w:right w:w="105" w:type="dxa"/>
            </w:tcMar>
            <w:vAlign w:val="center"/>
          </w:tcPr>
          <w:p w:rsidR="4C8D614F" w:rsidP="4C8D614F" w:rsidRDefault="4C8D614F" w14:paraId="70012813" w14:textId="118B12DD">
            <w:pPr>
              <w:jc w:val="left"/>
              <w:rPr>
                <w:rFonts w:ascii="Arial" w:hAnsi="Arial" w:eastAsia="Arial" w:cs="Arial"/>
                <w:b w:val="0"/>
                <w:bCs w:val="0"/>
                <w:i w:val="0"/>
                <w:iCs w:val="0"/>
                <w:sz w:val="24"/>
                <w:szCs w:val="24"/>
              </w:rPr>
            </w:pPr>
            <w:r w:rsidRPr="4C8D614F" w:rsidR="4C8D614F">
              <w:rPr>
                <w:rFonts w:ascii="Arial" w:hAnsi="Arial" w:eastAsia="Arial" w:cs="Arial"/>
                <w:b w:val="0"/>
                <w:bCs w:val="0"/>
                <w:i w:val="0"/>
                <w:iCs w:val="0"/>
                <w:sz w:val="24"/>
                <w:szCs w:val="24"/>
                <w:lang w:val="en-GB"/>
              </w:rPr>
              <w:t xml:space="preserve">Is there a procedure by which employees can report hazards at workplaces?  </w:t>
            </w:r>
          </w:p>
          <w:p w:rsidR="4C8D614F" w:rsidP="4C8D614F" w:rsidRDefault="4C8D614F" w14:paraId="106FCD93" w14:textId="260CCBA1">
            <w:pPr>
              <w:jc w:val="both"/>
              <w:rPr>
                <w:rFonts w:ascii="Arial" w:hAnsi="Arial" w:eastAsia="Arial" w:cs="Arial"/>
                <w:b w:val="0"/>
                <w:bCs w:val="0"/>
                <w:i w:val="0"/>
                <w:iCs w:val="0"/>
                <w:sz w:val="24"/>
                <w:szCs w:val="24"/>
              </w:rPr>
            </w:pPr>
          </w:p>
        </w:tc>
        <w:tc>
          <w:tcPr>
            <w:tcW w:w="2817" w:type="dxa"/>
            <w:tcMar>
              <w:left w:w="105" w:type="dxa"/>
              <w:right w:w="105" w:type="dxa"/>
            </w:tcMar>
            <w:vAlign w:val="center"/>
          </w:tcPr>
          <w:p w:rsidR="4C8D614F" w:rsidP="4C8D614F" w:rsidRDefault="4C8D614F" w14:paraId="2EC1584B" w14:textId="0BD4BFDB">
            <w:pPr>
              <w:jc w:val="both"/>
              <w:rPr>
                <w:rFonts w:ascii="Calibri" w:hAnsi="Calibri" w:eastAsia="Calibri" w:cs="Calibri"/>
                <w:b w:val="0"/>
                <w:bCs w:val="0"/>
                <w:i w:val="0"/>
                <w:iCs w:val="0"/>
                <w:sz w:val="24"/>
                <w:szCs w:val="24"/>
              </w:rPr>
            </w:pPr>
          </w:p>
        </w:tc>
        <w:tc>
          <w:tcPr>
            <w:tcW w:w="2817" w:type="dxa"/>
            <w:tcMar>
              <w:left w:w="105" w:type="dxa"/>
              <w:right w:w="105" w:type="dxa"/>
            </w:tcMar>
            <w:vAlign w:val="center"/>
          </w:tcPr>
          <w:p w:rsidR="4C8D614F" w:rsidP="4C8D614F" w:rsidRDefault="4C8D614F" w14:paraId="1A64AAB4" w14:textId="0EAD652C">
            <w:pPr>
              <w:jc w:val="both"/>
              <w:rPr>
                <w:rFonts w:ascii="Calibri" w:hAnsi="Calibri" w:eastAsia="Calibri" w:cs="Calibri"/>
                <w:b w:val="0"/>
                <w:bCs w:val="0"/>
                <w:i w:val="0"/>
                <w:iCs w:val="0"/>
                <w:sz w:val="24"/>
                <w:szCs w:val="24"/>
              </w:rPr>
            </w:pPr>
          </w:p>
        </w:tc>
      </w:tr>
      <w:tr xmlns:wp14="http://schemas.microsoft.com/office/word/2010/wordml" w:rsidR="4C8D614F" w:rsidTr="4C8D614F" w14:paraId="3062BB45" wp14:textId="77777777">
        <w:trPr>
          <w:trHeight w:val="690"/>
        </w:trPr>
        <w:tc>
          <w:tcPr>
            <w:tcW w:w="540" w:type="dxa"/>
            <w:tcMar>
              <w:left w:w="105" w:type="dxa"/>
              <w:right w:w="105" w:type="dxa"/>
            </w:tcMar>
            <w:vAlign w:val="top"/>
          </w:tcPr>
          <w:p w:rsidR="4C8D614F" w:rsidP="4C8D614F" w:rsidRDefault="4C8D614F" w14:paraId="3401B515" w14:textId="13070884">
            <w:pPr>
              <w:spacing w:line="240" w:lineRule="auto"/>
              <w:jc w:val="left"/>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c)</w:t>
            </w:r>
          </w:p>
        </w:tc>
        <w:tc>
          <w:tcPr>
            <w:tcW w:w="2817" w:type="dxa"/>
            <w:tcMar>
              <w:left w:w="105" w:type="dxa"/>
              <w:right w:w="105" w:type="dxa"/>
            </w:tcMar>
            <w:vAlign w:val="top"/>
          </w:tcPr>
          <w:p w:rsidR="4C8D614F" w:rsidP="4C8D614F" w:rsidRDefault="4C8D614F" w14:paraId="605E3383" w14:textId="49F65364">
            <w:pPr>
              <w:spacing w:before="0" w:beforeAutospacing="off" w:after="0" w:afterAutospacing="off" w:line="240" w:lineRule="auto"/>
              <w:ind w:left="0" w:right="0"/>
              <w:jc w:val="left"/>
              <w:rPr>
                <w:rFonts w:ascii="Arial" w:hAnsi="Arial" w:eastAsia="Arial" w:cs="Arial"/>
                <w:b w:val="0"/>
                <w:bCs w:val="0"/>
                <w:i w:val="0"/>
                <w:iCs w:val="0"/>
                <w:sz w:val="24"/>
                <w:szCs w:val="24"/>
              </w:rPr>
            </w:pPr>
            <w:r w:rsidRPr="4C8D614F" w:rsidR="4C8D614F">
              <w:rPr>
                <w:rFonts w:ascii="Arial" w:hAnsi="Arial" w:eastAsia="Arial" w:cs="Arial"/>
                <w:b w:val="0"/>
                <w:bCs w:val="0"/>
                <w:i w:val="0"/>
                <w:iCs w:val="0"/>
                <w:sz w:val="24"/>
                <w:szCs w:val="24"/>
                <w:lang w:val="en-GB"/>
              </w:rPr>
              <w:t>Has the company ever been convicted of a work health and safety offence?</w:t>
            </w:r>
          </w:p>
          <w:p w:rsidR="4C8D614F" w:rsidP="4C8D614F" w:rsidRDefault="4C8D614F" w14:paraId="0E3A3208" w14:textId="5BA28A0B">
            <w:pPr>
              <w:spacing w:before="0" w:beforeAutospacing="off" w:after="0" w:afterAutospacing="off" w:line="240" w:lineRule="auto"/>
              <w:ind w:left="0" w:right="0"/>
              <w:jc w:val="left"/>
              <w:rPr>
                <w:rFonts w:ascii="Arial" w:hAnsi="Arial" w:eastAsia="Arial" w:cs="Arial"/>
                <w:b w:val="0"/>
                <w:bCs w:val="0"/>
                <w:i w:val="0"/>
                <w:iCs w:val="0"/>
                <w:sz w:val="24"/>
                <w:szCs w:val="24"/>
              </w:rPr>
            </w:pPr>
          </w:p>
        </w:tc>
        <w:tc>
          <w:tcPr>
            <w:tcW w:w="2817" w:type="dxa"/>
            <w:tcMar>
              <w:left w:w="105" w:type="dxa"/>
              <w:right w:w="105" w:type="dxa"/>
            </w:tcMar>
            <w:vAlign w:val="top"/>
          </w:tcPr>
          <w:p w:rsidR="4C8D614F" w:rsidP="4C8D614F" w:rsidRDefault="4C8D614F" w14:paraId="17381182" w14:textId="4E8C46FC">
            <w:pPr>
              <w:spacing w:line="240" w:lineRule="auto"/>
              <w:jc w:val="left"/>
              <w:rPr>
                <w:rFonts w:ascii="Calibri" w:hAnsi="Calibri" w:eastAsia="Calibri" w:cs="Calibri"/>
                <w:b w:val="0"/>
                <w:bCs w:val="0"/>
                <w:i w:val="0"/>
                <w:iCs w:val="0"/>
                <w:sz w:val="24"/>
                <w:szCs w:val="24"/>
              </w:rPr>
            </w:pPr>
          </w:p>
        </w:tc>
        <w:tc>
          <w:tcPr>
            <w:tcW w:w="2817" w:type="dxa"/>
            <w:tcMar>
              <w:left w:w="105" w:type="dxa"/>
              <w:right w:w="105" w:type="dxa"/>
            </w:tcMar>
            <w:vAlign w:val="top"/>
          </w:tcPr>
          <w:p w:rsidR="4C8D614F" w:rsidP="4C8D614F" w:rsidRDefault="4C8D614F" w14:paraId="4E558CDD" w14:textId="01EE9422">
            <w:pPr>
              <w:spacing w:line="240" w:lineRule="auto"/>
              <w:jc w:val="left"/>
              <w:rPr>
                <w:rFonts w:ascii="Calibri" w:hAnsi="Calibri" w:eastAsia="Calibri" w:cs="Calibri"/>
                <w:b w:val="0"/>
                <w:bCs w:val="0"/>
                <w:i w:val="0"/>
                <w:iCs w:val="0"/>
                <w:sz w:val="24"/>
                <w:szCs w:val="24"/>
              </w:rPr>
            </w:pPr>
          </w:p>
        </w:tc>
      </w:tr>
    </w:tbl>
    <w:p w:rsidR="4C8D614F" w:rsidP="4C8D614F" w:rsidRDefault="4C8D614F" w14:paraId="25C9B5B8" w14:textId="05A43E52">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4C8D614F" w:rsidP="4C8D614F" w:rsidRDefault="4C8D614F" w14:paraId="35AD4485" w14:textId="05A43E52">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4C8D614F" w:rsidP="4C8D614F" w:rsidRDefault="4C8D614F" w14:paraId="4A1D464A" w14:textId="05A43E52">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4C8D614F" w:rsidP="4C8D614F" w:rsidRDefault="4C8D614F" w14:paraId="5658229B" w14:textId="05A43E52">
      <w:pPr>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w:rsidR="4C8D614F" w:rsidP="5A732A2D" w:rsidRDefault="4C8D614F" w14:paraId="3AF270EE" w14:textId="37C71E5E">
      <w:pPr>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w:rsidR="23462BDA" w:rsidP="790BE427" w:rsidRDefault="23462BDA" w14:paraId="4FC2FE07" w14:textId="20445387">
      <w:pPr>
        <w:pStyle w:val="Normal"/>
        <w:jc w:val="both"/>
        <w:rPr>
          <w:rFonts w:ascii="Arial" w:hAnsi="Arial" w:eastAsia="Arial" w:cs="Arial"/>
          <w:b w:val="0"/>
          <w:bCs w:val="0"/>
          <w:i w:val="0"/>
          <w:iCs w:val="0"/>
          <w:caps w:val="0"/>
          <w:smallCaps w:val="0"/>
          <w:noProof w:val="0"/>
          <w:color w:val="000000" w:themeColor="text1" w:themeTint="FF" w:themeShade="FF"/>
          <w:sz w:val="28"/>
          <w:szCs w:val="28"/>
          <w:lang w:val="en-GB"/>
        </w:rPr>
      </w:pPr>
      <w:r w:rsidRPr="790BE427" w:rsidR="23462BDA">
        <w:rPr>
          <w:rFonts w:ascii="Arial" w:hAnsi="Arial" w:eastAsia="Arial" w:cs="Arial"/>
          <w:b w:val="1"/>
          <w:bCs w:val="1"/>
          <w:i w:val="0"/>
          <w:iCs w:val="0"/>
          <w:caps w:val="0"/>
          <w:smallCaps w:val="0"/>
          <w:noProof w:val="0"/>
          <w:color w:val="000000" w:themeColor="text1" w:themeTint="FF" w:themeShade="FF"/>
          <w:sz w:val="28"/>
          <w:szCs w:val="28"/>
          <w:lang w:val="en-GB"/>
        </w:rPr>
        <w:t xml:space="preserve">Schedule </w:t>
      </w:r>
      <w:r w:rsidRPr="790BE427" w:rsidR="30D8EC44">
        <w:rPr>
          <w:rFonts w:ascii="Arial" w:hAnsi="Arial" w:eastAsia="Arial" w:cs="Arial"/>
          <w:b w:val="1"/>
          <w:bCs w:val="1"/>
          <w:i w:val="0"/>
          <w:iCs w:val="0"/>
          <w:caps w:val="0"/>
          <w:smallCaps w:val="0"/>
          <w:noProof w:val="0"/>
          <w:color w:val="000000" w:themeColor="text1" w:themeTint="FF" w:themeShade="FF"/>
          <w:sz w:val="28"/>
          <w:szCs w:val="28"/>
          <w:lang w:val="en-GB"/>
        </w:rPr>
        <w:t>8</w:t>
      </w:r>
      <w:r w:rsidRPr="790BE427" w:rsidR="23462BDA">
        <w:rPr>
          <w:rFonts w:ascii="Arial" w:hAnsi="Arial" w:eastAsia="Arial" w:cs="Arial"/>
          <w:b w:val="1"/>
          <w:bCs w:val="1"/>
          <w:i w:val="0"/>
          <w:iCs w:val="0"/>
          <w:caps w:val="0"/>
          <w:smallCaps w:val="0"/>
          <w:noProof w:val="0"/>
          <w:color w:val="000000" w:themeColor="text1" w:themeTint="FF" w:themeShade="FF"/>
          <w:sz w:val="28"/>
          <w:szCs w:val="28"/>
          <w:lang w:val="en-GB"/>
        </w:rPr>
        <w:t>: Company Structure, Equipment and Overview</w:t>
      </w:r>
    </w:p>
    <w:p w:rsidR="2D75B95E" w:rsidP="790BE427" w:rsidRDefault="2D75B95E" w14:paraId="5E02429A" w14:textId="5ED6786D">
      <w:pPr>
        <w:pStyle w:val="Normal"/>
        <w:jc w:val="both"/>
        <w:rPr>
          <w:rFonts w:ascii="Arial" w:hAnsi="Arial" w:eastAsia="Arial" w:cs="Arial"/>
          <w:b w:val="1"/>
          <w:bCs w:val="1"/>
          <w:i w:val="0"/>
          <w:iCs w:val="0"/>
          <w:caps w:val="0"/>
          <w:smallCaps w:val="0"/>
          <w:noProof w:val="0"/>
          <w:color w:val="000000" w:themeColor="text1" w:themeTint="FF" w:themeShade="FF"/>
          <w:sz w:val="28"/>
          <w:szCs w:val="28"/>
          <w:lang w:val="en-GB"/>
        </w:rPr>
      </w:pPr>
      <w:r w:rsidRPr="790BE427" w:rsidR="004261E8">
        <w:rPr>
          <w:rFonts w:ascii="Arial" w:hAnsi="Arial" w:eastAsia="Arial" w:cs="Arial"/>
          <w:b w:val="1"/>
          <w:bCs w:val="1"/>
          <w:i w:val="0"/>
          <w:iCs w:val="0"/>
          <w:caps w:val="0"/>
          <w:smallCaps w:val="0"/>
          <w:noProof w:val="0"/>
          <w:color w:val="000000" w:themeColor="text1" w:themeTint="FF" w:themeShade="FF"/>
          <w:sz w:val="24"/>
          <w:szCs w:val="24"/>
          <w:lang w:val="en-GB"/>
        </w:rPr>
        <w:t>Score allocation - up to 10% (section 5 of the RFQ).</w:t>
      </w:r>
      <w:r w:rsidRPr="790BE427" w:rsidR="2D75B95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90BE427" w:rsidR="2D75B95E">
        <w:rPr>
          <w:rFonts w:ascii="Arial" w:hAnsi="Arial" w:eastAsia="Arial" w:cs="Arial"/>
          <w:b w:val="1"/>
          <w:bCs w:val="1"/>
          <w:i w:val="0"/>
          <w:iCs w:val="0"/>
          <w:caps w:val="0"/>
          <w:smallCaps w:val="0"/>
          <w:noProof w:val="0"/>
          <w:color w:val="000000" w:themeColor="text1" w:themeTint="FF" w:themeShade="FF"/>
          <w:sz w:val="28"/>
          <w:szCs w:val="28"/>
          <w:lang w:val="en-GB"/>
        </w:rPr>
        <w:t xml:space="preserve"> </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9180"/>
      </w:tblGrid>
      <w:tr xmlns:wp14="http://schemas.microsoft.com/office/word/2010/wordml" w:rsidR="4C8D614F" w:rsidTr="725602E6" w14:paraId="5D508128" wp14:textId="77777777">
        <w:trPr>
          <w:trHeight w:val="300"/>
        </w:trPr>
        <w:tc>
          <w:tcPr>
            <w:tcW w:w="9180" w:type="dxa"/>
            <w:shd w:val="clear" w:color="auto" w:fill="C6D9F1" w:themeFill="text2" w:themeFillTint="33"/>
            <w:tcMar>
              <w:left w:w="105" w:type="dxa"/>
              <w:right w:w="105" w:type="dxa"/>
            </w:tcMar>
            <w:vAlign w:val="top"/>
          </w:tcPr>
          <w:p w:rsidR="4C8D614F" w:rsidP="4C8D614F" w:rsidRDefault="4C8D614F" w14:paraId="6409EBDC" w14:textId="5B552B16">
            <w:pPr>
              <w:spacing w:line="276" w:lineRule="auto"/>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Please give a brief company overview including indications of number of regularly employed staff (not sub-contractors or casual workers), structure/organisation of the company.</w:t>
            </w:r>
          </w:p>
          <w:p w:rsidR="4C8D614F" w:rsidP="4C8D614F" w:rsidRDefault="4C8D614F" w14:paraId="3B55B965" w14:textId="37DD155E">
            <w:pPr>
              <w:spacing w:line="276" w:lineRule="auto"/>
              <w:jc w:val="both"/>
              <w:rPr>
                <w:rFonts w:ascii="Arial" w:hAnsi="Arial" w:eastAsia="Arial" w:cs="Arial"/>
                <w:b w:val="0"/>
                <w:bCs w:val="0"/>
                <w:i w:val="0"/>
                <w:iCs w:val="0"/>
                <w:color w:val="FF0000"/>
                <w:sz w:val="24"/>
                <w:szCs w:val="24"/>
              </w:rPr>
            </w:pPr>
          </w:p>
          <w:p w:rsidR="4C8D614F" w:rsidP="4C8D614F" w:rsidRDefault="4C8D614F" w14:paraId="6D27D277" w14:textId="001BBFB6">
            <w:pPr>
              <w:spacing w:line="276" w:lineRule="auto"/>
              <w:jc w:val="both"/>
              <w:rPr>
                <w:rFonts w:ascii="Arial" w:hAnsi="Arial" w:eastAsia="Arial" w:cs="Arial"/>
                <w:b w:val="0"/>
                <w:bCs w:val="0"/>
                <w:i w:val="0"/>
                <w:iCs w:val="0"/>
                <w:color w:val="FF0000"/>
                <w:sz w:val="24"/>
                <w:szCs w:val="24"/>
              </w:rPr>
            </w:pPr>
            <w:r w:rsidRPr="4C8D614F" w:rsidR="4C8D614F">
              <w:rPr>
                <w:rFonts w:ascii="Arial" w:hAnsi="Arial" w:eastAsia="Arial" w:cs="Arial"/>
                <w:b w:val="1"/>
                <w:bCs w:val="1"/>
                <w:i w:val="1"/>
                <w:iCs w:val="1"/>
                <w:color w:val="FF0000"/>
                <w:sz w:val="24"/>
                <w:szCs w:val="24"/>
                <w:lang w:val="en-GB"/>
              </w:rPr>
              <w:t>If at any point new employees are appointed or employees cease to work for you, we must be informed. For new employees we will require copies of qualifications, licenses and accreditations.</w:t>
            </w:r>
          </w:p>
          <w:p w:rsidR="4C8D614F" w:rsidP="4C8D614F" w:rsidRDefault="4C8D614F" w14:paraId="51024B08" w14:textId="1059C45C">
            <w:pPr>
              <w:spacing w:line="276" w:lineRule="auto"/>
              <w:jc w:val="both"/>
              <w:rPr>
                <w:rFonts w:ascii="Arial" w:hAnsi="Arial" w:eastAsia="Arial" w:cs="Arial"/>
                <w:b w:val="0"/>
                <w:bCs w:val="0"/>
                <w:i w:val="0"/>
                <w:iCs w:val="0"/>
                <w:color w:val="FF0000"/>
                <w:sz w:val="24"/>
                <w:szCs w:val="24"/>
              </w:rPr>
            </w:pPr>
          </w:p>
          <w:p w:rsidR="4C8D614F" w:rsidP="4C8D614F" w:rsidRDefault="4C8D614F" w14:paraId="08429F85" w14:textId="7B77148E">
            <w:pPr>
              <w:spacing w:line="276" w:lineRule="auto"/>
              <w:jc w:val="both"/>
              <w:rPr>
                <w:rFonts w:ascii="Arial" w:hAnsi="Arial" w:eastAsia="Arial" w:cs="Arial"/>
                <w:b w:val="0"/>
                <w:bCs w:val="0"/>
                <w:i w:val="0"/>
                <w:iCs w:val="0"/>
                <w:color w:val="FF0000"/>
                <w:sz w:val="24"/>
                <w:szCs w:val="24"/>
              </w:rPr>
            </w:pPr>
            <w:r w:rsidRPr="4C8D614F" w:rsidR="4C8D614F">
              <w:rPr>
                <w:rFonts w:ascii="Arial" w:hAnsi="Arial" w:eastAsia="Arial" w:cs="Arial"/>
                <w:b w:val="1"/>
                <w:bCs w:val="1"/>
                <w:i w:val="1"/>
                <w:iCs w:val="1"/>
                <w:color w:val="FF0000"/>
                <w:sz w:val="24"/>
                <w:szCs w:val="24"/>
                <w:lang w:val="en-GB"/>
              </w:rPr>
              <w:t xml:space="preserve">All contractors selected for the preferred list will provide </w:t>
            </w:r>
            <w:r w:rsidRPr="4C8D614F" w:rsidR="4C8D614F">
              <w:rPr>
                <w:rFonts w:ascii="Arial" w:hAnsi="Arial" w:eastAsia="Arial" w:cs="Arial"/>
                <w:b w:val="1"/>
                <w:bCs w:val="1"/>
                <w:i w:val="1"/>
                <w:iCs w:val="1"/>
                <w:strike w:val="0"/>
                <w:dstrike w:val="0"/>
                <w:color w:val="FF0000"/>
                <w:sz w:val="24"/>
                <w:szCs w:val="24"/>
                <w:u w:val="single"/>
                <w:lang w:val="en-GB"/>
              </w:rPr>
              <w:t>at least two working days'</w:t>
            </w:r>
            <w:r w:rsidRPr="4C8D614F" w:rsidR="4C8D614F">
              <w:rPr>
                <w:rFonts w:ascii="Arial" w:hAnsi="Arial" w:eastAsia="Arial" w:cs="Arial"/>
                <w:b w:val="1"/>
                <w:bCs w:val="1"/>
                <w:i w:val="1"/>
                <w:iCs w:val="1"/>
                <w:color w:val="FF0000"/>
                <w:sz w:val="24"/>
                <w:szCs w:val="24"/>
                <w:lang w:val="en-GB"/>
              </w:rPr>
              <w:t xml:space="preserve"> notice by email or phone before commencing any work of behalf of the Council. The notice must include the site location, expected arrival time on site and the approximate duration of the contracted work.</w:t>
            </w:r>
          </w:p>
        </w:tc>
      </w:tr>
      <w:tr xmlns:wp14="http://schemas.microsoft.com/office/word/2010/wordml" w:rsidR="4C8D614F" w:rsidTr="725602E6" w14:paraId="458A7CA1" wp14:textId="77777777">
        <w:trPr>
          <w:trHeight w:val="8640"/>
        </w:trPr>
        <w:tc>
          <w:tcPr>
            <w:tcW w:w="9180" w:type="dxa"/>
            <w:shd w:val="clear" w:color="auto" w:fill="FFFFFF" w:themeFill="background1"/>
            <w:tcMar>
              <w:left w:w="105" w:type="dxa"/>
              <w:right w:w="105" w:type="dxa"/>
            </w:tcMar>
            <w:vAlign w:val="top"/>
          </w:tcPr>
          <w:p w:rsidR="4C8D614F" w:rsidP="4C8D614F" w:rsidRDefault="4C8D614F" w14:paraId="5F2B3A2B" w14:textId="1A26CE03">
            <w:pPr>
              <w:jc w:val="both"/>
              <w:rPr>
                <w:rFonts w:ascii="Calibri" w:hAnsi="Calibri" w:eastAsia="Calibri" w:cs="Calibri"/>
                <w:b w:val="0"/>
                <w:bCs w:val="0"/>
                <w:i w:val="0"/>
                <w:iCs w:val="0"/>
                <w:sz w:val="24"/>
                <w:szCs w:val="24"/>
              </w:rPr>
            </w:pPr>
          </w:p>
          <w:p w:rsidR="4C8D614F" w:rsidP="4C8D614F" w:rsidRDefault="4C8D614F" w14:paraId="05801272" w14:textId="6AF90218">
            <w:pPr>
              <w:jc w:val="both"/>
              <w:rPr>
                <w:rFonts w:ascii="Calibri" w:hAnsi="Calibri" w:eastAsia="Calibri" w:cs="Calibri"/>
                <w:b w:val="0"/>
                <w:bCs w:val="0"/>
                <w:i w:val="0"/>
                <w:iCs w:val="0"/>
                <w:sz w:val="24"/>
                <w:szCs w:val="24"/>
                <w:lang w:val="en-US"/>
              </w:rPr>
            </w:pPr>
          </w:p>
          <w:p w:rsidR="4C8D614F" w:rsidP="4C8D614F" w:rsidRDefault="4C8D614F" w14:paraId="0A4CC5C4" w14:textId="1656DF83">
            <w:pPr>
              <w:jc w:val="both"/>
              <w:rPr>
                <w:rFonts w:ascii="Calibri" w:hAnsi="Calibri" w:eastAsia="Calibri" w:cs="Calibri"/>
                <w:b w:val="0"/>
                <w:bCs w:val="0"/>
                <w:i w:val="0"/>
                <w:iCs w:val="0"/>
                <w:sz w:val="24"/>
                <w:szCs w:val="24"/>
                <w:lang w:val="en-US"/>
              </w:rPr>
            </w:pPr>
          </w:p>
        </w:tc>
      </w:tr>
      <w:tr xmlns:wp14="http://schemas.microsoft.com/office/word/2010/wordml" w:rsidR="4C8D614F" w:rsidTr="725602E6" w14:paraId="351C805C" wp14:textId="77777777">
        <w:trPr>
          <w:trHeight w:val="435"/>
        </w:trPr>
        <w:tc>
          <w:tcPr>
            <w:tcW w:w="9180" w:type="dxa"/>
            <w:shd w:val="clear" w:color="auto" w:fill="C6D9F1" w:themeFill="text2" w:themeFillTint="33"/>
            <w:tcMar>
              <w:left w:w="105" w:type="dxa"/>
              <w:right w:w="105" w:type="dxa"/>
            </w:tcMar>
            <w:vAlign w:val="top"/>
          </w:tcPr>
          <w:p w:rsidR="4C8D614F" w:rsidP="4C8D614F" w:rsidRDefault="4C8D614F" w14:paraId="17150040" w14:textId="10167D97">
            <w:pPr>
              <w:spacing w:line="276" w:lineRule="auto"/>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Please provide a list of past or existing significant corporate contracts and clients</w:t>
            </w:r>
          </w:p>
        </w:tc>
      </w:tr>
      <w:tr xmlns:wp14="http://schemas.microsoft.com/office/word/2010/wordml" w:rsidR="4C8D614F" w:rsidTr="725602E6" w14:paraId="4A161975" wp14:textId="77777777">
        <w:trPr>
          <w:trHeight w:val="4665"/>
        </w:trPr>
        <w:tc>
          <w:tcPr>
            <w:tcW w:w="9180" w:type="dxa"/>
            <w:shd w:val="clear" w:color="auto" w:fill="FFFFFF" w:themeFill="background1"/>
            <w:tcMar>
              <w:left w:w="105" w:type="dxa"/>
              <w:right w:w="105" w:type="dxa"/>
            </w:tcMar>
            <w:vAlign w:val="top"/>
          </w:tcPr>
          <w:p w:rsidR="4C8D614F" w:rsidP="4C8D614F" w:rsidRDefault="4C8D614F" w14:paraId="11147651" w14:textId="0FE3F93C">
            <w:pPr>
              <w:jc w:val="both"/>
              <w:rPr>
                <w:rFonts w:ascii="Calibri" w:hAnsi="Calibri" w:eastAsia="Calibri" w:cs="Calibri"/>
                <w:b w:val="0"/>
                <w:bCs w:val="0"/>
                <w:i w:val="0"/>
                <w:iCs w:val="0"/>
                <w:sz w:val="24"/>
                <w:szCs w:val="24"/>
              </w:rPr>
            </w:pPr>
          </w:p>
        </w:tc>
      </w:tr>
      <w:tr xmlns:wp14="http://schemas.microsoft.com/office/word/2010/wordml" w:rsidR="4C8D614F" w:rsidTr="725602E6" w14:paraId="2C2F87A6" wp14:textId="77777777">
        <w:trPr>
          <w:trHeight w:val="2070"/>
        </w:trPr>
        <w:tc>
          <w:tcPr>
            <w:tcW w:w="9180" w:type="dxa"/>
            <w:shd w:val="clear" w:color="auto" w:fill="C6D9F1" w:themeFill="text2" w:themeFillTint="33"/>
            <w:tcMar>
              <w:left w:w="105" w:type="dxa"/>
              <w:right w:w="105" w:type="dxa"/>
            </w:tcMar>
            <w:vAlign w:val="top"/>
          </w:tcPr>
          <w:p w:rsidR="4C8D614F" w:rsidP="4C8D614F" w:rsidRDefault="4C8D614F" w14:paraId="5A3A089A" w14:textId="0C306D41">
            <w:pPr>
              <w:spacing w:line="276" w:lineRule="auto"/>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Please provide a vehicle, machinery and equipment list (owned not hired) including the fuel type/power source they use. The Council’s Climate Change Action Plan is committed to becoming a carbon neutral authority by 2035 which also includes the carbon footprint of the contractors it uses.</w:t>
            </w:r>
          </w:p>
          <w:p w:rsidR="4C8D614F" w:rsidP="4C8D614F" w:rsidRDefault="4C8D614F" w14:paraId="0B52E3C5" w14:textId="2A982677">
            <w:pPr>
              <w:spacing w:line="276" w:lineRule="auto"/>
              <w:jc w:val="both"/>
              <w:rPr>
                <w:rFonts w:ascii="Arial" w:hAnsi="Arial" w:eastAsia="Arial" w:cs="Arial"/>
                <w:b w:val="0"/>
                <w:bCs w:val="0"/>
                <w:i w:val="0"/>
                <w:iCs w:val="0"/>
                <w:sz w:val="24"/>
                <w:szCs w:val="24"/>
              </w:rPr>
            </w:pPr>
            <w:r w:rsidRPr="4C8D614F" w:rsidR="4C8D614F">
              <w:rPr>
                <w:rFonts w:ascii="Arial" w:hAnsi="Arial" w:eastAsia="Arial" w:cs="Arial"/>
                <w:b w:val="1"/>
                <w:bCs w:val="1"/>
                <w:i w:val="0"/>
                <w:iCs w:val="0"/>
                <w:sz w:val="24"/>
                <w:szCs w:val="24"/>
                <w:lang w:val="en-GB"/>
              </w:rPr>
              <w:t>Please include a separate sheet/s for the list if required.</w:t>
            </w:r>
          </w:p>
        </w:tc>
      </w:tr>
      <w:tr xmlns:wp14="http://schemas.microsoft.com/office/word/2010/wordml" w:rsidR="4C8D614F" w:rsidTr="725602E6" w14:paraId="077BF0C3" wp14:textId="77777777">
        <w:trPr>
          <w:trHeight w:val="5340"/>
        </w:trPr>
        <w:tc>
          <w:tcPr>
            <w:tcW w:w="9180" w:type="dxa"/>
            <w:shd w:val="clear" w:color="auto" w:fill="FFFFFF" w:themeFill="background1"/>
            <w:tcMar>
              <w:left w:w="105" w:type="dxa"/>
              <w:right w:w="105" w:type="dxa"/>
            </w:tcMar>
            <w:vAlign w:val="top"/>
          </w:tcPr>
          <w:p w:rsidR="4C8D614F" w:rsidP="4C8D614F" w:rsidRDefault="4C8D614F" w14:paraId="1806F748" w14:textId="046C6AE1">
            <w:pPr>
              <w:jc w:val="both"/>
              <w:rPr>
                <w:rFonts w:ascii="Calibri" w:hAnsi="Calibri" w:eastAsia="Calibri" w:cs="Calibri"/>
                <w:b w:val="0"/>
                <w:bCs w:val="0"/>
                <w:i w:val="0"/>
                <w:iCs w:val="0"/>
                <w:sz w:val="24"/>
                <w:szCs w:val="24"/>
              </w:rPr>
            </w:pPr>
          </w:p>
        </w:tc>
      </w:tr>
    </w:tbl>
    <w:p w:rsidR="4C8D614F" w:rsidP="4C8D614F" w:rsidRDefault="4C8D614F" w14:paraId="77DC7617" w14:textId="05A43E52">
      <w:pPr>
        <w:jc w:val="both"/>
        <w:rPr>
          <w:rFonts w:ascii="Calibri" w:hAnsi="Calibri" w:eastAsia="Calibri" w:cs="Calibri"/>
          <w:b w:val="0"/>
          <w:bCs w:val="0"/>
          <w:i w:val="0"/>
          <w:iCs w:val="0"/>
          <w:caps w:val="0"/>
          <w:smallCaps w:val="0"/>
          <w:noProof w:val="0"/>
          <w:color w:val="000000" w:themeColor="text1" w:themeTint="FF" w:themeShade="FF"/>
          <w:sz w:val="28"/>
          <w:szCs w:val="28"/>
          <w:lang w:val="en-GB"/>
        </w:rPr>
      </w:pPr>
    </w:p>
    <w:p w:rsidR="4C8D614F" w:rsidP="55EF77C3" w:rsidRDefault="4C8D614F" w14:paraId="5B74F255" w14:textId="67AE586C">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55EF77C3" w:rsidP="55EF77C3" w:rsidRDefault="55EF77C3" w14:paraId="646B82D9" w14:textId="591FA2F5">
      <w:pPr>
        <w:spacing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23462BDA" w:rsidP="4C8D614F" w:rsidRDefault="23462BDA" w14:paraId="05074754" w14:textId="05A43E52">
      <w:pPr>
        <w:spacing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C8D614F" w:rsidR="23462BDA">
        <w:rPr>
          <w:rFonts w:ascii="Arial" w:hAnsi="Arial" w:eastAsia="Arial" w:cs="Arial"/>
          <w:b w:val="0"/>
          <w:bCs w:val="0"/>
          <w:i w:val="0"/>
          <w:iCs w:val="0"/>
          <w:caps w:val="0"/>
          <w:smallCaps w:val="0"/>
          <w:noProof w:val="0"/>
          <w:color w:val="000000" w:themeColor="text1" w:themeTint="FF" w:themeShade="FF"/>
          <w:sz w:val="24"/>
          <w:szCs w:val="24"/>
          <w:lang w:val="en-GB"/>
        </w:rPr>
        <w:t>Having read, understood and fully informed myself/ourselves of the contents of this and the attached documentation I hereby commit to the Councils requirements and obligations of the Contractor Questionnaire for the provision of Arboricultural and Forestry Services, as well as Hart’s Terms and Conditions for the supply of goods and services.</w:t>
      </w:r>
    </w:p>
    <w:p w:rsidR="4C8D614F" w:rsidP="4C8D614F" w:rsidRDefault="4C8D614F" w14:paraId="7A8FF3FD" w14:textId="05A43E52">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23462BDA" w:rsidP="4C8D614F" w:rsidRDefault="23462BDA" w14:paraId="4980C8EF" w14:textId="05A43E52">
      <w:p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C8D614F" w:rsidR="23462BDA">
        <w:rPr>
          <w:rFonts w:ascii="Arial" w:hAnsi="Arial" w:eastAsia="Arial" w:cs="Arial"/>
          <w:b w:val="0"/>
          <w:bCs w:val="0"/>
          <w:i w:val="0"/>
          <w:iCs w:val="0"/>
          <w:caps w:val="0"/>
          <w:smallCaps w:val="0"/>
          <w:noProof w:val="0"/>
          <w:color w:val="000000" w:themeColor="text1" w:themeTint="FF" w:themeShade="FF"/>
          <w:sz w:val="24"/>
          <w:szCs w:val="24"/>
          <w:lang w:val="en-GB"/>
        </w:rPr>
        <w:t xml:space="preserve">Company name: </w:t>
      </w:r>
      <w:r>
        <w:tab/>
      </w:r>
      <w:r>
        <w:tab/>
      </w:r>
      <w:r w:rsidRPr="4C8D614F" w:rsidR="23462BDA">
        <w:rPr>
          <w:rFonts w:ascii="Arial" w:hAnsi="Arial" w:eastAsia="Arial" w:cs="Arial"/>
          <w:b w:val="0"/>
          <w:bCs w:val="0"/>
          <w:i w:val="0"/>
          <w:iCs w:val="0"/>
          <w:caps w:val="0"/>
          <w:smallCaps w:val="0"/>
          <w:noProof w:val="0"/>
          <w:color w:val="000000" w:themeColor="text1" w:themeTint="FF" w:themeShade="FF"/>
          <w:sz w:val="24"/>
          <w:szCs w:val="24"/>
          <w:lang w:val="en-GB"/>
        </w:rPr>
        <w:t>______________________________________</w:t>
      </w:r>
    </w:p>
    <w:p w:rsidR="4C8D614F" w:rsidP="4C8D614F" w:rsidRDefault="4C8D614F" w14:paraId="36450D80" w14:textId="05A43E52">
      <w:pPr>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23462BDA" w:rsidP="4C8D614F" w:rsidRDefault="23462BDA" w14:paraId="4786DB6E" w14:textId="05A43E52">
      <w:p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C8D614F" w:rsidR="23462BDA">
        <w:rPr>
          <w:rFonts w:ascii="Arial" w:hAnsi="Arial" w:eastAsia="Arial" w:cs="Arial"/>
          <w:b w:val="0"/>
          <w:bCs w:val="0"/>
          <w:i w:val="0"/>
          <w:iCs w:val="0"/>
          <w:caps w:val="0"/>
          <w:smallCaps w:val="0"/>
          <w:noProof w:val="0"/>
          <w:color w:val="000000" w:themeColor="text1" w:themeTint="FF" w:themeShade="FF"/>
          <w:sz w:val="24"/>
          <w:szCs w:val="24"/>
          <w:lang w:val="en-GB"/>
        </w:rPr>
        <w:t>Date:</w:t>
      </w:r>
      <w:r>
        <w:tab/>
      </w:r>
      <w:r>
        <w:tab/>
      </w:r>
      <w:r>
        <w:tab/>
      </w:r>
      <w:r>
        <w:tab/>
      </w:r>
      <w:r w:rsidRPr="4C8D614F" w:rsidR="23462BDA">
        <w:rPr>
          <w:rFonts w:ascii="Arial" w:hAnsi="Arial" w:eastAsia="Arial" w:cs="Arial"/>
          <w:b w:val="0"/>
          <w:bCs w:val="0"/>
          <w:i w:val="0"/>
          <w:iCs w:val="0"/>
          <w:caps w:val="0"/>
          <w:smallCaps w:val="0"/>
          <w:noProof w:val="0"/>
          <w:color w:val="000000" w:themeColor="text1" w:themeTint="FF" w:themeShade="FF"/>
          <w:sz w:val="24"/>
          <w:szCs w:val="24"/>
          <w:lang w:val="en-GB"/>
        </w:rPr>
        <w:t>______________________________________</w:t>
      </w:r>
    </w:p>
    <w:p w:rsidR="4C8D614F" w:rsidP="4C8D614F" w:rsidRDefault="4C8D614F" w14:paraId="3F3EB32A" w14:textId="05A43E52">
      <w:pPr>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23462BDA" w:rsidP="4C8D614F" w:rsidRDefault="23462BDA" w14:paraId="097987B9" w14:textId="05A43E52">
      <w:p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C8D614F" w:rsidR="23462BDA">
        <w:rPr>
          <w:rFonts w:ascii="Arial" w:hAnsi="Arial" w:eastAsia="Arial" w:cs="Arial"/>
          <w:b w:val="0"/>
          <w:bCs w:val="0"/>
          <w:i w:val="0"/>
          <w:iCs w:val="0"/>
          <w:caps w:val="0"/>
          <w:smallCaps w:val="0"/>
          <w:noProof w:val="0"/>
          <w:color w:val="000000" w:themeColor="text1" w:themeTint="FF" w:themeShade="FF"/>
          <w:sz w:val="24"/>
          <w:szCs w:val="24"/>
          <w:lang w:val="en-GB"/>
        </w:rPr>
        <w:t>Authorised signatory:</w:t>
      </w:r>
      <w:r>
        <w:tab/>
      </w:r>
      <w:r w:rsidRPr="4C8D614F" w:rsidR="23462BDA">
        <w:rPr>
          <w:rFonts w:ascii="Arial" w:hAnsi="Arial" w:eastAsia="Arial" w:cs="Arial"/>
          <w:b w:val="0"/>
          <w:bCs w:val="0"/>
          <w:i w:val="0"/>
          <w:iCs w:val="0"/>
          <w:caps w:val="0"/>
          <w:smallCaps w:val="0"/>
          <w:noProof w:val="0"/>
          <w:color w:val="000000" w:themeColor="text1" w:themeTint="FF" w:themeShade="FF"/>
          <w:sz w:val="24"/>
          <w:szCs w:val="24"/>
          <w:lang w:val="en-GB"/>
        </w:rPr>
        <w:t>______________________________________</w:t>
      </w:r>
    </w:p>
    <w:p w:rsidR="4C8D614F" w:rsidP="4C8D614F" w:rsidRDefault="4C8D614F" w14:paraId="3A04DA7A" w14:textId="05A43E52">
      <w:pPr>
        <w:pStyle w:val="Normal"/>
        <w:rPr>
          <w:rFonts w:eastAsia="Arial"/>
        </w:rPr>
      </w:pPr>
    </w:p>
    <w:p w:rsidR="21E6F1F2" w:rsidP="21E6F1F2" w:rsidRDefault="21E6F1F2" w14:paraId="32F17A56" w14:textId="52CF9F4F">
      <w:pPr>
        <w:pStyle w:val="Normal"/>
        <w:rPr>
          <w:rFonts w:eastAsia="Arial"/>
        </w:rPr>
      </w:pPr>
    </w:p>
    <w:sectPr w:rsidR="1DBDCC7A" w:rsidSect="00C465F2">
      <w:footerReference w:type="default" r:id="rId20"/>
      <w:headerReference w:type="first" r:id="rId21"/>
      <w:footerReference w:type="first" r:id="rId22"/>
      <w:pgSz w:w="11906" w:h="16838" w:orient="portrait"/>
      <w:pgMar w:top="1701" w:right="1361" w:bottom="1440" w:left="1361"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MB" w:author="Mike Barry" w:date="2023-07-05T14:45:00Z" w:id="7">
    <w:p w:rsidR="05E512E7" w:rsidRDefault="05E512E7" w14:paraId="3FA43934" w14:textId="6AE67980">
      <w:pPr>
        <w:pStyle w:val="CommentText"/>
      </w:pPr>
      <w:r>
        <w:t>Development of best practice planting guidance?</w:t>
      </w:r>
      <w:r>
        <w:rPr>
          <w:rStyle w:val="CommentReference"/>
        </w:rPr>
        <w:annotationRef/>
      </w:r>
    </w:p>
  </w:comment>
  <w:comment w:initials="MB" w:author="Mike Barry" w:date="2023-07-05T14:45:00Z" w:id="8">
    <w:p w:rsidR="05E512E7" w:rsidRDefault="05E512E7" w14:paraId="39A0B643" w14:textId="220F70A1">
      <w:pPr>
        <w:pStyle w:val="CommentText"/>
      </w:pPr>
      <w:r>
        <w:t>Corporation of London example</w:t>
      </w:r>
      <w:r>
        <w:rPr>
          <w:rStyle w:val="CommentReference"/>
        </w:rPr>
        <w:annotationRef/>
      </w:r>
    </w:p>
  </w:comment>
  <w:comment w:initials="MB" w:author="Mike Barry" w:date="2023-07-05T14:50:00Z" w:id="9">
    <w:p w:rsidR="05E512E7" w:rsidRDefault="05E512E7" w14:paraId="6C554F1C" w14:textId="12B8A56A">
      <w:pPr>
        <w:pStyle w:val="CommentText"/>
      </w:pPr>
      <w:r>
        <w:t>(Biodiversity Strategy Example)</w:t>
      </w:r>
      <w:r>
        <w:rPr>
          <w:rStyle w:val="CommentReference"/>
        </w:rPr>
        <w:annotationRef/>
      </w:r>
    </w:p>
  </w:comment>
  <w:comment w:initials="AR" w:author="Andrew Ratcliffe" w:date="2023-07-06T10:00:00Z" w:id="10">
    <w:p w:rsidR="05E512E7" w:rsidRDefault="05E512E7" w14:paraId="1059D8C2" w14:textId="7ABBCB02">
      <w:pPr>
        <w:pStyle w:val="CommentText"/>
      </w:pPr>
      <w:r>
        <w:t>Thanks, all incorporated</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A43934" w15:done="1"/>
  <w15:commentEx w15:paraId="39A0B643" w15:paraIdParent="3FA43934" w15:done="1"/>
  <w15:commentEx w15:paraId="6C554F1C" w15:paraIdParent="3FA43934" w15:done="1"/>
  <w15:commentEx w15:paraId="1059D8C2" w15:paraIdParent="3FA4393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ABC9BA0" w16cex:dateUtc="2023-07-05T13:45:00Z">
    <w16cex:extLst>
      <w16:ext w16:uri="{CE6994B0-6A32-4C9F-8C6B-6E91EDA988CE}">
        <cr:reactions xmlns:cr="http://schemas.microsoft.com/office/comments/2020/reactions">
          <cr:reaction reactionType="1">
            <cr:reactionInfo dateUtc="2023-07-06T09:00:25Z">
              <cr:user userId="S::andrew.ratcliffe@hart.gov.uk::8bb1a048-0f89-4d66-b3da-f15dcaab4be5" userProvider="AD" userName="Andrew Ratcliffe"/>
            </cr:reactionInfo>
          </cr:reaction>
        </cr:reactions>
      </w16:ext>
    </w16cex:extLst>
  </w16cex:commentExtensible>
  <w16cex:commentExtensible w16cex:durableId="4BE41D7F" w16cex:dateUtc="2023-07-05T13:45:00Z"/>
  <w16cex:commentExtensible w16cex:durableId="4A343876" w16cex:dateUtc="2023-07-05T13:50:00Z"/>
  <w16cex:commentExtensible w16cex:durableId="6BE8E364" w16cex:dateUtc="2023-07-06T09:00:00Z">
    <w16cex:extLst>
      <w16:ext w16:uri="{CE6994B0-6A32-4C9F-8C6B-6E91EDA988CE}">
        <cr:reactions xmlns:cr="http://schemas.microsoft.com/office/comments/2020/reactions">
          <cr:reaction reactionType="1">
            <cr:reactionInfo dateUtc="2023-07-07T14:10:30Z">
              <cr:user userId="S::adam.green@hart.gov.uk::7a83b67c-a939-43b3-a156-08f11fa0e61c" userProvider="AD" userName="Adam Gre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A43934" w16cid:durableId="6ABC9BA0"/>
  <w16cid:commentId w16cid:paraId="39A0B643" w16cid:durableId="4BE41D7F"/>
  <w16cid:commentId w16cid:paraId="6C554F1C" w16cid:durableId="4A343876"/>
  <w16cid:commentId w16cid:paraId="1059D8C2" w16cid:durableId="6BE8E3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65F2" w:rsidRDefault="00C465F2" w14:paraId="6AD593E6" w14:textId="77777777">
      <w:r>
        <w:separator/>
      </w:r>
    </w:p>
  </w:endnote>
  <w:endnote w:type="continuationSeparator" w:id="0">
    <w:p w:rsidR="00C465F2" w:rsidRDefault="00C465F2" w14:paraId="436EE878" w14:textId="77777777">
      <w:r>
        <w:continuationSeparator/>
      </w:r>
    </w:p>
  </w:endnote>
  <w:endnote w:type="continuationNotice" w:id="1">
    <w:p w:rsidR="00C465F2" w:rsidRDefault="00C465F2" w14:paraId="71F238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G Times">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A85180" w:rsidP="0027516E" w:rsidRDefault="00A85180" w14:paraId="7975A9C4" w14:textId="32A05112">
    <w:pPr>
      <w:pStyle w:val="Footer"/>
      <w:jc w:val="center"/>
    </w:pPr>
    <w:r w:rsidRPr="002362B2">
      <w:t>Hart Distric</w:t>
    </w:r>
    <w:r>
      <w:t>t</w:t>
    </w:r>
    <w:r w:rsidRPr="002362B2">
      <w:t xml:space="preserve"> Council</w:t>
    </w:r>
    <w:r w:rsidRPr="002362B2">
      <w:rPr>
        <w:rFonts w:cs="Arial" w:asciiTheme="majorHAnsi" w:hAnsiTheme="majorHAnsi"/>
      </w:rPr>
      <w:t xml:space="preserve"> </w:t>
    </w:r>
    <w:r w:rsidRPr="002362B2">
      <w:rPr>
        <w:rFonts w:cs="Arial" w:asciiTheme="majorHAnsi" w:hAnsiTheme="majorHAnsi"/>
      </w:rPr>
      <w:tab/>
    </w:r>
    <w:r w:rsidRPr="002362B2">
      <w:rPr>
        <w:rFonts w:cs="Arial" w:asciiTheme="majorHAnsi" w:hAnsiTheme="majorHAnsi"/>
      </w:rPr>
      <w:tab/>
    </w:r>
    <w:r w:rsidRPr="002362B2">
      <w:t xml:space="preserve">Page </w:t>
    </w:r>
    <w:r w:rsidRPr="002362B2">
      <w:rPr>
        <w:b/>
      </w:rPr>
      <w:fldChar w:fldCharType="begin"/>
    </w:r>
    <w:r w:rsidRPr="002362B2">
      <w:rPr>
        <w:b/>
      </w:rPr>
      <w:instrText xml:space="preserve"> PAGE </w:instrText>
    </w:r>
    <w:r w:rsidRPr="002362B2">
      <w:rPr>
        <w:b/>
      </w:rPr>
      <w:fldChar w:fldCharType="separate"/>
    </w:r>
    <w:r w:rsidR="00DA6482">
      <w:rPr>
        <w:b/>
        <w:noProof/>
      </w:rPr>
      <w:t>21</w:t>
    </w:r>
    <w:r w:rsidRPr="002362B2">
      <w:rPr>
        <w:b/>
      </w:rPr>
      <w:fldChar w:fldCharType="end"/>
    </w:r>
    <w:r w:rsidRPr="002362B2">
      <w:t xml:space="preserve"> of </w:t>
    </w:r>
    <w:r>
      <w:fldChar w:fldCharType="begin"/>
    </w:r>
    <w:r>
      <w:instrText>NUMPAGES</w:instrText>
    </w:r>
    <w:r>
      <w:fldChar w:fldCharType="separate"/>
    </w:r>
    <w:r w:rsidR="00DA6482">
      <w:rPr>
        <w:noProof/>
      </w:rPr>
      <w:t>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A85180" w:rsidP="0027516E" w:rsidRDefault="00A85180" w14:paraId="4A0AAC9A" w14:textId="159C8E00">
    <w:pPr>
      <w:pStyle w:val="Footer"/>
    </w:pPr>
    <w:r w:rsidRPr="002362B2">
      <w:t xml:space="preserve">Hart </w:t>
    </w:r>
    <w:r w:rsidRPr="002362B2" w:rsidR="00703654">
      <w:t>District</w:t>
    </w:r>
    <w:r w:rsidRPr="002362B2">
      <w:t xml:space="preserve"> Council</w:t>
    </w:r>
    <w:r w:rsidRPr="002362B2">
      <w:rPr>
        <w:rFonts w:cs="Arial" w:asciiTheme="majorHAnsi" w:hAnsiTheme="majorHAnsi"/>
      </w:rPr>
      <w:t xml:space="preserve"> </w:t>
    </w:r>
    <w:r w:rsidRPr="002362B2">
      <w:rPr>
        <w:rFonts w:cs="Arial" w:asciiTheme="majorHAnsi" w:hAnsiTheme="majorHAnsi"/>
      </w:rPr>
      <w:tab/>
    </w:r>
    <w:r w:rsidRPr="002362B2">
      <w:rPr>
        <w:rFonts w:cs="Arial" w:asciiTheme="majorHAnsi" w:hAnsiTheme="maj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65F2" w:rsidRDefault="00C465F2" w14:paraId="440EBCE7" w14:textId="77777777">
      <w:r>
        <w:separator/>
      </w:r>
    </w:p>
  </w:footnote>
  <w:footnote w:type="continuationSeparator" w:id="0">
    <w:p w:rsidR="00C465F2" w:rsidRDefault="00C465F2" w14:paraId="18A3FB5A" w14:textId="77777777">
      <w:r>
        <w:continuationSeparator/>
      </w:r>
    </w:p>
  </w:footnote>
  <w:footnote w:type="continuationNotice" w:id="1">
    <w:p w:rsidR="00C465F2" w:rsidRDefault="00C465F2" w14:paraId="09019BE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5180" w:rsidRDefault="455BBDEF" w14:paraId="5B33C920" w14:textId="0271228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intelligence2.xml><?xml version="1.0" encoding="utf-8"?>
<int2:intelligence xmlns:int2="http://schemas.microsoft.com/office/intelligence/2020/intelligence" xmlns:oel="http://schemas.microsoft.com/office/2019/extlst">
  <int2:observations>
    <int2:bookmark int2:bookmarkName="_Int_h8xqYmL0" int2:invalidationBookmarkName="" int2:hashCode="mEC5p0GyjKTIhg" int2:id="IlIKd259">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7">
    <w:nsid w:val="3f37b5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9a919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8087c72"/>
    <w:multiLevelType xmlns:w="http://schemas.openxmlformats.org/wordprocessingml/2006/main" w:val="hybridMultilevel"/>
    <w:lvl xmlns:w="http://schemas.openxmlformats.org/wordprocessingml/2006/main" w:ilvl="0">
      <w:start w:val="8"/>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1edfe245"/>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3783f2ad"/>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65fd285b"/>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63ab26a6"/>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df9780a"/>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2d09bb76"/>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5f72790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A9827C2"/>
    <w:multiLevelType w:val="multilevel"/>
    <w:tmpl w:val="CCA2F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F864C0F"/>
    <w:multiLevelType w:val="multilevel"/>
    <w:tmpl w:val="3D30CC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FD5307"/>
    <w:multiLevelType w:val="hybridMultilevel"/>
    <w:tmpl w:val="EE82A2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5" w15:restartNumberingAfterBreak="0">
    <w:nsid w:val="1A8B0FAD"/>
    <w:multiLevelType w:val="hybridMultilevel"/>
    <w:tmpl w:val="0AE8C1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F541A5"/>
    <w:multiLevelType w:val="hybridMultilevel"/>
    <w:tmpl w:val="257C78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D851E0"/>
    <w:multiLevelType w:val="hybridMultilevel"/>
    <w:tmpl w:val="85743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00447A"/>
    <w:multiLevelType w:val="multilevel"/>
    <w:tmpl w:val="9EE2C4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22A4EC1"/>
    <w:multiLevelType w:val="hybridMultilevel"/>
    <w:tmpl w:val="27DC82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F6B6DD"/>
    <w:multiLevelType w:val="hybridMultilevel"/>
    <w:tmpl w:val="FFFFFFFF"/>
    <w:lvl w:ilvl="0" w:tplc="DA2A3DEE">
      <w:start w:val="1"/>
      <w:numFmt w:val="bullet"/>
      <w:lvlText w:val=""/>
      <w:lvlJc w:val="left"/>
      <w:pPr>
        <w:ind w:left="720" w:hanging="360"/>
      </w:pPr>
      <w:rPr>
        <w:rFonts w:hint="default" w:ascii="Symbol" w:hAnsi="Symbol"/>
      </w:rPr>
    </w:lvl>
    <w:lvl w:ilvl="1" w:tplc="6708FCC8">
      <w:start w:val="1"/>
      <w:numFmt w:val="bullet"/>
      <w:lvlText w:val="o"/>
      <w:lvlJc w:val="left"/>
      <w:pPr>
        <w:ind w:left="1440" w:hanging="360"/>
      </w:pPr>
      <w:rPr>
        <w:rFonts w:hint="default" w:ascii="Courier New" w:hAnsi="Courier New"/>
      </w:rPr>
    </w:lvl>
    <w:lvl w:ilvl="2" w:tplc="2536DB5E">
      <w:start w:val="1"/>
      <w:numFmt w:val="bullet"/>
      <w:lvlText w:val=""/>
      <w:lvlJc w:val="left"/>
      <w:pPr>
        <w:ind w:left="2160" w:hanging="360"/>
      </w:pPr>
      <w:rPr>
        <w:rFonts w:hint="default" w:ascii="Wingdings" w:hAnsi="Wingdings"/>
      </w:rPr>
    </w:lvl>
    <w:lvl w:ilvl="3" w:tplc="65D4FA68">
      <w:start w:val="1"/>
      <w:numFmt w:val="bullet"/>
      <w:lvlText w:val=""/>
      <w:lvlJc w:val="left"/>
      <w:pPr>
        <w:ind w:left="2880" w:hanging="360"/>
      </w:pPr>
      <w:rPr>
        <w:rFonts w:hint="default" w:ascii="Symbol" w:hAnsi="Symbol"/>
      </w:rPr>
    </w:lvl>
    <w:lvl w:ilvl="4" w:tplc="12A0D048">
      <w:start w:val="1"/>
      <w:numFmt w:val="bullet"/>
      <w:lvlText w:val="o"/>
      <w:lvlJc w:val="left"/>
      <w:pPr>
        <w:ind w:left="3600" w:hanging="360"/>
      </w:pPr>
      <w:rPr>
        <w:rFonts w:hint="default" w:ascii="Courier New" w:hAnsi="Courier New"/>
      </w:rPr>
    </w:lvl>
    <w:lvl w:ilvl="5" w:tplc="123CCD8E">
      <w:start w:val="1"/>
      <w:numFmt w:val="bullet"/>
      <w:lvlText w:val=""/>
      <w:lvlJc w:val="left"/>
      <w:pPr>
        <w:ind w:left="4320" w:hanging="360"/>
      </w:pPr>
      <w:rPr>
        <w:rFonts w:hint="default" w:ascii="Wingdings" w:hAnsi="Wingdings"/>
      </w:rPr>
    </w:lvl>
    <w:lvl w:ilvl="6" w:tplc="69E02FC2">
      <w:start w:val="1"/>
      <w:numFmt w:val="bullet"/>
      <w:lvlText w:val=""/>
      <w:lvlJc w:val="left"/>
      <w:pPr>
        <w:ind w:left="5040" w:hanging="360"/>
      </w:pPr>
      <w:rPr>
        <w:rFonts w:hint="default" w:ascii="Symbol" w:hAnsi="Symbol"/>
      </w:rPr>
    </w:lvl>
    <w:lvl w:ilvl="7" w:tplc="7A36F818">
      <w:start w:val="1"/>
      <w:numFmt w:val="bullet"/>
      <w:lvlText w:val="o"/>
      <w:lvlJc w:val="left"/>
      <w:pPr>
        <w:ind w:left="5760" w:hanging="360"/>
      </w:pPr>
      <w:rPr>
        <w:rFonts w:hint="default" w:ascii="Courier New" w:hAnsi="Courier New"/>
      </w:rPr>
    </w:lvl>
    <w:lvl w:ilvl="8" w:tplc="3CE8EA3A">
      <w:start w:val="1"/>
      <w:numFmt w:val="bullet"/>
      <w:lvlText w:val=""/>
      <w:lvlJc w:val="left"/>
      <w:pPr>
        <w:ind w:left="6480" w:hanging="360"/>
      </w:pPr>
      <w:rPr>
        <w:rFonts w:hint="default" w:ascii="Wingdings" w:hAnsi="Wingdings"/>
      </w:rPr>
    </w:lvl>
  </w:abstractNum>
  <w:abstractNum w:abstractNumId="11" w15:restartNumberingAfterBreak="0">
    <w:nsid w:val="256F58E0"/>
    <w:multiLevelType w:val="multilevel"/>
    <w:tmpl w:val="BD866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5A148DE"/>
    <w:multiLevelType w:val="multilevel"/>
    <w:tmpl w:val="522E10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2C805B25"/>
    <w:multiLevelType w:val="hybridMultilevel"/>
    <w:tmpl w:val="D5605388"/>
    <w:lvl w:ilvl="0" w:tplc="E10C3F6C">
      <w:start w:val="1"/>
      <w:numFmt w:val="bullet"/>
      <w:lvlText w:val=""/>
      <w:lvlJc w:val="left"/>
      <w:pPr>
        <w:ind w:left="1514" w:hanging="360"/>
      </w:pPr>
      <w:rPr>
        <w:rFonts w:hint="default" w:ascii="Symbol" w:hAnsi="Symbol"/>
      </w:rPr>
    </w:lvl>
    <w:lvl w:ilvl="1" w:tplc="8506971E" w:tentative="1">
      <w:start w:val="1"/>
      <w:numFmt w:val="bullet"/>
      <w:lvlText w:val="o"/>
      <w:lvlJc w:val="left"/>
      <w:pPr>
        <w:ind w:left="2310" w:hanging="360"/>
      </w:pPr>
      <w:rPr>
        <w:rFonts w:hint="default" w:ascii="Courier New" w:hAnsi="Courier New"/>
      </w:rPr>
    </w:lvl>
    <w:lvl w:ilvl="2" w:tplc="C11A7FC2" w:tentative="1">
      <w:start w:val="1"/>
      <w:numFmt w:val="bullet"/>
      <w:lvlText w:val=""/>
      <w:lvlJc w:val="left"/>
      <w:pPr>
        <w:ind w:left="3030" w:hanging="360"/>
      </w:pPr>
      <w:rPr>
        <w:rFonts w:hint="default" w:ascii="Wingdings" w:hAnsi="Wingdings"/>
      </w:rPr>
    </w:lvl>
    <w:lvl w:ilvl="3" w:tplc="D576C534" w:tentative="1">
      <w:start w:val="1"/>
      <w:numFmt w:val="bullet"/>
      <w:lvlText w:val=""/>
      <w:lvlJc w:val="left"/>
      <w:pPr>
        <w:ind w:left="3750" w:hanging="360"/>
      </w:pPr>
      <w:rPr>
        <w:rFonts w:hint="default" w:ascii="Symbol" w:hAnsi="Symbol"/>
      </w:rPr>
    </w:lvl>
    <w:lvl w:ilvl="4" w:tplc="F87C4C70" w:tentative="1">
      <w:start w:val="1"/>
      <w:numFmt w:val="bullet"/>
      <w:lvlText w:val="o"/>
      <w:lvlJc w:val="left"/>
      <w:pPr>
        <w:ind w:left="4470" w:hanging="360"/>
      </w:pPr>
      <w:rPr>
        <w:rFonts w:hint="default" w:ascii="Courier New" w:hAnsi="Courier New"/>
      </w:rPr>
    </w:lvl>
    <w:lvl w:ilvl="5" w:tplc="CD8C2540" w:tentative="1">
      <w:start w:val="1"/>
      <w:numFmt w:val="bullet"/>
      <w:lvlText w:val=""/>
      <w:lvlJc w:val="left"/>
      <w:pPr>
        <w:ind w:left="5190" w:hanging="360"/>
      </w:pPr>
      <w:rPr>
        <w:rFonts w:hint="default" w:ascii="Wingdings" w:hAnsi="Wingdings"/>
      </w:rPr>
    </w:lvl>
    <w:lvl w:ilvl="6" w:tplc="6860A2FA" w:tentative="1">
      <w:start w:val="1"/>
      <w:numFmt w:val="bullet"/>
      <w:lvlText w:val=""/>
      <w:lvlJc w:val="left"/>
      <w:pPr>
        <w:ind w:left="5910" w:hanging="360"/>
      </w:pPr>
      <w:rPr>
        <w:rFonts w:hint="default" w:ascii="Symbol" w:hAnsi="Symbol"/>
      </w:rPr>
    </w:lvl>
    <w:lvl w:ilvl="7" w:tplc="E6C22CC4" w:tentative="1">
      <w:start w:val="1"/>
      <w:numFmt w:val="bullet"/>
      <w:lvlText w:val="o"/>
      <w:lvlJc w:val="left"/>
      <w:pPr>
        <w:ind w:left="6630" w:hanging="360"/>
      </w:pPr>
      <w:rPr>
        <w:rFonts w:hint="default" w:ascii="Courier New" w:hAnsi="Courier New"/>
      </w:rPr>
    </w:lvl>
    <w:lvl w:ilvl="8" w:tplc="D5886D5C" w:tentative="1">
      <w:start w:val="1"/>
      <w:numFmt w:val="bullet"/>
      <w:lvlText w:val=""/>
      <w:lvlJc w:val="left"/>
      <w:pPr>
        <w:ind w:left="7350" w:hanging="360"/>
      </w:pPr>
      <w:rPr>
        <w:rFonts w:hint="default" w:ascii="Wingdings" w:hAnsi="Wingdings"/>
      </w:rPr>
    </w:lvl>
  </w:abstractNum>
  <w:abstractNum w:abstractNumId="14" w15:restartNumberingAfterBreak="0">
    <w:nsid w:val="2D2B734B"/>
    <w:multiLevelType w:val="multilevel"/>
    <w:tmpl w:val="BCC69F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6BD2F88"/>
    <w:multiLevelType w:val="hybridMultilevel"/>
    <w:tmpl w:val="8E8ACEAC"/>
    <w:lvl w:ilvl="0" w:tplc="34D63CBE">
      <w:start w:val="1"/>
      <w:numFmt w:val="bullet"/>
      <w:lvlText w:val=""/>
      <w:lvlJc w:val="left"/>
      <w:pPr>
        <w:ind w:left="1571" w:hanging="360"/>
      </w:pPr>
      <w:rPr>
        <w:rFonts w:hint="default" w:ascii="Symbol" w:hAnsi="Symbol"/>
        <w:sz w:val="20"/>
        <w:szCs w:val="20"/>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18" w15:restartNumberingAfterBreak="0">
    <w:nsid w:val="4558FE29"/>
    <w:multiLevelType w:val="hybridMultilevel"/>
    <w:tmpl w:val="F4C4CE86"/>
    <w:lvl w:ilvl="0" w:tplc="72BE6684">
      <w:start w:val="1"/>
      <w:numFmt w:val="bullet"/>
      <w:lvlText w:val=""/>
      <w:lvlJc w:val="left"/>
      <w:pPr>
        <w:ind w:left="720" w:hanging="360"/>
      </w:pPr>
      <w:rPr>
        <w:rFonts w:hint="default" w:ascii="Symbol" w:hAnsi="Symbol"/>
      </w:rPr>
    </w:lvl>
    <w:lvl w:ilvl="1" w:tplc="4224C040">
      <w:start w:val="1"/>
      <w:numFmt w:val="bullet"/>
      <w:lvlText w:val="o"/>
      <w:lvlJc w:val="left"/>
      <w:pPr>
        <w:ind w:left="1440" w:hanging="360"/>
      </w:pPr>
      <w:rPr>
        <w:rFonts w:hint="default" w:ascii="Courier New" w:hAnsi="Courier New"/>
      </w:rPr>
    </w:lvl>
    <w:lvl w:ilvl="2" w:tplc="06703498">
      <w:start w:val="1"/>
      <w:numFmt w:val="bullet"/>
      <w:lvlText w:val=""/>
      <w:lvlJc w:val="left"/>
      <w:pPr>
        <w:ind w:left="2160" w:hanging="360"/>
      </w:pPr>
      <w:rPr>
        <w:rFonts w:hint="default" w:ascii="Wingdings" w:hAnsi="Wingdings"/>
      </w:rPr>
    </w:lvl>
    <w:lvl w:ilvl="3" w:tplc="2CF2C40E">
      <w:start w:val="1"/>
      <w:numFmt w:val="bullet"/>
      <w:lvlText w:val=""/>
      <w:lvlJc w:val="left"/>
      <w:pPr>
        <w:ind w:left="2880" w:hanging="360"/>
      </w:pPr>
      <w:rPr>
        <w:rFonts w:hint="default" w:ascii="Symbol" w:hAnsi="Symbol"/>
      </w:rPr>
    </w:lvl>
    <w:lvl w:ilvl="4" w:tplc="C1846744">
      <w:start w:val="1"/>
      <w:numFmt w:val="bullet"/>
      <w:lvlText w:val="o"/>
      <w:lvlJc w:val="left"/>
      <w:pPr>
        <w:ind w:left="3600" w:hanging="360"/>
      </w:pPr>
      <w:rPr>
        <w:rFonts w:hint="default" w:ascii="Courier New" w:hAnsi="Courier New"/>
      </w:rPr>
    </w:lvl>
    <w:lvl w:ilvl="5" w:tplc="3436703A">
      <w:start w:val="1"/>
      <w:numFmt w:val="bullet"/>
      <w:lvlText w:val=""/>
      <w:lvlJc w:val="left"/>
      <w:pPr>
        <w:ind w:left="4320" w:hanging="360"/>
      </w:pPr>
      <w:rPr>
        <w:rFonts w:hint="default" w:ascii="Wingdings" w:hAnsi="Wingdings"/>
      </w:rPr>
    </w:lvl>
    <w:lvl w:ilvl="6" w:tplc="CC764BCE">
      <w:start w:val="1"/>
      <w:numFmt w:val="bullet"/>
      <w:lvlText w:val=""/>
      <w:lvlJc w:val="left"/>
      <w:pPr>
        <w:ind w:left="5040" w:hanging="360"/>
      </w:pPr>
      <w:rPr>
        <w:rFonts w:hint="default" w:ascii="Symbol" w:hAnsi="Symbol"/>
      </w:rPr>
    </w:lvl>
    <w:lvl w:ilvl="7" w:tplc="90906284">
      <w:start w:val="1"/>
      <w:numFmt w:val="bullet"/>
      <w:lvlText w:val="o"/>
      <w:lvlJc w:val="left"/>
      <w:pPr>
        <w:ind w:left="5760" w:hanging="360"/>
      </w:pPr>
      <w:rPr>
        <w:rFonts w:hint="default" w:ascii="Courier New" w:hAnsi="Courier New"/>
      </w:rPr>
    </w:lvl>
    <w:lvl w:ilvl="8" w:tplc="DC7E7F92">
      <w:start w:val="1"/>
      <w:numFmt w:val="bullet"/>
      <w:lvlText w:val=""/>
      <w:lvlJc w:val="left"/>
      <w:pPr>
        <w:ind w:left="6480" w:hanging="360"/>
      </w:pPr>
      <w:rPr>
        <w:rFonts w:hint="default" w:ascii="Wingdings" w:hAnsi="Wingdings"/>
      </w:rPr>
    </w:lvl>
  </w:abstractNum>
  <w:abstractNum w:abstractNumId="19"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816853"/>
    <w:multiLevelType w:val="multilevel"/>
    <w:tmpl w:val="EB9421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482455A8"/>
    <w:multiLevelType w:val="hybridMultilevel"/>
    <w:tmpl w:val="BAB4374E"/>
    <w:lvl w:ilvl="0" w:tplc="08090017">
      <w:start w:val="1"/>
      <w:numFmt w:val="lowerLetter"/>
      <w:lvlText w:val="%1)"/>
      <w:lvlJc w:val="left"/>
      <w:pPr>
        <w:ind w:left="1211" w:hanging="360"/>
      </w:pPr>
    </w:lvl>
    <w:lvl w:ilvl="1" w:tplc="FFFFFFFF">
      <w:start w:val="1"/>
      <w:numFmt w:val="bullet"/>
      <w:lvlText w:val=""/>
      <w:lvlJc w:val="left"/>
      <w:pPr>
        <w:ind w:left="1931" w:hanging="360"/>
      </w:pPr>
      <w:rPr>
        <w:rFonts w:hint="default" w:ascii="Symbol" w:hAnsi="Symbol"/>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00345D6"/>
    <w:multiLevelType w:val="hybridMultilevel"/>
    <w:tmpl w:val="8A6CF872"/>
    <w:lvl w:ilvl="0" w:tplc="364C718C">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8559B1"/>
    <w:multiLevelType w:val="hybridMultilevel"/>
    <w:tmpl w:val="8A6CF872"/>
    <w:lvl w:ilvl="0" w:tplc="FFFFFFFF">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7"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5C086074"/>
    <w:multiLevelType w:val="multilevel"/>
    <w:tmpl w:val="188C01A6"/>
    <w:lvl w:ilvl="0">
      <w:start w:val="1"/>
      <w:numFmt w:val="decimal"/>
      <w:lvlText w:val="%1"/>
      <w:lvlJc w:val="left"/>
      <w:pPr>
        <w:ind w:left="851" w:hanging="851"/>
      </w:pPr>
    </w:lvl>
    <w:lvl w:ilvl="1">
      <w:start w:val="1"/>
      <w:numFmt w:val="decimal"/>
      <w:lvlText w:val="%1.%2"/>
      <w:lvlJc w:val="left"/>
      <w:pPr>
        <w:ind w:left="851" w:hanging="851"/>
      </w:pPr>
      <w:rPr>
        <w:sz w:val="24"/>
        <w:szCs w:val="24"/>
      </w:rPr>
    </w:lvl>
    <w:lvl w:ilvl="2">
      <w:start w:val="1"/>
      <w:numFmt w:val="decimal"/>
      <w:lvlText w:val="%1.%2.%3"/>
      <w:lvlJc w:val="left"/>
      <w:pPr>
        <w:ind w:left="851" w:hanging="851"/>
      </w:pPr>
      <w:rPr>
        <w:rFonts w:hint="default" w:ascii="Arial" w:hAnsi="Arial" w:cs="Arial"/>
        <w:sz w:val="24"/>
        <w:szCs w:val="24"/>
      </w:rPr>
    </w:lvl>
    <w:lvl w:ilvl="3">
      <w:start w:val="1"/>
      <w:numFmt w:val="bullet"/>
      <w:lvlText w:val=""/>
      <w:lvlJc w:val="left"/>
      <w:pPr>
        <w:ind w:left="360" w:hanging="360"/>
      </w:pPr>
      <w:rPr>
        <w:rFonts w:hint="default" w:ascii="Symbol" w:hAnsi="Symbol"/>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9" w15:restartNumberingAfterBreak="0">
    <w:nsid w:val="5FBE4223"/>
    <w:multiLevelType w:val="multilevel"/>
    <w:tmpl w:val="DE6A32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61E60055"/>
    <w:multiLevelType w:val="multilevel"/>
    <w:tmpl w:val="E3524E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2" w15:restartNumberingAfterBreak="0">
    <w:nsid w:val="65B33EAD"/>
    <w:multiLevelType w:val="multilevel"/>
    <w:tmpl w:val="69AEBDB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68892C1D"/>
    <w:multiLevelType w:val="multilevel"/>
    <w:tmpl w:val="170A2B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6" w15:restartNumberingAfterBreak="0">
    <w:nsid w:val="78285FDD"/>
    <w:multiLevelType w:val="multilevel"/>
    <w:tmpl w:val="D5BE6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1" w16cid:durableId="1512571976">
    <w:abstractNumId w:val="10"/>
  </w:num>
  <w:num w:numId="2" w16cid:durableId="841700896">
    <w:abstractNumId w:val="18"/>
  </w:num>
  <w:num w:numId="3" w16cid:durableId="1081760601">
    <w:abstractNumId w:val="28"/>
  </w:num>
  <w:num w:numId="4" w16cid:durableId="1445537031">
    <w:abstractNumId w:val="21"/>
  </w:num>
  <w:num w:numId="5" w16cid:durableId="764692749">
    <w:abstractNumId w:val="31"/>
  </w:num>
  <w:num w:numId="6" w16cid:durableId="379868356">
    <w:abstractNumId w:val="4"/>
  </w:num>
  <w:num w:numId="7" w16cid:durableId="280186001">
    <w:abstractNumId w:val="24"/>
  </w:num>
  <w:num w:numId="8" w16cid:durableId="1402480398">
    <w:abstractNumId w:val="37"/>
  </w:num>
  <w:num w:numId="9" w16cid:durableId="1690788401">
    <w:abstractNumId w:val="22"/>
  </w:num>
  <w:num w:numId="10" w16cid:durableId="904220939">
    <w:abstractNumId w:val="23"/>
  </w:num>
  <w:num w:numId="11" w16cid:durableId="910820300">
    <w:abstractNumId w:val="34"/>
  </w:num>
  <w:num w:numId="12" w16cid:durableId="1110668186">
    <w:abstractNumId w:val="35"/>
  </w:num>
  <w:num w:numId="13" w16cid:durableId="1886285525">
    <w:abstractNumId w:val="27"/>
  </w:num>
  <w:num w:numId="14" w16cid:durableId="1451125350">
    <w:abstractNumId w:val="0"/>
  </w:num>
  <w:num w:numId="15" w16cid:durableId="1634407522">
    <w:abstractNumId w:val="19"/>
  </w:num>
  <w:num w:numId="16" w16cid:durableId="393355627">
    <w:abstractNumId w:val="15"/>
  </w:num>
  <w:num w:numId="17" w16cid:durableId="1247298813">
    <w:abstractNumId w:val="25"/>
  </w:num>
  <w:num w:numId="18" w16cid:durableId="501235750">
    <w:abstractNumId w:val="1"/>
  </w:num>
  <w:num w:numId="19" w16cid:durableId="1306664649">
    <w:abstractNumId w:val="11"/>
  </w:num>
  <w:num w:numId="20" w16cid:durableId="1037703852">
    <w:abstractNumId w:val="13"/>
  </w:num>
  <w:num w:numId="21" w16cid:durableId="1185366205">
    <w:abstractNumId w:val="36"/>
  </w:num>
  <w:num w:numId="22" w16cid:durableId="537278165">
    <w:abstractNumId w:val="16"/>
  </w:num>
  <w:num w:numId="23" w16cid:durableId="464127298">
    <w:abstractNumId w:val="26"/>
  </w:num>
  <w:num w:numId="24" w16cid:durableId="1982880613">
    <w:abstractNumId w:val="33"/>
  </w:num>
  <w:num w:numId="25" w16cid:durableId="1914463754">
    <w:abstractNumId w:val="12"/>
  </w:num>
  <w:num w:numId="26" w16cid:durableId="1252275043">
    <w:abstractNumId w:val="20"/>
  </w:num>
  <w:num w:numId="27" w16cid:durableId="491410442">
    <w:abstractNumId w:val="8"/>
  </w:num>
  <w:num w:numId="28" w16cid:durableId="1020619705">
    <w:abstractNumId w:val="29"/>
  </w:num>
  <w:num w:numId="29" w16cid:durableId="1981576319">
    <w:abstractNumId w:val="32"/>
  </w:num>
  <w:num w:numId="30" w16cid:durableId="258373990">
    <w:abstractNumId w:val="30"/>
  </w:num>
  <w:num w:numId="31" w16cid:durableId="358288079">
    <w:abstractNumId w:val="2"/>
  </w:num>
  <w:num w:numId="32" w16cid:durableId="1285231952">
    <w:abstractNumId w:val="14"/>
  </w:num>
  <w:num w:numId="33" w16cid:durableId="2016372229">
    <w:abstractNumId w:val="6"/>
  </w:num>
  <w:num w:numId="34" w16cid:durableId="518933772">
    <w:abstractNumId w:val="5"/>
  </w:num>
  <w:num w:numId="35" w16cid:durableId="1963992756">
    <w:abstractNumId w:val="3"/>
  </w:num>
  <w:num w:numId="36" w16cid:durableId="491606148">
    <w:abstractNumId w:val="7"/>
  </w:num>
  <w:num w:numId="37" w16cid:durableId="2081362878">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e Barry">
    <w15:presenceInfo w15:providerId="AD" w15:userId="S::mike.barry@hart.gov.uk::13d6e74f-e0d4-44dc-8081-9f51747a19d4"/>
  </w15:person>
  <w15:person w15:author="Andrew Ratcliffe">
    <w15:presenceInfo w15:providerId="AD" w15:userId="S::andrew.ratcliffe@hart.gov.uk::8bb1a048-0f89-4d66-b3da-f15dcaab4be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012B"/>
    <w:rsid w:val="00000244"/>
    <w:rsid w:val="000011D7"/>
    <w:rsid w:val="000013C1"/>
    <w:rsid w:val="00001518"/>
    <w:rsid w:val="00002670"/>
    <w:rsid w:val="00005736"/>
    <w:rsid w:val="0000588C"/>
    <w:rsid w:val="0000622C"/>
    <w:rsid w:val="00006916"/>
    <w:rsid w:val="00007122"/>
    <w:rsid w:val="00007B46"/>
    <w:rsid w:val="00011107"/>
    <w:rsid w:val="00011E42"/>
    <w:rsid w:val="00011E75"/>
    <w:rsid w:val="00013786"/>
    <w:rsid w:val="0001518A"/>
    <w:rsid w:val="00016C89"/>
    <w:rsid w:val="00023AC5"/>
    <w:rsid w:val="00023B39"/>
    <w:rsid w:val="00025621"/>
    <w:rsid w:val="000257A6"/>
    <w:rsid w:val="000258D0"/>
    <w:rsid w:val="00026F3F"/>
    <w:rsid w:val="0003030A"/>
    <w:rsid w:val="00030685"/>
    <w:rsid w:val="00032B0C"/>
    <w:rsid w:val="0003477F"/>
    <w:rsid w:val="000369BE"/>
    <w:rsid w:val="00036AA6"/>
    <w:rsid w:val="00037724"/>
    <w:rsid w:val="0004488B"/>
    <w:rsid w:val="0004518E"/>
    <w:rsid w:val="00045B0A"/>
    <w:rsid w:val="00047005"/>
    <w:rsid w:val="00050FE3"/>
    <w:rsid w:val="0005317A"/>
    <w:rsid w:val="000536CB"/>
    <w:rsid w:val="000537CF"/>
    <w:rsid w:val="00054A79"/>
    <w:rsid w:val="00056A94"/>
    <w:rsid w:val="000577E1"/>
    <w:rsid w:val="00057D2A"/>
    <w:rsid w:val="00060F89"/>
    <w:rsid w:val="00062F96"/>
    <w:rsid w:val="00062FE7"/>
    <w:rsid w:val="00064800"/>
    <w:rsid w:val="00065043"/>
    <w:rsid w:val="00065460"/>
    <w:rsid w:val="000670EF"/>
    <w:rsid w:val="00070A56"/>
    <w:rsid w:val="000711C2"/>
    <w:rsid w:val="0007211C"/>
    <w:rsid w:val="000736C5"/>
    <w:rsid w:val="0008052C"/>
    <w:rsid w:val="00081C73"/>
    <w:rsid w:val="0008643D"/>
    <w:rsid w:val="0008715F"/>
    <w:rsid w:val="0008A0D1"/>
    <w:rsid w:val="00090CD9"/>
    <w:rsid w:val="000916F3"/>
    <w:rsid w:val="00095A2C"/>
    <w:rsid w:val="00096868"/>
    <w:rsid w:val="000A0F3A"/>
    <w:rsid w:val="000A113B"/>
    <w:rsid w:val="000A5434"/>
    <w:rsid w:val="000A72C5"/>
    <w:rsid w:val="000B271B"/>
    <w:rsid w:val="000B337C"/>
    <w:rsid w:val="000B3B5A"/>
    <w:rsid w:val="000B42A6"/>
    <w:rsid w:val="000B44C3"/>
    <w:rsid w:val="000B4D1F"/>
    <w:rsid w:val="000B53EC"/>
    <w:rsid w:val="000B5B17"/>
    <w:rsid w:val="000B5C98"/>
    <w:rsid w:val="000B7DE8"/>
    <w:rsid w:val="000B7F8C"/>
    <w:rsid w:val="000C13B9"/>
    <w:rsid w:val="000C3EC3"/>
    <w:rsid w:val="000C6425"/>
    <w:rsid w:val="000C6D13"/>
    <w:rsid w:val="000C7917"/>
    <w:rsid w:val="000C79F0"/>
    <w:rsid w:val="000D020E"/>
    <w:rsid w:val="000D1848"/>
    <w:rsid w:val="000D34A1"/>
    <w:rsid w:val="000D5EB1"/>
    <w:rsid w:val="000D6296"/>
    <w:rsid w:val="000E0010"/>
    <w:rsid w:val="000E2E46"/>
    <w:rsid w:val="000E3977"/>
    <w:rsid w:val="000E4924"/>
    <w:rsid w:val="000E4DD6"/>
    <w:rsid w:val="000E5183"/>
    <w:rsid w:val="000E535C"/>
    <w:rsid w:val="000F0D5B"/>
    <w:rsid w:val="000F4C13"/>
    <w:rsid w:val="000F508B"/>
    <w:rsid w:val="000F5840"/>
    <w:rsid w:val="00102F62"/>
    <w:rsid w:val="001057AA"/>
    <w:rsid w:val="00106BB7"/>
    <w:rsid w:val="00107790"/>
    <w:rsid w:val="001103F3"/>
    <w:rsid w:val="00110887"/>
    <w:rsid w:val="00110A59"/>
    <w:rsid w:val="00110E5D"/>
    <w:rsid w:val="0011358C"/>
    <w:rsid w:val="00113F2A"/>
    <w:rsid w:val="001149FA"/>
    <w:rsid w:val="00114E42"/>
    <w:rsid w:val="00115089"/>
    <w:rsid w:val="0011728A"/>
    <w:rsid w:val="00120A14"/>
    <w:rsid w:val="00121E48"/>
    <w:rsid w:val="001254EC"/>
    <w:rsid w:val="00131A35"/>
    <w:rsid w:val="001376D0"/>
    <w:rsid w:val="0013786B"/>
    <w:rsid w:val="0014114A"/>
    <w:rsid w:val="0014293F"/>
    <w:rsid w:val="0014374C"/>
    <w:rsid w:val="00143F69"/>
    <w:rsid w:val="00145053"/>
    <w:rsid w:val="00150043"/>
    <w:rsid w:val="001502DC"/>
    <w:rsid w:val="00150351"/>
    <w:rsid w:val="00151D37"/>
    <w:rsid w:val="00153458"/>
    <w:rsid w:val="001534E0"/>
    <w:rsid w:val="00153B9E"/>
    <w:rsid w:val="0015495C"/>
    <w:rsid w:val="001565B5"/>
    <w:rsid w:val="001565CF"/>
    <w:rsid w:val="001575D9"/>
    <w:rsid w:val="0016027F"/>
    <w:rsid w:val="00161C6C"/>
    <w:rsid w:val="001643EB"/>
    <w:rsid w:val="00164ABC"/>
    <w:rsid w:val="001656C2"/>
    <w:rsid w:val="00165737"/>
    <w:rsid w:val="001670AA"/>
    <w:rsid w:val="001676AA"/>
    <w:rsid w:val="00167C25"/>
    <w:rsid w:val="001706BF"/>
    <w:rsid w:val="0017184B"/>
    <w:rsid w:val="0017194E"/>
    <w:rsid w:val="00171ECF"/>
    <w:rsid w:val="00172F05"/>
    <w:rsid w:val="001732C6"/>
    <w:rsid w:val="00173779"/>
    <w:rsid w:val="001746F0"/>
    <w:rsid w:val="001759EE"/>
    <w:rsid w:val="001770EE"/>
    <w:rsid w:val="0017718E"/>
    <w:rsid w:val="00177645"/>
    <w:rsid w:val="001816EF"/>
    <w:rsid w:val="00182B4B"/>
    <w:rsid w:val="00186AF2"/>
    <w:rsid w:val="0018761B"/>
    <w:rsid w:val="001901A5"/>
    <w:rsid w:val="00190D69"/>
    <w:rsid w:val="0019168F"/>
    <w:rsid w:val="00191A80"/>
    <w:rsid w:val="00191EFA"/>
    <w:rsid w:val="00192B8B"/>
    <w:rsid w:val="00194BDF"/>
    <w:rsid w:val="001A022F"/>
    <w:rsid w:val="001A26F1"/>
    <w:rsid w:val="001A50CD"/>
    <w:rsid w:val="001A5E27"/>
    <w:rsid w:val="001A6CB6"/>
    <w:rsid w:val="001B023F"/>
    <w:rsid w:val="001B1D08"/>
    <w:rsid w:val="001B273E"/>
    <w:rsid w:val="001B4D46"/>
    <w:rsid w:val="001B71F5"/>
    <w:rsid w:val="001BA0A4"/>
    <w:rsid w:val="001C12BC"/>
    <w:rsid w:val="001C2685"/>
    <w:rsid w:val="001C2D0C"/>
    <w:rsid w:val="001C4250"/>
    <w:rsid w:val="001C4D9B"/>
    <w:rsid w:val="001C5BF2"/>
    <w:rsid w:val="001C61F1"/>
    <w:rsid w:val="001C7C62"/>
    <w:rsid w:val="001C7E14"/>
    <w:rsid w:val="001D0A05"/>
    <w:rsid w:val="001D3688"/>
    <w:rsid w:val="001D5E91"/>
    <w:rsid w:val="001D7025"/>
    <w:rsid w:val="001E1971"/>
    <w:rsid w:val="001E244E"/>
    <w:rsid w:val="001E2B44"/>
    <w:rsid w:val="001E43D9"/>
    <w:rsid w:val="001E73AC"/>
    <w:rsid w:val="001F0050"/>
    <w:rsid w:val="001F5CF8"/>
    <w:rsid w:val="001F7584"/>
    <w:rsid w:val="002001EF"/>
    <w:rsid w:val="002033A6"/>
    <w:rsid w:val="002033F7"/>
    <w:rsid w:val="00203ADD"/>
    <w:rsid w:val="002056BD"/>
    <w:rsid w:val="0020629F"/>
    <w:rsid w:val="002064BA"/>
    <w:rsid w:val="0020772B"/>
    <w:rsid w:val="00210FE2"/>
    <w:rsid w:val="00212A10"/>
    <w:rsid w:val="00212C42"/>
    <w:rsid w:val="002142F4"/>
    <w:rsid w:val="002149C3"/>
    <w:rsid w:val="002178D6"/>
    <w:rsid w:val="00221F22"/>
    <w:rsid w:val="00222EA5"/>
    <w:rsid w:val="002241FA"/>
    <w:rsid w:val="00225ECE"/>
    <w:rsid w:val="00226D59"/>
    <w:rsid w:val="0023159E"/>
    <w:rsid w:val="0023174A"/>
    <w:rsid w:val="00231836"/>
    <w:rsid w:val="00232E36"/>
    <w:rsid w:val="00234378"/>
    <w:rsid w:val="0023498B"/>
    <w:rsid w:val="00235549"/>
    <w:rsid w:val="002362B2"/>
    <w:rsid w:val="00236614"/>
    <w:rsid w:val="002367C0"/>
    <w:rsid w:val="00236C04"/>
    <w:rsid w:val="00241D56"/>
    <w:rsid w:val="00243F23"/>
    <w:rsid w:val="00244FA0"/>
    <w:rsid w:val="00246C73"/>
    <w:rsid w:val="00247676"/>
    <w:rsid w:val="002506A7"/>
    <w:rsid w:val="00250EC2"/>
    <w:rsid w:val="002513DD"/>
    <w:rsid w:val="00251546"/>
    <w:rsid w:val="0025195E"/>
    <w:rsid w:val="002524A8"/>
    <w:rsid w:val="00254D2F"/>
    <w:rsid w:val="00255FDF"/>
    <w:rsid w:val="002562C6"/>
    <w:rsid w:val="002564E1"/>
    <w:rsid w:val="002609BE"/>
    <w:rsid w:val="00261FEF"/>
    <w:rsid w:val="00262991"/>
    <w:rsid w:val="00265A9D"/>
    <w:rsid w:val="00266911"/>
    <w:rsid w:val="002669D7"/>
    <w:rsid w:val="00267DCE"/>
    <w:rsid w:val="00271405"/>
    <w:rsid w:val="00274144"/>
    <w:rsid w:val="0027516E"/>
    <w:rsid w:val="00275D29"/>
    <w:rsid w:val="00276C9C"/>
    <w:rsid w:val="002826E4"/>
    <w:rsid w:val="002845D5"/>
    <w:rsid w:val="0028467F"/>
    <w:rsid w:val="002847E1"/>
    <w:rsid w:val="00285C01"/>
    <w:rsid w:val="002862D0"/>
    <w:rsid w:val="00286FB6"/>
    <w:rsid w:val="00287106"/>
    <w:rsid w:val="0028740A"/>
    <w:rsid w:val="0029188C"/>
    <w:rsid w:val="00291FE3"/>
    <w:rsid w:val="00292AD6"/>
    <w:rsid w:val="0029393B"/>
    <w:rsid w:val="00294807"/>
    <w:rsid w:val="002953EC"/>
    <w:rsid w:val="002A1D5A"/>
    <w:rsid w:val="002A2CE3"/>
    <w:rsid w:val="002A3103"/>
    <w:rsid w:val="002A3FCE"/>
    <w:rsid w:val="002A55BA"/>
    <w:rsid w:val="002A618B"/>
    <w:rsid w:val="002B0098"/>
    <w:rsid w:val="002B4704"/>
    <w:rsid w:val="002B56BE"/>
    <w:rsid w:val="002B641E"/>
    <w:rsid w:val="002B68D8"/>
    <w:rsid w:val="002B7FBE"/>
    <w:rsid w:val="002C08F9"/>
    <w:rsid w:val="002C0C63"/>
    <w:rsid w:val="002C5201"/>
    <w:rsid w:val="002C5525"/>
    <w:rsid w:val="002C6106"/>
    <w:rsid w:val="002C677D"/>
    <w:rsid w:val="002C7023"/>
    <w:rsid w:val="002D0112"/>
    <w:rsid w:val="002D0232"/>
    <w:rsid w:val="002D2D2E"/>
    <w:rsid w:val="002D2D6F"/>
    <w:rsid w:val="002D648B"/>
    <w:rsid w:val="002D7526"/>
    <w:rsid w:val="002E0512"/>
    <w:rsid w:val="002E5EA9"/>
    <w:rsid w:val="002F00E5"/>
    <w:rsid w:val="002F173F"/>
    <w:rsid w:val="002F1833"/>
    <w:rsid w:val="002F4064"/>
    <w:rsid w:val="002F4A7A"/>
    <w:rsid w:val="002F57A2"/>
    <w:rsid w:val="002F61E8"/>
    <w:rsid w:val="002F6233"/>
    <w:rsid w:val="002F7190"/>
    <w:rsid w:val="002F79FB"/>
    <w:rsid w:val="0030179D"/>
    <w:rsid w:val="0030240E"/>
    <w:rsid w:val="003047BF"/>
    <w:rsid w:val="00306DA8"/>
    <w:rsid w:val="00312083"/>
    <w:rsid w:val="00314D89"/>
    <w:rsid w:val="003162D4"/>
    <w:rsid w:val="0032205A"/>
    <w:rsid w:val="00323195"/>
    <w:rsid w:val="003231BD"/>
    <w:rsid w:val="00325686"/>
    <w:rsid w:val="00330A6A"/>
    <w:rsid w:val="00330ACD"/>
    <w:rsid w:val="00331028"/>
    <w:rsid w:val="00331455"/>
    <w:rsid w:val="003370A7"/>
    <w:rsid w:val="0033793A"/>
    <w:rsid w:val="00337AEE"/>
    <w:rsid w:val="00337F20"/>
    <w:rsid w:val="00342E65"/>
    <w:rsid w:val="003433DF"/>
    <w:rsid w:val="00344C7F"/>
    <w:rsid w:val="003462D1"/>
    <w:rsid w:val="0034666C"/>
    <w:rsid w:val="00346F87"/>
    <w:rsid w:val="00347DBC"/>
    <w:rsid w:val="00353F1B"/>
    <w:rsid w:val="003569BD"/>
    <w:rsid w:val="0035714E"/>
    <w:rsid w:val="00364654"/>
    <w:rsid w:val="00364C27"/>
    <w:rsid w:val="00364F61"/>
    <w:rsid w:val="00365DB4"/>
    <w:rsid w:val="00370683"/>
    <w:rsid w:val="00370F3F"/>
    <w:rsid w:val="00371631"/>
    <w:rsid w:val="00371F48"/>
    <w:rsid w:val="003735D2"/>
    <w:rsid w:val="00373DDD"/>
    <w:rsid w:val="00375AC2"/>
    <w:rsid w:val="003771A2"/>
    <w:rsid w:val="00380002"/>
    <w:rsid w:val="00380BC1"/>
    <w:rsid w:val="00381898"/>
    <w:rsid w:val="003821AA"/>
    <w:rsid w:val="0038293C"/>
    <w:rsid w:val="00383190"/>
    <w:rsid w:val="0038515B"/>
    <w:rsid w:val="003867D9"/>
    <w:rsid w:val="00387A29"/>
    <w:rsid w:val="00387A4D"/>
    <w:rsid w:val="003903AA"/>
    <w:rsid w:val="00390468"/>
    <w:rsid w:val="00394F05"/>
    <w:rsid w:val="003952D0"/>
    <w:rsid w:val="00396817"/>
    <w:rsid w:val="003A0443"/>
    <w:rsid w:val="003A397A"/>
    <w:rsid w:val="003A414D"/>
    <w:rsid w:val="003A66E4"/>
    <w:rsid w:val="003A69BD"/>
    <w:rsid w:val="003A6FB8"/>
    <w:rsid w:val="003B0801"/>
    <w:rsid w:val="003B0C60"/>
    <w:rsid w:val="003B0F0D"/>
    <w:rsid w:val="003B1806"/>
    <w:rsid w:val="003B1B25"/>
    <w:rsid w:val="003B2009"/>
    <w:rsid w:val="003C1A31"/>
    <w:rsid w:val="003C1AD6"/>
    <w:rsid w:val="003C1C2B"/>
    <w:rsid w:val="003C352A"/>
    <w:rsid w:val="003C390A"/>
    <w:rsid w:val="003C576F"/>
    <w:rsid w:val="003C66C4"/>
    <w:rsid w:val="003C73AA"/>
    <w:rsid w:val="003C79C8"/>
    <w:rsid w:val="003D0DF5"/>
    <w:rsid w:val="003D3606"/>
    <w:rsid w:val="003D3B2A"/>
    <w:rsid w:val="003D5261"/>
    <w:rsid w:val="003D5288"/>
    <w:rsid w:val="003D7E5E"/>
    <w:rsid w:val="003E27A2"/>
    <w:rsid w:val="003E497E"/>
    <w:rsid w:val="003E5277"/>
    <w:rsid w:val="003E5425"/>
    <w:rsid w:val="003E56FC"/>
    <w:rsid w:val="003E5A8A"/>
    <w:rsid w:val="003E5AC8"/>
    <w:rsid w:val="003E5B3E"/>
    <w:rsid w:val="003F0D68"/>
    <w:rsid w:val="003F6190"/>
    <w:rsid w:val="003F636A"/>
    <w:rsid w:val="00400140"/>
    <w:rsid w:val="00401061"/>
    <w:rsid w:val="00402CAA"/>
    <w:rsid w:val="004035D7"/>
    <w:rsid w:val="004047F3"/>
    <w:rsid w:val="0040511C"/>
    <w:rsid w:val="0040532C"/>
    <w:rsid w:val="00405C2B"/>
    <w:rsid w:val="00405E64"/>
    <w:rsid w:val="00415865"/>
    <w:rsid w:val="00421E5F"/>
    <w:rsid w:val="00425054"/>
    <w:rsid w:val="00425301"/>
    <w:rsid w:val="004261E8"/>
    <w:rsid w:val="004264FD"/>
    <w:rsid w:val="00427729"/>
    <w:rsid w:val="00427FA7"/>
    <w:rsid w:val="00432496"/>
    <w:rsid w:val="004324CE"/>
    <w:rsid w:val="00434C31"/>
    <w:rsid w:val="004358B7"/>
    <w:rsid w:val="0043760C"/>
    <w:rsid w:val="00440028"/>
    <w:rsid w:val="00441FF4"/>
    <w:rsid w:val="00443352"/>
    <w:rsid w:val="0044352B"/>
    <w:rsid w:val="00443F5E"/>
    <w:rsid w:val="004509A9"/>
    <w:rsid w:val="00450E62"/>
    <w:rsid w:val="0045314E"/>
    <w:rsid w:val="00453DFE"/>
    <w:rsid w:val="004544F1"/>
    <w:rsid w:val="004552BC"/>
    <w:rsid w:val="004569F2"/>
    <w:rsid w:val="00456F02"/>
    <w:rsid w:val="0046102E"/>
    <w:rsid w:val="00462C52"/>
    <w:rsid w:val="00462D95"/>
    <w:rsid w:val="00463477"/>
    <w:rsid w:val="00463DBA"/>
    <w:rsid w:val="00464366"/>
    <w:rsid w:val="004650A7"/>
    <w:rsid w:val="00466DC5"/>
    <w:rsid w:val="00472839"/>
    <w:rsid w:val="00472D32"/>
    <w:rsid w:val="00473C88"/>
    <w:rsid w:val="00473DBF"/>
    <w:rsid w:val="00480057"/>
    <w:rsid w:val="0048143F"/>
    <w:rsid w:val="00483F19"/>
    <w:rsid w:val="004841C8"/>
    <w:rsid w:val="00486245"/>
    <w:rsid w:val="00487A65"/>
    <w:rsid w:val="00490060"/>
    <w:rsid w:val="00491E2E"/>
    <w:rsid w:val="00494767"/>
    <w:rsid w:val="00495130"/>
    <w:rsid w:val="0049604A"/>
    <w:rsid w:val="00497DD3"/>
    <w:rsid w:val="00497E17"/>
    <w:rsid w:val="004A1949"/>
    <w:rsid w:val="004A292F"/>
    <w:rsid w:val="004A3259"/>
    <w:rsid w:val="004A5AE3"/>
    <w:rsid w:val="004A7AB6"/>
    <w:rsid w:val="004B2F24"/>
    <w:rsid w:val="004B31F4"/>
    <w:rsid w:val="004B4F6B"/>
    <w:rsid w:val="004B6B95"/>
    <w:rsid w:val="004C0055"/>
    <w:rsid w:val="004C2038"/>
    <w:rsid w:val="004C21E0"/>
    <w:rsid w:val="004C3DD8"/>
    <w:rsid w:val="004C3E9B"/>
    <w:rsid w:val="004C694E"/>
    <w:rsid w:val="004C78C8"/>
    <w:rsid w:val="004D0711"/>
    <w:rsid w:val="004D40B2"/>
    <w:rsid w:val="004D5035"/>
    <w:rsid w:val="004D5B25"/>
    <w:rsid w:val="004D5EB3"/>
    <w:rsid w:val="004D6271"/>
    <w:rsid w:val="004E0BE4"/>
    <w:rsid w:val="004E1F43"/>
    <w:rsid w:val="004E3150"/>
    <w:rsid w:val="004E7EBE"/>
    <w:rsid w:val="004F14D5"/>
    <w:rsid w:val="004F213D"/>
    <w:rsid w:val="004F3377"/>
    <w:rsid w:val="004F66C1"/>
    <w:rsid w:val="004F7862"/>
    <w:rsid w:val="00500715"/>
    <w:rsid w:val="00500799"/>
    <w:rsid w:val="005019FF"/>
    <w:rsid w:val="005037F7"/>
    <w:rsid w:val="005049AC"/>
    <w:rsid w:val="00504B09"/>
    <w:rsid w:val="005071BB"/>
    <w:rsid w:val="00510F9B"/>
    <w:rsid w:val="00511579"/>
    <w:rsid w:val="00511D61"/>
    <w:rsid w:val="0051308B"/>
    <w:rsid w:val="00514829"/>
    <w:rsid w:val="00515015"/>
    <w:rsid w:val="0051573C"/>
    <w:rsid w:val="00515CC6"/>
    <w:rsid w:val="005170B7"/>
    <w:rsid w:val="0052045B"/>
    <w:rsid w:val="005303A8"/>
    <w:rsid w:val="00530A36"/>
    <w:rsid w:val="0053289E"/>
    <w:rsid w:val="005344E0"/>
    <w:rsid w:val="00535FAD"/>
    <w:rsid w:val="00536073"/>
    <w:rsid w:val="00536450"/>
    <w:rsid w:val="00536C2D"/>
    <w:rsid w:val="005375CE"/>
    <w:rsid w:val="0054519F"/>
    <w:rsid w:val="00550D36"/>
    <w:rsid w:val="00550D7F"/>
    <w:rsid w:val="005524A6"/>
    <w:rsid w:val="00553968"/>
    <w:rsid w:val="00555E12"/>
    <w:rsid w:val="00555F54"/>
    <w:rsid w:val="00556223"/>
    <w:rsid w:val="00556538"/>
    <w:rsid w:val="00556B70"/>
    <w:rsid w:val="00556CBC"/>
    <w:rsid w:val="00556F33"/>
    <w:rsid w:val="0055747E"/>
    <w:rsid w:val="00557729"/>
    <w:rsid w:val="00561925"/>
    <w:rsid w:val="0056538B"/>
    <w:rsid w:val="00565592"/>
    <w:rsid w:val="005657A6"/>
    <w:rsid w:val="00565E50"/>
    <w:rsid w:val="005660B8"/>
    <w:rsid w:val="005708D5"/>
    <w:rsid w:val="0057108B"/>
    <w:rsid w:val="00574942"/>
    <w:rsid w:val="00576850"/>
    <w:rsid w:val="00583CD8"/>
    <w:rsid w:val="00584F14"/>
    <w:rsid w:val="005860A9"/>
    <w:rsid w:val="00587D04"/>
    <w:rsid w:val="005901ED"/>
    <w:rsid w:val="00590360"/>
    <w:rsid w:val="00591170"/>
    <w:rsid w:val="00591260"/>
    <w:rsid w:val="00593008"/>
    <w:rsid w:val="005937A3"/>
    <w:rsid w:val="00594F28"/>
    <w:rsid w:val="00594F58"/>
    <w:rsid w:val="00596F6E"/>
    <w:rsid w:val="0059734D"/>
    <w:rsid w:val="005973E0"/>
    <w:rsid w:val="005A06EB"/>
    <w:rsid w:val="005A172C"/>
    <w:rsid w:val="005A30C0"/>
    <w:rsid w:val="005A3E51"/>
    <w:rsid w:val="005A5D22"/>
    <w:rsid w:val="005A7DA7"/>
    <w:rsid w:val="005A88BF"/>
    <w:rsid w:val="005B1055"/>
    <w:rsid w:val="005B1546"/>
    <w:rsid w:val="005B2BD8"/>
    <w:rsid w:val="005B36B1"/>
    <w:rsid w:val="005B4DE2"/>
    <w:rsid w:val="005B68E3"/>
    <w:rsid w:val="005C1347"/>
    <w:rsid w:val="005C2205"/>
    <w:rsid w:val="005C2A11"/>
    <w:rsid w:val="005C33BD"/>
    <w:rsid w:val="005C38DA"/>
    <w:rsid w:val="005C47F4"/>
    <w:rsid w:val="005C6F60"/>
    <w:rsid w:val="005C737B"/>
    <w:rsid w:val="005C7971"/>
    <w:rsid w:val="005C7D84"/>
    <w:rsid w:val="005D0D0E"/>
    <w:rsid w:val="005D10F2"/>
    <w:rsid w:val="005D12FE"/>
    <w:rsid w:val="005D1390"/>
    <w:rsid w:val="005D188F"/>
    <w:rsid w:val="005D3041"/>
    <w:rsid w:val="005D3F89"/>
    <w:rsid w:val="005D62BB"/>
    <w:rsid w:val="005D7126"/>
    <w:rsid w:val="005D79CC"/>
    <w:rsid w:val="005D7DBD"/>
    <w:rsid w:val="005E01A8"/>
    <w:rsid w:val="005E044E"/>
    <w:rsid w:val="005E0E10"/>
    <w:rsid w:val="005E1105"/>
    <w:rsid w:val="005E1183"/>
    <w:rsid w:val="005E1609"/>
    <w:rsid w:val="005E2B77"/>
    <w:rsid w:val="005E2C0F"/>
    <w:rsid w:val="005E3023"/>
    <w:rsid w:val="005E3B69"/>
    <w:rsid w:val="005E63E2"/>
    <w:rsid w:val="005E69B8"/>
    <w:rsid w:val="005F1437"/>
    <w:rsid w:val="005F257B"/>
    <w:rsid w:val="005F2B15"/>
    <w:rsid w:val="005F3226"/>
    <w:rsid w:val="005F391E"/>
    <w:rsid w:val="005F4012"/>
    <w:rsid w:val="005F4CCD"/>
    <w:rsid w:val="005F538B"/>
    <w:rsid w:val="006011DD"/>
    <w:rsid w:val="00601D9E"/>
    <w:rsid w:val="006021D1"/>
    <w:rsid w:val="0060325F"/>
    <w:rsid w:val="00605704"/>
    <w:rsid w:val="00606C60"/>
    <w:rsid w:val="00607D65"/>
    <w:rsid w:val="00613C25"/>
    <w:rsid w:val="006172D4"/>
    <w:rsid w:val="006173D9"/>
    <w:rsid w:val="00617E43"/>
    <w:rsid w:val="00620279"/>
    <w:rsid w:val="00622E37"/>
    <w:rsid w:val="0062406D"/>
    <w:rsid w:val="006256CB"/>
    <w:rsid w:val="00626155"/>
    <w:rsid w:val="006275B1"/>
    <w:rsid w:val="0063012F"/>
    <w:rsid w:val="00630628"/>
    <w:rsid w:val="00631744"/>
    <w:rsid w:val="00632ED3"/>
    <w:rsid w:val="00633CBA"/>
    <w:rsid w:val="00635817"/>
    <w:rsid w:val="00635B55"/>
    <w:rsid w:val="00636B6D"/>
    <w:rsid w:val="00640BB6"/>
    <w:rsid w:val="00640F32"/>
    <w:rsid w:val="0064732B"/>
    <w:rsid w:val="00647869"/>
    <w:rsid w:val="00651E31"/>
    <w:rsid w:val="00652158"/>
    <w:rsid w:val="00654DF4"/>
    <w:rsid w:val="0065570F"/>
    <w:rsid w:val="00655E3F"/>
    <w:rsid w:val="0065691D"/>
    <w:rsid w:val="00657DBF"/>
    <w:rsid w:val="00661D4B"/>
    <w:rsid w:val="00664BCB"/>
    <w:rsid w:val="00665E8B"/>
    <w:rsid w:val="0066672A"/>
    <w:rsid w:val="006709A1"/>
    <w:rsid w:val="00671A6E"/>
    <w:rsid w:val="006729D1"/>
    <w:rsid w:val="006730C8"/>
    <w:rsid w:val="00673BCF"/>
    <w:rsid w:val="00673EA3"/>
    <w:rsid w:val="006740FF"/>
    <w:rsid w:val="00675807"/>
    <w:rsid w:val="00677584"/>
    <w:rsid w:val="00677C89"/>
    <w:rsid w:val="0068084B"/>
    <w:rsid w:val="00682556"/>
    <w:rsid w:val="00683AE9"/>
    <w:rsid w:val="00684657"/>
    <w:rsid w:val="00684924"/>
    <w:rsid w:val="00685B84"/>
    <w:rsid w:val="00685DA5"/>
    <w:rsid w:val="00692262"/>
    <w:rsid w:val="00692A04"/>
    <w:rsid w:val="00693D30"/>
    <w:rsid w:val="00697B70"/>
    <w:rsid w:val="006A0781"/>
    <w:rsid w:val="006A1769"/>
    <w:rsid w:val="006A23E5"/>
    <w:rsid w:val="006A4ECE"/>
    <w:rsid w:val="006A4F3C"/>
    <w:rsid w:val="006A50E7"/>
    <w:rsid w:val="006A5475"/>
    <w:rsid w:val="006A548F"/>
    <w:rsid w:val="006A6E89"/>
    <w:rsid w:val="006B1CC8"/>
    <w:rsid w:val="006B2175"/>
    <w:rsid w:val="006B259E"/>
    <w:rsid w:val="006B2C3A"/>
    <w:rsid w:val="006B3ABA"/>
    <w:rsid w:val="006B5003"/>
    <w:rsid w:val="006B7FAF"/>
    <w:rsid w:val="006C0622"/>
    <w:rsid w:val="006C11FE"/>
    <w:rsid w:val="006C2901"/>
    <w:rsid w:val="006C6783"/>
    <w:rsid w:val="006C736C"/>
    <w:rsid w:val="006D1D4B"/>
    <w:rsid w:val="006D43F6"/>
    <w:rsid w:val="006D7201"/>
    <w:rsid w:val="006E0D1E"/>
    <w:rsid w:val="006E2105"/>
    <w:rsid w:val="006E234C"/>
    <w:rsid w:val="006E2D2A"/>
    <w:rsid w:val="006E3BB4"/>
    <w:rsid w:val="006E6EBF"/>
    <w:rsid w:val="006F14C7"/>
    <w:rsid w:val="006F2376"/>
    <w:rsid w:val="006F35C9"/>
    <w:rsid w:val="006F3C85"/>
    <w:rsid w:val="006F7F03"/>
    <w:rsid w:val="007003A2"/>
    <w:rsid w:val="00701A8F"/>
    <w:rsid w:val="00703044"/>
    <w:rsid w:val="00703654"/>
    <w:rsid w:val="0070514A"/>
    <w:rsid w:val="00706E06"/>
    <w:rsid w:val="00710AC5"/>
    <w:rsid w:val="00710D09"/>
    <w:rsid w:val="00711085"/>
    <w:rsid w:val="0071158B"/>
    <w:rsid w:val="00711E32"/>
    <w:rsid w:val="00713204"/>
    <w:rsid w:val="00713EF4"/>
    <w:rsid w:val="00714110"/>
    <w:rsid w:val="00715F74"/>
    <w:rsid w:val="00717324"/>
    <w:rsid w:val="007175B3"/>
    <w:rsid w:val="00717BBC"/>
    <w:rsid w:val="00721753"/>
    <w:rsid w:val="00721E49"/>
    <w:rsid w:val="007221D4"/>
    <w:rsid w:val="00722458"/>
    <w:rsid w:val="007230D3"/>
    <w:rsid w:val="00727029"/>
    <w:rsid w:val="00727B6F"/>
    <w:rsid w:val="00727F2B"/>
    <w:rsid w:val="0073449A"/>
    <w:rsid w:val="00734AB6"/>
    <w:rsid w:val="00734B8C"/>
    <w:rsid w:val="00735F14"/>
    <w:rsid w:val="00737D4F"/>
    <w:rsid w:val="00740864"/>
    <w:rsid w:val="00750424"/>
    <w:rsid w:val="00752E1D"/>
    <w:rsid w:val="0075380B"/>
    <w:rsid w:val="00753ABB"/>
    <w:rsid w:val="00755076"/>
    <w:rsid w:val="0075550D"/>
    <w:rsid w:val="00756347"/>
    <w:rsid w:val="00756F44"/>
    <w:rsid w:val="00757719"/>
    <w:rsid w:val="00767F0A"/>
    <w:rsid w:val="007708B0"/>
    <w:rsid w:val="007708B1"/>
    <w:rsid w:val="007744A7"/>
    <w:rsid w:val="007764B1"/>
    <w:rsid w:val="00776C62"/>
    <w:rsid w:val="0078113A"/>
    <w:rsid w:val="0078305E"/>
    <w:rsid w:val="00790930"/>
    <w:rsid w:val="0079300C"/>
    <w:rsid w:val="007936A7"/>
    <w:rsid w:val="00793A9C"/>
    <w:rsid w:val="00795231"/>
    <w:rsid w:val="0079633D"/>
    <w:rsid w:val="00797974"/>
    <w:rsid w:val="00797A26"/>
    <w:rsid w:val="00797E3B"/>
    <w:rsid w:val="007A0CA7"/>
    <w:rsid w:val="007A0D8B"/>
    <w:rsid w:val="007A1565"/>
    <w:rsid w:val="007A1619"/>
    <w:rsid w:val="007A43DA"/>
    <w:rsid w:val="007A4F67"/>
    <w:rsid w:val="007A5B5D"/>
    <w:rsid w:val="007A7AF5"/>
    <w:rsid w:val="007B18F5"/>
    <w:rsid w:val="007B1DF4"/>
    <w:rsid w:val="007B239D"/>
    <w:rsid w:val="007B284B"/>
    <w:rsid w:val="007B2889"/>
    <w:rsid w:val="007B2BE8"/>
    <w:rsid w:val="007B43CC"/>
    <w:rsid w:val="007B54BA"/>
    <w:rsid w:val="007B5BF9"/>
    <w:rsid w:val="007B6EE4"/>
    <w:rsid w:val="007B70C4"/>
    <w:rsid w:val="007C1C8C"/>
    <w:rsid w:val="007C3002"/>
    <w:rsid w:val="007C364E"/>
    <w:rsid w:val="007C4C14"/>
    <w:rsid w:val="007C6A12"/>
    <w:rsid w:val="007CD001"/>
    <w:rsid w:val="007D1078"/>
    <w:rsid w:val="007D42F2"/>
    <w:rsid w:val="007D6022"/>
    <w:rsid w:val="007D71FC"/>
    <w:rsid w:val="007E1ABD"/>
    <w:rsid w:val="007E26A6"/>
    <w:rsid w:val="007E3548"/>
    <w:rsid w:val="007E3908"/>
    <w:rsid w:val="007E4A31"/>
    <w:rsid w:val="007E4B6A"/>
    <w:rsid w:val="007E4F20"/>
    <w:rsid w:val="007E56B1"/>
    <w:rsid w:val="007E618B"/>
    <w:rsid w:val="007F204E"/>
    <w:rsid w:val="007F24A4"/>
    <w:rsid w:val="007F26C1"/>
    <w:rsid w:val="007F38FB"/>
    <w:rsid w:val="007F4444"/>
    <w:rsid w:val="007F52E4"/>
    <w:rsid w:val="007F63F3"/>
    <w:rsid w:val="007F67D5"/>
    <w:rsid w:val="007F730F"/>
    <w:rsid w:val="007F7E2A"/>
    <w:rsid w:val="00800B3B"/>
    <w:rsid w:val="00801558"/>
    <w:rsid w:val="0080283E"/>
    <w:rsid w:val="008049C0"/>
    <w:rsid w:val="00807E01"/>
    <w:rsid w:val="008101A1"/>
    <w:rsid w:val="00810A73"/>
    <w:rsid w:val="00810B8A"/>
    <w:rsid w:val="00810F51"/>
    <w:rsid w:val="0081273D"/>
    <w:rsid w:val="0082460D"/>
    <w:rsid w:val="00827FEB"/>
    <w:rsid w:val="008302A9"/>
    <w:rsid w:val="008340BC"/>
    <w:rsid w:val="00834A16"/>
    <w:rsid w:val="00834E1C"/>
    <w:rsid w:val="00835DC8"/>
    <w:rsid w:val="00836C2E"/>
    <w:rsid w:val="00837CF7"/>
    <w:rsid w:val="008403B9"/>
    <w:rsid w:val="00841363"/>
    <w:rsid w:val="00841D06"/>
    <w:rsid w:val="00845C47"/>
    <w:rsid w:val="0084663E"/>
    <w:rsid w:val="00851BD1"/>
    <w:rsid w:val="00853B65"/>
    <w:rsid w:val="008558FD"/>
    <w:rsid w:val="00855C7C"/>
    <w:rsid w:val="00857390"/>
    <w:rsid w:val="00860D13"/>
    <w:rsid w:val="00860E59"/>
    <w:rsid w:val="008630B3"/>
    <w:rsid w:val="00864D56"/>
    <w:rsid w:val="0086606E"/>
    <w:rsid w:val="008671FD"/>
    <w:rsid w:val="0086797F"/>
    <w:rsid w:val="00870491"/>
    <w:rsid w:val="00870906"/>
    <w:rsid w:val="00871595"/>
    <w:rsid w:val="00872F1C"/>
    <w:rsid w:val="008746D2"/>
    <w:rsid w:val="0087475D"/>
    <w:rsid w:val="00877D7C"/>
    <w:rsid w:val="00882086"/>
    <w:rsid w:val="00882972"/>
    <w:rsid w:val="00882A1D"/>
    <w:rsid w:val="00884E7E"/>
    <w:rsid w:val="00885026"/>
    <w:rsid w:val="0088691E"/>
    <w:rsid w:val="00887EFC"/>
    <w:rsid w:val="008933F6"/>
    <w:rsid w:val="00893797"/>
    <w:rsid w:val="00894491"/>
    <w:rsid w:val="008A05F6"/>
    <w:rsid w:val="008A0D89"/>
    <w:rsid w:val="008A0ED9"/>
    <w:rsid w:val="008A158D"/>
    <w:rsid w:val="008A1B7A"/>
    <w:rsid w:val="008A26AB"/>
    <w:rsid w:val="008A28E2"/>
    <w:rsid w:val="008A37D4"/>
    <w:rsid w:val="008A4143"/>
    <w:rsid w:val="008A4B29"/>
    <w:rsid w:val="008A4D84"/>
    <w:rsid w:val="008A60D0"/>
    <w:rsid w:val="008A703D"/>
    <w:rsid w:val="008A7101"/>
    <w:rsid w:val="008B07D5"/>
    <w:rsid w:val="008B2A02"/>
    <w:rsid w:val="008B2B4F"/>
    <w:rsid w:val="008B38FF"/>
    <w:rsid w:val="008B5CE3"/>
    <w:rsid w:val="008B5E06"/>
    <w:rsid w:val="008B73B3"/>
    <w:rsid w:val="008B7BC2"/>
    <w:rsid w:val="008C372E"/>
    <w:rsid w:val="008C45F7"/>
    <w:rsid w:val="008C4B55"/>
    <w:rsid w:val="008C71B6"/>
    <w:rsid w:val="008C779A"/>
    <w:rsid w:val="008D1405"/>
    <w:rsid w:val="008D22E8"/>
    <w:rsid w:val="008D3B86"/>
    <w:rsid w:val="008D5913"/>
    <w:rsid w:val="008D7D40"/>
    <w:rsid w:val="008E0A1E"/>
    <w:rsid w:val="008E27FA"/>
    <w:rsid w:val="008E2BC9"/>
    <w:rsid w:val="008E3126"/>
    <w:rsid w:val="008E34B0"/>
    <w:rsid w:val="008E363D"/>
    <w:rsid w:val="008E3AD6"/>
    <w:rsid w:val="008E4629"/>
    <w:rsid w:val="008E67E7"/>
    <w:rsid w:val="008F0782"/>
    <w:rsid w:val="008F1155"/>
    <w:rsid w:val="008F3EB3"/>
    <w:rsid w:val="008F4954"/>
    <w:rsid w:val="008F4A61"/>
    <w:rsid w:val="008F581B"/>
    <w:rsid w:val="008F76B4"/>
    <w:rsid w:val="008F7FCD"/>
    <w:rsid w:val="009005B3"/>
    <w:rsid w:val="00901122"/>
    <w:rsid w:val="009019E4"/>
    <w:rsid w:val="009036D3"/>
    <w:rsid w:val="00904004"/>
    <w:rsid w:val="00904C23"/>
    <w:rsid w:val="00906BCF"/>
    <w:rsid w:val="009107A9"/>
    <w:rsid w:val="009114DF"/>
    <w:rsid w:val="009131FC"/>
    <w:rsid w:val="00914FF4"/>
    <w:rsid w:val="00915B00"/>
    <w:rsid w:val="009165D7"/>
    <w:rsid w:val="009174A6"/>
    <w:rsid w:val="00917D2E"/>
    <w:rsid w:val="0092045B"/>
    <w:rsid w:val="00920F01"/>
    <w:rsid w:val="00925A49"/>
    <w:rsid w:val="00925C76"/>
    <w:rsid w:val="0092697B"/>
    <w:rsid w:val="00926A79"/>
    <w:rsid w:val="00927080"/>
    <w:rsid w:val="009274FD"/>
    <w:rsid w:val="00927F18"/>
    <w:rsid w:val="00934377"/>
    <w:rsid w:val="009352C7"/>
    <w:rsid w:val="00935C56"/>
    <w:rsid w:val="00935E4C"/>
    <w:rsid w:val="0093673F"/>
    <w:rsid w:val="00941C11"/>
    <w:rsid w:val="00943881"/>
    <w:rsid w:val="00944EFE"/>
    <w:rsid w:val="00945100"/>
    <w:rsid w:val="00945346"/>
    <w:rsid w:val="00945BAE"/>
    <w:rsid w:val="00945E89"/>
    <w:rsid w:val="0094600E"/>
    <w:rsid w:val="00946935"/>
    <w:rsid w:val="00946FA5"/>
    <w:rsid w:val="00952B5A"/>
    <w:rsid w:val="00956BB6"/>
    <w:rsid w:val="00960EBC"/>
    <w:rsid w:val="00961A42"/>
    <w:rsid w:val="00962E54"/>
    <w:rsid w:val="009648A6"/>
    <w:rsid w:val="0096550B"/>
    <w:rsid w:val="009664C2"/>
    <w:rsid w:val="00966A2B"/>
    <w:rsid w:val="00967D76"/>
    <w:rsid w:val="00970467"/>
    <w:rsid w:val="0097681F"/>
    <w:rsid w:val="00977378"/>
    <w:rsid w:val="00977C94"/>
    <w:rsid w:val="00977D2B"/>
    <w:rsid w:val="009801A1"/>
    <w:rsid w:val="00980E15"/>
    <w:rsid w:val="009820F5"/>
    <w:rsid w:val="00982663"/>
    <w:rsid w:val="00983499"/>
    <w:rsid w:val="0098362F"/>
    <w:rsid w:val="00984954"/>
    <w:rsid w:val="00985838"/>
    <w:rsid w:val="00986C83"/>
    <w:rsid w:val="00993593"/>
    <w:rsid w:val="0099574E"/>
    <w:rsid w:val="009973AC"/>
    <w:rsid w:val="009A0CAA"/>
    <w:rsid w:val="009A187F"/>
    <w:rsid w:val="009A2D9F"/>
    <w:rsid w:val="009A43EC"/>
    <w:rsid w:val="009B291D"/>
    <w:rsid w:val="009B4C53"/>
    <w:rsid w:val="009B5BAC"/>
    <w:rsid w:val="009C0C91"/>
    <w:rsid w:val="009C1957"/>
    <w:rsid w:val="009C40E4"/>
    <w:rsid w:val="009C4F67"/>
    <w:rsid w:val="009C6D96"/>
    <w:rsid w:val="009C6EF2"/>
    <w:rsid w:val="009D0068"/>
    <w:rsid w:val="009D2146"/>
    <w:rsid w:val="009D22B7"/>
    <w:rsid w:val="009D373E"/>
    <w:rsid w:val="009D757E"/>
    <w:rsid w:val="009E04EB"/>
    <w:rsid w:val="009E1151"/>
    <w:rsid w:val="009E2192"/>
    <w:rsid w:val="009E289C"/>
    <w:rsid w:val="009E7150"/>
    <w:rsid w:val="009F0B92"/>
    <w:rsid w:val="009F0FDA"/>
    <w:rsid w:val="009F13F8"/>
    <w:rsid w:val="009F21C9"/>
    <w:rsid w:val="009F319F"/>
    <w:rsid w:val="009F3569"/>
    <w:rsid w:val="009F3E49"/>
    <w:rsid w:val="009F5C00"/>
    <w:rsid w:val="009F6721"/>
    <w:rsid w:val="009F7EFB"/>
    <w:rsid w:val="00A00751"/>
    <w:rsid w:val="00A017B2"/>
    <w:rsid w:val="00A03007"/>
    <w:rsid w:val="00A03FD9"/>
    <w:rsid w:val="00A06644"/>
    <w:rsid w:val="00A07251"/>
    <w:rsid w:val="00A07C89"/>
    <w:rsid w:val="00A10829"/>
    <w:rsid w:val="00A11187"/>
    <w:rsid w:val="00A124BB"/>
    <w:rsid w:val="00A13BAA"/>
    <w:rsid w:val="00A141FA"/>
    <w:rsid w:val="00A1568D"/>
    <w:rsid w:val="00A15B1D"/>
    <w:rsid w:val="00A17EA3"/>
    <w:rsid w:val="00A237C8"/>
    <w:rsid w:val="00A237F7"/>
    <w:rsid w:val="00A255F0"/>
    <w:rsid w:val="00A25E1F"/>
    <w:rsid w:val="00A26C15"/>
    <w:rsid w:val="00A315CF"/>
    <w:rsid w:val="00A31A74"/>
    <w:rsid w:val="00A35802"/>
    <w:rsid w:val="00A35916"/>
    <w:rsid w:val="00A36A85"/>
    <w:rsid w:val="00A4241C"/>
    <w:rsid w:val="00A428AC"/>
    <w:rsid w:val="00A436B6"/>
    <w:rsid w:val="00A45028"/>
    <w:rsid w:val="00A46933"/>
    <w:rsid w:val="00A46DB5"/>
    <w:rsid w:val="00A4752D"/>
    <w:rsid w:val="00A47802"/>
    <w:rsid w:val="00A5109F"/>
    <w:rsid w:val="00A51FCF"/>
    <w:rsid w:val="00A52D89"/>
    <w:rsid w:val="00A558C8"/>
    <w:rsid w:val="00A55FDB"/>
    <w:rsid w:val="00A56A23"/>
    <w:rsid w:val="00A56B22"/>
    <w:rsid w:val="00A6233F"/>
    <w:rsid w:val="00A65709"/>
    <w:rsid w:val="00A65CD2"/>
    <w:rsid w:val="00A6725B"/>
    <w:rsid w:val="00A67265"/>
    <w:rsid w:val="00A731DD"/>
    <w:rsid w:val="00A73545"/>
    <w:rsid w:val="00A73BB2"/>
    <w:rsid w:val="00A75FC0"/>
    <w:rsid w:val="00A76249"/>
    <w:rsid w:val="00A7691D"/>
    <w:rsid w:val="00A76F90"/>
    <w:rsid w:val="00A81746"/>
    <w:rsid w:val="00A82C3C"/>
    <w:rsid w:val="00A85180"/>
    <w:rsid w:val="00A85FA8"/>
    <w:rsid w:val="00A86568"/>
    <w:rsid w:val="00A86665"/>
    <w:rsid w:val="00A87BDE"/>
    <w:rsid w:val="00A92423"/>
    <w:rsid w:val="00A94754"/>
    <w:rsid w:val="00A94861"/>
    <w:rsid w:val="00A953AF"/>
    <w:rsid w:val="00A97809"/>
    <w:rsid w:val="00AA0882"/>
    <w:rsid w:val="00AA0DA7"/>
    <w:rsid w:val="00AA2B32"/>
    <w:rsid w:val="00AA6C37"/>
    <w:rsid w:val="00AA7B95"/>
    <w:rsid w:val="00AB2534"/>
    <w:rsid w:val="00AB5C27"/>
    <w:rsid w:val="00AB5FAC"/>
    <w:rsid w:val="00AB6505"/>
    <w:rsid w:val="00AB676E"/>
    <w:rsid w:val="00AB71C1"/>
    <w:rsid w:val="00AC272D"/>
    <w:rsid w:val="00AC418E"/>
    <w:rsid w:val="00AC7F24"/>
    <w:rsid w:val="00AD01BE"/>
    <w:rsid w:val="00AD0638"/>
    <w:rsid w:val="00AD1DC9"/>
    <w:rsid w:val="00AD22D5"/>
    <w:rsid w:val="00AD320A"/>
    <w:rsid w:val="00AD4EB9"/>
    <w:rsid w:val="00AD5A5A"/>
    <w:rsid w:val="00AE4992"/>
    <w:rsid w:val="00AE5248"/>
    <w:rsid w:val="00AE7DC5"/>
    <w:rsid w:val="00AF0117"/>
    <w:rsid w:val="00AF0E7D"/>
    <w:rsid w:val="00AF3828"/>
    <w:rsid w:val="00AF6EC7"/>
    <w:rsid w:val="00AF6F87"/>
    <w:rsid w:val="00B0018B"/>
    <w:rsid w:val="00B006B9"/>
    <w:rsid w:val="00B019BD"/>
    <w:rsid w:val="00B03D80"/>
    <w:rsid w:val="00B040AF"/>
    <w:rsid w:val="00B05034"/>
    <w:rsid w:val="00B0590D"/>
    <w:rsid w:val="00B0C02E"/>
    <w:rsid w:val="00B1229A"/>
    <w:rsid w:val="00B12A8C"/>
    <w:rsid w:val="00B163A8"/>
    <w:rsid w:val="00B20390"/>
    <w:rsid w:val="00B228A6"/>
    <w:rsid w:val="00B228CF"/>
    <w:rsid w:val="00B2338C"/>
    <w:rsid w:val="00B24404"/>
    <w:rsid w:val="00B2467E"/>
    <w:rsid w:val="00B2642C"/>
    <w:rsid w:val="00B27E39"/>
    <w:rsid w:val="00B32536"/>
    <w:rsid w:val="00B32FEB"/>
    <w:rsid w:val="00B3526A"/>
    <w:rsid w:val="00B37715"/>
    <w:rsid w:val="00B379C3"/>
    <w:rsid w:val="00B40479"/>
    <w:rsid w:val="00B441E3"/>
    <w:rsid w:val="00B448E0"/>
    <w:rsid w:val="00B517AA"/>
    <w:rsid w:val="00B51FC8"/>
    <w:rsid w:val="00B52A69"/>
    <w:rsid w:val="00B54624"/>
    <w:rsid w:val="00B547C8"/>
    <w:rsid w:val="00B5547E"/>
    <w:rsid w:val="00B57629"/>
    <w:rsid w:val="00B633AC"/>
    <w:rsid w:val="00B63704"/>
    <w:rsid w:val="00B64FD6"/>
    <w:rsid w:val="00B70457"/>
    <w:rsid w:val="00B724CC"/>
    <w:rsid w:val="00B72ECC"/>
    <w:rsid w:val="00B73E12"/>
    <w:rsid w:val="00B75776"/>
    <w:rsid w:val="00B75AE6"/>
    <w:rsid w:val="00B7862A"/>
    <w:rsid w:val="00B802F8"/>
    <w:rsid w:val="00B80B60"/>
    <w:rsid w:val="00B81650"/>
    <w:rsid w:val="00B84867"/>
    <w:rsid w:val="00B86E7C"/>
    <w:rsid w:val="00B92376"/>
    <w:rsid w:val="00B94977"/>
    <w:rsid w:val="00B96700"/>
    <w:rsid w:val="00B96BA7"/>
    <w:rsid w:val="00BA04D8"/>
    <w:rsid w:val="00BA7E7E"/>
    <w:rsid w:val="00BB0214"/>
    <w:rsid w:val="00BB1F56"/>
    <w:rsid w:val="00BB34F5"/>
    <w:rsid w:val="00BC2BFD"/>
    <w:rsid w:val="00BC3113"/>
    <w:rsid w:val="00BC37E3"/>
    <w:rsid w:val="00BC66F7"/>
    <w:rsid w:val="00BC6AB6"/>
    <w:rsid w:val="00BD00B4"/>
    <w:rsid w:val="00BD4013"/>
    <w:rsid w:val="00BD415B"/>
    <w:rsid w:val="00BD52F1"/>
    <w:rsid w:val="00BD5D72"/>
    <w:rsid w:val="00BD6B01"/>
    <w:rsid w:val="00BD6E68"/>
    <w:rsid w:val="00BD70EE"/>
    <w:rsid w:val="00BD7D36"/>
    <w:rsid w:val="00BE14B5"/>
    <w:rsid w:val="00BE1EC1"/>
    <w:rsid w:val="00BE35CD"/>
    <w:rsid w:val="00BE3CFB"/>
    <w:rsid w:val="00BE629E"/>
    <w:rsid w:val="00BE760F"/>
    <w:rsid w:val="00BF0E1E"/>
    <w:rsid w:val="00BF1C98"/>
    <w:rsid w:val="00BF1EEB"/>
    <w:rsid w:val="00BF30A0"/>
    <w:rsid w:val="00BF401F"/>
    <w:rsid w:val="00BF4AC3"/>
    <w:rsid w:val="00BF68A0"/>
    <w:rsid w:val="00BF7B4C"/>
    <w:rsid w:val="00BF7FF8"/>
    <w:rsid w:val="00C01E22"/>
    <w:rsid w:val="00C04C7C"/>
    <w:rsid w:val="00C050FB"/>
    <w:rsid w:val="00C05484"/>
    <w:rsid w:val="00C1009A"/>
    <w:rsid w:val="00C1049D"/>
    <w:rsid w:val="00C139FC"/>
    <w:rsid w:val="00C145E9"/>
    <w:rsid w:val="00C14B94"/>
    <w:rsid w:val="00C15F1E"/>
    <w:rsid w:val="00C160AC"/>
    <w:rsid w:val="00C16343"/>
    <w:rsid w:val="00C20FA0"/>
    <w:rsid w:val="00C24691"/>
    <w:rsid w:val="00C25C5D"/>
    <w:rsid w:val="00C27E02"/>
    <w:rsid w:val="00C3214F"/>
    <w:rsid w:val="00C32EFC"/>
    <w:rsid w:val="00C33582"/>
    <w:rsid w:val="00C34510"/>
    <w:rsid w:val="00C35C50"/>
    <w:rsid w:val="00C365BD"/>
    <w:rsid w:val="00C3692A"/>
    <w:rsid w:val="00C40392"/>
    <w:rsid w:val="00C41527"/>
    <w:rsid w:val="00C44DCE"/>
    <w:rsid w:val="00C454DB"/>
    <w:rsid w:val="00C465F2"/>
    <w:rsid w:val="00C5136E"/>
    <w:rsid w:val="00C55795"/>
    <w:rsid w:val="00C5593C"/>
    <w:rsid w:val="00C572D6"/>
    <w:rsid w:val="00C57752"/>
    <w:rsid w:val="00C6122A"/>
    <w:rsid w:val="00C62732"/>
    <w:rsid w:val="00C62810"/>
    <w:rsid w:val="00C62D23"/>
    <w:rsid w:val="00C6414C"/>
    <w:rsid w:val="00C6461C"/>
    <w:rsid w:val="00C65E92"/>
    <w:rsid w:val="00C6613B"/>
    <w:rsid w:val="00C661A6"/>
    <w:rsid w:val="00C6642C"/>
    <w:rsid w:val="00C66BCB"/>
    <w:rsid w:val="00C67400"/>
    <w:rsid w:val="00C719D7"/>
    <w:rsid w:val="00C720FA"/>
    <w:rsid w:val="00C726E3"/>
    <w:rsid w:val="00C72FB8"/>
    <w:rsid w:val="00C73B42"/>
    <w:rsid w:val="00C75B38"/>
    <w:rsid w:val="00C76443"/>
    <w:rsid w:val="00C76916"/>
    <w:rsid w:val="00C76D3A"/>
    <w:rsid w:val="00C80301"/>
    <w:rsid w:val="00C80DD6"/>
    <w:rsid w:val="00C8124D"/>
    <w:rsid w:val="00C81BB6"/>
    <w:rsid w:val="00C8346C"/>
    <w:rsid w:val="00C845D9"/>
    <w:rsid w:val="00C910B3"/>
    <w:rsid w:val="00C920CB"/>
    <w:rsid w:val="00C93801"/>
    <w:rsid w:val="00C95F62"/>
    <w:rsid w:val="00C97E6F"/>
    <w:rsid w:val="00CA388A"/>
    <w:rsid w:val="00CA5770"/>
    <w:rsid w:val="00CA6F4A"/>
    <w:rsid w:val="00CB0298"/>
    <w:rsid w:val="00CB032B"/>
    <w:rsid w:val="00CB0529"/>
    <w:rsid w:val="00CB0B8F"/>
    <w:rsid w:val="00CB1C7E"/>
    <w:rsid w:val="00CB4ABC"/>
    <w:rsid w:val="00CB653C"/>
    <w:rsid w:val="00CB7E4E"/>
    <w:rsid w:val="00CB7F43"/>
    <w:rsid w:val="00CC14FB"/>
    <w:rsid w:val="00CC18C1"/>
    <w:rsid w:val="00CC1E22"/>
    <w:rsid w:val="00CC37DA"/>
    <w:rsid w:val="00CC7EF4"/>
    <w:rsid w:val="00CD05EE"/>
    <w:rsid w:val="00CD237B"/>
    <w:rsid w:val="00CD33B7"/>
    <w:rsid w:val="00CD4644"/>
    <w:rsid w:val="00CD514D"/>
    <w:rsid w:val="00CE36AB"/>
    <w:rsid w:val="00CE39A4"/>
    <w:rsid w:val="00CE426D"/>
    <w:rsid w:val="00CE46A2"/>
    <w:rsid w:val="00CE5758"/>
    <w:rsid w:val="00CE6753"/>
    <w:rsid w:val="00CEEF9B"/>
    <w:rsid w:val="00CF05B9"/>
    <w:rsid w:val="00CF12CC"/>
    <w:rsid w:val="00CF159E"/>
    <w:rsid w:val="00CF22CA"/>
    <w:rsid w:val="00CF23BF"/>
    <w:rsid w:val="00CF6199"/>
    <w:rsid w:val="00CF6C03"/>
    <w:rsid w:val="00CF7298"/>
    <w:rsid w:val="00CF788A"/>
    <w:rsid w:val="00D01095"/>
    <w:rsid w:val="00D0366C"/>
    <w:rsid w:val="00D04503"/>
    <w:rsid w:val="00D0579E"/>
    <w:rsid w:val="00D119AF"/>
    <w:rsid w:val="00D13FA3"/>
    <w:rsid w:val="00D14042"/>
    <w:rsid w:val="00D14E88"/>
    <w:rsid w:val="00D158AE"/>
    <w:rsid w:val="00D16581"/>
    <w:rsid w:val="00D2115B"/>
    <w:rsid w:val="00D23F8F"/>
    <w:rsid w:val="00D25B25"/>
    <w:rsid w:val="00D30967"/>
    <w:rsid w:val="00D30C1A"/>
    <w:rsid w:val="00D33324"/>
    <w:rsid w:val="00D34594"/>
    <w:rsid w:val="00D34A78"/>
    <w:rsid w:val="00D369BE"/>
    <w:rsid w:val="00D37747"/>
    <w:rsid w:val="00D4091B"/>
    <w:rsid w:val="00D40A59"/>
    <w:rsid w:val="00D40D2C"/>
    <w:rsid w:val="00D40E3E"/>
    <w:rsid w:val="00D4157A"/>
    <w:rsid w:val="00D45D94"/>
    <w:rsid w:val="00D519C2"/>
    <w:rsid w:val="00D51F0A"/>
    <w:rsid w:val="00D54716"/>
    <w:rsid w:val="00D552E3"/>
    <w:rsid w:val="00D565D5"/>
    <w:rsid w:val="00D57037"/>
    <w:rsid w:val="00D57557"/>
    <w:rsid w:val="00D6029E"/>
    <w:rsid w:val="00D602DA"/>
    <w:rsid w:val="00D61FCF"/>
    <w:rsid w:val="00D628FF"/>
    <w:rsid w:val="00D63995"/>
    <w:rsid w:val="00D64434"/>
    <w:rsid w:val="00D64483"/>
    <w:rsid w:val="00D6662D"/>
    <w:rsid w:val="00D66B5A"/>
    <w:rsid w:val="00D67BED"/>
    <w:rsid w:val="00D72B8C"/>
    <w:rsid w:val="00D730A0"/>
    <w:rsid w:val="00D733C1"/>
    <w:rsid w:val="00D747B7"/>
    <w:rsid w:val="00D749FE"/>
    <w:rsid w:val="00D753A1"/>
    <w:rsid w:val="00D7679F"/>
    <w:rsid w:val="00D8084E"/>
    <w:rsid w:val="00D84C5C"/>
    <w:rsid w:val="00D90C73"/>
    <w:rsid w:val="00D917C5"/>
    <w:rsid w:val="00D918E8"/>
    <w:rsid w:val="00D91C42"/>
    <w:rsid w:val="00D952A1"/>
    <w:rsid w:val="00D96DAD"/>
    <w:rsid w:val="00D974B2"/>
    <w:rsid w:val="00DA00E9"/>
    <w:rsid w:val="00DA0B20"/>
    <w:rsid w:val="00DA2724"/>
    <w:rsid w:val="00DA60C1"/>
    <w:rsid w:val="00DA6482"/>
    <w:rsid w:val="00DA7604"/>
    <w:rsid w:val="00DA7D28"/>
    <w:rsid w:val="00DA7D74"/>
    <w:rsid w:val="00DB0BCF"/>
    <w:rsid w:val="00DB2592"/>
    <w:rsid w:val="00DB2B2C"/>
    <w:rsid w:val="00DB4AAD"/>
    <w:rsid w:val="00DB4AF6"/>
    <w:rsid w:val="00DB5469"/>
    <w:rsid w:val="00DB6749"/>
    <w:rsid w:val="00DC298C"/>
    <w:rsid w:val="00DC319C"/>
    <w:rsid w:val="00DC6371"/>
    <w:rsid w:val="00DD11FC"/>
    <w:rsid w:val="00DD1611"/>
    <w:rsid w:val="00DD1FBB"/>
    <w:rsid w:val="00DD4959"/>
    <w:rsid w:val="00DD67A9"/>
    <w:rsid w:val="00DD69C5"/>
    <w:rsid w:val="00DE1C15"/>
    <w:rsid w:val="00DE1EC9"/>
    <w:rsid w:val="00DE2E3C"/>
    <w:rsid w:val="00DE4953"/>
    <w:rsid w:val="00DE4D88"/>
    <w:rsid w:val="00DE6664"/>
    <w:rsid w:val="00DF123B"/>
    <w:rsid w:val="00DF158C"/>
    <w:rsid w:val="00DF16BC"/>
    <w:rsid w:val="00DF35A9"/>
    <w:rsid w:val="00DF41BD"/>
    <w:rsid w:val="00E00A18"/>
    <w:rsid w:val="00E00A8E"/>
    <w:rsid w:val="00E01E03"/>
    <w:rsid w:val="00E01F1B"/>
    <w:rsid w:val="00E05827"/>
    <w:rsid w:val="00E05FEB"/>
    <w:rsid w:val="00E1022F"/>
    <w:rsid w:val="00E116F8"/>
    <w:rsid w:val="00E11BFA"/>
    <w:rsid w:val="00E12C7E"/>
    <w:rsid w:val="00E12EA6"/>
    <w:rsid w:val="00E1481D"/>
    <w:rsid w:val="00E163BF"/>
    <w:rsid w:val="00E17047"/>
    <w:rsid w:val="00E17ABD"/>
    <w:rsid w:val="00E20908"/>
    <w:rsid w:val="00E22377"/>
    <w:rsid w:val="00E2310E"/>
    <w:rsid w:val="00E24E29"/>
    <w:rsid w:val="00E256C2"/>
    <w:rsid w:val="00E26AFC"/>
    <w:rsid w:val="00E272E9"/>
    <w:rsid w:val="00E3073B"/>
    <w:rsid w:val="00E353C4"/>
    <w:rsid w:val="00E355AF"/>
    <w:rsid w:val="00E40B06"/>
    <w:rsid w:val="00E423A8"/>
    <w:rsid w:val="00E425A1"/>
    <w:rsid w:val="00E42C29"/>
    <w:rsid w:val="00E432A7"/>
    <w:rsid w:val="00E44ACD"/>
    <w:rsid w:val="00E454B8"/>
    <w:rsid w:val="00E456CB"/>
    <w:rsid w:val="00E4655E"/>
    <w:rsid w:val="00E5086D"/>
    <w:rsid w:val="00E50A39"/>
    <w:rsid w:val="00E516C2"/>
    <w:rsid w:val="00E56139"/>
    <w:rsid w:val="00E576BA"/>
    <w:rsid w:val="00E612FD"/>
    <w:rsid w:val="00E632E1"/>
    <w:rsid w:val="00E63423"/>
    <w:rsid w:val="00E634D3"/>
    <w:rsid w:val="00E64688"/>
    <w:rsid w:val="00E649A7"/>
    <w:rsid w:val="00E734D6"/>
    <w:rsid w:val="00E73BF0"/>
    <w:rsid w:val="00E741D9"/>
    <w:rsid w:val="00E74406"/>
    <w:rsid w:val="00E75272"/>
    <w:rsid w:val="00E76E1E"/>
    <w:rsid w:val="00E77068"/>
    <w:rsid w:val="00E7775F"/>
    <w:rsid w:val="00E77EAE"/>
    <w:rsid w:val="00E806E6"/>
    <w:rsid w:val="00E812AD"/>
    <w:rsid w:val="00E85DF2"/>
    <w:rsid w:val="00E86390"/>
    <w:rsid w:val="00E86ACF"/>
    <w:rsid w:val="00E87F89"/>
    <w:rsid w:val="00E90A09"/>
    <w:rsid w:val="00E91AA2"/>
    <w:rsid w:val="00E93331"/>
    <w:rsid w:val="00E95081"/>
    <w:rsid w:val="00E955AB"/>
    <w:rsid w:val="00E96A73"/>
    <w:rsid w:val="00E9736F"/>
    <w:rsid w:val="00E97FE4"/>
    <w:rsid w:val="00EA02C0"/>
    <w:rsid w:val="00EA0B72"/>
    <w:rsid w:val="00EA1303"/>
    <w:rsid w:val="00EA1710"/>
    <w:rsid w:val="00EA1D07"/>
    <w:rsid w:val="00EA2AEB"/>
    <w:rsid w:val="00EA2CAB"/>
    <w:rsid w:val="00EA369A"/>
    <w:rsid w:val="00EA3CC6"/>
    <w:rsid w:val="00EA49E6"/>
    <w:rsid w:val="00EA5C74"/>
    <w:rsid w:val="00EA5F61"/>
    <w:rsid w:val="00EA63CC"/>
    <w:rsid w:val="00EA7033"/>
    <w:rsid w:val="00EA7364"/>
    <w:rsid w:val="00EA7DB5"/>
    <w:rsid w:val="00EB066B"/>
    <w:rsid w:val="00EB2164"/>
    <w:rsid w:val="00EB2B36"/>
    <w:rsid w:val="00EB2D05"/>
    <w:rsid w:val="00EB5EC9"/>
    <w:rsid w:val="00EB79B1"/>
    <w:rsid w:val="00EC4B42"/>
    <w:rsid w:val="00EC7937"/>
    <w:rsid w:val="00EC7EDF"/>
    <w:rsid w:val="00ED04B0"/>
    <w:rsid w:val="00ED3C42"/>
    <w:rsid w:val="00ED6F87"/>
    <w:rsid w:val="00ED7809"/>
    <w:rsid w:val="00EE4FB0"/>
    <w:rsid w:val="00EE607B"/>
    <w:rsid w:val="00EE6BEF"/>
    <w:rsid w:val="00EE7F92"/>
    <w:rsid w:val="00EF16F6"/>
    <w:rsid w:val="00EF3672"/>
    <w:rsid w:val="00EF566C"/>
    <w:rsid w:val="00EF5BAA"/>
    <w:rsid w:val="00EF76E5"/>
    <w:rsid w:val="00F00F2C"/>
    <w:rsid w:val="00F01E6B"/>
    <w:rsid w:val="00F0273A"/>
    <w:rsid w:val="00F02D81"/>
    <w:rsid w:val="00F02E67"/>
    <w:rsid w:val="00F03D54"/>
    <w:rsid w:val="00F04D5C"/>
    <w:rsid w:val="00F125D3"/>
    <w:rsid w:val="00F1296F"/>
    <w:rsid w:val="00F14571"/>
    <w:rsid w:val="00F15013"/>
    <w:rsid w:val="00F15E95"/>
    <w:rsid w:val="00F16B26"/>
    <w:rsid w:val="00F16DD9"/>
    <w:rsid w:val="00F17439"/>
    <w:rsid w:val="00F175A1"/>
    <w:rsid w:val="00F20DDB"/>
    <w:rsid w:val="00F249A8"/>
    <w:rsid w:val="00F25607"/>
    <w:rsid w:val="00F2666E"/>
    <w:rsid w:val="00F31147"/>
    <w:rsid w:val="00F31FBF"/>
    <w:rsid w:val="00F3347B"/>
    <w:rsid w:val="00F35B17"/>
    <w:rsid w:val="00F36576"/>
    <w:rsid w:val="00F41070"/>
    <w:rsid w:val="00F42714"/>
    <w:rsid w:val="00F42E3C"/>
    <w:rsid w:val="00F45B01"/>
    <w:rsid w:val="00F47355"/>
    <w:rsid w:val="00F513E0"/>
    <w:rsid w:val="00F51584"/>
    <w:rsid w:val="00F5195A"/>
    <w:rsid w:val="00F525D2"/>
    <w:rsid w:val="00F5283F"/>
    <w:rsid w:val="00F546B5"/>
    <w:rsid w:val="00F54F8A"/>
    <w:rsid w:val="00F554DC"/>
    <w:rsid w:val="00F555F1"/>
    <w:rsid w:val="00F55C4C"/>
    <w:rsid w:val="00F62381"/>
    <w:rsid w:val="00F62C36"/>
    <w:rsid w:val="00F63AC9"/>
    <w:rsid w:val="00F64435"/>
    <w:rsid w:val="00F64AB8"/>
    <w:rsid w:val="00F64F7F"/>
    <w:rsid w:val="00F65119"/>
    <w:rsid w:val="00F6786E"/>
    <w:rsid w:val="00F7029B"/>
    <w:rsid w:val="00F70846"/>
    <w:rsid w:val="00F70FFC"/>
    <w:rsid w:val="00F713D6"/>
    <w:rsid w:val="00F71CD0"/>
    <w:rsid w:val="00F7560B"/>
    <w:rsid w:val="00F75B40"/>
    <w:rsid w:val="00F770CB"/>
    <w:rsid w:val="00F801DB"/>
    <w:rsid w:val="00F8312A"/>
    <w:rsid w:val="00F84ADD"/>
    <w:rsid w:val="00F85896"/>
    <w:rsid w:val="00F862FC"/>
    <w:rsid w:val="00F923B4"/>
    <w:rsid w:val="00F94A74"/>
    <w:rsid w:val="00F96BA4"/>
    <w:rsid w:val="00FA1EE6"/>
    <w:rsid w:val="00FA31D5"/>
    <w:rsid w:val="00FA4667"/>
    <w:rsid w:val="00FA76D6"/>
    <w:rsid w:val="00FA7B76"/>
    <w:rsid w:val="00FB442B"/>
    <w:rsid w:val="00FB73F6"/>
    <w:rsid w:val="00FB7BA3"/>
    <w:rsid w:val="00FB7E6B"/>
    <w:rsid w:val="00FC028E"/>
    <w:rsid w:val="00FC1792"/>
    <w:rsid w:val="00FC266F"/>
    <w:rsid w:val="00FC26AA"/>
    <w:rsid w:val="00FC2E75"/>
    <w:rsid w:val="00FC3DEB"/>
    <w:rsid w:val="00FC63E8"/>
    <w:rsid w:val="00FC6E41"/>
    <w:rsid w:val="00FD04A1"/>
    <w:rsid w:val="00FD3472"/>
    <w:rsid w:val="00FD4274"/>
    <w:rsid w:val="00FD458B"/>
    <w:rsid w:val="00FD617D"/>
    <w:rsid w:val="00FD78CF"/>
    <w:rsid w:val="00FE0228"/>
    <w:rsid w:val="00FE2160"/>
    <w:rsid w:val="00FE2D2A"/>
    <w:rsid w:val="00FE5B62"/>
    <w:rsid w:val="00FEBB9F"/>
    <w:rsid w:val="00FF013E"/>
    <w:rsid w:val="00FF2C4F"/>
    <w:rsid w:val="00FF3C88"/>
    <w:rsid w:val="00FF3E5B"/>
    <w:rsid w:val="00FF7064"/>
    <w:rsid w:val="010D3E81"/>
    <w:rsid w:val="013A8460"/>
    <w:rsid w:val="0170E411"/>
    <w:rsid w:val="017853F4"/>
    <w:rsid w:val="017DCCE2"/>
    <w:rsid w:val="018994B2"/>
    <w:rsid w:val="018AD8E7"/>
    <w:rsid w:val="019936EE"/>
    <w:rsid w:val="01A275A5"/>
    <w:rsid w:val="01A87E24"/>
    <w:rsid w:val="01B7627E"/>
    <w:rsid w:val="01BE6796"/>
    <w:rsid w:val="01C76103"/>
    <w:rsid w:val="01D50D36"/>
    <w:rsid w:val="01DCD64E"/>
    <w:rsid w:val="01FC3143"/>
    <w:rsid w:val="0211722E"/>
    <w:rsid w:val="0212CCCF"/>
    <w:rsid w:val="022139DD"/>
    <w:rsid w:val="02628082"/>
    <w:rsid w:val="026CFAD1"/>
    <w:rsid w:val="0273EE2A"/>
    <w:rsid w:val="02806365"/>
    <w:rsid w:val="02C5435D"/>
    <w:rsid w:val="02D0E229"/>
    <w:rsid w:val="035B61D9"/>
    <w:rsid w:val="0380AB22"/>
    <w:rsid w:val="039619C8"/>
    <w:rsid w:val="03A9F3DC"/>
    <w:rsid w:val="03AE2426"/>
    <w:rsid w:val="03BB3C4F"/>
    <w:rsid w:val="03BFB743"/>
    <w:rsid w:val="03DFB182"/>
    <w:rsid w:val="03E40CE6"/>
    <w:rsid w:val="03E42830"/>
    <w:rsid w:val="03E70F60"/>
    <w:rsid w:val="03F2B878"/>
    <w:rsid w:val="03FE50E3"/>
    <w:rsid w:val="0409277C"/>
    <w:rsid w:val="0410FD7F"/>
    <w:rsid w:val="041796AA"/>
    <w:rsid w:val="0427BE8C"/>
    <w:rsid w:val="042EFE91"/>
    <w:rsid w:val="0437F502"/>
    <w:rsid w:val="04606CF2"/>
    <w:rsid w:val="04983072"/>
    <w:rsid w:val="049C5717"/>
    <w:rsid w:val="04C4F73D"/>
    <w:rsid w:val="04E5AFDB"/>
    <w:rsid w:val="04F51B55"/>
    <w:rsid w:val="050F698A"/>
    <w:rsid w:val="0513811F"/>
    <w:rsid w:val="052C34FD"/>
    <w:rsid w:val="0554D9CE"/>
    <w:rsid w:val="0558BA1E"/>
    <w:rsid w:val="058AF74D"/>
    <w:rsid w:val="05930F62"/>
    <w:rsid w:val="059F22C3"/>
    <w:rsid w:val="05CDA16F"/>
    <w:rsid w:val="05D4AAFB"/>
    <w:rsid w:val="05E512E7"/>
    <w:rsid w:val="05E5EDD6"/>
    <w:rsid w:val="05EF7B9B"/>
    <w:rsid w:val="05F969C0"/>
    <w:rsid w:val="063F1C95"/>
    <w:rsid w:val="0648ECDD"/>
    <w:rsid w:val="06636E53"/>
    <w:rsid w:val="067E801B"/>
    <w:rsid w:val="06C07693"/>
    <w:rsid w:val="06D0BB68"/>
    <w:rsid w:val="0700F0BA"/>
    <w:rsid w:val="0704CDCC"/>
    <w:rsid w:val="0735B517"/>
    <w:rsid w:val="074E53BF"/>
    <w:rsid w:val="075481D1"/>
    <w:rsid w:val="075F18A2"/>
    <w:rsid w:val="076971D0"/>
    <w:rsid w:val="07704DEB"/>
    <w:rsid w:val="077D1E90"/>
    <w:rsid w:val="07870805"/>
    <w:rsid w:val="078EB674"/>
    <w:rsid w:val="07C7D263"/>
    <w:rsid w:val="07DE0AA6"/>
    <w:rsid w:val="07E888D5"/>
    <w:rsid w:val="07EE0D81"/>
    <w:rsid w:val="07EF1961"/>
    <w:rsid w:val="07FABE96"/>
    <w:rsid w:val="08087872"/>
    <w:rsid w:val="081BEA58"/>
    <w:rsid w:val="08377B11"/>
    <w:rsid w:val="084AB865"/>
    <w:rsid w:val="0865A91E"/>
    <w:rsid w:val="089E54B2"/>
    <w:rsid w:val="08E767C6"/>
    <w:rsid w:val="0905D8B4"/>
    <w:rsid w:val="090C8A7D"/>
    <w:rsid w:val="0922D3F7"/>
    <w:rsid w:val="092B5370"/>
    <w:rsid w:val="093E04FF"/>
    <w:rsid w:val="0951D0E1"/>
    <w:rsid w:val="096B42CE"/>
    <w:rsid w:val="09994A7B"/>
    <w:rsid w:val="09A2EBA0"/>
    <w:rsid w:val="09AD1D28"/>
    <w:rsid w:val="0A1D9B46"/>
    <w:rsid w:val="0A67383A"/>
    <w:rsid w:val="0A71AE02"/>
    <w:rsid w:val="0A8AC45E"/>
    <w:rsid w:val="0ABB24CE"/>
    <w:rsid w:val="0AD9B2D7"/>
    <w:rsid w:val="0ADB043E"/>
    <w:rsid w:val="0B104706"/>
    <w:rsid w:val="0B130D9F"/>
    <w:rsid w:val="0B1D6E25"/>
    <w:rsid w:val="0B353AAE"/>
    <w:rsid w:val="0B6CBA7B"/>
    <w:rsid w:val="0B9757D3"/>
    <w:rsid w:val="0BA6D831"/>
    <w:rsid w:val="0BC0E37B"/>
    <w:rsid w:val="0BCB437F"/>
    <w:rsid w:val="0BDF6566"/>
    <w:rsid w:val="0BF6A83D"/>
    <w:rsid w:val="0BFAD39A"/>
    <w:rsid w:val="0C0A8611"/>
    <w:rsid w:val="0C232F4C"/>
    <w:rsid w:val="0C285C70"/>
    <w:rsid w:val="0C5AD26C"/>
    <w:rsid w:val="0CD4C6F7"/>
    <w:rsid w:val="0CDD4BC3"/>
    <w:rsid w:val="0CE24B78"/>
    <w:rsid w:val="0CED16F6"/>
    <w:rsid w:val="0CF1FE15"/>
    <w:rsid w:val="0CFB4C7F"/>
    <w:rsid w:val="0D3A788D"/>
    <w:rsid w:val="0D8185E6"/>
    <w:rsid w:val="0D93F461"/>
    <w:rsid w:val="0D9CD7AD"/>
    <w:rsid w:val="0DC97A6D"/>
    <w:rsid w:val="0DDC1840"/>
    <w:rsid w:val="0E0347E1"/>
    <w:rsid w:val="0E270EF5"/>
    <w:rsid w:val="0E67DDB9"/>
    <w:rsid w:val="0E72108B"/>
    <w:rsid w:val="0E868AC0"/>
    <w:rsid w:val="0E8C5F5D"/>
    <w:rsid w:val="0EA89329"/>
    <w:rsid w:val="0EE0A40C"/>
    <w:rsid w:val="0F089DEA"/>
    <w:rsid w:val="0F22EFFA"/>
    <w:rsid w:val="0F38337A"/>
    <w:rsid w:val="0F3B5D62"/>
    <w:rsid w:val="0F999E10"/>
    <w:rsid w:val="0FDA23E8"/>
    <w:rsid w:val="10044A58"/>
    <w:rsid w:val="100EC567"/>
    <w:rsid w:val="1011F1C5"/>
    <w:rsid w:val="101F0EB7"/>
    <w:rsid w:val="1026FC3D"/>
    <w:rsid w:val="10277B24"/>
    <w:rsid w:val="102DD367"/>
    <w:rsid w:val="102FD19A"/>
    <w:rsid w:val="1042044C"/>
    <w:rsid w:val="1047E02A"/>
    <w:rsid w:val="1048BFDD"/>
    <w:rsid w:val="10509528"/>
    <w:rsid w:val="1052780D"/>
    <w:rsid w:val="10895B60"/>
    <w:rsid w:val="10B75D4B"/>
    <w:rsid w:val="112052F5"/>
    <w:rsid w:val="113EEFF6"/>
    <w:rsid w:val="11449E09"/>
    <w:rsid w:val="115C062B"/>
    <w:rsid w:val="118C3B6D"/>
    <w:rsid w:val="119B834C"/>
    <w:rsid w:val="12017290"/>
    <w:rsid w:val="121E8EAE"/>
    <w:rsid w:val="1227120D"/>
    <w:rsid w:val="122C0E9B"/>
    <w:rsid w:val="124D17BA"/>
    <w:rsid w:val="126ADA0C"/>
    <w:rsid w:val="1296D59E"/>
    <w:rsid w:val="12AFFCCC"/>
    <w:rsid w:val="12B3A7B3"/>
    <w:rsid w:val="12CBAE31"/>
    <w:rsid w:val="12CF5708"/>
    <w:rsid w:val="12DF155A"/>
    <w:rsid w:val="1306BAEB"/>
    <w:rsid w:val="1347EDC0"/>
    <w:rsid w:val="134FEB4A"/>
    <w:rsid w:val="1376BFE0"/>
    <w:rsid w:val="13826987"/>
    <w:rsid w:val="139999EA"/>
    <w:rsid w:val="13BDF573"/>
    <w:rsid w:val="13BF21E8"/>
    <w:rsid w:val="13DFE3A0"/>
    <w:rsid w:val="13E5AC23"/>
    <w:rsid w:val="14051BB2"/>
    <w:rsid w:val="140F1BDE"/>
    <w:rsid w:val="140F4C6E"/>
    <w:rsid w:val="14106A42"/>
    <w:rsid w:val="1410A994"/>
    <w:rsid w:val="14147CED"/>
    <w:rsid w:val="14152FB9"/>
    <w:rsid w:val="1416BBAF"/>
    <w:rsid w:val="1418CACB"/>
    <w:rsid w:val="1419ED75"/>
    <w:rsid w:val="1445D94C"/>
    <w:rsid w:val="145533E2"/>
    <w:rsid w:val="1457CD99"/>
    <w:rsid w:val="148EAEC1"/>
    <w:rsid w:val="1490D0CC"/>
    <w:rsid w:val="14CDD31D"/>
    <w:rsid w:val="14DDAF7C"/>
    <w:rsid w:val="14DE64AB"/>
    <w:rsid w:val="14E36CB3"/>
    <w:rsid w:val="14E3BE21"/>
    <w:rsid w:val="14FA6D60"/>
    <w:rsid w:val="1586867B"/>
    <w:rsid w:val="158A6F6F"/>
    <w:rsid w:val="15BBDD19"/>
    <w:rsid w:val="15BBF54F"/>
    <w:rsid w:val="15E83311"/>
    <w:rsid w:val="16457B78"/>
    <w:rsid w:val="164ADE13"/>
    <w:rsid w:val="164DA770"/>
    <w:rsid w:val="166700C2"/>
    <w:rsid w:val="16842E09"/>
    <w:rsid w:val="168469C6"/>
    <w:rsid w:val="16935096"/>
    <w:rsid w:val="169F787D"/>
    <w:rsid w:val="16A341BE"/>
    <w:rsid w:val="16A4C5EF"/>
    <w:rsid w:val="16BC4824"/>
    <w:rsid w:val="16E60955"/>
    <w:rsid w:val="172D1058"/>
    <w:rsid w:val="174104C1"/>
    <w:rsid w:val="17840372"/>
    <w:rsid w:val="178C3BBD"/>
    <w:rsid w:val="17A7C6E4"/>
    <w:rsid w:val="17A83F88"/>
    <w:rsid w:val="17AA04B6"/>
    <w:rsid w:val="17BA88A3"/>
    <w:rsid w:val="17D5A1B1"/>
    <w:rsid w:val="18286FB6"/>
    <w:rsid w:val="182D89DF"/>
    <w:rsid w:val="18320E22"/>
    <w:rsid w:val="185D18EE"/>
    <w:rsid w:val="18716771"/>
    <w:rsid w:val="188A4CB1"/>
    <w:rsid w:val="18CFB56D"/>
    <w:rsid w:val="18DCD522"/>
    <w:rsid w:val="18E71F8D"/>
    <w:rsid w:val="18FC01EC"/>
    <w:rsid w:val="1901F36E"/>
    <w:rsid w:val="191FD3D3"/>
    <w:rsid w:val="19328BDD"/>
    <w:rsid w:val="1952175D"/>
    <w:rsid w:val="1960B07E"/>
    <w:rsid w:val="197B3A25"/>
    <w:rsid w:val="19BC5C0F"/>
    <w:rsid w:val="19D56B5E"/>
    <w:rsid w:val="1A100CD1"/>
    <w:rsid w:val="1A20E91B"/>
    <w:rsid w:val="1A23547A"/>
    <w:rsid w:val="1A2E0A93"/>
    <w:rsid w:val="1A443408"/>
    <w:rsid w:val="1A486D81"/>
    <w:rsid w:val="1A6A4C09"/>
    <w:rsid w:val="1A792A7C"/>
    <w:rsid w:val="1A835D71"/>
    <w:rsid w:val="1A8371DE"/>
    <w:rsid w:val="1A9A4E52"/>
    <w:rsid w:val="1A9B6F0E"/>
    <w:rsid w:val="1AA63125"/>
    <w:rsid w:val="1ABBA434"/>
    <w:rsid w:val="1ADAE7E3"/>
    <w:rsid w:val="1ADD6006"/>
    <w:rsid w:val="1AF22965"/>
    <w:rsid w:val="1AF6B050"/>
    <w:rsid w:val="1AFF96C9"/>
    <w:rsid w:val="1B0EC884"/>
    <w:rsid w:val="1B12523F"/>
    <w:rsid w:val="1B15A0B1"/>
    <w:rsid w:val="1B20A322"/>
    <w:rsid w:val="1B2D5F21"/>
    <w:rsid w:val="1B49A550"/>
    <w:rsid w:val="1B4F26D0"/>
    <w:rsid w:val="1B953813"/>
    <w:rsid w:val="1BA0D3F3"/>
    <w:rsid w:val="1BAEBE16"/>
    <w:rsid w:val="1BB6DE5B"/>
    <w:rsid w:val="1BC4CFF2"/>
    <w:rsid w:val="1BD4A61F"/>
    <w:rsid w:val="1BD8F131"/>
    <w:rsid w:val="1BE7E760"/>
    <w:rsid w:val="1C4D9918"/>
    <w:rsid w:val="1C68C759"/>
    <w:rsid w:val="1C9BC198"/>
    <w:rsid w:val="1CA66A30"/>
    <w:rsid w:val="1CBA5474"/>
    <w:rsid w:val="1CC0F4E0"/>
    <w:rsid w:val="1CCC6BFE"/>
    <w:rsid w:val="1CDF4205"/>
    <w:rsid w:val="1D0B8ED0"/>
    <w:rsid w:val="1D2C41FB"/>
    <w:rsid w:val="1D2C765B"/>
    <w:rsid w:val="1D5134DE"/>
    <w:rsid w:val="1D615EEE"/>
    <w:rsid w:val="1D66ADE9"/>
    <w:rsid w:val="1D70DE74"/>
    <w:rsid w:val="1D8E0544"/>
    <w:rsid w:val="1D9EEA4B"/>
    <w:rsid w:val="1DBDCC7A"/>
    <w:rsid w:val="1DFFEFB3"/>
    <w:rsid w:val="1E47F6F7"/>
    <w:rsid w:val="1E54B407"/>
    <w:rsid w:val="1E7A4317"/>
    <w:rsid w:val="1EA763F5"/>
    <w:rsid w:val="1EAD76CA"/>
    <w:rsid w:val="1EAE53A3"/>
    <w:rsid w:val="1EBF6A1D"/>
    <w:rsid w:val="1EC846BC"/>
    <w:rsid w:val="1EFA4F58"/>
    <w:rsid w:val="1F212265"/>
    <w:rsid w:val="1F24403A"/>
    <w:rsid w:val="1F33336D"/>
    <w:rsid w:val="1F347B9F"/>
    <w:rsid w:val="1F46734F"/>
    <w:rsid w:val="1F4FEB84"/>
    <w:rsid w:val="1F84C573"/>
    <w:rsid w:val="1F883722"/>
    <w:rsid w:val="1F975A4A"/>
    <w:rsid w:val="1FAADD89"/>
    <w:rsid w:val="1FB1C06F"/>
    <w:rsid w:val="1FBB78C5"/>
    <w:rsid w:val="1FD473FF"/>
    <w:rsid w:val="1FDB3F60"/>
    <w:rsid w:val="1FE3034A"/>
    <w:rsid w:val="1FF64872"/>
    <w:rsid w:val="20152369"/>
    <w:rsid w:val="2018142E"/>
    <w:rsid w:val="2018734A"/>
    <w:rsid w:val="20221A55"/>
    <w:rsid w:val="202297F3"/>
    <w:rsid w:val="205E86EA"/>
    <w:rsid w:val="20952A32"/>
    <w:rsid w:val="209DCEBE"/>
    <w:rsid w:val="20B154D9"/>
    <w:rsid w:val="20C839F3"/>
    <w:rsid w:val="20CAB186"/>
    <w:rsid w:val="20E16CF5"/>
    <w:rsid w:val="20E77DC0"/>
    <w:rsid w:val="21427CB8"/>
    <w:rsid w:val="214B92E8"/>
    <w:rsid w:val="216CA2EB"/>
    <w:rsid w:val="21822469"/>
    <w:rsid w:val="2197E1FB"/>
    <w:rsid w:val="21A92CF5"/>
    <w:rsid w:val="21AE8D34"/>
    <w:rsid w:val="21E31066"/>
    <w:rsid w:val="21E6F1F2"/>
    <w:rsid w:val="221172EC"/>
    <w:rsid w:val="2223A97A"/>
    <w:rsid w:val="2223FD5C"/>
    <w:rsid w:val="222EC95C"/>
    <w:rsid w:val="2241BCB2"/>
    <w:rsid w:val="228E73A0"/>
    <w:rsid w:val="229CF928"/>
    <w:rsid w:val="22DF142D"/>
    <w:rsid w:val="22EC61C6"/>
    <w:rsid w:val="2311501B"/>
    <w:rsid w:val="231B0819"/>
    <w:rsid w:val="2323228A"/>
    <w:rsid w:val="232C998C"/>
    <w:rsid w:val="23462BDA"/>
    <w:rsid w:val="23478282"/>
    <w:rsid w:val="2354392D"/>
    <w:rsid w:val="23A0D7C4"/>
    <w:rsid w:val="23A928BC"/>
    <w:rsid w:val="23AD363E"/>
    <w:rsid w:val="23C85757"/>
    <w:rsid w:val="23E98F1F"/>
    <w:rsid w:val="23FACF9E"/>
    <w:rsid w:val="240413EF"/>
    <w:rsid w:val="240C3CF7"/>
    <w:rsid w:val="245E9764"/>
    <w:rsid w:val="2465824D"/>
    <w:rsid w:val="2477CC53"/>
    <w:rsid w:val="2484F2B7"/>
    <w:rsid w:val="24B1B83D"/>
    <w:rsid w:val="24E1847E"/>
    <w:rsid w:val="24F07CC1"/>
    <w:rsid w:val="2509B21A"/>
    <w:rsid w:val="2524F464"/>
    <w:rsid w:val="25378840"/>
    <w:rsid w:val="2537C130"/>
    <w:rsid w:val="255632E6"/>
    <w:rsid w:val="25919FFB"/>
    <w:rsid w:val="25A255FC"/>
    <w:rsid w:val="25D022F6"/>
    <w:rsid w:val="25E2D890"/>
    <w:rsid w:val="25E401EF"/>
    <w:rsid w:val="25F2E3AD"/>
    <w:rsid w:val="260F491B"/>
    <w:rsid w:val="26132F88"/>
    <w:rsid w:val="2616B4EF"/>
    <w:rsid w:val="262103DC"/>
    <w:rsid w:val="26382E7D"/>
    <w:rsid w:val="263EE87D"/>
    <w:rsid w:val="264EAEC9"/>
    <w:rsid w:val="264EB929"/>
    <w:rsid w:val="26725FA9"/>
    <w:rsid w:val="26937B3D"/>
    <w:rsid w:val="269D9FD2"/>
    <w:rsid w:val="26A8E0B9"/>
    <w:rsid w:val="26AC9E0D"/>
    <w:rsid w:val="26BD48F2"/>
    <w:rsid w:val="26BF9C8A"/>
    <w:rsid w:val="26CB9B88"/>
    <w:rsid w:val="26DFEA44"/>
    <w:rsid w:val="26DFF56A"/>
    <w:rsid w:val="26E8CE3F"/>
    <w:rsid w:val="270A927F"/>
    <w:rsid w:val="273E65D0"/>
    <w:rsid w:val="274CB28A"/>
    <w:rsid w:val="27561C9C"/>
    <w:rsid w:val="275A8435"/>
    <w:rsid w:val="27626C0A"/>
    <w:rsid w:val="27963826"/>
    <w:rsid w:val="2796E0B4"/>
    <w:rsid w:val="27997149"/>
    <w:rsid w:val="2799987B"/>
    <w:rsid w:val="27B82979"/>
    <w:rsid w:val="27FE119B"/>
    <w:rsid w:val="280390DC"/>
    <w:rsid w:val="2816AFC9"/>
    <w:rsid w:val="281E697E"/>
    <w:rsid w:val="282D6D24"/>
    <w:rsid w:val="28482F97"/>
    <w:rsid w:val="285DC874"/>
    <w:rsid w:val="2861CEDE"/>
    <w:rsid w:val="287EB3A5"/>
    <w:rsid w:val="289006A0"/>
    <w:rsid w:val="28993548"/>
    <w:rsid w:val="28AD9CE9"/>
    <w:rsid w:val="28CEC6DA"/>
    <w:rsid w:val="28F1030F"/>
    <w:rsid w:val="29191D6D"/>
    <w:rsid w:val="2922153B"/>
    <w:rsid w:val="293F5D37"/>
    <w:rsid w:val="2954251C"/>
    <w:rsid w:val="2983E309"/>
    <w:rsid w:val="29A41927"/>
    <w:rsid w:val="29CB8F3E"/>
    <w:rsid w:val="29DE4901"/>
    <w:rsid w:val="29EDFF90"/>
    <w:rsid w:val="29F115C9"/>
    <w:rsid w:val="2A016DCF"/>
    <w:rsid w:val="2A102B8E"/>
    <w:rsid w:val="2A2726D4"/>
    <w:rsid w:val="2A3F5486"/>
    <w:rsid w:val="2A43DC04"/>
    <w:rsid w:val="2A43F0FA"/>
    <w:rsid w:val="2A94B984"/>
    <w:rsid w:val="2A972453"/>
    <w:rsid w:val="2AA9425E"/>
    <w:rsid w:val="2ABD3D2C"/>
    <w:rsid w:val="2AE03C6E"/>
    <w:rsid w:val="2B3E1D1C"/>
    <w:rsid w:val="2B543A52"/>
    <w:rsid w:val="2B63D3A8"/>
    <w:rsid w:val="2BBB2B03"/>
    <w:rsid w:val="2BBC92A8"/>
    <w:rsid w:val="2BD92F40"/>
    <w:rsid w:val="2BF7BEF2"/>
    <w:rsid w:val="2C1B3E94"/>
    <w:rsid w:val="2C214CBF"/>
    <w:rsid w:val="2C289C01"/>
    <w:rsid w:val="2C2D3AA2"/>
    <w:rsid w:val="2C40F250"/>
    <w:rsid w:val="2C58045F"/>
    <w:rsid w:val="2C820833"/>
    <w:rsid w:val="2CB992EB"/>
    <w:rsid w:val="2CD4E01F"/>
    <w:rsid w:val="2CD9ED7D"/>
    <w:rsid w:val="2CE360FA"/>
    <w:rsid w:val="2CEE52E6"/>
    <w:rsid w:val="2D023F31"/>
    <w:rsid w:val="2D0A6328"/>
    <w:rsid w:val="2D1228B1"/>
    <w:rsid w:val="2D1C3AB1"/>
    <w:rsid w:val="2D586D0D"/>
    <w:rsid w:val="2D75B95E"/>
    <w:rsid w:val="2D971E9E"/>
    <w:rsid w:val="2D9E5B91"/>
    <w:rsid w:val="2DA25AE2"/>
    <w:rsid w:val="2DA262E9"/>
    <w:rsid w:val="2DCCC8F8"/>
    <w:rsid w:val="2DD1D892"/>
    <w:rsid w:val="2DE487CD"/>
    <w:rsid w:val="2DEB1C6A"/>
    <w:rsid w:val="2E039298"/>
    <w:rsid w:val="2E0CE649"/>
    <w:rsid w:val="2E16FA08"/>
    <w:rsid w:val="2E1E05BF"/>
    <w:rsid w:val="2E44CAF2"/>
    <w:rsid w:val="2E49483D"/>
    <w:rsid w:val="2E8218B3"/>
    <w:rsid w:val="2E8C6091"/>
    <w:rsid w:val="2EA9A2CF"/>
    <w:rsid w:val="2EAC0999"/>
    <w:rsid w:val="2EC7E010"/>
    <w:rsid w:val="2F048167"/>
    <w:rsid w:val="2F04C951"/>
    <w:rsid w:val="2F07D4CD"/>
    <w:rsid w:val="2F6D3F8D"/>
    <w:rsid w:val="2F90E3D2"/>
    <w:rsid w:val="2FB349EC"/>
    <w:rsid w:val="2FF3CDC7"/>
    <w:rsid w:val="300C80E1"/>
    <w:rsid w:val="3014222D"/>
    <w:rsid w:val="301F6C93"/>
    <w:rsid w:val="307381E7"/>
    <w:rsid w:val="30CB5D99"/>
    <w:rsid w:val="30CD9DA0"/>
    <w:rsid w:val="30D8EC44"/>
    <w:rsid w:val="30E94048"/>
    <w:rsid w:val="30EABFFF"/>
    <w:rsid w:val="30F94B6B"/>
    <w:rsid w:val="31078F3B"/>
    <w:rsid w:val="31135653"/>
    <w:rsid w:val="311BCEAF"/>
    <w:rsid w:val="31502E6B"/>
    <w:rsid w:val="319752BC"/>
    <w:rsid w:val="31A6F74E"/>
    <w:rsid w:val="31A83568"/>
    <w:rsid w:val="31C97E8C"/>
    <w:rsid w:val="31E4C7D3"/>
    <w:rsid w:val="31EAE4E5"/>
    <w:rsid w:val="31FD8A8B"/>
    <w:rsid w:val="320E0200"/>
    <w:rsid w:val="3216B4DF"/>
    <w:rsid w:val="321EB566"/>
    <w:rsid w:val="322DA6F9"/>
    <w:rsid w:val="323644B1"/>
    <w:rsid w:val="324D2A89"/>
    <w:rsid w:val="3254231A"/>
    <w:rsid w:val="327197D1"/>
    <w:rsid w:val="3288CF26"/>
    <w:rsid w:val="32A67A95"/>
    <w:rsid w:val="32B96578"/>
    <w:rsid w:val="32C01075"/>
    <w:rsid w:val="32ED1502"/>
    <w:rsid w:val="330B3270"/>
    <w:rsid w:val="334405C9"/>
    <w:rsid w:val="33593968"/>
    <w:rsid w:val="33942545"/>
    <w:rsid w:val="3398E1A4"/>
    <w:rsid w:val="339BA38C"/>
    <w:rsid w:val="339BE099"/>
    <w:rsid w:val="33EEC3CD"/>
    <w:rsid w:val="33FA60C3"/>
    <w:rsid w:val="33FD7028"/>
    <w:rsid w:val="34496CB6"/>
    <w:rsid w:val="3450DE47"/>
    <w:rsid w:val="3459FAC9"/>
    <w:rsid w:val="346BB09F"/>
    <w:rsid w:val="347D8BF9"/>
    <w:rsid w:val="34B7EE48"/>
    <w:rsid w:val="34C6ADCD"/>
    <w:rsid w:val="34C86814"/>
    <w:rsid w:val="351F70ED"/>
    <w:rsid w:val="353D0980"/>
    <w:rsid w:val="353D1F2A"/>
    <w:rsid w:val="3552D68A"/>
    <w:rsid w:val="357EBC1A"/>
    <w:rsid w:val="35982AD9"/>
    <w:rsid w:val="3599600F"/>
    <w:rsid w:val="35AC343F"/>
    <w:rsid w:val="35E3AED6"/>
    <w:rsid w:val="35E3E6B4"/>
    <w:rsid w:val="35E5AB04"/>
    <w:rsid w:val="3615DD70"/>
    <w:rsid w:val="3626F7E9"/>
    <w:rsid w:val="364D76B5"/>
    <w:rsid w:val="3655138F"/>
    <w:rsid w:val="3659BD39"/>
    <w:rsid w:val="368351F2"/>
    <w:rsid w:val="36B3EA9F"/>
    <w:rsid w:val="36CD99ED"/>
    <w:rsid w:val="36FD5691"/>
    <w:rsid w:val="370DF8B9"/>
    <w:rsid w:val="372EF4B8"/>
    <w:rsid w:val="377BE3FA"/>
    <w:rsid w:val="3780361F"/>
    <w:rsid w:val="37B4B3F4"/>
    <w:rsid w:val="37B94324"/>
    <w:rsid w:val="37D3599A"/>
    <w:rsid w:val="37F073D6"/>
    <w:rsid w:val="380E423E"/>
    <w:rsid w:val="38193043"/>
    <w:rsid w:val="38312D46"/>
    <w:rsid w:val="388F3801"/>
    <w:rsid w:val="389F5643"/>
    <w:rsid w:val="38A76783"/>
    <w:rsid w:val="38B90370"/>
    <w:rsid w:val="38F0A275"/>
    <w:rsid w:val="38F84781"/>
    <w:rsid w:val="390B492C"/>
    <w:rsid w:val="391DB7EB"/>
    <w:rsid w:val="3985AC12"/>
    <w:rsid w:val="3989956A"/>
    <w:rsid w:val="39A8DFF4"/>
    <w:rsid w:val="39C61E5C"/>
    <w:rsid w:val="39FE43F8"/>
    <w:rsid w:val="3A11E593"/>
    <w:rsid w:val="3A24C5B9"/>
    <w:rsid w:val="3A3CF50D"/>
    <w:rsid w:val="3A4D2A0B"/>
    <w:rsid w:val="3A4DE8A6"/>
    <w:rsid w:val="3A53DD6D"/>
    <w:rsid w:val="3A7F53AF"/>
    <w:rsid w:val="3AF16480"/>
    <w:rsid w:val="3AF80DFE"/>
    <w:rsid w:val="3B16300B"/>
    <w:rsid w:val="3B1DC4F9"/>
    <w:rsid w:val="3B6CCFC3"/>
    <w:rsid w:val="3BB07905"/>
    <w:rsid w:val="3BBED46F"/>
    <w:rsid w:val="3BCE669F"/>
    <w:rsid w:val="3BD4BF9B"/>
    <w:rsid w:val="3BFFFF37"/>
    <w:rsid w:val="3C0BF3FB"/>
    <w:rsid w:val="3C1064DC"/>
    <w:rsid w:val="3C2604E0"/>
    <w:rsid w:val="3C4E8919"/>
    <w:rsid w:val="3C97C114"/>
    <w:rsid w:val="3CA5ACAE"/>
    <w:rsid w:val="3CA9DB8A"/>
    <w:rsid w:val="3CB376DE"/>
    <w:rsid w:val="3CE498CB"/>
    <w:rsid w:val="3D35D423"/>
    <w:rsid w:val="3D417605"/>
    <w:rsid w:val="3D69B123"/>
    <w:rsid w:val="3D7B746B"/>
    <w:rsid w:val="3DBF77B2"/>
    <w:rsid w:val="3DC7D70A"/>
    <w:rsid w:val="3E172E24"/>
    <w:rsid w:val="3E17544B"/>
    <w:rsid w:val="3E2D5339"/>
    <w:rsid w:val="3E5B3146"/>
    <w:rsid w:val="3E5D8477"/>
    <w:rsid w:val="3E7BFD5B"/>
    <w:rsid w:val="3E85310D"/>
    <w:rsid w:val="3E92A2C6"/>
    <w:rsid w:val="3E93424E"/>
    <w:rsid w:val="3EAA4CAB"/>
    <w:rsid w:val="3EB03F90"/>
    <w:rsid w:val="3EFE4DE2"/>
    <w:rsid w:val="3EFFE89B"/>
    <w:rsid w:val="3F4259D9"/>
    <w:rsid w:val="3F55B1E4"/>
    <w:rsid w:val="3F5882D9"/>
    <w:rsid w:val="3F63A76B"/>
    <w:rsid w:val="3F765442"/>
    <w:rsid w:val="3F92163F"/>
    <w:rsid w:val="3F97E0A0"/>
    <w:rsid w:val="3F97E880"/>
    <w:rsid w:val="3F9D83F9"/>
    <w:rsid w:val="3FCF28E6"/>
    <w:rsid w:val="3FDA7F27"/>
    <w:rsid w:val="40240018"/>
    <w:rsid w:val="403DDA33"/>
    <w:rsid w:val="404C0FF1"/>
    <w:rsid w:val="40610E6A"/>
    <w:rsid w:val="406837E2"/>
    <w:rsid w:val="406B6FCC"/>
    <w:rsid w:val="406BEA2F"/>
    <w:rsid w:val="4084163F"/>
    <w:rsid w:val="408DAF58"/>
    <w:rsid w:val="40B95182"/>
    <w:rsid w:val="40D8CFAA"/>
    <w:rsid w:val="40DB94BA"/>
    <w:rsid w:val="40DEC0EA"/>
    <w:rsid w:val="40EF2700"/>
    <w:rsid w:val="40F32875"/>
    <w:rsid w:val="41035966"/>
    <w:rsid w:val="4108D14F"/>
    <w:rsid w:val="4116F8A4"/>
    <w:rsid w:val="4139D216"/>
    <w:rsid w:val="4150436B"/>
    <w:rsid w:val="4189321E"/>
    <w:rsid w:val="41AF72C0"/>
    <w:rsid w:val="41B3C2C9"/>
    <w:rsid w:val="41B8E50D"/>
    <w:rsid w:val="41BBB026"/>
    <w:rsid w:val="41DC6401"/>
    <w:rsid w:val="41E80B96"/>
    <w:rsid w:val="41E8C3D6"/>
    <w:rsid w:val="42069817"/>
    <w:rsid w:val="42134ADC"/>
    <w:rsid w:val="423E7ED7"/>
    <w:rsid w:val="42619CCA"/>
    <w:rsid w:val="42728A5F"/>
    <w:rsid w:val="42883552"/>
    <w:rsid w:val="4298AE3E"/>
    <w:rsid w:val="42C4C1A4"/>
    <w:rsid w:val="42CB5618"/>
    <w:rsid w:val="42FFA766"/>
    <w:rsid w:val="4309F3CC"/>
    <w:rsid w:val="43140921"/>
    <w:rsid w:val="431B29BB"/>
    <w:rsid w:val="43290B95"/>
    <w:rsid w:val="43726F11"/>
    <w:rsid w:val="43843F68"/>
    <w:rsid w:val="4390B187"/>
    <w:rsid w:val="43A1EDE4"/>
    <w:rsid w:val="43C2E3D2"/>
    <w:rsid w:val="43DE5FAA"/>
    <w:rsid w:val="43E09982"/>
    <w:rsid w:val="440D6B62"/>
    <w:rsid w:val="44172BE6"/>
    <w:rsid w:val="44669711"/>
    <w:rsid w:val="446E6D99"/>
    <w:rsid w:val="44773A69"/>
    <w:rsid w:val="44795C96"/>
    <w:rsid w:val="4482EB52"/>
    <w:rsid w:val="44877F26"/>
    <w:rsid w:val="4489B942"/>
    <w:rsid w:val="448AD307"/>
    <w:rsid w:val="44A2DB2C"/>
    <w:rsid w:val="44AA878F"/>
    <w:rsid w:val="44BA84FE"/>
    <w:rsid w:val="44BB48D1"/>
    <w:rsid w:val="44D4F71A"/>
    <w:rsid w:val="44DFC2C8"/>
    <w:rsid w:val="44FFF43E"/>
    <w:rsid w:val="450DBB67"/>
    <w:rsid w:val="450ED66F"/>
    <w:rsid w:val="452F2D8F"/>
    <w:rsid w:val="4550EB92"/>
    <w:rsid w:val="455BBDEF"/>
    <w:rsid w:val="456183C1"/>
    <w:rsid w:val="45623D18"/>
    <w:rsid w:val="456955D0"/>
    <w:rsid w:val="45747A81"/>
    <w:rsid w:val="457CC7EE"/>
    <w:rsid w:val="458C9659"/>
    <w:rsid w:val="45B19B5D"/>
    <w:rsid w:val="45B2B051"/>
    <w:rsid w:val="46339BA5"/>
    <w:rsid w:val="465A349C"/>
    <w:rsid w:val="46807EFF"/>
    <w:rsid w:val="468BC42B"/>
    <w:rsid w:val="469DB4AB"/>
    <w:rsid w:val="46C04DE0"/>
    <w:rsid w:val="46CDE588"/>
    <w:rsid w:val="46DF8123"/>
    <w:rsid w:val="47077A49"/>
    <w:rsid w:val="47194B3C"/>
    <w:rsid w:val="475FE0AB"/>
    <w:rsid w:val="47634FEA"/>
    <w:rsid w:val="47654D34"/>
    <w:rsid w:val="4778A31B"/>
    <w:rsid w:val="4782C9F5"/>
    <w:rsid w:val="478DCC2B"/>
    <w:rsid w:val="47C1F854"/>
    <w:rsid w:val="47CA7D96"/>
    <w:rsid w:val="47DB86AD"/>
    <w:rsid w:val="47DBCF50"/>
    <w:rsid w:val="47DD0A93"/>
    <w:rsid w:val="47DE15A1"/>
    <w:rsid w:val="480A21F5"/>
    <w:rsid w:val="48140CFC"/>
    <w:rsid w:val="486CFB60"/>
    <w:rsid w:val="487BB037"/>
    <w:rsid w:val="4891D6F0"/>
    <w:rsid w:val="48AE84B5"/>
    <w:rsid w:val="48E05121"/>
    <w:rsid w:val="48FBD114"/>
    <w:rsid w:val="49149A3A"/>
    <w:rsid w:val="49272C09"/>
    <w:rsid w:val="492BC987"/>
    <w:rsid w:val="49704044"/>
    <w:rsid w:val="4972A8DA"/>
    <w:rsid w:val="497AC60D"/>
    <w:rsid w:val="498CBA33"/>
    <w:rsid w:val="49B679CE"/>
    <w:rsid w:val="49B81FC1"/>
    <w:rsid w:val="49BCDF02"/>
    <w:rsid w:val="49DA1FDF"/>
    <w:rsid w:val="4A0019A8"/>
    <w:rsid w:val="4A1873D5"/>
    <w:rsid w:val="4A28E9BE"/>
    <w:rsid w:val="4A4D2BBA"/>
    <w:rsid w:val="4A557E39"/>
    <w:rsid w:val="4A56F5D5"/>
    <w:rsid w:val="4A865512"/>
    <w:rsid w:val="4A96658C"/>
    <w:rsid w:val="4ACD1587"/>
    <w:rsid w:val="4AF1063F"/>
    <w:rsid w:val="4B20FAD3"/>
    <w:rsid w:val="4B43EEEF"/>
    <w:rsid w:val="4B4A0D81"/>
    <w:rsid w:val="4B7125CE"/>
    <w:rsid w:val="4BA031B0"/>
    <w:rsid w:val="4C0D4452"/>
    <w:rsid w:val="4C15FFE7"/>
    <w:rsid w:val="4C4588D0"/>
    <w:rsid w:val="4C4B657E"/>
    <w:rsid w:val="4C5CFE8A"/>
    <w:rsid w:val="4C70251F"/>
    <w:rsid w:val="4C8D614F"/>
    <w:rsid w:val="4C91C970"/>
    <w:rsid w:val="4CA03A1D"/>
    <w:rsid w:val="4CA94893"/>
    <w:rsid w:val="4CCB7E51"/>
    <w:rsid w:val="4CEFC083"/>
    <w:rsid w:val="4D1439D8"/>
    <w:rsid w:val="4D1DA0A1"/>
    <w:rsid w:val="4D27779E"/>
    <w:rsid w:val="4D3E1466"/>
    <w:rsid w:val="4D84CDAD"/>
    <w:rsid w:val="4D867E4A"/>
    <w:rsid w:val="4D9FC440"/>
    <w:rsid w:val="4DA9665B"/>
    <w:rsid w:val="4DAB03CD"/>
    <w:rsid w:val="4DAF8040"/>
    <w:rsid w:val="4DC5F352"/>
    <w:rsid w:val="4DFF3AAA"/>
    <w:rsid w:val="4E2D99D1"/>
    <w:rsid w:val="4E31A4A8"/>
    <w:rsid w:val="4E334F33"/>
    <w:rsid w:val="4E5169D5"/>
    <w:rsid w:val="4EC548FF"/>
    <w:rsid w:val="4EC60289"/>
    <w:rsid w:val="4ECF0F96"/>
    <w:rsid w:val="4EDA308D"/>
    <w:rsid w:val="4EF91C6F"/>
    <w:rsid w:val="4F234C29"/>
    <w:rsid w:val="4F41E674"/>
    <w:rsid w:val="4F4D8FFD"/>
    <w:rsid w:val="4F771163"/>
    <w:rsid w:val="4F8FF9B2"/>
    <w:rsid w:val="4FA9AA2C"/>
    <w:rsid w:val="4FC2F887"/>
    <w:rsid w:val="4FC45A04"/>
    <w:rsid w:val="4FC50211"/>
    <w:rsid w:val="4FD4D5E2"/>
    <w:rsid w:val="500D7A44"/>
    <w:rsid w:val="5014243A"/>
    <w:rsid w:val="50156358"/>
    <w:rsid w:val="50165CC0"/>
    <w:rsid w:val="501C6BF1"/>
    <w:rsid w:val="50488AE2"/>
    <w:rsid w:val="5051BCC6"/>
    <w:rsid w:val="50777FB2"/>
    <w:rsid w:val="508C2FBB"/>
    <w:rsid w:val="50BA236A"/>
    <w:rsid w:val="50D79196"/>
    <w:rsid w:val="50D95A48"/>
    <w:rsid w:val="50E066A6"/>
    <w:rsid w:val="50E98F3D"/>
    <w:rsid w:val="510E922F"/>
    <w:rsid w:val="5139864C"/>
    <w:rsid w:val="513CA4AF"/>
    <w:rsid w:val="5155EF21"/>
    <w:rsid w:val="5164D303"/>
    <w:rsid w:val="516FB588"/>
    <w:rsid w:val="5177CECF"/>
    <w:rsid w:val="5190662A"/>
    <w:rsid w:val="51A1C6E5"/>
    <w:rsid w:val="51C9C6FB"/>
    <w:rsid w:val="51EFA88A"/>
    <w:rsid w:val="51FC20BD"/>
    <w:rsid w:val="5201B28C"/>
    <w:rsid w:val="52035804"/>
    <w:rsid w:val="5208FC97"/>
    <w:rsid w:val="520BCDC9"/>
    <w:rsid w:val="521D156C"/>
    <w:rsid w:val="52346560"/>
    <w:rsid w:val="5257BD0D"/>
    <w:rsid w:val="5279B1E7"/>
    <w:rsid w:val="52898AFD"/>
    <w:rsid w:val="5295EF35"/>
    <w:rsid w:val="52A79FA4"/>
    <w:rsid w:val="52B6E705"/>
    <w:rsid w:val="52E27F74"/>
    <w:rsid w:val="5327D4C1"/>
    <w:rsid w:val="534A0F45"/>
    <w:rsid w:val="5352A5DF"/>
    <w:rsid w:val="538FE827"/>
    <w:rsid w:val="53C8A5B9"/>
    <w:rsid w:val="53E95BE0"/>
    <w:rsid w:val="5425E1D9"/>
    <w:rsid w:val="54275335"/>
    <w:rsid w:val="543D6D7E"/>
    <w:rsid w:val="54A7AD41"/>
    <w:rsid w:val="54CDD8EE"/>
    <w:rsid w:val="55465EE8"/>
    <w:rsid w:val="5547B496"/>
    <w:rsid w:val="55A55E82"/>
    <w:rsid w:val="55A621F5"/>
    <w:rsid w:val="55AD2A5D"/>
    <w:rsid w:val="55BF4965"/>
    <w:rsid w:val="55CA6385"/>
    <w:rsid w:val="55DBB281"/>
    <w:rsid w:val="55E5CA66"/>
    <w:rsid w:val="55EF77C3"/>
    <w:rsid w:val="560A4C8F"/>
    <w:rsid w:val="5615703B"/>
    <w:rsid w:val="563DD423"/>
    <w:rsid w:val="56B63CA3"/>
    <w:rsid w:val="56CA1C60"/>
    <w:rsid w:val="56E384F7"/>
    <w:rsid w:val="56FA2F52"/>
    <w:rsid w:val="56FF7927"/>
    <w:rsid w:val="5700467B"/>
    <w:rsid w:val="571383D1"/>
    <w:rsid w:val="571F5B3F"/>
    <w:rsid w:val="572C24A5"/>
    <w:rsid w:val="573A4AC8"/>
    <w:rsid w:val="573E376F"/>
    <w:rsid w:val="574355D8"/>
    <w:rsid w:val="57450DA7"/>
    <w:rsid w:val="57503EAD"/>
    <w:rsid w:val="575BC037"/>
    <w:rsid w:val="575CA1CE"/>
    <w:rsid w:val="57819AC7"/>
    <w:rsid w:val="57ABF1E6"/>
    <w:rsid w:val="57B2D872"/>
    <w:rsid w:val="57D77C2A"/>
    <w:rsid w:val="57DF538F"/>
    <w:rsid w:val="57EA00F2"/>
    <w:rsid w:val="583FCAEB"/>
    <w:rsid w:val="5849BFDD"/>
    <w:rsid w:val="584FA8D6"/>
    <w:rsid w:val="5863594A"/>
    <w:rsid w:val="586C9357"/>
    <w:rsid w:val="586F6E73"/>
    <w:rsid w:val="588351D2"/>
    <w:rsid w:val="58ED3A06"/>
    <w:rsid w:val="58F71E05"/>
    <w:rsid w:val="5915FA81"/>
    <w:rsid w:val="594218A8"/>
    <w:rsid w:val="5947F564"/>
    <w:rsid w:val="596836EC"/>
    <w:rsid w:val="59921391"/>
    <w:rsid w:val="59A13C66"/>
    <w:rsid w:val="59A516AB"/>
    <w:rsid w:val="59B4BC62"/>
    <w:rsid w:val="59BEA12E"/>
    <w:rsid w:val="59C891F8"/>
    <w:rsid w:val="59D30499"/>
    <w:rsid w:val="5A14688B"/>
    <w:rsid w:val="5A1BAC92"/>
    <w:rsid w:val="5A290D4D"/>
    <w:rsid w:val="5A53441C"/>
    <w:rsid w:val="5A592413"/>
    <w:rsid w:val="5A732A2D"/>
    <w:rsid w:val="5A8E85B4"/>
    <w:rsid w:val="5ADAF319"/>
    <w:rsid w:val="5B01EA38"/>
    <w:rsid w:val="5B09E9FD"/>
    <w:rsid w:val="5B7F5D48"/>
    <w:rsid w:val="5B8D40A7"/>
    <w:rsid w:val="5B961DA0"/>
    <w:rsid w:val="5B9AFA0C"/>
    <w:rsid w:val="5BA21439"/>
    <w:rsid w:val="5BA4C28E"/>
    <w:rsid w:val="5BD183E1"/>
    <w:rsid w:val="5BF5D882"/>
    <w:rsid w:val="5C3B7B5B"/>
    <w:rsid w:val="5C471366"/>
    <w:rsid w:val="5C4A9854"/>
    <w:rsid w:val="5C64D6FE"/>
    <w:rsid w:val="5C6D77A7"/>
    <w:rsid w:val="5C7DA60F"/>
    <w:rsid w:val="5C98A1C8"/>
    <w:rsid w:val="5CC5532F"/>
    <w:rsid w:val="5CDFABDB"/>
    <w:rsid w:val="5CE3731B"/>
    <w:rsid w:val="5CF5C7B2"/>
    <w:rsid w:val="5D0DD1D3"/>
    <w:rsid w:val="5D2B077F"/>
    <w:rsid w:val="5D4E018B"/>
    <w:rsid w:val="5D663861"/>
    <w:rsid w:val="5D7F09F5"/>
    <w:rsid w:val="5D939F42"/>
    <w:rsid w:val="5DA0B323"/>
    <w:rsid w:val="5DA76FFC"/>
    <w:rsid w:val="5E206BF2"/>
    <w:rsid w:val="5E347229"/>
    <w:rsid w:val="5E48EF9E"/>
    <w:rsid w:val="5E49EAAC"/>
    <w:rsid w:val="5E888AE7"/>
    <w:rsid w:val="5EA7BA87"/>
    <w:rsid w:val="5EC4923D"/>
    <w:rsid w:val="5EEBC8FF"/>
    <w:rsid w:val="5EEC7652"/>
    <w:rsid w:val="5EF2E564"/>
    <w:rsid w:val="5F153D73"/>
    <w:rsid w:val="5F3B9A6C"/>
    <w:rsid w:val="5F49164E"/>
    <w:rsid w:val="5F84731C"/>
    <w:rsid w:val="5F99CCE0"/>
    <w:rsid w:val="5FC4FA1A"/>
    <w:rsid w:val="5FC5DA1E"/>
    <w:rsid w:val="5FEF5E8A"/>
    <w:rsid w:val="5FFAA9B4"/>
    <w:rsid w:val="6004C802"/>
    <w:rsid w:val="60456385"/>
    <w:rsid w:val="605FEA85"/>
    <w:rsid w:val="6085A24D"/>
    <w:rsid w:val="608BC96B"/>
    <w:rsid w:val="60A4F1C8"/>
    <w:rsid w:val="60A5C6BA"/>
    <w:rsid w:val="60CC14BB"/>
    <w:rsid w:val="60E1C69A"/>
    <w:rsid w:val="60E28AAF"/>
    <w:rsid w:val="60F5E5C0"/>
    <w:rsid w:val="60F936F7"/>
    <w:rsid w:val="61003846"/>
    <w:rsid w:val="610D2A51"/>
    <w:rsid w:val="61183024"/>
    <w:rsid w:val="614B1629"/>
    <w:rsid w:val="61559A2F"/>
    <w:rsid w:val="616C2C0F"/>
    <w:rsid w:val="617DF1E2"/>
    <w:rsid w:val="61862D88"/>
    <w:rsid w:val="6198F73A"/>
    <w:rsid w:val="61B867E2"/>
    <w:rsid w:val="61CEAADA"/>
    <w:rsid w:val="61F86839"/>
    <w:rsid w:val="61F99594"/>
    <w:rsid w:val="62373D60"/>
    <w:rsid w:val="624BE5D5"/>
    <w:rsid w:val="628BAF2E"/>
    <w:rsid w:val="62923A39"/>
    <w:rsid w:val="629ADA5C"/>
    <w:rsid w:val="62A1AEF8"/>
    <w:rsid w:val="62A38E85"/>
    <w:rsid w:val="62D16DA2"/>
    <w:rsid w:val="62F23B95"/>
    <w:rsid w:val="62F5D86F"/>
    <w:rsid w:val="63040A00"/>
    <w:rsid w:val="63274824"/>
    <w:rsid w:val="63414141"/>
    <w:rsid w:val="634633EE"/>
    <w:rsid w:val="6392E7BE"/>
    <w:rsid w:val="639A4903"/>
    <w:rsid w:val="63A21F91"/>
    <w:rsid w:val="63A34E54"/>
    <w:rsid w:val="63A449E8"/>
    <w:rsid w:val="63A577EA"/>
    <w:rsid w:val="63AF6950"/>
    <w:rsid w:val="63BB0359"/>
    <w:rsid w:val="63FA35A6"/>
    <w:rsid w:val="63FC7D81"/>
    <w:rsid w:val="6411BA15"/>
    <w:rsid w:val="6423804F"/>
    <w:rsid w:val="64278B48"/>
    <w:rsid w:val="642BE914"/>
    <w:rsid w:val="6438FCEE"/>
    <w:rsid w:val="643FF734"/>
    <w:rsid w:val="644FC067"/>
    <w:rsid w:val="64851B9E"/>
    <w:rsid w:val="64971924"/>
    <w:rsid w:val="649A80C0"/>
    <w:rsid w:val="64E8978A"/>
    <w:rsid w:val="6538606E"/>
    <w:rsid w:val="654DC5EA"/>
    <w:rsid w:val="655F3A8E"/>
    <w:rsid w:val="658B35FD"/>
    <w:rsid w:val="65A94A53"/>
    <w:rsid w:val="65C75C51"/>
    <w:rsid w:val="65EBA147"/>
    <w:rsid w:val="65EC29AE"/>
    <w:rsid w:val="660FCA7F"/>
    <w:rsid w:val="66133C9A"/>
    <w:rsid w:val="663EB713"/>
    <w:rsid w:val="66419982"/>
    <w:rsid w:val="666C8026"/>
    <w:rsid w:val="66858AA9"/>
    <w:rsid w:val="668827AF"/>
    <w:rsid w:val="66D1E9C5"/>
    <w:rsid w:val="66E70539"/>
    <w:rsid w:val="66F3C0DB"/>
    <w:rsid w:val="67086F43"/>
    <w:rsid w:val="670AB1C2"/>
    <w:rsid w:val="6726C6EF"/>
    <w:rsid w:val="677980D2"/>
    <w:rsid w:val="6781F251"/>
    <w:rsid w:val="67876129"/>
    <w:rsid w:val="67B2B5B9"/>
    <w:rsid w:val="67BD9986"/>
    <w:rsid w:val="680ECC24"/>
    <w:rsid w:val="6814B6CF"/>
    <w:rsid w:val="68319847"/>
    <w:rsid w:val="6851C9DD"/>
    <w:rsid w:val="6865CCA0"/>
    <w:rsid w:val="687817B9"/>
    <w:rsid w:val="68871DD4"/>
    <w:rsid w:val="689EE255"/>
    <w:rsid w:val="68A78B51"/>
    <w:rsid w:val="68B74FD2"/>
    <w:rsid w:val="68CD729E"/>
    <w:rsid w:val="68CF1762"/>
    <w:rsid w:val="68DDBA68"/>
    <w:rsid w:val="68E90A7B"/>
    <w:rsid w:val="69234209"/>
    <w:rsid w:val="69457F84"/>
    <w:rsid w:val="694854BC"/>
    <w:rsid w:val="694DFE2A"/>
    <w:rsid w:val="696012F4"/>
    <w:rsid w:val="696A9952"/>
    <w:rsid w:val="6978ADDB"/>
    <w:rsid w:val="69866D19"/>
    <w:rsid w:val="69918FA8"/>
    <w:rsid w:val="699B4E82"/>
    <w:rsid w:val="69AA22FB"/>
    <w:rsid w:val="69CE3BF8"/>
    <w:rsid w:val="69DF953B"/>
    <w:rsid w:val="6A5CA2B7"/>
    <w:rsid w:val="6A76A519"/>
    <w:rsid w:val="6A8F2C31"/>
    <w:rsid w:val="6AC53A20"/>
    <w:rsid w:val="6ACADED3"/>
    <w:rsid w:val="6AD0EB33"/>
    <w:rsid w:val="6ADF39B8"/>
    <w:rsid w:val="6AFB82D2"/>
    <w:rsid w:val="6B029E7C"/>
    <w:rsid w:val="6B171A93"/>
    <w:rsid w:val="6B32B867"/>
    <w:rsid w:val="6B572161"/>
    <w:rsid w:val="6B6288F6"/>
    <w:rsid w:val="6B78241B"/>
    <w:rsid w:val="6B9D6D62"/>
    <w:rsid w:val="6BA3661C"/>
    <w:rsid w:val="6BA68799"/>
    <w:rsid w:val="6BACD50D"/>
    <w:rsid w:val="6BBAC4B0"/>
    <w:rsid w:val="6BCAFFEA"/>
    <w:rsid w:val="6BDEE4FB"/>
    <w:rsid w:val="6BF99D4B"/>
    <w:rsid w:val="6C2A04C9"/>
    <w:rsid w:val="6C4C028E"/>
    <w:rsid w:val="6C56D359"/>
    <w:rsid w:val="6C79573C"/>
    <w:rsid w:val="6C9E1F86"/>
    <w:rsid w:val="6CA82FE6"/>
    <w:rsid w:val="6CAC7E8E"/>
    <w:rsid w:val="6CDC2FF0"/>
    <w:rsid w:val="6CDE8D28"/>
    <w:rsid w:val="6CE65AEC"/>
    <w:rsid w:val="6CF65F02"/>
    <w:rsid w:val="6D016496"/>
    <w:rsid w:val="6D3DE2E3"/>
    <w:rsid w:val="6D6820B4"/>
    <w:rsid w:val="6D7E2CC2"/>
    <w:rsid w:val="6D896028"/>
    <w:rsid w:val="6D8A7F81"/>
    <w:rsid w:val="6DAC6B27"/>
    <w:rsid w:val="6DC4C215"/>
    <w:rsid w:val="6E0FBA1E"/>
    <w:rsid w:val="6E1754C3"/>
    <w:rsid w:val="6E193E82"/>
    <w:rsid w:val="6E320306"/>
    <w:rsid w:val="6E5A5ABB"/>
    <w:rsid w:val="6E6A21DC"/>
    <w:rsid w:val="6E6C4F67"/>
    <w:rsid w:val="6E9BA84D"/>
    <w:rsid w:val="6EB8FF9D"/>
    <w:rsid w:val="6EF28978"/>
    <w:rsid w:val="6F1A0C43"/>
    <w:rsid w:val="6F3E028C"/>
    <w:rsid w:val="6F747970"/>
    <w:rsid w:val="6F79EDBC"/>
    <w:rsid w:val="6F9B2BA5"/>
    <w:rsid w:val="6FB263BA"/>
    <w:rsid w:val="6FC3592E"/>
    <w:rsid w:val="6FD8980E"/>
    <w:rsid w:val="6FECB11D"/>
    <w:rsid w:val="6FF3842A"/>
    <w:rsid w:val="6FFB1A5E"/>
    <w:rsid w:val="7005F23D"/>
    <w:rsid w:val="7031822A"/>
    <w:rsid w:val="70333BE8"/>
    <w:rsid w:val="70554C17"/>
    <w:rsid w:val="7055B79D"/>
    <w:rsid w:val="70687993"/>
    <w:rsid w:val="7099E41A"/>
    <w:rsid w:val="70ADD64D"/>
    <w:rsid w:val="70CEB435"/>
    <w:rsid w:val="70FAAD5E"/>
    <w:rsid w:val="710969EF"/>
    <w:rsid w:val="710A4E75"/>
    <w:rsid w:val="714BC584"/>
    <w:rsid w:val="715366A1"/>
    <w:rsid w:val="7164F5A6"/>
    <w:rsid w:val="7167B0D1"/>
    <w:rsid w:val="716BE78C"/>
    <w:rsid w:val="716D8013"/>
    <w:rsid w:val="7182E235"/>
    <w:rsid w:val="71869E97"/>
    <w:rsid w:val="7197E721"/>
    <w:rsid w:val="71A1C29E"/>
    <w:rsid w:val="71B6FBE5"/>
    <w:rsid w:val="71BC843B"/>
    <w:rsid w:val="71E293BB"/>
    <w:rsid w:val="71E2C0B9"/>
    <w:rsid w:val="71ED5820"/>
    <w:rsid w:val="71F92852"/>
    <w:rsid w:val="71FD867A"/>
    <w:rsid w:val="720562A3"/>
    <w:rsid w:val="720E0576"/>
    <w:rsid w:val="722DC1C7"/>
    <w:rsid w:val="725602E6"/>
    <w:rsid w:val="7257DCE7"/>
    <w:rsid w:val="726F5CFE"/>
    <w:rsid w:val="7272C008"/>
    <w:rsid w:val="72921068"/>
    <w:rsid w:val="72AA3A47"/>
    <w:rsid w:val="72D385EA"/>
    <w:rsid w:val="73001D32"/>
    <w:rsid w:val="733D92FF"/>
    <w:rsid w:val="735D3C89"/>
    <w:rsid w:val="7360CDDE"/>
    <w:rsid w:val="736F0A8F"/>
    <w:rsid w:val="739EEF2C"/>
    <w:rsid w:val="73A033A3"/>
    <w:rsid w:val="73A47947"/>
    <w:rsid w:val="73C033C4"/>
    <w:rsid w:val="7418E4A4"/>
    <w:rsid w:val="741E2AD7"/>
    <w:rsid w:val="7432AAA2"/>
    <w:rsid w:val="7443001C"/>
    <w:rsid w:val="74743A3B"/>
    <w:rsid w:val="7482F431"/>
    <w:rsid w:val="748988EB"/>
    <w:rsid w:val="7490E2E0"/>
    <w:rsid w:val="749EFD3A"/>
    <w:rsid w:val="74D4E09C"/>
    <w:rsid w:val="74DE07C1"/>
    <w:rsid w:val="74EF98CE"/>
    <w:rsid w:val="74F35558"/>
    <w:rsid w:val="7560A28B"/>
    <w:rsid w:val="7564FDA8"/>
    <w:rsid w:val="7567CCFC"/>
    <w:rsid w:val="756A8B18"/>
    <w:rsid w:val="757A6582"/>
    <w:rsid w:val="75876E10"/>
    <w:rsid w:val="758B67D9"/>
    <w:rsid w:val="75AD648E"/>
    <w:rsid w:val="75C9D9E3"/>
    <w:rsid w:val="75D626C4"/>
    <w:rsid w:val="7611BC4D"/>
    <w:rsid w:val="76317919"/>
    <w:rsid w:val="763ED9AA"/>
    <w:rsid w:val="765E2855"/>
    <w:rsid w:val="76714B3F"/>
    <w:rsid w:val="768A8715"/>
    <w:rsid w:val="768E9B49"/>
    <w:rsid w:val="76AE7ADD"/>
    <w:rsid w:val="76C91839"/>
    <w:rsid w:val="76CB8EE4"/>
    <w:rsid w:val="76D91E8D"/>
    <w:rsid w:val="7737F88E"/>
    <w:rsid w:val="774B188F"/>
    <w:rsid w:val="77773288"/>
    <w:rsid w:val="77791231"/>
    <w:rsid w:val="7793F142"/>
    <w:rsid w:val="77946DF4"/>
    <w:rsid w:val="77958968"/>
    <w:rsid w:val="77A7FA09"/>
    <w:rsid w:val="77DB0E04"/>
    <w:rsid w:val="77E7BBF4"/>
    <w:rsid w:val="781952A6"/>
    <w:rsid w:val="782643FD"/>
    <w:rsid w:val="78377FF6"/>
    <w:rsid w:val="784E2673"/>
    <w:rsid w:val="786F1A44"/>
    <w:rsid w:val="787E2F63"/>
    <w:rsid w:val="78C2650C"/>
    <w:rsid w:val="78C4A496"/>
    <w:rsid w:val="78D5F0E1"/>
    <w:rsid w:val="78E34BC7"/>
    <w:rsid w:val="78E9876E"/>
    <w:rsid w:val="790BE427"/>
    <w:rsid w:val="792A755F"/>
    <w:rsid w:val="79386477"/>
    <w:rsid w:val="79566554"/>
    <w:rsid w:val="795C3476"/>
    <w:rsid w:val="7987967D"/>
    <w:rsid w:val="79977235"/>
    <w:rsid w:val="79B2D1C5"/>
    <w:rsid w:val="7A1A7BCB"/>
    <w:rsid w:val="7A27F76F"/>
    <w:rsid w:val="7A3CC68B"/>
    <w:rsid w:val="7A3D69EA"/>
    <w:rsid w:val="7A96B878"/>
    <w:rsid w:val="7AF86A28"/>
    <w:rsid w:val="7B12328F"/>
    <w:rsid w:val="7B1F4F53"/>
    <w:rsid w:val="7B2C0884"/>
    <w:rsid w:val="7B43A0F0"/>
    <w:rsid w:val="7B50926A"/>
    <w:rsid w:val="7BC0D860"/>
    <w:rsid w:val="7BD0B89A"/>
    <w:rsid w:val="7BFB2C83"/>
    <w:rsid w:val="7C1FEF7F"/>
    <w:rsid w:val="7C2867BC"/>
    <w:rsid w:val="7C5DDE50"/>
    <w:rsid w:val="7CB3C522"/>
    <w:rsid w:val="7CBF3A72"/>
    <w:rsid w:val="7CE416B4"/>
    <w:rsid w:val="7D22E7FC"/>
    <w:rsid w:val="7D2A91FA"/>
    <w:rsid w:val="7D2CBACE"/>
    <w:rsid w:val="7D309F98"/>
    <w:rsid w:val="7D30DA2D"/>
    <w:rsid w:val="7D38CC76"/>
    <w:rsid w:val="7D3D7D1F"/>
    <w:rsid w:val="7D63FC19"/>
    <w:rsid w:val="7D963D47"/>
    <w:rsid w:val="7DB361FC"/>
    <w:rsid w:val="7DB87E49"/>
    <w:rsid w:val="7DD48C97"/>
    <w:rsid w:val="7E5E3B32"/>
    <w:rsid w:val="7E61962B"/>
    <w:rsid w:val="7E6D0D40"/>
    <w:rsid w:val="7E6D62D0"/>
    <w:rsid w:val="7E775232"/>
    <w:rsid w:val="7E86B1B9"/>
    <w:rsid w:val="7E974555"/>
    <w:rsid w:val="7EBBC57C"/>
    <w:rsid w:val="7ED588B7"/>
    <w:rsid w:val="7EF3AFBC"/>
    <w:rsid w:val="7EF401B7"/>
    <w:rsid w:val="7F05D24D"/>
    <w:rsid w:val="7F0B07D2"/>
    <w:rsid w:val="7F37B052"/>
    <w:rsid w:val="7F40384F"/>
    <w:rsid w:val="7F480E1C"/>
    <w:rsid w:val="7F5178AA"/>
    <w:rsid w:val="7F9E7C08"/>
    <w:rsid w:val="7FB8F37A"/>
    <w:rsid w:val="7FC2CADA"/>
    <w:rsid w:val="7FC4432E"/>
    <w:rsid w:val="7FC5A6D8"/>
    <w:rsid w:val="7FCB5EFA"/>
    <w:rsid w:val="7FF8F79A"/>
    <w:rsid w:val="7FFA3A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058D0210-07EC-466A-AC74-B160AEA467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033A6"/>
  </w:style>
  <w:style w:type="paragraph" w:styleId="Heading1">
    <w:name w:val="heading 1"/>
    <w:basedOn w:val="Normal"/>
    <w:next w:val="Normal"/>
    <w:link w:val="Heading1Char"/>
    <w:uiPriority w:val="9"/>
    <w:qFormat/>
    <w:rsid w:val="00A237F7"/>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aliases w:val="PARA2,Headline 2,nmhd2"/>
    <w:basedOn w:val="Normal"/>
    <w:next w:val="Normal"/>
    <w:link w:val="Heading2Char"/>
    <w:uiPriority w:val="9"/>
    <w:semiHidden/>
    <w:unhideWhenUsed/>
    <w:qFormat/>
    <w:rsid w:val="007E4A31"/>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A7B76"/>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30685"/>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30685"/>
    <w:pPr>
      <w:keepNext/>
      <w:keepLines/>
      <w:spacing w:before="40" w:after="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30685"/>
    <w:pPr>
      <w:keepNext/>
      <w:keepLines/>
      <w:spacing w:before="40" w:after="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030685"/>
    <w:pPr>
      <w:keepNext/>
      <w:keepLines/>
      <w:spacing w:before="40" w:after="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030685"/>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0685"/>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uiPriority w:val="9"/>
    <w:semiHidden/>
    <w:rsid w:val="00FA7B76"/>
    <w:rPr>
      <w:rFonts w:asciiTheme="majorHAnsi" w:hAnsiTheme="majorHAnsi" w:eastAsiaTheme="majorEastAsia" w:cstheme="majorBidi"/>
      <w:color w:val="243F60" w:themeColor="accent1" w:themeShade="7F"/>
      <w:sz w:val="24"/>
      <w:szCs w:val="24"/>
    </w:rPr>
  </w:style>
  <w:style w:type="paragraph" w:styleId="ListParagraph">
    <w:name w:val="List Paragraph"/>
    <w:basedOn w:val="Normal"/>
    <w:uiPriority w:val="34"/>
    <w:qFormat/>
    <w:rsid w:val="00002670"/>
    <w:pPr>
      <w:ind w:left="720"/>
      <w:contextualSpacing/>
    </w:p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semiHidden/>
    <w:rsid w:val="007E4A31"/>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FA4667"/>
    <w:pPr>
      <w:spacing w:before="80" w:line="280" w:lineRule="atLeast"/>
      <w:ind w:left="851"/>
    </w:pPr>
    <w:rPr>
      <w:rFonts w:ascii="Arial" w:hAnsi="Arial" w:cs="Arial"/>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semiHidden/>
    <w:rsid w:val="00030685"/>
    <w:rPr>
      <w:rFonts w:asciiTheme="majorHAnsi" w:hAnsiTheme="majorHAnsi"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030685"/>
    <w:rPr>
      <w:rFonts w:asciiTheme="majorHAnsi" w:hAnsiTheme="majorHAnsi"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030685"/>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semiHidden/>
    <w:rsid w:val="00030685"/>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030685"/>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030685"/>
    <w:rPr>
      <w:rFonts w:asciiTheme="majorHAnsi" w:hAnsiTheme="majorHAnsi" w:eastAsiaTheme="majorEastAsia" w:cstheme="majorBidi"/>
      <w:i/>
      <w:iCs/>
      <w:color w:val="272727" w:themeColor="text1" w:themeTint="D8"/>
      <w:sz w:val="21"/>
      <w:szCs w:val="21"/>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uiPriority w:val="10"/>
    <w:qFormat/>
    <w:rsid w:val="002B68D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68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A69BD"/>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3A69BD"/>
    <w:rPr>
      <w:rFonts w:eastAsiaTheme="minorEastAsia"/>
      <w:color w:val="5A5A5A" w:themeColor="text1" w:themeTint="A5"/>
      <w:spacing w:val="15"/>
    </w:rPr>
  </w:style>
  <w:style w:type="character" w:styleId="Heading1Char" w:customStyle="1">
    <w:name w:val="Heading 1 Char"/>
    <w:basedOn w:val="DefaultParagraphFont"/>
    <w:link w:val="Heading1"/>
    <w:uiPriority w:val="9"/>
    <w:rsid w:val="00A237F7"/>
    <w:rPr>
      <w:rFonts w:asciiTheme="majorHAnsi" w:hAnsiTheme="majorHAnsi" w:eastAsiaTheme="majorEastAsia" w:cstheme="majorBidi"/>
      <w:color w:val="365F91" w:themeColor="accent1" w:themeShade="BF"/>
      <w:sz w:val="32"/>
      <w:szCs w:val="32"/>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Next/>
      <w:keepLines/>
      <w:spacing w:before="240" w:after="0"/>
    </w:pPr>
    <w:rPr>
      <w:rFonts w:asciiTheme="majorHAnsi" w:hAnsiTheme="majorHAnsi" w:eastAsiaTheme="majorEastAsia" w:cstheme="majorBidi"/>
      <w:color w:val="365F91" w:themeColor="accent1" w:themeShade="BF"/>
      <w:sz w:val="32"/>
      <w:szCs w:val="32"/>
    </w:rPr>
  </w:style>
  <w:style w:type="paragraph" w:styleId="TOC2">
    <w:name w:val="toc 2"/>
    <w:basedOn w:val="Normal"/>
    <w:next w:val="Normal"/>
    <w:autoRedefine/>
    <w:uiPriority w:val="39"/>
    <w:unhideWhenUsed/>
    <w:rsid w:val="0027516E"/>
    <w:pPr>
      <w:spacing w:after="100"/>
      <w:ind w:left="220"/>
    </w:pPr>
    <w:rPr>
      <w:rFonts w:eastAsiaTheme="minorEastAsia"/>
      <w:lang w:val="en-US"/>
    </w:rPr>
  </w:style>
  <w:style w:type="paragraph" w:styleId="TOC3">
    <w:name w:val="toc 3"/>
    <w:basedOn w:val="Normal"/>
    <w:next w:val="Normal"/>
    <w:autoRedefine/>
    <w:uiPriority w:val="39"/>
    <w:unhideWhenUsed/>
    <w:rsid w:val="0027516E"/>
    <w:pPr>
      <w:spacing w:after="100"/>
      <w:ind w:left="440"/>
    </w:pPr>
    <w:rPr>
      <w:rFonts w:eastAsiaTheme="minorEastAsia"/>
      <w:lang w:val="en-US"/>
    </w:rPr>
  </w:style>
  <w:style w:type="character" w:styleId="Strong">
    <w:name w:val="Strong"/>
    <w:uiPriority w:val="22"/>
    <w:qFormat/>
    <w:rsid w:val="00D34A78"/>
    <w:rPr>
      <w:b/>
      <w:bCs/>
    </w:rPr>
  </w:style>
  <w:style w:type="paragraph" w:styleId="NoSpacing">
    <w:name w:val="No Spacing"/>
    <w:uiPriority w:val="1"/>
    <w:qFormat/>
    <w:rsid w:val="00D34A78"/>
    <w:pPr>
      <w:spacing w:after="0" w:line="240" w:lineRule="auto"/>
    </w:p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5"/>
      </w:numPr>
      <w:adjustRightInd w:val="0"/>
      <w:textAlignment w:val="baseline"/>
      <w:outlineLvl w:val="1"/>
    </w:pPr>
    <w:rPr>
      <w:rFonts w:ascii="Arial" w:hAnsi="Arial"/>
    </w:rPr>
  </w:style>
  <w:style w:type="paragraph" w:styleId="Level3" w:customStyle="1">
    <w:name w:val="Level 3"/>
    <w:basedOn w:val="Normal"/>
    <w:rsid w:val="00D34A78"/>
    <w:pPr>
      <w:widowControl w:val="0"/>
      <w:numPr>
        <w:ilvl w:val="2"/>
        <w:numId w:val="5"/>
      </w:numPr>
      <w:adjustRightInd w:val="0"/>
      <w:spacing w:after="240" w:line="312" w:lineRule="auto"/>
      <w:jc w:val="both"/>
      <w:textAlignment w:val="baseline"/>
      <w:outlineLvl w:val="2"/>
    </w:pPr>
    <w:rPr>
      <w:rFonts w:ascii="Arial" w:hAnsi="Arial"/>
    </w:rPr>
  </w:style>
  <w:style w:type="paragraph" w:styleId="Level4" w:customStyle="1">
    <w:name w:val="Level 4"/>
    <w:basedOn w:val="Normal"/>
    <w:rsid w:val="00D34A78"/>
    <w:pPr>
      <w:widowControl w:val="0"/>
      <w:numPr>
        <w:ilvl w:val="3"/>
        <w:numId w:val="5"/>
      </w:numPr>
      <w:adjustRightInd w:val="0"/>
      <w:spacing w:after="240" w:line="312" w:lineRule="auto"/>
      <w:jc w:val="both"/>
      <w:textAlignment w:val="baseline"/>
      <w:outlineLvl w:val="3"/>
    </w:pPr>
    <w:rPr>
      <w:rFonts w:ascii="Arial" w:hAnsi="Arial"/>
    </w:rPr>
  </w:style>
  <w:style w:type="paragraph" w:styleId="Level5" w:customStyle="1">
    <w:name w:val="Level 5"/>
    <w:basedOn w:val="Normal"/>
    <w:rsid w:val="00D34A78"/>
    <w:pPr>
      <w:widowControl w:val="0"/>
      <w:numPr>
        <w:ilvl w:val="4"/>
        <w:numId w:val="5"/>
      </w:numPr>
      <w:adjustRightInd w:val="0"/>
      <w:spacing w:after="240" w:line="312" w:lineRule="auto"/>
      <w:jc w:val="both"/>
      <w:textAlignment w:val="baseline"/>
      <w:outlineLvl w:val="4"/>
    </w:pPr>
    <w:rPr>
      <w:rFonts w:ascii="Arial" w:hAnsi="Arial"/>
    </w:rPr>
  </w:style>
  <w:style w:type="paragraph" w:styleId="Schedule" w:customStyle="1">
    <w:name w:val="Schedule"/>
    <w:basedOn w:val="Normal"/>
    <w:semiHidden/>
    <w:rsid w:val="00D34A78"/>
    <w:pPr>
      <w:keepNext/>
      <w:widowControl w:val="0"/>
      <w:numPr>
        <w:numId w:val="6"/>
      </w:numPr>
      <w:tabs>
        <w:tab w:val="clear" w:pos="0"/>
      </w:tabs>
      <w:adjustRightInd w:val="0"/>
      <w:spacing w:after="240" w:line="360" w:lineRule="atLeast"/>
      <w:ind w:left="-567"/>
      <w:jc w:val="center"/>
      <w:textAlignment w:val="baseline"/>
    </w:pPr>
    <w:rPr>
      <w:rFonts w:ascii="Arial" w:hAnsi="Arial"/>
      <w:b/>
      <w:caps/>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uiPriority w:val="20"/>
    <w:qFormat/>
    <w:rsid w:val="00D34A78"/>
    <w:rPr>
      <w:i/>
      <w:iCs/>
    </w:rPr>
  </w:style>
  <w:style w:type="character" w:styleId="BookTitle">
    <w:name w:val="Book Title"/>
    <w:basedOn w:val="DefaultParagraphFont"/>
    <w:uiPriority w:val="33"/>
    <w:qFormat/>
    <w:rsid w:val="00D34A78"/>
    <w:rPr>
      <w:b/>
      <w:bCs/>
      <w:i/>
      <w:iC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2"/>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2"/>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2"/>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2"/>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3"/>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3"/>
      </w:numPr>
      <w:spacing w:before="360" w:after="200" w:line="360" w:lineRule="auto"/>
      <w:outlineLvl w:val="1"/>
    </w:pPr>
    <w:rPr>
      <w:rFonts w:cs="Times New Roman"/>
      <w:b/>
      <w:sz w:val="20"/>
      <w:szCs w:val="20"/>
    </w:rPr>
  </w:style>
  <w:style w:type="paragraph" w:styleId="Level3Number" w:customStyle="1">
    <w:name w:val="Level 3 Number"/>
    <w:basedOn w:val="BodyText"/>
    <w:rsid w:val="005D62BB"/>
    <w:pPr>
      <w:numPr>
        <w:ilvl w:val="2"/>
        <w:numId w:val="13"/>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3"/>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3"/>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3"/>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3"/>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3"/>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ind w:left="660"/>
    </w:pPr>
    <w:rPr>
      <w:rFonts w:eastAsiaTheme="minorEastAsia"/>
    </w:rPr>
  </w:style>
  <w:style w:type="paragraph" w:styleId="TOC5">
    <w:name w:val="toc 5"/>
    <w:basedOn w:val="Normal"/>
    <w:next w:val="Normal"/>
    <w:autoRedefine/>
    <w:uiPriority w:val="39"/>
    <w:unhideWhenUsed/>
    <w:rsid w:val="00D733C1"/>
    <w:pPr>
      <w:spacing w:after="100"/>
      <w:ind w:left="880"/>
    </w:pPr>
    <w:rPr>
      <w:rFonts w:eastAsiaTheme="minorEastAsia"/>
    </w:rPr>
  </w:style>
  <w:style w:type="paragraph" w:styleId="TOC6">
    <w:name w:val="toc 6"/>
    <w:basedOn w:val="Normal"/>
    <w:next w:val="Normal"/>
    <w:autoRedefine/>
    <w:uiPriority w:val="39"/>
    <w:unhideWhenUsed/>
    <w:rsid w:val="00D733C1"/>
    <w:pPr>
      <w:spacing w:after="100"/>
      <w:ind w:left="1100"/>
    </w:pPr>
    <w:rPr>
      <w:rFonts w:eastAsiaTheme="minorEastAsia"/>
    </w:rPr>
  </w:style>
  <w:style w:type="paragraph" w:styleId="TOC7">
    <w:name w:val="toc 7"/>
    <w:basedOn w:val="Normal"/>
    <w:next w:val="Normal"/>
    <w:autoRedefine/>
    <w:uiPriority w:val="39"/>
    <w:unhideWhenUsed/>
    <w:rsid w:val="00D733C1"/>
    <w:pPr>
      <w:spacing w:after="100"/>
      <w:ind w:left="1320"/>
    </w:pPr>
    <w:rPr>
      <w:rFonts w:eastAsiaTheme="minorEastAsia"/>
    </w:rPr>
  </w:style>
  <w:style w:type="paragraph" w:styleId="TOC8">
    <w:name w:val="toc 8"/>
    <w:basedOn w:val="Normal"/>
    <w:next w:val="Normal"/>
    <w:autoRedefine/>
    <w:uiPriority w:val="39"/>
    <w:unhideWhenUsed/>
    <w:rsid w:val="00D733C1"/>
    <w:pPr>
      <w:spacing w:after="100"/>
      <w:ind w:left="1540"/>
    </w:pPr>
    <w:rPr>
      <w:rFonts w:eastAsiaTheme="minorEastAsia"/>
    </w:rPr>
  </w:style>
  <w:style w:type="paragraph" w:styleId="TOC9">
    <w:name w:val="toc 9"/>
    <w:basedOn w:val="Normal"/>
    <w:next w:val="Normal"/>
    <w:autoRedefine/>
    <w:uiPriority w:val="39"/>
    <w:unhideWhenUsed/>
    <w:rsid w:val="00D733C1"/>
    <w:pPr>
      <w:spacing w:after="100"/>
      <w:ind w:left="1760"/>
    </w:pPr>
    <w:rPr>
      <w:rFonts w:eastAsiaTheme="minorEastAsia"/>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paragraph" w:styleId="paragraph" w:customStyle="1">
    <w:name w:val="paragraph"/>
    <w:basedOn w:val="Normal"/>
    <w:rsid w:val="007C4C14"/>
    <w:pPr>
      <w:spacing w:before="100" w:beforeAutospacing="1" w:after="100" w:afterAutospacing="1"/>
    </w:pPr>
    <w:rPr>
      <w:rFonts w:ascii="Times New Roman" w:hAnsi="Times New Roman"/>
      <w:szCs w:val="24"/>
    </w:rPr>
  </w:style>
  <w:style w:type="character" w:styleId="font61" w:customStyle="1">
    <w:name w:val="font61"/>
    <w:basedOn w:val="DefaultParagraphFont"/>
    <w:rsid w:val="00EC7937"/>
    <w:rPr>
      <w:rFonts w:hint="default" w:ascii="Times New Roman" w:hAnsi="Times New Roman" w:cs="Times New Roman"/>
      <w:b w:val="0"/>
      <w:bCs w:val="0"/>
      <w:i w:val="0"/>
      <w:iCs w:val="0"/>
      <w:strike w:val="0"/>
      <w:dstrike w:val="0"/>
      <w:color w:val="000000"/>
      <w:sz w:val="14"/>
      <w:szCs w:val="14"/>
      <w:u w:val="none"/>
      <w:effect w:val="none"/>
    </w:rPr>
  </w:style>
  <w:style w:type="character" w:styleId="font71" w:customStyle="1">
    <w:name w:val="font71"/>
    <w:basedOn w:val="DefaultParagraphFont"/>
    <w:rsid w:val="00EC7937"/>
    <w:rPr>
      <w:rFonts w:hint="default" w:ascii="Arial" w:hAnsi="Arial" w:cs="Arial"/>
      <w:b w:val="0"/>
      <w:bCs w:val="0"/>
      <w:i w:val="0"/>
      <w:iCs w:val="0"/>
      <w:strike w:val="0"/>
      <w:dstrike w:val="0"/>
      <w:color w:val="000000"/>
      <w:sz w:val="16"/>
      <w:szCs w:val="16"/>
      <w:u w:val="none"/>
      <w:effect w:val="none"/>
    </w:rPr>
  </w:style>
  <w:style w:type="paragraph" w:styleId="FootnoteText">
    <w:name w:val="footnote text"/>
    <w:basedOn w:val="Normal"/>
    <w:link w:val="FootnoteTextChar"/>
    <w:semiHidden/>
    <w:unhideWhenUsed/>
    <w:rsid w:val="00F15013"/>
    <w:rPr>
      <w:sz w:val="20"/>
    </w:rPr>
  </w:style>
  <w:style w:type="character" w:styleId="FootnoteTextChar" w:customStyle="1">
    <w:name w:val="Footnote Text Char"/>
    <w:basedOn w:val="DefaultParagraphFont"/>
    <w:link w:val="FootnoteText"/>
    <w:semiHidden/>
    <w:rsid w:val="00F15013"/>
    <w:rPr>
      <w:rFonts w:asciiTheme="minorHAnsi" w:hAnsiTheme="minorHAnsi"/>
      <w:lang w:eastAsia="en-US"/>
    </w:rPr>
  </w:style>
  <w:style w:type="character" w:styleId="FootnoteReference">
    <w:name w:val="footnote reference"/>
    <w:basedOn w:val="DefaultParagraphFont"/>
    <w:semiHidden/>
    <w:unhideWhenUsed/>
    <w:rsid w:val="00F15013"/>
    <w:rPr>
      <w:vertAlign w:val="superscript"/>
    </w:rPr>
  </w:style>
  <w:style w:type="character" w:styleId="UnresolvedMention">
    <w:name w:val="Unresolved Mention"/>
    <w:basedOn w:val="DefaultParagraphFont"/>
    <w:uiPriority w:val="99"/>
    <w:semiHidden/>
    <w:unhideWhenUsed/>
    <w:rsid w:val="00537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389890298">
      <w:bodyDiv w:val="1"/>
      <w:marLeft w:val="0"/>
      <w:marRight w:val="0"/>
      <w:marTop w:val="0"/>
      <w:marBottom w:val="0"/>
      <w:divBdr>
        <w:top w:val="none" w:sz="0" w:space="0" w:color="auto"/>
        <w:left w:val="none" w:sz="0" w:space="0" w:color="auto"/>
        <w:bottom w:val="none" w:sz="0" w:space="0" w:color="auto"/>
        <w:right w:val="none" w:sz="0" w:space="0" w:color="auto"/>
      </w:divBdr>
      <w:divsChild>
        <w:div w:id="116457493">
          <w:marLeft w:val="0"/>
          <w:marRight w:val="0"/>
          <w:marTop w:val="0"/>
          <w:marBottom w:val="0"/>
          <w:divBdr>
            <w:top w:val="none" w:sz="0" w:space="0" w:color="auto"/>
            <w:left w:val="none" w:sz="0" w:space="0" w:color="auto"/>
            <w:bottom w:val="none" w:sz="0" w:space="0" w:color="auto"/>
            <w:right w:val="none" w:sz="0" w:space="0" w:color="auto"/>
          </w:divBdr>
        </w:div>
        <w:div w:id="208419227">
          <w:marLeft w:val="0"/>
          <w:marRight w:val="0"/>
          <w:marTop w:val="0"/>
          <w:marBottom w:val="0"/>
          <w:divBdr>
            <w:top w:val="none" w:sz="0" w:space="0" w:color="auto"/>
            <w:left w:val="none" w:sz="0" w:space="0" w:color="auto"/>
            <w:bottom w:val="none" w:sz="0" w:space="0" w:color="auto"/>
            <w:right w:val="none" w:sz="0" w:space="0" w:color="auto"/>
          </w:divBdr>
        </w:div>
        <w:div w:id="714085745">
          <w:marLeft w:val="0"/>
          <w:marRight w:val="0"/>
          <w:marTop w:val="0"/>
          <w:marBottom w:val="0"/>
          <w:divBdr>
            <w:top w:val="none" w:sz="0" w:space="0" w:color="auto"/>
            <w:left w:val="none" w:sz="0" w:space="0" w:color="auto"/>
            <w:bottom w:val="none" w:sz="0" w:space="0" w:color="auto"/>
            <w:right w:val="none" w:sz="0" w:space="0" w:color="auto"/>
          </w:divBdr>
        </w:div>
      </w:divsChild>
    </w:div>
    <w:div w:id="438961133">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737286886">
      <w:bodyDiv w:val="1"/>
      <w:marLeft w:val="0"/>
      <w:marRight w:val="0"/>
      <w:marTop w:val="0"/>
      <w:marBottom w:val="0"/>
      <w:divBdr>
        <w:top w:val="none" w:sz="0" w:space="0" w:color="auto"/>
        <w:left w:val="none" w:sz="0" w:space="0" w:color="auto"/>
        <w:bottom w:val="none" w:sz="0" w:space="0" w:color="auto"/>
        <w:right w:val="none" w:sz="0" w:space="0" w:color="auto"/>
      </w:divBdr>
      <w:divsChild>
        <w:div w:id="7948052">
          <w:marLeft w:val="0"/>
          <w:marRight w:val="0"/>
          <w:marTop w:val="0"/>
          <w:marBottom w:val="0"/>
          <w:divBdr>
            <w:top w:val="none" w:sz="0" w:space="0" w:color="auto"/>
            <w:left w:val="none" w:sz="0" w:space="0" w:color="auto"/>
            <w:bottom w:val="none" w:sz="0" w:space="0" w:color="auto"/>
            <w:right w:val="none" w:sz="0" w:space="0" w:color="auto"/>
          </w:divBdr>
        </w:div>
        <w:div w:id="46226884">
          <w:marLeft w:val="0"/>
          <w:marRight w:val="0"/>
          <w:marTop w:val="0"/>
          <w:marBottom w:val="0"/>
          <w:divBdr>
            <w:top w:val="none" w:sz="0" w:space="0" w:color="auto"/>
            <w:left w:val="none" w:sz="0" w:space="0" w:color="auto"/>
            <w:bottom w:val="none" w:sz="0" w:space="0" w:color="auto"/>
            <w:right w:val="none" w:sz="0" w:space="0" w:color="auto"/>
          </w:divBdr>
        </w:div>
        <w:div w:id="70469857">
          <w:marLeft w:val="0"/>
          <w:marRight w:val="0"/>
          <w:marTop w:val="0"/>
          <w:marBottom w:val="0"/>
          <w:divBdr>
            <w:top w:val="none" w:sz="0" w:space="0" w:color="auto"/>
            <w:left w:val="none" w:sz="0" w:space="0" w:color="auto"/>
            <w:bottom w:val="none" w:sz="0" w:space="0" w:color="auto"/>
            <w:right w:val="none" w:sz="0" w:space="0" w:color="auto"/>
          </w:divBdr>
        </w:div>
        <w:div w:id="109512242">
          <w:marLeft w:val="0"/>
          <w:marRight w:val="0"/>
          <w:marTop w:val="0"/>
          <w:marBottom w:val="0"/>
          <w:divBdr>
            <w:top w:val="none" w:sz="0" w:space="0" w:color="auto"/>
            <w:left w:val="none" w:sz="0" w:space="0" w:color="auto"/>
            <w:bottom w:val="none" w:sz="0" w:space="0" w:color="auto"/>
            <w:right w:val="none" w:sz="0" w:space="0" w:color="auto"/>
          </w:divBdr>
        </w:div>
        <w:div w:id="185678518">
          <w:marLeft w:val="0"/>
          <w:marRight w:val="0"/>
          <w:marTop w:val="0"/>
          <w:marBottom w:val="0"/>
          <w:divBdr>
            <w:top w:val="none" w:sz="0" w:space="0" w:color="auto"/>
            <w:left w:val="none" w:sz="0" w:space="0" w:color="auto"/>
            <w:bottom w:val="none" w:sz="0" w:space="0" w:color="auto"/>
            <w:right w:val="none" w:sz="0" w:space="0" w:color="auto"/>
          </w:divBdr>
        </w:div>
        <w:div w:id="625308266">
          <w:marLeft w:val="0"/>
          <w:marRight w:val="0"/>
          <w:marTop w:val="0"/>
          <w:marBottom w:val="0"/>
          <w:divBdr>
            <w:top w:val="none" w:sz="0" w:space="0" w:color="auto"/>
            <w:left w:val="none" w:sz="0" w:space="0" w:color="auto"/>
            <w:bottom w:val="none" w:sz="0" w:space="0" w:color="auto"/>
            <w:right w:val="none" w:sz="0" w:space="0" w:color="auto"/>
          </w:divBdr>
        </w:div>
        <w:div w:id="1515917551">
          <w:marLeft w:val="0"/>
          <w:marRight w:val="0"/>
          <w:marTop w:val="0"/>
          <w:marBottom w:val="0"/>
          <w:divBdr>
            <w:top w:val="none" w:sz="0" w:space="0" w:color="auto"/>
            <w:left w:val="none" w:sz="0" w:space="0" w:color="auto"/>
            <w:bottom w:val="none" w:sz="0" w:space="0" w:color="auto"/>
            <w:right w:val="none" w:sz="0" w:space="0" w:color="auto"/>
          </w:divBdr>
        </w:div>
        <w:div w:id="1587303204">
          <w:marLeft w:val="0"/>
          <w:marRight w:val="0"/>
          <w:marTop w:val="0"/>
          <w:marBottom w:val="0"/>
          <w:divBdr>
            <w:top w:val="none" w:sz="0" w:space="0" w:color="auto"/>
            <w:left w:val="none" w:sz="0" w:space="0" w:color="auto"/>
            <w:bottom w:val="none" w:sz="0" w:space="0" w:color="auto"/>
            <w:right w:val="none" w:sz="0" w:space="0" w:color="auto"/>
          </w:divBdr>
        </w:div>
        <w:div w:id="1961062576">
          <w:marLeft w:val="0"/>
          <w:marRight w:val="0"/>
          <w:marTop w:val="0"/>
          <w:marBottom w:val="0"/>
          <w:divBdr>
            <w:top w:val="none" w:sz="0" w:space="0" w:color="auto"/>
            <w:left w:val="none" w:sz="0" w:space="0" w:color="auto"/>
            <w:bottom w:val="none" w:sz="0" w:space="0" w:color="auto"/>
            <w:right w:val="none" w:sz="0" w:space="0" w:color="auto"/>
          </w:divBdr>
        </w:div>
      </w:divsChild>
    </w:div>
    <w:div w:id="912468339">
      <w:bodyDiv w:val="1"/>
      <w:marLeft w:val="0"/>
      <w:marRight w:val="0"/>
      <w:marTop w:val="0"/>
      <w:marBottom w:val="0"/>
      <w:divBdr>
        <w:top w:val="none" w:sz="0" w:space="0" w:color="auto"/>
        <w:left w:val="none" w:sz="0" w:space="0" w:color="auto"/>
        <w:bottom w:val="none" w:sz="0" w:space="0" w:color="auto"/>
        <w:right w:val="none" w:sz="0" w:space="0" w:color="auto"/>
      </w:divBdr>
      <w:divsChild>
        <w:div w:id="313991613">
          <w:marLeft w:val="0"/>
          <w:marRight w:val="0"/>
          <w:marTop w:val="0"/>
          <w:marBottom w:val="0"/>
          <w:divBdr>
            <w:top w:val="none" w:sz="0" w:space="0" w:color="auto"/>
            <w:left w:val="none" w:sz="0" w:space="0" w:color="auto"/>
            <w:bottom w:val="none" w:sz="0" w:space="0" w:color="auto"/>
            <w:right w:val="none" w:sz="0" w:space="0" w:color="auto"/>
          </w:divBdr>
        </w:div>
        <w:div w:id="426081853">
          <w:marLeft w:val="0"/>
          <w:marRight w:val="0"/>
          <w:marTop w:val="0"/>
          <w:marBottom w:val="0"/>
          <w:divBdr>
            <w:top w:val="none" w:sz="0" w:space="0" w:color="auto"/>
            <w:left w:val="none" w:sz="0" w:space="0" w:color="auto"/>
            <w:bottom w:val="none" w:sz="0" w:space="0" w:color="auto"/>
            <w:right w:val="none" w:sz="0" w:space="0" w:color="auto"/>
          </w:divBdr>
        </w:div>
        <w:div w:id="658969623">
          <w:marLeft w:val="0"/>
          <w:marRight w:val="0"/>
          <w:marTop w:val="0"/>
          <w:marBottom w:val="0"/>
          <w:divBdr>
            <w:top w:val="none" w:sz="0" w:space="0" w:color="auto"/>
            <w:left w:val="none" w:sz="0" w:space="0" w:color="auto"/>
            <w:bottom w:val="none" w:sz="0" w:space="0" w:color="auto"/>
            <w:right w:val="none" w:sz="0" w:space="0" w:color="auto"/>
          </w:divBdr>
        </w:div>
        <w:div w:id="663238168">
          <w:marLeft w:val="0"/>
          <w:marRight w:val="0"/>
          <w:marTop w:val="0"/>
          <w:marBottom w:val="0"/>
          <w:divBdr>
            <w:top w:val="none" w:sz="0" w:space="0" w:color="auto"/>
            <w:left w:val="none" w:sz="0" w:space="0" w:color="auto"/>
            <w:bottom w:val="none" w:sz="0" w:space="0" w:color="auto"/>
            <w:right w:val="none" w:sz="0" w:space="0" w:color="auto"/>
          </w:divBdr>
        </w:div>
        <w:div w:id="1544558521">
          <w:marLeft w:val="0"/>
          <w:marRight w:val="0"/>
          <w:marTop w:val="0"/>
          <w:marBottom w:val="0"/>
          <w:divBdr>
            <w:top w:val="none" w:sz="0" w:space="0" w:color="auto"/>
            <w:left w:val="none" w:sz="0" w:space="0" w:color="auto"/>
            <w:bottom w:val="none" w:sz="0" w:space="0" w:color="auto"/>
            <w:right w:val="none" w:sz="0" w:space="0" w:color="auto"/>
          </w:divBdr>
        </w:div>
        <w:div w:id="1563758726">
          <w:marLeft w:val="0"/>
          <w:marRight w:val="0"/>
          <w:marTop w:val="0"/>
          <w:marBottom w:val="0"/>
          <w:divBdr>
            <w:top w:val="none" w:sz="0" w:space="0" w:color="auto"/>
            <w:left w:val="none" w:sz="0" w:space="0" w:color="auto"/>
            <w:bottom w:val="none" w:sz="0" w:space="0" w:color="auto"/>
            <w:right w:val="none" w:sz="0" w:space="0" w:color="auto"/>
          </w:divBdr>
        </w:div>
        <w:div w:id="1891458779">
          <w:marLeft w:val="0"/>
          <w:marRight w:val="0"/>
          <w:marTop w:val="0"/>
          <w:marBottom w:val="0"/>
          <w:divBdr>
            <w:top w:val="none" w:sz="0" w:space="0" w:color="auto"/>
            <w:left w:val="none" w:sz="0" w:space="0" w:color="auto"/>
            <w:bottom w:val="none" w:sz="0" w:space="0" w:color="auto"/>
            <w:right w:val="none" w:sz="0" w:space="0" w:color="auto"/>
          </w:divBdr>
        </w:div>
      </w:divsChild>
    </w:div>
    <w:div w:id="1013144071">
      <w:bodyDiv w:val="1"/>
      <w:marLeft w:val="0"/>
      <w:marRight w:val="0"/>
      <w:marTop w:val="0"/>
      <w:marBottom w:val="0"/>
      <w:divBdr>
        <w:top w:val="none" w:sz="0" w:space="0" w:color="auto"/>
        <w:left w:val="none" w:sz="0" w:space="0" w:color="auto"/>
        <w:bottom w:val="none" w:sz="0" w:space="0" w:color="auto"/>
        <w:right w:val="none" w:sz="0" w:space="0" w:color="auto"/>
      </w:divBdr>
      <w:divsChild>
        <w:div w:id="20596860">
          <w:marLeft w:val="0"/>
          <w:marRight w:val="0"/>
          <w:marTop w:val="0"/>
          <w:marBottom w:val="0"/>
          <w:divBdr>
            <w:top w:val="none" w:sz="0" w:space="0" w:color="auto"/>
            <w:left w:val="none" w:sz="0" w:space="0" w:color="auto"/>
            <w:bottom w:val="none" w:sz="0" w:space="0" w:color="auto"/>
            <w:right w:val="none" w:sz="0" w:space="0" w:color="auto"/>
          </w:divBdr>
        </w:div>
        <w:div w:id="173808086">
          <w:marLeft w:val="0"/>
          <w:marRight w:val="0"/>
          <w:marTop w:val="0"/>
          <w:marBottom w:val="0"/>
          <w:divBdr>
            <w:top w:val="none" w:sz="0" w:space="0" w:color="auto"/>
            <w:left w:val="none" w:sz="0" w:space="0" w:color="auto"/>
            <w:bottom w:val="none" w:sz="0" w:space="0" w:color="auto"/>
            <w:right w:val="none" w:sz="0" w:space="0" w:color="auto"/>
          </w:divBdr>
        </w:div>
        <w:div w:id="596210742">
          <w:marLeft w:val="0"/>
          <w:marRight w:val="0"/>
          <w:marTop w:val="0"/>
          <w:marBottom w:val="0"/>
          <w:divBdr>
            <w:top w:val="none" w:sz="0" w:space="0" w:color="auto"/>
            <w:left w:val="none" w:sz="0" w:space="0" w:color="auto"/>
            <w:bottom w:val="none" w:sz="0" w:space="0" w:color="auto"/>
            <w:right w:val="none" w:sz="0" w:space="0" w:color="auto"/>
          </w:divBdr>
        </w:div>
        <w:div w:id="780996683">
          <w:marLeft w:val="0"/>
          <w:marRight w:val="0"/>
          <w:marTop w:val="0"/>
          <w:marBottom w:val="0"/>
          <w:divBdr>
            <w:top w:val="none" w:sz="0" w:space="0" w:color="auto"/>
            <w:left w:val="none" w:sz="0" w:space="0" w:color="auto"/>
            <w:bottom w:val="none" w:sz="0" w:space="0" w:color="auto"/>
            <w:right w:val="none" w:sz="0" w:space="0" w:color="auto"/>
          </w:divBdr>
        </w:div>
        <w:div w:id="851803816">
          <w:marLeft w:val="0"/>
          <w:marRight w:val="0"/>
          <w:marTop w:val="0"/>
          <w:marBottom w:val="0"/>
          <w:divBdr>
            <w:top w:val="none" w:sz="0" w:space="0" w:color="auto"/>
            <w:left w:val="none" w:sz="0" w:space="0" w:color="auto"/>
            <w:bottom w:val="none" w:sz="0" w:space="0" w:color="auto"/>
            <w:right w:val="none" w:sz="0" w:space="0" w:color="auto"/>
          </w:divBdr>
        </w:div>
        <w:div w:id="963845994">
          <w:marLeft w:val="0"/>
          <w:marRight w:val="0"/>
          <w:marTop w:val="0"/>
          <w:marBottom w:val="0"/>
          <w:divBdr>
            <w:top w:val="none" w:sz="0" w:space="0" w:color="auto"/>
            <w:left w:val="none" w:sz="0" w:space="0" w:color="auto"/>
            <w:bottom w:val="none" w:sz="0" w:space="0" w:color="auto"/>
            <w:right w:val="none" w:sz="0" w:space="0" w:color="auto"/>
          </w:divBdr>
        </w:div>
        <w:div w:id="1103182695">
          <w:marLeft w:val="0"/>
          <w:marRight w:val="0"/>
          <w:marTop w:val="0"/>
          <w:marBottom w:val="0"/>
          <w:divBdr>
            <w:top w:val="none" w:sz="0" w:space="0" w:color="auto"/>
            <w:left w:val="none" w:sz="0" w:space="0" w:color="auto"/>
            <w:bottom w:val="none" w:sz="0" w:space="0" w:color="auto"/>
            <w:right w:val="none" w:sz="0" w:space="0" w:color="auto"/>
          </w:divBdr>
        </w:div>
        <w:div w:id="1214581984">
          <w:marLeft w:val="0"/>
          <w:marRight w:val="0"/>
          <w:marTop w:val="0"/>
          <w:marBottom w:val="0"/>
          <w:divBdr>
            <w:top w:val="none" w:sz="0" w:space="0" w:color="auto"/>
            <w:left w:val="none" w:sz="0" w:space="0" w:color="auto"/>
            <w:bottom w:val="none" w:sz="0" w:space="0" w:color="auto"/>
            <w:right w:val="none" w:sz="0" w:space="0" w:color="auto"/>
          </w:divBdr>
        </w:div>
        <w:div w:id="1226993146">
          <w:marLeft w:val="0"/>
          <w:marRight w:val="0"/>
          <w:marTop w:val="0"/>
          <w:marBottom w:val="0"/>
          <w:divBdr>
            <w:top w:val="none" w:sz="0" w:space="0" w:color="auto"/>
            <w:left w:val="none" w:sz="0" w:space="0" w:color="auto"/>
            <w:bottom w:val="none" w:sz="0" w:space="0" w:color="auto"/>
            <w:right w:val="none" w:sz="0" w:space="0" w:color="auto"/>
          </w:divBdr>
        </w:div>
        <w:div w:id="1228955827">
          <w:marLeft w:val="0"/>
          <w:marRight w:val="0"/>
          <w:marTop w:val="0"/>
          <w:marBottom w:val="0"/>
          <w:divBdr>
            <w:top w:val="none" w:sz="0" w:space="0" w:color="auto"/>
            <w:left w:val="none" w:sz="0" w:space="0" w:color="auto"/>
            <w:bottom w:val="none" w:sz="0" w:space="0" w:color="auto"/>
            <w:right w:val="none" w:sz="0" w:space="0" w:color="auto"/>
          </w:divBdr>
        </w:div>
        <w:div w:id="1329136509">
          <w:marLeft w:val="0"/>
          <w:marRight w:val="0"/>
          <w:marTop w:val="0"/>
          <w:marBottom w:val="0"/>
          <w:divBdr>
            <w:top w:val="none" w:sz="0" w:space="0" w:color="auto"/>
            <w:left w:val="none" w:sz="0" w:space="0" w:color="auto"/>
            <w:bottom w:val="none" w:sz="0" w:space="0" w:color="auto"/>
            <w:right w:val="none" w:sz="0" w:space="0" w:color="auto"/>
          </w:divBdr>
        </w:div>
        <w:div w:id="1521552446">
          <w:marLeft w:val="0"/>
          <w:marRight w:val="0"/>
          <w:marTop w:val="0"/>
          <w:marBottom w:val="0"/>
          <w:divBdr>
            <w:top w:val="none" w:sz="0" w:space="0" w:color="auto"/>
            <w:left w:val="none" w:sz="0" w:space="0" w:color="auto"/>
            <w:bottom w:val="none" w:sz="0" w:space="0" w:color="auto"/>
            <w:right w:val="none" w:sz="0" w:space="0" w:color="auto"/>
          </w:divBdr>
        </w:div>
        <w:div w:id="1661225912">
          <w:marLeft w:val="0"/>
          <w:marRight w:val="0"/>
          <w:marTop w:val="0"/>
          <w:marBottom w:val="0"/>
          <w:divBdr>
            <w:top w:val="none" w:sz="0" w:space="0" w:color="auto"/>
            <w:left w:val="none" w:sz="0" w:space="0" w:color="auto"/>
            <w:bottom w:val="none" w:sz="0" w:space="0" w:color="auto"/>
            <w:right w:val="none" w:sz="0" w:space="0" w:color="auto"/>
          </w:divBdr>
        </w:div>
        <w:div w:id="1670675499">
          <w:marLeft w:val="0"/>
          <w:marRight w:val="0"/>
          <w:marTop w:val="0"/>
          <w:marBottom w:val="0"/>
          <w:divBdr>
            <w:top w:val="none" w:sz="0" w:space="0" w:color="auto"/>
            <w:left w:val="none" w:sz="0" w:space="0" w:color="auto"/>
            <w:bottom w:val="none" w:sz="0" w:space="0" w:color="auto"/>
            <w:right w:val="none" w:sz="0" w:space="0" w:color="auto"/>
          </w:divBdr>
        </w:div>
        <w:div w:id="1773475480">
          <w:marLeft w:val="0"/>
          <w:marRight w:val="0"/>
          <w:marTop w:val="0"/>
          <w:marBottom w:val="0"/>
          <w:divBdr>
            <w:top w:val="none" w:sz="0" w:space="0" w:color="auto"/>
            <w:left w:val="none" w:sz="0" w:space="0" w:color="auto"/>
            <w:bottom w:val="none" w:sz="0" w:space="0" w:color="auto"/>
            <w:right w:val="none" w:sz="0" w:space="0" w:color="auto"/>
          </w:divBdr>
        </w:div>
        <w:div w:id="1799832466">
          <w:marLeft w:val="0"/>
          <w:marRight w:val="0"/>
          <w:marTop w:val="0"/>
          <w:marBottom w:val="0"/>
          <w:divBdr>
            <w:top w:val="none" w:sz="0" w:space="0" w:color="auto"/>
            <w:left w:val="none" w:sz="0" w:space="0" w:color="auto"/>
            <w:bottom w:val="none" w:sz="0" w:space="0" w:color="auto"/>
            <w:right w:val="none" w:sz="0" w:space="0" w:color="auto"/>
          </w:divBdr>
        </w:div>
        <w:div w:id="1862160161">
          <w:marLeft w:val="0"/>
          <w:marRight w:val="0"/>
          <w:marTop w:val="0"/>
          <w:marBottom w:val="0"/>
          <w:divBdr>
            <w:top w:val="none" w:sz="0" w:space="0" w:color="auto"/>
            <w:left w:val="none" w:sz="0" w:space="0" w:color="auto"/>
            <w:bottom w:val="none" w:sz="0" w:space="0" w:color="auto"/>
            <w:right w:val="none" w:sz="0" w:space="0" w:color="auto"/>
          </w:divBdr>
        </w:div>
        <w:div w:id="1990479966">
          <w:marLeft w:val="0"/>
          <w:marRight w:val="0"/>
          <w:marTop w:val="0"/>
          <w:marBottom w:val="0"/>
          <w:divBdr>
            <w:top w:val="none" w:sz="0" w:space="0" w:color="auto"/>
            <w:left w:val="none" w:sz="0" w:space="0" w:color="auto"/>
            <w:bottom w:val="none" w:sz="0" w:space="0" w:color="auto"/>
            <w:right w:val="none" w:sz="0" w:space="0" w:color="auto"/>
          </w:divBdr>
        </w:div>
      </w:divsChild>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630864124">
      <w:bodyDiv w:val="1"/>
      <w:marLeft w:val="0"/>
      <w:marRight w:val="0"/>
      <w:marTop w:val="0"/>
      <w:marBottom w:val="0"/>
      <w:divBdr>
        <w:top w:val="none" w:sz="0" w:space="0" w:color="auto"/>
        <w:left w:val="none" w:sz="0" w:space="0" w:color="auto"/>
        <w:bottom w:val="none" w:sz="0" w:space="0" w:color="auto"/>
        <w:right w:val="none" w:sz="0" w:space="0" w:color="auto"/>
      </w:divBdr>
    </w:div>
    <w:div w:id="1668557746">
      <w:bodyDiv w:val="1"/>
      <w:marLeft w:val="0"/>
      <w:marRight w:val="0"/>
      <w:marTop w:val="0"/>
      <w:marBottom w:val="0"/>
      <w:divBdr>
        <w:top w:val="none" w:sz="0" w:space="0" w:color="auto"/>
        <w:left w:val="none" w:sz="0" w:space="0" w:color="auto"/>
        <w:bottom w:val="none" w:sz="0" w:space="0" w:color="auto"/>
        <w:right w:val="none" w:sz="0" w:space="0" w:color="auto"/>
      </w:divBdr>
      <w:divsChild>
        <w:div w:id="14116785">
          <w:marLeft w:val="0"/>
          <w:marRight w:val="0"/>
          <w:marTop w:val="0"/>
          <w:marBottom w:val="0"/>
          <w:divBdr>
            <w:top w:val="none" w:sz="0" w:space="0" w:color="auto"/>
            <w:left w:val="none" w:sz="0" w:space="0" w:color="auto"/>
            <w:bottom w:val="none" w:sz="0" w:space="0" w:color="auto"/>
            <w:right w:val="none" w:sz="0" w:space="0" w:color="auto"/>
          </w:divBdr>
          <w:divsChild>
            <w:div w:id="1463615905">
              <w:marLeft w:val="0"/>
              <w:marRight w:val="0"/>
              <w:marTop w:val="0"/>
              <w:marBottom w:val="0"/>
              <w:divBdr>
                <w:top w:val="none" w:sz="0" w:space="0" w:color="auto"/>
                <w:left w:val="none" w:sz="0" w:space="0" w:color="auto"/>
                <w:bottom w:val="none" w:sz="0" w:space="0" w:color="auto"/>
                <w:right w:val="none" w:sz="0" w:space="0" w:color="auto"/>
              </w:divBdr>
            </w:div>
          </w:divsChild>
        </w:div>
        <w:div w:id="49233369">
          <w:marLeft w:val="0"/>
          <w:marRight w:val="0"/>
          <w:marTop w:val="0"/>
          <w:marBottom w:val="0"/>
          <w:divBdr>
            <w:top w:val="none" w:sz="0" w:space="0" w:color="auto"/>
            <w:left w:val="none" w:sz="0" w:space="0" w:color="auto"/>
            <w:bottom w:val="none" w:sz="0" w:space="0" w:color="auto"/>
            <w:right w:val="none" w:sz="0" w:space="0" w:color="auto"/>
          </w:divBdr>
          <w:divsChild>
            <w:div w:id="346368059">
              <w:marLeft w:val="0"/>
              <w:marRight w:val="0"/>
              <w:marTop w:val="0"/>
              <w:marBottom w:val="0"/>
              <w:divBdr>
                <w:top w:val="none" w:sz="0" w:space="0" w:color="auto"/>
                <w:left w:val="none" w:sz="0" w:space="0" w:color="auto"/>
                <w:bottom w:val="none" w:sz="0" w:space="0" w:color="auto"/>
                <w:right w:val="none" w:sz="0" w:space="0" w:color="auto"/>
              </w:divBdr>
            </w:div>
          </w:divsChild>
        </w:div>
        <w:div w:id="371808558">
          <w:marLeft w:val="0"/>
          <w:marRight w:val="0"/>
          <w:marTop w:val="0"/>
          <w:marBottom w:val="0"/>
          <w:divBdr>
            <w:top w:val="none" w:sz="0" w:space="0" w:color="auto"/>
            <w:left w:val="none" w:sz="0" w:space="0" w:color="auto"/>
            <w:bottom w:val="none" w:sz="0" w:space="0" w:color="auto"/>
            <w:right w:val="none" w:sz="0" w:space="0" w:color="auto"/>
          </w:divBdr>
          <w:divsChild>
            <w:div w:id="1569731478">
              <w:marLeft w:val="0"/>
              <w:marRight w:val="0"/>
              <w:marTop w:val="0"/>
              <w:marBottom w:val="0"/>
              <w:divBdr>
                <w:top w:val="none" w:sz="0" w:space="0" w:color="auto"/>
                <w:left w:val="none" w:sz="0" w:space="0" w:color="auto"/>
                <w:bottom w:val="none" w:sz="0" w:space="0" w:color="auto"/>
                <w:right w:val="none" w:sz="0" w:space="0" w:color="auto"/>
              </w:divBdr>
            </w:div>
          </w:divsChild>
        </w:div>
        <w:div w:id="390424142">
          <w:marLeft w:val="0"/>
          <w:marRight w:val="0"/>
          <w:marTop w:val="0"/>
          <w:marBottom w:val="0"/>
          <w:divBdr>
            <w:top w:val="none" w:sz="0" w:space="0" w:color="auto"/>
            <w:left w:val="none" w:sz="0" w:space="0" w:color="auto"/>
            <w:bottom w:val="none" w:sz="0" w:space="0" w:color="auto"/>
            <w:right w:val="none" w:sz="0" w:space="0" w:color="auto"/>
          </w:divBdr>
          <w:divsChild>
            <w:div w:id="1996251984">
              <w:marLeft w:val="0"/>
              <w:marRight w:val="0"/>
              <w:marTop w:val="0"/>
              <w:marBottom w:val="0"/>
              <w:divBdr>
                <w:top w:val="none" w:sz="0" w:space="0" w:color="auto"/>
                <w:left w:val="none" w:sz="0" w:space="0" w:color="auto"/>
                <w:bottom w:val="none" w:sz="0" w:space="0" w:color="auto"/>
                <w:right w:val="none" w:sz="0" w:space="0" w:color="auto"/>
              </w:divBdr>
            </w:div>
          </w:divsChild>
        </w:div>
        <w:div w:id="474176247">
          <w:marLeft w:val="0"/>
          <w:marRight w:val="0"/>
          <w:marTop w:val="0"/>
          <w:marBottom w:val="0"/>
          <w:divBdr>
            <w:top w:val="none" w:sz="0" w:space="0" w:color="auto"/>
            <w:left w:val="none" w:sz="0" w:space="0" w:color="auto"/>
            <w:bottom w:val="none" w:sz="0" w:space="0" w:color="auto"/>
            <w:right w:val="none" w:sz="0" w:space="0" w:color="auto"/>
          </w:divBdr>
          <w:divsChild>
            <w:div w:id="1688368280">
              <w:marLeft w:val="0"/>
              <w:marRight w:val="0"/>
              <w:marTop w:val="0"/>
              <w:marBottom w:val="0"/>
              <w:divBdr>
                <w:top w:val="none" w:sz="0" w:space="0" w:color="auto"/>
                <w:left w:val="none" w:sz="0" w:space="0" w:color="auto"/>
                <w:bottom w:val="none" w:sz="0" w:space="0" w:color="auto"/>
                <w:right w:val="none" w:sz="0" w:space="0" w:color="auto"/>
              </w:divBdr>
            </w:div>
          </w:divsChild>
        </w:div>
        <w:div w:id="520122161">
          <w:marLeft w:val="0"/>
          <w:marRight w:val="0"/>
          <w:marTop w:val="0"/>
          <w:marBottom w:val="0"/>
          <w:divBdr>
            <w:top w:val="none" w:sz="0" w:space="0" w:color="auto"/>
            <w:left w:val="none" w:sz="0" w:space="0" w:color="auto"/>
            <w:bottom w:val="none" w:sz="0" w:space="0" w:color="auto"/>
            <w:right w:val="none" w:sz="0" w:space="0" w:color="auto"/>
          </w:divBdr>
          <w:divsChild>
            <w:div w:id="1405950385">
              <w:marLeft w:val="0"/>
              <w:marRight w:val="0"/>
              <w:marTop w:val="0"/>
              <w:marBottom w:val="0"/>
              <w:divBdr>
                <w:top w:val="none" w:sz="0" w:space="0" w:color="auto"/>
                <w:left w:val="none" w:sz="0" w:space="0" w:color="auto"/>
                <w:bottom w:val="none" w:sz="0" w:space="0" w:color="auto"/>
                <w:right w:val="none" w:sz="0" w:space="0" w:color="auto"/>
              </w:divBdr>
            </w:div>
          </w:divsChild>
        </w:div>
        <w:div w:id="616446887">
          <w:marLeft w:val="0"/>
          <w:marRight w:val="0"/>
          <w:marTop w:val="0"/>
          <w:marBottom w:val="0"/>
          <w:divBdr>
            <w:top w:val="none" w:sz="0" w:space="0" w:color="auto"/>
            <w:left w:val="none" w:sz="0" w:space="0" w:color="auto"/>
            <w:bottom w:val="none" w:sz="0" w:space="0" w:color="auto"/>
            <w:right w:val="none" w:sz="0" w:space="0" w:color="auto"/>
          </w:divBdr>
          <w:divsChild>
            <w:div w:id="617838041">
              <w:marLeft w:val="0"/>
              <w:marRight w:val="0"/>
              <w:marTop w:val="0"/>
              <w:marBottom w:val="0"/>
              <w:divBdr>
                <w:top w:val="none" w:sz="0" w:space="0" w:color="auto"/>
                <w:left w:val="none" w:sz="0" w:space="0" w:color="auto"/>
                <w:bottom w:val="none" w:sz="0" w:space="0" w:color="auto"/>
                <w:right w:val="none" w:sz="0" w:space="0" w:color="auto"/>
              </w:divBdr>
            </w:div>
          </w:divsChild>
        </w:div>
        <w:div w:id="741564468">
          <w:marLeft w:val="0"/>
          <w:marRight w:val="0"/>
          <w:marTop w:val="0"/>
          <w:marBottom w:val="0"/>
          <w:divBdr>
            <w:top w:val="none" w:sz="0" w:space="0" w:color="auto"/>
            <w:left w:val="none" w:sz="0" w:space="0" w:color="auto"/>
            <w:bottom w:val="none" w:sz="0" w:space="0" w:color="auto"/>
            <w:right w:val="none" w:sz="0" w:space="0" w:color="auto"/>
          </w:divBdr>
          <w:divsChild>
            <w:div w:id="2094280755">
              <w:marLeft w:val="0"/>
              <w:marRight w:val="0"/>
              <w:marTop w:val="0"/>
              <w:marBottom w:val="0"/>
              <w:divBdr>
                <w:top w:val="none" w:sz="0" w:space="0" w:color="auto"/>
                <w:left w:val="none" w:sz="0" w:space="0" w:color="auto"/>
                <w:bottom w:val="none" w:sz="0" w:space="0" w:color="auto"/>
                <w:right w:val="none" w:sz="0" w:space="0" w:color="auto"/>
              </w:divBdr>
            </w:div>
          </w:divsChild>
        </w:div>
        <w:div w:id="810682465">
          <w:marLeft w:val="0"/>
          <w:marRight w:val="0"/>
          <w:marTop w:val="0"/>
          <w:marBottom w:val="0"/>
          <w:divBdr>
            <w:top w:val="none" w:sz="0" w:space="0" w:color="auto"/>
            <w:left w:val="none" w:sz="0" w:space="0" w:color="auto"/>
            <w:bottom w:val="none" w:sz="0" w:space="0" w:color="auto"/>
            <w:right w:val="none" w:sz="0" w:space="0" w:color="auto"/>
          </w:divBdr>
          <w:divsChild>
            <w:div w:id="86772601">
              <w:marLeft w:val="0"/>
              <w:marRight w:val="0"/>
              <w:marTop w:val="0"/>
              <w:marBottom w:val="0"/>
              <w:divBdr>
                <w:top w:val="none" w:sz="0" w:space="0" w:color="auto"/>
                <w:left w:val="none" w:sz="0" w:space="0" w:color="auto"/>
                <w:bottom w:val="none" w:sz="0" w:space="0" w:color="auto"/>
                <w:right w:val="none" w:sz="0" w:space="0" w:color="auto"/>
              </w:divBdr>
            </w:div>
          </w:divsChild>
        </w:div>
        <w:div w:id="903568820">
          <w:marLeft w:val="0"/>
          <w:marRight w:val="0"/>
          <w:marTop w:val="0"/>
          <w:marBottom w:val="0"/>
          <w:divBdr>
            <w:top w:val="none" w:sz="0" w:space="0" w:color="auto"/>
            <w:left w:val="none" w:sz="0" w:space="0" w:color="auto"/>
            <w:bottom w:val="none" w:sz="0" w:space="0" w:color="auto"/>
            <w:right w:val="none" w:sz="0" w:space="0" w:color="auto"/>
          </w:divBdr>
          <w:divsChild>
            <w:div w:id="401945818">
              <w:marLeft w:val="0"/>
              <w:marRight w:val="0"/>
              <w:marTop w:val="0"/>
              <w:marBottom w:val="0"/>
              <w:divBdr>
                <w:top w:val="none" w:sz="0" w:space="0" w:color="auto"/>
                <w:left w:val="none" w:sz="0" w:space="0" w:color="auto"/>
                <w:bottom w:val="none" w:sz="0" w:space="0" w:color="auto"/>
                <w:right w:val="none" w:sz="0" w:space="0" w:color="auto"/>
              </w:divBdr>
            </w:div>
          </w:divsChild>
        </w:div>
        <w:div w:id="959917695">
          <w:marLeft w:val="0"/>
          <w:marRight w:val="0"/>
          <w:marTop w:val="0"/>
          <w:marBottom w:val="0"/>
          <w:divBdr>
            <w:top w:val="none" w:sz="0" w:space="0" w:color="auto"/>
            <w:left w:val="none" w:sz="0" w:space="0" w:color="auto"/>
            <w:bottom w:val="none" w:sz="0" w:space="0" w:color="auto"/>
            <w:right w:val="none" w:sz="0" w:space="0" w:color="auto"/>
          </w:divBdr>
          <w:divsChild>
            <w:div w:id="1336685620">
              <w:marLeft w:val="0"/>
              <w:marRight w:val="0"/>
              <w:marTop w:val="0"/>
              <w:marBottom w:val="0"/>
              <w:divBdr>
                <w:top w:val="none" w:sz="0" w:space="0" w:color="auto"/>
                <w:left w:val="none" w:sz="0" w:space="0" w:color="auto"/>
                <w:bottom w:val="none" w:sz="0" w:space="0" w:color="auto"/>
                <w:right w:val="none" w:sz="0" w:space="0" w:color="auto"/>
              </w:divBdr>
            </w:div>
          </w:divsChild>
        </w:div>
        <w:div w:id="1098792619">
          <w:marLeft w:val="0"/>
          <w:marRight w:val="0"/>
          <w:marTop w:val="0"/>
          <w:marBottom w:val="0"/>
          <w:divBdr>
            <w:top w:val="none" w:sz="0" w:space="0" w:color="auto"/>
            <w:left w:val="none" w:sz="0" w:space="0" w:color="auto"/>
            <w:bottom w:val="none" w:sz="0" w:space="0" w:color="auto"/>
            <w:right w:val="none" w:sz="0" w:space="0" w:color="auto"/>
          </w:divBdr>
          <w:divsChild>
            <w:div w:id="1403991599">
              <w:marLeft w:val="0"/>
              <w:marRight w:val="0"/>
              <w:marTop w:val="0"/>
              <w:marBottom w:val="0"/>
              <w:divBdr>
                <w:top w:val="none" w:sz="0" w:space="0" w:color="auto"/>
                <w:left w:val="none" w:sz="0" w:space="0" w:color="auto"/>
                <w:bottom w:val="none" w:sz="0" w:space="0" w:color="auto"/>
                <w:right w:val="none" w:sz="0" w:space="0" w:color="auto"/>
              </w:divBdr>
            </w:div>
          </w:divsChild>
        </w:div>
        <w:div w:id="1283028957">
          <w:marLeft w:val="0"/>
          <w:marRight w:val="0"/>
          <w:marTop w:val="0"/>
          <w:marBottom w:val="0"/>
          <w:divBdr>
            <w:top w:val="none" w:sz="0" w:space="0" w:color="auto"/>
            <w:left w:val="none" w:sz="0" w:space="0" w:color="auto"/>
            <w:bottom w:val="none" w:sz="0" w:space="0" w:color="auto"/>
            <w:right w:val="none" w:sz="0" w:space="0" w:color="auto"/>
          </w:divBdr>
          <w:divsChild>
            <w:div w:id="1110129320">
              <w:marLeft w:val="0"/>
              <w:marRight w:val="0"/>
              <w:marTop w:val="0"/>
              <w:marBottom w:val="0"/>
              <w:divBdr>
                <w:top w:val="none" w:sz="0" w:space="0" w:color="auto"/>
                <w:left w:val="none" w:sz="0" w:space="0" w:color="auto"/>
                <w:bottom w:val="none" w:sz="0" w:space="0" w:color="auto"/>
                <w:right w:val="none" w:sz="0" w:space="0" w:color="auto"/>
              </w:divBdr>
            </w:div>
          </w:divsChild>
        </w:div>
        <w:div w:id="1686977995">
          <w:marLeft w:val="0"/>
          <w:marRight w:val="0"/>
          <w:marTop w:val="0"/>
          <w:marBottom w:val="0"/>
          <w:divBdr>
            <w:top w:val="none" w:sz="0" w:space="0" w:color="auto"/>
            <w:left w:val="none" w:sz="0" w:space="0" w:color="auto"/>
            <w:bottom w:val="none" w:sz="0" w:space="0" w:color="auto"/>
            <w:right w:val="none" w:sz="0" w:space="0" w:color="auto"/>
          </w:divBdr>
          <w:divsChild>
            <w:div w:id="1150443559">
              <w:marLeft w:val="0"/>
              <w:marRight w:val="0"/>
              <w:marTop w:val="0"/>
              <w:marBottom w:val="0"/>
              <w:divBdr>
                <w:top w:val="none" w:sz="0" w:space="0" w:color="auto"/>
                <w:left w:val="none" w:sz="0" w:space="0" w:color="auto"/>
                <w:bottom w:val="none" w:sz="0" w:space="0" w:color="auto"/>
                <w:right w:val="none" w:sz="0" w:space="0" w:color="auto"/>
              </w:divBdr>
            </w:div>
          </w:divsChild>
        </w:div>
        <w:div w:id="2077973539">
          <w:marLeft w:val="0"/>
          <w:marRight w:val="0"/>
          <w:marTop w:val="0"/>
          <w:marBottom w:val="0"/>
          <w:divBdr>
            <w:top w:val="none" w:sz="0" w:space="0" w:color="auto"/>
            <w:left w:val="none" w:sz="0" w:space="0" w:color="auto"/>
            <w:bottom w:val="none" w:sz="0" w:space="0" w:color="auto"/>
            <w:right w:val="none" w:sz="0" w:space="0" w:color="auto"/>
          </w:divBdr>
          <w:divsChild>
            <w:div w:id="14360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73980">
      <w:bodyDiv w:val="1"/>
      <w:marLeft w:val="0"/>
      <w:marRight w:val="0"/>
      <w:marTop w:val="0"/>
      <w:marBottom w:val="0"/>
      <w:divBdr>
        <w:top w:val="none" w:sz="0" w:space="0" w:color="auto"/>
        <w:left w:val="none" w:sz="0" w:space="0" w:color="auto"/>
        <w:bottom w:val="none" w:sz="0" w:space="0" w:color="auto"/>
        <w:right w:val="none" w:sz="0" w:space="0" w:color="auto"/>
      </w:divBdr>
      <w:divsChild>
        <w:div w:id="281957221">
          <w:marLeft w:val="0"/>
          <w:marRight w:val="0"/>
          <w:marTop w:val="0"/>
          <w:marBottom w:val="0"/>
          <w:divBdr>
            <w:top w:val="none" w:sz="0" w:space="0" w:color="auto"/>
            <w:left w:val="none" w:sz="0" w:space="0" w:color="auto"/>
            <w:bottom w:val="none" w:sz="0" w:space="0" w:color="auto"/>
            <w:right w:val="none" w:sz="0" w:space="0" w:color="auto"/>
          </w:divBdr>
        </w:div>
        <w:div w:id="515926355">
          <w:marLeft w:val="0"/>
          <w:marRight w:val="0"/>
          <w:marTop w:val="0"/>
          <w:marBottom w:val="0"/>
          <w:divBdr>
            <w:top w:val="none" w:sz="0" w:space="0" w:color="auto"/>
            <w:left w:val="none" w:sz="0" w:space="0" w:color="auto"/>
            <w:bottom w:val="none" w:sz="0" w:space="0" w:color="auto"/>
            <w:right w:val="none" w:sz="0" w:space="0" w:color="auto"/>
          </w:divBdr>
        </w:div>
        <w:div w:id="831989939">
          <w:marLeft w:val="0"/>
          <w:marRight w:val="0"/>
          <w:marTop w:val="0"/>
          <w:marBottom w:val="0"/>
          <w:divBdr>
            <w:top w:val="none" w:sz="0" w:space="0" w:color="auto"/>
            <w:left w:val="none" w:sz="0" w:space="0" w:color="auto"/>
            <w:bottom w:val="none" w:sz="0" w:space="0" w:color="auto"/>
            <w:right w:val="none" w:sz="0" w:space="0" w:color="auto"/>
          </w:divBdr>
        </w:div>
        <w:div w:id="1160921332">
          <w:marLeft w:val="0"/>
          <w:marRight w:val="0"/>
          <w:marTop w:val="0"/>
          <w:marBottom w:val="0"/>
          <w:divBdr>
            <w:top w:val="none" w:sz="0" w:space="0" w:color="auto"/>
            <w:left w:val="none" w:sz="0" w:space="0" w:color="auto"/>
            <w:bottom w:val="none" w:sz="0" w:space="0" w:color="auto"/>
            <w:right w:val="none" w:sz="0" w:space="0" w:color="auto"/>
          </w:divBdr>
        </w:div>
        <w:div w:id="1252933315">
          <w:marLeft w:val="0"/>
          <w:marRight w:val="0"/>
          <w:marTop w:val="0"/>
          <w:marBottom w:val="0"/>
          <w:divBdr>
            <w:top w:val="none" w:sz="0" w:space="0" w:color="auto"/>
            <w:left w:val="none" w:sz="0" w:space="0" w:color="auto"/>
            <w:bottom w:val="none" w:sz="0" w:space="0" w:color="auto"/>
            <w:right w:val="none" w:sz="0" w:space="0" w:color="auto"/>
          </w:divBdr>
        </w:div>
        <w:div w:id="1458912020">
          <w:marLeft w:val="0"/>
          <w:marRight w:val="0"/>
          <w:marTop w:val="0"/>
          <w:marBottom w:val="0"/>
          <w:divBdr>
            <w:top w:val="none" w:sz="0" w:space="0" w:color="auto"/>
            <w:left w:val="none" w:sz="0" w:space="0" w:color="auto"/>
            <w:bottom w:val="none" w:sz="0" w:space="0" w:color="auto"/>
            <w:right w:val="none" w:sz="0" w:space="0" w:color="auto"/>
          </w:divBdr>
        </w:div>
        <w:div w:id="1702241888">
          <w:marLeft w:val="0"/>
          <w:marRight w:val="0"/>
          <w:marTop w:val="0"/>
          <w:marBottom w:val="0"/>
          <w:divBdr>
            <w:top w:val="none" w:sz="0" w:space="0" w:color="auto"/>
            <w:left w:val="none" w:sz="0" w:space="0" w:color="auto"/>
            <w:bottom w:val="none" w:sz="0" w:space="0" w:color="auto"/>
            <w:right w:val="none" w:sz="0" w:space="0" w:color="auto"/>
          </w:divBdr>
        </w:div>
        <w:div w:id="2078282804">
          <w:marLeft w:val="0"/>
          <w:marRight w:val="0"/>
          <w:marTop w:val="0"/>
          <w:marBottom w:val="0"/>
          <w:divBdr>
            <w:top w:val="none" w:sz="0" w:space="0" w:color="auto"/>
            <w:left w:val="none" w:sz="0" w:space="0" w:color="auto"/>
            <w:bottom w:val="none" w:sz="0" w:space="0" w:color="auto"/>
            <w:right w:val="none" w:sz="0" w:space="0" w:color="auto"/>
          </w:divBdr>
        </w:div>
        <w:div w:id="2112316794">
          <w:marLeft w:val="0"/>
          <w:marRight w:val="0"/>
          <w:marTop w:val="0"/>
          <w:marBottom w:val="0"/>
          <w:divBdr>
            <w:top w:val="none" w:sz="0" w:space="0" w:color="auto"/>
            <w:left w:val="none" w:sz="0" w:space="0" w:color="auto"/>
            <w:bottom w:val="none" w:sz="0" w:space="0" w:color="auto"/>
            <w:right w:val="none" w:sz="0" w:space="0" w:color="auto"/>
          </w:divBdr>
        </w:div>
      </w:divsChild>
    </w:div>
    <w:div w:id="1793941203">
      <w:bodyDiv w:val="1"/>
      <w:marLeft w:val="0"/>
      <w:marRight w:val="0"/>
      <w:marTop w:val="0"/>
      <w:marBottom w:val="0"/>
      <w:divBdr>
        <w:top w:val="none" w:sz="0" w:space="0" w:color="auto"/>
        <w:left w:val="none" w:sz="0" w:space="0" w:color="auto"/>
        <w:bottom w:val="none" w:sz="0" w:space="0" w:color="auto"/>
        <w:right w:val="none" w:sz="0" w:space="0" w:color="auto"/>
      </w:divBdr>
      <w:divsChild>
        <w:div w:id="86653385">
          <w:marLeft w:val="0"/>
          <w:marRight w:val="0"/>
          <w:marTop w:val="0"/>
          <w:marBottom w:val="0"/>
          <w:divBdr>
            <w:top w:val="none" w:sz="0" w:space="0" w:color="auto"/>
            <w:left w:val="none" w:sz="0" w:space="0" w:color="auto"/>
            <w:bottom w:val="none" w:sz="0" w:space="0" w:color="auto"/>
            <w:right w:val="none" w:sz="0" w:space="0" w:color="auto"/>
          </w:divBdr>
        </w:div>
        <w:div w:id="515920029">
          <w:marLeft w:val="0"/>
          <w:marRight w:val="0"/>
          <w:marTop w:val="0"/>
          <w:marBottom w:val="0"/>
          <w:divBdr>
            <w:top w:val="none" w:sz="0" w:space="0" w:color="auto"/>
            <w:left w:val="none" w:sz="0" w:space="0" w:color="auto"/>
            <w:bottom w:val="none" w:sz="0" w:space="0" w:color="auto"/>
            <w:right w:val="none" w:sz="0" w:space="0" w:color="auto"/>
          </w:divBdr>
        </w:div>
        <w:div w:id="767433823">
          <w:marLeft w:val="0"/>
          <w:marRight w:val="0"/>
          <w:marTop w:val="0"/>
          <w:marBottom w:val="0"/>
          <w:divBdr>
            <w:top w:val="none" w:sz="0" w:space="0" w:color="auto"/>
            <w:left w:val="none" w:sz="0" w:space="0" w:color="auto"/>
            <w:bottom w:val="none" w:sz="0" w:space="0" w:color="auto"/>
            <w:right w:val="none" w:sz="0" w:space="0" w:color="auto"/>
          </w:divBdr>
        </w:div>
        <w:div w:id="1762602644">
          <w:marLeft w:val="0"/>
          <w:marRight w:val="0"/>
          <w:marTop w:val="0"/>
          <w:marBottom w:val="0"/>
          <w:divBdr>
            <w:top w:val="none" w:sz="0" w:space="0" w:color="auto"/>
            <w:left w:val="none" w:sz="0" w:space="0" w:color="auto"/>
            <w:bottom w:val="none" w:sz="0" w:space="0" w:color="auto"/>
            <w:right w:val="none" w:sz="0" w:space="0" w:color="auto"/>
          </w:divBdr>
        </w:div>
        <w:div w:id="1799493316">
          <w:marLeft w:val="0"/>
          <w:marRight w:val="0"/>
          <w:marTop w:val="0"/>
          <w:marBottom w:val="0"/>
          <w:divBdr>
            <w:top w:val="none" w:sz="0" w:space="0" w:color="auto"/>
            <w:left w:val="none" w:sz="0" w:space="0" w:color="auto"/>
            <w:bottom w:val="none" w:sz="0" w:space="0" w:color="auto"/>
            <w:right w:val="none" w:sz="0" w:space="0" w:color="auto"/>
          </w:divBdr>
        </w:div>
        <w:div w:id="1839031292">
          <w:marLeft w:val="0"/>
          <w:marRight w:val="0"/>
          <w:marTop w:val="0"/>
          <w:marBottom w:val="0"/>
          <w:divBdr>
            <w:top w:val="none" w:sz="0" w:space="0" w:color="auto"/>
            <w:left w:val="none" w:sz="0" w:space="0" w:color="auto"/>
            <w:bottom w:val="none" w:sz="0" w:space="0" w:color="auto"/>
            <w:right w:val="none" w:sz="0" w:space="0" w:color="auto"/>
          </w:divBdr>
        </w:div>
        <w:div w:id="1874927299">
          <w:marLeft w:val="0"/>
          <w:marRight w:val="0"/>
          <w:marTop w:val="0"/>
          <w:marBottom w:val="0"/>
          <w:divBdr>
            <w:top w:val="none" w:sz="0" w:space="0" w:color="auto"/>
            <w:left w:val="none" w:sz="0" w:space="0" w:color="auto"/>
            <w:bottom w:val="none" w:sz="0" w:space="0" w:color="auto"/>
            <w:right w:val="none" w:sz="0" w:space="0" w:color="auto"/>
          </w:divBdr>
        </w:div>
      </w:divsChild>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2102725697">
      <w:bodyDiv w:val="1"/>
      <w:marLeft w:val="0"/>
      <w:marRight w:val="0"/>
      <w:marTop w:val="0"/>
      <w:marBottom w:val="0"/>
      <w:divBdr>
        <w:top w:val="none" w:sz="0" w:space="0" w:color="auto"/>
        <w:left w:val="none" w:sz="0" w:space="0" w:color="auto"/>
        <w:bottom w:val="none" w:sz="0" w:space="0" w:color="auto"/>
        <w:right w:val="none" w:sz="0" w:space="0" w:color="auto"/>
      </w:divBdr>
      <w:divsChild>
        <w:div w:id="546718007">
          <w:marLeft w:val="0"/>
          <w:marRight w:val="0"/>
          <w:marTop w:val="0"/>
          <w:marBottom w:val="0"/>
          <w:divBdr>
            <w:top w:val="none" w:sz="0" w:space="0" w:color="auto"/>
            <w:left w:val="none" w:sz="0" w:space="0" w:color="auto"/>
            <w:bottom w:val="none" w:sz="0" w:space="0" w:color="auto"/>
            <w:right w:val="none" w:sz="0" w:space="0" w:color="auto"/>
          </w:divBdr>
        </w:div>
        <w:div w:id="614991066">
          <w:marLeft w:val="0"/>
          <w:marRight w:val="0"/>
          <w:marTop w:val="0"/>
          <w:marBottom w:val="0"/>
          <w:divBdr>
            <w:top w:val="none" w:sz="0" w:space="0" w:color="auto"/>
            <w:left w:val="none" w:sz="0" w:space="0" w:color="auto"/>
            <w:bottom w:val="none" w:sz="0" w:space="0" w:color="auto"/>
            <w:right w:val="none" w:sz="0" w:space="0" w:color="auto"/>
          </w:divBdr>
        </w:div>
        <w:div w:id="888959857">
          <w:marLeft w:val="0"/>
          <w:marRight w:val="0"/>
          <w:marTop w:val="0"/>
          <w:marBottom w:val="0"/>
          <w:divBdr>
            <w:top w:val="none" w:sz="0" w:space="0" w:color="auto"/>
            <w:left w:val="none" w:sz="0" w:space="0" w:color="auto"/>
            <w:bottom w:val="none" w:sz="0" w:space="0" w:color="auto"/>
            <w:right w:val="none" w:sz="0" w:space="0" w:color="auto"/>
          </w:divBdr>
        </w:div>
        <w:div w:id="1191410022">
          <w:marLeft w:val="0"/>
          <w:marRight w:val="0"/>
          <w:marTop w:val="0"/>
          <w:marBottom w:val="0"/>
          <w:divBdr>
            <w:top w:val="none" w:sz="0" w:space="0" w:color="auto"/>
            <w:left w:val="none" w:sz="0" w:space="0" w:color="auto"/>
            <w:bottom w:val="none" w:sz="0" w:space="0" w:color="auto"/>
            <w:right w:val="none" w:sz="0" w:space="0" w:color="auto"/>
          </w:divBdr>
        </w:div>
        <w:div w:id="1517308268">
          <w:marLeft w:val="0"/>
          <w:marRight w:val="0"/>
          <w:marTop w:val="0"/>
          <w:marBottom w:val="0"/>
          <w:divBdr>
            <w:top w:val="none" w:sz="0" w:space="0" w:color="auto"/>
            <w:left w:val="none" w:sz="0" w:space="0" w:color="auto"/>
            <w:bottom w:val="none" w:sz="0" w:space="0" w:color="auto"/>
            <w:right w:val="none" w:sz="0" w:space="0" w:color="auto"/>
          </w:divBdr>
        </w:div>
        <w:div w:id="1615360896">
          <w:marLeft w:val="0"/>
          <w:marRight w:val="0"/>
          <w:marTop w:val="0"/>
          <w:marBottom w:val="0"/>
          <w:divBdr>
            <w:top w:val="none" w:sz="0" w:space="0" w:color="auto"/>
            <w:left w:val="none" w:sz="0" w:space="0" w:color="auto"/>
            <w:bottom w:val="none" w:sz="0" w:space="0" w:color="auto"/>
            <w:right w:val="none" w:sz="0" w:space="0" w:color="auto"/>
          </w:divBdr>
        </w:div>
        <w:div w:id="1675112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image" Target="media/image2.png"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hyperlink" Target="mailto:procurement@hart.gov.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1.jp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microsoft.com/office/2011/relationships/people" Target="people.xml" Id="rId24"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image" Target="media/image3.png"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oter" Target="footer2.xml" Id="rId22" /><Relationship Type="http://schemas.openxmlformats.org/officeDocument/2006/relationships/image" Target="/media/image3.jpg" Id="Re6555ea5f2c941a7" /><Relationship Type="http://schemas.openxmlformats.org/officeDocument/2006/relationships/hyperlink" Target="mailto:procurement@hart.gov.uk" TargetMode="External" Id="Rfc32146eb4a844e6" /><Relationship Type="http://schemas.openxmlformats.org/officeDocument/2006/relationships/glossaryDocument" Target="glossary/document.xml" Id="R572cb87a9bc24ed4" /></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a2dbb69c-1d1b-4e2f-b6d9-86e5b4238576}"/>
      </w:docPartPr>
      <w:docPartBody>
        <w:p xmlns:wp14="http://schemas.microsoft.com/office/word/2010/wordml" w14:paraId="120C24A6"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ffb7e9f73879730b21d78f56691caab6">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6718067d8636ea82b94259ed205a2a8"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5a9aa65e-cdea-468b-96c1-c1e300da3613">
      <UserInfo>
        <DisplayName>Everyone except external users</DisplayName>
        <AccountId>9</AccountId>
        <AccountType/>
      </UserInfo>
      <UserInfo>
        <DisplayName>Mike Barry</DisplayName>
        <AccountId>649</AccountId>
        <AccountType/>
      </UserInfo>
      <UserInfo>
        <DisplayName>Ashley Grist</DisplayName>
        <AccountId>27</AccountId>
        <AccountType/>
      </UserInfo>
      <UserInfo>
        <DisplayName>Andrew Ratcliffe</DisplayName>
        <AccountId>782</AccountId>
        <AccountType/>
      </UserInfo>
      <UserInfo>
        <DisplayName>Adam Green</DisplayName>
        <AccountId>500</AccountId>
        <AccountType/>
      </UserInfo>
      <UserInfo>
        <DisplayName>Graeme Clark</DisplayName>
        <AccountId>591</AccountId>
        <AccountType/>
      </UserInfo>
      <UserInfo>
        <DisplayName>Paul Weavers</DisplayName>
        <AccountId>30</AccountId>
        <AccountType/>
      </UserInfo>
    </SharedWithUsers>
    <TaxCatchAll xmlns="5a9aa65e-cdea-468b-96c1-c1e300da3613" xsi:nil="true"/>
    <lcf76f155ced4ddcb4097134ff3c332f xmlns="ffc9cc6a-f5b1-4b1c-a606-8ffd40518d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13B42-CC4A-4F6F-9A2D-24C5C77A341D}"/>
</file>

<file path=customXml/itemProps2.xml><?xml version="1.0" encoding="utf-8"?>
<ds:datastoreItem xmlns:ds="http://schemas.openxmlformats.org/officeDocument/2006/customXml" ds:itemID="{2CE80CC8-22FA-4E07-AB90-EADEE5BD4D8D}">
  <ds:schemaRefs>
    <ds:schemaRef ds:uri="http://schemas.microsoft.com/office/2006/metadata/properties"/>
    <ds:schemaRef ds:uri="4395f41c-d56d-4b33-b39b-c25e180121a3"/>
    <ds:schemaRef ds:uri="http://schemas.microsoft.com/office/infopath/2007/PartnerControls"/>
    <ds:schemaRef ds:uri="051b4735-d666-43b0-b5ef-20eb16db7d90"/>
  </ds:schemaRefs>
</ds:datastoreItem>
</file>

<file path=customXml/itemProps3.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4.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Taylor-Cobb</dc:creator>
  <keywords/>
  <dc:description/>
  <lastModifiedBy>Paul Weavers</lastModifiedBy>
  <revision>183</revision>
  <lastPrinted>2019-10-29T23:31:00.0000000Z</lastPrinted>
  <dcterms:created xsi:type="dcterms:W3CDTF">2024-04-26T15:28:00.0000000Z</dcterms:created>
  <dcterms:modified xsi:type="dcterms:W3CDTF">2024-05-21T09:08:02.6135954Z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MediaServiceImageTags">
    <vt:lpwstr/>
  </property>
  <property fmtid="{D5CDD505-2E9C-101B-9397-08002B2CF9AE}" pid="22" name="Order">
    <vt:r8>9237600</vt:r8>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TriggerFlowInfo">
    <vt:lpwstr/>
  </property>
  <property fmtid="{D5CDD505-2E9C-101B-9397-08002B2CF9AE}" pid="29" name="xd_Signature">
    <vt:bool>false</vt:bool>
  </property>
</Properties>
</file>