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95"/>
        <w:tblW w:w="9070" w:type="dxa"/>
        <w:tblLayout w:type="fixed"/>
        <w:tblLook w:val="0000" w:firstRow="0" w:lastRow="0" w:firstColumn="0" w:lastColumn="0" w:noHBand="0" w:noVBand="0"/>
      </w:tblPr>
      <w:tblGrid>
        <w:gridCol w:w="2093"/>
        <w:gridCol w:w="1417"/>
        <w:gridCol w:w="5560"/>
      </w:tblGrid>
      <w:tr w:rsidR="00230426" w:rsidRPr="00F75B9E" w14:paraId="069A6E5F" w14:textId="77777777" w:rsidTr="00230426">
        <w:tc>
          <w:tcPr>
            <w:tcW w:w="3510" w:type="dxa"/>
            <w:gridSpan w:val="2"/>
            <w:vAlign w:val="center"/>
          </w:tcPr>
          <w:p w14:paraId="55329D23" w14:textId="77777777" w:rsidR="00230426" w:rsidRPr="00F75B9E" w:rsidRDefault="00841CCB" w:rsidP="00841CCB">
            <w:pPr>
              <w:pStyle w:val="Title"/>
              <w:rPr>
                <w:sz w:val="40"/>
                <w:szCs w:val="36"/>
                <w:lang w:val="en-US"/>
              </w:rPr>
            </w:pPr>
            <w:r w:rsidRPr="00F75B9E">
              <w:rPr>
                <w:sz w:val="40"/>
                <w:szCs w:val="36"/>
                <w:lang w:val="en-US"/>
              </w:rPr>
              <w:t xml:space="preserve">Scope of </w:t>
            </w:r>
            <w:r w:rsidR="00A118E5" w:rsidRPr="00F75B9E">
              <w:rPr>
                <w:sz w:val="40"/>
                <w:szCs w:val="36"/>
                <w:lang w:val="en-US"/>
              </w:rPr>
              <w:t xml:space="preserve">Works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19B70578">
                  <wp:extent cx="2277110" cy="1087120"/>
                  <wp:effectExtent l="0" t="0" r="889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110" cy="1087120"/>
                          </a:xfrm>
                          <a:prstGeom prst="rect">
                            <a:avLst/>
                          </a:prstGeom>
                          <a:noFill/>
                          <a:ln>
                            <a:noFill/>
                          </a:ln>
                        </pic:spPr>
                      </pic:pic>
                    </a:graphicData>
                  </a:graphic>
                </wp:inline>
              </w:drawing>
            </w:r>
          </w:p>
        </w:tc>
      </w:tr>
      <w:tr w:rsidR="000A5B7D" w:rsidRPr="00F75B9E" w14:paraId="00362737" w14:textId="77777777" w:rsidTr="00230426">
        <w:trPr>
          <w:trHeight w:val="765"/>
        </w:trPr>
        <w:tc>
          <w:tcPr>
            <w:tcW w:w="2093" w:type="dxa"/>
          </w:tcPr>
          <w:p w14:paraId="6D88F6B2" w14:textId="77777777" w:rsidR="000A5B7D" w:rsidRPr="00F75B9E" w:rsidRDefault="000A5B7D" w:rsidP="00230426">
            <w:pPr>
              <w:pStyle w:val="Title"/>
              <w:jc w:val="left"/>
              <w:rPr>
                <w:szCs w:val="36"/>
                <w:lang w:val="en-US"/>
              </w:rPr>
            </w:pPr>
            <w:r w:rsidRPr="00F75B9E">
              <w:rPr>
                <w:szCs w:val="36"/>
                <w:lang w:val="en-US"/>
              </w:rPr>
              <w:t>Title:</w:t>
            </w:r>
          </w:p>
        </w:tc>
        <w:tc>
          <w:tcPr>
            <w:tcW w:w="6977" w:type="dxa"/>
            <w:gridSpan w:val="2"/>
          </w:tcPr>
          <w:p w14:paraId="3A6CEFBE" w14:textId="1C18C190" w:rsidR="000A5B7D" w:rsidRPr="00F75B9E" w:rsidRDefault="00E80F3A" w:rsidP="00942F27">
            <w:pPr>
              <w:pStyle w:val="Title"/>
              <w:jc w:val="left"/>
              <w:rPr>
                <w:b w:val="0"/>
                <w:szCs w:val="36"/>
                <w:lang w:val="en-US"/>
              </w:rPr>
            </w:pPr>
            <w:r>
              <w:rPr>
                <w:b w:val="0"/>
                <w:szCs w:val="36"/>
                <w:lang w:val="en-US"/>
              </w:rPr>
              <w:t>IS4L Electrification of Heat Project</w:t>
            </w:r>
          </w:p>
        </w:tc>
      </w:tr>
      <w:tr w:rsidR="000A5B7D" w:rsidRPr="00F75B9E" w14:paraId="715C2EEF" w14:textId="77777777" w:rsidTr="00230426">
        <w:trPr>
          <w:trHeight w:val="1823"/>
        </w:trPr>
        <w:tc>
          <w:tcPr>
            <w:tcW w:w="2093" w:type="dxa"/>
          </w:tcPr>
          <w:p w14:paraId="388B1EA1" w14:textId="77777777" w:rsidR="000A5B7D" w:rsidRPr="00F75B9E" w:rsidRDefault="000A5B7D" w:rsidP="00230426">
            <w:pPr>
              <w:pStyle w:val="Title"/>
              <w:jc w:val="left"/>
              <w:rPr>
                <w:szCs w:val="36"/>
                <w:lang w:val="en-US"/>
              </w:rPr>
            </w:pPr>
            <w:r w:rsidRPr="00F75B9E">
              <w:rPr>
                <w:szCs w:val="36"/>
                <w:lang w:val="en-US"/>
              </w:rPr>
              <w:t>Project:</w:t>
            </w:r>
          </w:p>
          <w:p w14:paraId="4C22E26D" w14:textId="77777777" w:rsidR="000A5B7D" w:rsidRPr="00F75B9E" w:rsidRDefault="000A5B7D" w:rsidP="00230426">
            <w:pPr>
              <w:pStyle w:val="Title"/>
              <w:rPr>
                <w:szCs w:val="36"/>
                <w:lang w:val="en-US"/>
              </w:rPr>
            </w:pPr>
          </w:p>
        </w:tc>
        <w:tc>
          <w:tcPr>
            <w:tcW w:w="6977" w:type="dxa"/>
            <w:gridSpan w:val="2"/>
          </w:tcPr>
          <w:p w14:paraId="715552F3" w14:textId="127FB76B" w:rsidR="000A5B7D" w:rsidRPr="00F75B9E" w:rsidRDefault="00544C7D" w:rsidP="00F75B9E">
            <w:pPr>
              <w:pStyle w:val="Title"/>
              <w:jc w:val="left"/>
              <w:rPr>
                <w:b w:val="0"/>
                <w:szCs w:val="36"/>
                <w:lang w:val="en-US"/>
              </w:rPr>
            </w:pPr>
            <w:r w:rsidRPr="00544C7D">
              <w:rPr>
                <w:b w:val="0"/>
                <w:szCs w:val="36"/>
                <w:lang w:val="en-US"/>
              </w:rPr>
              <w:t>CP20210</w:t>
            </w:r>
            <w:r w:rsidR="00E80F3A">
              <w:rPr>
                <w:b w:val="0"/>
                <w:szCs w:val="36"/>
                <w:lang w:val="en-US"/>
              </w:rPr>
              <w:t>09</w:t>
            </w:r>
          </w:p>
        </w:tc>
      </w:tr>
      <w:tr w:rsidR="000A5B7D" w:rsidRPr="00F75B9E" w14:paraId="159574D6" w14:textId="77777777" w:rsidTr="00230426">
        <w:tc>
          <w:tcPr>
            <w:tcW w:w="2093" w:type="dxa"/>
          </w:tcPr>
          <w:p w14:paraId="78816DFF" w14:textId="77777777" w:rsidR="000A5B7D" w:rsidRPr="00F75B9E" w:rsidRDefault="000A5B7D" w:rsidP="00230426">
            <w:pPr>
              <w:pStyle w:val="Title"/>
              <w:jc w:val="left"/>
              <w:rPr>
                <w:szCs w:val="36"/>
              </w:rPr>
            </w:pPr>
            <w:r w:rsidRPr="00F75B9E">
              <w:rPr>
                <w:szCs w:val="36"/>
              </w:rPr>
              <w:t>Date:</w:t>
            </w:r>
          </w:p>
        </w:tc>
        <w:tc>
          <w:tcPr>
            <w:tcW w:w="6977" w:type="dxa"/>
            <w:gridSpan w:val="2"/>
          </w:tcPr>
          <w:p w14:paraId="1865D47D" w14:textId="3BB67648" w:rsidR="000A5B7D" w:rsidRPr="00F75B9E" w:rsidRDefault="00E80F3A" w:rsidP="00F56995">
            <w:pPr>
              <w:pStyle w:val="Title"/>
              <w:jc w:val="left"/>
              <w:rPr>
                <w:b w:val="0"/>
                <w:szCs w:val="36"/>
                <w:lang w:val="en-US"/>
              </w:rPr>
            </w:pPr>
            <w:r>
              <w:rPr>
                <w:b w:val="0"/>
                <w:szCs w:val="36"/>
                <w:lang w:val="en-US"/>
              </w:rPr>
              <w:t>08</w:t>
            </w:r>
            <w:r w:rsidR="000C7A25">
              <w:rPr>
                <w:b w:val="0"/>
                <w:szCs w:val="36"/>
                <w:lang w:val="en-US"/>
              </w:rPr>
              <w:t xml:space="preserve"> – </w:t>
            </w:r>
            <w:r w:rsidR="00544C7D">
              <w:rPr>
                <w:b w:val="0"/>
                <w:szCs w:val="36"/>
                <w:lang w:val="en-US"/>
              </w:rPr>
              <w:t>1</w:t>
            </w:r>
            <w:r>
              <w:rPr>
                <w:b w:val="0"/>
                <w:szCs w:val="36"/>
                <w:lang w:val="en-US"/>
              </w:rPr>
              <w:t>1</w:t>
            </w:r>
            <w:r w:rsidR="000C7A25">
              <w:rPr>
                <w:b w:val="0"/>
                <w:szCs w:val="36"/>
                <w:lang w:val="en-US"/>
              </w:rPr>
              <w:t xml:space="preserve"> – </w:t>
            </w:r>
            <w:r w:rsidR="003D67B7">
              <w:rPr>
                <w:b w:val="0"/>
                <w:szCs w:val="36"/>
                <w:lang w:val="en-US"/>
              </w:rPr>
              <w:t>202</w:t>
            </w:r>
            <w:r w:rsidR="005022C6">
              <w:rPr>
                <w:b w:val="0"/>
                <w:szCs w:val="36"/>
                <w:lang w:val="en-US"/>
              </w:rPr>
              <w:t>1</w:t>
            </w:r>
          </w:p>
        </w:tc>
      </w:tr>
      <w:tr w:rsidR="000A5B7D" w:rsidRPr="00F75B9E" w14:paraId="2EB2F74F" w14:textId="77777777" w:rsidTr="00230426">
        <w:tc>
          <w:tcPr>
            <w:tcW w:w="2093" w:type="dxa"/>
          </w:tcPr>
          <w:p w14:paraId="21AFFCC7" w14:textId="77777777" w:rsidR="000A5B7D" w:rsidRPr="00F75B9E" w:rsidRDefault="000A5B7D" w:rsidP="00230426">
            <w:pPr>
              <w:pStyle w:val="Title"/>
              <w:jc w:val="left"/>
              <w:rPr>
                <w:szCs w:val="36"/>
                <w:lang w:val="en-US"/>
              </w:rPr>
            </w:pPr>
            <w:r w:rsidRPr="00F75B9E">
              <w:rPr>
                <w:szCs w:val="36"/>
                <w:lang w:val="en-US"/>
              </w:rPr>
              <w:t>Author:</w:t>
            </w:r>
          </w:p>
        </w:tc>
        <w:tc>
          <w:tcPr>
            <w:tcW w:w="6977" w:type="dxa"/>
            <w:gridSpan w:val="2"/>
          </w:tcPr>
          <w:p w14:paraId="77811942" w14:textId="77777777" w:rsidR="000A5B7D" w:rsidRPr="00F75B9E" w:rsidRDefault="00F75B9E" w:rsidP="00230426">
            <w:pPr>
              <w:pStyle w:val="Title"/>
              <w:jc w:val="left"/>
              <w:rPr>
                <w:b w:val="0"/>
                <w:szCs w:val="36"/>
                <w:lang w:val="en-US"/>
              </w:rPr>
            </w:pPr>
            <w:r w:rsidRPr="00F75B9E">
              <w:rPr>
                <w:b w:val="0"/>
                <w:szCs w:val="36"/>
                <w:lang w:val="en-US"/>
              </w:rPr>
              <w:t>Veekash Bhowruth</w:t>
            </w:r>
          </w:p>
        </w:tc>
      </w:tr>
      <w:tr w:rsidR="000A5B7D" w:rsidRPr="00F75B9E" w14:paraId="255B0836" w14:textId="77777777" w:rsidTr="00230426">
        <w:tc>
          <w:tcPr>
            <w:tcW w:w="2093" w:type="dxa"/>
          </w:tcPr>
          <w:p w14:paraId="22C64EC5" w14:textId="77777777" w:rsidR="000A5B7D" w:rsidRPr="00F75B9E" w:rsidRDefault="000A5B7D" w:rsidP="00230426">
            <w:pPr>
              <w:pStyle w:val="Title"/>
              <w:jc w:val="left"/>
              <w:rPr>
                <w:szCs w:val="36"/>
                <w:lang w:val="en-US"/>
              </w:rPr>
            </w:pPr>
            <w:r w:rsidRPr="00F75B9E">
              <w:rPr>
                <w:szCs w:val="36"/>
                <w:lang w:val="en-US"/>
              </w:rPr>
              <w:t>Owner:</w:t>
            </w:r>
          </w:p>
        </w:tc>
        <w:tc>
          <w:tcPr>
            <w:tcW w:w="6977" w:type="dxa"/>
            <w:gridSpan w:val="2"/>
          </w:tcPr>
          <w:p w14:paraId="2CC89078" w14:textId="77777777" w:rsidR="000A5B7D" w:rsidRPr="00F75B9E" w:rsidRDefault="00294B36" w:rsidP="00230426">
            <w:pPr>
              <w:pStyle w:val="Title"/>
              <w:jc w:val="left"/>
              <w:rPr>
                <w:b w:val="0"/>
                <w:szCs w:val="36"/>
                <w:lang w:val="en-US"/>
              </w:rPr>
            </w:pPr>
            <w:r>
              <w:rPr>
                <w:b w:val="0"/>
                <w:szCs w:val="36"/>
                <w:lang w:val="en-US"/>
              </w:rPr>
              <w:t>Anthony Clarke</w:t>
            </w:r>
          </w:p>
        </w:tc>
      </w:tr>
      <w:tr w:rsidR="000A5B7D" w:rsidRPr="00F75B9E" w14:paraId="4E6E7FB0" w14:textId="77777777" w:rsidTr="00230426">
        <w:tc>
          <w:tcPr>
            <w:tcW w:w="2093" w:type="dxa"/>
          </w:tcPr>
          <w:p w14:paraId="3056D76F" w14:textId="77777777" w:rsidR="000A5B7D" w:rsidRPr="00F75B9E" w:rsidRDefault="000A5B7D" w:rsidP="00230426">
            <w:pPr>
              <w:pStyle w:val="Title"/>
              <w:jc w:val="left"/>
              <w:rPr>
                <w:szCs w:val="36"/>
                <w:lang w:val="en-US"/>
              </w:rPr>
            </w:pPr>
            <w:r w:rsidRPr="00F75B9E">
              <w:rPr>
                <w:szCs w:val="36"/>
                <w:lang w:val="en-US"/>
              </w:rPr>
              <w:t>Client:</w:t>
            </w:r>
          </w:p>
        </w:tc>
        <w:tc>
          <w:tcPr>
            <w:tcW w:w="6977" w:type="dxa"/>
            <w:gridSpan w:val="2"/>
          </w:tcPr>
          <w:p w14:paraId="0E9392AC" w14:textId="77777777" w:rsidR="000A5B7D" w:rsidRPr="00F75B9E" w:rsidRDefault="000A5B7D" w:rsidP="00230426">
            <w:pPr>
              <w:pStyle w:val="Title"/>
              <w:jc w:val="left"/>
              <w:rPr>
                <w:b w:val="0"/>
                <w:szCs w:val="36"/>
                <w:lang w:val="en-US"/>
              </w:rPr>
            </w:pPr>
            <w:r w:rsidRPr="00F75B9E">
              <w:rPr>
                <w:b w:val="0"/>
                <w:szCs w:val="36"/>
                <w:lang w:val="en-US"/>
              </w:rPr>
              <w:t xml:space="preserve">The Pirbright Institute </w:t>
            </w:r>
          </w:p>
        </w:tc>
      </w:tr>
      <w:tr w:rsidR="000A5B7D" w:rsidRPr="00F75B9E" w14:paraId="453223D9" w14:textId="77777777" w:rsidTr="00230426">
        <w:tc>
          <w:tcPr>
            <w:tcW w:w="2093" w:type="dxa"/>
          </w:tcPr>
          <w:p w14:paraId="00256D6A" w14:textId="77777777" w:rsidR="000A5B7D" w:rsidRPr="00F75B9E" w:rsidRDefault="000A5B7D" w:rsidP="00230426">
            <w:pPr>
              <w:pStyle w:val="Title"/>
              <w:jc w:val="left"/>
              <w:rPr>
                <w:szCs w:val="36"/>
                <w:lang w:val="en-US"/>
              </w:rPr>
            </w:pPr>
            <w:r w:rsidRPr="00F75B9E">
              <w:rPr>
                <w:szCs w:val="36"/>
                <w:lang w:val="en-US"/>
              </w:rPr>
              <w:t>Version No:</w:t>
            </w:r>
          </w:p>
        </w:tc>
        <w:tc>
          <w:tcPr>
            <w:tcW w:w="6977" w:type="dxa"/>
            <w:gridSpan w:val="2"/>
          </w:tcPr>
          <w:p w14:paraId="36E33341" w14:textId="77777777" w:rsidR="000A5B7D" w:rsidRPr="00F75B9E" w:rsidRDefault="0072761A" w:rsidP="003F5C18">
            <w:pPr>
              <w:pStyle w:val="Title"/>
              <w:jc w:val="left"/>
              <w:rPr>
                <w:b w:val="0"/>
                <w:szCs w:val="36"/>
                <w:lang w:val="en-US"/>
              </w:rPr>
            </w:pPr>
            <w:r w:rsidRPr="00F75B9E">
              <w:rPr>
                <w:b w:val="0"/>
                <w:szCs w:val="36"/>
                <w:lang w:val="en-US"/>
              </w:rPr>
              <w:t>1</w:t>
            </w:r>
          </w:p>
        </w:tc>
      </w:tr>
    </w:tbl>
    <w:p w14:paraId="2F961EE3" w14:textId="77777777" w:rsidR="007F1700" w:rsidRPr="00F75B9E" w:rsidRDefault="007F1700" w:rsidP="000A5B7D">
      <w:pPr>
        <w:pStyle w:val="Title"/>
        <w:rPr>
          <w:highlight w:val="yellow"/>
          <w:lang w:val="en-US"/>
        </w:rPr>
      </w:pPr>
    </w:p>
    <w:p w14:paraId="2D2BC940" w14:textId="77777777" w:rsidR="007F1700" w:rsidRPr="00F75B9E" w:rsidRDefault="007F1700">
      <w:pPr>
        <w:jc w:val="both"/>
        <w:rPr>
          <w:highlight w:val="yellow"/>
        </w:rPr>
        <w:sectPr w:rsidR="007F1700" w:rsidRPr="00F75B9E">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0" w:name="_Toc87015988"/>
      <w:r w:rsidRPr="00F75B9E">
        <w:lastRenderedPageBreak/>
        <w:t>Scope of Works</w:t>
      </w:r>
      <w:r w:rsidR="007F1700" w:rsidRPr="00F75B9E">
        <w:t xml:space="preserve"> History</w:t>
      </w:r>
      <w:bookmarkEnd w:id="0"/>
    </w:p>
    <w:p w14:paraId="077890E7" w14:textId="77777777" w:rsidR="007F1700" w:rsidRPr="00403842" w:rsidRDefault="007F1700">
      <w:pPr>
        <w:pStyle w:val="Heading2"/>
      </w:pPr>
      <w:bookmarkStart w:id="1" w:name="_Toc87015989"/>
      <w:r w:rsidRPr="00403842">
        <w:t>Document Location</w:t>
      </w:r>
      <w:bookmarkEnd w:id="1"/>
    </w:p>
    <w:p w14:paraId="375BAE82" w14:textId="7377C618" w:rsidR="00A90965" w:rsidRDefault="00D077CB" w:rsidP="00A90965">
      <w:r w:rsidRPr="00403842">
        <w:t>N:\Capability Projects\Priva</w:t>
      </w:r>
      <w:r w:rsidR="0072761A" w:rsidRPr="00403842">
        <w:t>te\Operational Projects\</w:t>
      </w:r>
      <w:r w:rsidR="00544C7D" w:rsidRPr="00544C7D">
        <w:t>CP202</w:t>
      </w:r>
      <w:r w:rsidR="00E80F3A">
        <w:t>1009</w:t>
      </w:r>
      <w:r w:rsidR="00544C7D">
        <w:t xml:space="preserve"> – </w:t>
      </w:r>
      <w:r w:rsidR="00E80F3A" w:rsidRPr="00E80F3A">
        <w:t>IS4L Electrification of Heat Project</w:t>
      </w:r>
    </w:p>
    <w:p w14:paraId="53427ABB" w14:textId="77777777" w:rsidR="00364498" w:rsidRPr="00403842" w:rsidRDefault="007F1700" w:rsidP="00A90965">
      <w:r w:rsidRPr="00403842">
        <w:t>Revision History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403842" w14:paraId="0799FCAD" w14:textId="77777777" w:rsidTr="00230426">
        <w:tc>
          <w:tcPr>
            <w:tcW w:w="1276" w:type="dxa"/>
          </w:tcPr>
          <w:p w14:paraId="5A79CB3C" w14:textId="77777777" w:rsidR="001C6D94" w:rsidRPr="00403842" w:rsidRDefault="00D27309" w:rsidP="00F34CF8">
            <w:r w:rsidRPr="00403842">
              <w:t>1</w:t>
            </w:r>
          </w:p>
        </w:tc>
        <w:tc>
          <w:tcPr>
            <w:tcW w:w="1276" w:type="dxa"/>
          </w:tcPr>
          <w:p w14:paraId="0D7693A4" w14:textId="34AD1A5F" w:rsidR="001C6D94" w:rsidRPr="00403842" w:rsidRDefault="00E80F3A" w:rsidP="00A90965">
            <w:r>
              <w:t>08</w:t>
            </w:r>
            <w:r w:rsidR="000C7A25">
              <w:t>/</w:t>
            </w:r>
            <w:r w:rsidR="00544C7D">
              <w:t>1</w:t>
            </w:r>
            <w:r>
              <w:t>1</w:t>
            </w:r>
            <w:r w:rsidR="003D67B7">
              <w:t>/202</w:t>
            </w:r>
            <w:r w:rsidR="000C7A25">
              <w:t>1</w:t>
            </w:r>
          </w:p>
        </w:tc>
        <w:tc>
          <w:tcPr>
            <w:tcW w:w="5245" w:type="dxa"/>
          </w:tcPr>
          <w:p w14:paraId="190AC210" w14:textId="77777777" w:rsidR="001C6D94" w:rsidRPr="00403842" w:rsidRDefault="00403842" w:rsidP="0072761A">
            <w:r>
              <w:t>First Draft</w:t>
            </w:r>
          </w:p>
        </w:tc>
        <w:tc>
          <w:tcPr>
            <w:tcW w:w="992" w:type="dxa"/>
          </w:tcPr>
          <w:p w14:paraId="4CC39E3A" w14:textId="77777777" w:rsidR="001C6D94" w:rsidRPr="00403842" w:rsidRDefault="00F75B9E" w:rsidP="00F34CF8">
            <w:r w:rsidRPr="00403842">
              <w:t>VB</w:t>
            </w:r>
          </w:p>
        </w:tc>
      </w:tr>
    </w:tbl>
    <w:p w14:paraId="397F3803" w14:textId="77777777" w:rsidR="007F1700" w:rsidRPr="00403842" w:rsidRDefault="007F1700">
      <w:pPr>
        <w:rPr>
          <w:lang w:val="en-US"/>
        </w:rPr>
      </w:pPr>
    </w:p>
    <w:p w14:paraId="6094A9A6" w14:textId="77777777" w:rsidR="003F5C18" w:rsidRPr="00403842" w:rsidRDefault="003F5C18">
      <w:pPr>
        <w:rPr>
          <w:lang w:val="en-US"/>
        </w:rPr>
      </w:pPr>
      <w:r w:rsidRPr="00403842">
        <w:rPr>
          <w:lang w:val="en-US"/>
        </w:rPr>
        <w:t>Changes from previous version are highlighted yellow.</w:t>
      </w:r>
    </w:p>
    <w:p w14:paraId="423D27FC" w14:textId="77777777" w:rsidR="00BB5332" w:rsidRPr="00403842" w:rsidRDefault="00BB5332">
      <w:pPr>
        <w:rPr>
          <w:lang w:val="en-US"/>
        </w:rPr>
      </w:pPr>
    </w:p>
    <w:p w14:paraId="3F33D0DA" w14:textId="77777777" w:rsidR="007F1700" w:rsidRPr="00403842" w:rsidRDefault="007F1700">
      <w:pPr>
        <w:pStyle w:val="Heading2"/>
      </w:pPr>
      <w:bookmarkStart w:id="2" w:name="_Toc87015990"/>
      <w:r w:rsidRPr="00403842">
        <w:t>Approvals</w:t>
      </w:r>
      <w:bookmarkEnd w:id="2"/>
    </w:p>
    <w:p w14:paraId="41E02106" w14:textId="77777777" w:rsidR="007F1700" w:rsidRPr="00403842" w:rsidRDefault="007F1700" w:rsidP="00364498">
      <w:r w:rsidRPr="00403842">
        <w:t>This document requires the following approvals.</w:t>
      </w:r>
    </w:p>
    <w:p w14:paraId="4E5FB740" w14:textId="77777777" w:rsidR="007F1700" w:rsidRPr="00403842" w:rsidRDefault="007F1700"/>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0A5B7D" w:rsidRPr="00403842" w14:paraId="4A8E3A23" w14:textId="77777777" w:rsidTr="000A5B7D">
        <w:tc>
          <w:tcPr>
            <w:tcW w:w="2268" w:type="dxa"/>
          </w:tcPr>
          <w:p w14:paraId="4905E472" w14:textId="77777777" w:rsidR="000A5B7D" w:rsidRPr="00403842" w:rsidRDefault="000A5B7D">
            <w:pPr>
              <w:rPr>
                <w:b/>
              </w:rPr>
            </w:pPr>
            <w:r w:rsidRPr="00403842">
              <w:rPr>
                <w:b/>
              </w:rPr>
              <w:t>Name</w:t>
            </w:r>
          </w:p>
        </w:tc>
        <w:tc>
          <w:tcPr>
            <w:tcW w:w="2320" w:type="dxa"/>
          </w:tcPr>
          <w:p w14:paraId="0219CD39" w14:textId="77777777" w:rsidR="000A5B7D" w:rsidRPr="00403842" w:rsidRDefault="000A5B7D">
            <w:pPr>
              <w:rPr>
                <w:b/>
              </w:rPr>
            </w:pPr>
            <w:r w:rsidRPr="00403842">
              <w:rPr>
                <w:b/>
              </w:rPr>
              <w:t>Title</w:t>
            </w:r>
          </w:p>
        </w:tc>
        <w:tc>
          <w:tcPr>
            <w:tcW w:w="2056" w:type="dxa"/>
          </w:tcPr>
          <w:p w14:paraId="32E2B516" w14:textId="77777777" w:rsidR="000A5B7D" w:rsidRPr="00403842" w:rsidRDefault="000A5B7D" w:rsidP="005E27D4">
            <w:pPr>
              <w:rPr>
                <w:b/>
              </w:rPr>
            </w:pPr>
            <w:r w:rsidRPr="00403842">
              <w:rPr>
                <w:b/>
              </w:rPr>
              <w:t>Signature</w:t>
            </w:r>
          </w:p>
        </w:tc>
        <w:tc>
          <w:tcPr>
            <w:tcW w:w="1152" w:type="dxa"/>
          </w:tcPr>
          <w:p w14:paraId="3E49DB5F" w14:textId="77777777" w:rsidR="000A5B7D" w:rsidRPr="00403842" w:rsidRDefault="00226D36" w:rsidP="000A5B7D">
            <w:pPr>
              <w:rPr>
                <w:b/>
              </w:rPr>
            </w:pPr>
            <w:r w:rsidRPr="00403842">
              <w:rPr>
                <w:b/>
              </w:rPr>
              <w:t>D</w:t>
            </w:r>
            <w:r w:rsidR="000A5B7D" w:rsidRPr="00403842">
              <w:rPr>
                <w:b/>
              </w:rPr>
              <w:t xml:space="preserve">ate </w:t>
            </w:r>
          </w:p>
        </w:tc>
        <w:tc>
          <w:tcPr>
            <w:tcW w:w="992" w:type="dxa"/>
          </w:tcPr>
          <w:p w14:paraId="327195D7" w14:textId="77777777" w:rsidR="000A5B7D" w:rsidRPr="00403842" w:rsidRDefault="000A5B7D">
            <w:pPr>
              <w:rPr>
                <w:b/>
              </w:rPr>
            </w:pPr>
            <w:r w:rsidRPr="00403842">
              <w:rPr>
                <w:b/>
              </w:rPr>
              <w:t>Version</w:t>
            </w:r>
          </w:p>
        </w:tc>
      </w:tr>
      <w:tr w:rsidR="000A5B7D" w:rsidRPr="00403842" w14:paraId="749F9093" w14:textId="77777777" w:rsidTr="000A5B7D">
        <w:trPr>
          <w:trHeight w:val="360"/>
        </w:trPr>
        <w:tc>
          <w:tcPr>
            <w:tcW w:w="2268" w:type="dxa"/>
          </w:tcPr>
          <w:p w14:paraId="4D59332C" w14:textId="77777777" w:rsidR="000A5B7D" w:rsidRPr="00E4065F" w:rsidRDefault="00294B36">
            <w:r>
              <w:t>Anthony Clarke</w:t>
            </w:r>
          </w:p>
        </w:tc>
        <w:tc>
          <w:tcPr>
            <w:tcW w:w="2320" w:type="dxa"/>
          </w:tcPr>
          <w:p w14:paraId="720CEC62" w14:textId="77777777" w:rsidR="000A5B7D" w:rsidRPr="00E4065F" w:rsidRDefault="00022A13" w:rsidP="00823A68">
            <w:r>
              <w:t xml:space="preserve">Capability EMS </w:t>
            </w:r>
            <w:r w:rsidR="00E4065F" w:rsidRPr="00E4065F">
              <w:t>Operational Project</w:t>
            </w:r>
            <w:r>
              <w:t>s</w:t>
            </w:r>
            <w:r w:rsidR="00E4065F" w:rsidRPr="00E4065F">
              <w:t xml:space="preserve"> Manager</w:t>
            </w:r>
          </w:p>
        </w:tc>
        <w:tc>
          <w:tcPr>
            <w:tcW w:w="2056" w:type="dxa"/>
          </w:tcPr>
          <w:p w14:paraId="74D55DCA" w14:textId="77777777" w:rsidR="000A5B7D" w:rsidRPr="00403842" w:rsidRDefault="000A5B7D" w:rsidP="005E27D4"/>
        </w:tc>
        <w:tc>
          <w:tcPr>
            <w:tcW w:w="1152" w:type="dxa"/>
          </w:tcPr>
          <w:p w14:paraId="387C07B1" w14:textId="77777777" w:rsidR="000A5B7D" w:rsidRPr="00403842" w:rsidRDefault="000A5B7D" w:rsidP="002A24C1"/>
        </w:tc>
        <w:tc>
          <w:tcPr>
            <w:tcW w:w="992" w:type="dxa"/>
          </w:tcPr>
          <w:p w14:paraId="093FEE24" w14:textId="77777777" w:rsidR="000A5B7D" w:rsidRPr="00403842" w:rsidRDefault="00226D36">
            <w:r w:rsidRPr="00403842">
              <w:t>1</w:t>
            </w:r>
          </w:p>
        </w:tc>
      </w:tr>
    </w:tbl>
    <w:p w14:paraId="287A4BC5" w14:textId="77777777" w:rsidR="007F1700" w:rsidRPr="00403842" w:rsidRDefault="007F1700">
      <w:pPr>
        <w:rPr>
          <w:sz w:val="24"/>
          <w:lang w:val="en-US"/>
        </w:rPr>
      </w:pPr>
    </w:p>
    <w:p w14:paraId="76B97B7C" w14:textId="77777777" w:rsidR="007F1700" w:rsidRPr="00403842" w:rsidRDefault="000A5B7D">
      <w:pPr>
        <w:pStyle w:val="Heading2"/>
      </w:pPr>
      <w:bookmarkStart w:id="3" w:name="_Toc87015991"/>
      <w:r w:rsidRPr="00403842">
        <w:t>Issue History</w:t>
      </w:r>
      <w:bookmarkEnd w:id="3"/>
    </w:p>
    <w:p w14:paraId="44C349B8" w14:textId="77777777" w:rsidR="007F1700" w:rsidRPr="00403842" w:rsidRDefault="00D27309">
      <w:r w:rsidRPr="00403842">
        <w:t>In addition to the approvers, t</w:t>
      </w:r>
      <w:r w:rsidR="007F1700" w:rsidRPr="00403842">
        <w:t xml:space="preserve">his document has been </w:t>
      </w:r>
      <w:r w:rsidR="000A5B7D" w:rsidRPr="00403842">
        <w:t>issued</w:t>
      </w:r>
      <w:r w:rsidR="007F1700" w:rsidRPr="00403842">
        <w:t xml:space="preserve">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5A0386" w:rsidRPr="00403842" w14:paraId="34EA386D" w14:textId="77777777" w:rsidTr="00956BF3">
        <w:tc>
          <w:tcPr>
            <w:tcW w:w="2700" w:type="dxa"/>
          </w:tcPr>
          <w:p w14:paraId="12EFF37C" w14:textId="77777777" w:rsidR="005A0386" w:rsidRPr="00403842" w:rsidRDefault="005A0386" w:rsidP="00956BF3">
            <w:pPr>
              <w:rPr>
                <w:b/>
              </w:rPr>
            </w:pPr>
            <w:r w:rsidRPr="00403842">
              <w:rPr>
                <w:b/>
              </w:rPr>
              <w:t>Name</w:t>
            </w:r>
          </w:p>
        </w:tc>
        <w:tc>
          <w:tcPr>
            <w:tcW w:w="3060" w:type="dxa"/>
          </w:tcPr>
          <w:p w14:paraId="1A5C9525" w14:textId="77777777" w:rsidR="005A0386" w:rsidRPr="00403842" w:rsidRDefault="005A0386" w:rsidP="00956BF3">
            <w:pPr>
              <w:rPr>
                <w:b/>
              </w:rPr>
            </w:pPr>
            <w:r w:rsidRPr="00403842">
              <w:rPr>
                <w:b/>
              </w:rPr>
              <w:t>Purpose</w:t>
            </w:r>
          </w:p>
        </w:tc>
        <w:tc>
          <w:tcPr>
            <w:tcW w:w="1800" w:type="dxa"/>
          </w:tcPr>
          <w:p w14:paraId="6CD26FA6" w14:textId="77777777" w:rsidR="005A0386" w:rsidRPr="00403842" w:rsidRDefault="005A0386" w:rsidP="00956BF3">
            <w:pPr>
              <w:rPr>
                <w:b/>
              </w:rPr>
            </w:pPr>
            <w:r w:rsidRPr="00403842">
              <w:rPr>
                <w:b/>
              </w:rPr>
              <w:t>Date of Issue</w:t>
            </w:r>
          </w:p>
        </w:tc>
        <w:tc>
          <w:tcPr>
            <w:tcW w:w="1620" w:type="dxa"/>
          </w:tcPr>
          <w:p w14:paraId="601230E2" w14:textId="77777777" w:rsidR="005A0386" w:rsidRPr="00403842" w:rsidRDefault="005A0386" w:rsidP="00956BF3">
            <w:pPr>
              <w:rPr>
                <w:b/>
              </w:rPr>
            </w:pPr>
            <w:r w:rsidRPr="00403842">
              <w:rPr>
                <w:b/>
              </w:rPr>
              <w:t>Version</w:t>
            </w:r>
          </w:p>
        </w:tc>
      </w:tr>
      <w:tr w:rsidR="005A0386" w:rsidRPr="00403842" w14:paraId="5E276A89" w14:textId="77777777" w:rsidTr="00956BF3">
        <w:tc>
          <w:tcPr>
            <w:tcW w:w="2700" w:type="dxa"/>
          </w:tcPr>
          <w:p w14:paraId="18837DC6" w14:textId="77777777" w:rsidR="005A0386" w:rsidRPr="00403842" w:rsidRDefault="00841CCB" w:rsidP="00002864">
            <w:r w:rsidRPr="00403842">
              <w:t>Potential Suppliers</w:t>
            </w:r>
          </w:p>
        </w:tc>
        <w:tc>
          <w:tcPr>
            <w:tcW w:w="3060" w:type="dxa"/>
          </w:tcPr>
          <w:p w14:paraId="077CD60C" w14:textId="77777777" w:rsidR="005A0386" w:rsidRPr="00403842" w:rsidRDefault="0072761A" w:rsidP="00956BF3">
            <w:r w:rsidRPr="00403842">
              <w:t>For Quotation</w:t>
            </w:r>
          </w:p>
        </w:tc>
        <w:tc>
          <w:tcPr>
            <w:tcW w:w="1800" w:type="dxa"/>
          </w:tcPr>
          <w:p w14:paraId="5B2C37EA" w14:textId="77777777" w:rsidR="005A0386" w:rsidRPr="00403842" w:rsidRDefault="005A0386" w:rsidP="00235959"/>
        </w:tc>
        <w:tc>
          <w:tcPr>
            <w:tcW w:w="1620" w:type="dxa"/>
          </w:tcPr>
          <w:p w14:paraId="4A69F6A1" w14:textId="77777777" w:rsidR="005A0386" w:rsidRPr="00403842" w:rsidRDefault="0072761A" w:rsidP="00956BF3">
            <w:r w:rsidRPr="00403842">
              <w:t>1</w:t>
            </w:r>
          </w:p>
        </w:tc>
      </w:tr>
      <w:tr w:rsidR="005A0386" w:rsidRPr="00403842" w14:paraId="02CFED0A" w14:textId="77777777" w:rsidTr="00956BF3">
        <w:tc>
          <w:tcPr>
            <w:tcW w:w="2700" w:type="dxa"/>
          </w:tcPr>
          <w:p w14:paraId="292EE0C3" w14:textId="77777777" w:rsidR="005A0386" w:rsidRPr="00403842" w:rsidRDefault="005A0386" w:rsidP="0072761A"/>
        </w:tc>
        <w:tc>
          <w:tcPr>
            <w:tcW w:w="3060" w:type="dxa"/>
          </w:tcPr>
          <w:p w14:paraId="06716E43" w14:textId="77777777" w:rsidR="005A0386" w:rsidRPr="00403842" w:rsidRDefault="005A0386" w:rsidP="00956BF3"/>
        </w:tc>
        <w:tc>
          <w:tcPr>
            <w:tcW w:w="1800" w:type="dxa"/>
          </w:tcPr>
          <w:p w14:paraId="489FB683" w14:textId="77777777" w:rsidR="005A0386" w:rsidRPr="00403842" w:rsidRDefault="005A0386" w:rsidP="00956BF3"/>
        </w:tc>
        <w:tc>
          <w:tcPr>
            <w:tcW w:w="1620" w:type="dxa"/>
          </w:tcPr>
          <w:p w14:paraId="3229A5F1" w14:textId="77777777" w:rsidR="005A0386" w:rsidRPr="00403842" w:rsidRDefault="005A0386" w:rsidP="00956BF3"/>
        </w:tc>
      </w:tr>
      <w:tr w:rsidR="0072761A" w:rsidRPr="00F75B9E" w14:paraId="45ACBA37" w14:textId="77777777" w:rsidTr="00956BF3">
        <w:tc>
          <w:tcPr>
            <w:tcW w:w="2700" w:type="dxa"/>
          </w:tcPr>
          <w:p w14:paraId="7DC54DFA" w14:textId="77777777" w:rsidR="0072761A" w:rsidRPr="00403842" w:rsidRDefault="0072761A" w:rsidP="00956BF3"/>
        </w:tc>
        <w:tc>
          <w:tcPr>
            <w:tcW w:w="3060" w:type="dxa"/>
          </w:tcPr>
          <w:p w14:paraId="154D7C9E" w14:textId="77777777" w:rsidR="0072761A" w:rsidRPr="00403842" w:rsidRDefault="0072761A" w:rsidP="00956BF3"/>
        </w:tc>
        <w:tc>
          <w:tcPr>
            <w:tcW w:w="1800" w:type="dxa"/>
          </w:tcPr>
          <w:p w14:paraId="58B26920" w14:textId="77777777" w:rsidR="0072761A" w:rsidRPr="00403842" w:rsidRDefault="0072761A" w:rsidP="00252134"/>
        </w:tc>
        <w:tc>
          <w:tcPr>
            <w:tcW w:w="1620" w:type="dxa"/>
          </w:tcPr>
          <w:p w14:paraId="4F77E583" w14:textId="77777777" w:rsidR="0072761A" w:rsidRPr="00403842" w:rsidRDefault="0072761A" w:rsidP="00252134"/>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4" w:name="_Toc87015992"/>
      <w:r w:rsidRPr="00403842">
        <w:lastRenderedPageBreak/>
        <w:t>Table of Contents</w:t>
      </w:r>
      <w:bookmarkEnd w:id="4"/>
    </w:p>
    <w:p w14:paraId="12AF486E" w14:textId="3BC8D371" w:rsidR="005D21BE" w:rsidRDefault="00BF6EDE">
      <w:pPr>
        <w:pStyle w:val="TOC1"/>
        <w:tabs>
          <w:tab w:val="left" w:pos="480"/>
        </w:tabs>
        <w:rPr>
          <w:rFonts w:asciiTheme="minorHAnsi" w:eastAsiaTheme="minorEastAsia" w:hAnsiTheme="minorHAnsi" w:cstheme="minorBidi"/>
          <w:b w:val="0"/>
          <w:noProof/>
          <w:sz w:val="22"/>
          <w:szCs w:val="22"/>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5D21BE">
        <w:rPr>
          <w:noProof/>
        </w:rPr>
        <w:t>1</w:t>
      </w:r>
      <w:r w:rsidR="005D21BE">
        <w:rPr>
          <w:rFonts w:asciiTheme="minorHAnsi" w:eastAsiaTheme="minorEastAsia" w:hAnsiTheme="minorHAnsi" w:cstheme="minorBidi"/>
          <w:b w:val="0"/>
          <w:noProof/>
          <w:sz w:val="22"/>
          <w:szCs w:val="22"/>
        </w:rPr>
        <w:tab/>
      </w:r>
      <w:r w:rsidR="005D21BE">
        <w:rPr>
          <w:noProof/>
        </w:rPr>
        <w:t>Scope of Works History</w:t>
      </w:r>
      <w:r w:rsidR="005D21BE">
        <w:rPr>
          <w:noProof/>
        </w:rPr>
        <w:tab/>
      </w:r>
      <w:r w:rsidR="005D21BE">
        <w:rPr>
          <w:noProof/>
        </w:rPr>
        <w:fldChar w:fldCharType="begin"/>
      </w:r>
      <w:r w:rsidR="005D21BE">
        <w:rPr>
          <w:noProof/>
        </w:rPr>
        <w:instrText xml:space="preserve"> PAGEREF _Toc87015988 \h </w:instrText>
      </w:r>
      <w:r w:rsidR="005D21BE">
        <w:rPr>
          <w:noProof/>
        </w:rPr>
      </w:r>
      <w:r w:rsidR="005D21BE">
        <w:rPr>
          <w:noProof/>
        </w:rPr>
        <w:fldChar w:fldCharType="separate"/>
      </w:r>
      <w:r w:rsidR="005D21BE">
        <w:rPr>
          <w:noProof/>
        </w:rPr>
        <w:t>1</w:t>
      </w:r>
      <w:r w:rsidR="005D21BE">
        <w:rPr>
          <w:noProof/>
        </w:rPr>
        <w:fldChar w:fldCharType="end"/>
      </w:r>
    </w:p>
    <w:p w14:paraId="697A526A" w14:textId="7C1B4FD3"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1.1</w:t>
      </w:r>
      <w:r>
        <w:rPr>
          <w:rFonts w:asciiTheme="minorHAnsi" w:eastAsiaTheme="minorEastAsia" w:hAnsiTheme="minorHAnsi" w:cstheme="minorBidi"/>
          <w:b w:val="0"/>
          <w:noProof/>
          <w:sz w:val="22"/>
          <w:szCs w:val="22"/>
        </w:rPr>
        <w:tab/>
      </w:r>
      <w:r>
        <w:rPr>
          <w:noProof/>
        </w:rPr>
        <w:t>Document Location</w:t>
      </w:r>
      <w:r>
        <w:rPr>
          <w:noProof/>
        </w:rPr>
        <w:tab/>
      </w:r>
      <w:r>
        <w:rPr>
          <w:noProof/>
        </w:rPr>
        <w:fldChar w:fldCharType="begin"/>
      </w:r>
      <w:r>
        <w:rPr>
          <w:noProof/>
        </w:rPr>
        <w:instrText xml:space="preserve"> PAGEREF _Toc87015989 \h </w:instrText>
      </w:r>
      <w:r>
        <w:rPr>
          <w:noProof/>
        </w:rPr>
      </w:r>
      <w:r>
        <w:rPr>
          <w:noProof/>
        </w:rPr>
        <w:fldChar w:fldCharType="separate"/>
      </w:r>
      <w:r>
        <w:rPr>
          <w:noProof/>
        </w:rPr>
        <w:t>1</w:t>
      </w:r>
      <w:r>
        <w:rPr>
          <w:noProof/>
        </w:rPr>
        <w:fldChar w:fldCharType="end"/>
      </w:r>
    </w:p>
    <w:p w14:paraId="14B89E07" w14:textId="561FA4A1"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1.2</w:t>
      </w:r>
      <w:r>
        <w:rPr>
          <w:rFonts w:asciiTheme="minorHAnsi" w:eastAsiaTheme="minorEastAsia" w:hAnsiTheme="minorHAnsi" w:cstheme="minorBidi"/>
          <w:b w:val="0"/>
          <w:noProof/>
          <w:sz w:val="22"/>
          <w:szCs w:val="22"/>
        </w:rPr>
        <w:tab/>
      </w:r>
      <w:r>
        <w:rPr>
          <w:noProof/>
        </w:rPr>
        <w:t>Approvals</w:t>
      </w:r>
      <w:r>
        <w:rPr>
          <w:noProof/>
        </w:rPr>
        <w:tab/>
      </w:r>
      <w:r>
        <w:rPr>
          <w:noProof/>
        </w:rPr>
        <w:fldChar w:fldCharType="begin"/>
      </w:r>
      <w:r>
        <w:rPr>
          <w:noProof/>
        </w:rPr>
        <w:instrText xml:space="preserve"> PAGEREF _Toc87015990 \h </w:instrText>
      </w:r>
      <w:r>
        <w:rPr>
          <w:noProof/>
        </w:rPr>
      </w:r>
      <w:r>
        <w:rPr>
          <w:noProof/>
        </w:rPr>
        <w:fldChar w:fldCharType="separate"/>
      </w:r>
      <w:r>
        <w:rPr>
          <w:noProof/>
        </w:rPr>
        <w:t>1</w:t>
      </w:r>
      <w:r>
        <w:rPr>
          <w:noProof/>
        </w:rPr>
        <w:fldChar w:fldCharType="end"/>
      </w:r>
    </w:p>
    <w:p w14:paraId="09932D24" w14:textId="738DC2CD"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1.3</w:t>
      </w:r>
      <w:r>
        <w:rPr>
          <w:rFonts w:asciiTheme="minorHAnsi" w:eastAsiaTheme="minorEastAsia" w:hAnsiTheme="minorHAnsi" w:cstheme="minorBidi"/>
          <w:b w:val="0"/>
          <w:noProof/>
          <w:sz w:val="22"/>
          <w:szCs w:val="22"/>
        </w:rPr>
        <w:tab/>
      </w:r>
      <w:r>
        <w:rPr>
          <w:noProof/>
        </w:rPr>
        <w:t>Issue History</w:t>
      </w:r>
      <w:r>
        <w:rPr>
          <w:noProof/>
        </w:rPr>
        <w:tab/>
      </w:r>
      <w:r>
        <w:rPr>
          <w:noProof/>
        </w:rPr>
        <w:fldChar w:fldCharType="begin"/>
      </w:r>
      <w:r>
        <w:rPr>
          <w:noProof/>
        </w:rPr>
        <w:instrText xml:space="preserve"> PAGEREF _Toc87015991 \h </w:instrText>
      </w:r>
      <w:r>
        <w:rPr>
          <w:noProof/>
        </w:rPr>
      </w:r>
      <w:r>
        <w:rPr>
          <w:noProof/>
        </w:rPr>
        <w:fldChar w:fldCharType="separate"/>
      </w:r>
      <w:r>
        <w:rPr>
          <w:noProof/>
        </w:rPr>
        <w:t>1</w:t>
      </w:r>
      <w:r>
        <w:rPr>
          <w:noProof/>
        </w:rPr>
        <w:fldChar w:fldCharType="end"/>
      </w:r>
    </w:p>
    <w:p w14:paraId="6E377333" w14:textId="40F45C3F" w:rsidR="005D21BE" w:rsidRDefault="005D21BE">
      <w:pPr>
        <w:pStyle w:val="TOC1"/>
        <w:tabs>
          <w:tab w:val="left" w:pos="48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Table of Contents</w:t>
      </w:r>
      <w:r>
        <w:rPr>
          <w:noProof/>
        </w:rPr>
        <w:tab/>
      </w:r>
      <w:r>
        <w:rPr>
          <w:noProof/>
        </w:rPr>
        <w:fldChar w:fldCharType="begin"/>
      </w:r>
      <w:r>
        <w:rPr>
          <w:noProof/>
        </w:rPr>
        <w:instrText xml:space="preserve"> PAGEREF _Toc87015992 \h </w:instrText>
      </w:r>
      <w:r>
        <w:rPr>
          <w:noProof/>
        </w:rPr>
      </w:r>
      <w:r>
        <w:rPr>
          <w:noProof/>
        </w:rPr>
        <w:fldChar w:fldCharType="separate"/>
      </w:r>
      <w:r>
        <w:rPr>
          <w:noProof/>
        </w:rPr>
        <w:t>2</w:t>
      </w:r>
      <w:r>
        <w:rPr>
          <w:noProof/>
        </w:rPr>
        <w:fldChar w:fldCharType="end"/>
      </w:r>
    </w:p>
    <w:p w14:paraId="604B6369" w14:textId="7D2979DF" w:rsidR="005D21BE" w:rsidRDefault="005D21BE">
      <w:pPr>
        <w:pStyle w:val="TOC1"/>
        <w:tabs>
          <w:tab w:val="left" w:pos="48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Introduction</w:t>
      </w:r>
      <w:r>
        <w:rPr>
          <w:noProof/>
        </w:rPr>
        <w:tab/>
      </w:r>
      <w:r>
        <w:rPr>
          <w:noProof/>
        </w:rPr>
        <w:fldChar w:fldCharType="begin"/>
      </w:r>
      <w:r>
        <w:rPr>
          <w:noProof/>
        </w:rPr>
        <w:instrText xml:space="preserve"> PAGEREF _Toc87015993 \h </w:instrText>
      </w:r>
      <w:r>
        <w:rPr>
          <w:noProof/>
        </w:rPr>
      </w:r>
      <w:r>
        <w:rPr>
          <w:noProof/>
        </w:rPr>
        <w:fldChar w:fldCharType="separate"/>
      </w:r>
      <w:r>
        <w:rPr>
          <w:noProof/>
        </w:rPr>
        <w:t>4</w:t>
      </w:r>
      <w:r>
        <w:rPr>
          <w:noProof/>
        </w:rPr>
        <w:fldChar w:fldCharType="end"/>
      </w:r>
    </w:p>
    <w:p w14:paraId="4731A4F6" w14:textId="1F0B9497"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3.1</w:t>
      </w:r>
      <w:r>
        <w:rPr>
          <w:rFonts w:asciiTheme="minorHAnsi" w:eastAsiaTheme="minorEastAsia" w:hAnsiTheme="minorHAnsi" w:cstheme="minorBidi"/>
          <w:b w:val="0"/>
          <w:noProof/>
          <w:sz w:val="22"/>
          <w:szCs w:val="22"/>
        </w:rPr>
        <w:tab/>
      </w:r>
      <w:r>
        <w:rPr>
          <w:noProof/>
        </w:rPr>
        <w:t>Document Purpose</w:t>
      </w:r>
      <w:r>
        <w:rPr>
          <w:noProof/>
        </w:rPr>
        <w:tab/>
      </w:r>
      <w:r>
        <w:rPr>
          <w:noProof/>
        </w:rPr>
        <w:fldChar w:fldCharType="begin"/>
      </w:r>
      <w:r>
        <w:rPr>
          <w:noProof/>
        </w:rPr>
        <w:instrText xml:space="preserve"> PAGEREF _Toc87015994 \h </w:instrText>
      </w:r>
      <w:r>
        <w:rPr>
          <w:noProof/>
        </w:rPr>
      </w:r>
      <w:r>
        <w:rPr>
          <w:noProof/>
        </w:rPr>
        <w:fldChar w:fldCharType="separate"/>
      </w:r>
      <w:r>
        <w:rPr>
          <w:noProof/>
        </w:rPr>
        <w:t>4</w:t>
      </w:r>
      <w:r>
        <w:rPr>
          <w:noProof/>
        </w:rPr>
        <w:fldChar w:fldCharType="end"/>
      </w:r>
    </w:p>
    <w:p w14:paraId="569247D5" w14:textId="19C4CC99"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3.2</w:t>
      </w:r>
      <w:r>
        <w:rPr>
          <w:rFonts w:asciiTheme="minorHAnsi" w:eastAsiaTheme="minorEastAsia" w:hAnsiTheme="minorHAnsi" w:cstheme="minorBidi"/>
          <w:b w:val="0"/>
          <w:noProof/>
          <w:sz w:val="22"/>
          <w:szCs w:val="22"/>
        </w:rPr>
        <w:tab/>
      </w:r>
      <w:r>
        <w:rPr>
          <w:noProof/>
        </w:rPr>
        <w:t>Summary Description of works</w:t>
      </w:r>
      <w:r>
        <w:rPr>
          <w:noProof/>
        </w:rPr>
        <w:tab/>
      </w:r>
      <w:r>
        <w:rPr>
          <w:noProof/>
        </w:rPr>
        <w:fldChar w:fldCharType="begin"/>
      </w:r>
      <w:r>
        <w:rPr>
          <w:noProof/>
        </w:rPr>
        <w:instrText xml:space="preserve"> PAGEREF _Toc87015995 \h </w:instrText>
      </w:r>
      <w:r>
        <w:rPr>
          <w:noProof/>
        </w:rPr>
      </w:r>
      <w:r>
        <w:rPr>
          <w:noProof/>
        </w:rPr>
        <w:fldChar w:fldCharType="separate"/>
      </w:r>
      <w:r>
        <w:rPr>
          <w:noProof/>
        </w:rPr>
        <w:t>4</w:t>
      </w:r>
      <w:r>
        <w:rPr>
          <w:noProof/>
        </w:rPr>
        <w:fldChar w:fldCharType="end"/>
      </w:r>
    </w:p>
    <w:p w14:paraId="44DAA7BF" w14:textId="2C5A8F74"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3.3</w:t>
      </w:r>
      <w:r>
        <w:rPr>
          <w:rFonts w:asciiTheme="minorHAnsi" w:eastAsiaTheme="minorEastAsia" w:hAnsiTheme="minorHAnsi" w:cstheme="minorBidi"/>
          <w:b w:val="0"/>
          <w:noProof/>
          <w:sz w:val="22"/>
          <w:szCs w:val="22"/>
        </w:rPr>
        <w:tab/>
      </w:r>
      <w:r>
        <w:rPr>
          <w:noProof/>
        </w:rPr>
        <w:t>Contact Details</w:t>
      </w:r>
      <w:r>
        <w:rPr>
          <w:noProof/>
        </w:rPr>
        <w:tab/>
      </w:r>
      <w:r>
        <w:rPr>
          <w:noProof/>
        </w:rPr>
        <w:fldChar w:fldCharType="begin"/>
      </w:r>
      <w:r>
        <w:rPr>
          <w:noProof/>
        </w:rPr>
        <w:instrText xml:space="preserve"> PAGEREF _Toc87015996 \h </w:instrText>
      </w:r>
      <w:r>
        <w:rPr>
          <w:noProof/>
        </w:rPr>
      </w:r>
      <w:r>
        <w:rPr>
          <w:noProof/>
        </w:rPr>
        <w:fldChar w:fldCharType="separate"/>
      </w:r>
      <w:r>
        <w:rPr>
          <w:noProof/>
        </w:rPr>
        <w:t>4</w:t>
      </w:r>
      <w:r>
        <w:rPr>
          <w:noProof/>
        </w:rPr>
        <w:fldChar w:fldCharType="end"/>
      </w:r>
    </w:p>
    <w:p w14:paraId="13621D69" w14:textId="244F53E3"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3.4</w:t>
      </w:r>
      <w:r>
        <w:rPr>
          <w:rFonts w:asciiTheme="minorHAnsi" w:eastAsiaTheme="minorEastAsia" w:hAnsiTheme="minorHAnsi" w:cstheme="minorBidi"/>
          <w:b w:val="0"/>
          <w:noProof/>
          <w:sz w:val="22"/>
          <w:szCs w:val="22"/>
        </w:rPr>
        <w:tab/>
      </w:r>
      <w:r>
        <w:rPr>
          <w:noProof/>
        </w:rPr>
        <w:t>Location of Works</w:t>
      </w:r>
      <w:r>
        <w:rPr>
          <w:noProof/>
        </w:rPr>
        <w:tab/>
      </w:r>
      <w:r>
        <w:rPr>
          <w:noProof/>
        </w:rPr>
        <w:fldChar w:fldCharType="begin"/>
      </w:r>
      <w:r>
        <w:rPr>
          <w:noProof/>
        </w:rPr>
        <w:instrText xml:space="preserve"> PAGEREF _Toc87015997 \h </w:instrText>
      </w:r>
      <w:r>
        <w:rPr>
          <w:noProof/>
        </w:rPr>
      </w:r>
      <w:r>
        <w:rPr>
          <w:noProof/>
        </w:rPr>
        <w:fldChar w:fldCharType="separate"/>
      </w:r>
      <w:r>
        <w:rPr>
          <w:noProof/>
        </w:rPr>
        <w:t>5</w:t>
      </w:r>
      <w:r>
        <w:rPr>
          <w:noProof/>
        </w:rPr>
        <w:fldChar w:fldCharType="end"/>
      </w:r>
    </w:p>
    <w:p w14:paraId="360F0283" w14:textId="4B3718C1" w:rsidR="005D21BE" w:rsidRDefault="005D21BE">
      <w:pPr>
        <w:pStyle w:val="TOC1"/>
        <w:tabs>
          <w:tab w:val="left" w:pos="48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Site Information</w:t>
      </w:r>
      <w:r>
        <w:rPr>
          <w:noProof/>
        </w:rPr>
        <w:tab/>
      </w:r>
      <w:r>
        <w:rPr>
          <w:noProof/>
        </w:rPr>
        <w:fldChar w:fldCharType="begin"/>
      </w:r>
      <w:r>
        <w:rPr>
          <w:noProof/>
        </w:rPr>
        <w:instrText xml:space="preserve"> PAGEREF _Toc87015998 \h </w:instrText>
      </w:r>
      <w:r>
        <w:rPr>
          <w:noProof/>
        </w:rPr>
      </w:r>
      <w:r>
        <w:rPr>
          <w:noProof/>
        </w:rPr>
        <w:fldChar w:fldCharType="separate"/>
      </w:r>
      <w:r>
        <w:rPr>
          <w:noProof/>
        </w:rPr>
        <w:t>6</w:t>
      </w:r>
      <w:r>
        <w:rPr>
          <w:noProof/>
        </w:rPr>
        <w:fldChar w:fldCharType="end"/>
      </w:r>
    </w:p>
    <w:p w14:paraId="78E02C5C" w14:textId="16C30E67"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4.1</w:t>
      </w:r>
      <w:r>
        <w:rPr>
          <w:rFonts w:asciiTheme="minorHAnsi" w:eastAsiaTheme="minorEastAsia" w:hAnsiTheme="minorHAnsi" w:cstheme="minorBidi"/>
          <w:b w:val="0"/>
          <w:noProof/>
          <w:sz w:val="22"/>
          <w:szCs w:val="22"/>
        </w:rPr>
        <w:tab/>
      </w:r>
      <w:r>
        <w:rPr>
          <w:noProof/>
        </w:rPr>
        <w:t>Health &amp; Safety Requirements</w:t>
      </w:r>
      <w:r>
        <w:rPr>
          <w:noProof/>
        </w:rPr>
        <w:tab/>
      </w:r>
      <w:r>
        <w:rPr>
          <w:noProof/>
        </w:rPr>
        <w:fldChar w:fldCharType="begin"/>
      </w:r>
      <w:r>
        <w:rPr>
          <w:noProof/>
        </w:rPr>
        <w:instrText xml:space="preserve"> PAGEREF _Toc87015999 \h </w:instrText>
      </w:r>
      <w:r>
        <w:rPr>
          <w:noProof/>
        </w:rPr>
      </w:r>
      <w:r>
        <w:rPr>
          <w:noProof/>
        </w:rPr>
        <w:fldChar w:fldCharType="separate"/>
      </w:r>
      <w:r>
        <w:rPr>
          <w:noProof/>
        </w:rPr>
        <w:t>6</w:t>
      </w:r>
      <w:r>
        <w:rPr>
          <w:noProof/>
        </w:rPr>
        <w:fldChar w:fldCharType="end"/>
      </w:r>
    </w:p>
    <w:p w14:paraId="4B12BE48" w14:textId="1592F954"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Risk Assessments &amp; Method Statements</w:t>
      </w:r>
      <w:r>
        <w:rPr>
          <w:noProof/>
        </w:rPr>
        <w:tab/>
      </w:r>
      <w:r>
        <w:rPr>
          <w:noProof/>
        </w:rPr>
        <w:fldChar w:fldCharType="begin"/>
      </w:r>
      <w:r>
        <w:rPr>
          <w:noProof/>
        </w:rPr>
        <w:instrText xml:space="preserve"> PAGEREF _Toc87016000 \h </w:instrText>
      </w:r>
      <w:r>
        <w:rPr>
          <w:noProof/>
        </w:rPr>
      </w:r>
      <w:r>
        <w:rPr>
          <w:noProof/>
        </w:rPr>
        <w:fldChar w:fldCharType="separate"/>
      </w:r>
      <w:r>
        <w:rPr>
          <w:noProof/>
        </w:rPr>
        <w:t>6</w:t>
      </w:r>
      <w:r>
        <w:rPr>
          <w:noProof/>
        </w:rPr>
        <w:fldChar w:fldCharType="end"/>
      </w:r>
    </w:p>
    <w:p w14:paraId="291AA98C" w14:textId="7BEC9D3D"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Tools and Equipment</w:t>
      </w:r>
      <w:r>
        <w:rPr>
          <w:noProof/>
        </w:rPr>
        <w:tab/>
      </w:r>
      <w:r>
        <w:rPr>
          <w:noProof/>
        </w:rPr>
        <w:fldChar w:fldCharType="begin"/>
      </w:r>
      <w:r>
        <w:rPr>
          <w:noProof/>
        </w:rPr>
        <w:instrText xml:space="preserve"> PAGEREF _Toc87016001 \h </w:instrText>
      </w:r>
      <w:r>
        <w:rPr>
          <w:noProof/>
        </w:rPr>
      </w:r>
      <w:r>
        <w:rPr>
          <w:noProof/>
        </w:rPr>
        <w:fldChar w:fldCharType="separate"/>
      </w:r>
      <w:r>
        <w:rPr>
          <w:noProof/>
        </w:rPr>
        <w:t>6</w:t>
      </w:r>
      <w:r>
        <w:rPr>
          <w:noProof/>
        </w:rPr>
        <w:fldChar w:fldCharType="end"/>
      </w:r>
    </w:p>
    <w:p w14:paraId="7EE72E15" w14:textId="0AE2E94C"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PPE</w:t>
      </w:r>
      <w:r>
        <w:rPr>
          <w:noProof/>
        </w:rPr>
        <w:tab/>
      </w:r>
      <w:r>
        <w:rPr>
          <w:noProof/>
        </w:rPr>
        <w:fldChar w:fldCharType="begin"/>
      </w:r>
      <w:r>
        <w:rPr>
          <w:noProof/>
        </w:rPr>
        <w:instrText xml:space="preserve"> PAGEREF _Toc87016002 \h </w:instrText>
      </w:r>
      <w:r>
        <w:rPr>
          <w:noProof/>
        </w:rPr>
      </w:r>
      <w:r>
        <w:rPr>
          <w:noProof/>
        </w:rPr>
        <w:fldChar w:fldCharType="separate"/>
      </w:r>
      <w:r>
        <w:rPr>
          <w:noProof/>
        </w:rPr>
        <w:t>6</w:t>
      </w:r>
      <w:r>
        <w:rPr>
          <w:noProof/>
        </w:rPr>
        <w:fldChar w:fldCharType="end"/>
      </w:r>
    </w:p>
    <w:p w14:paraId="05DFCDC0" w14:textId="037A6EC9"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Barriers and Warning Signs.</w:t>
      </w:r>
      <w:r>
        <w:rPr>
          <w:noProof/>
        </w:rPr>
        <w:tab/>
      </w:r>
      <w:r>
        <w:rPr>
          <w:noProof/>
        </w:rPr>
        <w:fldChar w:fldCharType="begin"/>
      </w:r>
      <w:r>
        <w:rPr>
          <w:noProof/>
        </w:rPr>
        <w:instrText xml:space="preserve"> PAGEREF _Toc87016003 \h </w:instrText>
      </w:r>
      <w:r>
        <w:rPr>
          <w:noProof/>
        </w:rPr>
      </w:r>
      <w:r>
        <w:rPr>
          <w:noProof/>
        </w:rPr>
        <w:fldChar w:fldCharType="separate"/>
      </w:r>
      <w:r>
        <w:rPr>
          <w:noProof/>
        </w:rPr>
        <w:t>6</w:t>
      </w:r>
      <w:r>
        <w:rPr>
          <w:noProof/>
        </w:rPr>
        <w:fldChar w:fldCharType="end"/>
      </w:r>
    </w:p>
    <w:p w14:paraId="75E4E470" w14:textId="6FFD498E"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Scaffolding and Access Equipment</w:t>
      </w:r>
      <w:r>
        <w:rPr>
          <w:noProof/>
        </w:rPr>
        <w:tab/>
      </w:r>
      <w:r>
        <w:rPr>
          <w:noProof/>
        </w:rPr>
        <w:fldChar w:fldCharType="begin"/>
      </w:r>
      <w:r>
        <w:rPr>
          <w:noProof/>
        </w:rPr>
        <w:instrText xml:space="preserve"> PAGEREF _Toc87016004 \h </w:instrText>
      </w:r>
      <w:r>
        <w:rPr>
          <w:noProof/>
        </w:rPr>
      </w:r>
      <w:r>
        <w:rPr>
          <w:noProof/>
        </w:rPr>
        <w:fldChar w:fldCharType="separate"/>
      </w:r>
      <w:r>
        <w:rPr>
          <w:noProof/>
        </w:rPr>
        <w:t>7</w:t>
      </w:r>
      <w:r>
        <w:rPr>
          <w:noProof/>
        </w:rPr>
        <w:fldChar w:fldCharType="end"/>
      </w:r>
    </w:p>
    <w:p w14:paraId="691C8489" w14:textId="2711E202"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Equipment Certification</w:t>
      </w:r>
      <w:r>
        <w:rPr>
          <w:noProof/>
        </w:rPr>
        <w:tab/>
      </w:r>
      <w:r>
        <w:rPr>
          <w:noProof/>
        </w:rPr>
        <w:fldChar w:fldCharType="begin"/>
      </w:r>
      <w:r>
        <w:rPr>
          <w:noProof/>
        </w:rPr>
        <w:instrText xml:space="preserve"> PAGEREF _Toc87016005 \h </w:instrText>
      </w:r>
      <w:r>
        <w:rPr>
          <w:noProof/>
        </w:rPr>
      </w:r>
      <w:r>
        <w:rPr>
          <w:noProof/>
        </w:rPr>
        <w:fldChar w:fldCharType="separate"/>
      </w:r>
      <w:r>
        <w:rPr>
          <w:noProof/>
        </w:rPr>
        <w:t>7</w:t>
      </w:r>
      <w:r>
        <w:rPr>
          <w:noProof/>
        </w:rPr>
        <w:fldChar w:fldCharType="end"/>
      </w:r>
    </w:p>
    <w:p w14:paraId="061572AF" w14:textId="06195E9C"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Permits</w:t>
      </w:r>
      <w:r>
        <w:rPr>
          <w:noProof/>
        </w:rPr>
        <w:tab/>
      </w:r>
      <w:r>
        <w:rPr>
          <w:noProof/>
        </w:rPr>
        <w:fldChar w:fldCharType="begin"/>
      </w:r>
      <w:r>
        <w:rPr>
          <w:noProof/>
        </w:rPr>
        <w:instrText xml:space="preserve"> PAGEREF _Toc87016006 \h </w:instrText>
      </w:r>
      <w:r>
        <w:rPr>
          <w:noProof/>
        </w:rPr>
      </w:r>
      <w:r>
        <w:rPr>
          <w:noProof/>
        </w:rPr>
        <w:fldChar w:fldCharType="separate"/>
      </w:r>
      <w:r>
        <w:rPr>
          <w:noProof/>
        </w:rPr>
        <w:t>7</w:t>
      </w:r>
      <w:r>
        <w:rPr>
          <w:noProof/>
        </w:rPr>
        <w:fldChar w:fldCharType="end"/>
      </w:r>
    </w:p>
    <w:p w14:paraId="7FDD6129" w14:textId="28079310"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4.1.8</w:t>
      </w:r>
      <w:r>
        <w:rPr>
          <w:rFonts w:asciiTheme="minorHAnsi" w:eastAsiaTheme="minorEastAsia" w:hAnsiTheme="minorHAnsi" w:cstheme="minorBidi"/>
          <w:noProof/>
          <w:sz w:val="22"/>
          <w:szCs w:val="22"/>
        </w:rPr>
        <w:tab/>
      </w:r>
      <w:r>
        <w:rPr>
          <w:noProof/>
        </w:rPr>
        <w:t>Isolations</w:t>
      </w:r>
      <w:r>
        <w:rPr>
          <w:noProof/>
        </w:rPr>
        <w:tab/>
      </w:r>
      <w:r>
        <w:rPr>
          <w:noProof/>
        </w:rPr>
        <w:fldChar w:fldCharType="begin"/>
      </w:r>
      <w:r>
        <w:rPr>
          <w:noProof/>
        </w:rPr>
        <w:instrText xml:space="preserve"> PAGEREF _Toc87016007 \h </w:instrText>
      </w:r>
      <w:r>
        <w:rPr>
          <w:noProof/>
        </w:rPr>
      </w:r>
      <w:r>
        <w:rPr>
          <w:noProof/>
        </w:rPr>
        <w:fldChar w:fldCharType="separate"/>
      </w:r>
      <w:r>
        <w:rPr>
          <w:noProof/>
        </w:rPr>
        <w:t>7</w:t>
      </w:r>
      <w:r>
        <w:rPr>
          <w:noProof/>
        </w:rPr>
        <w:fldChar w:fldCharType="end"/>
      </w:r>
    </w:p>
    <w:p w14:paraId="6AE56DEF" w14:textId="36F7B5BC"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4.1.9</w:t>
      </w:r>
      <w:r>
        <w:rPr>
          <w:rFonts w:asciiTheme="minorHAnsi" w:eastAsiaTheme="minorEastAsia" w:hAnsiTheme="minorHAnsi" w:cstheme="minorBidi"/>
          <w:noProof/>
          <w:sz w:val="22"/>
          <w:szCs w:val="22"/>
        </w:rPr>
        <w:tab/>
      </w:r>
      <w:r>
        <w:rPr>
          <w:noProof/>
        </w:rPr>
        <w:t>Asbestos</w:t>
      </w:r>
      <w:r>
        <w:rPr>
          <w:noProof/>
        </w:rPr>
        <w:tab/>
      </w:r>
      <w:r>
        <w:rPr>
          <w:noProof/>
        </w:rPr>
        <w:fldChar w:fldCharType="begin"/>
      </w:r>
      <w:r>
        <w:rPr>
          <w:noProof/>
        </w:rPr>
        <w:instrText xml:space="preserve"> PAGEREF _Toc87016008 \h </w:instrText>
      </w:r>
      <w:r>
        <w:rPr>
          <w:noProof/>
        </w:rPr>
      </w:r>
      <w:r>
        <w:rPr>
          <w:noProof/>
        </w:rPr>
        <w:fldChar w:fldCharType="separate"/>
      </w:r>
      <w:r>
        <w:rPr>
          <w:noProof/>
        </w:rPr>
        <w:t>7</w:t>
      </w:r>
      <w:r>
        <w:rPr>
          <w:noProof/>
        </w:rPr>
        <w:fldChar w:fldCharType="end"/>
      </w:r>
    </w:p>
    <w:p w14:paraId="7EB75664" w14:textId="30B0110C"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4.1.10</w:t>
      </w:r>
      <w:r>
        <w:rPr>
          <w:rFonts w:asciiTheme="minorHAnsi" w:eastAsiaTheme="minorEastAsia" w:hAnsiTheme="minorHAnsi" w:cstheme="minorBidi"/>
          <w:noProof/>
          <w:sz w:val="22"/>
          <w:szCs w:val="22"/>
        </w:rPr>
        <w:tab/>
      </w:r>
      <w:r>
        <w:rPr>
          <w:noProof/>
        </w:rPr>
        <w:t>Emergency Procedures</w:t>
      </w:r>
      <w:r>
        <w:rPr>
          <w:noProof/>
        </w:rPr>
        <w:tab/>
      </w:r>
      <w:r>
        <w:rPr>
          <w:noProof/>
        </w:rPr>
        <w:fldChar w:fldCharType="begin"/>
      </w:r>
      <w:r>
        <w:rPr>
          <w:noProof/>
        </w:rPr>
        <w:instrText xml:space="preserve"> PAGEREF _Toc87016009 \h </w:instrText>
      </w:r>
      <w:r>
        <w:rPr>
          <w:noProof/>
        </w:rPr>
      </w:r>
      <w:r>
        <w:rPr>
          <w:noProof/>
        </w:rPr>
        <w:fldChar w:fldCharType="separate"/>
      </w:r>
      <w:r>
        <w:rPr>
          <w:noProof/>
        </w:rPr>
        <w:t>7</w:t>
      </w:r>
      <w:r>
        <w:rPr>
          <w:noProof/>
        </w:rPr>
        <w:fldChar w:fldCharType="end"/>
      </w:r>
    </w:p>
    <w:p w14:paraId="5A7A422C" w14:textId="4C72DF61"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4.2</w:t>
      </w:r>
      <w:r>
        <w:rPr>
          <w:rFonts w:asciiTheme="minorHAnsi" w:eastAsiaTheme="minorEastAsia" w:hAnsiTheme="minorHAnsi" w:cstheme="minorBidi"/>
          <w:b w:val="0"/>
          <w:noProof/>
          <w:sz w:val="22"/>
          <w:szCs w:val="22"/>
        </w:rPr>
        <w:tab/>
      </w:r>
      <w:r>
        <w:rPr>
          <w:noProof/>
        </w:rPr>
        <w:t>Security and Site Access Requirements</w:t>
      </w:r>
      <w:r>
        <w:rPr>
          <w:noProof/>
        </w:rPr>
        <w:tab/>
      </w:r>
      <w:r>
        <w:rPr>
          <w:noProof/>
        </w:rPr>
        <w:fldChar w:fldCharType="begin"/>
      </w:r>
      <w:r>
        <w:rPr>
          <w:noProof/>
        </w:rPr>
        <w:instrText xml:space="preserve"> PAGEREF _Toc87016010 \h </w:instrText>
      </w:r>
      <w:r>
        <w:rPr>
          <w:noProof/>
        </w:rPr>
      </w:r>
      <w:r>
        <w:rPr>
          <w:noProof/>
        </w:rPr>
        <w:fldChar w:fldCharType="separate"/>
      </w:r>
      <w:r>
        <w:rPr>
          <w:noProof/>
        </w:rPr>
        <w:t>8</w:t>
      </w:r>
      <w:r>
        <w:rPr>
          <w:noProof/>
        </w:rPr>
        <w:fldChar w:fldCharType="end"/>
      </w:r>
    </w:p>
    <w:p w14:paraId="1F4977F7" w14:textId="7DD2F03F"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Photos</w:t>
      </w:r>
      <w:r>
        <w:rPr>
          <w:noProof/>
        </w:rPr>
        <w:tab/>
      </w:r>
      <w:r>
        <w:rPr>
          <w:noProof/>
        </w:rPr>
        <w:fldChar w:fldCharType="begin"/>
      </w:r>
      <w:r>
        <w:rPr>
          <w:noProof/>
        </w:rPr>
        <w:instrText xml:space="preserve"> PAGEREF _Toc87016011 \h </w:instrText>
      </w:r>
      <w:r>
        <w:rPr>
          <w:noProof/>
        </w:rPr>
      </w:r>
      <w:r>
        <w:rPr>
          <w:noProof/>
        </w:rPr>
        <w:fldChar w:fldCharType="separate"/>
      </w:r>
      <w:r>
        <w:rPr>
          <w:noProof/>
        </w:rPr>
        <w:t>8</w:t>
      </w:r>
      <w:r>
        <w:rPr>
          <w:noProof/>
        </w:rPr>
        <w:fldChar w:fldCharType="end"/>
      </w:r>
    </w:p>
    <w:p w14:paraId="608BFA5F" w14:textId="31A86227"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Site Access</w:t>
      </w:r>
      <w:r>
        <w:rPr>
          <w:noProof/>
        </w:rPr>
        <w:tab/>
      </w:r>
      <w:r>
        <w:rPr>
          <w:noProof/>
        </w:rPr>
        <w:fldChar w:fldCharType="begin"/>
      </w:r>
      <w:r>
        <w:rPr>
          <w:noProof/>
        </w:rPr>
        <w:instrText xml:space="preserve"> PAGEREF _Toc87016012 \h </w:instrText>
      </w:r>
      <w:r>
        <w:rPr>
          <w:noProof/>
        </w:rPr>
      </w:r>
      <w:r>
        <w:rPr>
          <w:noProof/>
        </w:rPr>
        <w:fldChar w:fldCharType="separate"/>
      </w:r>
      <w:r>
        <w:rPr>
          <w:noProof/>
        </w:rPr>
        <w:t>8</w:t>
      </w:r>
      <w:r>
        <w:rPr>
          <w:noProof/>
        </w:rPr>
        <w:fldChar w:fldCharType="end"/>
      </w:r>
    </w:p>
    <w:p w14:paraId="7510FED4" w14:textId="2599C4D6"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Site Inductions</w:t>
      </w:r>
      <w:r>
        <w:rPr>
          <w:noProof/>
        </w:rPr>
        <w:tab/>
      </w:r>
      <w:r>
        <w:rPr>
          <w:noProof/>
        </w:rPr>
        <w:fldChar w:fldCharType="begin"/>
      </w:r>
      <w:r>
        <w:rPr>
          <w:noProof/>
        </w:rPr>
        <w:instrText xml:space="preserve"> PAGEREF _Toc87016013 \h </w:instrText>
      </w:r>
      <w:r>
        <w:rPr>
          <w:noProof/>
        </w:rPr>
      </w:r>
      <w:r>
        <w:rPr>
          <w:noProof/>
        </w:rPr>
        <w:fldChar w:fldCharType="separate"/>
      </w:r>
      <w:r>
        <w:rPr>
          <w:noProof/>
        </w:rPr>
        <w:t>8</w:t>
      </w:r>
      <w:r>
        <w:rPr>
          <w:noProof/>
        </w:rPr>
        <w:fldChar w:fldCharType="end"/>
      </w:r>
    </w:p>
    <w:p w14:paraId="280CEF92" w14:textId="68A3AED7"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4.2.4</w:t>
      </w:r>
      <w:r>
        <w:rPr>
          <w:rFonts w:asciiTheme="minorHAnsi" w:eastAsiaTheme="minorEastAsia" w:hAnsiTheme="minorHAnsi" w:cstheme="minorBidi"/>
          <w:noProof/>
          <w:sz w:val="22"/>
          <w:szCs w:val="22"/>
        </w:rPr>
        <w:tab/>
      </w:r>
      <w:r>
        <w:rPr>
          <w:noProof/>
        </w:rPr>
        <w:t>Approved Contractors and Escort Requirements</w:t>
      </w:r>
      <w:r>
        <w:rPr>
          <w:noProof/>
        </w:rPr>
        <w:tab/>
      </w:r>
      <w:r>
        <w:rPr>
          <w:noProof/>
        </w:rPr>
        <w:fldChar w:fldCharType="begin"/>
      </w:r>
      <w:r>
        <w:rPr>
          <w:noProof/>
        </w:rPr>
        <w:instrText xml:space="preserve"> PAGEREF _Toc87016014 \h </w:instrText>
      </w:r>
      <w:r>
        <w:rPr>
          <w:noProof/>
        </w:rPr>
      </w:r>
      <w:r>
        <w:rPr>
          <w:noProof/>
        </w:rPr>
        <w:fldChar w:fldCharType="separate"/>
      </w:r>
      <w:r>
        <w:rPr>
          <w:noProof/>
        </w:rPr>
        <w:t>8</w:t>
      </w:r>
      <w:r>
        <w:rPr>
          <w:noProof/>
        </w:rPr>
        <w:fldChar w:fldCharType="end"/>
      </w:r>
    </w:p>
    <w:p w14:paraId="134F84E4" w14:textId="27C3CFC4"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4.2.5</w:t>
      </w:r>
      <w:r>
        <w:rPr>
          <w:rFonts w:asciiTheme="minorHAnsi" w:eastAsiaTheme="minorEastAsia" w:hAnsiTheme="minorHAnsi" w:cstheme="minorBidi"/>
          <w:noProof/>
          <w:sz w:val="22"/>
          <w:szCs w:val="22"/>
        </w:rPr>
        <w:tab/>
      </w:r>
      <w:r>
        <w:rPr>
          <w:noProof/>
        </w:rPr>
        <w:t>Vehicle Movements</w:t>
      </w:r>
      <w:r>
        <w:rPr>
          <w:noProof/>
        </w:rPr>
        <w:tab/>
      </w:r>
      <w:r>
        <w:rPr>
          <w:noProof/>
        </w:rPr>
        <w:fldChar w:fldCharType="begin"/>
      </w:r>
      <w:r>
        <w:rPr>
          <w:noProof/>
        </w:rPr>
        <w:instrText xml:space="preserve"> PAGEREF _Toc87016015 \h </w:instrText>
      </w:r>
      <w:r>
        <w:rPr>
          <w:noProof/>
        </w:rPr>
      </w:r>
      <w:r>
        <w:rPr>
          <w:noProof/>
        </w:rPr>
        <w:fldChar w:fldCharType="separate"/>
      </w:r>
      <w:r>
        <w:rPr>
          <w:noProof/>
        </w:rPr>
        <w:t>8</w:t>
      </w:r>
      <w:r>
        <w:rPr>
          <w:noProof/>
        </w:rPr>
        <w:fldChar w:fldCharType="end"/>
      </w:r>
    </w:p>
    <w:p w14:paraId="6CA9D1ED" w14:textId="56E1C8B8"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4.2.6</w:t>
      </w:r>
      <w:r>
        <w:rPr>
          <w:rFonts w:asciiTheme="minorHAnsi" w:eastAsiaTheme="minorEastAsia" w:hAnsiTheme="minorHAnsi" w:cstheme="minorBidi"/>
          <w:noProof/>
          <w:sz w:val="22"/>
          <w:szCs w:val="22"/>
        </w:rPr>
        <w:tab/>
      </w:r>
      <w:r>
        <w:rPr>
          <w:noProof/>
        </w:rPr>
        <w:t>Welfare Facilities</w:t>
      </w:r>
      <w:r>
        <w:rPr>
          <w:noProof/>
        </w:rPr>
        <w:tab/>
      </w:r>
      <w:r>
        <w:rPr>
          <w:noProof/>
        </w:rPr>
        <w:fldChar w:fldCharType="begin"/>
      </w:r>
      <w:r>
        <w:rPr>
          <w:noProof/>
        </w:rPr>
        <w:instrText xml:space="preserve"> PAGEREF _Toc87016016 \h </w:instrText>
      </w:r>
      <w:r>
        <w:rPr>
          <w:noProof/>
        </w:rPr>
      </w:r>
      <w:r>
        <w:rPr>
          <w:noProof/>
        </w:rPr>
        <w:fldChar w:fldCharType="separate"/>
      </w:r>
      <w:r>
        <w:rPr>
          <w:noProof/>
        </w:rPr>
        <w:t>8</w:t>
      </w:r>
      <w:r>
        <w:rPr>
          <w:noProof/>
        </w:rPr>
        <w:fldChar w:fldCharType="end"/>
      </w:r>
    </w:p>
    <w:p w14:paraId="49E76CA7" w14:textId="12570B38"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4.2.7</w:t>
      </w:r>
      <w:r>
        <w:rPr>
          <w:rFonts w:asciiTheme="minorHAnsi" w:eastAsiaTheme="minorEastAsia" w:hAnsiTheme="minorHAnsi" w:cstheme="minorBidi"/>
          <w:noProof/>
          <w:sz w:val="22"/>
          <w:szCs w:val="22"/>
        </w:rPr>
        <w:tab/>
      </w:r>
      <w:r>
        <w:rPr>
          <w:noProof/>
        </w:rPr>
        <w:t>Working Hours</w:t>
      </w:r>
      <w:r>
        <w:rPr>
          <w:noProof/>
        </w:rPr>
        <w:tab/>
      </w:r>
      <w:r>
        <w:rPr>
          <w:noProof/>
        </w:rPr>
        <w:fldChar w:fldCharType="begin"/>
      </w:r>
      <w:r>
        <w:rPr>
          <w:noProof/>
        </w:rPr>
        <w:instrText xml:space="preserve"> PAGEREF _Toc87016017 \h </w:instrText>
      </w:r>
      <w:r>
        <w:rPr>
          <w:noProof/>
        </w:rPr>
      </w:r>
      <w:r>
        <w:rPr>
          <w:noProof/>
        </w:rPr>
        <w:fldChar w:fldCharType="separate"/>
      </w:r>
      <w:r>
        <w:rPr>
          <w:noProof/>
        </w:rPr>
        <w:t>8</w:t>
      </w:r>
      <w:r>
        <w:rPr>
          <w:noProof/>
        </w:rPr>
        <w:fldChar w:fldCharType="end"/>
      </w:r>
    </w:p>
    <w:p w14:paraId="4E4030BD" w14:textId="5AD7AA68"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4.2.8</w:t>
      </w:r>
      <w:r>
        <w:rPr>
          <w:rFonts w:asciiTheme="minorHAnsi" w:eastAsiaTheme="minorEastAsia" w:hAnsiTheme="minorHAnsi" w:cstheme="minorBidi"/>
          <w:noProof/>
          <w:sz w:val="22"/>
          <w:szCs w:val="22"/>
        </w:rPr>
        <w:tab/>
      </w:r>
      <w:r>
        <w:rPr>
          <w:noProof/>
        </w:rPr>
        <w:t>Construction site management</w:t>
      </w:r>
      <w:r>
        <w:rPr>
          <w:noProof/>
        </w:rPr>
        <w:tab/>
      </w:r>
      <w:r>
        <w:rPr>
          <w:noProof/>
        </w:rPr>
        <w:fldChar w:fldCharType="begin"/>
      </w:r>
      <w:r>
        <w:rPr>
          <w:noProof/>
        </w:rPr>
        <w:instrText xml:space="preserve"> PAGEREF _Toc87016018 \h </w:instrText>
      </w:r>
      <w:r>
        <w:rPr>
          <w:noProof/>
        </w:rPr>
      </w:r>
      <w:r>
        <w:rPr>
          <w:noProof/>
        </w:rPr>
        <w:fldChar w:fldCharType="separate"/>
      </w:r>
      <w:r>
        <w:rPr>
          <w:noProof/>
        </w:rPr>
        <w:t>8</w:t>
      </w:r>
      <w:r>
        <w:rPr>
          <w:noProof/>
        </w:rPr>
        <w:fldChar w:fldCharType="end"/>
      </w:r>
    </w:p>
    <w:p w14:paraId="0F9A95FC" w14:textId="48EFD7AA"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4.3</w:t>
      </w:r>
      <w:r>
        <w:rPr>
          <w:rFonts w:asciiTheme="minorHAnsi" w:eastAsiaTheme="minorEastAsia" w:hAnsiTheme="minorHAnsi" w:cstheme="minorBidi"/>
          <w:b w:val="0"/>
          <w:noProof/>
          <w:sz w:val="22"/>
          <w:szCs w:val="22"/>
        </w:rPr>
        <w:tab/>
      </w:r>
      <w:r>
        <w:rPr>
          <w:noProof/>
        </w:rPr>
        <w:t>Bio Safety Quarantine and Decontamination Requirements</w:t>
      </w:r>
      <w:r>
        <w:rPr>
          <w:noProof/>
        </w:rPr>
        <w:tab/>
      </w:r>
      <w:r>
        <w:rPr>
          <w:noProof/>
        </w:rPr>
        <w:fldChar w:fldCharType="begin"/>
      </w:r>
      <w:r>
        <w:rPr>
          <w:noProof/>
        </w:rPr>
        <w:instrText xml:space="preserve"> PAGEREF _Toc87016019 \h </w:instrText>
      </w:r>
      <w:r>
        <w:rPr>
          <w:noProof/>
        </w:rPr>
      </w:r>
      <w:r>
        <w:rPr>
          <w:noProof/>
        </w:rPr>
        <w:fldChar w:fldCharType="separate"/>
      </w:r>
      <w:r>
        <w:rPr>
          <w:noProof/>
        </w:rPr>
        <w:t>9</w:t>
      </w:r>
      <w:r>
        <w:rPr>
          <w:noProof/>
        </w:rPr>
        <w:fldChar w:fldCharType="end"/>
      </w:r>
    </w:p>
    <w:p w14:paraId="3878976D" w14:textId="6BEC9CA5"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4.4</w:t>
      </w:r>
      <w:r>
        <w:rPr>
          <w:rFonts w:asciiTheme="minorHAnsi" w:eastAsiaTheme="minorEastAsia" w:hAnsiTheme="minorHAnsi" w:cstheme="minorBidi"/>
          <w:b w:val="0"/>
          <w:noProof/>
          <w:sz w:val="22"/>
          <w:szCs w:val="22"/>
        </w:rPr>
        <w:tab/>
      </w:r>
      <w:r>
        <w:rPr>
          <w:noProof/>
        </w:rPr>
        <w:t>Design Requirements</w:t>
      </w:r>
      <w:r>
        <w:rPr>
          <w:noProof/>
        </w:rPr>
        <w:tab/>
      </w:r>
      <w:r>
        <w:rPr>
          <w:noProof/>
        </w:rPr>
        <w:fldChar w:fldCharType="begin"/>
      </w:r>
      <w:r>
        <w:rPr>
          <w:noProof/>
        </w:rPr>
        <w:instrText xml:space="preserve"> PAGEREF _Toc87016020 \h </w:instrText>
      </w:r>
      <w:r>
        <w:rPr>
          <w:noProof/>
        </w:rPr>
      </w:r>
      <w:r>
        <w:rPr>
          <w:noProof/>
        </w:rPr>
        <w:fldChar w:fldCharType="separate"/>
      </w:r>
      <w:r>
        <w:rPr>
          <w:noProof/>
        </w:rPr>
        <w:t>9</w:t>
      </w:r>
      <w:r>
        <w:rPr>
          <w:noProof/>
        </w:rPr>
        <w:fldChar w:fldCharType="end"/>
      </w:r>
    </w:p>
    <w:p w14:paraId="0555F0E4" w14:textId="5CEB6302"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Design Responsibility</w:t>
      </w:r>
      <w:r>
        <w:rPr>
          <w:noProof/>
        </w:rPr>
        <w:tab/>
      </w:r>
      <w:r>
        <w:rPr>
          <w:noProof/>
        </w:rPr>
        <w:fldChar w:fldCharType="begin"/>
      </w:r>
      <w:r>
        <w:rPr>
          <w:noProof/>
        </w:rPr>
        <w:instrText xml:space="preserve"> PAGEREF _Toc87016021 \h </w:instrText>
      </w:r>
      <w:r>
        <w:rPr>
          <w:noProof/>
        </w:rPr>
      </w:r>
      <w:r>
        <w:rPr>
          <w:noProof/>
        </w:rPr>
        <w:fldChar w:fldCharType="separate"/>
      </w:r>
      <w:r>
        <w:rPr>
          <w:noProof/>
        </w:rPr>
        <w:t>9</w:t>
      </w:r>
      <w:r>
        <w:rPr>
          <w:noProof/>
        </w:rPr>
        <w:fldChar w:fldCharType="end"/>
      </w:r>
    </w:p>
    <w:p w14:paraId="4D070876" w14:textId="24588E50"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Standards and Specifications</w:t>
      </w:r>
      <w:r>
        <w:rPr>
          <w:noProof/>
        </w:rPr>
        <w:tab/>
      </w:r>
      <w:r>
        <w:rPr>
          <w:noProof/>
        </w:rPr>
        <w:fldChar w:fldCharType="begin"/>
      </w:r>
      <w:r>
        <w:rPr>
          <w:noProof/>
        </w:rPr>
        <w:instrText xml:space="preserve"> PAGEREF _Toc87016022 \h </w:instrText>
      </w:r>
      <w:r>
        <w:rPr>
          <w:noProof/>
        </w:rPr>
      </w:r>
      <w:r>
        <w:rPr>
          <w:noProof/>
        </w:rPr>
        <w:fldChar w:fldCharType="separate"/>
      </w:r>
      <w:r>
        <w:rPr>
          <w:noProof/>
        </w:rPr>
        <w:t>9</w:t>
      </w:r>
      <w:r>
        <w:rPr>
          <w:noProof/>
        </w:rPr>
        <w:fldChar w:fldCharType="end"/>
      </w:r>
    </w:p>
    <w:p w14:paraId="21DC6219" w14:textId="0A02BF43"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Design Review &amp; SWIFT Analysis</w:t>
      </w:r>
      <w:r>
        <w:rPr>
          <w:noProof/>
        </w:rPr>
        <w:tab/>
      </w:r>
      <w:r>
        <w:rPr>
          <w:noProof/>
        </w:rPr>
        <w:fldChar w:fldCharType="begin"/>
      </w:r>
      <w:r>
        <w:rPr>
          <w:noProof/>
        </w:rPr>
        <w:instrText xml:space="preserve"> PAGEREF _Toc87016023 \h </w:instrText>
      </w:r>
      <w:r>
        <w:rPr>
          <w:noProof/>
        </w:rPr>
      </w:r>
      <w:r>
        <w:rPr>
          <w:noProof/>
        </w:rPr>
        <w:fldChar w:fldCharType="separate"/>
      </w:r>
      <w:r>
        <w:rPr>
          <w:noProof/>
        </w:rPr>
        <w:t>9</w:t>
      </w:r>
      <w:r>
        <w:rPr>
          <w:noProof/>
        </w:rPr>
        <w:fldChar w:fldCharType="end"/>
      </w:r>
    </w:p>
    <w:p w14:paraId="1EAC1AA6" w14:textId="3BB99008"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Documentation</w:t>
      </w:r>
      <w:r>
        <w:rPr>
          <w:noProof/>
        </w:rPr>
        <w:tab/>
      </w:r>
      <w:r>
        <w:rPr>
          <w:noProof/>
        </w:rPr>
        <w:fldChar w:fldCharType="begin"/>
      </w:r>
      <w:r>
        <w:rPr>
          <w:noProof/>
        </w:rPr>
        <w:instrText xml:space="preserve"> PAGEREF _Toc87016024 \h </w:instrText>
      </w:r>
      <w:r>
        <w:rPr>
          <w:noProof/>
        </w:rPr>
      </w:r>
      <w:r>
        <w:rPr>
          <w:noProof/>
        </w:rPr>
        <w:fldChar w:fldCharType="separate"/>
      </w:r>
      <w:r>
        <w:rPr>
          <w:noProof/>
        </w:rPr>
        <w:t>9</w:t>
      </w:r>
      <w:r>
        <w:rPr>
          <w:noProof/>
        </w:rPr>
        <w:fldChar w:fldCharType="end"/>
      </w:r>
    </w:p>
    <w:p w14:paraId="4B87034F" w14:textId="2591C71A"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lastRenderedPageBreak/>
        <w:t>4.5</w:t>
      </w:r>
      <w:r>
        <w:rPr>
          <w:rFonts w:asciiTheme="minorHAnsi" w:eastAsiaTheme="minorEastAsia" w:hAnsiTheme="minorHAnsi" w:cstheme="minorBidi"/>
          <w:b w:val="0"/>
          <w:noProof/>
          <w:sz w:val="22"/>
          <w:szCs w:val="22"/>
        </w:rPr>
        <w:tab/>
      </w:r>
      <w:r>
        <w:rPr>
          <w:noProof/>
        </w:rPr>
        <w:t>Completion of works</w:t>
      </w:r>
      <w:r>
        <w:rPr>
          <w:noProof/>
        </w:rPr>
        <w:tab/>
      </w:r>
      <w:r>
        <w:rPr>
          <w:noProof/>
        </w:rPr>
        <w:fldChar w:fldCharType="begin"/>
      </w:r>
      <w:r>
        <w:rPr>
          <w:noProof/>
        </w:rPr>
        <w:instrText xml:space="preserve"> PAGEREF _Toc87016025 \h </w:instrText>
      </w:r>
      <w:r>
        <w:rPr>
          <w:noProof/>
        </w:rPr>
      </w:r>
      <w:r>
        <w:rPr>
          <w:noProof/>
        </w:rPr>
        <w:fldChar w:fldCharType="separate"/>
      </w:r>
      <w:r>
        <w:rPr>
          <w:noProof/>
        </w:rPr>
        <w:t>9</w:t>
      </w:r>
      <w:r>
        <w:rPr>
          <w:noProof/>
        </w:rPr>
        <w:fldChar w:fldCharType="end"/>
      </w:r>
    </w:p>
    <w:p w14:paraId="1596BF99" w14:textId="2C862A78"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4.5.1</w:t>
      </w:r>
      <w:r>
        <w:rPr>
          <w:rFonts w:asciiTheme="minorHAnsi" w:eastAsiaTheme="minorEastAsia" w:hAnsiTheme="minorHAnsi" w:cstheme="minorBidi"/>
          <w:noProof/>
          <w:sz w:val="22"/>
          <w:szCs w:val="22"/>
        </w:rPr>
        <w:tab/>
      </w:r>
      <w:r>
        <w:rPr>
          <w:noProof/>
        </w:rPr>
        <w:t>Inspection and Testing</w:t>
      </w:r>
      <w:r>
        <w:rPr>
          <w:noProof/>
        </w:rPr>
        <w:tab/>
      </w:r>
      <w:r>
        <w:rPr>
          <w:noProof/>
        </w:rPr>
        <w:fldChar w:fldCharType="begin"/>
      </w:r>
      <w:r>
        <w:rPr>
          <w:noProof/>
        </w:rPr>
        <w:instrText xml:space="preserve"> PAGEREF _Toc87016026 \h </w:instrText>
      </w:r>
      <w:r>
        <w:rPr>
          <w:noProof/>
        </w:rPr>
      </w:r>
      <w:r>
        <w:rPr>
          <w:noProof/>
        </w:rPr>
        <w:fldChar w:fldCharType="separate"/>
      </w:r>
      <w:r>
        <w:rPr>
          <w:noProof/>
        </w:rPr>
        <w:t>10</w:t>
      </w:r>
      <w:r>
        <w:rPr>
          <w:noProof/>
        </w:rPr>
        <w:fldChar w:fldCharType="end"/>
      </w:r>
    </w:p>
    <w:p w14:paraId="53411883" w14:textId="193643AB"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4.5.2</w:t>
      </w:r>
      <w:r>
        <w:rPr>
          <w:rFonts w:asciiTheme="minorHAnsi" w:eastAsiaTheme="minorEastAsia" w:hAnsiTheme="minorHAnsi" w:cstheme="minorBidi"/>
          <w:noProof/>
          <w:sz w:val="22"/>
          <w:szCs w:val="22"/>
        </w:rPr>
        <w:tab/>
      </w:r>
      <w:r>
        <w:rPr>
          <w:noProof/>
        </w:rPr>
        <w:t>Commissioning</w:t>
      </w:r>
      <w:r>
        <w:rPr>
          <w:noProof/>
        </w:rPr>
        <w:tab/>
      </w:r>
      <w:r>
        <w:rPr>
          <w:noProof/>
        </w:rPr>
        <w:fldChar w:fldCharType="begin"/>
      </w:r>
      <w:r>
        <w:rPr>
          <w:noProof/>
        </w:rPr>
        <w:instrText xml:space="preserve"> PAGEREF _Toc87016027 \h </w:instrText>
      </w:r>
      <w:r>
        <w:rPr>
          <w:noProof/>
        </w:rPr>
      </w:r>
      <w:r>
        <w:rPr>
          <w:noProof/>
        </w:rPr>
        <w:fldChar w:fldCharType="separate"/>
      </w:r>
      <w:r>
        <w:rPr>
          <w:noProof/>
        </w:rPr>
        <w:t>10</w:t>
      </w:r>
      <w:r>
        <w:rPr>
          <w:noProof/>
        </w:rPr>
        <w:fldChar w:fldCharType="end"/>
      </w:r>
    </w:p>
    <w:p w14:paraId="035641D2" w14:textId="093C4690"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4.5.3</w:t>
      </w:r>
      <w:r>
        <w:rPr>
          <w:rFonts w:asciiTheme="minorHAnsi" w:eastAsiaTheme="minorEastAsia" w:hAnsiTheme="minorHAnsi" w:cstheme="minorBidi"/>
          <w:noProof/>
          <w:sz w:val="22"/>
          <w:szCs w:val="22"/>
        </w:rPr>
        <w:tab/>
      </w:r>
      <w:r>
        <w:rPr>
          <w:noProof/>
        </w:rPr>
        <w:t>End Users Training</w:t>
      </w:r>
      <w:r>
        <w:rPr>
          <w:noProof/>
        </w:rPr>
        <w:tab/>
      </w:r>
      <w:r>
        <w:rPr>
          <w:noProof/>
        </w:rPr>
        <w:fldChar w:fldCharType="begin"/>
      </w:r>
      <w:r>
        <w:rPr>
          <w:noProof/>
        </w:rPr>
        <w:instrText xml:space="preserve"> PAGEREF _Toc87016028 \h </w:instrText>
      </w:r>
      <w:r>
        <w:rPr>
          <w:noProof/>
        </w:rPr>
      </w:r>
      <w:r>
        <w:rPr>
          <w:noProof/>
        </w:rPr>
        <w:fldChar w:fldCharType="separate"/>
      </w:r>
      <w:r>
        <w:rPr>
          <w:noProof/>
        </w:rPr>
        <w:t>10</w:t>
      </w:r>
      <w:r>
        <w:rPr>
          <w:noProof/>
        </w:rPr>
        <w:fldChar w:fldCharType="end"/>
      </w:r>
    </w:p>
    <w:p w14:paraId="1F27BBCE" w14:textId="2BABF674"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4.5.4</w:t>
      </w:r>
      <w:r>
        <w:rPr>
          <w:rFonts w:asciiTheme="minorHAnsi" w:eastAsiaTheme="minorEastAsia" w:hAnsiTheme="minorHAnsi" w:cstheme="minorBidi"/>
          <w:noProof/>
          <w:sz w:val="22"/>
          <w:szCs w:val="22"/>
        </w:rPr>
        <w:tab/>
      </w:r>
      <w:r>
        <w:rPr>
          <w:noProof/>
        </w:rPr>
        <w:t>Snagging Surveys</w:t>
      </w:r>
      <w:r>
        <w:rPr>
          <w:noProof/>
        </w:rPr>
        <w:tab/>
      </w:r>
      <w:r>
        <w:rPr>
          <w:noProof/>
        </w:rPr>
        <w:fldChar w:fldCharType="begin"/>
      </w:r>
      <w:r>
        <w:rPr>
          <w:noProof/>
        </w:rPr>
        <w:instrText xml:space="preserve"> PAGEREF _Toc87016029 \h </w:instrText>
      </w:r>
      <w:r>
        <w:rPr>
          <w:noProof/>
        </w:rPr>
      </w:r>
      <w:r>
        <w:rPr>
          <w:noProof/>
        </w:rPr>
        <w:fldChar w:fldCharType="separate"/>
      </w:r>
      <w:r>
        <w:rPr>
          <w:noProof/>
        </w:rPr>
        <w:t>10</w:t>
      </w:r>
      <w:r>
        <w:rPr>
          <w:noProof/>
        </w:rPr>
        <w:fldChar w:fldCharType="end"/>
      </w:r>
    </w:p>
    <w:p w14:paraId="525C8F3F" w14:textId="1B0D0357"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4.5.5</w:t>
      </w:r>
      <w:r>
        <w:rPr>
          <w:rFonts w:asciiTheme="minorHAnsi" w:eastAsiaTheme="minorEastAsia" w:hAnsiTheme="minorHAnsi" w:cstheme="minorBidi"/>
          <w:noProof/>
          <w:sz w:val="22"/>
          <w:szCs w:val="22"/>
        </w:rPr>
        <w:tab/>
      </w:r>
      <w:r>
        <w:rPr>
          <w:noProof/>
        </w:rPr>
        <w:t>Project Information File (PIF)</w:t>
      </w:r>
      <w:r>
        <w:rPr>
          <w:noProof/>
        </w:rPr>
        <w:tab/>
      </w:r>
      <w:r>
        <w:rPr>
          <w:noProof/>
        </w:rPr>
        <w:fldChar w:fldCharType="begin"/>
      </w:r>
      <w:r>
        <w:rPr>
          <w:noProof/>
        </w:rPr>
        <w:instrText xml:space="preserve"> PAGEREF _Toc87016030 \h </w:instrText>
      </w:r>
      <w:r>
        <w:rPr>
          <w:noProof/>
        </w:rPr>
      </w:r>
      <w:r>
        <w:rPr>
          <w:noProof/>
        </w:rPr>
        <w:fldChar w:fldCharType="separate"/>
      </w:r>
      <w:r>
        <w:rPr>
          <w:noProof/>
        </w:rPr>
        <w:t>10</w:t>
      </w:r>
      <w:r>
        <w:rPr>
          <w:noProof/>
        </w:rPr>
        <w:fldChar w:fldCharType="end"/>
      </w:r>
    </w:p>
    <w:p w14:paraId="43F053AE" w14:textId="02D4033A"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4.5.6</w:t>
      </w:r>
      <w:r>
        <w:rPr>
          <w:rFonts w:asciiTheme="minorHAnsi" w:eastAsiaTheme="minorEastAsia" w:hAnsiTheme="minorHAnsi" w:cstheme="minorBidi"/>
          <w:noProof/>
          <w:sz w:val="22"/>
          <w:szCs w:val="22"/>
        </w:rPr>
        <w:tab/>
      </w:r>
      <w:r>
        <w:rPr>
          <w:noProof/>
        </w:rPr>
        <w:t>Operations Handover Workshops</w:t>
      </w:r>
      <w:r>
        <w:rPr>
          <w:noProof/>
        </w:rPr>
        <w:tab/>
      </w:r>
      <w:r>
        <w:rPr>
          <w:noProof/>
        </w:rPr>
        <w:fldChar w:fldCharType="begin"/>
      </w:r>
      <w:r>
        <w:rPr>
          <w:noProof/>
        </w:rPr>
        <w:instrText xml:space="preserve"> PAGEREF _Toc87016031 \h </w:instrText>
      </w:r>
      <w:r>
        <w:rPr>
          <w:noProof/>
        </w:rPr>
      </w:r>
      <w:r>
        <w:rPr>
          <w:noProof/>
        </w:rPr>
        <w:fldChar w:fldCharType="separate"/>
      </w:r>
      <w:r>
        <w:rPr>
          <w:noProof/>
        </w:rPr>
        <w:t>10</w:t>
      </w:r>
      <w:r>
        <w:rPr>
          <w:noProof/>
        </w:rPr>
        <w:fldChar w:fldCharType="end"/>
      </w:r>
    </w:p>
    <w:p w14:paraId="75C71459" w14:textId="44CD180D"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4.5.7</w:t>
      </w:r>
      <w:r>
        <w:rPr>
          <w:rFonts w:asciiTheme="minorHAnsi" w:eastAsiaTheme="minorEastAsia" w:hAnsiTheme="minorHAnsi" w:cstheme="minorBidi"/>
          <w:noProof/>
          <w:sz w:val="22"/>
          <w:szCs w:val="22"/>
        </w:rPr>
        <w:tab/>
      </w:r>
      <w:r>
        <w:rPr>
          <w:noProof/>
        </w:rPr>
        <w:t>Project Completion Sign Off</w:t>
      </w:r>
      <w:r>
        <w:rPr>
          <w:noProof/>
        </w:rPr>
        <w:tab/>
      </w:r>
      <w:r>
        <w:rPr>
          <w:noProof/>
        </w:rPr>
        <w:fldChar w:fldCharType="begin"/>
      </w:r>
      <w:r>
        <w:rPr>
          <w:noProof/>
        </w:rPr>
        <w:instrText xml:space="preserve"> PAGEREF _Toc87016032 \h </w:instrText>
      </w:r>
      <w:r>
        <w:rPr>
          <w:noProof/>
        </w:rPr>
      </w:r>
      <w:r>
        <w:rPr>
          <w:noProof/>
        </w:rPr>
        <w:fldChar w:fldCharType="separate"/>
      </w:r>
      <w:r>
        <w:rPr>
          <w:noProof/>
        </w:rPr>
        <w:t>10</w:t>
      </w:r>
      <w:r>
        <w:rPr>
          <w:noProof/>
        </w:rPr>
        <w:fldChar w:fldCharType="end"/>
      </w:r>
    </w:p>
    <w:p w14:paraId="716487E0" w14:textId="35C63C61"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4.5.8</w:t>
      </w:r>
      <w:r>
        <w:rPr>
          <w:rFonts w:asciiTheme="minorHAnsi" w:eastAsiaTheme="minorEastAsia" w:hAnsiTheme="minorHAnsi" w:cstheme="minorBidi"/>
          <w:noProof/>
          <w:sz w:val="22"/>
          <w:szCs w:val="22"/>
        </w:rPr>
        <w:tab/>
      </w:r>
      <w:r>
        <w:rPr>
          <w:noProof/>
        </w:rPr>
        <w:t>Waste Management</w:t>
      </w:r>
      <w:r>
        <w:rPr>
          <w:noProof/>
        </w:rPr>
        <w:tab/>
      </w:r>
      <w:r>
        <w:rPr>
          <w:noProof/>
        </w:rPr>
        <w:fldChar w:fldCharType="begin"/>
      </w:r>
      <w:r>
        <w:rPr>
          <w:noProof/>
        </w:rPr>
        <w:instrText xml:space="preserve"> PAGEREF _Toc87016033 \h </w:instrText>
      </w:r>
      <w:r>
        <w:rPr>
          <w:noProof/>
        </w:rPr>
      </w:r>
      <w:r>
        <w:rPr>
          <w:noProof/>
        </w:rPr>
        <w:fldChar w:fldCharType="separate"/>
      </w:r>
      <w:r>
        <w:rPr>
          <w:noProof/>
        </w:rPr>
        <w:t>10</w:t>
      </w:r>
      <w:r>
        <w:rPr>
          <w:noProof/>
        </w:rPr>
        <w:fldChar w:fldCharType="end"/>
      </w:r>
    </w:p>
    <w:p w14:paraId="38BD8BCB" w14:textId="357F409B"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4.6</w:t>
      </w:r>
      <w:r>
        <w:rPr>
          <w:rFonts w:asciiTheme="minorHAnsi" w:eastAsiaTheme="minorEastAsia" w:hAnsiTheme="minorHAnsi" w:cstheme="minorBidi"/>
          <w:b w:val="0"/>
          <w:noProof/>
          <w:sz w:val="22"/>
          <w:szCs w:val="22"/>
        </w:rPr>
        <w:tab/>
      </w:r>
      <w:r>
        <w:rPr>
          <w:noProof/>
        </w:rPr>
        <w:t>Commercial Requirements</w:t>
      </w:r>
      <w:r>
        <w:rPr>
          <w:noProof/>
        </w:rPr>
        <w:tab/>
      </w:r>
      <w:r>
        <w:rPr>
          <w:noProof/>
        </w:rPr>
        <w:fldChar w:fldCharType="begin"/>
      </w:r>
      <w:r>
        <w:rPr>
          <w:noProof/>
        </w:rPr>
        <w:instrText xml:space="preserve"> PAGEREF _Toc87016034 \h </w:instrText>
      </w:r>
      <w:r>
        <w:rPr>
          <w:noProof/>
        </w:rPr>
      </w:r>
      <w:r>
        <w:rPr>
          <w:noProof/>
        </w:rPr>
        <w:fldChar w:fldCharType="separate"/>
      </w:r>
      <w:r>
        <w:rPr>
          <w:noProof/>
        </w:rPr>
        <w:t>11</w:t>
      </w:r>
      <w:r>
        <w:rPr>
          <w:noProof/>
        </w:rPr>
        <w:fldChar w:fldCharType="end"/>
      </w:r>
    </w:p>
    <w:p w14:paraId="5AA8C87B" w14:textId="78CD34E5"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4.7</w:t>
      </w:r>
      <w:r>
        <w:rPr>
          <w:rFonts w:asciiTheme="minorHAnsi" w:eastAsiaTheme="minorEastAsia" w:hAnsiTheme="minorHAnsi" w:cstheme="minorBidi"/>
          <w:b w:val="0"/>
          <w:noProof/>
          <w:sz w:val="22"/>
          <w:szCs w:val="22"/>
        </w:rPr>
        <w:tab/>
      </w:r>
      <w:r>
        <w:rPr>
          <w:noProof/>
        </w:rPr>
        <w:t>Project Management Requirements</w:t>
      </w:r>
      <w:r>
        <w:rPr>
          <w:noProof/>
        </w:rPr>
        <w:tab/>
      </w:r>
      <w:r>
        <w:rPr>
          <w:noProof/>
        </w:rPr>
        <w:fldChar w:fldCharType="begin"/>
      </w:r>
      <w:r>
        <w:rPr>
          <w:noProof/>
        </w:rPr>
        <w:instrText xml:space="preserve"> PAGEREF _Toc87016035 \h </w:instrText>
      </w:r>
      <w:r>
        <w:rPr>
          <w:noProof/>
        </w:rPr>
      </w:r>
      <w:r>
        <w:rPr>
          <w:noProof/>
        </w:rPr>
        <w:fldChar w:fldCharType="separate"/>
      </w:r>
      <w:r>
        <w:rPr>
          <w:noProof/>
        </w:rPr>
        <w:t>11</w:t>
      </w:r>
      <w:r>
        <w:rPr>
          <w:noProof/>
        </w:rPr>
        <w:fldChar w:fldCharType="end"/>
      </w:r>
    </w:p>
    <w:p w14:paraId="181FF971" w14:textId="1FD74595"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4.7.1</w:t>
      </w:r>
      <w:r>
        <w:rPr>
          <w:rFonts w:asciiTheme="minorHAnsi" w:eastAsiaTheme="minorEastAsia" w:hAnsiTheme="minorHAnsi" w:cstheme="minorBidi"/>
          <w:noProof/>
          <w:sz w:val="22"/>
          <w:szCs w:val="22"/>
        </w:rPr>
        <w:tab/>
      </w:r>
      <w:r>
        <w:rPr>
          <w:noProof/>
        </w:rPr>
        <w:t>Project Meetings.</w:t>
      </w:r>
      <w:r>
        <w:rPr>
          <w:noProof/>
        </w:rPr>
        <w:tab/>
      </w:r>
      <w:r>
        <w:rPr>
          <w:noProof/>
        </w:rPr>
        <w:fldChar w:fldCharType="begin"/>
      </w:r>
      <w:r>
        <w:rPr>
          <w:noProof/>
        </w:rPr>
        <w:instrText xml:space="preserve"> PAGEREF _Toc87016036 \h </w:instrText>
      </w:r>
      <w:r>
        <w:rPr>
          <w:noProof/>
        </w:rPr>
      </w:r>
      <w:r>
        <w:rPr>
          <w:noProof/>
        </w:rPr>
        <w:fldChar w:fldCharType="separate"/>
      </w:r>
      <w:r>
        <w:rPr>
          <w:noProof/>
        </w:rPr>
        <w:t>11</w:t>
      </w:r>
      <w:r>
        <w:rPr>
          <w:noProof/>
        </w:rPr>
        <w:fldChar w:fldCharType="end"/>
      </w:r>
    </w:p>
    <w:p w14:paraId="1DB126F7" w14:textId="0D8AD102"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4.7.2</w:t>
      </w:r>
      <w:r>
        <w:rPr>
          <w:rFonts w:asciiTheme="minorHAnsi" w:eastAsiaTheme="minorEastAsia" w:hAnsiTheme="minorHAnsi" w:cstheme="minorBidi"/>
          <w:noProof/>
          <w:sz w:val="22"/>
          <w:szCs w:val="22"/>
        </w:rPr>
        <w:tab/>
      </w:r>
      <w:r>
        <w:rPr>
          <w:noProof/>
        </w:rPr>
        <w:t>Project Risk Register</w:t>
      </w:r>
      <w:r>
        <w:rPr>
          <w:noProof/>
        </w:rPr>
        <w:tab/>
      </w:r>
      <w:r>
        <w:rPr>
          <w:noProof/>
        </w:rPr>
        <w:fldChar w:fldCharType="begin"/>
      </w:r>
      <w:r>
        <w:rPr>
          <w:noProof/>
        </w:rPr>
        <w:instrText xml:space="preserve"> PAGEREF _Toc87016037 \h </w:instrText>
      </w:r>
      <w:r>
        <w:rPr>
          <w:noProof/>
        </w:rPr>
      </w:r>
      <w:r>
        <w:rPr>
          <w:noProof/>
        </w:rPr>
        <w:fldChar w:fldCharType="separate"/>
      </w:r>
      <w:r>
        <w:rPr>
          <w:noProof/>
        </w:rPr>
        <w:t>11</w:t>
      </w:r>
      <w:r>
        <w:rPr>
          <w:noProof/>
        </w:rPr>
        <w:fldChar w:fldCharType="end"/>
      </w:r>
    </w:p>
    <w:p w14:paraId="30308D13" w14:textId="52E112C4"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4.7.3</w:t>
      </w:r>
      <w:r>
        <w:rPr>
          <w:rFonts w:asciiTheme="minorHAnsi" w:eastAsiaTheme="minorEastAsia" w:hAnsiTheme="minorHAnsi" w:cstheme="minorBidi"/>
          <w:noProof/>
          <w:sz w:val="22"/>
          <w:szCs w:val="22"/>
        </w:rPr>
        <w:tab/>
      </w:r>
      <w:r>
        <w:rPr>
          <w:noProof/>
        </w:rPr>
        <w:t>Project Programme</w:t>
      </w:r>
      <w:r>
        <w:rPr>
          <w:noProof/>
        </w:rPr>
        <w:tab/>
      </w:r>
      <w:r>
        <w:rPr>
          <w:noProof/>
        </w:rPr>
        <w:fldChar w:fldCharType="begin"/>
      </w:r>
      <w:r>
        <w:rPr>
          <w:noProof/>
        </w:rPr>
        <w:instrText xml:space="preserve"> PAGEREF _Toc87016038 \h </w:instrText>
      </w:r>
      <w:r>
        <w:rPr>
          <w:noProof/>
        </w:rPr>
      </w:r>
      <w:r>
        <w:rPr>
          <w:noProof/>
        </w:rPr>
        <w:fldChar w:fldCharType="separate"/>
      </w:r>
      <w:r>
        <w:rPr>
          <w:noProof/>
        </w:rPr>
        <w:t>11</w:t>
      </w:r>
      <w:r>
        <w:rPr>
          <w:noProof/>
        </w:rPr>
        <w:fldChar w:fldCharType="end"/>
      </w:r>
    </w:p>
    <w:p w14:paraId="51A0E659" w14:textId="2BA326C7"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4.7.4</w:t>
      </w:r>
      <w:r>
        <w:rPr>
          <w:rFonts w:asciiTheme="minorHAnsi" w:eastAsiaTheme="minorEastAsia" w:hAnsiTheme="minorHAnsi" w:cstheme="minorBidi"/>
          <w:noProof/>
          <w:sz w:val="22"/>
          <w:szCs w:val="22"/>
        </w:rPr>
        <w:tab/>
      </w:r>
      <w:r>
        <w:rPr>
          <w:noProof/>
        </w:rPr>
        <w:t>Documentation Storage</w:t>
      </w:r>
      <w:r>
        <w:rPr>
          <w:noProof/>
        </w:rPr>
        <w:tab/>
      </w:r>
      <w:r>
        <w:rPr>
          <w:noProof/>
        </w:rPr>
        <w:fldChar w:fldCharType="begin"/>
      </w:r>
      <w:r>
        <w:rPr>
          <w:noProof/>
        </w:rPr>
        <w:instrText xml:space="preserve"> PAGEREF _Toc87016039 \h </w:instrText>
      </w:r>
      <w:r>
        <w:rPr>
          <w:noProof/>
        </w:rPr>
      </w:r>
      <w:r>
        <w:rPr>
          <w:noProof/>
        </w:rPr>
        <w:fldChar w:fldCharType="separate"/>
      </w:r>
      <w:r>
        <w:rPr>
          <w:noProof/>
        </w:rPr>
        <w:t>12</w:t>
      </w:r>
      <w:r>
        <w:rPr>
          <w:noProof/>
        </w:rPr>
        <w:fldChar w:fldCharType="end"/>
      </w:r>
    </w:p>
    <w:p w14:paraId="24B1B302" w14:textId="786822D9"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4.7.5</w:t>
      </w:r>
      <w:r>
        <w:rPr>
          <w:rFonts w:asciiTheme="minorHAnsi" w:eastAsiaTheme="minorEastAsia" w:hAnsiTheme="minorHAnsi" w:cstheme="minorBidi"/>
          <w:noProof/>
          <w:sz w:val="22"/>
          <w:szCs w:val="22"/>
        </w:rPr>
        <w:tab/>
      </w:r>
      <w:r>
        <w:rPr>
          <w:noProof/>
        </w:rPr>
        <w:t>Project Co-Ordination</w:t>
      </w:r>
      <w:r>
        <w:rPr>
          <w:noProof/>
        </w:rPr>
        <w:tab/>
      </w:r>
      <w:r>
        <w:rPr>
          <w:noProof/>
        </w:rPr>
        <w:fldChar w:fldCharType="begin"/>
      </w:r>
      <w:r>
        <w:rPr>
          <w:noProof/>
        </w:rPr>
        <w:instrText xml:space="preserve"> PAGEREF _Toc87016040 \h </w:instrText>
      </w:r>
      <w:r>
        <w:rPr>
          <w:noProof/>
        </w:rPr>
      </w:r>
      <w:r>
        <w:rPr>
          <w:noProof/>
        </w:rPr>
        <w:fldChar w:fldCharType="separate"/>
      </w:r>
      <w:r>
        <w:rPr>
          <w:noProof/>
        </w:rPr>
        <w:t>12</w:t>
      </w:r>
      <w:r>
        <w:rPr>
          <w:noProof/>
        </w:rPr>
        <w:fldChar w:fldCharType="end"/>
      </w:r>
    </w:p>
    <w:p w14:paraId="502D22ED" w14:textId="0F3AE708"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4.7.6</w:t>
      </w:r>
      <w:r>
        <w:rPr>
          <w:rFonts w:asciiTheme="minorHAnsi" w:eastAsiaTheme="minorEastAsia" w:hAnsiTheme="minorHAnsi" w:cstheme="minorBidi"/>
          <w:noProof/>
          <w:sz w:val="22"/>
          <w:szCs w:val="22"/>
        </w:rPr>
        <w:tab/>
      </w:r>
      <w:r>
        <w:rPr>
          <w:noProof/>
        </w:rPr>
        <w:t>Client Representative</w:t>
      </w:r>
      <w:r>
        <w:rPr>
          <w:noProof/>
        </w:rPr>
        <w:tab/>
      </w:r>
      <w:r>
        <w:rPr>
          <w:noProof/>
        </w:rPr>
        <w:fldChar w:fldCharType="begin"/>
      </w:r>
      <w:r>
        <w:rPr>
          <w:noProof/>
        </w:rPr>
        <w:instrText xml:space="preserve"> PAGEREF _Toc87016041 \h </w:instrText>
      </w:r>
      <w:r>
        <w:rPr>
          <w:noProof/>
        </w:rPr>
      </w:r>
      <w:r>
        <w:rPr>
          <w:noProof/>
        </w:rPr>
        <w:fldChar w:fldCharType="separate"/>
      </w:r>
      <w:r>
        <w:rPr>
          <w:noProof/>
        </w:rPr>
        <w:t>12</w:t>
      </w:r>
      <w:r>
        <w:rPr>
          <w:noProof/>
        </w:rPr>
        <w:fldChar w:fldCharType="end"/>
      </w:r>
    </w:p>
    <w:p w14:paraId="6EA1B7B6" w14:textId="7FFA7CE7"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4.7.7</w:t>
      </w:r>
      <w:r>
        <w:rPr>
          <w:rFonts w:asciiTheme="minorHAnsi" w:eastAsiaTheme="minorEastAsia" w:hAnsiTheme="minorHAnsi" w:cstheme="minorBidi"/>
          <w:noProof/>
          <w:sz w:val="22"/>
          <w:szCs w:val="22"/>
        </w:rPr>
        <w:tab/>
      </w:r>
      <w:r>
        <w:rPr>
          <w:noProof/>
        </w:rPr>
        <w:t>Project Organogram</w:t>
      </w:r>
      <w:r>
        <w:rPr>
          <w:noProof/>
        </w:rPr>
        <w:tab/>
      </w:r>
      <w:r>
        <w:rPr>
          <w:noProof/>
        </w:rPr>
        <w:fldChar w:fldCharType="begin"/>
      </w:r>
      <w:r>
        <w:rPr>
          <w:noProof/>
        </w:rPr>
        <w:instrText xml:space="preserve"> PAGEREF _Toc87016042 \h </w:instrText>
      </w:r>
      <w:r>
        <w:rPr>
          <w:noProof/>
        </w:rPr>
      </w:r>
      <w:r>
        <w:rPr>
          <w:noProof/>
        </w:rPr>
        <w:fldChar w:fldCharType="separate"/>
      </w:r>
      <w:r>
        <w:rPr>
          <w:noProof/>
        </w:rPr>
        <w:t>13</w:t>
      </w:r>
      <w:r>
        <w:rPr>
          <w:noProof/>
        </w:rPr>
        <w:fldChar w:fldCharType="end"/>
      </w:r>
    </w:p>
    <w:p w14:paraId="4D11A43F" w14:textId="5C6B58BE" w:rsidR="005D21BE" w:rsidRDefault="005D21BE">
      <w:pPr>
        <w:pStyle w:val="TOC3"/>
        <w:tabs>
          <w:tab w:val="left" w:pos="1320"/>
          <w:tab w:val="right" w:leader="dot" w:pos="9515"/>
        </w:tabs>
        <w:rPr>
          <w:rFonts w:asciiTheme="minorHAnsi" w:eastAsiaTheme="minorEastAsia" w:hAnsiTheme="minorHAnsi" w:cstheme="minorBidi"/>
          <w:noProof/>
          <w:sz w:val="22"/>
          <w:szCs w:val="22"/>
        </w:rPr>
      </w:pPr>
      <w:r>
        <w:rPr>
          <w:noProof/>
        </w:rPr>
        <w:t>4.7.8</w:t>
      </w:r>
      <w:r>
        <w:rPr>
          <w:rFonts w:asciiTheme="minorHAnsi" w:eastAsiaTheme="minorEastAsia" w:hAnsiTheme="minorHAnsi" w:cstheme="minorBidi"/>
          <w:noProof/>
          <w:sz w:val="22"/>
          <w:szCs w:val="22"/>
        </w:rPr>
        <w:tab/>
      </w:r>
      <w:r>
        <w:rPr>
          <w:noProof/>
        </w:rPr>
        <w:t>Responsibilities</w:t>
      </w:r>
      <w:r>
        <w:rPr>
          <w:noProof/>
        </w:rPr>
        <w:tab/>
      </w:r>
      <w:r>
        <w:rPr>
          <w:noProof/>
        </w:rPr>
        <w:fldChar w:fldCharType="begin"/>
      </w:r>
      <w:r>
        <w:rPr>
          <w:noProof/>
        </w:rPr>
        <w:instrText xml:space="preserve"> PAGEREF _Toc87016043 \h </w:instrText>
      </w:r>
      <w:r>
        <w:rPr>
          <w:noProof/>
        </w:rPr>
      </w:r>
      <w:r>
        <w:rPr>
          <w:noProof/>
        </w:rPr>
        <w:fldChar w:fldCharType="separate"/>
      </w:r>
      <w:r>
        <w:rPr>
          <w:noProof/>
        </w:rPr>
        <w:t>14</w:t>
      </w:r>
      <w:r>
        <w:rPr>
          <w:noProof/>
        </w:rPr>
        <w:fldChar w:fldCharType="end"/>
      </w:r>
    </w:p>
    <w:p w14:paraId="38D6EAB7" w14:textId="5034F1A8" w:rsidR="005D21BE" w:rsidRDefault="005D21BE">
      <w:pPr>
        <w:pStyle w:val="TOC1"/>
        <w:tabs>
          <w:tab w:val="left" w:pos="480"/>
        </w:tabs>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Works Information</w:t>
      </w:r>
      <w:r>
        <w:rPr>
          <w:noProof/>
        </w:rPr>
        <w:tab/>
      </w:r>
      <w:r>
        <w:rPr>
          <w:noProof/>
        </w:rPr>
        <w:fldChar w:fldCharType="begin"/>
      </w:r>
      <w:r>
        <w:rPr>
          <w:noProof/>
        </w:rPr>
        <w:instrText xml:space="preserve"> PAGEREF _Toc87016044 \h </w:instrText>
      </w:r>
      <w:r>
        <w:rPr>
          <w:noProof/>
        </w:rPr>
      </w:r>
      <w:r>
        <w:rPr>
          <w:noProof/>
        </w:rPr>
        <w:fldChar w:fldCharType="separate"/>
      </w:r>
      <w:r>
        <w:rPr>
          <w:noProof/>
        </w:rPr>
        <w:t>17</w:t>
      </w:r>
      <w:r>
        <w:rPr>
          <w:noProof/>
        </w:rPr>
        <w:fldChar w:fldCharType="end"/>
      </w:r>
    </w:p>
    <w:p w14:paraId="27F7428D" w14:textId="60721A2D"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5.1</w:t>
      </w:r>
      <w:r>
        <w:rPr>
          <w:rFonts w:asciiTheme="minorHAnsi" w:eastAsiaTheme="minorEastAsia" w:hAnsiTheme="minorHAnsi" w:cstheme="minorBidi"/>
          <w:b w:val="0"/>
          <w:noProof/>
          <w:sz w:val="22"/>
          <w:szCs w:val="22"/>
        </w:rPr>
        <w:tab/>
      </w:r>
      <w:r>
        <w:rPr>
          <w:noProof/>
        </w:rPr>
        <w:t>Work Package 1 – Design, Supply and Installation of LTHW System for IS4L Building and AHU Humidification</w:t>
      </w:r>
      <w:r>
        <w:rPr>
          <w:noProof/>
        </w:rPr>
        <w:tab/>
      </w:r>
      <w:r>
        <w:rPr>
          <w:noProof/>
        </w:rPr>
        <w:fldChar w:fldCharType="begin"/>
      </w:r>
      <w:r>
        <w:rPr>
          <w:noProof/>
        </w:rPr>
        <w:instrText xml:space="preserve"> PAGEREF _Toc87016045 \h </w:instrText>
      </w:r>
      <w:r>
        <w:rPr>
          <w:noProof/>
        </w:rPr>
      </w:r>
      <w:r>
        <w:rPr>
          <w:noProof/>
        </w:rPr>
        <w:fldChar w:fldCharType="separate"/>
      </w:r>
      <w:r>
        <w:rPr>
          <w:noProof/>
        </w:rPr>
        <w:t>17</w:t>
      </w:r>
      <w:r>
        <w:rPr>
          <w:noProof/>
        </w:rPr>
        <w:fldChar w:fldCharType="end"/>
      </w:r>
    </w:p>
    <w:p w14:paraId="53C0ED6B" w14:textId="05253454" w:rsidR="005D21BE" w:rsidRDefault="005D21BE">
      <w:pPr>
        <w:pStyle w:val="TOC1"/>
        <w:tabs>
          <w:tab w:val="left" w:pos="480"/>
        </w:tabs>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CDM requirements</w:t>
      </w:r>
      <w:r>
        <w:rPr>
          <w:noProof/>
        </w:rPr>
        <w:tab/>
      </w:r>
      <w:r>
        <w:rPr>
          <w:noProof/>
        </w:rPr>
        <w:fldChar w:fldCharType="begin"/>
      </w:r>
      <w:r>
        <w:rPr>
          <w:noProof/>
        </w:rPr>
        <w:instrText xml:space="preserve"> PAGEREF _Toc87016046 \h </w:instrText>
      </w:r>
      <w:r>
        <w:rPr>
          <w:noProof/>
        </w:rPr>
      </w:r>
      <w:r>
        <w:rPr>
          <w:noProof/>
        </w:rPr>
        <w:fldChar w:fldCharType="separate"/>
      </w:r>
      <w:r>
        <w:rPr>
          <w:noProof/>
        </w:rPr>
        <w:t>18</w:t>
      </w:r>
      <w:r>
        <w:rPr>
          <w:noProof/>
        </w:rPr>
        <w:fldChar w:fldCharType="end"/>
      </w:r>
    </w:p>
    <w:p w14:paraId="2B6105AD" w14:textId="2827D117"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6.1</w:t>
      </w:r>
      <w:r>
        <w:rPr>
          <w:rFonts w:asciiTheme="minorHAnsi" w:eastAsiaTheme="minorEastAsia" w:hAnsiTheme="minorHAnsi" w:cstheme="minorBidi"/>
          <w:b w:val="0"/>
          <w:noProof/>
          <w:sz w:val="22"/>
          <w:szCs w:val="22"/>
        </w:rPr>
        <w:tab/>
      </w:r>
      <w:r>
        <w:rPr>
          <w:noProof/>
        </w:rPr>
        <w:t>Client Brief</w:t>
      </w:r>
      <w:r>
        <w:rPr>
          <w:noProof/>
        </w:rPr>
        <w:tab/>
      </w:r>
      <w:r>
        <w:rPr>
          <w:noProof/>
        </w:rPr>
        <w:fldChar w:fldCharType="begin"/>
      </w:r>
      <w:r>
        <w:rPr>
          <w:noProof/>
        </w:rPr>
        <w:instrText xml:space="preserve"> PAGEREF _Toc87016047 \h </w:instrText>
      </w:r>
      <w:r>
        <w:rPr>
          <w:noProof/>
        </w:rPr>
      </w:r>
      <w:r>
        <w:rPr>
          <w:noProof/>
        </w:rPr>
        <w:fldChar w:fldCharType="separate"/>
      </w:r>
      <w:r>
        <w:rPr>
          <w:noProof/>
        </w:rPr>
        <w:t>18</w:t>
      </w:r>
      <w:r>
        <w:rPr>
          <w:noProof/>
        </w:rPr>
        <w:fldChar w:fldCharType="end"/>
      </w:r>
    </w:p>
    <w:p w14:paraId="44239597" w14:textId="3473526B"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6.2</w:t>
      </w:r>
      <w:r>
        <w:rPr>
          <w:rFonts w:asciiTheme="minorHAnsi" w:eastAsiaTheme="minorEastAsia" w:hAnsiTheme="minorHAnsi" w:cstheme="minorBidi"/>
          <w:b w:val="0"/>
          <w:noProof/>
          <w:sz w:val="22"/>
          <w:szCs w:val="22"/>
        </w:rPr>
        <w:tab/>
      </w:r>
      <w:r>
        <w:rPr>
          <w:noProof/>
        </w:rPr>
        <w:t>Duty Holders</w:t>
      </w:r>
      <w:r>
        <w:rPr>
          <w:noProof/>
        </w:rPr>
        <w:tab/>
      </w:r>
      <w:r>
        <w:rPr>
          <w:noProof/>
        </w:rPr>
        <w:fldChar w:fldCharType="begin"/>
      </w:r>
      <w:r>
        <w:rPr>
          <w:noProof/>
        </w:rPr>
        <w:instrText xml:space="preserve"> PAGEREF _Toc87016048 \h </w:instrText>
      </w:r>
      <w:r>
        <w:rPr>
          <w:noProof/>
        </w:rPr>
      </w:r>
      <w:r>
        <w:rPr>
          <w:noProof/>
        </w:rPr>
        <w:fldChar w:fldCharType="separate"/>
      </w:r>
      <w:r>
        <w:rPr>
          <w:noProof/>
        </w:rPr>
        <w:t>18</w:t>
      </w:r>
      <w:r>
        <w:rPr>
          <w:noProof/>
        </w:rPr>
        <w:fldChar w:fldCharType="end"/>
      </w:r>
    </w:p>
    <w:p w14:paraId="242E903C" w14:textId="49DF8132"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6.3</w:t>
      </w:r>
      <w:r>
        <w:rPr>
          <w:rFonts w:asciiTheme="minorHAnsi" w:eastAsiaTheme="minorEastAsia" w:hAnsiTheme="minorHAnsi" w:cstheme="minorBidi"/>
          <w:b w:val="0"/>
          <w:noProof/>
          <w:sz w:val="22"/>
          <w:szCs w:val="22"/>
        </w:rPr>
        <w:tab/>
      </w:r>
      <w:r>
        <w:rPr>
          <w:noProof/>
        </w:rPr>
        <w:t>Pre-Construction Information</w:t>
      </w:r>
      <w:r>
        <w:rPr>
          <w:noProof/>
        </w:rPr>
        <w:tab/>
      </w:r>
      <w:r>
        <w:rPr>
          <w:noProof/>
        </w:rPr>
        <w:fldChar w:fldCharType="begin"/>
      </w:r>
      <w:r>
        <w:rPr>
          <w:noProof/>
        </w:rPr>
        <w:instrText xml:space="preserve"> PAGEREF _Toc87016049 \h </w:instrText>
      </w:r>
      <w:r>
        <w:rPr>
          <w:noProof/>
        </w:rPr>
      </w:r>
      <w:r>
        <w:rPr>
          <w:noProof/>
        </w:rPr>
        <w:fldChar w:fldCharType="separate"/>
      </w:r>
      <w:r>
        <w:rPr>
          <w:noProof/>
        </w:rPr>
        <w:t>19</w:t>
      </w:r>
      <w:r>
        <w:rPr>
          <w:noProof/>
        </w:rPr>
        <w:fldChar w:fldCharType="end"/>
      </w:r>
    </w:p>
    <w:p w14:paraId="29600120" w14:textId="45C1D3CF"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6.4</w:t>
      </w:r>
      <w:r>
        <w:rPr>
          <w:rFonts w:asciiTheme="minorHAnsi" w:eastAsiaTheme="minorEastAsia" w:hAnsiTheme="minorHAnsi" w:cstheme="minorBidi"/>
          <w:b w:val="0"/>
          <w:noProof/>
          <w:sz w:val="22"/>
          <w:szCs w:val="22"/>
        </w:rPr>
        <w:tab/>
      </w:r>
      <w:r>
        <w:rPr>
          <w:noProof/>
        </w:rPr>
        <w:t>Management Arrangements</w:t>
      </w:r>
      <w:r>
        <w:rPr>
          <w:noProof/>
        </w:rPr>
        <w:tab/>
      </w:r>
      <w:r>
        <w:rPr>
          <w:noProof/>
        </w:rPr>
        <w:fldChar w:fldCharType="begin"/>
      </w:r>
      <w:r>
        <w:rPr>
          <w:noProof/>
        </w:rPr>
        <w:instrText xml:space="preserve"> PAGEREF _Toc87016050 \h </w:instrText>
      </w:r>
      <w:r>
        <w:rPr>
          <w:noProof/>
        </w:rPr>
      </w:r>
      <w:r>
        <w:rPr>
          <w:noProof/>
        </w:rPr>
        <w:fldChar w:fldCharType="separate"/>
      </w:r>
      <w:r>
        <w:rPr>
          <w:noProof/>
        </w:rPr>
        <w:t>19</w:t>
      </w:r>
      <w:r>
        <w:rPr>
          <w:noProof/>
        </w:rPr>
        <w:fldChar w:fldCharType="end"/>
      </w:r>
    </w:p>
    <w:p w14:paraId="6317EC5C" w14:textId="7B311C63"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6.5</w:t>
      </w:r>
      <w:r>
        <w:rPr>
          <w:rFonts w:asciiTheme="minorHAnsi" w:eastAsiaTheme="minorEastAsia" w:hAnsiTheme="minorHAnsi" w:cstheme="minorBidi"/>
          <w:b w:val="0"/>
          <w:noProof/>
          <w:sz w:val="22"/>
          <w:szCs w:val="22"/>
        </w:rPr>
        <w:tab/>
      </w:r>
      <w:r>
        <w:rPr>
          <w:noProof/>
        </w:rPr>
        <w:t>Notification to HSE</w:t>
      </w:r>
      <w:r>
        <w:rPr>
          <w:noProof/>
        </w:rPr>
        <w:tab/>
      </w:r>
      <w:r>
        <w:rPr>
          <w:noProof/>
        </w:rPr>
        <w:fldChar w:fldCharType="begin"/>
      </w:r>
      <w:r>
        <w:rPr>
          <w:noProof/>
        </w:rPr>
        <w:instrText xml:space="preserve"> PAGEREF _Toc87016051 \h </w:instrText>
      </w:r>
      <w:r>
        <w:rPr>
          <w:noProof/>
        </w:rPr>
      </w:r>
      <w:r>
        <w:rPr>
          <w:noProof/>
        </w:rPr>
        <w:fldChar w:fldCharType="separate"/>
      </w:r>
      <w:r>
        <w:rPr>
          <w:noProof/>
        </w:rPr>
        <w:t>19</w:t>
      </w:r>
      <w:r>
        <w:rPr>
          <w:noProof/>
        </w:rPr>
        <w:fldChar w:fldCharType="end"/>
      </w:r>
    </w:p>
    <w:p w14:paraId="27D3670E" w14:textId="6440C09A"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6.6</w:t>
      </w:r>
      <w:r>
        <w:rPr>
          <w:rFonts w:asciiTheme="minorHAnsi" w:eastAsiaTheme="minorEastAsia" w:hAnsiTheme="minorHAnsi" w:cstheme="minorBidi"/>
          <w:b w:val="0"/>
          <w:noProof/>
          <w:sz w:val="22"/>
          <w:szCs w:val="22"/>
        </w:rPr>
        <w:tab/>
      </w:r>
      <w:r>
        <w:rPr>
          <w:noProof/>
        </w:rPr>
        <w:t>Construction Phase Plan</w:t>
      </w:r>
      <w:r>
        <w:rPr>
          <w:noProof/>
        </w:rPr>
        <w:tab/>
      </w:r>
      <w:r>
        <w:rPr>
          <w:noProof/>
        </w:rPr>
        <w:fldChar w:fldCharType="begin"/>
      </w:r>
      <w:r>
        <w:rPr>
          <w:noProof/>
        </w:rPr>
        <w:instrText xml:space="preserve"> PAGEREF _Toc87016052 \h </w:instrText>
      </w:r>
      <w:r>
        <w:rPr>
          <w:noProof/>
        </w:rPr>
      </w:r>
      <w:r>
        <w:rPr>
          <w:noProof/>
        </w:rPr>
        <w:fldChar w:fldCharType="separate"/>
      </w:r>
      <w:r>
        <w:rPr>
          <w:noProof/>
        </w:rPr>
        <w:t>19</w:t>
      </w:r>
      <w:r>
        <w:rPr>
          <w:noProof/>
        </w:rPr>
        <w:fldChar w:fldCharType="end"/>
      </w:r>
    </w:p>
    <w:p w14:paraId="7425518F" w14:textId="5C85F9A1"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6.7</w:t>
      </w:r>
      <w:r>
        <w:rPr>
          <w:rFonts w:asciiTheme="minorHAnsi" w:eastAsiaTheme="minorEastAsia" w:hAnsiTheme="minorHAnsi" w:cstheme="minorBidi"/>
          <w:b w:val="0"/>
          <w:noProof/>
          <w:sz w:val="22"/>
          <w:szCs w:val="22"/>
        </w:rPr>
        <w:tab/>
      </w:r>
      <w:r>
        <w:rPr>
          <w:noProof/>
        </w:rPr>
        <w:t>Health and Safety File</w:t>
      </w:r>
      <w:r>
        <w:rPr>
          <w:noProof/>
        </w:rPr>
        <w:tab/>
      </w:r>
      <w:r>
        <w:rPr>
          <w:noProof/>
        </w:rPr>
        <w:fldChar w:fldCharType="begin"/>
      </w:r>
      <w:r>
        <w:rPr>
          <w:noProof/>
        </w:rPr>
        <w:instrText xml:space="preserve"> PAGEREF _Toc87016053 \h </w:instrText>
      </w:r>
      <w:r>
        <w:rPr>
          <w:noProof/>
        </w:rPr>
      </w:r>
      <w:r>
        <w:rPr>
          <w:noProof/>
        </w:rPr>
        <w:fldChar w:fldCharType="separate"/>
      </w:r>
      <w:r>
        <w:rPr>
          <w:noProof/>
        </w:rPr>
        <w:t>19</w:t>
      </w:r>
      <w:r>
        <w:rPr>
          <w:noProof/>
        </w:rPr>
        <w:fldChar w:fldCharType="end"/>
      </w:r>
    </w:p>
    <w:p w14:paraId="56B6D41B" w14:textId="195EC578" w:rsidR="005D21BE" w:rsidRDefault="005D21BE">
      <w:pPr>
        <w:pStyle w:val="TOC2"/>
        <w:tabs>
          <w:tab w:val="left" w:pos="600"/>
          <w:tab w:val="right" w:leader="dot" w:pos="9515"/>
        </w:tabs>
        <w:rPr>
          <w:rFonts w:asciiTheme="minorHAnsi" w:eastAsiaTheme="minorEastAsia" w:hAnsiTheme="minorHAnsi" w:cstheme="minorBidi"/>
          <w:b w:val="0"/>
          <w:noProof/>
          <w:sz w:val="22"/>
          <w:szCs w:val="22"/>
        </w:rPr>
      </w:pPr>
      <w:r>
        <w:rPr>
          <w:noProof/>
        </w:rPr>
        <w:t>6.8</w:t>
      </w:r>
      <w:r>
        <w:rPr>
          <w:rFonts w:asciiTheme="minorHAnsi" w:eastAsiaTheme="minorEastAsia" w:hAnsiTheme="minorHAnsi" w:cstheme="minorBidi"/>
          <w:b w:val="0"/>
          <w:noProof/>
          <w:sz w:val="22"/>
          <w:szCs w:val="22"/>
        </w:rPr>
        <w:tab/>
      </w:r>
      <w:r>
        <w:rPr>
          <w:noProof/>
        </w:rPr>
        <w:t>Application of CDM to this project</w:t>
      </w:r>
      <w:r>
        <w:rPr>
          <w:noProof/>
        </w:rPr>
        <w:tab/>
      </w:r>
      <w:r>
        <w:rPr>
          <w:noProof/>
        </w:rPr>
        <w:fldChar w:fldCharType="begin"/>
      </w:r>
      <w:r>
        <w:rPr>
          <w:noProof/>
        </w:rPr>
        <w:instrText xml:space="preserve"> PAGEREF _Toc87016054 \h </w:instrText>
      </w:r>
      <w:r>
        <w:rPr>
          <w:noProof/>
        </w:rPr>
      </w:r>
      <w:r>
        <w:rPr>
          <w:noProof/>
        </w:rPr>
        <w:fldChar w:fldCharType="separate"/>
      </w:r>
      <w:r>
        <w:rPr>
          <w:noProof/>
        </w:rPr>
        <w:t>20</w:t>
      </w:r>
      <w:r>
        <w:rPr>
          <w:noProof/>
        </w:rPr>
        <w:fldChar w:fldCharType="end"/>
      </w:r>
    </w:p>
    <w:p w14:paraId="3EF40512" w14:textId="21ECCA2D" w:rsidR="005D21BE" w:rsidRDefault="005D21BE">
      <w:pPr>
        <w:pStyle w:val="TOC4"/>
        <w:tabs>
          <w:tab w:val="right" w:leader="dot" w:pos="9515"/>
        </w:tabs>
        <w:rPr>
          <w:rFonts w:asciiTheme="minorHAnsi" w:eastAsiaTheme="minorEastAsia" w:hAnsiTheme="minorHAnsi" w:cstheme="minorBidi"/>
          <w:b w:val="0"/>
          <w:noProof/>
          <w:sz w:val="22"/>
          <w:szCs w:val="22"/>
        </w:rPr>
      </w:pPr>
      <w:r>
        <w:rPr>
          <w:noProof/>
        </w:rPr>
        <w:t>Appendix A – TPI Documents</w:t>
      </w:r>
      <w:r>
        <w:rPr>
          <w:noProof/>
        </w:rPr>
        <w:tab/>
      </w:r>
      <w:r>
        <w:rPr>
          <w:noProof/>
        </w:rPr>
        <w:fldChar w:fldCharType="begin"/>
      </w:r>
      <w:r>
        <w:rPr>
          <w:noProof/>
        </w:rPr>
        <w:instrText xml:space="preserve"> PAGEREF _Toc87016055 \h </w:instrText>
      </w:r>
      <w:r>
        <w:rPr>
          <w:noProof/>
        </w:rPr>
      </w:r>
      <w:r>
        <w:rPr>
          <w:noProof/>
        </w:rPr>
        <w:fldChar w:fldCharType="separate"/>
      </w:r>
      <w:r>
        <w:rPr>
          <w:noProof/>
        </w:rPr>
        <w:t>21</w:t>
      </w:r>
      <w:r>
        <w:rPr>
          <w:noProof/>
        </w:rPr>
        <w:fldChar w:fldCharType="end"/>
      </w:r>
    </w:p>
    <w:p w14:paraId="327367A5" w14:textId="25883149" w:rsidR="005D21BE" w:rsidRDefault="005D21BE">
      <w:pPr>
        <w:pStyle w:val="TOC4"/>
        <w:tabs>
          <w:tab w:val="right" w:leader="dot" w:pos="9515"/>
        </w:tabs>
        <w:rPr>
          <w:rFonts w:asciiTheme="minorHAnsi" w:eastAsiaTheme="minorEastAsia" w:hAnsiTheme="minorHAnsi" w:cstheme="minorBidi"/>
          <w:b w:val="0"/>
          <w:noProof/>
          <w:sz w:val="22"/>
          <w:szCs w:val="22"/>
        </w:rPr>
      </w:pPr>
      <w:r>
        <w:rPr>
          <w:noProof/>
        </w:rPr>
        <w:t>Appendix B – Documents</w:t>
      </w:r>
      <w:r>
        <w:rPr>
          <w:noProof/>
        </w:rPr>
        <w:tab/>
      </w:r>
      <w:r>
        <w:rPr>
          <w:noProof/>
        </w:rPr>
        <w:fldChar w:fldCharType="begin"/>
      </w:r>
      <w:r>
        <w:rPr>
          <w:noProof/>
        </w:rPr>
        <w:instrText xml:space="preserve"> PAGEREF _Toc87016056 \h </w:instrText>
      </w:r>
      <w:r>
        <w:rPr>
          <w:noProof/>
        </w:rPr>
      </w:r>
      <w:r>
        <w:rPr>
          <w:noProof/>
        </w:rPr>
        <w:fldChar w:fldCharType="separate"/>
      </w:r>
      <w:r>
        <w:rPr>
          <w:noProof/>
        </w:rPr>
        <w:t>21</w:t>
      </w:r>
      <w:r>
        <w:rPr>
          <w:noProof/>
        </w:rPr>
        <w:fldChar w:fldCharType="end"/>
      </w:r>
    </w:p>
    <w:p w14:paraId="115CA9C8" w14:textId="105BF232" w:rsidR="00D14813" w:rsidRPr="00F75B9E" w:rsidRDefault="00BF6EDE" w:rsidP="000E3E3C">
      <w:pPr>
        <w:pStyle w:val="TOC4"/>
        <w:tabs>
          <w:tab w:val="right" w:leader="dot" w:pos="9515"/>
        </w:tabs>
        <w:rPr>
          <w:highlight w:val="yellow"/>
        </w:rPr>
      </w:pPr>
      <w:r w:rsidRPr="00F75B9E">
        <w:rPr>
          <w:b w:val="0"/>
          <w:sz w:val="24"/>
          <w:highlight w:val="yellow"/>
        </w:rPr>
        <w:fldChar w:fldCharType="end"/>
      </w:r>
    </w:p>
    <w:p w14:paraId="2AEA1A5A" w14:textId="77777777" w:rsidR="007F1700" w:rsidRPr="00F75B9E" w:rsidRDefault="00667C22" w:rsidP="00243BF1">
      <w:pPr>
        <w:pStyle w:val="Heading1"/>
      </w:pPr>
      <w:r w:rsidRPr="00F75B9E">
        <w:rPr>
          <w:highlight w:val="yellow"/>
        </w:rPr>
        <w:br w:type="page"/>
      </w:r>
      <w:bookmarkStart w:id="5" w:name="_Toc87015993"/>
      <w:r w:rsidR="00D35B1B" w:rsidRPr="00F75B9E">
        <w:lastRenderedPageBreak/>
        <w:t>Introduction</w:t>
      </w:r>
      <w:bookmarkEnd w:id="5"/>
    </w:p>
    <w:p w14:paraId="7201A71D" w14:textId="77777777" w:rsidR="00085547" w:rsidRPr="00F75B9E" w:rsidRDefault="00085547" w:rsidP="00085547">
      <w:pPr>
        <w:pStyle w:val="Heading2"/>
      </w:pPr>
      <w:bookmarkStart w:id="6" w:name="_Toc87015994"/>
      <w:r w:rsidRPr="00F75B9E">
        <w:t>Document Purpose</w:t>
      </w:r>
      <w:bookmarkEnd w:id="6"/>
    </w:p>
    <w:p w14:paraId="4474FB1F" w14:textId="77777777" w:rsidR="00D077CB" w:rsidRPr="00F75B9E" w:rsidRDefault="00D077CB" w:rsidP="00D077CB">
      <w:pPr>
        <w:pStyle w:val="BodyText"/>
        <w:rPr>
          <w:color w:val="auto"/>
        </w:rPr>
      </w:pPr>
      <w:r w:rsidRPr="00F75B9E">
        <w:rPr>
          <w:color w:val="auto"/>
        </w:rPr>
        <w:t>The primary purpose of this version of the document is intended to:</w:t>
      </w:r>
    </w:p>
    <w:p w14:paraId="56D2AA34" w14:textId="77777777" w:rsidR="00D077CB" w:rsidRPr="00F75B9E" w:rsidRDefault="00D077CB" w:rsidP="00BD1ED2">
      <w:pPr>
        <w:pStyle w:val="BodyText"/>
        <w:numPr>
          <w:ilvl w:val="0"/>
          <w:numId w:val="15"/>
        </w:numPr>
      </w:pPr>
      <w:r w:rsidRPr="00F75B9E">
        <w:rPr>
          <w:color w:val="auto"/>
        </w:rPr>
        <w:t xml:space="preserve">Give details of works required to </w:t>
      </w:r>
      <w:r w:rsidR="00841CCB" w:rsidRPr="00F75B9E">
        <w:rPr>
          <w:color w:val="auto"/>
        </w:rPr>
        <w:t>potential</w:t>
      </w:r>
      <w:r w:rsidRPr="00F75B9E">
        <w:rPr>
          <w:color w:val="auto"/>
        </w:rPr>
        <w:t xml:space="preserve"> suppliers so they can submit quotation</w:t>
      </w:r>
      <w:r w:rsidR="00584C88" w:rsidRPr="00F75B9E">
        <w:rPr>
          <w:color w:val="auto"/>
        </w:rPr>
        <w:t xml:space="preserve"> and programme of works</w:t>
      </w:r>
      <w:r w:rsidR="0072761A" w:rsidRPr="00F75B9E">
        <w:rPr>
          <w:color w:val="auto"/>
        </w:rPr>
        <w:t>.</w:t>
      </w:r>
    </w:p>
    <w:p w14:paraId="6AD873D7" w14:textId="77777777" w:rsidR="00D077CB" w:rsidRPr="00F75B9E" w:rsidRDefault="00D077CB" w:rsidP="00BD1ED2">
      <w:pPr>
        <w:pStyle w:val="BodyText"/>
        <w:numPr>
          <w:ilvl w:val="0"/>
          <w:numId w:val="15"/>
        </w:numPr>
        <w:rPr>
          <w:color w:val="auto"/>
        </w:rPr>
      </w:pPr>
      <w:r w:rsidRPr="00F75B9E">
        <w:rPr>
          <w:color w:val="auto"/>
        </w:rPr>
        <w:t>Fulfil the client brief and pre-construction information aspects of construction design management (CDM) regulations 2015.</w:t>
      </w:r>
    </w:p>
    <w:p w14:paraId="0CE0EEFA" w14:textId="77777777" w:rsidR="00D077CB" w:rsidRPr="00F75B9E" w:rsidRDefault="00D077CB" w:rsidP="00D077CB">
      <w:r w:rsidRPr="00F75B9E">
        <w:t>For comparison only, this version of the document could be aligned with Royal Institute of British Architecture (RIBA) Plan of work 2014 Stage 1 (Preparation &amp; Brief).</w:t>
      </w:r>
    </w:p>
    <w:p w14:paraId="2C3CA7A4" w14:textId="77777777" w:rsidR="00D077CB" w:rsidRPr="00F75B9E" w:rsidRDefault="00D077CB" w:rsidP="00D077CB">
      <w:r w:rsidRPr="00F75B9E">
        <w:t>As the project progresses, this document will be updated to contain more detailed information on the proposed design and delivery</w:t>
      </w:r>
      <w:r w:rsidR="008471F7" w:rsidRPr="00F75B9E">
        <w:t xml:space="preserve"> of the works</w:t>
      </w:r>
      <w:r w:rsidRPr="00F75B9E">
        <w:t>.</w:t>
      </w:r>
    </w:p>
    <w:p w14:paraId="2DF8089C" w14:textId="77777777" w:rsidR="008471F7" w:rsidRPr="00F75B9E" w:rsidRDefault="00D077CB" w:rsidP="00D077CB">
      <w:pPr>
        <w:pStyle w:val="BodyText"/>
        <w:rPr>
          <w:color w:val="auto"/>
        </w:rPr>
      </w:pPr>
      <w:r w:rsidRPr="00F75B9E">
        <w:rPr>
          <w:color w:val="auto"/>
        </w:rPr>
        <w:t xml:space="preserve">Should changes to the scope occur, </w:t>
      </w:r>
      <w:r w:rsidR="008471F7" w:rsidRPr="00F75B9E">
        <w:rPr>
          <w:color w:val="auto"/>
        </w:rPr>
        <w:t xml:space="preserve">these will always be recorded in meeting notes and the scope document will be updated and re-issued if appropriate. </w:t>
      </w:r>
    </w:p>
    <w:p w14:paraId="1F6F0DD5" w14:textId="77777777" w:rsidR="00D077CB" w:rsidRPr="00F75B9E" w:rsidRDefault="00D077CB" w:rsidP="00D077CB">
      <w:pPr>
        <w:pStyle w:val="BodyText"/>
        <w:rPr>
          <w:color w:val="auto"/>
        </w:rPr>
      </w:pPr>
      <w:r w:rsidRPr="00F75B9E">
        <w:rPr>
          <w:color w:val="auto"/>
        </w:rPr>
        <w:t>This document details the envisaged requirements of the works but should not been seen as restrictive. All parties should advise if:</w:t>
      </w:r>
    </w:p>
    <w:p w14:paraId="027270F6" w14:textId="77777777" w:rsidR="00D077CB" w:rsidRPr="00F75B9E" w:rsidRDefault="00D077CB" w:rsidP="00D077CB">
      <w:pPr>
        <w:pStyle w:val="BodyText"/>
        <w:numPr>
          <w:ilvl w:val="0"/>
          <w:numId w:val="4"/>
        </w:numPr>
        <w:rPr>
          <w:color w:val="auto"/>
        </w:rPr>
      </w:pPr>
      <w:r w:rsidRPr="00F75B9E">
        <w:rPr>
          <w:color w:val="auto"/>
        </w:rPr>
        <w:t>Appropriate alternatives are available.</w:t>
      </w:r>
    </w:p>
    <w:p w14:paraId="7B6432E7" w14:textId="77777777" w:rsidR="00D077CB" w:rsidRPr="00F75B9E" w:rsidRDefault="00D077CB" w:rsidP="00D077CB">
      <w:pPr>
        <w:pStyle w:val="BodyText"/>
        <w:numPr>
          <w:ilvl w:val="0"/>
          <w:numId w:val="4"/>
        </w:numPr>
        <w:rPr>
          <w:color w:val="auto"/>
        </w:rPr>
      </w:pPr>
      <w:r w:rsidRPr="00F75B9E">
        <w:rPr>
          <w:color w:val="auto"/>
        </w:rPr>
        <w:t>There are additional requirements needed.</w:t>
      </w:r>
    </w:p>
    <w:p w14:paraId="4E01C832" w14:textId="77777777" w:rsidR="00D077CB" w:rsidRPr="00F75B9E" w:rsidRDefault="00D077CB" w:rsidP="00D077CB">
      <w:pPr>
        <w:pStyle w:val="BodyText"/>
        <w:numPr>
          <w:ilvl w:val="0"/>
          <w:numId w:val="4"/>
        </w:numPr>
        <w:rPr>
          <w:color w:val="auto"/>
        </w:rPr>
      </w:pPr>
      <w:r w:rsidRPr="00F75B9E">
        <w:rPr>
          <w:color w:val="auto"/>
        </w:rPr>
        <w:t>Envisaged requirements are required.</w:t>
      </w:r>
    </w:p>
    <w:p w14:paraId="356A15E2" w14:textId="77777777" w:rsidR="00D077CB" w:rsidRPr="00F75B9E" w:rsidRDefault="00D077CB" w:rsidP="00085547">
      <w:pPr>
        <w:rPr>
          <w:highlight w:val="yellow"/>
        </w:rPr>
      </w:pPr>
    </w:p>
    <w:p w14:paraId="41D65246" w14:textId="77777777" w:rsidR="00085547" w:rsidRPr="002B4F29" w:rsidRDefault="002557AE" w:rsidP="00085547">
      <w:pPr>
        <w:pStyle w:val="Heading2"/>
      </w:pPr>
      <w:bookmarkStart w:id="7" w:name="_Toc87015995"/>
      <w:r w:rsidRPr="002B4F29">
        <w:t xml:space="preserve">Summary </w:t>
      </w:r>
      <w:r w:rsidR="00085547" w:rsidRPr="002B4F29">
        <w:t>Description of works</w:t>
      </w:r>
      <w:bookmarkEnd w:id="7"/>
    </w:p>
    <w:p w14:paraId="3380F8EF" w14:textId="66E970F4" w:rsidR="00544C7D" w:rsidRDefault="00E80F3A" w:rsidP="00544C7D">
      <w:pPr>
        <w:overflowPunct/>
        <w:autoSpaceDE/>
        <w:autoSpaceDN/>
        <w:adjustRightInd/>
        <w:spacing w:after="0"/>
        <w:textAlignment w:val="auto"/>
      </w:pPr>
      <w:r w:rsidRPr="00E80F3A">
        <w:t xml:space="preserve">The IS4L facility at The Pirbright Institute acts as a focus for the production, maintenance, </w:t>
      </w:r>
      <w:proofErr w:type="gramStart"/>
      <w:r w:rsidRPr="00E80F3A">
        <w:t>analysis</w:t>
      </w:r>
      <w:proofErr w:type="gramEnd"/>
      <w:r w:rsidRPr="00E80F3A">
        <w:t xml:space="preserve"> and genetic modification of mosquitoes with a view to controlling internationally important viruses of humans and livestock. </w:t>
      </w:r>
      <w:r>
        <w:t>This project is part of a strategy to improve resilience within the IS4L Building, whilst also working towards the Site’s Net Carbon Zero Strategy by reduction of fossil fuel use.</w:t>
      </w:r>
    </w:p>
    <w:p w14:paraId="249F2186" w14:textId="07D5E634" w:rsidR="00E80F3A" w:rsidRDefault="00E80F3A" w:rsidP="00544C7D">
      <w:pPr>
        <w:overflowPunct/>
        <w:autoSpaceDE/>
        <w:autoSpaceDN/>
        <w:adjustRightInd/>
        <w:spacing w:after="0"/>
        <w:textAlignment w:val="auto"/>
      </w:pPr>
    </w:p>
    <w:p w14:paraId="33ED082C" w14:textId="08444E12" w:rsidR="00E80F3A" w:rsidRDefault="00E80F3A" w:rsidP="00544C7D">
      <w:pPr>
        <w:overflowPunct/>
        <w:autoSpaceDE/>
        <w:autoSpaceDN/>
        <w:adjustRightInd/>
        <w:spacing w:after="0"/>
        <w:textAlignment w:val="auto"/>
      </w:pPr>
      <w:r>
        <w:t>IS4L is currently heated using Low Temperature Hot Water (LTHW), which is generated by steam from a gas fired boiler</w:t>
      </w:r>
      <w:proofErr w:type="gramStart"/>
      <w:r>
        <w:t xml:space="preserve">.  </w:t>
      </w:r>
      <w:proofErr w:type="gramEnd"/>
      <w:r>
        <w:t>Humidification for the main AHUs is provided by injecting steam directly into the AHU air stream</w:t>
      </w:r>
      <w:proofErr w:type="gramStart"/>
      <w:r>
        <w:t xml:space="preserve">.  </w:t>
      </w:r>
      <w:proofErr w:type="gramEnd"/>
      <w:r>
        <w:t>The current LTHW system is reaching its end of life, has numerous maintenance issues and need replacing to ensure resilience for this critical building</w:t>
      </w:r>
      <w:proofErr w:type="gramStart"/>
      <w:r>
        <w:t xml:space="preserve">.  </w:t>
      </w:r>
      <w:proofErr w:type="gramEnd"/>
      <w:r>
        <w:t>This present</w:t>
      </w:r>
      <w:r w:rsidR="008A3FA3">
        <w:t>ed</w:t>
      </w:r>
      <w:r>
        <w:t xml:space="preserve"> an opportunity to replace the system with technology that would </w:t>
      </w:r>
      <w:r w:rsidR="008A3FA3">
        <w:t>result in a reduction of fossil fuel usage on site</w:t>
      </w:r>
      <w:proofErr w:type="gramStart"/>
      <w:r w:rsidR="008A3FA3">
        <w:t xml:space="preserve">.  </w:t>
      </w:r>
      <w:proofErr w:type="gramEnd"/>
      <w:r w:rsidR="008A3FA3">
        <w:t>Whilst the humidification lances to the main AHU have no issues at present, there is also a requirement to replace these with fossil fuel free heating technology.</w:t>
      </w:r>
    </w:p>
    <w:p w14:paraId="3F73C60E" w14:textId="5781E5CB" w:rsidR="008A3FA3" w:rsidRDefault="008A3FA3" w:rsidP="00544C7D">
      <w:pPr>
        <w:overflowPunct/>
        <w:autoSpaceDE/>
        <w:autoSpaceDN/>
        <w:adjustRightInd/>
        <w:spacing w:after="0"/>
        <w:textAlignment w:val="auto"/>
      </w:pPr>
    </w:p>
    <w:p w14:paraId="2D598D5D" w14:textId="7579142D" w:rsidR="008A3FA3" w:rsidRDefault="008A3FA3" w:rsidP="00544C7D">
      <w:pPr>
        <w:overflowPunct/>
        <w:autoSpaceDE/>
        <w:autoSpaceDN/>
        <w:adjustRightInd/>
        <w:spacing w:after="0"/>
        <w:textAlignment w:val="auto"/>
      </w:pPr>
      <w:r>
        <w:t>The aim of this project is to improve the resilience of the IS4L building and work towards the Net Carbon Zero strategy for the site</w:t>
      </w:r>
      <w:proofErr w:type="gramStart"/>
      <w:r>
        <w:t xml:space="preserve">.  </w:t>
      </w:r>
      <w:proofErr w:type="gramEnd"/>
      <w:r>
        <w:t>The objectives are as follow:</w:t>
      </w:r>
    </w:p>
    <w:p w14:paraId="153A76CF" w14:textId="54499639" w:rsidR="008A3FA3" w:rsidRDefault="008A3FA3" w:rsidP="008A3FA3">
      <w:pPr>
        <w:pStyle w:val="ListParagraph"/>
        <w:numPr>
          <w:ilvl w:val="0"/>
          <w:numId w:val="43"/>
        </w:numPr>
      </w:pPr>
      <w:r>
        <w:t>Remove and replace existing LTHW heating system with fossil fuel free heating technology</w:t>
      </w:r>
    </w:p>
    <w:p w14:paraId="2614E03A" w14:textId="6E17487D" w:rsidR="008A3FA3" w:rsidRDefault="008A3FA3" w:rsidP="008A3FA3">
      <w:pPr>
        <w:pStyle w:val="ListParagraph"/>
        <w:numPr>
          <w:ilvl w:val="0"/>
          <w:numId w:val="43"/>
        </w:numPr>
      </w:pPr>
      <w:r>
        <w:t>Remove and replace existing Steam Humidifiers with fossil fuel free heating technology</w:t>
      </w:r>
    </w:p>
    <w:p w14:paraId="0E44C7D1" w14:textId="15C7CD26" w:rsidR="008A3FA3" w:rsidRDefault="008A3FA3" w:rsidP="008A3FA3">
      <w:pPr>
        <w:pStyle w:val="ListParagraph"/>
        <w:numPr>
          <w:ilvl w:val="0"/>
          <w:numId w:val="43"/>
        </w:numPr>
      </w:pPr>
      <w:r>
        <w:t>Upgrade of electrical supplies for new equipment</w:t>
      </w:r>
    </w:p>
    <w:p w14:paraId="2D15EFE4" w14:textId="37ED5F89" w:rsidR="008A3FA3" w:rsidRDefault="008A3FA3" w:rsidP="008A3FA3">
      <w:pPr>
        <w:pStyle w:val="ListParagraph"/>
        <w:numPr>
          <w:ilvl w:val="0"/>
          <w:numId w:val="43"/>
        </w:numPr>
      </w:pPr>
      <w:r>
        <w:t>Upgrade of BMS (Trend 9</w:t>
      </w:r>
      <w:r w:rsidR="00C16B4C">
        <w:t>63/IQ Vision) to support new installations</w:t>
      </w:r>
    </w:p>
    <w:p w14:paraId="09B9B50A" w14:textId="77777777" w:rsidR="00294B36" w:rsidRPr="002B4F29" w:rsidRDefault="00294B36">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8" w:name="_Toc87015996"/>
      <w:r w:rsidRPr="0087188C">
        <w:t>Contact Details</w:t>
      </w:r>
      <w:bookmarkEnd w:id="8"/>
    </w:p>
    <w:p w14:paraId="547D995C" w14:textId="77777777" w:rsidR="0087188C" w:rsidRPr="00E4065F" w:rsidRDefault="00294B36" w:rsidP="0087188C">
      <w:r>
        <w:t>Anthony Clarke</w:t>
      </w:r>
    </w:p>
    <w:p w14:paraId="7171369C" w14:textId="77777777" w:rsidR="0087188C" w:rsidRPr="00E4065F" w:rsidRDefault="0087188C" w:rsidP="0087188C">
      <w:pPr>
        <w:numPr>
          <w:ilvl w:val="0"/>
          <w:numId w:val="3"/>
        </w:numPr>
        <w:rPr>
          <w:strike/>
        </w:rPr>
      </w:pPr>
      <w:r w:rsidRPr="00E4065F">
        <w:t xml:space="preserve">Role:  TPI Project Business Sponsor </w:t>
      </w:r>
    </w:p>
    <w:p w14:paraId="1F48F6DC" w14:textId="77777777" w:rsidR="0087188C" w:rsidRPr="00E4065F" w:rsidRDefault="00294B36" w:rsidP="0087188C">
      <w:pPr>
        <w:numPr>
          <w:ilvl w:val="0"/>
          <w:numId w:val="3"/>
        </w:numPr>
      </w:pPr>
      <w:r>
        <w:rPr>
          <w:rStyle w:val="Hyperlink"/>
        </w:rPr>
        <w:t>Anthony.clarke@pirbright.ac.uk</w:t>
      </w:r>
    </w:p>
    <w:p w14:paraId="4D3316E2" w14:textId="77777777" w:rsidR="0087188C" w:rsidRPr="00E4065F" w:rsidRDefault="00294B36" w:rsidP="0087188C">
      <w:pPr>
        <w:numPr>
          <w:ilvl w:val="0"/>
          <w:numId w:val="3"/>
        </w:numPr>
      </w:pPr>
      <w:r>
        <w:t>01483 231 062</w:t>
      </w:r>
    </w:p>
    <w:p w14:paraId="3C01C873" w14:textId="77777777" w:rsidR="0087188C" w:rsidRPr="00E4065F" w:rsidRDefault="0087188C" w:rsidP="0087188C">
      <w:pPr>
        <w:numPr>
          <w:ilvl w:val="0"/>
          <w:numId w:val="3"/>
        </w:numPr>
      </w:pPr>
      <w:r w:rsidRPr="00E4065F">
        <w:t>Normal working hours: 0800h to 1630h, Monday to Friday</w:t>
      </w:r>
    </w:p>
    <w:p w14:paraId="2B73B048" w14:textId="77777777" w:rsidR="004F6074" w:rsidRPr="00F75B9E" w:rsidRDefault="004F6074" w:rsidP="004F6074">
      <w:pPr>
        <w:pStyle w:val="Heading2"/>
        <w:numPr>
          <w:ilvl w:val="0"/>
          <w:numId w:val="0"/>
        </w:numPr>
        <w:ind w:left="578"/>
        <w:rPr>
          <w:highlight w:val="yellow"/>
        </w:rPr>
      </w:pPr>
    </w:p>
    <w:p w14:paraId="103E7F18" w14:textId="77777777" w:rsidR="004F6074" w:rsidRPr="002B4F29" w:rsidRDefault="004F6074" w:rsidP="004F6074">
      <w:pPr>
        <w:pStyle w:val="Heading2"/>
      </w:pPr>
      <w:bookmarkStart w:id="9" w:name="_Toc87015997"/>
      <w:r w:rsidRPr="002B4F29">
        <w:t>Location of Works</w:t>
      </w:r>
      <w:bookmarkEnd w:id="9"/>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4F6074">
      <w:pPr>
        <w:spacing w:after="0"/>
      </w:pPr>
      <w:r w:rsidRPr="00C55F9F">
        <w:t>The Pirbright Institute</w:t>
      </w:r>
    </w:p>
    <w:p w14:paraId="6206EF02" w14:textId="77777777" w:rsidR="004F6074" w:rsidRPr="00C55F9F" w:rsidRDefault="004F6074" w:rsidP="004F6074">
      <w:pPr>
        <w:spacing w:after="0"/>
      </w:pPr>
      <w:r w:rsidRPr="00C55F9F">
        <w:t>Ash road,</w:t>
      </w:r>
    </w:p>
    <w:p w14:paraId="3F0C02EF" w14:textId="77777777" w:rsidR="004F6074" w:rsidRPr="00C55F9F" w:rsidRDefault="004F6074" w:rsidP="004F6074">
      <w:pPr>
        <w:spacing w:after="0"/>
      </w:pPr>
      <w:r w:rsidRPr="00C55F9F">
        <w:t>Pirbright,</w:t>
      </w:r>
    </w:p>
    <w:p w14:paraId="4AD9682F" w14:textId="77777777" w:rsidR="004F6074" w:rsidRPr="00C55F9F" w:rsidRDefault="004F6074" w:rsidP="004F6074">
      <w:pPr>
        <w:spacing w:after="0"/>
      </w:pPr>
      <w:r w:rsidRPr="00C55F9F">
        <w:t>Woking,</w:t>
      </w:r>
    </w:p>
    <w:p w14:paraId="117EB95B" w14:textId="77777777" w:rsidR="004F6074" w:rsidRPr="00C55F9F" w:rsidRDefault="004F6074" w:rsidP="004F6074">
      <w:pPr>
        <w:spacing w:after="0"/>
      </w:pPr>
      <w:r w:rsidRPr="00C55F9F">
        <w:t>GU24 0NF</w:t>
      </w:r>
    </w:p>
    <w:p w14:paraId="45998936" w14:textId="77777777" w:rsidR="004F6074" w:rsidRPr="00C55F9F" w:rsidRDefault="004F6074" w:rsidP="00841CCB"/>
    <w:p w14:paraId="2E31BC74" w14:textId="77777777" w:rsidR="00A000BD" w:rsidRPr="00C55F9F" w:rsidRDefault="00CA672C" w:rsidP="004F6074">
      <w:pPr>
        <w:pStyle w:val="Heading1"/>
      </w:pPr>
      <w:r w:rsidRPr="00C55F9F">
        <w:br w:type="page"/>
      </w:r>
      <w:bookmarkStart w:id="10" w:name="_Toc87015998"/>
      <w:r w:rsidR="004F6074" w:rsidRPr="00C55F9F">
        <w:lastRenderedPageBreak/>
        <w:t>Site Information</w:t>
      </w:r>
      <w:bookmarkEnd w:id="10"/>
    </w:p>
    <w:p w14:paraId="45176DD4" w14:textId="77777777" w:rsidR="00667C22" w:rsidRPr="00C55F9F" w:rsidRDefault="004F6074" w:rsidP="00667C22">
      <w:r w:rsidRPr="00C55F9F">
        <w:t xml:space="preserve">This section contains information </w:t>
      </w:r>
      <w:r w:rsidR="005A0F08" w:rsidRPr="00C55F9F">
        <w:t>related to delivering these works at The Pirbright Site.</w:t>
      </w:r>
    </w:p>
    <w:p w14:paraId="2EDD46FE" w14:textId="77777777" w:rsidR="00D7676F" w:rsidRPr="00C55F9F" w:rsidRDefault="00D7676F" w:rsidP="00C62DBE"/>
    <w:p w14:paraId="79F9441A" w14:textId="77777777" w:rsidR="00DC30D8" w:rsidRPr="00C55F9F" w:rsidRDefault="00DC30D8" w:rsidP="004F6074">
      <w:pPr>
        <w:pStyle w:val="Heading2"/>
        <w:numPr>
          <w:ilvl w:val="1"/>
          <w:numId w:val="28"/>
        </w:numPr>
      </w:pPr>
      <w:bookmarkStart w:id="11" w:name="_Toc87015999"/>
      <w:r w:rsidRPr="00C55F9F">
        <w:t>Health &amp; Safety</w:t>
      </w:r>
      <w:r w:rsidR="00D7676F" w:rsidRPr="00C55F9F">
        <w:t xml:space="preserve"> R</w:t>
      </w:r>
      <w:r w:rsidR="00D232BC" w:rsidRPr="00C55F9F">
        <w:t>equirements</w:t>
      </w:r>
      <w:bookmarkEnd w:id="11"/>
    </w:p>
    <w:p w14:paraId="6AB6A4BC" w14:textId="77777777" w:rsidR="001D0C78" w:rsidRPr="00C55F9F" w:rsidRDefault="00D7676F" w:rsidP="00F9774C">
      <w:r w:rsidRPr="00C55F9F">
        <w:t>All</w:t>
      </w:r>
      <w:r w:rsidR="007C1F5C" w:rsidRPr="00C55F9F">
        <w:t xml:space="preserve"> works should be </w:t>
      </w:r>
      <w:r w:rsidR="006547F9" w:rsidRPr="00C55F9F">
        <w:t>performed</w:t>
      </w:r>
      <w:r w:rsidR="007C1F5C" w:rsidRPr="00C55F9F">
        <w:t xml:space="preserve"> in line with site Health &amp; Safety (H&amp;S) rules and the health and safety at work act 1974.</w:t>
      </w:r>
    </w:p>
    <w:p w14:paraId="7BDAB3E8" w14:textId="640BC52F" w:rsidR="001D0C78" w:rsidRPr="00C55F9F" w:rsidRDefault="001D0C78" w:rsidP="001D0C78">
      <w:r w:rsidRPr="00C55F9F">
        <w:t>R&amp;A-COP-3: Approved Contractor Site handbook should be issued to principal contractors/designers by the project sponsor or project manager</w:t>
      </w:r>
      <w:r w:rsidR="007B485E" w:rsidRPr="00C55F9F">
        <w:t xml:space="preserve"> in advance of any works commencing</w:t>
      </w:r>
      <w:r w:rsidRPr="00C55F9F">
        <w:t xml:space="preserve">. These should be issued to </w:t>
      </w:r>
      <w:proofErr w:type="spellStart"/>
      <w:r w:rsidRPr="00C55F9F">
        <w:t>sub contractors</w:t>
      </w:r>
      <w:proofErr w:type="spellEnd"/>
      <w:r w:rsidRPr="00C55F9F">
        <w:t>/designers by the principal contractors/designers</w:t>
      </w:r>
      <w:r w:rsidR="007B485E" w:rsidRPr="00C55F9F">
        <w:t xml:space="preserve"> before any works commencing</w:t>
      </w:r>
      <w:r w:rsidRPr="00C55F9F">
        <w:t xml:space="preserve">. These need to </w:t>
      </w:r>
      <w:proofErr w:type="gramStart"/>
      <w:r w:rsidRPr="00C55F9F">
        <w:t>acknowledged</w:t>
      </w:r>
      <w:proofErr w:type="gramEnd"/>
      <w:r w:rsidRPr="00C55F9F">
        <w:t xml:space="preserve"> as read and understood in any Risk Assessments &amp; Method Statements (RAMS) received.</w:t>
      </w:r>
    </w:p>
    <w:p w14:paraId="1034D5E7" w14:textId="2D698820" w:rsidR="007B485E" w:rsidRPr="00C55F9F" w:rsidRDefault="007B485E" w:rsidP="007B485E">
      <w:r w:rsidRPr="00C55F9F">
        <w:t>R&amp;A-FORM-4: Pirbright Site Rules Overview</w:t>
      </w:r>
      <w:r w:rsidR="00226D36" w:rsidRPr="00C55F9F">
        <w:t xml:space="preserve"> </w:t>
      </w:r>
      <w:r w:rsidRPr="00C55F9F">
        <w:t xml:space="preserve">is a summary of </w:t>
      </w:r>
      <w:r w:rsidR="00D24A68">
        <w:t>R</w:t>
      </w:r>
      <w:r w:rsidRPr="00C55F9F">
        <w:t>&amp;A-COP-3: Approved Contractor Site handbook and should be issued to all contractors / subcontractors when they arrive on site to do works.</w:t>
      </w:r>
    </w:p>
    <w:p w14:paraId="55FEB3E4" w14:textId="4497EEE5" w:rsidR="007B485E" w:rsidRPr="00C55F9F" w:rsidRDefault="007B485E" w:rsidP="00D7676F">
      <w:r w:rsidRPr="00C55F9F">
        <w:t>EMS-SOP-101:</w:t>
      </w:r>
      <w:r w:rsidR="00226D36" w:rsidRPr="00C55F9F">
        <w:t xml:space="preserve"> Safe System of Work </w:t>
      </w:r>
      <w:r w:rsidRPr="00C55F9F">
        <w:t>details the process of applying a safe system of work to all construction works taking place on site including Point of Work Risk Assessment, Permit to Work and Lock off Tag Out processes.</w:t>
      </w:r>
    </w:p>
    <w:p w14:paraId="27481BC7" w14:textId="77777777" w:rsidR="00AC69D2" w:rsidRPr="00C55F9F" w:rsidRDefault="007B485E" w:rsidP="00D7676F">
      <w:r w:rsidRPr="00C55F9F">
        <w:t>The above documents detail TPIs management of H&amp;S for construction works, t</w:t>
      </w:r>
      <w:r w:rsidR="00AC69D2" w:rsidRPr="00C55F9F">
        <w:t xml:space="preserve">he following sections highlight </w:t>
      </w:r>
      <w:r w:rsidRPr="00C55F9F">
        <w:t>aspects to be considered.</w:t>
      </w:r>
    </w:p>
    <w:p w14:paraId="145E74FE" w14:textId="77777777" w:rsidR="007C1F5C" w:rsidRPr="00C55F9F" w:rsidRDefault="00956BF3" w:rsidP="00956BF3">
      <w:pPr>
        <w:pStyle w:val="Heading3"/>
      </w:pPr>
      <w:bookmarkStart w:id="12" w:name="_Toc87016000"/>
      <w:r w:rsidRPr="00C55F9F">
        <w:t>Risk Assessments &amp; Method Statements</w:t>
      </w:r>
      <w:bookmarkEnd w:id="12"/>
    </w:p>
    <w:p w14:paraId="06BAE3A2" w14:textId="77777777" w:rsidR="006547F9" w:rsidRPr="00C55F9F" w:rsidRDefault="00DC30D8" w:rsidP="00DC30D8">
      <w:r w:rsidRPr="00C55F9F">
        <w:t>Any works on the site must be preceded by a risk assessment and method statement (RAMS). These must be submitted</w:t>
      </w:r>
      <w:r w:rsidR="002D0494" w:rsidRPr="00C55F9F">
        <w:t xml:space="preserve"> </w:t>
      </w:r>
      <w:r w:rsidR="006547F9" w:rsidRPr="00C55F9F">
        <w:t xml:space="preserve">to the </w:t>
      </w:r>
      <w:r w:rsidR="007B485E" w:rsidRPr="00C55F9F">
        <w:t>project manager</w:t>
      </w:r>
      <w:r w:rsidR="006547F9" w:rsidRPr="00C55F9F">
        <w:t xml:space="preserve"> </w:t>
      </w:r>
      <w:r w:rsidR="002D0494" w:rsidRPr="00C55F9F">
        <w:t>at least</w:t>
      </w:r>
      <w:r w:rsidRPr="00C55F9F">
        <w:t xml:space="preserve"> </w:t>
      </w:r>
      <w:r w:rsidR="004C6F75" w:rsidRPr="00C55F9F">
        <w:t>5</w:t>
      </w:r>
      <w:r w:rsidRPr="00C55F9F">
        <w:t xml:space="preserve"> days in advance of the 1</w:t>
      </w:r>
      <w:r w:rsidRPr="00C55F9F">
        <w:rPr>
          <w:vertAlign w:val="superscript"/>
        </w:rPr>
        <w:t>st</w:t>
      </w:r>
      <w:r w:rsidRPr="00C55F9F">
        <w:t xml:space="preserve"> day of works. </w:t>
      </w:r>
    </w:p>
    <w:p w14:paraId="4ABB6989" w14:textId="77777777" w:rsidR="00956BF3" w:rsidRPr="00C55F9F" w:rsidRDefault="00DC30D8" w:rsidP="00DC30D8">
      <w:r w:rsidRPr="00C55F9F">
        <w:t xml:space="preserve">RAMS must not be generic but specific to the task </w:t>
      </w:r>
      <w:r w:rsidR="00956BF3" w:rsidRPr="00C55F9F">
        <w:t xml:space="preserve">and date of the works </w:t>
      </w:r>
      <w:r w:rsidRPr="00C55F9F">
        <w:t xml:space="preserve">and </w:t>
      </w:r>
      <w:r w:rsidR="00956BF3" w:rsidRPr="00C55F9F">
        <w:t xml:space="preserve">should </w:t>
      </w:r>
      <w:r w:rsidRPr="00C55F9F">
        <w:t>take the form of a fully detailed step by step method.</w:t>
      </w:r>
    </w:p>
    <w:p w14:paraId="12CC82A4" w14:textId="77777777" w:rsidR="00956BF3" w:rsidRPr="00C55F9F" w:rsidRDefault="00956BF3" w:rsidP="00DC30D8">
      <w:r w:rsidRPr="00C55F9F">
        <w:t xml:space="preserve">RAMS should not try and cover the full scope of </w:t>
      </w:r>
      <w:proofErr w:type="gramStart"/>
      <w:r w:rsidRPr="00C55F9F">
        <w:t>works, but</w:t>
      </w:r>
      <w:proofErr w:type="gramEnd"/>
      <w:r w:rsidRPr="00C55F9F">
        <w:t xml:space="preserve"> should be written for the various work elements or construction steps as appropriate.</w:t>
      </w:r>
    </w:p>
    <w:p w14:paraId="4ABC8733" w14:textId="77777777" w:rsidR="00956BF3" w:rsidRPr="00C55F9F" w:rsidRDefault="00956BF3" w:rsidP="00DC30D8">
      <w:r w:rsidRPr="00C55F9F">
        <w:t xml:space="preserve">RAMS are never “approved” by </w:t>
      </w:r>
      <w:r w:rsidR="007B485E" w:rsidRPr="00C55F9F">
        <w:t xml:space="preserve">TPI </w:t>
      </w:r>
      <w:r w:rsidRPr="00C55F9F">
        <w:t>personnel, th</w:t>
      </w:r>
      <w:r w:rsidR="000038F0" w:rsidRPr="00C55F9F">
        <w:t>ey will be reviewed by PIR personnel</w:t>
      </w:r>
      <w:r w:rsidRPr="00C55F9F">
        <w:t xml:space="preserve"> </w:t>
      </w:r>
      <w:r w:rsidR="000038F0" w:rsidRPr="00C55F9F">
        <w:t xml:space="preserve">and feedback will be given. Works will not be allowed to take place if the RAMS are felt to be inappropriate. </w:t>
      </w:r>
    </w:p>
    <w:p w14:paraId="3D9B7D27" w14:textId="77777777" w:rsidR="000038F0" w:rsidRPr="00C55F9F" w:rsidRDefault="000038F0" w:rsidP="00DC30D8">
      <w:r w:rsidRPr="00C55F9F">
        <w:t>Where possible, RAMS should be accompanied by drawings to help explain their context.</w:t>
      </w:r>
    </w:p>
    <w:p w14:paraId="111D21E7" w14:textId="77777777" w:rsidR="0070083F" w:rsidRPr="00C55F9F" w:rsidRDefault="0070083F" w:rsidP="00DC30D8">
      <w:r w:rsidRPr="00C55F9F">
        <w:t>Personnel performing works and their relevant training records should be included with RAMS.</w:t>
      </w:r>
    </w:p>
    <w:p w14:paraId="25AA6181" w14:textId="77777777" w:rsidR="00CC4D16" w:rsidRPr="00C55F9F" w:rsidRDefault="00CC4D16" w:rsidP="00956BF3">
      <w:pPr>
        <w:pStyle w:val="Heading3"/>
      </w:pPr>
      <w:bookmarkStart w:id="13" w:name="_Toc87016001"/>
      <w:r w:rsidRPr="00C55F9F">
        <w:t>Tools and Equipment</w:t>
      </w:r>
      <w:bookmarkEnd w:id="13"/>
      <w:r w:rsidRPr="00C55F9F">
        <w:t xml:space="preserve"> </w:t>
      </w:r>
    </w:p>
    <w:p w14:paraId="146B4963" w14:textId="77777777" w:rsidR="00CC4D16" w:rsidRPr="00C55F9F" w:rsidRDefault="007B485E" w:rsidP="00CC4D16">
      <w:r w:rsidRPr="00C55F9F">
        <w:t>C</w:t>
      </w:r>
      <w:r w:rsidR="00CC4D16" w:rsidRPr="00C55F9F">
        <w:t>ontractor</w:t>
      </w:r>
      <w:r w:rsidRPr="00C55F9F">
        <w:t>s</w:t>
      </w:r>
      <w:r w:rsidR="00CC4D16" w:rsidRPr="00C55F9F">
        <w:t xml:space="preserve"> should provide all tools and equipment they require to complete their works.</w:t>
      </w:r>
      <w:r w:rsidRPr="00C55F9F">
        <w:t xml:space="preserve"> TPI will not issue equipment to contractors.</w:t>
      </w:r>
    </w:p>
    <w:p w14:paraId="72EB254A" w14:textId="77777777" w:rsidR="00CC4D16" w:rsidRPr="00C55F9F" w:rsidRDefault="00CC4D16" w:rsidP="00CC4D16">
      <w:r w:rsidRPr="00C55F9F">
        <w:t>Equipment used by contractors should be in good working order</w:t>
      </w:r>
      <w:r w:rsidR="007B485E" w:rsidRPr="00C55F9F">
        <w:t xml:space="preserve"> and comply with all relevant legislation</w:t>
      </w:r>
      <w:r w:rsidRPr="00C55F9F">
        <w:t>.</w:t>
      </w:r>
    </w:p>
    <w:p w14:paraId="42028F47" w14:textId="77777777" w:rsidR="00CC4D16" w:rsidRPr="00C55F9F" w:rsidRDefault="00CC4D16" w:rsidP="00CC4D16">
      <w:r w:rsidRPr="00C55F9F">
        <w:t>Electrical equipment should be PAT tested.</w:t>
      </w:r>
    </w:p>
    <w:p w14:paraId="773F7952" w14:textId="77777777" w:rsidR="00CC4D16" w:rsidRPr="00C55F9F" w:rsidRDefault="00CC4D16" w:rsidP="00CC4D16">
      <w:r w:rsidRPr="00C55F9F">
        <w:t xml:space="preserve">Were appropriate calibration, inspection and testing certificates of equipment being used should be issued to the </w:t>
      </w:r>
      <w:r w:rsidR="007B485E" w:rsidRPr="00C55F9F">
        <w:t>project manager</w:t>
      </w:r>
      <w:r w:rsidRPr="00C55F9F">
        <w:t xml:space="preserve"> before </w:t>
      </w:r>
      <w:r w:rsidR="007B485E" w:rsidRPr="00C55F9F">
        <w:t>works commence</w:t>
      </w:r>
      <w:r w:rsidRPr="00C55F9F">
        <w:t>. This is particularly important for safety equipment and lifting equipment.</w:t>
      </w:r>
    </w:p>
    <w:p w14:paraId="591E3985" w14:textId="77777777" w:rsidR="00D7676F" w:rsidRPr="00C55F9F" w:rsidRDefault="00D7676F" w:rsidP="00956BF3">
      <w:pPr>
        <w:pStyle w:val="Heading3"/>
      </w:pPr>
      <w:bookmarkStart w:id="14" w:name="_Toc87016002"/>
      <w:r w:rsidRPr="00C55F9F">
        <w:t>PPE</w:t>
      </w:r>
      <w:bookmarkEnd w:id="14"/>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26891607" w14:textId="77777777" w:rsidR="000038F0" w:rsidRPr="00C55F9F" w:rsidRDefault="000038F0" w:rsidP="000038F0">
      <w:pPr>
        <w:pStyle w:val="Heading3"/>
      </w:pPr>
      <w:bookmarkStart w:id="15" w:name="_Toc87016003"/>
      <w:r w:rsidRPr="00C55F9F">
        <w:t>Barriers and W</w:t>
      </w:r>
      <w:r w:rsidR="00AA0EA8" w:rsidRPr="00C55F9F">
        <w:t>arning S</w:t>
      </w:r>
      <w:r w:rsidRPr="00C55F9F">
        <w:t>igns.</w:t>
      </w:r>
      <w:bookmarkEnd w:id="15"/>
    </w:p>
    <w:p w14:paraId="741EDBB0" w14:textId="77777777" w:rsidR="000038F0" w:rsidRPr="00C55F9F" w:rsidRDefault="000038F0" w:rsidP="000038F0">
      <w:r w:rsidRPr="00C55F9F">
        <w:t>Area of works must be cordoned off with suitable barriers and warning signs to prevent unauthorised pedestrian access during work activities.</w:t>
      </w:r>
    </w:p>
    <w:p w14:paraId="5EDEE446" w14:textId="77777777" w:rsidR="000038F0" w:rsidRPr="00C55F9F" w:rsidRDefault="000038F0" w:rsidP="000038F0">
      <w:r w:rsidRPr="00C55F9F">
        <w:lastRenderedPageBreak/>
        <w:t>Contractors must provide their own barriers and warning signs.</w:t>
      </w:r>
    </w:p>
    <w:p w14:paraId="27E83CA7" w14:textId="77777777" w:rsidR="00CC4D16" w:rsidRPr="00C55F9F" w:rsidRDefault="00AA0EA8" w:rsidP="00CC4D16">
      <w:pPr>
        <w:pStyle w:val="Heading3"/>
      </w:pPr>
      <w:bookmarkStart w:id="16" w:name="_Toc87016004"/>
      <w:r w:rsidRPr="00C55F9F">
        <w:t>Scaffolding and Access E</w:t>
      </w:r>
      <w:r w:rsidR="00CC4D16" w:rsidRPr="00C55F9F">
        <w:t>quipment</w:t>
      </w:r>
      <w:bookmarkEnd w:id="16"/>
    </w:p>
    <w:p w14:paraId="136BA9BD" w14:textId="77777777" w:rsidR="00CF706C" w:rsidRPr="00C55F9F" w:rsidRDefault="00CC4D16" w:rsidP="00CC4D16">
      <w:r w:rsidRPr="00C55F9F">
        <w:t xml:space="preserve">Contractors </w:t>
      </w:r>
      <w:r w:rsidR="00CF706C" w:rsidRPr="00C55F9F">
        <w:t>should</w:t>
      </w:r>
      <w:r w:rsidRPr="00C55F9F">
        <w:t xml:space="preserve"> arrange scaffolding required to facilitate </w:t>
      </w:r>
      <w:r w:rsidR="00CF706C" w:rsidRPr="00C55F9F">
        <w:t>their works, TPI preferred suppliers can be utilised</w:t>
      </w:r>
      <w:proofErr w:type="gramStart"/>
      <w:r w:rsidR="00CF706C" w:rsidRPr="00C55F9F">
        <w:t xml:space="preserve">.  </w:t>
      </w:r>
      <w:proofErr w:type="gramEnd"/>
      <w:r w:rsidR="00CF706C" w:rsidRPr="00C55F9F">
        <w:t>Contractors should ensure that scaffolding is inspected and tagged on a weekly basis once erected.</w:t>
      </w:r>
    </w:p>
    <w:p w14:paraId="245B6DAF" w14:textId="77777777" w:rsidR="00CC4D16" w:rsidRPr="00C55F9F" w:rsidRDefault="00CC4D16" w:rsidP="00CC4D16">
      <w:r w:rsidRPr="00C55F9F">
        <w:t xml:space="preserve">Contractors </w:t>
      </w:r>
      <w:r w:rsidR="00CF706C" w:rsidRPr="00C55F9F">
        <w:t>should provide all</w:t>
      </w:r>
      <w:r w:rsidRPr="00C55F9F">
        <w:t xml:space="preserve"> temporary access equipment such as ladders and mobile platforms. These should be class 1 (industrial) certification standard.</w:t>
      </w:r>
      <w:r w:rsidR="00CF706C" w:rsidRPr="00C55F9F">
        <w:t xml:space="preserve"> TPI will not issue access equipment to contractors.</w:t>
      </w:r>
    </w:p>
    <w:p w14:paraId="628BAAFD" w14:textId="77777777" w:rsidR="000038F0" w:rsidRPr="00C55F9F" w:rsidRDefault="00CC4D16" w:rsidP="000038F0">
      <w:r w:rsidRPr="00C55F9F">
        <w:t xml:space="preserve">All access equipment should be </w:t>
      </w:r>
      <w:r w:rsidR="00CF706C" w:rsidRPr="00C55F9F">
        <w:t>in good working order (visual check before use) and have been inspected in the last 6 months</w:t>
      </w:r>
      <w:r w:rsidRPr="00C55F9F">
        <w:t xml:space="preserve">. </w:t>
      </w:r>
    </w:p>
    <w:p w14:paraId="232B92A4" w14:textId="77777777" w:rsidR="00CC4D16" w:rsidRPr="00C55F9F" w:rsidRDefault="00E01345" w:rsidP="00CC4D16">
      <w:pPr>
        <w:pStyle w:val="Heading3"/>
      </w:pPr>
      <w:bookmarkStart w:id="17" w:name="_Toc87016005"/>
      <w:r w:rsidRPr="00C55F9F">
        <w:t>Equipment C</w:t>
      </w:r>
      <w:r w:rsidR="00CC4D16" w:rsidRPr="00C55F9F">
        <w:t>ertification</w:t>
      </w:r>
      <w:bookmarkEnd w:id="17"/>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18" w:name="_Toc87016006"/>
      <w:r w:rsidRPr="00C55F9F">
        <w:t>Permits</w:t>
      </w:r>
      <w:bookmarkEnd w:id="18"/>
    </w:p>
    <w:p w14:paraId="7B0ABB39" w14:textId="77777777" w:rsidR="000038F0" w:rsidRPr="00C55F9F" w:rsidRDefault="00CF706C" w:rsidP="000038F0">
      <w:r w:rsidRPr="00C55F9F">
        <w:t>All construction works performed by contractors require a permit to work.</w:t>
      </w:r>
    </w:p>
    <w:p w14:paraId="65BD73EA" w14:textId="13B494AC" w:rsidR="00CF706C" w:rsidRPr="00C55F9F" w:rsidRDefault="00CF706C" w:rsidP="00CF706C">
      <w:r w:rsidRPr="00C55F9F">
        <w:t>See EMS-SOP-101: Safe System of Work and EMS-WI</w:t>
      </w:r>
      <w:r w:rsidR="00D24A68">
        <w:t xml:space="preserve">-079: Permit to work </w:t>
      </w:r>
      <w:r w:rsidRPr="00C55F9F">
        <w:t>for further details.</w:t>
      </w:r>
    </w:p>
    <w:p w14:paraId="3014BBBD" w14:textId="77777777" w:rsidR="00B5605C" w:rsidRPr="00C55F9F" w:rsidRDefault="00B5605C" w:rsidP="00B5605C">
      <w:r w:rsidRPr="00C55F9F">
        <w:t>Note: The application of the safe system of work and permits to the construction works with relevant members of Capability EMS as advised by the project sponsor in advance of works commencing.</w:t>
      </w:r>
    </w:p>
    <w:p w14:paraId="2673126F" w14:textId="77777777" w:rsidR="00CF706C" w:rsidRPr="00C55F9F" w:rsidRDefault="00CF706C" w:rsidP="00CF706C"/>
    <w:p w14:paraId="2796FED2" w14:textId="77777777" w:rsidR="000038F0" w:rsidRPr="00C55F9F" w:rsidRDefault="000038F0" w:rsidP="0078779C">
      <w:pPr>
        <w:pStyle w:val="Heading3"/>
      </w:pPr>
      <w:bookmarkStart w:id="19" w:name="_Toc87016007"/>
      <w:r w:rsidRPr="00C55F9F">
        <w:t>Isolations</w:t>
      </w:r>
      <w:bookmarkEnd w:id="19"/>
      <w:r w:rsidRPr="00C55F9F">
        <w:t xml:space="preserve"> </w:t>
      </w:r>
    </w:p>
    <w:p w14:paraId="66BA979A" w14:textId="77777777" w:rsidR="000038F0" w:rsidRPr="00C55F9F" w:rsidRDefault="000038F0" w:rsidP="000038F0">
      <w:r w:rsidRPr="00C55F9F">
        <w:t xml:space="preserve">Isolations </w:t>
      </w:r>
      <w:r w:rsidR="00CF706C" w:rsidRPr="00C55F9F">
        <w:t xml:space="preserve">of TPI site energy sources must </w:t>
      </w:r>
      <w:r w:rsidRPr="00C55F9F">
        <w:t xml:space="preserve">be performed under permit by </w:t>
      </w:r>
      <w:r w:rsidR="00CF706C" w:rsidRPr="00C55F9F">
        <w:t>TPI maintenance technicians</w:t>
      </w:r>
      <w:r w:rsidRPr="00C55F9F">
        <w:t xml:space="preserve"> and should be witnessed by the contractor performing the work.</w:t>
      </w:r>
    </w:p>
    <w:p w14:paraId="1F56DC91" w14:textId="77777777" w:rsidR="00D7676F" w:rsidRPr="00C55F9F" w:rsidRDefault="000038F0" w:rsidP="00D7676F">
      <w:r w:rsidRPr="00C55F9F">
        <w:t xml:space="preserve">These isolations should then be secured with padlocks </w:t>
      </w:r>
      <w:r w:rsidR="00CF706C" w:rsidRPr="00C55F9F">
        <w:t xml:space="preserve">of contractors working downstream of the isolation. </w:t>
      </w:r>
    </w:p>
    <w:p w14:paraId="6258768C" w14:textId="02EB2E59" w:rsidR="00CF706C" w:rsidRPr="00C55F9F" w:rsidRDefault="00CF706C" w:rsidP="00CF706C">
      <w:r w:rsidRPr="00C55F9F">
        <w:t>See EMS-SOP-101: Safe System of Work and EMS-WI-82: EMS Lockout/Tago</w:t>
      </w:r>
      <w:r w:rsidR="005F1950">
        <w:t xml:space="preserve">ut Work Instruction </w:t>
      </w:r>
      <w:r w:rsidRPr="00C55F9F">
        <w:t>for further details.</w:t>
      </w:r>
    </w:p>
    <w:p w14:paraId="76C8CAD3" w14:textId="77777777" w:rsidR="00CF706C" w:rsidRPr="00C55F9F" w:rsidRDefault="00CF706C" w:rsidP="00D7676F"/>
    <w:p w14:paraId="1019E50F" w14:textId="77777777" w:rsidR="00833B8E" w:rsidRPr="00C55F9F" w:rsidRDefault="00833B8E" w:rsidP="0078779C">
      <w:pPr>
        <w:pStyle w:val="Heading3"/>
      </w:pPr>
      <w:bookmarkStart w:id="20" w:name="_Toc87016008"/>
      <w:r w:rsidRPr="00C55F9F">
        <w:t>Asbestos</w:t>
      </w:r>
      <w:bookmarkEnd w:id="20"/>
    </w:p>
    <w:p w14:paraId="4C753336" w14:textId="77777777" w:rsidR="0096138E" w:rsidRPr="00C55F9F" w:rsidRDefault="007752A2" w:rsidP="00833B8E">
      <w:r w:rsidRPr="00C55F9F">
        <w:t xml:space="preserve">There is no asbestos risk associated with this </w:t>
      </w:r>
      <w:r w:rsidR="00B5605C" w:rsidRPr="00C55F9F">
        <w:t>construction work, the site asbestos register is available on request.</w:t>
      </w:r>
    </w:p>
    <w:p w14:paraId="473A7263" w14:textId="77777777" w:rsidR="00B8007C" w:rsidRPr="00C55F9F" w:rsidRDefault="00AC69D2" w:rsidP="00CC4D16">
      <w:r w:rsidRPr="00C55F9F">
        <w:t xml:space="preserve">If any suspected asbestos is identified during the </w:t>
      </w:r>
      <w:proofErr w:type="gramStart"/>
      <w:r w:rsidRPr="00C55F9F">
        <w:t>works</w:t>
      </w:r>
      <w:proofErr w:type="gramEnd"/>
      <w:r w:rsidRPr="00C55F9F">
        <w:t xml:space="preserve"> then works in the area should be stopped and it should be highlighted to the site contact, who will arrange sampling to take place.</w:t>
      </w:r>
    </w:p>
    <w:p w14:paraId="28431CA7" w14:textId="77777777" w:rsidR="007752A2" w:rsidRPr="00C55F9F" w:rsidRDefault="007752A2" w:rsidP="00CC4D16"/>
    <w:p w14:paraId="31AF0098" w14:textId="77777777" w:rsidR="005F704F" w:rsidRPr="00C55F9F" w:rsidRDefault="005F704F" w:rsidP="005F704F">
      <w:pPr>
        <w:pStyle w:val="Heading3"/>
      </w:pPr>
      <w:bookmarkStart w:id="21" w:name="_Toc87016009"/>
      <w:r w:rsidRPr="00C55F9F">
        <w:t>Emergency Procedures</w:t>
      </w:r>
      <w:bookmarkEnd w:id="21"/>
    </w:p>
    <w:p w14:paraId="21B69D77" w14:textId="77777777" w:rsidR="005F704F" w:rsidRPr="00C55F9F" w:rsidRDefault="005F704F" w:rsidP="005F704F">
      <w:r w:rsidRPr="00C55F9F">
        <w:t>If an emergency event is discovered, such as a fire or medical emergency, the site gatehouse should be contacted for assistance on the emergency extension number 1000 or on radio channel 1.</w:t>
      </w:r>
    </w:p>
    <w:p w14:paraId="75C39453" w14:textId="77777777" w:rsidR="005F704F" w:rsidRPr="00C55F9F" w:rsidRDefault="005F704F" w:rsidP="005F704F">
      <w:r w:rsidRPr="00C55F9F">
        <w:t xml:space="preserve">On discovering a fire, the area should be </w:t>
      </w:r>
      <w:proofErr w:type="gramStart"/>
      <w:r w:rsidRPr="00C55F9F">
        <w:t>evacuated</w:t>
      </w:r>
      <w:proofErr w:type="gramEnd"/>
      <w:r w:rsidRPr="00C55F9F">
        <w:t xml:space="preserve"> and all personnel should go to the fire assembly point. If safe to do so, fire alarm call points should be activated on the way out of the area.</w:t>
      </w:r>
    </w:p>
    <w:p w14:paraId="6B1E39E6" w14:textId="77777777" w:rsidR="005F704F" w:rsidRPr="00C55F9F" w:rsidRDefault="005F704F" w:rsidP="005F704F">
      <w:r w:rsidRPr="00C55F9F">
        <w:t xml:space="preserve">In the event of a fire alarm, works should </w:t>
      </w:r>
      <w:proofErr w:type="gramStart"/>
      <w:r w:rsidRPr="00C55F9F">
        <w:t>cease</w:t>
      </w:r>
      <w:proofErr w:type="gramEnd"/>
      <w:r w:rsidRPr="00C55F9F">
        <w:t xml:space="preserve"> and contractors should make their way to their fire assembly point (to be given by the </w:t>
      </w:r>
      <w:r w:rsidR="00F9774C" w:rsidRPr="00C55F9F">
        <w:t>project manager</w:t>
      </w:r>
      <w:r w:rsidRPr="00C55F9F">
        <w:t>).</w:t>
      </w:r>
    </w:p>
    <w:p w14:paraId="01A00F3D" w14:textId="2E32CE27" w:rsidR="005F704F" w:rsidRDefault="005F704F" w:rsidP="00CC4D16"/>
    <w:p w14:paraId="6E1B69A9" w14:textId="77777777" w:rsidR="00C16B4C" w:rsidRPr="00C55F9F" w:rsidRDefault="00C16B4C" w:rsidP="00CC4D16"/>
    <w:p w14:paraId="7475532D" w14:textId="77777777" w:rsidR="00E303B2" w:rsidRPr="00C55F9F" w:rsidRDefault="00E303B2" w:rsidP="00F068A9">
      <w:pPr>
        <w:pStyle w:val="Heading2"/>
      </w:pPr>
      <w:bookmarkStart w:id="22" w:name="_Toc87016010"/>
      <w:r w:rsidRPr="00C55F9F">
        <w:t xml:space="preserve">Security </w:t>
      </w:r>
      <w:r w:rsidR="005F704F" w:rsidRPr="00C55F9F">
        <w:t>and Site A</w:t>
      </w:r>
      <w:r w:rsidR="00CC4D16" w:rsidRPr="00C55F9F">
        <w:t xml:space="preserve">ccess </w:t>
      </w:r>
      <w:r w:rsidR="005F704F" w:rsidRPr="00C55F9F">
        <w:t>R</w:t>
      </w:r>
      <w:r w:rsidRPr="00C55F9F">
        <w:t>equirements</w:t>
      </w:r>
      <w:bookmarkEnd w:id="22"/>
    </w:p>
    <w:p w14:paraId="5404D225" w14:textId="135DC9DA" w:rsidR="00F9774C" w:rsidRPr="00C55F9F" w:rsidRDefault="00F9774C" w:rsidP="00F9774C">
      <w:r w:rsidRPr="00C55F9F">
        <w:t>R&amp;A-COP-4: Contracto</w:t>
      </w:r>
      <w:r w:rsidR="005F1950">
        <w:t xml:space="preserve">r Management Process </w:t>
      </w:r>
      <w:r w:rsidRPr="00C55F9F">
        <w:t>details site access requirements.</w:t>
      </w:r>
    </w:p>
    <w:p w14:paraId="57FEB0ED" w14:textId="77777777" w:rsidR="00F9774C" w:rsidRPr="00C55F9F" w:rsidRDefault="0070083F" w:rsidP="00F9774C">
      <w:r w:rsidRPr="00C55F9F">
        <w:lastRenderedPageBreak/>
        <w:t>The</w:t>
      </w:r>
      <w:r w:rsidR="00F9774C" w:rsidRPr="00C55F9F">
        <w:t xml:space="preserve"> following sections highlight aspects to be considered.</w:t>
      </w:r>
    </w:p>
    <w:p w14:paraId="1CF96E01" w14:textId="77777777" w:rsidR="00F9774C" w:rsidRPr="00C55F9F" w:rsidRDefault="00F9774C" w:rsidP="0066387D">
      <w:pPr>
        <w:pStyle w:val="Heading3"/>
      </w:pPr>
      <w:bookmarkStart w:id="23" w:name="_Toc87016011"/>
      <w:r w:rsidRPr="00C55F9F">
        <w:t>Photos</w:t>
      </w:r>
      <w:bookmarkEnd w:id="23"/>
    </w:p>
    <w:p w14:paraId="27FDCC78" w14:textId="77777777" w:rsidR="00F9774C" w:rsidRPr="00C55F9F" w:rsidRDefault="00F9774C" w:rsidP="00F9774C">
      <w:r w:rsidRPr="00C55F9F">
        <w:t>Photos can only be taken with prior agreement from the project manager. Any photos taken should not include any faces or vehicle number plates.</w:t>
      </w:r>
    </w:p>
    <w:p w14:paraId="4E99E299" w14:textId="77777777" w:rsidR="0066387D" w:rsidRPr="00C55F9F" w:rsidRDefault="00E01345" w:rsidP="0066387D">
      <w:pPr>
        <w:pStyle w:val="Heading3"/>
      </w:pPr>
      <w:bookmarkStart w:id="24" w:name="_Toc87016012"/>
      <w:r w:rsidRPr="00C55F9F">
        <w:t>Site A</w:t>
      </w:r>
      <w:r w:rsidR="0066387D" w:rsidRPr="00C55F9F">
        <w:t>ccess</w:t>
      </w:r>
      <w:bookmarkEnd w:id="24"/>
    </w:p>
    <w:p w14:paraId="0096DA9B" w14:textId="77777777" w:rsidR="00421A69" w:rsidRPr="00C55F9F" w:rsidRDefault="00F9774C" w:rsidP="00421A69">
      <w:r w:rsidRPr="00C55F9F">
        <w:t xml:space="preserve">To gain access to site, all contractors must </w:t>
      </w:r>
      <w:r w:rsidR="00421A69" w:rsidRPr="00C55F9F">
        <w:t xml:space="preserve">have visitor forms raised for them by their site </w:t>
      </w:r>
      <w:r w:rsidR="00252134" w:rsidRPr="00C55F9F">
        <w:t>host</w:t>
      </w:r>
      <w:r w:rsidR="00421A69" w:rsidRPr="00C55F9F">
        <w:t xml:space="preserve"> before arrival on site, therefore a </w:t>
      </w:r>
      <w:r w:rsidR="0096138E" w:rsidRPr="00C55F9F">
        <w:t>full</w:t>
      </w:r>
      <w:r w:rsidR="00421A69" w:rsidRPr="00C55F9F">
        <w:t xml:space="preserve"> names and dates of all personnel attending site must be provided </w:t>
      </w:r>
      <w:r w:rsidR="004C6F75" w:rsidRPr="00C55F9F">
        <w:t xml:space="preserve">at least 24h </w:t>
      </w:r>
      <w:r w:rsidR="00421A69" w:rsidRPr="00C55F9F">
        <w:t>in advance.</w:t>
      </w:r>
    </w:p>
    <w:p w14:paraId="364D29AD" w14:textId="77777777" w:rsidR="005F704F" w:rsidRPr="00C55F9F" w:rsidRDefault="005F704F" w:rsidP="005F704F">
      <w:r w:rsidRPr="00C55F9F">
        <w:t>Contractors must report to the gatehouse and present photo ID each time they access site.</w:t>
      </w:r>
    </w:p>
    <w:p w14:paraId="4944A29F" w14:textId="77777777" w:rsidR="00BF4245" w:rsidRPr="00C55F9F" w:rsidRDefault="00E01345" w:rsidP="00BF4245">
      <w:pPr>
        <w:pStyle w:val="Heading3"/>
      </w:pPr>
      <w:bookmarkStart w:id="25" w:name="_Toc87016013"/>
      <w:r w:rsidRPr="00C55F9F">
        <w:t>Site I</w:t>
      </w:r>
      <w:r w:rsidR="00BF4245" w:rsidRPr="00C55F9F">
        <w:t>nductions</w:t>
      </w:r>
      <w:bookmarkEnd w:id="25"/>
    </w:p>
    <w:p w14:paraId="691F8BB8" w14:textId="77777777" w:rsidR="00BF4245" w:rsidRPr="00C55F9F" w:rsidRDefault="00F9774C" w:rsidP="00BF4245">
      <w:r w:rsidRPr="00C55F9F">
        <w:t xml:space="preserve">There are no works within restricted area, therefore no site induction </w:t>
      </w:r>
      <w:r w:rsidR="00E718DD" w:rsidRPr="00C55F9F">
        <w:t xml:space="preserve">over and above the contractor handbook </w:t>
      </w:r>
      <w:r w:rsidRPr="00C55F9F">
        <w:t>is required for these works.</w:t>
      </w:r>
    </w:p>
    <w:p w14:paraId="7A400980" w14:textId="77777777" w:rsidR="00E718DD" w:rsidRPr="00C55F9F" w:rsidRDefault="00E718DD" w:rsidP="00BF4245">
      <w:r w:rsidRPr="00C55F9F">
        <w:t>Construction site specific inductions should be created and delivered to all personnel visiting or working within the construction site.</w:t>
      </w:r>
    </w:p>
    <w:p w14:paraId="05B976C7" w14:textId="77777777" w:rsidR="0066387D" w:rsidRPr="00C55F9F" w:rsidRDefault="00F9774C" w:rsidP="0066387D">
      <w:pPr>
        <w:pStyle w:val="Heading3"/>
      </w:pPr>
      <w:bookmarkStart w:id="26" w:name="_Toc87016014"/>
      <w:r w:rsidRPr="00C55F9F">
        <w:t xml:space="preserve">Approved Contractors and </w:t>
      </w:r>
      <w:r w:rsidR="00E01345" w:rsidRPr="00C55F9F">
        <w:t>Escort R</w:t>
      </w:r>
      <w:r w:rsidR="0066387D" w:rsidRPr="00C55F9F">
        <w:t>equirements</w:t>
      </w:r>
      <w:bookmarkEnd w:id="26"/>
    </w:p>
    <w:p w14:paraId="370E6CC3" w14:textId="77777777" w:rsidR="00F9774C" w:rsidRPr="00C55F9F" w:rsidRDefault="0096138E" w:rsidP="0066387D">
      <w:r w:rsidRPr="00C55F9F">
        <w:t xml:space="preserve">Contractors must be fully escorted by Pirbright personnel unless there are approved contractors within the team. </w:t>
      </w:r>
    </w:p>
    <w:p w14:paraId="3F6F3EB8" w14:textId="77777777" w:rsidR="0066387D" w:rsidRPr="00C55F9F" w:rsidRDefault="0096138E" w:rsidP="00421A69">
      <w:proofErr w:type="gramStart"/>
      <w:r w:rsidRPr="00C55F9F">
        <w:t>Therefore</w:t>
      </w:r>
      <w:proofErr w:type="gramEnd"/>
      <w:r w:rsidRPr="00C55F9F">
        <w:t xml:space="preserve"> it is recommended that an appropriate number of </w:t>
      </w:r>
      <w:r w:rsidR="0066387D" w:rsidRPr="00C55F9F">
        <w:t xml:space="preserve">contractors in each team should complete an institute security check (performed by Agenda). The cost of this is covered by the institute. This process can take up to 2 weeks to complete. </w:t>
      </w:r>
      <w:proofErr w:type="gramStart"/>
      <w:r w:rsidR="0066387D" w:rsidRPr="00C55F9F">
        <w:t>In order to</w:t>
      </w:r>
      <w:proofErr w:type="gramEnd"/>
      <w:r w:rsidR="0066387D" w:rsidRPr="00C55F9F">
        <w:t xml:space="preserve"> do initiate this process, provide full names and an email address specific to the person to the site contact.</w:t>
      </w:r>
    </w:p>
    <w:p w14:paraId="29C5F66E" w14:textId="77777777" w:rsidR="00F9774C" w:rsidRPr="00C55F9F" w:rsidRDefault="00F9774C" w:rsidP="00421A69">
      <w:r w:rsidRPr="00C55F9F">
        <w:t>As a rule of thumb, 1 approved contractor can escort up to 3 unapproved contractors.</w:t>
      </w:r>
    </w:p>
    <w:p w14:paraId="2A8BAEC8" w14:textId="2CB15AC7" w:rsidR="0096138E" w:rsidRPr="00C55F9F" w:rsidRDefault="0066387D" w:rsidP="00421A69">
      <w:r w:rsidRPr="00C55F9F">
        <w:t>Even approved contractors may require an escort in c</w:t>
      </w:r>
      <w:r w:rsidR="00F9774C" w:rsidRPr="00C55F9F">
        <w:t xml:space="preserve">ertain restricted areas of site, however </w:t>
      </w:r>
      <w:r w:rsidRPr="00C55F9F">
        <w:t xml:space="preserve">none of the works </w:t>
      </w:r>
      <w:r w:rsidR="00F9774C" w:rsidRPr="00C55F9F">
        <w:t>are</w:t>
      </w:r>
      <w:r w:rsidRPr="00C55F9F">
        <w:t xml:space="preserve"> envisaged to </w:t>
      </w:r>
      <w:r w:rsidR="00F9774C" w:rsidRPr="00C55F9F">
        <w:t>take place</w:t>
      </w:r>
      <w:r w:rsidRPr="00C55F9F">
        <w:t xml:space="preserve"> within restricted areas. </w:t>
      </w:r>
    </w:p>
    <w:p w14:paraId="4BBCF9CF" w14:textId="77777777" w:rsidR="005F704F" w:rsidRPr="00C55F9F" w:rsidRDefault="00E01345" w:rsidP="005F704F">
      <w:pPr>
        <w:pStyle w:val="Heading3"/>
      </w:pPr>
      <w:bookmarkStart w:id="27" w:name="_Toc87016015"/>
      <w:r w:rsidRPr="00C55F9F">
        <w:t>Vehicle M</w:t>
      </w:r>
      <w:r w:rsidR="005F704F" w:rsidRPr="00C55F9F">
        <w:t>ovements</w:t>
      </w:r>
      <w:bookmarkEnd w:id="27"/>
    </w:p>
    <w:p w14:paraId="2BC85B28" w14:textId="77777777" w:rsidR="005F704F" w:rsidRPr="00C55F9F" w:rsidRDefault="005F704F" w:rsidP="005F704F">
      <w:r w:rsidRPr="00C55F9F">
        <w:t xml:space="preserve">Vehicle movements on site </w:t>
      </w:r>
      <w:r w:rsidR="00F9774C" w:rsidRPr="00C55F9F">
        <w:t xml:space="preserve">roads is subject to a </w:t>
      </w:r>
      <w:r w:rsidRPr="00C55F9F">
        <w:t xml:space="preserve">speed limit of 10 mph </w:t>
      </w:r>
      <w:r w:rsidR="00F9774C" w:rsidRPr="00C55F9F">
        <w:t xml:space="preserve">which </w:t>
      </w:r>
      <w:r w:rsidRPr="00C55F9F">
        <w:t xml:space="preserve">must be </w:t>
      </w:r>
      <w:proofErr w:type="gramStart"/>
      <w:r w:rsidRPr="00C55F9F">
        <w:t>observed at all times</w:t>
      </w:r>
      <w:proofErr w:type="gramEnd"/>
      <w:r w:rsidRPr="00C55F9F">
        <w:t xml:space="preserve"> extra caution should be taken by drivers </w:t>
      </w:r>
      <w:r w:rsidR="00F9774C" w:rsidRPr="00C55F9F">
        <w:t xml:space="preserve">on site roads </w:t>
      </w:r>
      <w:r w:rsidRPr="00C55F9F">
        <w:t xml:space="preserve">due to </w:t>
      </w:r>
      <w:r w:rsidR="00F9774C" w:rsidRPr="00C55F9F">
        <w:t>shared use of roads by</w:t>
      </w:r>
      <w:r w:rsidRPr="00C55F9F">
        <w:t xml:space="preserve"> pedestrians, bicycles and vehicles.</w:t>
      </w:r>
    </w:p>
    <w:p w14:paraId="405DE905" w14:textId="77777777" w:rsidR="005F704F" w:rsidRPr="00C55F9F" w:rsidRDefault="005F704F" w:rsidP="005F704F">
      <w:r w:rsidRPr="00C55F9F">
        <w:t>Vehicle access to the site is through the main entrance at the north boundary of the site.</w:t>
      </w:r>
    </w:p>
    <w:p w14:paraId="6DC13656" w14:textId="1015688C" w:rsidR="00F9774C" w:rsidRPr="00C55F9F" w:rsidRDefault="00F9774C" w:rsidP="005F704F"/>
    <w:p w14:paraId="284E730F" w14:textId="77777777" w:rsidR="005F704F" w:rsidRPr="00C55F9F" w:rsidRDefault="00E01345" w:rsidP="005F704F">
      <w:pPr>
        <w:pStyle w:val="Heading3"/>
      </w:pPr>
      <w:bookmarkStart w:id="28" w:name="_Toc87016016"/>
      <w:r w:rsidRPr="00C55F9F">
        <w:t>Welfare F</w:t>
      </w:r>
      <w:r w:rsidR="005F704F" w:rsidRPr="00C55F9F">
        <w:t>acilities</w:t>
      </w:r>
      <w:bookmarkEnd w:id="28"/>
    </w:p>
    <w:p w14:paraId="64A0DCFD" w14:textId="08C4C685" w:rsidR="005F704F" w:rsidRPr="00C55F9F" w:rsidRDefault="00F9774C" w:rsidP="005F704F">
      <w:r w:rsidRPr="00C55F9F">
        <w:t xml:space="preserve">Welfare facilities will be provided </w:t>
      </w:r>
      <w:r w:rsidR="00C16B4C">
        <w:t>close</w:t>
      </w:r>
      <w:r w:rsidR="005F1950">
        <w:t xml:space="preserve"> to the construction site</w:t>
      </w:r>
      <w:r w:rsidR="0070083F" w:rsidRPr="00C55F9F">
        <w:t>.</w:t>
      </w:r>
    </w:p>
    <w:p w14:paraId="0A4ACE40" w14:textId="77777777" w:rsidR="005F704F" w:rsidRPr="00C55F9F" w:rsidRDefault="00E01345" w:rsidP="005F704F">
      <w:pPr>
        <w:pStyle w:val="Heading3"/>
      </w:pPr>
      <w:bookmarkStart w:id="29" w:name="_Toc87016017"/>
      <w:r w:rsidRPr="00C55F9F">
        <w:t>Working H</w:t>
      </w:r>
      <w:r w:rsidR="005F704F" w:rsidRPr="00C55F9F">
        <w:t>ours</w:t>
      </w:r>
      <w:bookmarkEnd w:id="29"/>
    </w:p>
    <w:p w14:paraId="72D715C9" w14:textId="77777777" w:rsidR="005F704F" w:rsidRPr="00C55F9F" w:rsidRDefault="005F704F" w:rsidP="005F704F">
      <w:r w:rsidRPr="00C55F9F">
        <w:t>Contractors will be able to access site from 0</w:t>
      </w:r>
      <w:r w:rsidR="007752A2" w:rsidRPr="00C55F9F">
        <w:t>7</w:t>
      </w:r>
      <w:r w:rsidR="005022C6">
        <w:t>00h – 20</w:t>
      </w:r>
      <w:r w:rsidRPr="00C55F9F">
        <w:t>00h</w:t>
      </w:r>
      <w:r w:rsidR="0070083F" w:rsidRPr="00C55F9F">
        <w:t xml:space="preserve"> Mon - </w:t>
      </w:r>
      <w:proofErr w:type="gramStart"/>
      <w:r w:rsidR="0070083F" w:rsidRPr="00C55F9F">
        <w:t>Fri</w:t>
      </w:r>
      <w:r w:rsidRPr="00C55F9F">
        <w:t>.</w:t>
      </w:r>
      <w:r w:rsidR="005022C6">
        <w:t xml:space="preserve"> </w:t>
      </w:r>
      <w:r w:rsidR="0070083F" w:rsidRPr="00C55F9F">
        <w:t xml:space="preserve"> </w:t>
      </w:r>
      <w:proofErr w:type="gramEnd"/>
      <w:r w:rsidR="005022C6">
        <w:t>W</w:t>
      </w:r>
      <w:r w:rsidR="0070083F" w:rsidRPr="00C55F9F">
        <w:t>orks outside of these hours need to be arranged with the project manager.</w:t>
      </w:r>
    </w:p>
    <w:p w14:paraId="406BA420" w14:textId="77777777" w:rsidR="005F704F" w:rsidRPr="00C55F9F" w:rsidRDefault="005F704F" w:rsidP="005F704F">
      <w:r w:rsidRPr="00C55F9F">
        <w:t>Consideration should be given to the use of temporary lighting requirements if working in poor light.</w:t>
      </w:r>
    </w:p>
    <w:p w14:paraId="7C842CDF" w14:textId="77777777" w:rsidR="00B5605C" w:rsidRPr="00964330" w:rsidRDefault="00B5605C" w:rsidP="00B5605C">
      <w:pPr>
        <w:pStyle w:val="Heading3"/>
      </w:pPr>
      <w:bookmarkStart w:id="30" w:name="_Toc87016018"/>
      <w:r w:rsidRPr="00964330">
        <w:t>Construction site management</w:t>
      </w:r>
      <w:bookmarkEnd w:id="30"/>
      <w:r w:rsidRPr="00964330">
        <w:t xml:space="preserve"> </w:t>
      </w:r>
    </w:p>
    <w:p w14:paraId="046A8EC3" w14:textId="36F5B4F6" w:rsidR="00964330" w:rsidRPr="00964330" w:rsidRDefault="00964330" w:rsidP="00B5605C">
      <w:r w:rsidRPr="00964330">
        <w:t>The construction of this project will be managed via the Safe Systems of Work at Pirbright</w:t>
      </w:r>
      <w:proofErr w:type="gramStart"/>
      <w:r w:rsidRPr="00964330">
        <w:t xml:space="preserve">.  </w:t>
      </w:r>
      <w:proofErr w:type="gramEnd"/>
      <w:r w:rsidRPr="00964330">
        <w:t>The works will be carried out under the TPI permit procedures and contractors are required to adhere to these procedures</w:t>
      </w:r>
      <w:proofErr w:type="gramStart"/>
      <w:r w:rsidRPr="00964330">
        <w:t xml:space="preserve">.  </w:t>
      </w:r>
      <w:proofErr w:type="gramEnd"/>
      <w:r w:rsidRPr="00964330">
        <w:t xml:space="preserve">The TPI Project manager will </w:t>
      </w:r>
      <w:proofErr w:type="gramStart"/>
      <w:r w:rsidRPr="00964330">
        <w:t>provide assistance to</w:t>
      </w:r>
      <w:proofErr w:type="gramEnd"/>
      <w:r w:rsidRPr="00964330">
        <w:t xml:space="preserve"> ensure all documentation is in place prior to works starting.</w:t>
      </w:r>
    </w:p>
    <w:p w14:paraId="58AD70AD" w14:textId="230F0BF6" w:rsidR="00B5605C" w:rsidRPr="00964330" w:rsidRDefault="00B5605C" w:rsidP="00B5605C">
      <w:r w:rsidRPr="00964330">
        <w:lastRenderedPageBreak/>
        <w:t xml:space="preserve">Note: the contractor is expected to arrange any equipment required for construction </w:t>
      </w:r>
      <w:r w:rsidR="00964330" w:rsidRPr="00964330">
        <w:t>area</w:t>
      </w:r>
      <w:r w:rsidRPr="00964330">
        <w:t xml:space="preserve"> management such as track way, barriers, site vehicles etc. as part of their works.</w:t>
      </w:r>
    </w:p>
    <w:p w14:paraId="10C87784" w14:textId="42C6881E" w:rsidR="00B5605C" w:rsidRDefault="00B5605C" w:rsidP="00B5605C">
      <w:r w:rsidRPr="00964330">
        <w:t xml:space="preserve">Access to the construction </w:t>
      </w:r>
      <w:r w:rsidR="00964330" w:rsidRPr="00964330">
        <w:t>area</w:t>
      </w:r>
      <w:r w:rsidRPr="00964330">
        <w:t xml:space="preserve"> should only be to people who have completed </w:t>
      </w:r>
      <w:r w:rsidR="00964330" w:rsidRPr="00964330">
        <w:t>the necessary site induction and Bio-safety inductions</w:t>
      </w:r>
      <w:proofErr w:type="gramStart"/>
      <w:r w:rsidR="00964330" w:rsidRPr="00964330">
        <w:t xml:space="preserve">.  </w:t>
      </w:r>
      <w:proofErr w:type="gramEnd"/>
      <w:r w:rsidR="00964330" w:rsidRPr="00964330">
        <w:t>This can be arranged through the TPI Project Manager.</w:t>
      </w:r>
    </w:p>
    <w:p w14:paraId="72A74571" w14:textId="77777777" w:rsidR="00B8007C" w:rsidRPr="00C55F9F" w:rsidRDefault="00B8007C" w:rsidP="00E303B2"/>
    <w:p w14:paraId="161FF611" w14:textId="77777777" w:rsidR="00D232BC" w:rsidRPr="00C22EC0" w:rsidRDefault="0066387D" w:rsidP="00F068A9">
      <w:pPr>
        <w:pStyle w:val="Heading2"/>
      </w:pPr>
      <w:bookmarkStart w:id="31" w:name="_Toc87016019"/>
      <w:r w:rsidRPr="00C22EC0">
        <w:t xml:space="preserve">Bio Safety </w:t>
      </w:r>
      <w:r w:rsidR="00D232BC" w:rsidRPr="00C22EC0">
        <w:t xml:space="preserve">Quarantine </w:t>
      </w:r>
      <w:r w:rsidRPr="00C22EC0">
        <w:t>and Decontamination R</w:t>
      </w:r>
      <w:r w:rsidR="00D232BC" w:rsidRPr="00C22EC0">
        <w:t>equirements</w:t>
      </w:r>
      <w:bookmarkEnd w:id="31"/>
    </w:p>
    <w:p w14:paraId="632FA0F2" w14:textId="77777777" w:rsidR="00D232BC" w:rsidRPr="00C22EC0" w:rsidRDefault="0070083F" w:rsidP="00D232BC">
      <w:r w:rsidRPr="00C22EC0">
        <w:t xml:space="preserve">Personnel and equipment working within </w:t>
      </w:r>
      <w:r w:rsidR="005022C6" w:rsidRPr="00C22EC0">
        <w:t xml:space="preserve">Biocontainment areas will be subject to a </w:t>
      </w:r>
      <w:r w:rsidRPr="00C22EC0">
        <w:t>quarantine period (mustn’t visit zoos, farms, safari parks or other locations likely to house susce</w:t>
      </w:r>
      <w:r w:rsidR="005022C6" w:rsidRPr="00C22EC0">
        <w:t xml:space="preserve">ptible </w:t>
      </w:r>
      <w:proofErr w:type="gramStart"/>
      <w:r w:rsidR="005022C6" w:rsidRPr="00C22EC0">
        <w:t>cloven hoofed</w:t>
      </w:r>
      <w:proofErr w:type="gramEnd"/>
      <w:r w:rsidR="005022C6" w:rsidRPr="00C22EC0">
        <w:t xml:space="preserve"> animals).</w:t>
      </w:r>
    </w:p>
    <w:p w14:paraId="353E5BA7" w14:textId="3EE1B6B6" w:rsidR="005022C6" w:rsidRPr="00C22EC0" w:rsidRDefault="0063504B" w:rsidP="00D232BC">
      <w:r w:rsidRPr="00C22EC0">
        <w:t xml:space="preserve">The </w:t>
      </w:r>
      <w:r w:rsidR="00C16B4C">
        <w:t>IS4L</w:t>
      </w:r>
      <w:r w:rsidRPr="00C22EC0">
        <w:t xml:space="preserve"> Building</w:t>
      </w:r>
      <w:r w:rsidR="005022C6" w:rsidRPr="00C22EC0">
        <w:t xml:space="preserve"> does </w:t>
      </w:r>
      <w:r w:rsidR="00C16B4C">
        <w:t xml:space="preserve">not </w:t>
      </w:r>
      <w:r w:rsidR="005022C6" w:rsidRPr="00C22EC0">
        <w:t>fall under these restrictions</w:t>
      </w:r>
      <w:r w:rsidR="00C16B4C">
        <w:t xml:space="preserve"> and</w:t>
      </w:r>
      <w:r w:rsidRPr="00C22EC0">
        <w:t xml:space="preserve"> there are</w:t>
      </w:r>
      <w:r w:rsidR="005022C6" w:rsidRPr="00C22EC0">
        <w:t xml:space="preserve"> no envisaged works within Biocontainment areas</w:t>
      </w:r>
      <w:proofErr w:type="gramStart"/>
      <w:r w:rsidR="00C16B4C">
        <w:t xml:space="preserve">.  </w:t>
      </w:r>
      <w:proofErr w:type="gramEnd"/>
      <w:r w:rsidR="00C16B4C">
        <w:t>It must be highlighted that one of the rooms in IS4L is a CL2 lab and therefore no unescorted access is allowed</w:t>
      </w:r>
      <w:proofErr w:type="gramStart"/>
      <w:r w:rsidR="00C16B4C">
        <w:t xml:space="preserve">.  </w:t>
      </w:r>
      <w:proofErr w:type="gramEnd"/>
      <w:r w:rsidR="00C16B4C">
        <w:t>All works are planned to be carried out in the IS4L plantrooms, so there won’t be a need to enter this room</w:t>
      </w:r>
      <w:proofErr w:type="gramStart"/>
      <w:r w:rsidR="00C16B4C">
        <w:t xml:space="preserve">.  </w:t>
      </w:r>
      <w:proofErr w:type="gramEnd"/>
      <w:r w:rsidR="00C16B4C">
        <w:t>However, i</w:t>
      </w:r>
      <w:r w:rsidR="005022C6" w:rsidRPr="00C22EC0">
        <w:t>f there are any changes to this during the project, then the project manager will inform the contractors of this.</w:t>
      </w:r>
    </w:p>
    <w:p w14:paraId="4F0890C8" w14:textId="77777777" w:rsidR="0066387D" w:rsidRPr="00C55F9F" w:rsidRDefault="0066387D" w:rsidP="0066387D"/>
    <w:p w14:paraId="16A73947" w14:textId="77777777" w:rsidR="00F068A9" w:rsidRPr="00C55F9F" w:rsidRDefault="00F068A9" w:rsidP="00F068A9">
      <w:pPr>
        <w:pStyle w:val="Heading2"/>
      </w:pPr>
      <w:bookmarkStart w:id="32" w:name="_Toc87016020"/>
      <w:r w:rsidRPr="00C55F9F">
        <w:t>Design</w:t>
      </w:r>
      <w:r w:rsidR="0056654A" w:rsidRPr="00C55F9F">
        <w:t xml:space="preserve"> Requirements</w:t>
      </w:r>
      <w:bookmarkEnd w:id="32"/>
    </w:p>
    <w:p w14:paraId="284D0C7F" w14:textId="77777777" w:rsidR="00502765" w:rsidRPr="00C55F9F" w:rsidRDefault="00502765" w:rsidP="0056654A">
      <w:pPr>
        <w:pStyle w:val="Heading3"/>
      </w:pPr>
      <w:bookmarkStart w:id="33" w:name="_Toc87016021"/>
      <w:r w:rsidRPr="00C55F9F">
        <w:t>Design Responsibility</w:t>
      </w:r>
      <w:bookmarkEnd w:id="33"/>
    </w:p>
    <w:p w14:paraId="2EE5245A" w14:textId="77777777" w:rsidR="00252134" w:rsidRPr="00C55F9F" w:rsidRDefault="00252134" w:rsidP="00252134">
      <w:r w:rsidRPr="00C55F9F">
        <w:t xml:space="preserve">Detailed design work for all mechanical, electrical, civils and controls </w:t>
      </w:r>
      <w:proofErr w:type="gramStart"/>
      <w:r w:rsidRPr="00C55F9F">
        <w:t>works</w:t>
      </w:r>
      <w:proofErr w:type="gramEnd"/>
      <w:r w:rsidRPr="00C55F9F">
        <w:t xml:space="preserve"> should be carried out for all works. </w:t>
      </w:r>
    </w:p>
    <w:p w14:paraId="27B05DB9" w14:textId="195BC92D" w:rsidR="00D81388" w:rsidRPr="00C55F9F" w:rsidRDefault="00502765" w:rsidP="00F068A9">
      <w:r w:rsidRPr="00C55F9F">
        <w:t xml:space="preserve">Final design responsibility will always be with the </w:t>
      </w:r>
      <w:r w:rsidR="00964330">
        <w:t>contractor</w:t>
      </w:r>
      <w:r w:rsidR="0056654A" w:rsidRPr="00C55F9F">
        <w:t xml:space="preserve"> as appointed by the client</w:t>
      </w:r>
      <w:r w:rsidRPr="00C55F9F">
        <w:t>.</w:t>
      </w:r>
    </w:p>
    <w:p w14:paraId="3408518F" w14:textId="77777777" w:rsidR="00BB5758" w:rsidRPr="00C55F9F" w:rsidRDefault="00BB5758" w:rsidP="0056654A">
      <w:pPr>
        <w:pStyle w:val="Heading3"/>
      </w:pPr>
      <w:bookmarkStart w:id="34" w:name="_Toc87016022"/>
      <w:r w:rsidRPr="00C55F9F">
        <w:t>Standards and Specifications</w:t>
      </w:r>
      <w:bookmarkEnd w:id="34"/>
    </w:p>
    <w:p w14:paraId="3E2D9C23" w14:textId="77777777" w:rsidR="001A569E" w:rsidRPr="00C55F9F" w:rsidRDefault="001A569E" w:rsidP="001A569E">
      <w:r w:rsidRPr="00C55F9F">
        <w:t xml:space="preserve">All equipment </w:t>
      </w:r>
      <w:r w:rsidR="0070083F" w:rsidRPr="00C55F9F">
        <w:t xml:space="preserve">supplied an installed </w:t>
      </w:r>
      <w:r w:rsidRPr="00C55F9F">
        <w:t>should be manufactured</w:t>
      </w:r>
      <w:r w:rsidR="003B3BAA" w:rsidRPr="00C55F9F">
        <w:t>, installed,</w:t>
      </w:r>
      <w:r w:rsidRPr="00C55F9F">
        <w:t xml:space="preserve"> </w:t>
      </w:r>
      <w:proofErr w:type="gramStart"/>
      <w:r w:rsidRPr="00C55F9F">
        <w:t>tested</w:t>
      </w:r>
      <w:proofErr w:type="gramEnd"/>
      <w:r w:rsidRPr="00C55F9F">
        <w:t xml:space="preserve"> and commissioned in accordan</w:t>
      </w:r>
      <w:r w:rsidR="008723A8" w:rsidRPr="00C55F9F">
        <w:t>ce with all applicable</w:t>
      </w:r>
      <w:r w:rsidRPr="00C55F9F">
        <w:t xml:space="preserve"> national</w:t>
      </w:r>
      <w:r w:rsidR="008723A8" w:rsidRPr="00C55F9F">
        <w:t xml:space="preserve"> and international</w:t>
      </w:r>
      <w:r w:rsidRPr="00C55F9F">
        <w:t xml:space="preserve"> standards</w:t>
      </w:r>
      <w:r w:rsidR="00252134" w:rsidRPr="00C55F9F">
        <w:t xml:space="preserve">, </w:t>
      </w:r>
      <w:r w:rsidR="0070083F" w:rsidRPr="00C55F9F">
        <w:t>manufacturer’s instructions</w:t>
      </w:r>
      <w:r w:rsidRPr="00C55F9F">
        <w:t>.</w:t>
      </w:r>
      <w:r w:rsidR="00DC488B" w:rsidRPr="00C55F9F">
        <w:t xml:space="preserve"> These should be </w:t>
      </w:r>
      <w:r w:rsidR="0056654A" w:rsidRPr="00C55F9F">
        <w:t>referenced in any quotation documentation</w:t>
      </w:r>
      <w:r w:rsidR="0070083F" w:rsidRPr="00C55F9F">
        <w:t xml:space="preserve"> and RAMS documents</w:t>
      </w:r>
      <w:r w:rsidR="0056654A" w:rsidRPr="00C55F9F">
        <w:t>.</w:t>
      </w:r>
    </w:p>
    <w:p w14:paraId="76CBC59A" w14:textId="77777777" w:rsidR="00F068A9" w:rsidRPr="00C55F9F" w:rsidRDefault="009524DF" w:rsidP="0056654A">
      <w:pPr>
        <w:pStyle w:val="Heading3"/>
      </w:pPr>
      <w:bookmarkStart w:id="35" w:name="_Toc87016023"/>
      <w:r w:rsidRPr="00C55F9F">
        <w:t>Design Review &amp; SWIFT Analysis</w:t>
      </w:r>
      <w:bookmarkEnd w:id="35"/>
    </w:p>
    <w:p w14:paraId="02688B74" w14:textId="77777777" w:rsidR="009524DF" w:rsidRPr="00C55F9F" w:rsidRDefault="009524DF" w:rsidP="00F068A9">
      <w:r w:rsidRPr="00C55F9F">
        <w:t>The proposed design should be reviewed with appropriate Capability EMS personnel.</w:t>
      </w:r>
    </w:p>
    <w:p w14:paraId="0B811CC2" w14:textId="66563B01" w:rsidR="00C16B4C" w:rsidRDefault="009524DF" w:rsidP="00F068A9">
      <w:r w:rsidRPr="00C55F9F">
        <w:t xml:space="preserve">The </w:t>
      </w:r>
      <w:r w:rsidR="00964330">
        <w:t>designer</w:t>
      </w:r>
      <w:r w:rsidRPr="00C55F9F">
        <w:t xml:space="preserve"> and any appropriate sub designers must attend and provide </w:t>
      </w:r>
      <w:r w:rsidR="00597DA3" w:rsidRPr="00C55F9F">
        <w:t xml:space="preserve">any </w:t>
      </w:r>
      <w:r w:rsidRPr="00C55F9F">
        <w:t>information requested</w:t>
      </w:r>
      <w:r w:rsidR="00597DA3" w:rsidRPr="00C55F9F">
        <w:t xml:space="preserve"> in advance</w:t>
      </w:r>
      <w:r w:rsidRPr="00C55F9F">
        <w:t>.</w:t>
      </w:r>
    </w:p>
    <w:p w14:paraId="15228FF3" w14:textId="5C2705FE" w:rsidR="00C16B4C" w:rsidRPr="00C55F9F" w:rsidRDefault="00C16B4C" w:rsidP="00F068A9">
      <w:r>
        <w:t>A SWIFT study has not been planned for this project.</w:t>
      </w:r>
    </w:p>
    <w:p w14:paraId="30ED6537" w14:textId="77777777" w:rsidR="00D81388" w:rsidRPr="00C55F9F" w:rsidRDefault="00CC4D16" w:rsidP="00CC4D16">
      <w:pPr>
        <w:pStyle w:val="Heading3"/>
      </w:pPr>
      <w:bookmarkStart w:id="36" w:name="_Toc87016024"/>
      <w:r w:rsidRPr="00C55F9F">
        <w:t>Documentation</w:t>
      </w:r>
      <w:bookmarkEnd w:id="36"/>
      <w:r w:rsidRPr="00C55F9F">
        <w:t xml:space="preserve"> </w:t>
      </w:r>
    </w:p>
    <w:p w14:paraId="1E50C6E0" w14:textId="77777777" w:rsidR="00CC4D16" w:rsidRPr="00C55F9F" w:rsidRDefault="00CC4D16" w:rsidP="00CC4D16">
      <w:r w:rsidRPr="00C55F9F">
        <w:t>The following documentation should be issued before works commence:</w:t>
      </w:r>
    </w:p>
    <w:p w14:paraId="1BEA3553" w14:textId="77777777" w:rsidR="00CC4D16" w:rsidRPr="00C55F9F" w:rsidRDefault="00CC4D16" w:rsidP="00BD1ED2">
      <w:pPr>
        <w:numPr>
          <w:ilvl w:val="0"/>
          <w:numId w:val="5"/>
        </w:numPr>
      </w:pPr>
      <w:r w:rsidRPr="00C55F9F">
        <w:t>Design Drawing</w:t>
      </w:r>
      <w:r w:rsidR="0070083F" w:rsidRPr="00C55F9F">
        <w:t>s</w:t>
      </w:r>
    </w:p>
    <w:p w14:paraId="030C829A" w14:textId="77777777" w:rsidR="0070083F" w:rsidRPr="00C55F9F" w:rsidRDefault="005022C6" w:rsidP="00BD1ED2">
      <w:pPr>
        <w:numPr>
          <w:ilvl w:val="0"/>
          <w:numId w:val="5"/>
        </w:numPr>
      </w:pPr>
      <w:r>
        <w:t>Control Philosophy</w:t>
      </w:r>
    </w:p>
    <w:p w14:paraId="11FB126F" w14:textId="77777777" w:rsidR="005F704F" w:rsidRPr="00C55F9F" w:rsidRDefault="005F704F" w:rsidP="00BD1ED2">
      <w:pPr>
        <w:numPr>
          <w:ilvl w:val="0"/>
          <w:numId w:val="5"/>
        </w:numPr>
      </w:pPr>
      <w:r w:rsidRPr="00C55F9F">
        <w:t xml:space="preserve">Design calculations, or statements </w:t>
      </w:r>
      <w:r w:rsidR="00940934" w:rsidRPr="00C55F9F">
        <w:t>confirming they are not required.</w:t>
      </w:r>
    </w:p>
    <w:p w14:paraId="67FEE08D" w14:textId="77777777" w:rsidR="00CC4D16" w:rsidRPr="00C55F9F" w:rsidRDefault="00CC4D16" w:rsidP="00BD1ED2">
      <w:pPr>
        <w:numPr>
          <w:ilvl w:val="0"/>
          <w:numId w:val="5"/>
        </w:numPr>
      </w:pPr>
      <w:r w:rsidRPr="00C55F9F">
        <w:t>Relevant safety certificates for equipment being used to perform the works.</w:t>
      </w:r>
    </w:p>
    <w:p w14:paraId="37F962DB" w14:textId="77777777" w:rsidR="00CC4D16" w:rsidRPr="00C55F9F" w:rsidRDefault="00CC4D16" w:rsidP="00CC4D16"/>
    <w:p w14:paraId="75523908" w14:textId="77777777" w:rsidR="00940934" w:rsidRPr="00C55F9F" w:rsidRDefault="00940934" w:rsidP="00940934">
      <w:pPr>
        <w:pStyle w:val="Heading2"/>
      </w:pPr>
      <w:bookmarkStart w:id="37" w:name="_Toc87016025"/>
      <w:r w:rsidRPr="00C55F9F">
        <w:t>Completion of works</w:t>
      </w:r>
      <w:bookmarkEnd w:id="37"/>
    </w:p>
    <w:p w14:paraId="6E62E110" w14:textId="77777777" w:rsidR="00355C57" w:rsidRPr="00C55F9F" w:rsidRDefault="00355C57" w:rsidP="00355C57">
      <w:r w:rsidRPr="00C55F9F">
        <w:t>The following sections details what constitutes completion of the works.</w:t>
      </w:r>
    </w:p>
    <w:p w14:paraId="62611813" w14:textId="77777777" w:rsidR="009F4B4F" w:rsidRPr="00C55F9F" w:rsidRDefault="009F4B4F" w:rsidP="009F4B4F">
      <w:pPr>
        <w:pStyle w:val="Heading3"/>
      </w:pPr>
      <w:bookmarkStart w:id="38" w:name="_Toc87016026"/>
      <w:r w:rsidRPr="00C55F9F">
        <w:t>Inspection and Testing</w:t>
      </w:r>
      <w:bookmarkEnd w:id="38"/>
      <w:r w:rsidRPr="00C55F9F">
        <w:t xml:space="preserve"> </w:t>
      </w:r>
    </w:p>
    <w:p w14:paraId="41E57515" w14:textId="77777777" w:rsidR="009F4B4F" w:rsidRPr="00C55F9F" w:rsidRDefault="009F4B4F" w:rsidP="009F4B4F">
      <w:r w:rsidRPr="00C55F9F">
        <w:t xml:space="preserve">Any records relating to the inspection, </w:t>
      </w:r>
      <w:proofErr w:type="gramStart"/>
      <w:r w:rsidRPr="00C55F9F">
        <w:t>testing</w:t>
      </w:r>
      <w:proofErr w:type="gramEnd"/>
      <w:r w:rsidRPr="00C55F9F">
        <w:t xml:space="preserve"> and commissioning of an installation should be provided to the project manager. </w:t>
      </w:r>
    </w:p>
    <w:p w14:paraId="1AC97ADA" w14:textId="77777777" w:rsidR="009F4B4F" w:rsidRPr="00C55F9F" w:rsidRDefault="009F4B4F" w:rsidP="009F4B4F">
      <w:r w:rsidRPr="00C55F9F">
        <w:t>Were appropriate, witnessing of these by a member of the Pirbright engineering team may be required.</w:t>
      </w:r>
    </w:p>
    <w:p w14:paraId="3E7AB6F7" w14:textId="77777777" w:rsidR="00355C57" w:rsidRPr="00C55F9F" w:rsidRDefault="00355C57" w:rsidP="00940934">
      <w:pPr>
        <w:pStyle w:val="Heading3"/>
      </w:pPr>
      <w:bookmarkStart w:id="39" w:name="_Toc87016027"/>
      <w:r w:rsidRPr="00C55F9F">
        <w:lastRenderedPageBreak/>
        <w:t>Commissioning</w:t>
      </w:r>
      <w:bookmarkEnd w:id="39"/>
      <w:r w:rsidRPr="00C55F9F">
        <w:t xml:space="preserve"> </w:t>
      </w:r>
    </w:p>
    <w:p w14:paraId="04C9FD4C" w14:textId="77777777" w:rsidR="00355C57" w:rsidRPr="00C55F9F" w:rsidRDefault="00355C57" w:rsidP="00355C57">
      <w:r w:rsidRPr="00C55F9F">
        <w:t xml:space="preserve">Commissioning of </w:t>
      </w:r>
      <w:r w:rsidR="001E0580" w:rsidRPr="00C55F9F">
        <w:t>equipment</w:t>
      </w:r>
      <w:r w:rsidRPr="00C55F9F">
        <w:t xml:space="preserve"> must take place to prove that requirements as detailed by this </w:t>
      </w:r>
      <w:r w:rsidR="001E0580" w:rsidRPr="00C55F9F">
        <w:t>scope of works h</w:t>
      </w:r>
      <w:r w:rsidRPr="00C55F9F">
        <w:t xml:space="preserve">ave been </w:t>
      </w:r>
      <w:r w:rsidR="009F4B4F" w:rsidRPr="00C55F9F">
        <w:t xml:space="preserve">successfully </w:t>
      </w:r>
      <w:r w:rsidRPr="00C55F9F">
        <w:t>met.</w:t>
      </w:r>
    </w:p>
    <w:p w14:paraId="5406FEBC" w14:textId="77777777" w:rsidR="004F6074" w:rsidRPr="00C55F9F" w:rsidRDefault="001E0580" w:rsidP="00355C57">
      <w:r w:rsidRPr="00C55F9F">
        <w:t>Commissioning</w:t>
      </w:r>
      <w:r w:rsidR="004F6074" w:rsidRPr="00C55F9F">
        <w:t xml:space="preserve"> requirements must be </w:t>
      </w:r>
      <w:r w:rsidRPr="00C55F9F">
        <w:t>drafted during the Design development phase of the project and finalised during the detailed design phase of the project.</w:t>
      </w:r>
    </w:p>
    <w:p w14:paraId="2B675FFE" w14:textId="77777777" w:rsidR="00355C57" w:rsidRPr="00C55F9F" w:rsidRDefault="00355C57" w:rsidP="00940934">
      <w:pPr>
        <w:pStyle w:val="Heading3"/>
      </w:pPr>
      <w:bookmarkStart w:id="40" w:name="_Toc87016028"/>
      <w:r w:rsidRPr="00C55F9F">
        <w:t>End Users Training</w:t>
      </w:r>
      <w:bookmarkEnd w:id="40"/>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41" w:name="_Toc87016029"/>
      <w:r w:rsidRPr="00C55F9F">
        <w:t>Snagging S</w:t>
      </w:r>
      <w:r w:rsidR="00D81388" w:rsidRPr="00C55F9F">
        <w:t>urveys</w:t>
      </w:r>
      <w:bookmarkEnd w:id="41"/>
    </w:p>
    <w:p w14:paraId="31851605" w14:textId="77777777" w:rsidR="00D81388" w:rsidRPr="00C55F9F" w:rsidRDefault="00355C57" w:rsidP="00D81388">
      <w:r w:rsidRPr="00C55F9F">
        <w:t xml:space="preserve">All </w:t>
      </w:r>
      <w:r w:rsidR="0070083F" w:rsidRPr="00C55F9F">
        <w:t xml:space="preserve">works, they </w:t>
      </w:r>
      <w:r w:rsidR="00D81388" w:rsidRPr="00C55F9F">
        <w:t xml:space="preserve">must be visually inspected by an appropriate member of the institute engineering </w:t>
      </w:r>
      <w:proofErr w:type="gramStart"/>
      <w:r w:rsidR="00D81388" w:rsidRPr="00C55F9F">
        <w:t>team</w:t>
      </w:r>
      <w:r w:rsidRPr="00C55F9F">
        <w:t>.</w:t>
      </w:r>
      <w:r w:rsidR="00D81388" w:rsidRPr="00C55F9F">
        <w:t>.</w:t>
      </w:r>
      <w:proofErr w:type="gramEnd"/>
      <w:r w:rsidR="00D81388" w:rsidRPr="00C55F9F">
        <w:t xml:space="preserve"> Any snags identified shall be listed on a project snagging schedule by the </w:t>
      </w:r>
      <w:r w:rsidRPr="00C55F9F">
        <w:t>project manager</w:t>
      </w:r>
      <w:r w:rsidR="00D81388" w:rsidRPr="00C55F9F">
        <w:t xml:space="preserve"> and reviewed with the principal contractor </w:t>
      </w:r>
      <w:r w:rsidRPr="00C55F9F">
        <w:t>and project sponsor to agree where responsibility for remedial works lies.</w:t>
      </w:r>
      <w:r w:rsidR="00D81388" w:rsidRPr="00C55F9F">
        <w:t xml:space="preserve"> </w:t>
      </w:r>
    </w:p>
    <w:p w14:paraId="59AA7D0E" w14:textId="77777777" w:rsidR="009F4B4F" w:rsidRPr="00C55F9F" w:rsidRDefault="009F4B4F" w:rsidP="00D81388">
      <w:r w:rsidRPr="00C55F9F">
        <w:t>Performance and documentation defects/deficiencies can also be recorded and traced on this schedule.</w:t>
      </w:r>
    </w:p>
    <w:p w14:paraId="7C8C679C" w14:textId="77777777" w:rsidR="00AC4640" w:rsidRPr="00C55F9F" w:rsidRDefault="00AC4640" w:rsidP="00AC4640">
      <w:pPr>
        <w:pStyle w:val="Heading3"/>
      </w:pPr>
      <w:bookmarkStart w:id="42" w:name="_Toc522737310"/>
      <w:bookmarkStart w:id="43" w:name="_Toc87016030"/>
      <w:r w:rsidRPr="00C55F9F">
        <w:t>Project Information File (PIF)</w:t>
      </w:r>
      <w:bookmarkEnd w:id="42"/>
      <w:bookmarkEnd w:id="43"/>
    </w:p>
    <w:p w14:paraId="316FD099" w14:textId="77777777" w:rsidR="00AC4640" w:rsidRPr="00C55F9F" w:rsidRDefault="00AC4640" w:rsidP="00AC4640">
      <w:r w:rsidRPr="00C55F9F">
        <w:t>Final handover to the TPI operations team includes the completion of a Project Information File (PIF).</w:t>
      </w:r>
    </w:p>
    <w:p w14:paraId="29A23A0D" w14:textId="77777777" w:rsidR="00AC4640" w:rsidRPr="00C55F9F" w:rsidRDefault="00AC4640" w:rsidP="00AC4640">
      <w:r w:rsidRPr="00C55F9F">
        <w:t>This includes information from the contractors.</w:t>
      </w:r>
    </w:p>
    <w:p w14:paraId="4F99CE9A" w14:textId="77777777" w:rsidR="00AC4640" w:rsidRPr="00C55F9F" w:rsidRDefault="00AC4640" w:rsidP="00AC4640">
      <w:r w:rsidRPr="00C55F9F">
        <w:t>Details of what is to be included in the PIF are shown in the PIF ch</w:t>
      </w:r>
      <w:r w:rsidR="005F1950">
        <w:t>eck sheet included in Appendix A</w:t>
      </w:r>
      <w:r w:rsidRPr="00C55F9F">
        <w:t>.</w:t>
      </w:r>
    </w:p>
    <w:p w14:paraId="5A97C788" w14:textId="77777777" w:rsidR="00AC4640" w:rsidRPr="00C55F9F" w:rsidRDefault="00AC4640" w:rsidP="00AC4640">
      <w:pPr>
        <w:pStyle w:val="Heading3"/>
      </w:pPr>
      <w:bookmarkStart w:id="44" w:name="_Toc522737311"/>
      <w:bookmarkStart w:id="45" w:name="_Toc87016031"/>
      <w:r w:rsidRPr="00C55F9F">
        <w:t>Operations Handover Workshops</w:t>
      </w:r>
      <w:bookmarkEnd w:id="44"/>
      <w:bookmarkEnd w:id="45"/>
    </w:p>
    <w:p w14:paraId="0BCE813B" w14:textId="77777777" w:rsidR="00AC4640" w:rsidRPr="00C55F9F" w:rsidRDefault="00AC4640" w:rsidP="00AC4640">
      <w:r w:rsidRPr="00C55F9F">
        <w:t>Operational handover workshops should take place between once the activities in the sections above have been completed, this should be facilitated by the project manager and should involve the following people:</w:t>
      </w:r>
    </w:p>
    <w:p w14:paraId="0C40593A" w14:textId="77777777" w:rsidR="00AC4640" w:rsidRPr="00C55F9F" w:rsidRDefault="00AC4640" w:rsidP="00AC4640">
      <w:pPr>
        <w:pStyle w:val="ListParagraph"/>
        <w:numPr>
          <w:ilvl w:val="0"/>
          <w:numId w:val="20"/>
        </w:numPr>
        <w:rPr>
          <w:rFonts w:cs="Arial"/>
        </w:rPr>
      </w:pPr>
      <w:r w:rsidRPr="00C55F9F">
        <w:rPr>
          <w:rFonts w:cs="Arial"/>
        </w:rPr>
        <w:t>Capability EMS Leader Operations and Maintenance</w:t>
      </w:r>
    </w:p>
    <w:p w14:paraId="1BABC0AB" w14:textId="77777777" w:rsidR="00AC4640" w:rsidRPr="00C55F9F" w:rsidRDefault="00AC4640" w:rsidP="00AC4640">
      <w:pPr>
        <w:pStyle w:val="ListParagraph"/>
        <w:numPr>
          <w:ilvl w:val="0"/>
          <w:numId w:val="20"/>
        </w:numPr>
        <w:rPr>
          <w:rFonts w:cs="Arial"/>
        </w:rPr>
      </w:pPr>
      <w:r w:rsidRPr="00C55F9F">
        <w:rPr>
          <w:rFonts w:cs="Arial"/>
        </w:rPr>
        <w:t>Capability EMS Leader Projects and Process</w:t>
      </w:r>
    </w:p>
    <w:p w14:paraId="270B153F" w14:textId="77777777" w:rsidR="00AC4640" w:rsidRPr="00C55F9F" w:rsidRDefault="00AC4640" w:rsidP="00AC4640">
      <w:pPr>
        <w:pStyle w:val="ListParagraph"/>
        <w:numPr>
          <w:ilvl w:val="0"/>
          <w:numId w:val="20"/>
        </w:numPr>
        <w:rPr>
          <w:rFonts w:cs="Arial"/>
        </w:rPr>
      </w:pPr>
      <w:r w:rsidRPr="00C55F9F">
        <w:rPr>
          <w:rFonts w:cs="Arial"/>
        </w:rPr>
        <w:t>Appropriate Capability EMS Specialist Equipment Owners</w:t>
      </w:r>
    </w:p>
    <w:p w14:paraId="6F3AE368" w14:textId="77777777" w:rsidR="00AC4640" w:rsidRPr="00C55F9F" w:rsidRDefault="00AC4640" w:rsidP="00AC4640">
      <w:pPr>
        <w:pStyle w:val="ListParagraph"/>
        <w:numPr>
          <w:ilvl w:val="0"/>
          <w:numId w:val="20"/>
        </w:numPr>
        <w:rPr>
          <w:rFonts w:cs="Arial"/>
        </w:rPr>
      </w:pPr>
      <w:r w:rsidRPr="00C55F9F">
        <w:rPr>
          <w:rFonts w:cs="Arial"/>
        </w:rPr>
        <w:t>Capability EMS BMS Owner</w:t>
      </w:r>
    </w:p>
    <w:p w14:paraId="4132FE99" w14:textId="77777777" w:rsidR="00AC4640" w:rsidRPr="00C55F9F" w:rsidRDefault="00AC4640" w:rsidP="00AC4640">
      <w:pPr>
        <w:pStyle w:val="ListParagraph"/>
        <w:numPr>
          <w:ilvl w:val="0"/>
          <w:numId w:val="20"/>
        </w:numPr>
        <w:rPr>
          <w:rFonts w:cs="Arial"/>
        </w:rPr>
      </w:pPr>
      <w:r w:rsidRPr="00C55F9F">
        <w:rPr>
          <w:rFonts w:cs="Arial"/>
        </w:rPr>
        <w:t>Capability EMS Systems Administrator</w:t>
      </w:r>
    </w:p>
    <w:p w14:paraId="5C5E0A1F" w14:textId="77777777" w:rsidR="00AC4640" w:rsidRPr="00C55F9F" w:rsidRDefault="00AC4640" w:rsidP="00AC4640">
      <w:pPr>
        <w:pStyle w:val="ListParagraph"/>
        <w:numPr>
          <w:ilvl w:val="0"/>
          <w:numId w:val="20"/>
        </w:numPr>
        <w:rPr>
          <w:rFonts w:cs="Arial"/>
        </w:rPr>
      </w:pPr>
      <w:r w:rsidRPr="00C55F9F">
        <w:rPr>
          <w:rFonts w:cs="Arial"/>
        </w:rPr>
        <w:t>Maintenance Supervisor (Reactive &amp; Planned)</w:t>
      </w:r>
    </w:p>
    <w:p w14:paraId="1EB73F99" w14:textId="77777777" w:rsidR="002E5F3E" w:rsidRPr="00C55F9F" w:rsidRDefault="00AC4640" w:rsidP="002E5F3E">
      <w:pPr>
        <w:pStyle w:val="ListParagraph"/>
        <w:numPr>
          <w:ilvl w:val="0"/>
          <w:numId w:val="20"/>
        </w:numPr>
        <w:rPr>
          <w:rFonts w:cs="Arial"/>
        </w:rPr>
      </w:pPr>
      <w:r w:rsidRPr="00C55F9F">
        <w:rPr>
          <w:rFonts w:cs="Arial"/>
        </w:rPr>
        <w:t>Science Users (if applicable)</w:t>
      </w:r>
    </w:p>
    <w:p w14:paraId="770F9F7A" w14:textId="77777777" w:rsidR="002E5F3E" w:rsidRPr="00C55F9F" w:rsidRDefault="002E5F3E" w:rsidP="002E5F3E">
      <w:pPr>
        <w:pStyle w:val="Heading3"/>
      </w:pPr>
      <w:bookmarkStart w:id="46" w:name="_Toc87016032"/>
      <w:r w:rsidRPr="00C55F9F">
        <w:t>Project Completion Sign Off</w:t>
      </w:r>
      <w:bookmarkEnd w:id="46"/>
    </w:p>
    <w:p w14:paraId="2D6615CA" w14:textId="77777777" w:rsidR="002E5F3E" w:rsidRPr="00C55F9F" w:rsidRDefault="002E5F3E" w:rsidP="002E5F3E">
      <w:r w:rsidRPr="00C55F9F">
        <w:t xml:space="preserve">Once all the activities in </w:t>
      </w:r>
      <w:r w:rsidR="0016102F" w:rsidRPr="00C55F9F">
        <w:t>the above</w:t>
      </w:r>
      <w:r w:rsidRPr="00C55F9F">
        <w:t xml:space="preserve"> section</w:t>
      </w:r>
      <w:r w:rsidR="0016102F" w:rsidRPr="00C55F9F">
        <w:t>s</w:t>
      </w:r>
      <w:r w:rsidRPr="00C55F9F">
        <w:t xml:space="preserve"> have been completed, then a project completion sign off sheet should be signed by </w:t>
      </w:r>
      <w:r w:rsidR="0016102F" w:rsidRPr="00C55F9F">
        <w:t>those that attended the handover workshops.</w:t>
      </w:r>
    </w:p>
    <w:p w14:paraId="405EB3A2" w14:textId="77777777" w:rsidR="002E5F3E" w:rsidRPr="00C55F9F" w:rsidRDefault="0016102F" w:rsidP="0016102F">
      <w:r w:rsidRPr="00C55F9F">
        <w:t>This marks the completion of the project and any new equipment installed is now managed by Capability EMS Operations and Maintenance.</w:t>
      </w:r>
    </w:p>
    <w:p w14:paraId="0C1E321C" w14:textId="77777777" w:rsidR="00AC4640" w:rsidRPr="00C55F9F" w:rsidRDefault="00AC4640" w:rsidP="00AC4640">
      <w:pPr>
        <w:pStyle w:val="Heading3"/>
      </w:pPr>
      <w:bookmarkStart w:id="47" w:name="_Toc87016033"/>
      <w:bookmarkStart w:id="48" w:name="_Toc522737322"/>
      <w:r w:rsidRPr="00C55F9F">
        <w:t>Waste Management</w:t>
      </w:r>
      <w:bookmarkEnd w:id="47"/>
    </w:p>
    <w:p w14:paraId="7D7510FE" w14:textId="77777777" w:rsidR="00AC4640" w:rsidRPr="00C55F9F" w:rsidRDefault="00AC4640" w:rsidP="00AC4640">
      <w:r w:rsidRPr="00C55F9F">
        <w:t>A project will not be signed off if waste from the works remains on site, contractors must dispose of waste from the works via appropriate means.</w:t>
      </w:r>
    </w:p>
    <w:p w14:paraId="0F19E2A7" w14:textId="77777777" w:rsidR="00AC4640" w:rsidRPr="00C55F9F" w:rsidRDefault="00AC4640" w:rsidP="00AC4640">
      <w:r w:rsidRPr="00C55F9F">
        <w:t>TPI waste streams must not be used without prior agreement.</w:t>
      </w:r>
    </w:p>
    <w:p w14:paraId="6F18D63D" w14:textId="77777777" w:rsidR="00AC4640" w:rsidRPr="00C55F9F" w:rsidRDefault="00AC4640" w:rsidP="00AC4640">
      <w:r w:rsidRPr="00C55F9F">
        <w:t>It is envisaged that no TPI waste streams will be used for the delivery of these works.</w:t>
      </w:r>
    </w:p>
    <w:p w14:paraId="26DFDD7E" w14:textId="77777777" w:rsidR="00AC4640" w:rsidRPr="00C55F9F" w:rsidRDefault="00AC4640" w:rsidP="00AC4640">
      <w:r w:rsidRPr="00C55F9F">
        <w:t>All waste spoil created by the works must be removed from site by the contractor and disposed of in an appropriate manner. However, this must be confirmed in writing with the TPI Biosafety team as spoil from some areas of site must be stored and/or sampled on site before disposal.</w:t>
      </w:r>
    </w:p>
    <w:p w14:paraId="75410403" w14:textId="77777777" w:rsidR="00AC4640" w:rsidRPr="00C55F9F" w:rsidRDefault="00AC4640" w:rsidP="00AC4640">
      <w:r w:rsidRPr="00C55F9F">
        <w:t xml:space="preserve">Any waste skips/bins/collections must be arranged by the contractor. </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49" w:name="_Toc87016034"/>
      <w:r w:rsidRPr="00C55F9F">
        <w:lastRenderedPageBreak/>
        <w:t>Commercial Requirements</w:t>
      </w:r>
      <w:bookmarkEnd w:id="48"/>
      <w:bookmarkEnd w:id="49"/>
    </w:p>
    <w:p w14:paraId="31742B1F" w14:textId="77777777" w:rsidR="00C16B4C" w:rsidRPr="00774062" w:rsidRDefault="00C16B4C" w:rsidP="00C16B4C">
      <w:r w:rsidRPr="00774062">
        <w:t>The work will be procured following the Pirbright’s procurement policy. Works will only be undertaken by specialist contractors who are approved by the equipment manufacturer, or in-house resources.</w:t>
      </w:r>
    </w:p>
    <w:p w14:paraId="50A70C44" w14:textId="77777777" w:rsidR="00C16B4C" w:rsidRPr="00774062" w:rsidRDefault="00C16B4C" w:rsidP="00C16B4C">
      <w:r w:rsidRPr="00774062">
        <w:t xml:space="preserve">Due to the pre-existing equipment and proprietary </w:t>
      </w:r>
      <w:proofErr w:type="gramStart"/>
      <w:r w:rsidRPr="00774062">
        <w:t>technology</w:t>
      </w:r>
      <w:proofErr w:type="gramEnd"/>
      <w:r w:rsidRPr="00774062">
        <w:t xml:space="preserve"> it is expected that most elements will have to be sourced from those existing suppliers as they may be from a single vendor option, or from an approved framework.</w:t>
      </w:r>
    </w:p>
    <w:p w14:paraId="338E7BE6" w14:textId="0FF76789" w:rsidR="00C16B4C" w:rsidRDefault="001C0A28" w:rsidP="00C16B4C">
      <w:r>
        <w:t>T</w:t>
      </w:r>
      <w:r w:rsidR="00C16B4C">
        <w:t>his project will be procured in line with public sector procurement rules</w:t>
      </w:r>
      <w:proofErr w:type="gramStart"/>
      <w:r w:rsidR="00C16B4C">
        <w:t xml:space="preserve">.  </w:t>
      </w:r>
      <w:proofErr w:type="gramEnd"/>
      <w:r w:rsidR="00C16B4C">
        <w:t>In summary:</w:t>
      </w:r>
    </w:p>
    <w:p w14:paraId="7C33EF4F" w14:textId="77777777" w:rsidR="00C16B4C" w:rsidRPr="00774062" w:rsidRDefault="00C16B4C" w:rsidP="00C16B4C">
      <w:pPr>
        <w:pStyle w:val="ListParagraph"/>
        <w:numPr>
          <w:ilvl w:val="0"/>
          <w:numId w:val="44"/>
        </w:numPr>
        <w:spacing w:after="120"/>
        <w:contextualSpacing/>
      </w:pPr>
      <w:r w:rsidRPr="00774062">
        <w:t>&lt; £10,000 (NET): 1 quotation required.</w:t>
      </w:r>
    </w:p>
    <w:p w14:paraId="6F7091D9" w14:textId="77777777" w:rsidR="00C16B4C" w:rsidRPr="00774062" w:rsidRDefault="00C16B4C" w:rsidP="00C16B4C">
      <w:pPr>
        <w:pStyle w:val="ListParagraph"/>
        <w:numPr>
          <w:ilvl w:val="0"/>
          <w:numId w:val="44"/>
        </w:numPr>
        <w:spacing w:after="120"/>
        <w:contextualSpacing/>
      </w:pPr>
      <w:r w:rsidRPr="00774062">
        <w:t>£10,000 - £25,000 (NET): 3 quotes required.</w:t>
      </w:r>
    </w:p>
    <w:p w14:paraId="4C981E41" w14:textId="77777777" w:rsidR="00C16B4C" w:rsidRPr="00774062" w:rsidRDefault="00C16B4C" w:rsidP="00C16B4C">
      <w:pPr>
        <w:pStyle w:val="ListParagraph"/>
        <w:numPr>
          <w:ilvl w:val="0"/>
          <w:numId w:val="44"/>
        </w:numPr>
        <w:spacing w:after="120"/>
        <w:contextualSpacing/>
      </w:pPr>
      <w:r w:rsidRPr="00774062">
        <w:t xml:space="preserve">£25,000 – </w:t>
      </w:r>
      <w:r>
        <w:t>FTS</w:t>
      </w:r>
      <w:r w:rsidRPr="00774062">
        <w:t xml:space="preserve"> Level: Competitive tender via </w:t>
      </w:r>
      <w:r>
        <w:t>FTS</w:t>
      </w:r>
    </w:p>
    <w:p w14:paraId="693E33C5" w14:textId="311EF391" w:rsidR="00AC4640" w:rsidRPr="00C55F9F" w:rsidRDefault="00C16B4C" w:rsidP="00AC4640">
      <w:pPr>
        <w:pStyle w:val="ListParagraph"/>
        <w:numPr>
          <w:ilvl w:val="0"/>
          <w:numId w:val="44"/>
        </w:numPr>
        <w:spacing w:after="120"/>
        <w:contextualSpacing/>
      </w:pPr>
      <w:r>
        <w:t>FTS</w:t>
      </w:r>
    </w:p>
    <w:p w14:paraId="1254F458" w14:textId="77777777" w:rsidR="00AC4640" w:rsidRPr="00C55F9F" w:rsidRDefault="00AC4640" w:rsidP="00AC4640">
      <w:r w:rsidRPr="00C55F9F">
        <w:t>Quotations will be gathered by the project manager.</w:t>
      </w:r>
    </w:p>
    <w:p w14:paraId="602E9D66" w14:textId="77777777" w:rsidR="00AC4640" w:rsidRPr="00C55F9F" w:rsidRDefault="00AC4640" w:rsidP="00AC4640">
      <w:r w:rsidRPr="00C55F9F">
        <w:t>Orders can only be placed with approval from the project business sponsor (as budget holder).</w:t>
      </w:r>
    </w:p>
    <w:p w14:paraId="77592C31" w14:textId="77777777" w:rsidR="00AC4640" w:rsidRPr="00C55F9F" w:rsidRDefault="00AC4640" w:rsidP="00AC4640">
      <w:r w:rsidRPr="00C55F9F">
        <w:t>Raising POs and co-ordination of any competitive tender process will be by the TPI Commercial Officer.</w:t>
      </w:r>
    </w:p>
    <w:p w14:paraId="33014159" w14:textId="77777777" w:rsidR="00AC4640" w:rsidRPr="00C55F9F" w:rsidRDefault="00AC4640" w:rsidP="00AC4640">
      <w:r w:rsidRPr="00C55F9F">
        <w:t xml:space="preserve">Contractor capability should be reviewed before works are awarded. </w:t>
      </w:r>
    </w:p>
    <w:p w14:paraId="5234BC63" w14:textId="77777777" w:rsidR="00AC4640" w:rsidRPr="00C55F9F" w:rsidRDefault="00AC4640" w:rsidP="00AC4640">
      <w:r w:rsidRPr="00C55F9F">
        <w:t>This may involve but is not limited to:</w:t>
      </w:r>
    </w:p>
    <w:p w14:paraId="4C2BFFA0" w14:textId="77777777" w:rsidR="00AC4640" w:rsidRPr="00C55F9F" w:rsidRDefault="00AC4640" w:rsidP="00AC4640">
      <w:pPr>
        <w:pStyle w:val="ListParagraph"/>
        <w:numPr>
          <w:ilvl w:val="0"/>
          <w:numId w:val="21"/>
        </w:numPr>
        <w:rPr>
          <w:rFonts w:cs="Arial"/>
          <w:szCs w:val="20"/>
        </w:rPr>
      </w:pPr>
      <w:r w:rsidRPr="00C55F9F">
        <w:rPr>
          <w:rFonts w:cs="Arial"/>
          <w:szCs w:val="20"/>
        </w:rPr>
        <w:t xml:space="preserve">Completion of pre-Qualification Questionnaire </w:t>
      </w:r>
    </w:p>
    <w:p w14:paraId="4EFA78E9" w14:textId="77777777" w:rsidR="00AC4640" w:rsidRPr="00C55F9F" w:rsidRDefault="00AC4640" w:rsidP="00AC4640">
      <w:pPr>
        <w:pStyle w:val="ListParagraph"/>
        <w:numPr>
          <w:ilvl w:val="0"/>
          <w:numId w:val="21"/>
        </w:numPr>
        <w:rPr>
          <w:rFonts w:cs="Arial"/>
          <w:szCs w:val="20"/>
        </w:rPr>
      </w:pPr>
      <w:r w:rsidRPr="00C55F9F">
        <w:rPr>
          <w:rFonts w:cs="Arial"/>
          <w:szCs w:val="20"/>
        </w:rPr>
        <w:t>Assessment of the quality of tender submission via a scoring matrix</w:t>
      </w:r>
    </w:p>
    <w:p w14:paraId="79FD7009" w14:textId="77777777" w:rsidR="00AC4640" w:rsidRPr="00C55F9F" w:rsidRDefault="00AC4640" w:rsidP="00AC4640">
      <w:pPr>
        <w:pStyle w:val="ListParagraph"/>
        <w:numPr>
          <w:ilvl w:val="0"/>
          <w:numId w:val="21"/>
        </w:numPr>
        <w:rPr>
          <w:rFonts w:cs="Arial"/>
          <w:szCs w:val="20"/>
        </w:rPr>
      </w:pPr>
      <w:r w:rsidRPr="00C55F9F">
        <w:rPr>
          <w:rFonts w:cs="Arial"/>
          <w:szCs w:val="20"/>
        </w:rPr>
        <w:t>Issuing of relevant company certification (such as ISO 9001, safe contractor etc.). Where certification is not present, documentation showing a satisfactory alternative system is in place should be issued</w:t>
      </w:r>
    </w:p>
    <w:p w14:paraId="0AC010F8" w14:textId="77777777" w:rsidR="00AC4640" w:rsidRPr="00C55F9F" w:rsidRDefault="00AC4640" w:rsidP="00AC4640">
      <w:pPr>
        <w:pStyle w:val="ListParagraph"/>
        <w:numPr>
          <w:ilvl w:val="0"/>
          <w:numId w:val="21"/>
        </w:numPr>
        <w:rPr>
          <w:rFonts w:cs="Arial"/>
          <w:szCs w:val="20"/>
        </w:rPr>
      </w:pPr>
      <w:r w:rsidRPr="00C55F9F">
        <w:rPr>
          <w:rFonts w:cs="Arial"/>
          <w:szCs w:val="20"/>
        </w:rPr>
        <w:t>Visits by TPI personnel to suppliers manufacturing facilities or reference sites</w:t>
      </w:r>
    </w:p>
    <w:p w14:paraId="0557ABC6" w14:textId="77777777" w:rsidR="00AC4640" w:rsidRPr="00C55F9F" w:rsidRDefault="00AC4640" w:rsidP="00AC4640">
      <w:pPr>
        <w:pStyle w:val="ListParagraph"/>
        <w:numPr>
          <w:ilvl w:val="0"/>
          <w:numId w:val="21"/>
        </w:numPr>
        <w:rPr>
          <w:rFonts w:cs="Arial"/>
          <w:szCs w:val="20"/>
        </w:rPr>
      </w:pPr>
      <w:r w:rsidRPr="00C55F9F">
        <w:rPr>
          <w:rFonts w:cs="Arial"/>
          <w:szCs w:val="20"/>
        </w:rPr>
        <w:t>Issuing relevant training records of all contractors and managers associated with the works</w:t>
      </w:r>
    </w:p>
    <w:p w14:paraId="0F658ED1" w14:textId="77777777" w:rsidR="002E5F3E" w:rsidRPr="00C55F9F" w:rsidRDefault="002E5F3E" w:rsidP="002E5F3E"/>
    <w:p w14:paraId="4624B121" w14:textId="0B72D7C6" w:rsidR="00AC4640" w:rsidRPr="00C55F9F" w:rsidRDefault="00AC4640" w:rsidP="002E5F3E">
      <w:r w:rsidRPr="00C55F9F">
        <w:t>W</w:t>
      </w:r>
      <w:r w:rsidR="00C16B4C">
        <w:t>h</w:t>
      </w:r>
      <w:r w:rsidRPr="00C55F9F">
        <w:t>ere appropriate, contracts will be administered under an NEC standard form of contract</w:t>
      </w:r>
    </w:p>
    <w:p w14:paraId="08AC2A97" w14:textId="77777777" w:rsidR="00AC4640" w:rsidRPr="00C55F9F" w:rsidRDefault="00AC4640" w:rsidP="002E5F3E">
      <w:r w:rsidRPr="00C55F9F">
        <w:t xml:space="preserve"> </w:t>
      </w:r>
    </w:p>
    <w:p w14:paraId="4FEA9009" w14:textId="77777777" w:rsidR="00940934" w:rsidRPr="00C55F9F" w:rsidRDefault="00940934" w:rsidP="00940934">
      <w:pPr>
        <w:pStyle w:val="Heading2"/>
      </w:pPr>
      <w:bookmarkStart w:id="50" w:name="_Toc87016035"/>
      <w:r w:rsidRPr="00C55F9F">
        <w:t>Project Management Requirements</w:t>
      </w:r>
      <w:bookmarkEnd w:id="50"/>
    </w:p>
    <w:p w14:paraId="74A49769" w14:textId="77777777" w:rsidR="00940934" w:rsidRPr="00C55F9F" w:rsidRDefault="00940934" w:rsidP="00940934">
      <w:pPr>
        <w:pStyle w:val="Heading3"/>
      </w:pPr>
      <w:bookmarkStart w:id="51" w:name="_Toc87016036"/>
      <w:r w:rsidRPr="00C55F9F">
        <w:t xml:space="preserve">Project </w:t>
      </w:r>
      <w:r w:rsidR="00E01345" w:rsidRPr="00C55F9F">
        <w:t>M</w:t>
      </w:r>
      <w:r w:rsidRPr="00C55F9F">
        <w:t>eetings.</w:t>
      </w:r>
      <w:bookmarkEnd w:id="51"/>
    </w:p>
    <w:p w14:paraId="695197CB" w14:textId="77777777" w:rsidR="00940934" w:rsidRPr="00C55F9F" w:rsidRDefault="00940934" w:rsidP="00940934">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p>
    <w:p w14:paraId="7A39424D" w14:textId="77777777" w:rsidR="00543085" w:rsidRPr="00C55F9F" w:rsidRDefault="00543085" w:rsidP="00940934">
      <w:r w:rsidRPr="00C55F9F">
        <w:t>During construction this needs to be weekly.</w:t>
      </w:r>
    </w:p>
    <w:p w14:paraId="01B171F9" w14:textId="77777777" w:rsidR="00281607" w:rsidRPr="00C55F9F" w:rsidRDefault="00281607" w:rsidP="00940934">
      <w:pPr>
        <w:pStyle w:val="Heading3"/>
      </w:pPr>
      <w:bookmarkStart w:id="52" w:name="_Toc87016037"/>
      <w:r w:rsidRPr="00C55F9F">
        <w:t>Project Risk Register</w:t>
      </w:r>
      <w:bookmarkEnd w:id="52"/>
    </w:p>
    <w:p w14:paraId="0F6E0373" w14:textId="77777777"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will be reviewed at project management meetings.</w:t>
      </w:r>
      <w:r w:rsidRPr="00C55F9F">
        <w:t xml:space="preserve"> </w:t>
      </w:r>
    </w:p>
    <w:p w14:paraId="0A8709C8" w14:textId="77777777" w:rsidR="00004A0B" w:rsidRPr="00C55F9F" w:rsidRDefault="00281607" w:rsidP="00281607">
      <w:r w:rsidRPr="00C55F9F">
        <w:t>The risk register should include design, H&amp;</w:t>
      </w:r>
      <w:r w:rsidR="00543085" w:rsidRPr="00C55F9F">
        <w:t xml:space="preserve">S, cost and </w:t>
      </w:r>
      <w:r w:rsidR="00004A0B" w:rsidRPr="00C55F9F">
        <w:t>operational risks and details of mitigation measures taken.</w:t>
      </w:r>
      <w:r w:rsidRPr="00C55F9F">
        <w:t xml:space="preserve"> </w:t>
      </w:r>
    </w:p>
    <w:p w14:paraId="798EEE35" w14:textId="77777777" w:rsidR="001F1BF3" w:rsidRPr="00C55F9F" w:rsidRDefault="008915C3" w:rsidP="00940934">
      <w:pPr>
        <w:pStyle w:val="Heading3"/>
      </w:pPr>
      <w:bookmarkStart w:id="53" w:name="_Toc87016038"/>
      <w:r w:rsidRPr="00C55F9F">
        <w:t xml:space="preserve">Project </w:t>
      </w:r>
      <w:r w:rsidR="001F1BF3" w:rsidRPr="00C55F9F">
        <w:t>Programme</w:t>
      </w:r>
      <w:bookmarkEnd w:id="53"/>
      <w:r w:rsidR="001F1BF3" w:rsidRPr="00C55F9F">
        <w:t xml:space="preserve"> </w:t>
      </w:r>
    </w:p>
    <w:p w14:paraId="7B555C10" w14:textId="214BA280" w:rsidR="001E0580" w:rsidRPr="00C55F9F" w:rsidRDefault="00AD761F" w:rsidP="001F1BF3">
      <w:r w:rsidRPr="00C55F9F">
        <w:t>A live project programme</w:t>
      </w:r>
      <w:r w:rsidR="001E0580" w:rsidRPr="00C55F9F">
        <w:t xml:space="preserve"> will be agreed in the detailed design phase and then further agreed once contractors are procured. </w:t>
      </w:r>
    </w:p>
    <w:p w14:paraId="14B9D8E9" w14:textId="77777777" w:rsidR="00940934" w:rsidRPr="00C55F9F" w:rsidRDefault="00940934" w:rsidP="001F1BF3">
      <w:r w:rsidRPr="00C55F9F">
        <w:t xml:space="preserve">Contractors should </w:t>
      </w:r>
      <w:r w:rsidR="00AD761F" w:rsidRPr="00C55F9F">
        <w:t>provide a</w:t>
      </w:r>
      <w:r w:rsidRPr="00C55F9F">
        <w:t xml:space="preserve"> delivery and installation </w:t>
      </w:r>
      <w:r w:rsidR="00AD761F" w:rsidRPr="00C55F9F">
        <w:t>programme</w:t>
      </w:r>
      <w:r w:rsidRPr="00C55F9F">
        <w:t xml:space="preserve"> associated with </w:t>
      </w:r>
      <w:r w:rsidR="00AD761F" w:rsidRPr="00C55F9F">
        <w:t>any</w:t>
      </w:r>
      <w:r w:rsidRPr="00C55F9F">
        <w:t xml:space="preserve"> work</w:t>
      </w:r>
      <w:r w:rsidR="00AD761F" w:rsidRPr="00C55F9F">
        <w:t>s</w:t>
      </w:r>
      <w:r w:rsidRPr="00C55F9F">
        <w:t xml:space="preserve"> they are quoting for.</w:t>
      </w:r>
    </w:p>
    <w:p w14:paraId="38C3294D" w14:textId="77777777" w:rsidR="00543085" w:rsidRPr="00C55F9F" w:rsidRDefault="00543085" w:rsidP="001F1BF3">
      <w:r w:rsidRPr="00C55F9F">
        <w:t>The project manager should own</w:t>
      </w:r>
      <w:r w:rsidR="00C55F9F" w:rsidRPr="00C55F9F">
        <w:t xml:space="preserve"> and mainta</w:t>
      </w:r>
      <w:r w:rsidR="001E0580" w:rsidRPr="00C55F9F">
        <w:t>in</w:t>
      </w:r>
      <w:r w:rsidRPr="00C55F9F">
        <w:t xml:space="preserve"> the overarching project programme </w:t>
      </w:r>
      <w:r w:rsidR="00AD761F" w:rsidRPr="00C55F9F">
        <w:t>and principal</w:t>
      </w:r>
      <w:r w:rsidRPr="00C55F9F">
        <w:t xml:space="preserve"> contractors/designers should provide information on their elements of works</w:t>
      </w:r>
      <w:r w:rsidR="00AD761F" w:rsidRPr="00C55F9F">
        <w:t xml:space="preserve"> as required</w:t>
      </w:r>
      <w:r w:rsidRPr="00C55F9F">
        <w:t>.</w:t>
      </w:r>
    </w:p>
    <w:p w14:paraId="321453D4" w14:textId="77777777" w:rsidR="00610C28" w:rsidRPr="00C55F9F" w:rsidRDefault="00610C28" w:rsidP="00A31281">
      <w:pPr>
        <w:pStyle w:val="Heading3"/>
      </w:pPr>
      <w:bookmarkStart w:id="54" w:name="_Toc87016039"/>
      <w:r w:rsidRPr="00C55F9F">
        <w:lastRenderedPageBreak/>
        <w:t xml:space="preserve">Documentation </w:t>
      </w:r>
      <w:r w:rsidR="00E01345" w:rsidRPr="00C55F9F">
        <w:t>S</w:t>
      </w:r>
      <w:r w:rsidRPr="00C55F9F">
        <w:t>torage</w:t>
      </w:r>
      <w:bookmarkEnd w:id="54"/>
    </w:p>
    <w:p w14:paraId="50E0B239" w14:textId="77777777" w:rsidR="00354DA5" w:rsidRPr="00C55F9F" w:rsidRDefault="00610C28" w:rsidP="00354DA5">
      <w:r w:rsidRPr="00C55F9F">
        <w:t xml:space="preserve">All project documentation will be stored by the </w:t>
      </w:r>
      <w:r w:rsidR="00940934" w:rsidRPr="00C55F9F">
        <w:t>site contact</w:t>
      </w:r>
      <w:r w:rsidRPr="00C55F9F">
        <w:t xml:space="preserve"> the works in the project file in the following location on the Pirbright server:</w:t>
      </w:r>
    </w:p>
    <w:p w14:paraId="5722161D" w14:textId="18B95A5E" w:rsidR="00AA0EA8" w:rsidRPr="00C55F9F" w:rsidRDefault="00AA0EA8" w:rsidP="00AA0EA8">
      <w:pPr>
        <w:rPr>
          <w:b/>
          <w:bCs/>
          <w:sz w:val="24"/>
          <w:szCs w:val="28"/>
        </w:rPr>
      </w:pPr>
      <w:r w:rsidRPr="00C55F9F">
        <w:t>N:\Capability Projects\Priva</w:t>
      </w:r>
      <w:r w:rsidR="00543085" w:rsidRPr="00C55F9F">
        <w:t>te\Operational Projects\</w:t>
      </w:r>
      <w:r w:rsidR="00C16B4C" w:rsidRPr="00C16B4C">
        <w:t xml:space="preserve"> CP2021009 – IS4L Electrification of Heat Project</w:t>
      </w:r>
    </w:p>
    <w:p w14:paraId="51B73578" w14:textId="77777777" w:rsidR="00610C28" w:rsidRPr="00C55F9F" w:rsidRDefault="00610C28" w:rsidP="00A31281">
      <w:pPr>
        <w:pStyle w:val="Heading3"/>
      </w:pPr>
      <w:bookmarkStart w:id="55" w:name="_Toc87016040"/>
      <w:r w:rsidRPr="00C55F9F">
        <w:t>Project Co-Ordination</w:t>
      </w:r>
      <w:bookmarkEnd w:id="55"/>
    </w:p>
    <w:p w14:paraId="7C8B1BC0" w14:textId="77777777" w:rsidR="00610C28" w:rsidRPr="00C55F9F" w:rsidRDefault="00610C28" w:rsidP="00354DA5">
      <w:r w:rsidRPr="00C55F9F">
        <w:t>The following activities will ensure project co-ordination:</w:t>
      </w:r>
    </w:p>
    <w:p w14:paraId="7FB488CF" w14:textId="77777777" w:rsidR="00610C28" w:rsidRPr="00C55F9F" w:rsidRDefault="00A31281" w:rsidP="00BD1ED2">
      <w:pPr>
        <w:numPr>
          <w:ilvl w:val="0"/>
          <w:numId w:val="11"/>
        </w:numPr>
      </w:pPr>
      <w:r w:rsidRPr="00C55F9F">
        <w:t xml:space="preserve">Regular </w:t>
      </w:r>
      <w:r w:rsidR="00610C28" w:rsidRPr="00C55F9F">
        <w:t>project management meetings, p</w:t>
      </w:r>
      <w:r w:rsidR="00D016FF" w:rsidRPr="00C55F9F">
        <w:t>rimarily between the Pirbright client representative</w:t>
      </w:r>
      <w:r w:rsidR="00610C28" w:rsidRPr="00C55F9F">
        <w:t xml:space="preserve"> and the principal contractor/designer.</w:t>
      </w:r>
    </w:p>
    <w:p w14:paraId="4BF17B56" w14:textId="77777777" w:rsidR="00610C28" w:rsidRPr="00C55F9F" w:rsidRDefault="00A31281" w:rsidP="00BD1ED2">
      <w:pPr>
        <w:numPr>
          <w:ilvl w:val="0"/>
          <w:numId w:val="11"/>
        </w:numPr>
      </w:pPr>
      <w:r w:rsidRPr="00C55F9F">
        <w:t xml:space="preserve">Regular site checks </w:t>
      </w:r>
      <w:r w:rsidR="00610C28" w:rsidRPr="00C55F9F">
        <w:t xml:space="preserve">to </w:t>
      </w:r>
      <w:r w:rsidRPr="00C55F9F">
        <w:t>see</w:t>
      </w:r>
      <w:r w:rsidR="00610C28" w:rsidRPr="00C55F9F">
        <w:t xml:space="preserve"> progress</w:t>
      </w:r>
      <w:r w:rsidRPr="00C55F9F">
        <w:t xml:space="preserve"> and ensure works are taking place in a safe manner</w:t>
      </w:r>
      <w:r w:rsidR="00610C28" w:rsidRPr="00C55F9F">
        <w:t>.</w:t>
      </w:r>
    </w:p>
    <w:p w14:paraId="0A15821D" w14:textId="77777777" w:rsidR="008C0CE8" w:rsidRPr="00C55F9F" w:rsidRDefault="008C0CE8" w:rsidP="00BD1ED2">
      <w:pPr>
        <w:numPr>
          <w:ilvl w:val="0"/>
          <w:numId w:val="11"/>
        </w:numPr>
      </w:pPr>
      <w:r w:rsidRPr="00C55F9F">
        <w:t>Toolbox tal</w:t>
      </w:r>
      <w:r w:rsidR="00A31281" w:rsidRPr="00C55F9F">
        <w:t>ks</w:t>
      </w:r>
      <w:r w:rsidRPr="00C55F9F">
        <w:t xml:space="preserve"> principal contractor to all subcontractors as and when required</w:t>
      </w:r>
      <w:r w:rsidR="00A31281" w:rsidRPr="00C55F9F">
        <w:t xml:space="preserve"> to highlight any issues they need to be aware of</w:t>
      </w:r>
      <w:r w:rsidRPr="00C55F9F">
        <w:t>.</w:t>
      </w:r>
    </w:p>
    <w:p w14:paraId="762D4D47" w14:textId="77777777" w:rsidR="008C0CE8" w:rsidRPr="00C55F9F" w:rsidRDefault="00A31281" w:rsidP="00BD1ED2">
      <w:pPr>
        <w:numPr>
          <w:ilvl w:val="0"/>
          <w:numId w:val="11"/>
        </w:numPr>
      </w:pPr>
      <w:r w:rsidRPr="00C55F9F">
        <w:t>Regular</w:t>
      </w:r>
      <w:r w:rsidR="008C0CE8" w:rsidRPr="00C55F9F">
        <w:t xml:space="preserve"> updates from the Pirbright engineer overseeing the works to the Pirbright </w:t>
      </w:r>
      <w:r w:rsidR="00D016FF" w:rsidRPr="00C55F9F">
        <w:t>Capability EMS</w:t>
      </w:r>
      <w:r w:rsidR="008C0CE8" w:rsidRPr="00C55F9F">
        <w:t xml:space="preserve"> Team.</w:t>
      </w:r>
    </w:p>
    <w:p w14:paraId="42FA8638" w14:textId="77777777" w:rsidR="00257A19" w:rsidRPr="00C55F9F" w:rsidRDefault="00257A19" w:rsidP="00257A19">
      <w:pPr>
        <w:pStyle w:val="Heading3"/>
      </w:pPr>
      <w:bookmarkStart w:id="56" w:name="_Toc87016041"/>
      <w:r w:rsidRPr="00C55F9F">
        <w:t>Client Representative</w:t>
      </w:r>
      <w:bookmarkEnd w:id="56"/>
    </w:p>
    <w:p w14:paraId="1FFBDBB3" w14:textId="77777777" w:rsidR="00257A19" w:rsidRPr="00C55F9F" w:rsidRDefault="00257A19" w:rsidP="00257A19">
      <w:r w:rsidRPr="00C55F9F">
        <w:t>TPI Project Manager will be acting as the Client Representative in terms of CDM responsibilities.</w:t>
      </w:r>
    </w:p>
    <w:p w14:paraId="1C283533" w14:textId="77777777" w:rsidR="00A31479" w:rsidRPr="00F75B9E" w:rsidRDefault="00A31479">
      <w:pPr>
        <w:overflowPunct/>
        <w:autoSpaceDE/>
        <w:autoSpaceDN/>
        <w:adjustRightInd/>
        <w:spacing w:after="0"/>
        <w:textAlignment w:val="auto"/>
        <w:rPr>
          <w:b/>
          <w:bCs/>
          <w:highlight w:val="yellow"/>
        </w:rPr>
      </w:pPr>
    </w:p>
    <w:p w14:paraId="4D8DB0D4" w14:textId="77777777" w:rsidR="00AC4640" w:rsidRPr="00F75B9E" w:rsidRDefault="00AC4640">
      <w:pPr>
        <w:overflowPunct/>
        <w:autoSpaceDE/>
        <w:autoSpaceDN/>
        <w:adjustRightInd/>
        <w:spacing w:after="0"/>
        <w:textAlignment w:val="auto"/>
        <w:rPr>
          <w:b/>
          <w:bCs/>
          <w:highlight w:val="yellow"/>
        </w:rPr>
      </w:pPr>
      <w:r w:rsidRPr="00F75B9E">
        <w:rPr>
          <w:highlight w:val="yellow"/>
        </w:rPr>
        <w:br w:type="page"/>
      </w:r>
    </w:p>
    <w:p w14:paraId="4FC5A3E9" w14:textId="77777777" w:rsidR="00AC4640" w:rsidRPr="00F75B9E" w:rsidRDefault="00AC4640" w:rsidP="00A31479">
      <w:pPr>
        <w:pStyle w:val="Heading3"/>
        <w:rPr>
          <w:highlight w:val="yellow"/>
        </w:rPr>
        <w:sectPr w:rsidR="00AC4640" w:rsidRPr="00F75B9E" w:rsidSect="00AC4640">
          <w:headerReference w:type="default" r:id="rId9"/>
          <w:footerReference w:type="default" r:id="rId10"/>
          <w:pgSz w:w="11907" w:h="16840" w:code="9"/>
          <w:pgMar w:top="1588" w:right="851" w:bottom="1440" w:left="1531" w:header="720" w:footer="720" w:gutter="0"/>
          <w:pgNumType w:start="1"/>
          <w:cols w:space="720"/>
          <w:docGrid w:linePitch="272"/>
        </w:sectPr>
      </w:pPr>
    </w:p>
    <w:p w14:paraId="6C2DF4E3" w14:textId="77777777" w:rsidR="008C0CE8" w:rsidRPr="00C55F9F" w:rsidRDefault="00A31479" w:rsidP="00A31479">
      <w:pPr>
        <w:pStyle w:val="Heading3"/>
      </w:pPr>
      <w:bookmarkStart w:id="57" w:name="_Toc87016042"/>
      <w:r w:rsidRPr="00C55F9F">
        <w:lastRenderedPageBreak/>
        <w:t>P</w:t>
      </w:r>
      <w:r w:rsidR="008C0CE8" w:rsidRPr="00C55F9F">
        <w:t xml:space="preserve">roject </w:t>
      </w:r>
      <w:r w:rsidRPr="00C55F9F">
        <w:t>O</w:t>
      </w:r>
      <w:r w:rsidR="008C0CE8" w:rsidRPr="00C55F9F">
        <w:t>rganogram</w:t>
      </w:r>
      <w:bookmarkEnd w:id="57"/>
    </w:p>
    <w:p w14:paraId="3A18A11A" w14:textId="77777777" w:rsidR="00C12A2A" w:rsidRPr="00C55F9F" w:rsidRDefault="00C12A2A" w:rsidP="00C12A2A">
      <w:r w:rsidRPr="00C55F9F">
        <w:t xml:space="preserve">The envisaged project </w:t>
      </w:r>
      <w:r w:rsidR="00C55F9F" w:rsidRPr="00C55F9F">
        <w:t>organogram</w:t>
      </w:r>
      <w:r w:rsidRPr="00C55F9F">
        <w:t xml:space="preserve"> is shown below:</w:t>
      </w:r>
    </w:p>
    <w:p w14:paraId="5DE92701" w14:textId="7A727CEF" w:rsidR="008C0CE8" w:rsidRPr="00C55F9F" w:rsidRDefault="0023612D" w:rsidP="00D016FF">
      <w:pPr>
        <w:ind w:left="-851"/>
        <w:jc w:val="center"/>
      </w:pPr>
      <w:r>
        <w:rPr>
          <w:noProof/>
        </w:rPr>
        <w:drawing>
          <wp:inline distT="0" distB="0" distL="0" distR="0" wp14:anchorId="152FDE4E" wp14:editId="021C9312">
            <wp:extent cx="8811896" cy="4411065"/>
            <wp:effectExtent l="0" t="0" r="8255" b="8890"/>
            <wp:docPr id="1" name="Picture 1" descr="Diagram,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ams&#10;&#10;Description automatically generated"/>
                    <pic:cNvPicPr/>
                  </pic:nvPicPr>
                  <pic:blipFill>
                    <a:blip r:embed="rId11"/>
                    <a:stretch>
                      <a:fillRect/>
                    </a:stretch>
                  </pic:blipFill>
                  <pic:spPr>
                    <a:xfrm>
                      <a:off x="0" y="0"/>
                      <a:ext cx="8816109" cy="4413174"/>
                    </a:xfrm>
                    <a:prstGeom prst="rect">
                      <a:avLst/>
                    </a:prstGeom>
                  </pic:spPr>
                </pic:pic>
              </a:graphicData>
            </a:graphic>
          </wp:inline>
        </w:drawing>
      </w:r>
    </w:p>
    <w:p w14:paraId="548A32EB" w14:textId="77777777" w:rsidR="00A31479" w:rsidRPr="00C55F9F" w:rsidRDefault="00A31479">
      <w:pPr>
        <w:overflowPunct/>
        <w:autoSpaceDE/>
        <w:autoSpaceDN/>
        <w:adjustRightInd/>
        <w:spacing w:after="0"/>
        <w:textAlignment w:val="auto"/>
        <w:rPr>
          <w:b/>
          <w:bCs/>
          <w:sz w:val="24"/>
          <w:szCs w:val="28"/>
        </w:rPr>
      </w:pPr>
      <w:r w:rsidRPr="00C55F9F">
        <w:br w:type="page"/>
      </w:r>
    </w:p>
    <w:p w14:paraId="54D04E3E" w14:textId="77777777" w:rsidR="00A31479" w:rsidRPr="00C55F9F" w:rsidRDefault="00A31479" w:rsidP="008C0CE8">
      <w:pPr>
        <w:pStyle w:val="Heading2"/>
        <w:sectPr w:rsidR="00A31479" w:rsidRPr="00C55F9F" w:rsidSect="00526FF4">
          <w:pgSz w:w="16840" w:h="11907" w:orient="landscape" w:code="9"/>
          <w:pgMar w:top="1531" w:right="1588" w:bottom="851" w:left="1440" w:header="720" w:footer="720" w:gutter="0"/>
          <w:cols w:space="720"/>
          <w:docGrid w:linePitch="272"/>
        </w:sectPr>
      </w:pPr>
    </w:p>
    <w:p w14:paraId="56567770" w14:textId="77777777" w:rsidR="008C0CE8" w:rsidRPr="00C55F9F" w:rsidRDefault="008C0CE8" w:rsidP="00A31479">
      <w:pPr>
        <w:pStyle w:val="Heading3"/>
      </w:pPr>
      <w:bookmarkStart w:id="58" w:name="_Toc87016043"/>
      <w:r w:rsidRPr="00C55F9F">
        <w:lastRenderedPageBreak/>
        <w:t>Responsibilities</w:t>
      </w:r>
      <w:bookmarkEnd w:id="58"/>
    </w:p>
    <w:p w14:paraId="4E30F880" w14:textId="77777777" w:rsidR="008C0CE8" w:rsidRPr="00C55F9F" w:rsidRDefault="008C0CE8" w:rsidP="008C0CE8">
      <w:r w:rsidRPr="00C55F9F">
        <w:t>The responsibilities of each party for these works are as follows:</w:t>
      </w:r>
    </w:p>
    <w:p w14:paraId="47BA2728" w14:textId="77777777" w:rsidR="008C0CE8" w:rsidRPr="00C55F9F" w:rsidRDefault="008C0CE8" w:rsidP="008C0CE8"/>
    <w:p w14:paraId="4B7D0F82" w14:textId="77777777" w:rsidR="008C0CE8" w:rsidRPr="00C55F9F" w:rsidRDefault="007B483A" w:rsidP="008C0CE8">
      <w:r w:rsidRPr="00C55F9F">
        <w:t>TPI</w:t>
      </w:r>
      <w:r w:rsidR="008C0CE8" w:rsidRPr="00C55F9F">
        <w:t xml:space="preserve"> </w:t>
      </w:r>
      <w:r w:rsidR="00853F16" w:rsidRPr="00C55F9F">
        <w:t>Project Sponsor</w:t>
      </w:r>
      <w:r w:rsidRPr="00C55F9F">
        <w:t>.</w:t>
      </w:r>
    </w:p>
    <w:p w14:paraId="17C8D03C" w14:textId="77777777" w:rsidR="007B483A" w:rsidRPr="00C55F9F" w:rsidRDefault="007B483A" w:rsidP="00BD1ED2">
      <w:pPr>
        <w:numPr>
          <w:ilvl w:val="0"/>
          <w:numId w:val="6"/>
        </w:numPr>
      </w:pPr>
      <w:r w:rsidRPr="00C55F9F">
        <w:t>Business Case Author</w:t>
      </w:r>
    </w:p>
    <w:p w14:paraId="0DE957C1" w14:textId="77777777" w:rsidR="007B483A" w:rsidRPr="00C55F9F" w:rsidRDefault="007B483A" w:rsidP="00BD1ED2">
      <w:pPr>
        <w:numPr>
          <w:ilvl w:val="0"/>
          <w:numId w:val="6"/>
        </w:numPr>
      </w:pPr>
      <w:r w:rsidRPr="00C55F9F">
        <w:t>Budget Control</w:t>
      </w:r>
    </w:p>
    <w:p w14:paraId="4BD8454E" w14:textId="77777777" w:rsidR="007B483A" w:rsidRPr="00C55F9F" w:rsidRDefault="007B483A" w:rsidP="00BD1ED2">
      <w:pPr>
        <w:numPr>
          <w:ilvl w:val="0"/>
          <w:numId w:val="6"/>
        </w:numPr>
      </w:pPr>
      <w:r w:rsidRPr="00C55F9F">
        <w:t>Benefit realisation</w:t>
      </w:r>
    </w:p>
    <w:p w14:paraId="42E79209" w14:textId="77777777" w:rsidR="007B483A" w:rsidRPr="00C55F9F" w:rsidRDefault="007B483A" w:rsidP="00BD1ED2">
      <w:pPr>
        <w:numPr>
          <w:ilvl w:val="0"/>
          <w:numId w:val="6"/>
        </w:numPr>
      </w:pPr>
      <w:r w:rsidRPr="00C55F9F">
        <w:t xml:space="preserve">Escalation of issue to </w:t>
      </w:r>
      <w:r w:rsidR="00C12A2A" w:rsidRPr="00C55F9F">
        <w:t>senior management when required</w:t>
      </w:r>
    </w:p>
    <w:p w14:paraId="48DA2ECC" w14:textId="77777777" w:rsidR="007B483A" w:rsidRPr="00C55F9F" w:rsidRDefault="00C12A2A" w:rsidP="00BD1ED2">
      <w:pPr>
        <w:numPr>
          <w:ilvl w:val="0"/>
          <w:numId w:val="6"/>
        </w:numPr>
      </w:pPr>
      <w:r w:rsidRPr="00C55F9F">
        <w:t>Halting project if required</w:t>
      </w:r>
    </w:p>
    <w:p w14:paraId="7542258B" w14:textId="77777777" w:rsidR="007B483A" w:rsidRPr="00C55F9F" w:rsidRDefault="007B483A" w:rsidP="00BD1ED2">
      <w:pPr>
        <w:numPr>
          <w:ilvl w:val="0"/>
          <w:numId w:val="6"/>
        </w:numPr>
      </w:pPr>
      <w:r w:rsidRPr="00C55F9F">
        <w:t>App</w:t>
      </w:r>
      <w:r w:rsidR="00C12A2A" w:rsidRPr="00C55F9F">
        <w:t>roving changes to project scope</w:t>
      </w:r>
    </w:p>
    <w:p w14:paraId="05A732BF" w14:textId="77777777" w:rsidR="008C0CE8" w:rsidRPr="00C55F9F" w:rsidRDefault="008C0CE8" w:rsidP="00BD1ED2">
      <w:pPr>
        <w:numPr>
          <w:ilvl w:val="0"/>
          <w:numId w:val="6"/>
        </w:numPr>
      </w:pPr>
      <w:r w:rsidRPr="00C55F9F">
        <w:t>Reviewing and agreeing detail</w:t>
      </w:r>
      <w:r w:rsidR="00C12A2A" w:rsidRPr="00C55F9F">
        <w:t>ed design before works commence</w:t>
      </w:r>
    </w:p>
    <w:p w14:paraId="7A527691" w14:textId="77777777" w:rsidR="008C0CE8" w:rsidRPr="00C55F9F" w:rsidRDefault="008C0CE8" w:rsidP="00BD1ED2">
      <w:pPr>
        <w:numPr>
          <w:ilvl w:val="0"/>
          <w:numId w:val="6"/>
        </w:numPr>
      </w:pPr>
      <w:r w:rsidRPr="00C55F9F">
        <w:t>R</w:t>
      </w:r>
      <w:r w:rsidR="00C12A2A" w:rsidRPr="00C55F9F">
        <w:t>esponding to contractor queries</w:t>
      </w:r>
    </w:p>
    <w:p w14:paraId="489B86D2" w14:textId="77777777" w:rsidR="008C0CE8" w:rsidRPr="00C55F9F" w:rsidRDefault="008C0CE8" w:rsidP="00BD1ED2">
      <w:pPr>
        <w:numPr>
          <w:ilvl w:val="0"/>
          <w:numId w:val="6"/>
        </w:numPr>
      </w:pPr>
      <w:r w:rsidRPr="00C55F9F">
        <w:t xml:space="preserve">Ensuring works are performed in a safe </w:t>
      </w:r>
      <w:r w:rsidR="00C12A2A" w:rsidRPr="00C55F9F">
        <w:t>manner</w:t>
      </w:r>
    </w:p>
    <w:p w14:paraId="119000BB" w14:textId="77777777" w:rsidR="00983D75" w:rsidRPr="00C55F9F" w:rsidRDefault="00983D75" w:rsidP="00BD1ED2">
      <w:pPr>
        <w:numPr>
          <w:ilvl w:val="0"/>
          <w:numId w:val="6"/>
        </w:numPr>
      </w:pPr>
      <w:r w:rsidRPr="00C55F9F">
        <w:t>Advising the TPI project manager on the application of site processes and what personnel should be consulted for project queries</w:t>
      </w:r>
    </w:p>
    <w:p w14:paraId="5C78C2A0" w14:textId="77777777" w:rsidR="007B483A" w:rsidRPr="00C55F9F" w:rsidRDefault="007B483A" w:rsidP="007B483A">
      <w:pPr>
        <w:ind w:left="720"/>
      </w:pPr>
    </w:p>
    <w:p w14:paraId="1FCF52E9" w14:textId="77777777" w:rsidR="008C0CE8" w:rsidRPr="00C55F9F" w:rsidRDefault="007B483A" w:rsidP="00637A98">
      <w:pPr>
        <w:jc w:val="both"/>
      </w:pPr>
      <w:r w:rsidRPr="00C55F9F">
        <w:t>TPI</w:t>
      </w:r>
      <w:r w:rsidR="008C0CE8" w:rsidRPr="00C55F9F">
        <w:t xml:space="preserve"> </w:t>
      </w:r>
      <w:r w:rsidR="00C55F9F" w:rsidRPr="00C55F9F">
        <w:t>P</w:t>
      </w:r>
      <w:r w:rsidR="00637A98" w:rsidRPr="00C55F9F">
        <w:t xml:space="preserve">roject Manager &amp; CDM </w:t>
      </w:r>
      <w:r w:rsidR="00C55F9F" w:rsidRPr="00C55F9F">
        <w:t>C</w:t>
      </w:r>
      <w:r w:rsidR="00637A98" w:rsidRPr="00C55F9F">
        <w:t xml:space="preserve">lient </w:t>
      </w:r>
      <w:r w:rsidR="00C55F9F" w:rsidRPr="00C55F9F">
        <w:t>R</w:t>
      </w:r>
      <w:r w:rsidR="00637A98" w:rsidRPr="00C55F9F">
        <w:t>epresentative</w:t>
      </w:r>
      <w:r w:rsidRPr="00C55F9F">
        <w:t>:</w:t>
      </w:r>
    </w:p>
    <w:p w14:paraId="6FAC85DD" w14:textId="77777777" w:rsidR="00200033" w:rsidRPr="00C55F9F" w:rsidRDefault="00200033" w:rsidP="00BD1ED2">
      <w:pPr>
        <w:numPr>
          <w:ilvl w:val="0"/>
          <w:numId w:val="6"/>
        </w:numPr>
      </w:pPr>
      <w:r w:rsidRPr="00C55F9F">
        <w:t>Drive day to day activities to</w:t>
      </w:r>
      <w:r w:rsidR="00C12A2A" w:rsidRPr="00C55F9F">
        <w:t xml:space="preserve"> delivery of the scope of works</w:t>
      </w:r>
    </w:p>
    <w:p w14:paraId="48986B97" w14:textId="77777777" w:rsidR="00637A98" w:rsidRPr="00C55F9F" w:rsidRDefault="00637A98" w:rsidP="00BD1ED2">
      <w:pPr>
        <w:numPr>
          <w:ilvl w:val="0"/>
          <w:numId w:val="6"/>
        </w:numPr>
      </w:pPr>
      <w:r w:rsidRPr="00C55F9F">
        <w:t xml:space="preserve">Act </w:t>
      </w:r>
      <w:r w:rsidR="00C12A2A" w:rsidRPr="00C55F9F">
        <w:t>as site host for principal contractors / designers</w:t>
      </w:r>
    </w:p>
    <w:p w14:paraId="1A6466E2" w14:textId="77777777" w:rsidR="00983D75" w:rsidRPr="00C55F9F" w:rsidRDefault="00983D75" w:rsidP="00BD1ED2">
      <w:pPr>
        <w:numPr>
          <w:ilvl w:val="0"/>
          <w:numId w:val="6"/>
        </w:numPr>
      </w:pPr>
      <w:r w:rsidRPr="00C55F9F">
        <w:t>Create and agree with principal contractors the content of the construction site induction</w:t>
      </w:r>
    </w:p>
    <w:p w14:paraId="18CBBC94" w14:textId="77777777" w:rsidR="00637A98" w:rsidRPr="00C55F9F" w:rsidRDefault="00DC3BB2" w:rsidP="00BD1ED2">
      <w:pPr>
        <w:numPr>
          <w:ilvl w:val="0"/>
          <w:numId w:val="6"/>
        </w:numPr>
      </w:pPr>
      <w:r w:rsidRPr="00C55F9F">
        <w:t xml:space="preserve">Create and </w:t>
      </w:r>
      <w:r w:rsidR="00637A98" w:rsidRPr="00C55F9F">
        <w:t xml:space="preserve">maintain </w:t>
      </w:r>
      <w:r w:rsidR="00C12A2A" w:rsidRPr="00C55F9F">
        <w:t>scope of works document</w:t>
      </w:r>
    </w:p>
    <w:p w14:paraId="5B0E3063" w14:textId="77777777" w:rsidR="00637A98" w:rsidRPr="00C55F9F" w:rsidRDefault="00637A98" w:rsidP="00BD1ED2">
      <w:pPr>
        <w:numPr>
          <w:ilvl w:val="0"/>
          <w:numId w:val="6"/>
        </w:numPr>
      </w:pPr>
      <w:r w:rsidRPr="00C55F9F">
        <w:t>Create and m</w:t>
      </w:r>
      <w:r w:rsidR="00C12A2A" w:rsidRPr="00C55F9F">
        <w:t>aintain a project risk register</w:t>
      </w:r>
    </w:p>
    <w:p w14:paraId="4A632FC3" w14:textId="77777777" w:rsidR="00DC3BB2" w:rsidRPr="00C55F9F" w:rsidRDefault="00DC3BB2" w:rsidP="00BD1ED2">
      <w:pPr>
        <w:numPr>
          <w:ilvl w:val="0"/>
          <w:numId w:val="6"/>
        </w:numPr>
      </w:pPr>
      <w:r w:rsidRPr="00C55F9F">
        <w:t>Create and maintain project programme</w:t>
      </w:r>
    </w:p>
    <w:p w14:paraId="5A2C37F6" w14:textId="77777777" w:rsidR="00DC3BB2" w:rsidRPr="00C55F9F" w:rsidRDefault="00DC3BB2" w:rsidP="00DC3BB2">
      <w:pPr>
        <w:numPr>
          <w:ilvl w:val="0"/>
          <w:numId w:val="6"/>
        </w:numPr>
      </w:pPr>
      <w:r w:rsidRPr="00C55F9F">
        <w:t>Managing project documentation</w:t>
      </w:r>
    </w:p>
    <w:p w14:paraId="6D6BB653" w14:textId="77777777" w:rsidR="00637A98" w:rsidRPr="00C55F9F" w:rsidRDefault="00637A98" w:rsidP="00BD1ED2">
      <w:pPr>
        <w:numPr>
          <w:ilvl w:val="0"/>
          <w:numId w:val="6"/>
        </w:numPr>
      </w:pPr>
      <w:r w:rsidRPr="00C55F9F">
        <w:t>R</w:t>
      </w:r>
      <w:r w:rsidR="00C12A2A" w:rsidRPr="00C55F9F">
        <w:t>aise purchase orders</w:t>
      </w:r>
    </w:p>
    <w:p w14:paraId="583E85D0" w14:textId="77777777" w:rsidR="00637A98" w:rsidRPr="00C55F9F" w:rsidRDefault="00637A98" w:rsidP="00BD1ED2">
      <w:pPr>
        <w:numPr>
          <w:ilvl w:val="0"/>
          <w:numId w:val="6"/>
        </w:numPr>
      </w:pPr>
      <w:r w:rsidRPr="00C55F9F">
        <w:t xml:space="preserve">Co-ordinate the contractor, </w:t>
      </w:r>
      <w:proofErr w:type="gramStart"/>
      <w:r w:rsidRPr="00C55F9F">
        <w:t>designers</w:t>
      </w:r>
      <w:proofErr w:type="gramEnd"/>
      <w:r w:rsidRPr="00C55F9F">
        <w:t xml:space="preserve"> and institut</w:t>
      </w:r>
      <w:r w:rsidR="00C12A2A" w:rsidRPr="00C55F9F">
        <w:t>e personnel to facilitate works</w:t>
      </w:r>
    </w:p>
    <w:p w14:paraId="71A0598C" w14:textId="77777777" w:rsidR="00637A98" w:rsidRPr="00C55F9F" w:rsidRDefault="00C12A2A" w:rsidP="00BD1ED2">
      <w:pPr>
        <w:numPr>
          <w:ilvl w:val="0"/>
          <w:numId w:val="6"/>
        </w:numPr>
      </w:pPr>
      <w:r w:rsidRPr="00C55F9F">
        <w:t>Facilitate site access</w:t>
      </w:r>
    </w:p>
    <w:p w14:paraId="2F9839A9" w14:textId="77777777" w:rsidR="00637A98" w:rsidRPr="00951DDF" w:rsidRDefault="00637A98" w:rsidP="00BD1ED2">
      <w:pPr>
        <w:numPr>
          <w:ilvl w:val="0"/>
          <w:numId w:val="6"/>
        </w:numPr>
      </w:pPr>
      <w:r w:rsidRPr="00951DDF">
        <w:t>Reviewing and agreeing detail</w:t>
      </w:r>
      <w:r w:rsidR="00C12A2A" w:rsidRPr="00951DDF">
        <w:t>ed design before works commence</w:t>
      </w:r>
    </w:p>
    <w:p w14:paraId="7DE8CE26" w14:textId="77777777" w:rsidR="00637A98" w:rsidRPr="00951DDF" w:rsidRDefault="00637A98" w:rsidP="00BD1ED2">
      <w:pPr>
        <w:numPr>
          <w:ilvl w:val="0"/>
          <w:numId w:val="6"/>
        </w:numPr>
      </w:pPr>
      <w:r w:rsidRPr="00951DDF">
        <w:t>Arrange and chair project meetings</w:t>
      </w:r>
      <w:r w:rsidR="00200033" w:rsidRPr="00951DDF">
        <w:t xml:space="preserve"> and issuing notes of meeting</w:t>
      </w:r>
    </w:p>
    <w:p w14:paraId="67398C20" w14:textId="77777777" w:rsidR="00637A98" w:rsidRPr="00951DDF" w:rsidRDefault="00637A98" w:rsidP="00BD1ED2">
      <w:pPr>
        <w:numPr>
          <w:ilvl w:val="0"/>
          <w:numId w:val="6"/>
        </w:numPr>
      </w:pPr>
      <w:r w:rsidRPr="00951DDF">
        <w:t>R</w:t>
      </w:r>
      <w:r w:rsidR="00C12A2A" w:rsidRPr="00951DDF">
        <w:t>esponding to contractor queries</w:t>
      </w:r>
    </w:p>
    <w:p w14:paraId="25C19F70" w14:textId="77777777" w:rsidR="00637A98" w:rsidRPr="00951DDF" w:rsidRDefault="00637A98" w:rsidP="00BD1ED2">
      <w:pPr>
        <w:numPr>
          <w:ilvl w:val="0"/>
          <w:numId w:val="6"/>
        </w:numPr>
      </w:pPr>
      <w:r w:rsidRPr="00951DDF">
        <w:t>Arrang</w:t>
      </w:r>
      <w:r w:rsidR="00C12A2A" w:rsidRPr="00951DDF">
        <w:t>ement of permits and isolations</w:t>
      </w:r>
    </w:p>
    <w:p w14:paraId="100E502D" w14:textId="77777777" w:rsidR="00637A98" w:rsidRPr="00951DDF" w:rsidRDefault="00637A98" w:rsidP="00BD1ED2">
      <w:pPr>
        <w:numPr>
          <w:ilvl w:val="0"/>
          <w:numId w:val="6"/>
        </w:numPr>
      </w:pPr>
      <w:r w:rsidRPr="00951DDF">
        <w:t>Ensuring works</w:t>
      </w:r>
      <w:r w:rsidR="00C12A2A" w:rsidRPr="00951DDF">
        <w:t xml:space="preserve"> are performed in a safe manner</w:t>
      </w:r>
    </w:p>
    <w:p w14:paraId="10268293" w14:textId="77777777" w:rsidR="00637A98" w:rsidRPr="00951DDF" w:rsidRDefault="00F83BF6" w:rsidP="00BD1ED2">
      <w:pPr>
        <w:numPr>
          <w:ilvl w:val="0"/>
          <w:numId w:val="6"/>
        </w:numPr>
      </w:pPr>
      <w:r w:rsidRPr="00951DDF">
        <w:t>Fulfil CDM Client Responsibilities including appointing principal contractors/designers and submission of F10 forms for notifiable projects</w:t>
      </w:r>
    </w:p>
    <w:p w14:paraId="306C0C08" w14:textId="77777777" w:rsidR="00637A98" w:rsidRPr="00951DDF" w:rsidRDefault="00637A98" w:rsidP="00BD1ED2">
      <w:pPr>
        <w:numPr>
          <w:ilvl w:val="0"/>
          <w:numId w:val="6"/>
        </w:numPr>
      </w:pPr>
      <w:r w:rsidRPr="00951DDF">
        <w:t>Co-ordinati</w:t>
      </w:r>
      <w:r w:rsidR="00C12A2A" w:rsidRPr="00951DDF">
        <w:t>ng snagging surveys as required</w:t>
      </w:r>
    </w:p>
    <w:p w14:paraId="3C166573" w14:textId="77777777" w:rsidR="00637A98" w:rsidRPr="00951DDF" w:rsidRDefault="00637A98" w:rsidP="00BD1ED2">
      <w:pPr>
        <w:numPr>
          <w:ilvl w:val="0"/>
          <w:numId w:val="6"/>
        </w:numPr>
      </w:pPr>
      <w:r w:rsidRPr="00951DDF">
        <w:t>Handover to Pirbright Engineering</w:t>
      </w:r>
      <w:r w:rsidR="00C12A2A" w:rsidRPr="00951DDF">
        <w:t xml:space="preserve"> Management</w:t>
      </w:r>
    </w:p>
    <w:p w14:paraId="423EBEC0" w14:textId="77777777" w:rsidR="00637A98" w:rsidRPr="00951DDF" w:rsidRDefault="00637A98" w:rsidP="00BD1ED2">
      <w:pPr>
        <w:numPr>
          <w:ilvl w:val="0"/>
          <w:numId w:val="6"/>
        </w:numPr>
      </w:pPr>
      <w:r w:rsidRPr="00951DDF">
        <w:t>Arran</w:t>
      </w:r>
      <w:r w:rsidR="00C12A2A" w:rsidRPr="00951DDF">
        <w:t>ging training where appropriate</w:t>
      </w:r>
    </w:p>
    <w:p w14:paraId="7C289AA5" w14:textId="77777777" w:rsidR="007B483A" w:rsidRPr="00951DDF" w:rsidRDefault="007B483A" w:rsidP="008C0CE8"/>
    <w:p w14:paraId="3CC1B669" w14:textId="77777777" w:rsidR="00817BA5" w:rsidRPr="00951DDF" w:rsidRDefault="00817BA5" w:rsidP="008C0CE8"/>
    <w:p w14:paraId="6E7FA765" w14:textId="03D4EE46" w:rsidR="00C12A2A" w:rsidRPr="00951DDF" w:rsidRDefault="00C12A2A" w:rsidP="008C0CE8">
      <w:r w:rsidRPr="00951DDF">
        <w:lastRenderedPageBreak/>
        <w:t>Designers:</w:t>
      </w:r>
    </w:p>
    <w:p w14:paraId="3245B1F2" w14:textId="77777777" w:rsidR="00C12A2A" w:rsidRPr="00951DDF" w:rsidRDefault="00C12A2A" w:rsidP="00C12A2A">
      <w:pPr>
        <w:numPr>
          <w:ilvl w:val="0"/>
          <w:numId w:val="22"/>
        </w:numPr>
      </w:pPr>
      <w:r w:rsidRPr="00951DDF">
        <w:t>Design respons</w:t>
      </w:r>
      <w:r w:rsidR="00F83BF6" w:rsidRPr="00951DDF">
        <w:t>ibility for all installed items in their scope</w:t>
      </w:r>
    </w:p>
    <w:p w14:paraId="36C86C41" w14:textId="77777777" w:rsidR="00C12A2A" w:rsidRPr="00951DDF" w:rsidRDefault="00C12A2A" w:rsidP="00C12A2A">
      <w:pPr>
        <w:numPr>
          <w:ilvl w:val="0"/>
          <w:numId w:val="22"/>
        </w:numPr>
      </w:pPr>
      <w:r w:rsidRPr="00951DDF">
        <w:t xml:space="preserve">Management of all sub designers </w:t>
      </w:r>
    </w:p>
    <w:p w14:paraId="41EDBD33" w14:textId="77777777" w:rsidR="00C12A2A" w:rsidRPr="00951DDF" w:rsidRDefault="00C12A2A" w:rsidP="00C12A2A">
      <w:pPr>
        <w:numPr>
          <w:ilvl w:val="0"/>
          <w:numId w:val="22"/>
        </w:numPr>
      </w:pPr>
      <w:r w:rsidRPr="00951DDF">
        <w:t>Act as site host for sub designers</w:t>
      </w:r>
    </w:p>
    <w:p w14:paraId="58802139" w14:textId="77777777" w:rsidR="00C12A2A" w:rsidRPr="00951DDF" w:rsidRDefault="00C12A2A" w:rsidP="00C12A2A">
      <w:pPr>
        <w:numPr>
          <w:ilvl w:val="0"/>
          <w:numId w:val="22"/>
        </w:numPr>
      </w:pPr>
      <w:r w:rsidRPr="00951DDF">
        <w:t>Ensuring works are performed in a safe</w:t>
      </w:r>
      <w:r w:rsidR="00F83BF6" w:rsidRPr="00951DDF">
        <w:t xml:space="preserve"> manner</w:t>
      </w:r>
    </w:p>
    <w:p w14:paraId="46875D6D" w14:textId="77777777" w:rsidR="00C12A2A" w:rsidRPr="00951DDF" w:rsidRDefault="00C12A2A" w:rsidP="00C12A2A">
      <w:pPr>
        <w:numPr>
          <w:ilvl w:val="0"/>
          <w:numId w:val="22"/>
        </w:numPr>
      </w:pPr>
      <w:r w:rsidRPr="00951DDF">
        <w:t>Highlight H&amp;S and design risks to the project manager</w:t>
      </w:r>
    </w:p>
    <w:p w14:paraId="5217F0A5" w14:textId="77777777" w:rsidR="00C12A2A" w:rsidRPr="00951DDF" w:rsidRDefault="00C12A2A" w:rsidP="00C12A2A">
      <w:pPr>
        <w:numPr>
          <w:ilvl w:val="0"/>
          <w:numId w:val="22"/>
        </w:numPr>
      </w:pPr>
      <w:r w:rsidRPr="00951DDF">
        <w:t>Supplying all required documentation and information to the institute</w:t>
      </w:r>
    </w:p>
    <w:p w14:paraId="7B77BFCE" w14:textId="77777777" w:rsidR="00C12A2A" w:rsidRPr="00951DDF" w:rsidRDefault="00C12A2A" w:rsidP="00C12A2A">
      <w:pPr>
        <w:numPr>
          <w:ilvl w:val="0"/>
          <w:numId w:val="22"/>
        </w:numPr>
      </w:pPr>
      <w:r w:rsidRPr="00951DDF">
        <w:t>Ensuring the scope of works is met in full</w:t>
      </w:r>
    </w:p>
    <w:p w14:paraId="16369CDD" w14:textId="569C1C12" w:rsidR="00951DDF" w:rsidRPr="00951DDF" w:rsidRDefault="00951DDF" w:rsidP="00951DDF">
      <w:pPr>
        <w:numPr>
          <w:ilvl w:val="0"/>
          <w:numId w:val="22"/>
        </w:numPr>
      </w:pPr>
      <w:r w:rsidRPr="00951DDF">
        <w:t>Providing a Health and Safety File in accordance with CDM Regulations</w:t>
      </w:r>
    </w:p>
    <w:p w14:paraId="580C00C6" w14:textId="77777777" w:rsidR="00C12A2A" w:rsidRPr="00951DDF" w:rsidRDefault="00C12A2A" w:rsidP="00C12A2A">
      <w:pPr>
        <w:numPr>
          <w:ilvl w:val="0"/>
          <w:numId w:val="22"/>
        </w:numPr>
      </w:pPr>
      <w:r w:rsidRPr="00951DDF">
        <w:t>Providing Training where appropriate</w:t>
      </w:r>
    </w:p>
    <w:p w14:paraId="5F8693A1" w14:textId="77777777" w:rsidR="00C12A2A" w:rsidRPr="00951DDF" w:rsidRDefault="00C12A2A" w:rsidP="00C12A2A">
      <w:pPr>
        <w:pStyle w:val="ListParagraph"/>
      </w:pPr>
    </w:p>
    <w:p w14:paraId="48DA7050" w14:textId="3DEDB1B6" w:rsidR="00F83BF6" w:rsidRPr="00951DDF" w:rsidRDefault="00F83BF6" w:rsidP="00F83BF6">
      <w:r w:rsidRPr="00951DDF">
        <w:t>Contractors:</w:t>
      </w:r>
    </w:p>
    <w:p w14:paraId="7F138B52" w14:textId="5B4BFD0C" w:rsidR="00F83BF6" w:rsidRPr="00951DDF" w:rsidRDefault="00F83BF6" w:rsidP="00F83BF6">
      <w:pPr>
        <w:numPr>
          <w:ilvl w:val="0"/>
          <w:numId w:val="22"/>
        </w:numPr>
      </w:pPr>
      <w:r w:rsidRPr="00951DDF">
        <w:t>Install items as per</w:t>
      </w:r>
      <w:r w:rsidR="00951DDF" w:rsidRPr="00951DDF">
        <w:t xml:space="preserve"> </w:t>
      </w:r>
      <w:proofErr w:type="gramStart"/>
      <w:r w:rsidRPr="00951DDF">
        <w:t>designers</w:t>
      </w:r>
      <w:proofErr w:type="gramEnd"/>
      <w:r w:rsidRPr="00951DDF">
        <w:t xml:space="preserve"> specification</w:t>
      </w:r>
    </w:p>
    <w:p w14:paraId="2BD4B5F6" w14:textId="77777777" w:rsidR="00F83BF6" w:rsidRPr="00951DDF" w:rsidRDefault="00F83BF6" w:rsidP="00F83BF6">
      <w:pPr>
        <w:numPr>
          <w:ilvl w:val="0"/>
          <w:numId w:val="22"/>
        </w:numPr>
      </w:pPr>
      <w:r w:rsidRPr="00951DDF">
        <w:t xml:space="preserve">Management of all sub-contractors </w:t>
      </w:r>
    </w:p>
    <w:p w14:paraId="1A556ADF" w14:textId="77777777" w:rsidR="00F83BF6" w:rsidRPr="00951DDF" w:rsidRDefault="00F83BF6" w:rsidP="00F83BF6">
      <w:pPr>
        <w:numPr>
          <w:ilvl w:val="0"/>
          <w:numId w:val="22"/>
        </w:numPr>
      </w:pPr>
      <w:r w:rsidRPr="00951DDF">
        <w:t>Act as site host for sub-contractors</w:t>
      </w:r>
    </w:p>
    <w:p w14:paraId="59F1B1F2" w14:textId="77777777" w:rsidR="00F83BF6" w:rsidRPr="00951DDF" w:rsidRDefault="00F83BF6" w:rsidP="00F83BF6">
      <w:pPr>
        <w:numPr>
          <w:ilvl w:val="0"/>
          <w:numId w:val="22"/>
        </w:numPr>
      </w:pPr>
      <w:r w:rsidRPr="00951DDF">
        <w:t>Ensuring works are performed in a safe manner</w:t>
      </w:r>
    </w:p>
    <w:p w14:paraId="28446EF3" w14:textId="77777777" w:rsidR="00F83BF6" w:rsidRPr="00951DDF" w:rsidRDefault="00F83BF6" w:rsidP="00F83BF6">
      <w:pPr>
        <w:numPr>
          <w:ilvl w:val="0"/>
          <w:numId w:val="22"/>
        </w:numPr>
      </w:pPr>
      <w:r w:rsidRPr="00951DDF">
        <w:t>Highlight H&amp;S and design risks to the project manager</w:t>
      </w:r>
    </w:p>
    <w:p w14:paraId="6461388A" w14:textId="77777777" w:rsidR="00F83BF6" w:rsidRPr="00951DDF" w:rsidRDefault="00F83BF6" w:rsidP="00F83BF6">
      <w:pPr>
        <w:numPr>
          <w:ilvl w:val="0"/>
          <w:numId w:val="22"/>
        </w:numPr>
      </w:pPr>
      <w:r w:rsidRPr="00951DDF">
        <w:t>Supplying all required documentation and information to the institute</w:t>
      </w:r>
    </w:p>
    <w:p w14:paraId="00C3054A" w14:textId="77777777" w:rsidR="00F83BF6" w:rsidRPr="00951DDF" w:rsidRDefault="00F83BF6" w:rsidP="00F83BF6">
      <w:pPr>
        <w:numPr>
          <w:ilvl w:val="0"/>
          <w:numId w:val="22"/>
        </w:numPr>
      </w:pPr>
      <w:r w:rsidRPr="00951DDF">
        <w:t>Ensuring the scope of works is met in full</w:t>
      </w:r>
    </w:p>
    <w:p w14:paraId="54AEA4B9" w14:textId="4DD0871F" w:rsidR="00F83BF6" w:rsidRPr="00951DDF" w:rsidRDefault="00F83BF6" w:rsidP="00F83BF6">
      <w:pPr>
        <w:numPr>
          <w:ilvl w:val="0"/>
          <w:numId w:val="22"/>
        </w:numPr>
      </w:pPr>
      <w:r w:rsidRPr="00951DDF">
        <w:t xml:space="preserve">Fulfilling Contractor responsibilities </w:t>
      </w:r>
      <w:r w:rsidR="00951DDF" w:rsidRPr="00951DDF">
        <w:t>to adhere to The Pirbright Institute Safe Systems of Work</w:t>
      </w:r>
    </w:p>
    <w:p w14:paraId="4AF239EE" w14:textId="77777777" w:rsidR="00F83BF6" w:rsidRPr="00951DDF" w:rsidRDefault="00F83BF6" w:rsidP="00F83BF6">
      <w:pPr>
        <w:numPr>
          <w:ilvl w:val="0"/>
          <w:numId w:val="22"/>
        </w:numPr>
      </w:pPr>
      <w:r w:rsidRPr="00951DDF">
        <w:t>Providing Training where appropriate</w:t>
      </w:r>
    </w:p>
    <w:p w14:paraId="49A533E8" w14:textId="77777777" w:rsidR="00F83BF6" w:rsidRPr="00C55F9F" w:rsidRDefault="00F83BF6" w:rsidP="00F83BF6">
      <w:pPr>
        <w:ind w:left="720"/>
      </w:pPr>
    </w:p>
    <w:p w14:paraId="61C519F4" w14:textId="77777777" w:rsidR="00F83BF6" w:rsidRPr="00C55F9F" w:rsidRDefault="00F83BF6" w:rsidP="008C0CE8">
      <w:r w:rsidRPr="00C55F9F">
        <w:t>Sub-Designers:</w:t>
      </w:r>
    </w:p>
    <w:p w14:paraId="61819B34" w14:textId="77777777" w:rsidR="00F83BF6" w:rsidRPr="00C55F9F" w:rsidRDefault="00F83BF6" w:rsidP="00F83BF6">
      <w:pPr>
        <w:numPr>
          <w:ilvl w:val="0"/>
          <w:numId w:val="7"/>
        </w:numPr>
      </w:pPr>
      <w:r w:rsidRPr="00C55F9F">
        <w:t>Design responsibility for all installed items in their scope</w:t>
      </w:r>
    </w:p>
    <w:p w14:paraId="442BF381" w14:textId="77777777" w:rsidR="00F83BF6" w:rsidRPr="00C55F9F" w:rsidRDefault="00F83BF6" w:rsidP="00F83BF6">
      <w:pPr>
        <w:numPr>
          <w:ilvl w:val="0"/>
          <w:numId w:val="7"/>
        </w:numPr>
      </w:pPr>
      <w:r w:rsidRPr="00C55F9F">
        <w:t>Ensuring works are performed in a safe manner</w:t>
      </w:r>
    </w:p>
    <w:p w14:paraId="65297EFE" w14:textId="77777777" w:rsidR="00F83BF6" w:rsidRPr="00C55F9F" w:rsidRDefault="00F83BF6" w:rsidP="00F83BF6">
      <w:pPr>
        <w:numPr>
          <w:ilvl w:val="0"/>
          <w:numId w:val="7"/>
        </w:numPr>
      </w:pPr>
      <w:r w:rsidRPr="00C55F9F">
        <w:t>Highlight H&amp;S and design risks to the principal designer</w:t>
      </w:r>
    </w:p>
    <w:p w14:paraId="03F9BC08" w14:textId="77777777" w:rsidR="00F83BF6" w:rsidRPr="00C55F9F" w:rsidRDefault="00F83BF6" w:rsidP="00F83BF6">
      <w:pPr>
        <w:numPr>
          <w:ilvl w:val="0"/>
          <w:numId w:val="7"/>
        </w:numPr>
      </w:pPr>
      <w:r w:rsidRPr="00C55F9F">
        <w:t>Supplying all required documentation and information to the principal designer.</w:t>
      </w:r>
    </w:p>
    <w:p w14:paraId="1EAF25A6" w14:textId="77777777" w:rsidR="00F83BF6" w:rsidRPr="00C55F9F" w:rsidRDefault="00F83BF6" w:rsidP="00F83BF6">
      <w:pPr>
        <w:numPr>
          <w:ilvl w:val="0"/>
          <w:numId w:val="7"/>
        </w:numPr>
      </w:pPr>
      <w:r w:rsidRPr="00C55F9F">
        <w:t>Ensuring the scope of works is met in full</w:t>
      </w:r>
    </w:p>
    <w:p w14:paraId="40440142" w14:textId="77777777" w:rsidR="00F83BF6" w:rsidRPr="00C55F9F" w:rsidRDefault="00F83BF6" w:rsidP="00F83BF6">
      <w:pPr>
        <w:numPr>
          <w:ilvl w:val="0"/>
          <w:numId w:val="7"/>
        </w:numPr>
      </w:pPr>
      <w:r w:rsidRPr="00C55F9F">
        <w:t>Fulfilling CDM Sub-Designer responsibilities</w:t>
      </w:r>
    </w:p>
    <w:p w14:paraId="0BF12469" w14:textId="77777777" w:rsidR="00F83BF6" w:rsidRPr="00C55F9F" w:rsidRDefault="00F83BF6" w:rsidP="00F83BF6">
      <w:pPr>
        <w:numPr>
          <w:ilvl w:val="0"/>
          <w:numId w:val="7"/>
        </w:numPr>
      </w:pPr>
      <w:r w:rsidRPr="00C55F9F">
        <w:t>Providing Training where appropriate</w:t>
      </w:r>
    </w:p>
    <w:p w14:paraId="3D0E850B" w14:textId="77777777" w:rsidR="00F83BF6" w:rsidRPr="00C55F9F" w:rsidRDefault="00F83BF6" w:rsidP="00F83BF6">
      <w:pPr>
        <w:ind w:left="720"/>
      </w:pPr>
    </w:p>
    <w:p w14:paraId="7112D9F9" w14:textId="77777777" w:rsidR="00817BA5" w:rsidRDefault="00817BA5">
      <w:pPr>
        <w:overflowPunct/>
        <w:autoSpaceDE/>
        <w:autoSpaceDN/>
        <w:adjustRightInd/>
        <w:spacing w:after="0"/>
        <w:textAlignment w:val="auto"/>
      </w:pPr>
      <w:r>
        <w:br w:type="page"/>
      </w:r>
    </w:p>
    <w:p w14:paraId="7B4123A2" w14:textId="77777777" w:rsidR="008C0CE8" w:rsidRPr="00C55F9F" w:rsidRDefault="00F83BF6" w:rsidP="008C0CE8">
      <w:r w:rsidRPr="00C55F9F">
        <w:lastRenderedPageBreak/>
        <w:t>Sub-Contractors</w:t>
      </w:r>
      <w:r w:rsidR="008C0CE8" w:rsidRPr="00C55F9F">
        <w:t xml:space="preserve"> </w:t>
      </w:r>
    </w:p>
    <w:p w14:paraId="0D00F990" w14:textId="77777777" w:rsidR="008C0CE8" w:rsidRPr="00C55F9F" w:rsidRDefault="00F83BF6" w:rsidP="00BD1ED2">
      <w:pPr>
        <w:numPr>
          <w:ilvl w:val="0"/>
          <w:numId w:val="7"/>
        </w:numPr>
      </w:pPr>
      <w:r w:rsidRPr="00C55F9F">
        <w:t>Install items as per designer specification</w:t>
      </w:r>
    </w:p>
    <w:p w14:paraId="7972B897" w14:textId="77777777" w:rsidR="008C0CE8" w:rsidRPr="00C55F9F" w:rsidRDefault="00A31479" w:rsidP="00BD1ED2">
      <w:pPr>
        <w:numPr>
          <w:ilvl w:val="0"/>
          <w:numId w:val="7"/>
        </w:numPr>
      </w:pPr>
      <w:r w:rsidRPr="00C55F9F">
        <w:t>Responsibility for installation activities</w:t>
      </w:r>
      <w:r w:rsidR="00F83BF6" w:rsidRPr="00C55F9F">
        <w:t xml:space="preserve"> within their scope</w:t>
      </w:r>
    </w:p>
    <w:p w14:paraId="41206A4C" w14:textId="77777777" w:rsidR="008C0CE8" w:rsidRPr="00C55F9F" w:rsidRDefault="008C0CE8" w:rsidP="00BD1ED2">
      <w:pPr>
        <w:numPr>
          <w:ilvl w:val="0"/>
          <w:numId w:val="7"/>
        </w:numPr>
      </w:pPr>
      <w:r w:rsidRPr="00C55F9F">
        <w:t>Management of a</w:t>
      </w:r>
      <w:r w:rsidR="00F83BF6" w:rsidRPr="00C55F9F">
        <w:t>ll contractors performing works within their scope</w:t>
      </w:r>
    </w:p>
    <w:p w14:paraId="139ABFC0" w14:textId="77777777" w:rsidR="008C0CE8" w:rsidRPr="00C55F9F" w:rsidRDefault="008C0CE8" w:rsidP="00BD1ED2">
      <w:pPr>
        <w:numPr>
          <w:ilvl w:val="0"/>
          <w:numId w:val="7"/>
        </w:numPr>
      </w:pPr>
      <w:r w:rsidRPr="00C55F9F">
        <w:t>Ensuring works are performed in a safe</w:t>
      </w:r>
      <w:r w:rsidR="00F83BF6" w:rsidRPr="00C55F9F">
        <w:t xml:space="preserve"> manner</w:t>
      </w:r>
    </w:p>
    <w:p w14:paraId="32BAEFEF" w14:textId="77777777" w:rsidR="008C0CE8" w:rsidRPr="00C55F9F" w:rsidRDefault="008C0CE8" w:rsidP="00BD1ED2">
      <w:pPr>
        <w:numPr>
          <w:ilvl w:val="0"/>
          <w:numId w:val="7"/>
        </w:numPr>
      </w:pPr>
      <w:r w:rsidRPr="00C55F9F">
        <w:t xml:space="preserve">Highlight H&amp;S and design risks </w:t>
      </w:r>
      <w:r w:rsidR="00A31479" w:rsidRPr="00C55F9F">
        <w:t xml:space="preserve">to the </w:t>
      </w:r>
      <w:r w:rsidR="00F83BF6" w:rsidRPr="00C55F9F">
        <w:t>principal contractor</w:t>
      </w:r>
    </w:p>
    <w:p w14:paraId="48936CBB" w14:textId="77777777" w:rsidR="008C0CE8" w:rsidRPr="00C55F9F" w:rsidRDefault="008C0CE8" w:rsidP="00BD1ED2">
      <w:pPr>
        <w:numPr>
          <w:ilvl w:val="0"/>
          <w:numId w:val="7"/>
        </w:numPr>
      </w:pPr>
      <w:r w:rsidRPr="00C55F9F">
        <w:t>Supplying all required documentation a</w:t>
      </w:r>
      <w:r w:rsidR="00F83BF6" w:rsidRPr="00C55F9F">
        <w:t xml:space="preserve">nd information to the principal contractor </w:t>
      </w:r>
    </w:p>
    <w:p w14:paraId="5ABF11A8" w14:textId="77777777" w:rsidR="008C0CE8" w:rsidRPr="00C55F9F" w:rsidRDefault="008C0CE8" w:rsidP="00BD1ED2">
      <w:pPr>
        <w:numPr>
          <w:ilvl w:val="0"/>
          <w:numId w:val="7"/>
        </w:numPr>
      </w:pPr>
      <w:r w:rsidRPr="00C55F9F">
        <w:t>Ensuring th</w:t>
      </w:r>
      <w:r w:rsidR="00F83BF6" w:rsidRPr="00C55F9F">
        <w:t>e scope of works is met in full</w:t>
      </w:r>
    </w:p>
    <w:p w14:paraId="6F153E0F" w14:textId="77777777" w:rsidR="008C0CE8" w:rsidRPr="00C55F9F" w:rsidRDefault="00F83BF6" w:rsidP="00BD1ED2">
      <w:pPr>
        <w:numPr>
          <w:ilvl w:val="0"/>
          <w:numId w:val="7"/>
        </w:numPr>
      </w:pPr>
      <w:r w:rsidRPr="00C55F9F">
        <w:t>Fulfilling CDM Sub Contractor</w:t>
      </w:r>
      <w:r w:rsidR="008C0CE8" w:rsidRPr="00C55F9F">
        <w:t xml:space="preserve"> responsibilities</w:t>
      </w:r>
      <w:r w:rsidR="00A31479" w:rsidRPr="00C55F9F">
        <w:t xml:space="preserve"> </w:t>
      </w:r>
    </w:p>
    <w:p w14:paraId="1CFAB219" w14:textId="77777777" w:rsidR="008C0CE8" w:rsidRPr="00C55F9F" w:rsidRDefault="008C0CE8" w:rsidP="00BD1ED2">
      <w:pPr>
        <w:numPr>
          <w:ilvl w:val="0"/>
          <w:numId w:val="7"/>
        </w:numPr>
      </w:pPr>
      <w:r w:rsidRPr="00C55F9F">
        <w:t>Provi</w:t>
      </w:r>
      <w:r w:rsidR="00F83BF6" w:rsidRPr="00C55F9F">
        <w:t>ding Training where appropriate</w:t>
      </w:r>
    </w:p>
    <w:p w14:paraId="588F2B3E" w14:textId="77777777" w:rsidR="008C0CE8" w:rsidRPr="00C55F9F" w:rsidRDefault="008C0CE8" w:rsidP="008C0CE8"/>
    <w:p w14:paraId="077AD247" w14:textId="77777777" w:rsidR="008C0CE8" w:rsidRPr="00C55F9F" w:rsidRDefault="008C0CE8" w:rsidP="008C0CE8">
      <w:r w:rsidRPr="00C55F9F">
        <w:t>Institute personnel:</w:t>
      </w:r>
    </w:p>
    <w:p w14:paraId="0DE19EB9" w14:textId="77777777" w:rsidR="008C0CE8" w:rsidRPr="00C55F9F" w:rsidRDefault="00F83BF6" w:rsidP="00BD1ED2">
      <w:pPr>
        <w:numPr>
          <w:ilvl w:val="0"/>
          <w:numId w:val="7"/>
        </w:numPr>
      </w:pPr>
      <w:r w:rsidRPr="00C55F9F">
        <w:t>Provide information requested by principal designer / contractor</w:t>
      </w:r>
    </w:p>
    <w:p w14:paraId="2392EA23" w14:textId="77777777" w:rsidR="008C0CE8" w:rsidRPr="00C55F9F" w:rsidRDefault="008C0CE8" w:rsidP="00BD1ED2">
      <w:pPr>
        <w:numPr>
          <w:ilvl w:val="0"/>
          <w:numId w:val="7"/>
        </w:numPr>
      </w:pPr>
      <w:r w:rsidRPr="00C55F9F">
        <w:t>Reviewing designer and con</w:t>
      </w:r>
      <w:r w:rsidR="00F83BF6" w:rsidRPr="00C55F9F">
        <w:t>tractor information as required</w:t>
      </w:r>
    </w:p>
    <w:p w14:paraId="562D0CC4" w14:textId="77777777" w:rsidR="00A31479" w:rsidRPr="00C55F9F" w:rsidRDefault="00F83BF6" w:rsidP="00BD1ED2">
      <w:pPr>
        <w:numPr>
          <w:ilvl w:val="0"/>
          <w:numId w:val="7"/>
        </w:numPr>
      </w:pPr>
      <w:r w:rsidRPr="00C55F9F">
        <w:t>Reviewing RAMS as required</w:t>
      </w:r>
    </w:p>
    <w:p w14:paraId="194FA30E" w14:textId="77777777" w:rsidR="008C0CE8" w:rsidRPr="00C55F9F" w:rsidRDefault="00F83BF6" w:rsidP="00BD1ED2">
      <w:pPr>
        <w:numPr>
          <w:ilvl w:val="0"/>
          <w:numId w:val="7"/>
        </w:numPr>
      </w:pPr>
      <w:r w:rsidRPr="00C55F9F">
        <w:t>Facilitate works as required</w:t>
      </w:r>
    </w:p>
    <w:p w14:paraId="1F2F207C" w14:textId="77777777" w:rsidR="008C0CE8" w:rsidRPr="00C55F9F" w:rsidRDefault="00F83BF6" w:rsidP="00BD1ED2">
      <w:pPr>
        <w:numPr>
          <w:ilvl w:val="0"/>
          <w:numId w:val="7"/>
        </w:numPr>
      </w:pPr>
      <w:r w:rsidRPr="00C55F9F">
        <w:t>Perform isolations required</w:t>
      </w:r>
    </w:p>
    <w:p w14:paraId="6DFE0B10" w14:textId="77777777" w:rsidR="008C0CE8" w:rsidRPr="00C55F9F" w:rsidRDefault="008C0CE8" w:rsidP="00BD1ED2">
      <w:pPr>
        <w:numPr>
          <w:ilvl w:val="0"/>
          <w:numId w:val="7"/>
        </w:numPr>
      </w:pPr>
      <w:r w:rsidRPr="00C55F9F">
        <w:t>Ensuring works</w:t>
      </w:r>
      <w:r w:rsidR="00F83BF6" w:rsidRPr="00C55F9F">
        <w:t xml:space="preserve"> are performed in a safe manner</w:t>
      </w:r>
    </w:p>
    <w:p w14:paraId="45FB52BB" w14:textId="77777777" w:rsidR="008C0CE8" w:rsidRPr="00C55F9F" w:rsidRDefault="008C0CE8" w:rsidP="00BD1ED2">
      <w:pPr>
        <w:numPr>
          <w:ilvl w:val="0"/>
          <w:numId w:val="7"/>
        </w:numPr>
      </w:pPr>
      <w:r w:rsidRPr="00C55F9F">
        <w:t xml:space="preserve">Highlight H&amp;S and design risks </w:t>
      </w:r>
      <w:r w:rsidR="00A31479" w:rsidRPr="00C55F9F">
        <w:t xml:space="preserve">to the </w:t>
      </w:r>
      <w:r w:rsidR="00F83BF6" w:rsidRPr="00C55F9F">
        <w:t>project manager</w:t>
      </w:r>
    </w:p>
    <w:p w14:paraId="55A1BBC1" w14:textId="77777777" w:rsidR="008C0CE8" w:rsidRPr="00C55F9F" w:rsidRDefault="008C0CE8" w:rsidP="00BD1ED2">
      <w:pPr>
        <w:numPr>
          <w:ilvl w:val="0"/>
          <w:numId w:val="7"/>
        </w:numPr>
      </w:pPr>
      <w:r w:rsidRPr="00C55F9F">
        <w:t>Completi</w:t>
      </w:r>
      <w:r w:rsidR="00F83BF6" w:rsidRPr="00C55F9F">
        <w:t>ng snagging surveys as required</w:t>
      </w:r>
    </w:p>
    <w:p w14:paraId="38ACC390" w14:textId="77777777" w:rsidR="00F83BF6" w:rsidRPr="00C55F9F" w:rsidRDefault="00F83BF6" w:rsidP="00BD1ED2">
      <w:pPr>
        <w:numPr>
          <w:ilvl w:val="0"/>
          <w:numId w:val="7"/>
        </w:numPr>
      </w:pPr>
      <w:r w:rsidRPr="00C55F9F">
        <w:t>Take part in project meetings / handover workshops as required</w:t>
      </w:r>
    </w:p>
    <w:p w14:paraId="56D74D18" w14:textId="77777777" w:rsidR="00BB5758" w:rsidRPr="00495EAE" w:rsidRDefault="00CA672C" w:rsidP="00BB5758">
      <w:pPr>
        <w:pStyle w:val="Heading1"/>
      </w:pPr>
      <w:r w:rsidRPr="00F75B9E">
        <w:rPr>
          <w:highlight w:val="yellow"/>
        </w:rPr>
        <w:br w:type="page"/>
      </w:r>
      <w:bookmarkStart w:id="59" w:name="_Toc87016044"/>
      <w:r w:rsidR="00226D36" w:rsidRPr="00495EAE">
        <w:lastRenderedPageBreak/>
        <w:t>Works Information</w:t>
      </w:r>
      <w:bookmarkEnd w:id="59"/>
      <w:r w:rsidR="00226D36" w:rsidRPr="00495EAE">
        <w:t xml:space="preserve"> </w:t>
      </w:r>
    </w:p>
    <w:p w14:paraId="1CB56D22" w14:textId="77777777" w:rsidR="00D3558A" w:rsidRPr="00495EAE" w:rsidRDefault="00D3558A" w:rsidP="00D3558A">
      <w:r w:rsidRPr="00495EAE">
        <w:t xml:space="preserve">This section describes the </w:t>
      </w:r>
      <w:proofErr w:type="gramStart"/>
      <w:r w:rsidRPr="00495EAE">
        <w:t>particular requirements</w:t>
      </w:r>
      <w:proofErr w:type="gramEnd"/>
      <w:r w:rsidRPr="00495EAE">
        <w:t xml:space="preserve">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00CEBAF3" w:rsidR="00E702D9" w:rsidRPr="00526D9F" w:rsidRDefault="00857492" w:rsidP="00E702D9">
      <w:pPr>
        <w:pStyle w:val="Heading2"/>
      </w:pPr>
      <w:bookmarkStart w:id="60" w:name="_Toc87016045"/>
      <w:r w:rsidRPr="00526D9F">
        <w:t xml:space="preserve">Work Package </w:t>
      </w:r>
      <w:r w:rsidR="00246F76" w:rsidRPr="00526D9F">
        <w:t>1</w:t>
      </w:r>
      <w:r w:rsidR="00E702D9" w:rsidRPr="00526D9F">
        <w:t xml:space="preserve"> –</w:t>
      </w:r>
      <w:r w:rsidR="00B8358B" w:rsidRPr="00526D9F">
        <w:t xml:space="preserve"> </w:t>
      </w:r>
      <w:r w:rsidR="00BD3BFD" w:rsidRPr="00526D9F">
        <w:t xml:space="preserve">Design, </w:t>
      </w:r>
      <w:proofErr w:type="gramStart"/>
      <w:r w:rsidR="00BD3BFD" w:rsidRPr="00526D9F">
        <w:t>Supply</w:t>
      </w:r>
      <w:proofErr w:type="gramEnd"/>
      <w:r w:rsidR="00BD3BFD" w:rsidRPr="00526D9F">
        <w:t xml:space="preserve"> and Installation of </w:t>
      </w:r>
      <w:r w:rsidR="0023612D">
        <w:t>LTHW System</w:t>
      </w:r>
      <w:r w:rsidR="00AC63E1">
        <w:t xml:space="preserve"> for IS4L Building and AHU Humidification</w:t>
      </w:r>
      <w:bookmarkEnd w:id="60"/>
    </w:p>
    <w:p w14:paraId="3B4F11EF" w14:textId="77777777" w:rsidR="006116C7" w:rsidRPr="00526D9F" w:rsidRDefault="006116C7" w:rsidP="00E702D9">
      <w:pPr>
        <w:rPr>
          <w:u w:val="single"/>
        </w:rPr>
      </w:pPr>
      <w:r w:rsidRPr="00526D9F">
        <w:rPr>
          <w:u w:val="single"/>
        </w:rPr>
        <w:t>Overview:</w:t>
      </w:r>
    </w:p>
    <w:p w14:paraId="47FE2F30" w14:textId="094A39C7" w:rsidR="000C7A25" w:rsidRPr="00526D9F" w:rsidRDefault="000C7A25" w:rsidP="00934F64">
      <w:r w:rsidRPr="00526D9F">
        <w:t xml:space="preserve">The aim of this work is to </w:t>
      </w:r>
      <w:r w:rsidR="00D94148">
        <w:t>replace the LTHW System and AHU Humidification with technology which reduces/eliminates the use of fossil fuels for heating</w:t>
      </w:r>
      <w:proofErr w:type="gramStart"/>
      <w:r w:rsidR="00D94148">
        <w:t xml:space="preserve">.  </w:t>
      </w:r>
      <w:proofErr w:type="gramEnd"/>
      <w:r w:rsidR="00D94148">
        <w:t xml:space="preserve">The deliverable of this project is to </w:t>
      </w:r>
      <w:r w:rsidR="00BD3BFD" w:rsidRPr="00526D9F">
        <w:t xml:space="preserve">design, supply and install </w:t>
      </w:r>
      <w:r w:rsidR="0023612D">
        <w:t>a new LTHW system for the IS4L Building</w:t>
      </w:r>
      <w:r w:rsidR="00AC63E1">
        <w:t xml:space="preserve"> and new humidification systems for the main AHU.</w:t>
      </w:r>
    </w:p>
    <w:p w14:paraId="150DFF43" w14:textId="6A2CA314" w:rsidR="00934F64" w:rsidRPr="00526D9F" w:rsidRDefault="002F2D73" w:rsidP="003D67B7">
      <w:pPr>
        <w:rPr>
          <w:u w:val="single"/>
        </w:rPr>
      </w:pPr>
      <w:r w:rsidRPr="00526D9F">
        <w:rPr>
          <w:u w:val="single"/>
        </w:rPr>
        <w:t>Scope of Works:</w:t>
      </w:r>
    </w:p>
    <w:p w14:paraId="033E993E" w14:textId="789ACC64" w:rsidR="006020D8" w:rsidRPr="00526D9F" w:rsidRDefault="00BD3BFD" w:rsidP="00934F64">
      <w:pPr>
        <w:pStyle w:val="ListParagraph"/>
        <w:numPr>
          <w:ilvl w:val="0"/>
          <w:numId w:val="41"/>
        </w:numPr>
        <w:spacing w:line="259" w:lineRule="auto"/>
        <w:contextualSpacing/>
      </w:pPr>
      <w:r w:rsidRPr="00526D9F">
        <w:t xml:space="preserve">Design and specify </w:t>
      </w:r>
      <w:r w:rsidR="0023612D">
        <w:t>equipment, pipework, electrical and BMS services</w:t>
      </w:r>
      <w:r w:rsidRPr="00526D9F">
        <w:t xml:space="preserve"> for this project and prepare relevant documentation (datasheets, drawings, calculations) required </w:t>
      </w:r>
      <w:r w:rsidR="0023612D">
        <w:t>for technical review</w:t>
      </w:r>
      <w:r w:rsidR="002B6C69" w:rsidRPr="00526D9F">
        <w:t>.</w:t>
      </w:r>
    </w:p>
    <w:p w14:paraId="0665382C" w14:textId="2D43F0A0" w:rsidR="002B6C69" w:rsidRDefault="00526D9F" w:rsidP="00934F64">
      <w:pPr>
        <w:pStyle w:val="ListParagraph"/>
        <w:numPr>
          <w:ilvl w:val="0"/>
          <w:numId w:val="41"/>
        </w:numPr>
        <w:spacing w:line="259" w:lineRule="auto"/>
        <w:contextualSpacing/>
      </w:pPr>
      <w:r w:rsidRPr="00526D9F">
        <w:t xml:space="preserve">Provide Risk Assessments and Method Statements </w:t>
      </w:r>
      <w:r w:rsidR="0023612D">
        <w:t>prior to carrying out works</w:t>
      </w:r>
      <w:proofErr w:type="gramStart"/>
      <w:r w:rsidRPr="00526D9F">
        <w:t xml:space="preserve">.  </w:t>
      </w:r>
      <w:proofErr w:type="gramEnd"/>
      <w:r w:rsidRPr="00526D9F">
        <w:t xml:space="preserve">This should be submitted at least one week before the </w:t>
      </w:r>
      <w:r w:rsidR="0023612D">
        <w:t>start date</w:t>
      </w:r>
      <w:r w:rsidRPr="00526D9F">
        <w:t>.</w:t>
      </w:r>
    </w:p>
    <w:p w14:paraId="60B4488A" w14:textId="178DBEED" w:rsidR="00526D9F" w:rsidRPr="00F266A5" w:rsidRDefault="00526D9F" w:rsidP="00934F64">
      <w:pPr>
        <w:pStyle w:val="ListParagraph"/>
        <w:numPr>
          <w:ilvl w:val="0"/>
          <w:numId w:val="41"/>
        </w:numPr>
        <w:spacing w:line="259" w:lineRule="auto"/>
        <w:contextualSpacing/>
      </w:pPr>
      <w:r w:rsidRPr="00F266A5">
        <w:t xml:space="preserve">On delivery to site, the contractor will be responsible for the Installation and Commissioning of the </w:t>
      </w:r>
      <w:r w:rsidR="0023612D">
        <w:t>system</w:t>
      </w:r>
      <w:r w:rsidRPr="00F266A5">
        <w:t>.</w:t>
      </w:r>
    </w:p>
    <w:p w14:paraId="45655876" w14:textId="0D57B46D" w:rsidR="00526D9F" w:rsidRPr="00F266A5" w:rsidRDefault="00526D9F" w:rsidP="00934F64">
      <w:pPr>
        <w:pStyle w:val="ListParagraph"/>
        <w:numPr>
          <w:ilvl w:val="0"/>
          <w:numId w:val="41"/>
        </w:numPr>
        <w:spacing w:line="259" w:lineRule="auto"/>
        <w:contextualSpacing/>
      </w:pPr>
      <w:r w:rsidRPr="00F266A5">
        <w:t xml:space="preserve">A commissioning protocol is to be develop by the contractor and submitted to TPI for review. </w:t>
      </w:r>
    </w:p>
    <w:p w14:paraId="427B7DF5" w14:textId="77777777" w:rsidR="00526D9F" w:rsidRPr="00F266A5" w:rsidRDefault="00526D9F" w:rsidP="00526D9F">
      <w:pPr>
        <w:pStyle w:val="ListParagraph"/>
        <w:numPr>
          <w:ilvl w:val="0"/>
          <w:numId w:val="41"/>
        </w:numPr>
        <w:spacing w:line="259" w:lineRule="auto"/>
        <w:contextualSpacing/>
      </w:pPr>
      <w:r w:rsidRPr="00F266A5">
        <w:t>Commissioning, Testing, Certification of new installation</w:t>
      </w:r>
    </w:p>
    <w:p w14:paraId="473250A9" w14:textId="59840D3A" w:rsidR="00934F64" w:rsidRPr="00F266A5" w:rsidRDefault="00934F64" w:rsidP="00934F64">
      <w:pPr>
        <w:pStyle w:val="ListParagraph"/>
        <w:numPr>
          <w:ilvl w:val="0"/>
          <w:numId w:val="41"/>
        </w:numPr>
        <w:spacing w:line="259" w:lineRule="auto"/>
        <w:contextualSpacing/>
      </w:pPr>
      <w:r w:rsidRPr="00F266A5">
        <w:t>Provide on-site training to the TPI teams</w:t>
      </w:r>
      <w:r w:rsidR="006020D8" w:rsidRPr="00F266A5">
        <w:t>.</w:t>
      </w:r>
    </w:p>
    <w:p w14:paraId="4EDEA5F4" w14:textId="77777777" w:rsidR="00F266A5" w:rsidRPr="00F266A5" w:rsidRDefault="00F266A5" w:rsidP="00F266A5">
      <w:pPr>
        <w:pStyle w:val="ListParagraph"/>
        <w:numPr>
          <w:ilvl w:val="0"/>
          <w:numId w:val="41"/>
        </w:numPr>
        <w:spacing w:line="259" w:lineRule="auto"/>
        <w:contextualSpacing/>
      </w:pPr>
      <w:r w:rsidRPr="00F266A5">
        <w:t>Be present to witness key commissioning.</w:t>
      </w:r>
    </w:p>
    <w:p w14:paraId="4E915170" w14:textId="77777777" w:rsidR="00F266A5" w:rsidRPr="00F266A5" w:rsidRDefault="00F266A5" w:rsidP="00F266A5">
      <w:pPr>
        <w:pStyle w:val="ListParagraph"/>
        <w:numPr>
          <w:ilvl w:val="0"/>
          <w:numId w:val="41"/>
        </w:numPr>
        <w:spacing w:line="259" w:lineRule="auto"/>
        <w:contextualSpacing/>
      </w:pPr>
      <w:r w:rsidRPr="00F266A5">
        <w:t>Be present to identify snags and defects.</w:t>
      </w:r>
    </w:p>
    <w:p w14:paraId="401BC4AB" w14:textId="0D1641A2" w:rsidR="00021B5D" w:rsidRPr="00F266A5" w:rsidRDefault="00021B5D" w:rsidP="00021B5D">
      <w:pPr>
        <w:pStyle w:val="ListParagraph"/>
        <w:numPr>
          <w:ilvl w:val="0"/>
          <w:numId w:val="41"/>
        </w:numPr>
        <w:spacing w:line="259" w:lineRule="auto"/>
        <w:contextualSpacing/>
      </w:pPr>
      <w:r w:rsidRPr="00F266A5">
        <w:t xml:space="preserve">Disposal of </w:t>
      </w:r>
      <w:r w:rsidR="00526D9F" w:rsidRPr="00F266A5">
        <w:t>waste</w:t>
      </w:r>
    </w:p>
    <w:p w14:paraId="0B70B293" w14:textId="77777777" w:rsidR="002F2D73" w:rsidRPr="00F266A5" w:rsidRDefault="002F2D73" w:rsidP="002F2D73">
      <w:pPr>
        <w:pStyle w:val="ListParagraph"/>
        <w:numPr>
          <w:ilvl w:val="0"/>
          <w:numId w:val="41"/>
        </w:numPr>
        <w:spacing w:line="259" w:lineRule="auto"/>
        <w:contextualSpacing/>
      </w:pPr>
      <w:r w:rsidRPr="00F266A5">
        <w:t>Documentation associated with all above works (see example PIF in appendices)</w:t>
      </w:r>
    </w:p>
    <w:p w14:paraId="69396575" w14:textId="65E2F5FA" w:rsidR="002F2D73" w:rsidRPr="00F266A5" w:rsidRDefault="002F2D73" w:rsidP="002F2D73">
      <w:pPr>
        <w:pStyle w:val="ListParagraph"/>
        <w:numPr>
          <w:ilvl w:val="0"/>
          <w:numId w:val="41"/>
        </w:numPr>
        <w:spacing w:line="259" w:lineRule="auto"/>
        <w:contextualSpacing/>
      </w:pPr>
      <w:r w:rsidRPr="00F266A5">
        <w:t>Following all site processes as summarised in the site information (section 4)</w:t>
      </w:r>
    </w:p>
    <w:p w14:paraId="056D1ACD" w14:textId="77777777" w:rsidR="009740A3" w:rsidRPr="00556669" w:rsidRDefault="009740A3">
      <w:pPr>
        <w:overflowPunct/>
        <w:autoSpaceDE/>
        <w:autoSpaceDN/>
        <w:adjustRightInd/>
        <w:spacing w:after="0"/>
        <w:textAlignment w:val="auto"/>
        <w:rPr>
          <w:highlight w:val="red"/>
          <w:u w:val="single"/>
        </w:rPr>
      </w:pPr>
    </w:p>
    <w:p w14:paraId="45A9CD04" w14:textId="77777777" w:rsidR="009740A3" w:rsidRPr="00F266A5" w:rsidRDefault="00515D20" w:rsidP="009740A3">
      <w:pPr>
        <w:rPr>
          <w:u w:val="single"/>
        </w:rPr>
      </w:pPr>
      <w:r w:rsidRPr="00F266A5">
        <w:rPr>
          <w:u w:val="single"/>
        </w:rPr>
        <w:t>Design Basis</w:t>
      </w:r>
    </w:p>
    <w:p w14:paraId="6DD0E826" w14:textId="7F57718F" w:rsidR="00F266A5" w:rsidRDefault="00F266A5" w:rsidP="00AC63E1">
      <w:pPr>
        <w:pStyle w:val="ListParagraph"/>
        <w:numPr>
          <w:ilvl w:val="0"/>
          <w:numId w:val="42"/>
        </w:numPr>
      </w:pPr>
      <w:r w:rsidRPr="00F266A5">
        <w:t>The</w:t>
      </w:r>
      <w:r w:rsidR="00AC63E1">
        <w:t xml:space="preserve"> existing LTHW pump has a max flowrate of 4.24l/s shown on the plate and the </w:t>
      </w:r>
      <w:r w:rsidR="00AC63E1">
        <w:rPr>
          <w:rFonts w:cs="Arial"/>
        </w:rPr>
        <w:t>∆</w:t>
      </w:r>
      <w:r w:rsidR="00AC63E1">
        <w:t>T of the LTHW is assumed to be 11°C</w:t>
      </w:r>
    </w:p>
    <w:p w14:paraId="58AC74B5" w14:textId="4A5A1C2E" w:rsidR="00AC63E1" w:rsidRDefault="00AC63E1" w:rsidP="003F0555">
      <w:pPr>
        <w:pStyle w:val="ListParagraph"/>
        <w:numPr>
          <w:ilvl w:val="0"/>
          <w:numId w:val="42"/>
        </w:numPr>
      </w:pPr>
      <w:r>
        <w:t xml:space="preserve">The outlet conditions of the AHU </w:t>
      </w:r>
      <w:proofErr w:type="gramStart"/>
      <w:r>
        <w:t>is</w:t>
      </w:r>
      <w:proofErr w:type="gramEnd"/>
      <w:r>
        <w:t xml:space="preserve"> 19 - 22°C and 50 – 60%RH.  (Measurements to be taken as part of design)</w:t>
      </w:r>
    </w:p>
    <w:p w14:paraId="08EF6CA4" w14:textId="24215396" w:rsidR="00AC63E1" w:rsidRDefault="00AC63E1" w:rsidP="00AC63E1">
      <w:pPr>
        <w:pStyle w:val="ListParagraph"/>
        <w:numPr>
          <w:ilvl w:val="0"/>
          <w:numId w:val="42"/>
        </w:numPr>
      </w:pPr>
      <w:r>
        <w:t>Drawings are included with this document and show the following:</w:t>
      </w:r>
    </w:p>
    <w:p w14:paraId="2D906AD9" w14:textId="5602985C" w:rsidR="00AC63E1" w:rsidRDefault="00AC63E1" w:rsidP="00AC63E1">
      <w:pPr>
        <w:pStyle w:val="ListParagraph"/>
        <w:numPr>
          <w:ilvl w:val="1"/>
          <w:numId w:val="42"/>
        </w:numPr>
      </w:pPr>
      <w:r>
        <w:t>AHU schematic showing proposed</w:t>
      </w:r>
      <w:r w:rsidR="003F0555">
        <w:t xml:space="preserve"> air</w:t>
      </w:r>
      <w:r>
        <w:t xml:space="preserve"> flowrates</w:t>
      </w:r>
      <w:proofErr w:type="gramStart"/>
      <w:r>
        <w:t>.</w:t>
      </w:r>
      <w:r w:rsidR="003F0555">
        <w:t xml:space="preserve">  </w:t>
      </w:r>
      <w:proofErr w:type="gramEnd"/>
      <w:r w:rsidR="003F0555">
        <w:t>There is currently a project in place to optimise the building HVAC, so discussions with the designers for this work will confirm the final flowrates.</w:t>
      </w:r>
    </w:p>
    <w:p w14:paraId="2DA36934" w14:textId="63768CC0" w:rsidR="00AC63E1" w:rsidRDefault="003F0555" w:rsidP="00AC63E1">
      <w:pPr>
        <w:pStyle w:val="ListParagraph"/>
        <w:numPr>
          <w:ilvl w:val="1"/>
          <w:numId w:val="42"/>
        </w:numPr>
      </w:pPr>
      <w:r>
        <w:t>Existing LTHW and Heat Recovery Schematic</w:t>
      </w:r>
    </w:p>
    <w:p w14:paraId="729CB592" w14:textId="0E295A36" w:rsidR="003F0555" w:rsidRDefault="003F0555" w:rsidP="00AC63E1">
      <w:pPr>
        <w:pStyle w:val="ListParagraph"/>
        <w:numPr>
          <w:ilvl w:val="1"/>
          <w:numId w:val="42"/>
        </w:numPr>
      </w:pPr>
      <w:r>
        <w:t>Existing Steam Pipework Schematic</w:t>
      </w:r>
    </w:p>
    <w:p w14:paraId="4C7F0E11" w14:textId="77777777" w:rsidR="00AC63E1" w:rsidRDefault="00AC63E1">
      <w:pPr>
        <w:overflowPunct/>
        <w:autoSpaceDE/>
        <w:autoSpaceDN/>
        <w:adjustRightInd/>
        <w:spacing w:after="0"/>
        <w:textAlignment w:val="auto"/>
        <w:rPr>
          <w:b/>
          <w:bCs/>
          <w:kern w:val="28"/>
          <w:sz w:val="28"/>
          <w:szCs w:val="32"/>
        </w:rPr>
      </w:pPr>
      <w:r>
        <w:br w:type="page"/>
      </w:r>
    </w:p>
    <w:p w14:paraId="7E3125D7" w14:textId="4C5DFB50" w:rsidR="00A238E0" w:rsidRPr="00833148" w:rsidRDefault="00A238E0" w:rsidP="005B1501">
      <w:pPr>
        <w:pStyle w:val="Heading1"/>
      </w:pPr>
      <w:bookmarkStart w:id="61" w:name="_Toc87016046"/>
      <w:r w:rsidRPr="00833148">
        <w:lastRenderedPageBreak/>
        <w:t>CDM requirements</w:t>
      </w:r>
      <w:bookmarkEnd w:id="61"/>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62" w:name="_Toc87016047"/>
      <w:r w:rsidRPr="00833148">
        <w:t>Client Brief</w:t>
      </w:r>
      <w:bookmarkEnd w:id="62"/>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63" w:name="_Toc87016048"/>
      <w:r w:rsidRPr="00833148">
        <w:t>Duty Holders</w:t>
      </w:r>
      <w:bookmarkEnd w:id="63"/>
    </w:p>
    <w:p w14:paraId="5EE9566D" w14:textId="77777777" w:rsidR="002E5E4D" w:rsidRPr="00833148" w:rsidRDefault="002E5E4D" w:rsidP="00C62DBE">
      <w:pPr>
        <w:rPr>
          <w:b/>
        </w:rPr>
      </w:pPr>
      <w:r w:rsidRPr="00833148">
        <w:rPr>
          <w:b/>
        </w:rPr>
        <w:t>Client</w:t>
      </w:r>
    </w:p>
    <w:p w14:paraId="38A58544" w14:textId="77777777" w:rsidR="002E5E4D" w:rsidRPr="00833148" w:rsidRDefault="002E5E4D" w:rsidP="002E5E4D">
      <w:r w:rsidRPr="00833148">
        <w:t xml:space="preserve">The client is The Pirbright Institute; represented by </w:t>
      </w:r>
      <w:r w:rsidR="003924FF" w:rsidRPr="00833148">
        <w:t xml:space="preserve">the TPI project manager (TBC) </w:t>
      </w:r>
      <w:r w:rsidRPr="00833148">
        <w:t>and as such will:</w:t>
      </w:r>
    </w:p>
    <w:p w14:paraId="40F64A3C" w14:textId="77777777" w:rsidR="002E5E4D" w:rsidRPr="00833148" w:rsidRDefault="002E5E4D" w:rsidP="00BD1ED2">
      <w:pPr>
        <w:numPr>
          <w:ilvl w:val="0"/>
          <w:numId w:val="8"/>
        </w:numPr>
      </w:pPr>
      <w:r w:rsidRPr="00833148">
        <w:t>Appoint the principal contractor and designer in writing.</w:t>
      </w:r>
    </w:p>
    <w:p w14:paraId="438AB30B" w14:textId="77777777" w:rsidR="002E5E4D" w:rsidRPr="00833148" w:rsidRDefault="002E5E4D" w:rsidP="00BD1ED2">
      <w:pPr>
        <w:numPr>
          <w:ilvl w:val="0"/>
          <w:numId w:val="8"/>
        </w:numPr>
      </w:pPr>
      <w:r w:rsidRPr="00833148">
        <w:t xml:space="preserve">Take reasonable steps to satisfy themselves that appointees have H&amp;S skills, </w:t>
      </w:r>
      <w:proofErr w:type="gramStart"/>
      <w:r w:rsidRPr="00833148">
        <w:t>knowledge</w:t>
      </w:r>
      <w:proofErr w:type="gramEnd"/>
      <w:r w:rsidRPr="00833148">
        <w:t xml:space="preserve"> and experience.</w:t>
      </w:r>
    </w:p>
    <w:p w14:paraId="3B037F45" w14:textId="77777777" w:rsidR="002E5E4D" w:rsidRPr="00833148" w:rsidRDefault="002E5E4D" w:rsidP="00BD1ED2">
      <w:pPr>
        <w:numPr>
          <w:ilvl w:val="0"/>
          <w:numId w:val="8"/>
        </w:numPr>
      </w:pPr>
      <w:r w:rsidRPr="00833148">
        <w:t>Complete HSE notification if required and display the notification at a location all contractors can see it.</w:t>
      </w:r>
    </w:p>
    <w:p w14:paraId="10363E7B" w14:textId="77777777" w:rsidR="002E5E4D" w:rsidRPr="00833148" w:rsidRDefault="002E5E4D" w:rsidP="00BD1ED2">
      <w:pPr>
        <w:numPr>
          <w:ilvl w:val="0"/>
          <w:numId w:val="8"/>
        </w:numPr>
      </w:pPr>
      <w:r w:rsidRPr="00833148">
        <w:t>Update HSE notification if required.</w:t>
      </w:r>
    </w:p>
    <w:p w14:paraId="0C07A1F2" w14:textId="77777777" w:rsidR="002E5E4D" w:rsidRPr="00833148" w:rsidRDefault="002E5E4D" w:rsidP="00BD1ED2">
      <w:pPr>
        <w:numPr>
          <w:ilvl w:val="0"/>
          <w:numId w:val="8"/>
        </w:numPr>
      </w:pPr>
      <w:r w:rsidRPr="00833148">
        <w:t>Provide Pre-Construction information as required.</w:t>
      </w:r>
    </w:p>
    <w:p w14:paraId="1BDC694E" w14:textId="77777777" w:rsidR="002E5E4D" w:rsidRPr="00833148" w:rsidRDefault="002E5E4D" w:rsidP="00BD1ED2">
      <w:pPr>
        <w:numPr>
          <w:ilvl w:val="0"/>
          <w:numId w:val="8"/>
        </w:numPr>
      </w:pPr>
      <w:r w:rsidRPr="00833148">
        <w:t>Ensure a construction phase plan is drawn up before works commence and ensure it is updated throughout the project.</w:t>
      </w:r>
    </w:p>
    <w:p w14:paraId="71C08523" w14:textId="77777777" w:rsidR="002E5E4D" w:rsidRPr="00833148" w:rsidRDefault="002E5E4D" w:rsidP="00BD1ED2">
      <w:pPr>
        <w:numPr>
          <w:ilvl w:val="0"/>
          <w:numId w:val="8"/>
        </w:numPr>
      </w:pPr>
      <w:r w:rsidRPr="00833148">
        <w:t>Ensure a health and safety file is drawn up before works commence and ensure it is updated throughout the project.</w:t>
      </w:r>
    </w:p>
    <w:p w14:paraId="01C08B93" w14:textId="77777777" w:rsidR="002E5E4D" w:rsidRPr="00833148" w:rsidRDefault="002E5E4D" w:rsidP="00BD1ED2">
      <w:pPr>
        <w:numPr>
          <w:ilvl w:val="0"/>
          <w:numId w:val="8"/>
        </w:numPr>
      </w:pPr>
      <w:r w:rsidRPr="00833148">
        <w:t>Take reasonable steps to ensure the principal contractor and designer are fulfilling their responsibilities.</w:t>
      </w:r>
    </w:p>
    <w:p w14:paraId="52B7439E" w14:textId="77777777" w:rsidR="002E5E4D" w:rsidRPr="00833148" w:rsidRDefault="002E5E4D" w:rsidP="002E5E4D">
      <w:pPr>
        <w:ind w:left="720"/>
      </w:pPr>
    </w:p>
    <w:p w14:paraId="5BA9ED99" w14:textId="5B97A409" w:rsidR="002E5E4D" w:rsidRPr="00833148" w:rsidRDefault="002E5E4D" w:rsidP="00C62DBE">
      <w:pPr>
        <w:rPr>
          <w:b/>
        </w:rPr>
      </w:pPr>
      <w:r w:rsidRPr="00833148">
        <w:rPr>
          <w:b/>
        </w:rPr>
        <w:t>Principal Designer</w:t>
      </w:r>
      <w:r w:rsidR="00951DDF">
        <w:rPr>
          <w:b/>
        </w:rPr>
        <w:t xml:space="preserve"> – This role will not be formally appointed to the contractor, but work will be carried out in accordance with The Pirbright Safe Systems of Work</w:t>
      </w: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BD1ED2">
      <w:pPr>
        <w:numPr>
          <w:ilvl w:val="0"/>
          <w:numId w:val="9"/>
        </w:numPr>
      </w:pPr>
      <w:r w:rsidRPr="00833148">
        <w:t>Manage all sub-designers.</w:t>
      </w:r>
    </w:p>
    <w:p w14:paraId="2FDDEE65" w14:textId="77777777" w:rsidR="002E5E4D" w:rsidRPr="00833148" w:rsidRDefault="002E5E4D" w:rsidP="00BD1ED2">
      <w:pPr>
        <w:numPr>
          <w:ilvl w:val="0"/>
          <w:numId w:val="9"/>
        </w:numPr>
      </w:pPr>
      <w:r w:rsidRPr="00833148">
        <w:t>Produce a health and safety file and update it throughout the project.</w:t>
      </w:r>
    </w:p>
    <w:p w14:paraId="700F5994" w14:textId="77777777" w:rsidR="002E5E4D" w:rsidRPr="00833148" w:rsidRDefault="002E5E4D" w:rsidP="00BD1ED2">
      <w:pPr>
        <w:numPr>
          <w:ilvl w:val="0"/>
          <w:numId w:val="9"/>
        </w:numPr>
      </w:pPr>
      <w:r w:rsidRPr="00833148">
        <w:t>Provide pre-construction information as required.</w:t>
      </w:r>
    </w:p>
    <w:p w14:paraId="17EC6825" w14:textId="77777777" w:rsidR="007923CE" w:rsidRPr="00833148" w:rsidRDefault="007923CE" w:rsidP="002E5E4D">
      <w:pPr>
        <w:ind w:left="720"/>
      </w:pPr>
    </w:p>
    <w:p w14:paraId="63642423" w14:textId="376269C7" w:rsidR="002E5E4D" w:rsidRPr="00833148" w:rsidRDefault="002E5E4D" w:rsidP="00C62DBE">
      <w:pPr>
        <w:rPr>
          <w:b/>
        </w:rPr>
      </w:pPr>
      <w:r w:rsidRPr="00833148">
        <w:rPr>
          <w:b/>
        </w:rPr>
        <w:t>Principal Contractor</w:t>
      </w:r>
      <w:r w:rsidR="00951DDF">
        <w:rPr>
          <w:b/>
        </w:rPr>
        <w:t xml:space="preserve"> – This role will not be formally appointed to the contractor, but work will be carried out in accordance with The Pirbright Safe Systems of Work</w:t>
      </w:r>
    </w:p>
    <w:p w14:paraId="13CB449C" w14:textId="2DABEF97"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BD1ED2">
      <w:pPr>
        <w:numPr>
          <w:ilvl w:val="0"/>
          <w:numId w:val="9"/>
        </w:numPr>
      </w:pPr>
      <w:r w:rsidRPr="00833148">
        <w:t>Manage all sub-contractors.</w:t>
      </w:r>
    </w:p>
    <w:p w14:paraId="77AE9B9C" w14:textId="17A95606" w:rsidR="002E5E4D" w:rsidRPr="00833148" w:rsidRDefault="00951DDF" w:rsidP="00BD1ED2">
      <w:pPr>
        <w:numPr>
          <w:ilvl w:val="0"/>
          <w:numId w:val="9"/>
        </w:numPr>
      </w:pPr>
      <w:r>
        <w:t>Ensure that all parties working on the construction adhere to The Pirbright Institute Safe Systems of Work</w:t>
      </w:r>
      <w:r w:rsidR="002E5E4D" w:rsidRPr="00833148">
        <w:t>.</w:t>
      </w:r>
    </w:p>
    <w:p w14:paraId="00949DD2" w14:textId="77777777" w:rsidR="002E5E4D" w:rsidRPr="00833148" w:rsidRDefault="002E5E4D" w:rsidP="00BD1ED2">
      <w:pPr>
        <w:numPr>
          <w:ilvl w:val="0"/>
          <w:numId w:val="9"/>
        </w:numPr>
      </w:pPr>
      <w:r w:rsidRPr="00833148">
        <w:t>Provide pre-construction information as required.</w:t>
      </w:r>
    </w:p>
    <w:p w14:paraId="6077355D" w14:textId="77777777" w:rsidR="002E5E4D" w:rsidRPr="00833148" w:rsidRDefault="002E5E4D" w:rsidP="002E5E4D"/>
    <w:p w14:paraId="584713D7" w14:textId="77777777" w:rsidR="00A238E0" w:rsidRPr="00833148" w:rsidRDefault="00A238E0" w:rsidP="00A238E0">
      <w:pPr>
        <w:pStyle w:val="Heading2"/>
      </w:pPr>
      <w:bookmarkStart w:id="64" w:name="_Toc87016049"/>
      <w:r w:rsidRPr="00833148">
        <w:lastRenderedPageBreak/>
        <w:t>Pre-Construction Information</w:t>
      </w:r>
      <w:bookmarkEnd w:id="64"/>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65" w:name="_Toc87016050"/>
      <w:r w:rsidRPr="00833148">
        <w:t>Management Arrangements</w:t>
      </w:r>
      <w:bookmarkEnd w:id="65"/>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66" w:name="_Toc87016051"/>
      <w:r w:rsidRPr="00833148">
        <w:t>Notification to HSE</w:t>
      </w:r>
      <w:bookmarkEnd w:id="66"/>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67" w:name="_Toc87016052"/>
      <w:r w:rsidRPr="00833148">
        <w:t>Construction Phase Plan</w:t>
      </w:r>
      <w:bookmarkEnd w:id="67"/>
    </w:p>
    <w:p w14:paraId="2C848729" w14:textId="1D08CABD" w:rsidR="00354DA5" w:rsidRPr="00833148" w:rsidRDefault="00951DDF" w:rsidP="008915C3">
      <w:r>
        <w:t>As part of this project, a Construction Phase Plan will not be required as the work will be carried out in accordance with TPIs Safe Systems of Work</w:t>
      </w:r>
      <w:proofErr w:type="gramStart"/>
      <w:r>
        <w:t xml:space="preserve">.  </w:t>
      </w:r>
      <w:proofErr w:type="gramEnd"/>
      <w:r>
        <w:t>However, it is the responsibility of the contractor to ensure the following is defined for the works</w:t>
      </w:r>
      <w:proofErr w:type="gramStart"/>
      <w:r>
        <w:t xml:space="preserve">.  </w:t>
      </w:r>
      <w:proofErr w:type="gramEnd"/>
      <w:r>
        <w:t>This information can be contained in RAMS submitted for the works.</w:t>
      </w:r>
    </w:p>
    <w:p w14:paraId="73420130" w14:textId="77777777" w:rsidR="00E54949" w:rsidRPr="00833148" w:rsidRDefault="00924A66" w:rsidP="00BD1ED2">
      <w:pPr>
        <w:numPr>
          <w:ilvl w:val="0"/>
          <w:numId w:val="10"/>
        </w:numPr>
      </w:pPr>
      <w:r w:rsidRPr="00833148">
        <w:t>T</w:t>
      </w:r>
      <w:r w:rsidR="00354DA5" w:rsidRPr="00833148">
        <w:t xml:space="preserve">he health and safety </w:t>
      </w:r>
      <w:proofErr w:type="gramStart"/>
      <w:r w:rsidR="00354DA5" w:rsidRPr="00833148">
        <w:t>aims</w:t>
      </w:r>
      <w:proofErr w:type="gramEnd"/>
      <w:r w:rsidR="00354DA5" w:rsidRPr="00833148">
        <w:t xml:space="preserve"> for the project</w:t>
      </w:r>
    </w:p>
    <w:p w14:paraId="463491B6" w14:textId="77777777" w:rsidR="00E54949" w:rsidRPr="00833148" w:rsidRDefault="00924A66" w:rsidP="00BD1ED2">
      <w:pPr>
        <w:numPr>
          <w:ilvl w:val="0"/>
          <w:numId w:val="10"/>
        </w:numPr>
      </w:pPr>
      <w:r w:rsidRPr="00833148">
        <w:t>T</w:t>
      </w:r>
      <w:r w:rsidR="00354DA5" w:rsidRPr="00833148">
        <w:t>he site rules</w:t>
      </w:r>
    </w:p>
    <w:p w14:paraId="69C6D5F2" w14:textId="77777777" w:rsidR="00257271" w:rsidRPr="00833148" w:rsidRDefault="00924A66" w:rsidP="00257271">
      <w:pPr>
        <w:numPr>
          <w:ilvl w:val="0"/>
          <w:numId w:val="10"/>
        </w:numPr>
      </w:pPr>
      <w:r w:rsidRPr="00833148">
        <w:t>A</w:t>
      </w:r>
      <w:r w:rsidR="00354DA5" w:rsidRPr="00833148">
        <w:t>rrangements to ensure co-operation between project team m</w:t>
      </w:r>
      <w:r w:rsidR="00257271" w:rsidRPr="00833148">
        <w:t>embers</w:t>
      </w:r>
    </w:p>
    <w:p w14:paraId="0C0A9529" w14:textId="77777777" w:rsidR="00354DA5" w:rsidRPr="00833148" w:rsidRDefault="00924A66" w:rsidP="00BD1ED2">
      <w:pPr>
        <w:numPr>
          <w:ilvl w:val="0"/>
          <w:numId w:val="10"/>
        </w:numPr>
      </w:pPr>
      <w:r w:rsidRPr="00833148">
        <w:t>C</w:t>
      </w:r>
      <w:r w:rsidR="00354DA5" w:rsidRPr="00833148">
        <w:t>o-ordination of their work, such as regular site meetings</w:t>
      </w:r>
    </w:p>
    <w:p w14:paraId="0D08FD1F" w14:textId="77777777" w:rsidR="00354DA5" w:rsidRPr="00833148" w:rsidRDefault="00924A66" w:rsidP="00BD1ED2">
      <w:pPr>
        <w:numPr>
          <w:ilvl w:val="0"/>
          <w:numId w:val="10"/>
        </w:numPr>
      </w:pPr>
      <w:r w:rsidRPr="00833148">
        <w:t>A</w:t>
      </w:r>
      <w:r w:rsidR="00354DA5" w:rsidRPr="00833148">
        <w:t>rrangements for involving workers</w:t>
      </w:r>
    </w:p>
    <w:p w14:paraId="2CE33CB8" w14:textId="77777777" w:rsidR="00354DA5" w:rsidRPr="00833148" w:rsidRDefault="00924A66" w:rsidP="00BD1ED2">
      <w:pPr>
        <w:numPr>
          <w:ilvl w:val="0"/>
          <w:numId w:val="10"/>
        </w:numPr>
      </w:pPr>
      <w:r w:rsidRPr="00833148">
        <w:t>S</w:t>
      </w:r>
      <w:r w:rsidR="00354DA5" w:rsidRPr="00833148">
        <w:t>ite induction</w:t>
      </w:r>
    </w:p>
    <w:p w14:paraId="249D2A00" w14:textId="77777777" w:rsidR="00354DA5" w:rsidRPr="00833148" w:rsidRDefault="00924A66" w:rsidP="00BD1ED2">
      <w:pPr>
        <w:numPr>
          <w:ilvl w:val="0"/>
          <w:numId w:val="10"/>
        </w:numPr>
      </w:pPr>
      <w:r w:rsidRPr="00833148">
        <w:t>W</w:t>
      </w:r>
      <w:r w:rsidR="00354DA5" w:rsidRPr="00833148">
        <w:t>elfare facilities</w:t>
      </w:r>
    </w:p>
    <w:p w14:paraId="3C60FC98" w14:textId="77777777" w:rsidR="00354DA5" w:rsidRPr="00833148" w:rsidRDefault="00924A66" w:rsidP="00BD1ED2">
      <w:pPr>
        <w:numPr>
          <w:ilvl w:val="0"/>
          <w:numId w:val="10"/>
        </w:numPr>
      </w:pPr>
      <w:r w:rsidRPr="00833148">
        <w:t>E</w:t>
      </w:r>
      <w:r w:rsidR="00354DA5" w:rsidRPr="00833148">
        <w:t>mergency procedu</w:t>
      </w:r>
      <w:r w:rsidR="00257271" w:rsidRPr="00833148">
        <w:t>res, such as fire and first aid</w:t>
      </w:r>
    </w:p>
    <w:p w14:paraId="6FC72EB4" w14:textId="77777777" w:rsidR="00303EBB" w:rsidRPr="00833148" w:rsidRDefault="00354DA5" w:rsidP="00303EBB">
      <w:pPr>
        <w:numPr>
          <w:ilvl w:val="0"/>
          <w:numId w:val="10"/>
        </w:numPr>
      </w:pPr>
      <w:r w:rsidRPr="00833148">
        <w:t>The control of any of the specific site risks relevant to the</w:t>
      </w:r>
      <w:r w:rsidR="00257271" w:rsidRPr="00833148">
        <w:t xml:space="preserve"> project</w:t>
      </w:r>
    </w:p>
    <w:p w14:paraId="4757A747" w14:textId="77777777" w:rsidR="00303EBB" w:rsidRPr="00833148" w:rsidRDefault="00303EBB" w:rsidP="00303EBB">
      <w:pPr>
        <w:ind w:left="720"/>
      </w:pPr>
    </w:p>
    <w:p w14:paraId="08B91A40" w14:textId="77777777" w:rsidR="00C62DBE" w:rsidRPr="00833148" w:rsidRDefault="00A238E0" w:rsidP="00303EBB">
      <w:pPr>
        <w:pStyle w:val="Heading2"/>
      </w:pPr>
      <w:bookmarkStart w:id="68" w:name="_Toc87016053"/>
      <w:r w:rsidRPr="00833148">
        <w:t>Health and Safety File</w:t>
      </w:r>
      <w:bookmarkEnd w:id="68"/>
    </w:p>
    <w:p w14:paraId="4030B95B" w14:textId="25968D33" w:rsidR="006547F9" w:rsidRPr="00833148" w:rsidRDefault="00526D9F" w:rsidP="006547F9">
      <w:r>
        <w:t>It is a requirement for e</w:t>
      </w:r>
      <w:r w:rsidR="00BF6EDE" w:rsidRPr="00833148">
        <w:t xml:space="preserve">ach work package </w:t>
      </w:r>
      <w:r>
        <w:t xml:space="preserve">to </w:t>
      </w:r>
      <w:r w:rsidR="00BF6EDE" w:rsidRPr="00833148">
        <w:t xml:space="preserve">have a </w:t>
      </w:r>
      <w:r w:rsidR="006547F9" w:rsidRPr="00833148">
        <w:t xml:space="preserve">health and safety file </w:t>
      </w:r>
      <w:r w:rsidR="00BF6EDE" w:rsidRPr="00833148">
        <w:t xml:space="preserve">maintained by the relevant </w:t>
      </w:r>
      <w:r>
        <w:t>contractor</w:t>
      </w:r>
      <w:r w:rsidR="00BF6EDE" w:rsidRPr="00833148">
        <w:t xml:space="preserve"> throughout the project and </w:t>
      </w:r>
      <w:r w:rsidR="006547F9" w:rsidRPr="00833148">
        <w:t>issued to the client as a standalone document on the completion of works.</w:t>
      </w:r>
    </w:p>
    <w:p w14:paraId="2843A310" w14:textId="77777777" w:rsidR="006547F9" w:rsidRPr="00833148" w:rsidRDefault="006547F9" w:rsidP="006547F9">
      <w:r w:rsidRPr="00833148">
        <w:t>It should include the following information:</w:t>
      </w:r>
    </w:p>
    <w:p w14:paraId="45D36FD5" w14:textId="77777777" w:rsidR="006547F9" w:rsidRPr="00833148" w:rsidRDefault="006547F9" w:rsidP="00BD1ED2">
      <w:pPr>
        <w:numPr>
          <w:ilvl w:val="0"/>
          <w:numId w:val="10"/>
        </w:numPr>
      </w:pPr>
      <w:r w:rsidRPr="00833148">
        <w:t>Brief Description of the works being carried out.</w:t>
      </w:r>
    </w:p>
    <w:p w14:paraId="5B76221B" w14:textId="77777777" w:rsidR="006547F9" w:rsidRPr="00833148" w:rsidRDefault="006547F9" w:rsidP="00BD1ED2">
      <w:pPr>
        <w:numPr>
          <w:ilvl w:val="0"/>
          <w:numId w:val="10"/>
        </w:numPr>
      </w:pPr>
      <w:r w:rsidRPr="00833148">
        <w:t>Project Risk Assessment.</w:t>
      </w:r>
    </w:p>
    <w:p w14:paraId="5E075CF1" w14:textId="77777777" w:rsidR="006547F9" w:rsidRPr="00833148" w:rsidRDefault="006547F9" w:rsidP="00BD1ED2">
      <w:pPr>
        <w:numPr>
          <w:ilvl w:val="0"/>
          <w:numId w:val="10"/>
        </w:numPr>
      </w:pPr>
      <w:r w:rsidRPr="00833148">
        <w:t>Key structural principals.</w:t>
      </w:r>
    </w:p>
    <w:p w14:paraId="5B858269" w14:textId="77777777" w:rsidR="006547F9" w:rsidRPr="00833148" w:rsidRDefault="006547F9" w:rsidP="00BD1ED2">
      <w:pPr>
        <w:numPr>
          <w:ilvl w:val="0"/>
          <w:numId w:val="10"/>
        </w:numPr>
      </w:pPr>
      <w:r w:rsidRPr="00833148">
        <w:t>Hazardous materials used.</w:t>
      </w:r>
    </w:p>
    <w:p w14:paraId="2BE8CF76" w14:textId="77777777" w:rsidR="006547F9" w:rsidRPr="00833148" w:rsidRDefault="006547F9" w:rsidP="00BD1ED2">
      <w:pPr>
        <w:numPr>
          <w:ilvl w:val="0"/>
          <w:numId w:val="10"/>
        </w:numPr>
      </w:pPr>
      <w:r w:rsidRPr="00833148">
        <w:t>Information on the future removal of installed plant.</w:t>
      </w:r>
    </w:p>
    <w:p w14:paraId="1D6BA920" w14:textId="77777777" w:rsidR="006547F9" w:rsidRPr="00833148" w:rsidRDefault="006547F9" w:rsidP="00BD1ED2">
      <w:pPr>
        <w:numPr>
          <w:ilvl w:val="0"/>
          <w:numId w:val="10"/>
        </w:numPr>
      </w:pPr>
      <w:r w:rsidRPr="00833148">
        <w:t>H&amp;S information about equipment provided for cleaning or maintaining installed plant.</w:t>
      </w:r>
    </w:p>
    <w:p w14:paraId="46440080" w14:textId="77777777" w:rsidR="006547F9" w:rsidRPr="00833148" w:rsidRDefault="006547F9" w:rsidP="00BD1ED2">
      <w:pPr>
        <w:numPr>
          <w:ilvl w:val="0"/>
          <w:numId w:val="10"/>
        </w:numPr>
      </w:pPr>
      <w:r w:rsidRPr="00833148">
        <w:t xml:space="preserve">The nature, </w:t>
      </w:r>
      <w:proofErr w:type="gramStart"/>
      <w:r w:rsidRPr="00833148">
        <w:t>location</w:t>
      </w:r>
      <w:proofErr w:type="gramEnd"/>
      <w:r w:rsidRPr="00833148">
        <w:t xml:space="preserve"> and markings of significant services.</w:t>
      </w:r>
    </w:p>
    <w:p w14:paraId="39D3FA1A" w14:textId="77777777" w:rsidR="006547F9" w:rsidRPr="00833148" w:rsidRDefault="006547F9" w:rsidP="00BD1ED2">
      <w:pPr>
        <w:numPr>
          <w:ilvl w:val="0"/>
          <w:numId w:val="10"/>
        </w:numPr>
      </w:pPr>
      <w:r w:rsidRPr="00833148">
        <w:t xml:space="preserve">Information and as built drawings of buildings, </w:t>
      </w:r>
      <w:proofErr w:type="gramStart"/>
      <w:r w:rsidRPr="00833148">
        <w:t>plant</w:t>
      </w:r>
      <w:proofErr w:type="gramEnd"/>
      <w:r w:rsidRPr="00833148">
        <w:t xml:space="preserve"> and equipment.</w:t>
      </w:r>
    </w:p>
    <w:p w14:paraId="142E9BDA" w14:textId="77777777" w:rsidR="003B6215" w:rsidRPr="00833148" w:rsidRDefault="003B6215" w:rsidP="003B6215">
      <w:pPr>
        <w:ind w:left="720"/>
      </w:pPr>
    </w:p>
    <w:p w14:paraId="5B1DBCF5" w14:textId="77777777" w:rsidR="00226D36" w:rsidRPr="00833148" w:rsidRDefault="00226D36">
      <w:pPr>
        <w:overflowPunct/>
        <w:autoSpaceDE/>
        <w:autoSpaceDN/>
        <w:adjustRightInd/>
        <w:spacing w:after="0"/>
        <w:textAlignment w:val="auto"/>
        <w:rPr>
          <w:b/>
          <w:bCs/>
          <w:sz w:val="24"/>
          <w:szCs w:val="28"/>
        </w:rPr>
      </w:pPr>
      <w:r w:rsidRPr="00833148">
        <w:br w:type="page"/>
      </w:r>
    </w:p>
    <w:p w14:paraId="1EE6D6C7" w14:textId="77777777" w:rsidR="003B6215" w:rsidRPr="00833148" w:rsidRDefault="003B6215" w:rsidP="003B6215">
      <w:pPr>
        <w:pStyle w:val="Heading2"/>
      </w:pPr>
      <w:bookmarkStart w:id="69" w:name="_Toc87016054"/>
      <w:r w:rsidRPr="00833148">
        <w:lastRenderedPageBreak/>
        <w:t>Application of CDM to this project</w:t>
      </w:r>
      <w:bookmarkEnd w:id="69"/>
    </w:p>
    <w:p w14:paraId="2E754CE8" w14:textId="64F54463" w:rsidR="00246F76" w:rsidRPr="00833148" w:rsidRDefault="005064E6" w:rsidP="004327AB">
      <w:r>
        <w:t>Due to the nature and sequencing of the works, it is not expected that a full CDM site will be set up for the works</w:t>
      </w:r>
      <w:proofErr w:type="gramStart"/>
      <w:r>
        <w:t xml:space="preserve">.  </w:t>
      </w:r>
      <w:proofErr w:type="gramEnd"/>
      <w:r w:rsidR="00DC3BB2" w:rsidRPr="00833148">
        <w:t xml:space="preserve">It is envisaged </w:t>
      </w:r>
      <w:r>
        <w:t>at this stage that works will be permitted through the site Permit system.</w:t>
      </w:r>
    </w:p>
    <w:p w14:paraId="73E691DD" w14:textId="2CA47B8B" w:rsidR="00226D36" w:rsidRPr="003F0555" w:rsidRDefault="005B6CEF" w:rsidP="009A6F48">
      <w:pPr>
        <w:pStyle w:val="Heading4"/>
      </w:pPr>
      <w:r w:rsidRPr="00F75B9E">
        <w:rPr>
          <w:highlight w:val="yellow"/>
        </w:rPr>
        <w:br w:type="page"/>
      </w:r>
    </w:p>
    <w:p w14:paraId="6F76B6A8" w14:textId="3D24486E" w:rsidR="00A272E3" w:rsidRPr="00D131D6" w:rsidRDefault="00A272E3" w:rsidP="00A272E3">
      <w:pPr>
        <w:pStyle w:val="Heading4"/>
        <w:rPr>
          <w:rStyle w:val="Strong"/>
        </w:rPr>
      </w:pPr>
      <w:bookmarkStart w:id="70" w:name="_Toc87016056"/>
      <w:r w:rsidRPr="00D131D6">
        <w:lastRenderedPageBreak/>
        <w:t>Appendix–</w:t>
      </w:r>
      <w:r w:rsidR="001B118F" w:rsidRPr="00D131D6">
        <w:t xml:space="preserve"> </w:t>
      </w:r>
      <w:r w:rsidRPr="00D131D6">
        <w:t>Documents</w:t>
      </w:r>
      <w:bookmarkEnd w:id="70"/>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528"/>
        <w:gridCol w:w="1843"/>
      </w:tblGrid>
      <w:tr w:rsidR="00A272E3" w:rsidRPr="00D131D6" w14:paraId="11389444" w14:textId="77777777" w:rsidTr="003D67B7">
        <w:tc>
          <w:tcPr>
            <w:tcW w:w="2746" w:type="dxa"/>
            <w:shd w:val="clear" w:color="auto" w:fill="auto"/>
          </w:tcPr>
          <w:p w14:paraId="384A301C" w14:textId="77777777" w:rsidR="00A272E3" w:rsidRPr="00D131D6" w:rsidRDefault="00A272E3" w:rsidP="003D67B7">
            <w:pPr>
              <w:rPr>
                <w:b/>
                <w:sz w:val="24"/>
              </w:rPr>
            </w:pPr>
            <w:r w:rsidRPr="00D131D6">
              <w:rPr>
                <w:b/>
                <w:sz w:val="24"/>
              </w:rPr>
              <w:t>Reference</w:t>
            </w:r>
          </w:p>
        </w:tc>
        <w:tc>
          <w:tcPr>
            <w:tcW w:w="5528" w:type="dxa"/>
            <w:shd w:val="clear" w:color="auto" w:fill="auto"/>
          </w:tcPr>
          <w:p w14:paraId="11247D5D" w14:textId="77777777" w:rsidR="00A272E3" w:rsidRPr="00D131D6" w:rsidRDefault="00A272E3" w:rsidP="003D67B7">
            <w:pPr>
              <w:rPr>
                <w:b/>
                <w:sz w:val="24"/>
              </w:rPr>
            </w:pPr>
            <w:r w:rsidRPr="00D131D6">
              <w:rPr>
                <w:b/>
                <w:sz w:val="24"/>
              </w:rPr>
              <w:t>Title</w:t>
            </w:r>
          </w:p>
        </w:tc>
        <w:tc>
          <w:tcPr>
            <w:tcW w:w="1843" w:type="dxa"/>
            <w:shd w:val="clear" w:color="auto" w:fill="auto"/>
          </w:tcPr>
          <w:p w14:paraId="3FEA0E6F" w14:textId="77777777" w:rsidR="00A272E3" w:rsidRPr="00D131D6" w:rsidRDefault="00A272E3" w:rsidP="003D67B7">
            <w:pPr>
              <w:rPr>
                <w:b/>
                <w:sz w:val="24"/>
              </w:rPr>
            </w:pPr>
            <w:r w:rsidRPr="00D131D6">
              <w:rPr>
                <w:b/>
                <w:sz w:val="24"/>
              </w:rPr>
              <w:t>Version</w:t>
            </w:r>
          </w:p>
        </w:tc>
      </w:tr>
      <w:tr w:rsidR="001B118F" w:rsidRPr="00D131D6" w14:paraId="762A1751" w14:textId="77777777" w:rsidTr="003D67B7">
        <w:tc>
          <w:tcPr>
            <w:tcW w:w="2746" w:type="dxa"/>
            <w:shd w:val="clear" w:color="auto" w:fill="auto"/>
          </w:tcPr>
          <w:p w14:paraId="429CA34F" w14:textId="34487AE7" w:rsidR="001B118F" w:rsidRPr="00D131D6" w:rsidRDefault="003F0555" w:rsidP="001B118F">
            <w:r w:rsidRPr="003F0555">
              <w:t>30420-BS-DR-5007</w:t>
            </w:r>
          </w:p>
        </w:tc>
        <w:tc>
          <w:tcPr>
            <w:tcW w:w="5528" w:type="dxa"/>
            <w:shd w:val="clear" w:color="auto" w:fill="auto"/>
          </w:tcPr>
          <w:p w14:paraId="0E31E6CB" w14:textId="180108CD" w:rsidR="001B118F" w:rsidRPr="00D131D6" w:rsidRDefault="003F0555" w:rsidP="003F0555">
            <w:r>
              <w:t>HVAC PLANT SCHEMATIC AHS01 / GEX01 (PROPOSED)</w:t>
            </w:r>
          </w:p>
        </w:tc>
        <w:tc>
          <w:tcPr>
            <w:tcW w:w="1843" w:type="dxa"/>
            <w:shd w:val="clear" w:color="auto" w:fill="auto"/>
          </w:tcPr>
          <w:p w14:paraId="2B6FAC19" w14:textId="68CC6E12" w:rsidR="001B118F" w:rsidRPr="00D131D6" w:rsidRDefault="003F0555" w:rsidP="001B118F">
            <w:r>
              <w:t>B1</w:t>
            </w:r>
          </w:p>
        </w:tc>
      </w:tr>
      <w:tr w:rsidR="001B118F" w:rsidRPr="00D131D6" w14:paraId="6B4216F5" w14:textId="77777777" w:rsidTr="003D67B7">
        <w:tc>
          <w:tcPr>
            <w:tcW w:w="2746" w:type="dxa"/>
            <w:shd w:val="clear" w:color="auto" w:fill="auto"/>
          </w:tcPr>
          <w:p w14:paraId="47CD6F45" w14:textId="41A702B1" w:rsidR="001B118F" w:rsidRPr="00D131D6" w:rsidRDefault="003F0555" w:rsidP="001B118F">
            <w:r>
              <w:t>109186-05M7799-111</w:t>
            </w:r>
          </w:p>
        </w:tc>
        <w:tc>
          <w:tcPr>
            <w:tcW w:w="5528" w:type="dxa"/>
            <w:shd w:val="clear" w:color="auto" w:fill="auto"/>
          </w:tcPr>
          <w:p w14:paraId="2F3272D3" w14:textId="086029D2" w:rsidR="001B118F" w:rsidRPr="00D131D6" w:rsidRDefault="003F0555" w:rsidP="001B118F">
            <w:r>
              <w:t>BUILDING 77 LTW01/02 HEATING AND HEAT RECOVERY SYSTEM SCHEMATIC</w:t>
            </w:r>
          </w:p>
        </w:tc>
        <w:tc>
          <w:tcPr>
            <w:tcW w:w="1843" w:type="dxa"/>
            <w:shd w:val="clear" w:color="auto" w:fill="auto"/>
          </w:tcPr>
          <w:p w14:paraId="3D6BCA71" w14:textId="1FFFEAFC" w:rsidR="001B118F" w:rsidRPr="00D131D6" w:rsidRDefault="001B118F" w:rsidP="001B118F"/>
        </w:tc>
      </w:tr>
      <w:tr w:rsidR="001B118F" w:rsidRPr="00890C57" w14:paraId="1BFB46B0" w14:textId="77777777" w:rsidTr="003D67B7">
        <w:tc>
          <w:tcPr>
            <w:tcW w:w="2746" w:type="dxa"/>
            <w:shd w:val="clear" w:color="auto" w:fill="auto"/>
          </w:tcPr>
          <w:p w14:paraId="6177A0E6" w14:textId="1513C2B1" w:rsidR="001B118F" w:rsidRPr="00D131D6" w:rsidRDefault="003F0555" w:rsidP="001B118F">
            <w:r>
              <w:t>109186-05M7799-101</w:t>
            </w:r>
          </w:p>
        </w:tc>
        <w:tc>
          <w:tcPr>
            <w:tcW w:w="5528" w:type="dxa"/>
            <w:shd w:val="clear" w:color="auto" w:fill="auto"/>
          </w:tcPr>
          <w:p w14:paraId="456486F9" w14:textId="7D43665F" w:rsidR="001B118F" w:rsidRPr="00D131D6" w:rsidRDefault="003F0555" w:rsidP="001B118F">
            <w:r>
              <w:t xml:space="preserve">BUILDING 77 </w:t>
            </w:r>
            <w:r w:rsidR="00CC5D01">
              <w:t>FST01/FSC01 FACTORY STEAM &amp; CONDENSATE PIPEWORK SCHEMATIC</w:t>
            </w:r>
          </w:p>
        </w:tc>
        <w:tc>
          <w:tcPr>
            <w:tcW w:w="1843" w:type="dxa"/>
            <w:shd w:val="clear" w:color="auto" w:fill="auto"/>
          </w:tcPr>
          <w:p w14:paraId="3C9ADC1E" w14:textId="37E683D0" w:rsidR="001B118F" w:rsidRDefault="001B118F" w:rsidP="001B118F"/>
        </w:tc>
      </w:tr>
      <w:tr w:rsidR="001B118F" w:rsidRPr="00890C57" w14:paraId="6B9557BD" w14:textId="77777777" w:rsidTr="003D67B7">
        <w:tc>
          <w:tcPr>
            <w:tcW w:w="2746" w:type="dxa"/>
            <w:shd w:val="clear" w:color="auto" w:fill="auto"/>
          </w:tcPr>
          <w:p w14:paraId="11D394F9" w14:textId="77777777" w:rsidR="001B118F" w:rsidRDefault="001B118F" w:rsidP="001B118F"/>
        </w:tc>
        <w:tc>
          <w:tcPr>
            <w:tcW w:w="5528" w:type="dxa"/>
            <w:shd w:val="clear" w:color="auto" w:fill="auto"/>
          </w:tcPr>
          <w:p w14:paraId="7D06CF6C" w14:textId="77777777" w:rsidR="001B118F" w:rsidRDefault="001B118F" w:rsidP="001B118F"/>
        </w:tc>
        <w:tc>
          <w:tcPr>
            <w:tcW w:w="1843" w:type="dxa"/>
            <w:shd w:val="clear" w:color="auto" w:fill="auto"/>
          </w:tcPr>
          <w:p w14:paraId="09506091" w14:textId="77777777" w:rsidR="001B118F" w:rsidRDefault="001B118F" w:rsidP="001B118F"/>
        </w:tc>
      </w:tr>
      <w:tr w:rsidR="001B118F" w:rsidRPr="00890C57" w14:paraId="3503508D" w14:textId="77777777" w:rsidTr="003D67B7">
        <w:tc>
          <w:tcPr>
            <w:tcW w:w="2746" w:type="dxa"/>
            <w:shd w:val="clear" w:color="auto" w:fill="auto"/>
          </w:tcPr>
          <w:p w14:paraId="5B53EF49" w14:textId="77777777" w:rsidR="001B118F" w:rsidRDefault="001B118F" w:rsidP="001B118F"/>
        </w:tc>
        <w:tc>
          <w:tcPr>
            <w:tcW w:w="5528" w:type="dxa"/>
            <w:shd w:val="clear" w:color="auto" w:fill="auto"/>
          </w:tcPr>
          <w:p w14:paraId="3E0FA6A6" w14:textId="77777777" w:rsidR="001B118F" w:rsidRDefault="001B118F" w:rsidP="001B118F"/>
        </w:tc>
        <w:tc>
          <w:tcPr>
            <w:tcW w:w="1843" w:type="dxa"/>
            <w:shd w:val="clear" w:color="auto" w:fill="auto"/>
          </w:tcPr>
          <w:p w14:paraId="7979140E" w14:textId="77777777" w:rsidR="001B118F" w:rsidRDefault="001B118F" w:rsidP="001B118F"/>
        </w:tc>
      </w:tr>
    </w:tbl>
    <w:p w14:paraId="5B36079D" w14:textId="77777777" w:rsidR="00A272E3" w:rsidRPr="00A272E3" w:rsidRDefault="00A272E3" w:rsidP="00A272E3"/>
    <w:sectPr w:rsidR="00A272E3" w:rsidRPr="00A272E3" w:rsidSect="00526FF4">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AC18" w14:textId="77777777" w:rsidR="00104F06" w:rsidRDefault="00104F06">
      <w:r>
        <w:separator/>
      </w:r>
    </w:p>
  </w:endnote>
  <w:endnote w:type="continuationSeparator" w:id="0">
    <w:p w14:paraId="5E7A10E4" w14:textId="77777777" w:rsidR="00104F06" w:rsidRDefault="0010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CE6C" w14:textId="77777777" w:rsidR="00104F06" w:rsidRDefault="00104F06">
      <w:r>
        <w:separator/>
      </w:r>
    </w:p>
  </w:footnote>
  <w:footnote w:type="continuationSeparator" w:id="0">
    <w:p w14:paraId="4AD1DC4D" w14:textId="77777777" w:rsidR="00104F06" w:rsidRDefault="0010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758E" w14:textId="77777777" w:rsidR="00E80F3A" w:rsidRDefault="00E80F3A" w:rsidP="000A5B7D">
    <w:pPr>
      <w:pStyle w:val="Header"/>
      <w:spacing w:after="0"/>
      <w:rPr>
        <w:noProof/>
        <w:sz w:val="16"/>
        <w:szCs w:val="16"/>
      </w:rPr>
    </w:pPr>
    <w:r w:rsidRPr="00E80F3A">
      <w:rPr>
        <w:noProof/>
        <w:sz w:val="16"/>
        <w:szCs w:val="16"/>
      </w:rPr>
      <w:t xml:space="preserve">CP2021009 – IS4L Electrification of Heat Project </w:t>
    </w:r>
  </w:p>
  <w:p w14:paraId="1459A340" w14:textId="442CE600" w:rsidR="005022C6" w:rsidRPr="00F811BE" w:rsidRDefault="005022C6"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4DD8859F" w14:textId="494CAC83" w:rsidR="005022C6" w:rsidRDefault="005022C6" w:rsidP="000A5B7D">
    <w:pPr>
      <w:pStyle w:val="Header"/>
      <w:spacing w:after="0"/>
      <w:rPr>
        <w:sz w:val="2"/>
      </w:rPr>
    </w:pPr>
    <w:r w:rsidRPr="00F811BE">
      <w:rPr>
        <w:sz w:val="16"/>
        <w:szCs w:val="16"/>
      </w:rPr>
      <w:t xml:space="preserve">Date:  </w:t>
    </w:r>
    <w:r w:rsidR="00E80F3A">
      <w:rPr>
        <w:sz w:val="16"/>
        <w:szCs w:val="16"/>
      </w:rPr>
      <w:t>8</w:t>
    </w:r>
    <w:r w:rsidR="00E80F3A" w:rsidRPr="00E80F3A">
      <w:rPr>
        <w:sz w:val="16"/>
        <w:szCs w:val="16"/>
        <w:vertAlign w:val="superscript"/>
      </w:rPr>
      <w:t>th</w:t>
    </w:r>
    <w:r w:rsidR="00E80F3A">
      <w:rPr>
        <w:sz w:val="16"/>
        <w:szCs w:val="16"/>
      </w:rPr>
      <w:t xml:space="preserve"> 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4A6652"/>
    <w:multiLevelType w:val="hybridMultilevel"/>
    <w:tmpl w:val="D0AE3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08B"/>
    <w:multiLevelType w:val="hybridMultilevel"/>
    <w:tmpl w:val="F9E8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8C1"/>
    <w:multiLevelType w:val="hybridMultilevel"/>
    <w:tmpl w:val="4CC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50B3"/>
    <w:multiLevelType w:val="hybridMultilevel"/>
    <w:tmpl w:val="117A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4093"/>
    <w:multiLevelType w:val="hybridMultilevel"/>
    <w:tmpl w:val="18D2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3739C"/>
    <w:multiLevelType w:val="hybridMultilevel"/>
    <w:tmpl w:val="12F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21777"/>
    <w:multiLevelType w:val="hybridMultilevel"/>
    <w:tmpl w:val="AB0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F66B5"/>
    <w:multiLevelType w:val="hybridMultilevel"/>
    <w:tmpl w:val="E20C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D025C"/>
    <w:multiLevelType w:val="hybridMultilevel"/>
    <w:tmpl w:val="502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D0B82"/>
    <w:multiLevelType w:val="hybridMultilevel"/>
    <w:tmpl w:val="84400E3E"/>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F39E8D58">
      <w:start w:val="1"/>
      <w:numFmt w:val="decimal"/>
      <w:lvlText w:val="%4."/>
      <w:lvlJc w:val="left"/>
      <w:pPr>
        <w:tabs>
          <w:tab w:val="num" w:pos="2880"/>
        </w:tabs>
        <w:ind w:left="2880" w:hanging="360"/>
      </w:p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1" w15:restartNumberingAfterBreak="0">
    <w:nsid w:val="29B7103E"/>
    <w:multiLevelType w:val="hybridMultilevel"/>
    <w:tmpl w:val="961AFEA0"/>
    <w:lvl w:ilvl="0" w:tplc="E43EB17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38D69BC"/>
    <w:multiLevelType w:val="hybridMultilevel"/>
    <w:tmpl w:val="1A0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0297A"/>
    <w:multiLevelType w:val="multilevel"/>
    <w:tmpl w:val="B3A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3071D"/>
    <w:multiLevelType w:val="hybridMultilevel"/>
    <w:tmpl w:val="1250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A4F2B"/>
    <w:multiLevelType w:val="hybridMultilevel"/>
    <w:tmpl w:val="DFBE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4420C"/>
    <w:multiLevelType w:val="hybridMultilevel"/>
    <w:tmpl w:val="2B2C91E8"/>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4DEEFDF6">
      <w:start w:val="2427"/>
      <w:numFmt w:val="bullet"/>
      <w:lvlText w:val="•"/>
      <w:lvlJc w:val="left"/>
      <w:pPr>
        <w:tabs>
          <w:tab w:val="num" w:pos="2880"/>
        </w:tabs>
        <w:ind w:left="2880" w:hanging="360"/>
      </w:pPr>
      <w:rPr>
        <w:rFonts w:ascii="Arial" w:hAnsi="Arial" w:hint="default"/>
      </w:r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7" w15:restartNumberingAfterBreak="0">
    <w:nsid w:val="439742BB"/>
    <w:multiLevelType w:val="multilevel"/>
    <w:tmpl w:val="916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9008A8"/>
    <w:multiLevelType w:val="hybridMultilevel"/>
    <w:tmpl w:val="7A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B0AC3"/>
    <w:multiLevelType w:val="hybridMultilevel"/>
    <w:tmpl w:val="F494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76ADD"/>
    <w:multiLevelType w:val="multilevel"/>
    <w:tmpl w:val="FC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F0E4E"/>
    <w:multiLevelType w:val="multilevel"/>
    <w:tmpl w:val="D65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51F98"/>
    <w:multiLevelType w:val="hybridMultilevel"/>
    <w:tmpl w:val="F9A27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54858"/>
    <w:multiLevelType w:val="hybridMultilevel"/>
    <w:tmpl w:val="04C6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54FAC"/>
    <w:multiLevelType w:val="hybridMultilevel"/>
    <w:tmpl w:val="94C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71D6B"/>
    <w:multiLevelType w:val="hybridMultilevel"/>
    <w:tmpl w:val="780C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882AD3"/>
    <w:multiLevelType w:val="multilevel"/>
    <w:tmpl w:val="563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20D4C"/>
    <w:multiLevelType w:val="hybridMultilevel"/>
    <w:tmpl w:val="93849AA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9" w15:restartNumberingAfterBreak="0">
    <w:nsid w:val="688169E5"/>
    <w:multiLevelType w:val="hybridMultilevel"/>
    <w:tmpl w:val="856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65850"/>
    <w:multiLevelType w:val="hybridMultilevel"/>
    <w:tmpl w:val="7778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57266"/>
    <w:multiLevelType w:val="hybridMultilevel"/>
    <w:tmpl w:val="052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66A52"/>
    <w:multiLevelType w:val="hybridMultilevel"/>
    <w:tmpl w:val="5362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F1486"/>
    <w:multiLevelType w:val="hybridMultilevel"/>
    <w:tmpl w:val="1F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F30E6"/>
    <w:multiLevelType w:val="hybridMultilevel"/>
    <w:tmpl w:val="377AA0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F297E"/>
    <w:multiLevelType w:val="hybridMultilevel"/>
    <w:tmpl w:val="0CD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05408"/>
    <w:multiLevelType w:val="hybridMultilevel"/>
    <w:tmpl w:val="0A52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90F7D"/>
    <w:multiLevelType w:val="hybridMultilevel"/>
    <w:tmpl w:val="D5F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95A04"/>
    <w:multiLevelType w:val="hybridMultilevel"/>
    <w:tmpl w:val="398E5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B0C6F"/>
    <w:multiLevelType w:val="hybridMultilevel"/>
    <w:tmpl w:val="5194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1"/>
  </w:num>
  <w:num w:numId="5">
    <w:abstractNumId w:val="33"/>
  </w:num>
  <w:num w:numId="6">
    <w:abstractNumId w:val="14"/>
  </w:num>
  <w:num w:numId="7">
    <w:abstractNumId w:val="25"/>
  </w:num>
  <w:num w:numId="8">
    <w:abstractNumId w:val="15"/>
  </w:num>
  <w:num w:numId="9">
    <w:abstractNumId w:val="18"/>
  </w:num>
  <w:num w:numId="10">
    <w:abstractNumId w:val="35"/>
  </w:num>
  <w:num w:numId="11">
    <w:abstractNumId w:val="37"/>
  </w:num>
  <w:num w:numId="12">
    <w:abstractNumId w:val="36"/>
  </w:num>
  <w:num w:numId="13">
    <w:abstractNumId w:val="23"/>
  </w:num>
  <w:num w:numId="14">
    <w:abstractNumId w:val="22"/>
  </w:num>
  <w:num w:numId="15">
    <w:abstractNumId w:val="11"/>
  </w:num>
  <w:num w:numId="16">
    <w:abstractNumId w:val="12"/>
  </w:num>
  <w:num w:numId="17">
    <w:abstractNumId w:val="10"/>
  </w:num>
  <w:num w:numId="18">
    <w:abstractNumId w:val="16"/>
  </w:num>
  <w:num w:numId="19">
    <w:abstractNumId w:val="6"/>
  </w:num>
  <w:num w:numId="20">
    <w:abstractNumId w:val="28"/>
  </w:num>
  <w:num w:numId="21">
    <w:abstractNumId w:val="41"/>
  </w:num>
  <w:num w:numId="22">
    <w:abstractNumId w:val="3"/>
  </w:num>
  <w:num w:numId="23">
    <w:abstractNumId w:val="9"/>
  </w:num>
  <w:num w:numId="24">
    <w:abstractNumId w:val="1"/>
  </w:num>
  <w:num w:numId="25">
    <w:abstractNumId w:val="5"/>
  </w:num>
  <w:num w:numId="26">
    <w:abstractNumId w:val="20"/>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0"/>
  </w:num>
  <w:num w:numId="31">
    <w:abstractNumId w:val="38"/>
  </w:num>
  <w:num w:numId="32">
    <w:abstractNumId w:val="21"/>
  </w:num>
  <w:num w:numId="33">
    <w:abstractNumId w:val="13"/>
  </w:num>
  <w:num w:numId="34">
    <w:abstractNumId w:val="17"/>
  </w:num>
  <w:num w:numId="35">
    <w:abstractNumId w:val="39"/>
  </w:num>
  <w:num w:numId="36">
    <w:abstractNumId w:val="27"/>
  </w:num>
  <w:num w:numId="37">
    <w:abstractNumId w:val="19"/>
  </w:num>
  <w:num w:numId="38">
    <w:abstractNumId w:val="0"/>
  </w:num>
  <w:num w:numId="39">
    <w:abstractNumId w:val="34"/>
  </w:num>
  <w:num w:numId="40">
    <w:abstractNumId w:val="32"/>
  </w:num>
  <w:num w:numId="41">
    <w:abstractNumId w:val="8"/>
  </w:num>
  <w:num w:numId="42">
    <w:abstractNumId w:val="24"/>
  </w:num>
  <w:num w:numId="43">
    <w:abstractNumId w:val="29"/>
  </w:num>
  <w:num w:numId="4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A0B"/>
    <w:rsid w:val="00004A3A"/>
    <w:rsid w:val="0000688F"/>
    <w:rsid w:val="000076EA"/>
    <w:rsid w:val="00011204"/>
    <w:rsid w:val="000114DE"/>
    <w:rsid w:val="0001697E"/>
    <w:rsid w:val="00016D91"/>
    <w:rsid w:val="00021747"/>
    <w:rsid w:val="00021B5D"/>
    <w:rsid w:val="00022A13"/>
    <w:rsid w:val="00022C08"/>
    <w:rsid w:val="000252D0"/>
    <w:rsid w:val="00026038"/>
    <w:rsid w:val="00030C83"/>
    <w:rsid w:val="000318E6"/>
    <w:rsid w:val="00036AE7"/>
    <w:rsid w:val="00043E34"/>
    <w:rsid w:val="00054965"/>
    <w:rsid w:val="00056618"/>
    <w:rsid w:val="00057A7B"/>
    <w:rsid w:val="00062242"/>
    <w:rsid w:val="00065271"/>
    <w:rsid w:val="00067416"/>
    <w:rsid w:val="000677F8"/>
    <w:rsid w:val="0007213D"/>
    <w:rsid w:val="000728D3"/>
    <w:rsid w:val="00073551"/>
    <w:rsid w:val="00077964"/>
    <w:rsid w:val="00085524"/>
    <w:rsid w:val="00085547"/>
    <w:rsid w:val="000915E0"/>
    <w:rsid w:val="00095FB2"/>
    <w:rsid w:val="000A5B7D"/>
    <w:rsid w:val="000A6E44"/>
    <w:rsid w:val="000A7CF0"/>
    <w:rsid w:val="000B07A0"/>
    <w:rsid w:val="000B6054"/>
    <w:rsid w:val="000C7A25"/>
    <w:rsid w:val="000D04F0"/>
    <w:rsid w:val="000D4D9B"/>
    <w:rsid w:val="000E2955"/>
    <w:rsid w:val="000E2BF6"/>
    <w:rsid w:val="000E3E3C"/>
    <w:rsid w:val="000F433D"/>
    <w:rsid w:val="00101602"/>
    <w:rsid w:val="001045E6"/>
    <w:rsid w:val="00104F06"/>
    <w:rsid w:val="0010500C"/>
    <w:rsid w:val="0010529D"/>
    <w:rsid w:val="00105883"/>
    <w:rsid w:val="00112918"/>
    <w:rsid w:val="0011397D"/>
    <w:rsid w:val="00115F0F"/>
    <w:rsid w:val="00116953"/>
    <w:rsid w:val="00124CB0"/>
    <w:rsid w:val="00125A4B"/>
    <w:rsid w:val="00126CF2"/>
    <w:rsid w:val="00130876"/>
    <w:rsid w:val="00131DE5"/>
    <w:rsid w:val="001356E1"/>
    <w:rsid w:val="001512EF"/>
    <w:rsid w:val="00153AE1"/>
    <w:rsid w:val="00154294"/>
    <w:rsid w:val="001546AE"/>
    <w:rsid w:val="00156727"/>
    <w:rsid w:val="0016098C"/>
    <w:rsid w:val="0016102F"/>
    <w:rsid w:val="00166BF7"/>
    <w:rsid w:val="00170445"/>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7039"/>
    <w:rsid w:val="001C0A28"/>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21A25"/>
    <w:rsid w:val="002230CD"/>
    <w:rsid w:val="00224D47"/>
    <w:rsid w:val="00226D36"/>
    <w:rsid w:val="00226FBB"/>
    <w:rsid w:val="00230426"/>
    <w:rsid w:val="0023086C"/>
    <w:rsid w:val="00235959"/>
    <w:rsid w:val="0023612D"/>
    <w:rsid w:val="0023761B"/>
    <w:rsid w:val="002402CF"/>
    <w:rsid w:val="00243BF1"/>
    <w:rsid w:val="0024628E"/>
    <w:rsid w:val="00246D11"/>
    <w:rsid w:val="00246F76"/>
    <w:rsid w:val="00252134"/>
    <w:rsid w:val="00253AB4"/>
    <w:rsid w:val="00253D1F"/>
    <w:rsid w:val="002557AE"/>
    <w:rsid w:val="00255AED"/>
    <w:rsid w:val="00257271"/>
    <w:rsid w:val="00257A19"/>
    <w:rsid w:val="00264478"/>
    <w:rsid w:val="00271385"/>
    <w:rsid w:val="00274670"/>
    <w:rsid w:val="00281607"/>
    <w:rsid w:val="0028335B"/>
    <w:rsid w:val="00293A7A"/>
    <w:rsid w:val="00294B36"/>
    <w:rsid w:val="002A24C1"/>
    <w:rsid w:val="002A2BFA"/>
    <w:rsid w:val="002B4CBE"/>
    <w:rsid w:val="002B4F29"/>
    <w:rsid w:val="002B6C69"/>
    <w:rsid w:val="002C03F3"/>
    <w:rsid w:val="002C3B14"/>
    <w:rsid w:val="002C5053"/>
    <w:rsid w:val="002C6409"/>
    <w:rsid w:val="002C7D37"/>
    <w:rsid w:val="002D0494"/>
    <w:rsid w:val="002D6244"/>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43C18"/>
    <w:rsid w:val="003444E8"/>
    <w:rsid w:val="00347AE4"/>
    <w:rsid w:val="003539EF"/>
    <w:rsid w:val="00354DA5"/>
    <w:rsid w:val="00355C57"/>
    <w:rsid w:val="003566B7"/>
    <w:rsid w:val="003633FF"/>
    <w:rsid w:val="00364498"/>
    <w:rsid w:val="00365090"/>
    <w:rsid w:val="003667D3"/>
    <w:rsid w:val="0037508E"/>
    <w:rsid w:val="00376878"/>
    <w:rsid w:val="003814E0"/>
    <w:rsid w:val="0039194B"/>
    <w:rsid w:val="003924FF"/>
    <w:rsid w:val="003A07F6"/>
    <w:rsid w:val="003A0DBC"/>
    <w:rsid w:val="003A2905"/>
    <w:rsid w:val="003A2D9F"/>
    <w:rsid w:val="003A3E86"/>
    <w:rsid w:val="003A4001"/>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555"/>
    <w:rsid w:val="003F0FD3"/>
    <w:rsid w:val="003F1092"/>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A4B"/>
    <w:rsid w:val="00442E2E"/>
    <w:rsid w:val="00444AE9"/>
    <w:rsid w:val="00450192"/>
    <w:rsid w:val="0045331C"/>
    <w:rsid w:val="00455F17"/>
    <w:rsid w:val="00457AFA"/>
    <w:rsid w:val="004675C0"/>
    <w:rsid w:val="00471E11"/>
    <w:rsid w:val="00480214"/>
    <w:rsid w:val="0048065C"/>
    <w:rsid w:val="004817D1"/>
    <w:rsid w:val="004827C5"/>
    <w:rsid w:val="00492D46"/>
    <w:rsid w:val="00495EAE"/>
    <w:rsid w:val="004979C6"/>
    <w:rsid w:val="004A4FE5"/>
    <w:rsid w:val="004B1551"/>
    <w:rsid w:val="004B3936"/>
    <w:rsid w:val="004B52F0"/>
    <w:rsid w:val="004C4504"/>
    <w:rsid w:val="004C4AFF"/>
    <w:rsid w:val="004C599E"/>
    <w:rsid w:val="004C6B80"/>
    <w:rsid w:val="004C6F75"/>
    <w:rsid w:val="004D6F4A"/>
    <w:rsid w:val="004E3B57"/>
    <w:rsid w:val="004E57FE"/>
    <w:rsid w:val="004F331C"/>
    <w:rsid w:val="004F6074"/>
    <w:rsid w:val="005022C6"/>
    <w:rsid w:val="00502765"/>
    <w:rsid w:val="005064E6"/>
    <w:rsid w:val="00507955"/>
    <w:rsid w:val="00510631"/>
    <w:rsid w:val="00511236"/>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51531"/>
    <w:rsid w:val="00556669"/>
    <w:rsid w:val="0056029F"/>
    <w:rsid w:val="005630CE"/>
    <w:rsid w:val="00563A09"/>
    <w:rsid w:val="0056654A"/>
    <w:rsid w:val="00575E05"/>
    <w:rsid w:val="00576898"/>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18A7"/>
    <w:rsid w:val="005D21BE"/>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A46D1"/>
    <w:rsid w:val="006B3E3A"/>
    <w:rsid w:val="006C0F8C"/>
    <w:rsid w:val="006C52FA"/>
    <w:rsid w:val="006C7A80"/>
    <w:rsid w:val="006D3C54"/>
    <w:rsid w:val="006D698A"/>
    <w:rsid w:val="006E3171"/>
    <w:rsid w:val="006F174A"/>
    <w:rsid w:val="006F1CA3"/>
    <w:rsid w:val="006F3B58"/>
    <w:rsid w:val="006F56CD"/>
    <w:rsid w:val="006F622F"/>
    <w:rsid w:val="006F7996"/>
    <w:rsid w:val="0070083F"/>
    <w:rsid w:val="00704168"/>
    <w:rsid w:val="00710C36"/>
    <w:rsid w:val="007230EB"/>
    <w:rsid w:val="007234B3"/>
    <w:rsid w:val="0072761A"/>
    <w:rsid w:val="00731EBB"/>
    <w:rsid w:val="007409CB"/>
    <w:rsid w:val="00742BFA"/>
    <w:rsid w:val="00763437"/>
    <w:rsid w:val="007652A7"/>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A5147"/>
    <w:rsid w:val="007A6914"/>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AE1"/>
    <w:rsid w:val="00841CCB"/>
    <w:rsid w:val="008446CA"/>
    <w:rsid w:val="008471F7"/>
    <w:rsid w:val="0084772F"/>
    <w:rsid w:val="00850620"/>
    <w:rsid w:val="00853F16"/>
    <w:rsid w:val="00856E74"/>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3FA3"/>
    <w:rsid w:val="008A5042"/>
    <w:rsid w:val="008B0578"/>
    <w:rsid w:val="008B40F2"/>
    <w:rsid w:val="008C0C86"/>
    <w:rsid w:val="008C0CE8"/>
    <w:rsid w:val="008C6A77"/>
    <w:rsid w:val="008C6D3D"/>
    <w:rsid w:val="008C7634"/>
    <w:rsid w:val="008D2CF5"/>
    <w:rsid w:val="008D67AC"/>
    <w:rsid w:val="008E4667"/>
    <w:rsid w:val="008F5CB1"/>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A6F48"/>
    <w:rsid w:val="009C7331"/>
    <w:rsid w:val="009D43BC"/>
    <w:rsid w:val="009D6907"/>
    <w:rsid w:val="009E2518"/>
    <w:rsid w:val="009F17B1"/>
    <w:rsid w:val="009F4B4F"/>
    <w:rsid w:val="00A000BD"/>
    <w:rsid w:val="00A024D7"/>
    <w:rsid w:val="00A0397F"/>
    <w:rsid w:val="00A04665"/>
    <w:rsid w:val="00A04938"/>
    <w:rsid w:val="00A04EB7"/>
    <w:rsid w:val="00A051D6"/>
    <w:rsid w:val="00A05DB8"/>
    <w:rsid w:val="00A079E9"/>
    <w:rsid w:val="00A10862"/>
    <w:rsid w:val="00A118E5"/>
    <w:rsid w:val="00A125A4"/>
    <w:rsid w:val="00A174FE"/>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63DBF"/>
    <w:rsid w:val="00A65FE7"/>
    <w:rsid w:val="00A66D1D"/>
    <w:rsid w:val="00A73039"/>
    <w:rsid w:val="00A759DF"/>
    <w:rsid w:val="00A8023A"/>
    <w:rsid w:val="00A80D76"/>
    <w:rsid w:val="00A83E58"/>
    <w:rsid w:val="00A859BE"/>
    <w:rsid w:val="00A90965"/>
    <w:rsid w:val="00A96F3C"/>
    <w:rsid w:val="00A977DE"/>
    <w:rsid w:val="00AA0DA2"/>
    <w:rsid w:val="00AA0EA8"/>
    <w:rsid w:val="00AA1CDA"/>
    <w:rsid w:val="00AA3021"/>
    <w:rsid w:val="00AA3C2F"/>
    <w:rsid w:val="00AB4DB3"/>
    <w:rsid w:val="00AB5C26"/>
    <w:rsid w:val="00AC4640"/>
    <w:rsid w:val="00AC5300"/>
    <w:rsid w:val="00AC6303"/>
    <w:rsid w:val="00AC63E1"/>
    <w:rsid w:val="00AC69D2"/>
    <w:rsid w:val="00AD0F49"/>
    <w:rsid w:val="00AD761F"/>
    <w:rsid w:val="00AE1726"/>
    <w:rsid w:val="00AE5842"/>
    <w:rsid w:val="00AE6657"/>
    <w:rsid w:val="00AE671B"/>
    <w:rsid w:val="00AF1095"/>
    <w:rsid w:val="00B02C40"/>
    <w:rsid w:val="00B03E90"/>
    <w:rsid w:val="00B1349E"/>
    <w:rsid w:val="00B13CD3"/>
    <w:rsid w:val="00B15D34"/>
    <w:rsid w:val="00B22498"/>
    <w:rsid w:val="00B229AF"/>
    <w:rsid w:val="00B25CA8"/>
    <w:rsid w:val="00B275DF"/>
    <w:rsid w:val="00B322C2"/>
    <w:rsid w:val="00B32A65"/>
    <w:rsid w:val="00B34C65"/>
    <w:rsid w:val="00B35D74"/>
    <w:rsid w:val="00B35EE3"/>
    <w:rsid w:val="00B5605C"/>
    <w:rsid w:val="00B57D53"/>
    <w:rsid w:val="00B61FE2"/>
    <w:rsid w:val="00B6430D"/>
    <w:rsid w:val="00B8007C"/>
    <w:rsid w:val="00B8358B"/>
    <w:rsid w:val="00B8462D"/>
    <w:rsid w:val="00B879B1"/>
    <w:rsid w:val="00B90C21"/>
    <w:rsid w:val="00B9421D"/>
    <w:rsid w:val="00B955E4"/>
    <w:rsid w:val="00BB285F"/>
    <w:rsid w:val="00BB5332"/>
    <w:rsid w:val="00BB5758"/>
    <w:rsid w:val="00BD1ED2"/>
    <w:rsid w:val="00BD3BFD"/>
    <w:rsid w:val="00BE3A46"/>
    <w:rsid w:val="00BF205D"/>
    <w:rsid w:val="00BF3B6B"/>
    <w:rsid w:val="00BF4245"/>
    <w:rsid w:val="00BF6EDE"/>
    <w:rsid w:val="00C0363A"/>
    <w:rsid w:val="00C03C48"/>
    <w:rsid w:val="00C0629B"/>
    <w:rsid w:val="00C07CE6"/>
    <w:rsid w:val="00C10888"/>
    <w:rsid w:val="00C12A2A"/>
    <w:rsid w:val="00C1413D"/>
    <w:rsid w:val="00C16B4C"/>
    <w:rsid w:val="00C22EC0"/>
    <w:rsid w:val="00C24F88"/>
    <w:rsid w:val="00C4122A"/>
    <w:rsid w:val="00C4148D"/>
    <w:rsid w:val="00C47EE9"/>
    <w:rsid w:val="00C55F9F"/>
    <w:rsid w:val="00C629AC"/>
    <w:rsid w:val="00C62DBE"/>
    <w:rsid w:val="00C76597"/>
    <w:rsid w:val="00C76EA2"/>
    <w:rsid w:val="00C84B83"/>
    <w:rsid w:val="00C8654A"/>
    <w:rsid w:val="00C901BA"/>
    <w:rsid w:val="00C9433B"/>
    <w:rsid w:val="00C97961"/>
    <w:rsid w:val="00CA007F"/>
    <w:rsid w:val="00CA63F8"/>
    <w:rsid w:val="00CA672C"/>
    <w:rsid w:val="00CB0A13"/>
    <w:rsid w:val="00CB6797"/>
    <w:rsid w:val="00CC4D16"/>
    <w:rsid w:val="00CC5072"/>
    <w:rsid w:val="00CC5D01"/>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42195"/>
    <w:rsid w:val="00D42915"/>
    <w:rsid w:val="00D43E2B"/>
    <w:rsid w:val="00D458B9"/>
    <w:rsid w:val="00D46956"/>
    <w:rsid w:val="00D51488"/>
    <w:rsid w:val="00D6109D"/>
    <w:rsid w:val="00D71A49"/>
    <w:rsid w:val="00D7676F"/>
    <w:rsid w:val="00D81388"/>
    <w:rsid w:val="00D84265"/>
    <w:rsid w:val="00D94148"/>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E01345"/>
    <w:rsid w:val="00E02B52"/>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4546"/>
    <w:rsid w:val="00E65DC9"/>
    <w:rsid w:val="00E702D9"/>
    <w:rsid w:val="00E718DD"/>
    <w:rsid w:val="00E74BCE"/>
    <w:rsid w:val="00E76CD6"/>
    <w:rsid w:val="00E77150"/>
    <w:rsid w:val="00E80F3A"/>
    <w:rsid w:val="00E85B8D"/>
    <w:rsid w:val="00E913DF"/>
    <w:rsid w:val="00E91747"/>
    <w:rsid w:val="00E95C8F"/>
    <w:rsid w:val="00E97E39"/>
    <w:rsid w:val="00EA0898"/>
    <w:rsid w:val="00EA1048"/>
    <w:rsid w:val="00EA6425"/>
    <w:rsid w:val="00EB72B6"/>
    <w:rsid w:val="00EC0B24"/>
    <w:rsid w:val="00EC1B27"/>
    <w:rsid w:val="00EC1B48"/>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6BE"/>
    <w:rsid w:val="00F2396D"/>
    <w:rsid w:val="00F25001"/>
    <w:rsid w:val="00F2525C"/>
    <w:rsid w:val="00F266A5"/>
    <w:rsid w:val="00F27023"/>
    <w:rsid w:val="00F34BFF"/>
    <w:rsid w:val="00F34CF8"/>
    <w:rsid w:val="00F419B7"/>
    <w:rsid w:val="00F42494"/>
    <w:rsid w:val="00F472F7"/>
    <w:rsid w:val="00F51A8F"/>
    <w:rsid w:val="00F520A2"/>
    <w:rsid w:val="00F54824"/>
    <w:rsid w:val="00F556AA"/>
    <w:rsid w:val="00F55E5B"/>
    <w:rsid w:val="00F56995"/>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969"/>
    <w:rsid w:val="00FD6C2F"/>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498"/>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A31479"/>
    <w:pPr>
      <w:keepNext/>
      <w:numPr>
        <w:ilvl w:val="2"/>
        <w:numId w:val="1"/>
      </w:numPr>
      <w:spacing w:before="24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AC4640"/>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5047</Words>
  <Characters>29895</Characters>
  <Application>Microsoft Office Word</Application>
  <DocSecurity>4</DocSecurity>
  <Lines>249</Lines>
  <Paragraphs>69</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34873</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Holly Collen</cp:lastModifiedBy>
  <cp:revision>2</cp:revision>
  <cp:lastPrinted>2021-06-03T15:15:00Z</cp:lastPrinted>
  <dcterms:created xsi:type="dcterms:W3CDTF">2021-11-08T14:25:00Z</dcterms:created>
  <dcterms:modified xsi:type="dcterms:W3CDTF">2021-11-08T14:25:00Z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