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E8C795A" w:rsidR="00326132" w:rsidRPr="00C3320D" w:rsidRDefault="00AB5FB4" w:rsidP="00D40F55">
      <w:pPr>
        <w:pStyle w:val="MarginText"/>
        <w:spacing w:before="120" w:after="120"/>
        <w:jc w:val="center"/>
        <w:rPr>
          <w:rFonts w:cs="Arial"/>
          <w:b/>
          <w:szCs w:val="22"/>
          <w:u w:val="single"/>
        </w:rPr>
      </w:pPr>
      <w:r>
        <w:rPr>
          <w:rFonts w:cs="Arial"/>
          <w:b/>
          <w:szCs w:val="22"/>
          <w:u w:val="single"/>
        </w:rPr>
        <w:t xml:space="preserve"> ORDER FORM AND </w:t>
      </w:r>
      <w:r w:rsidR="004C72E0" w:rsidRPr="00C3320D">
        <w:rPr>
          <w:rFonts w:cs="Arial"/>
          <w:b/>
          <w:szCs w:val="22"/>
          <w:u w:val="single"/>
        </w:rPr>
        <w:t>TERMS AND CONDITIONS</w:t>
      </w:r>
    </w:p>
    <w:p w14:paraId="54AC72C4" w14:textId="77777777" w:rsidR="00326132" w:rsidRPr="00C3320D" w:rsidRDefault="00326132" w:rsidP="00D40F55">
      <w:pPr>
        <w:pStyle w:val="MarginText"/>
        <w:spacing w:before="120" w:after="120"/>
        <w:rPr>
          <w:rFonts w:cs="Arial"/>
          <w:b/>
          <w:szCs w:val="22"/>
          <w:u w:val="single"/>
        </w:rPr>
      </w:pP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828DE30" w:rsidR="008E082F" w:rsidRPr="00C3320D" w:rsidRDefault="008E082F" w:rsidP="00D8604E">
      <w:pPr>
        <w:numPr>
          <w:ilvl w:val="0"/>
          <w:numId w:val="23"/>
        </w:numPr>
        <w:spacing w:before="120" w:after="120" w:line="240" w:lineRule="auto"/>
        <w:rPr>
          <w:rFonts w:cs="Arial"/>
          <w:szCs w:val="22"/>
        </w:rPr>
      </w:pPr>
      <w:r w:rsidRPr="00C3320D">
        <w:rPr>
          <w:rFonts w:cs="Arial"/>
          <w:szCs w:val="22"/>
        </w:rPr>
        <w:t xml:space="preserve">This Order Form </w:t>
      </w:r>
      <w:r w:rsidR="00AB5FB4">
        <w:rPr>
          <w:rFonts w:cs="Arial"/>
          <w:szCs w:val="22"/>
        </w:rPr>
        <w:t xml:space="preserve">dated </w:t>
      </w:r>
      <w:r w:rsidR="00DD7D0D">
        <w:rPr>
          <w:rFonts w:cs="Arial"/>
          <w:szCs w:val="22"/>
        </w:rPr>
        <w:t>4</w:t>
      </w:r>
      <w:r w:rsidR="00AB5FB4" w:rsidRPr="00AB5FB4">
        <w:rPr>
          <w:rFonts w:cs="Arial"/>
          <w:szCs w:val="22"/>
          <w:vertAlign w:val="superscript"/>
        </w:rPr>
        <w:t>th</w:t>
      </w:r>
      <w:r w:rsidR="00AB5FB4">
        <w:rPr>
          <w:rFonts w:cs="Arial"/>
          <w:szCs w:val="22"/>
        </w:rPr>
        <w:t xml:space="preserve"> November 2019</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8604E">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8604E">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8604E">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8604E">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8604E">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3A2D46">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20A5DA66" w:rsidR="008E082F" w:rsidRPr="00C3320D" w:rsidRDefault="003A2D46"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5A784A7D" w:rsidR="008E082F" w:rsidRPr="003A2D46" w:rsidRDefault="004C6D4C" w:rsidP="00D40F55">
            <w:pPr>
              <w:spacing w:before="120" w:after="120" w:line="240" w:lineRule="auto"/>
              <w:jc w:val="left"/>
              <w:rPr>
                <w:rFonts w:cs="Arial"/>
                <w:szCs w:val="22"/>
              </w:rPr>
            </w:pPr>
            <w:r>
              <w:rPr>
                <w:rFonts w:cs="Arial"/>
                <w:szCs w:val="22"/>
              </w:rPr>
              <w:t xml:space="preserve">CCLL19A20 – </w:t>
            </w:r>
            <w:r w:rsidR="003A2D46" w:rsidRPr="003A2D46">
              <w:rPr>
                <w:rFonts w:cs="Arial"/>
                <w:szCs w:val="22"/>
              </w:rPr>
              <w:t>Provision of Legal Support</w:t>
            </w:r>
            <w:r w:rsidR="00DD7D0D">
              <w:rPr>
                <w:rFonts w:cs="Arial"/>
                <w:szCs w:val="22"/>
              </w:rPr>
              <w:t xml:space="preserve"> for Public Sector </w:t>
            </w:r>
            <w:r>
              <w:rPr>
                <w:rFonts w:cs="Arial"/>
                <w:szCs w:val="22"/>
              </w:rPr>
              <w:t>Global Travel and Venue Solutions Framework</w:t>
            </w:r>
            <w:r w:rsidR="00D958CB">
              <w:rPr>
                <w:rFonts w:cs="Arial"/>
                <w:szCs w:val="22"/>
              </w:rPr>
              <w:t xml:space="preserve"> (PSGTVS)</w:t>
            </w:r>
          </w:p>
        </w:tc>
      </w:tr>
      <w:tr w:rsidR="00C3320D" w:rsidRPr="00C3320D" w14:paraId="5F0543CE" w14:textId="77777777" w:rsidTr="003A2D46">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66876B7F" w:rsidR="008E082F" w:rsidRPr="00C3320D" w:rsidRDefault="003A2D46" w:rsidP="003A2D46">
            <w:pPr>
              <w:spacing w:before="120" w:after="120" w:line="240" w:lineRule="auto"/>
              <w:jc w:val="left"/>
              <w:rPr>
                <w:rFonts w:cs="Arial"/>
                <w:b/>
                <w:szCs w:val="22"/>
              </w:rPr>
            </w:pPr>
            <w:r>
              <w:rPr>
                <w:rFonts w:cs="Arial"/>
                <w:b/>
                <w:szCs w:val="22"/>
              </w:rPr>
              <w:t>C</w:t>
            </w:r>
            <w:r w:rsidR="001B1B5B">
              <w:rPr>
                <w:rFonts w:cs="Arial"/>
                <w:b/>
                <w:szCs w:val="22"/>
              </w:rPr>
              <w:t>ustomer</w:t>
            </w:r>
          </w:p>
        </w:tc>
        <w:tc>
          <w:tcPr>
            <w:tcW w:w="4309" w:type="dxa"/>
            <w:shd w:val="clear" w:color="auto" w:fill="auto"/>
          </w:tcPr>
          <w:p w14:paraId="2264C5D5" w14:textId="77777777" w:rsidR="008E082F" w:rsidRPr="003A2D46" w:rsidRDefault="003A2D46" w:rsidP="00D40F55">
            <w:pPr>
              <w:spacing w:before="120" w:after="120" w:line="240" w:lineRule="auto"/>
              <w:jc w:val="left"/>
              <w:rPr>
                <w:rFonts w:cs="Arial"/>
                <w:szCs w:val="22"/>
              </w:rPr>
            </w:pPr>
            <w:r w:rsidRPr="003A2D46">
              <w:rPr>
                <w:rFonts w:cs="Arial"/>
                <w:szCs w:val="22"/>
              </w:rPr>
              <w:t xml:space="preserve">Crown Commercial Services, </w:t>
            </w:r>
          </w:p>
          <w:p w14:paraId="3C7491AC" w14:textId="4204B045" w:rsidR="003A2D46" w:rsidRPr="003A2D46" w:rsidRDefault="003A2D46" w:rsidP="00D40F55">
            <w:pPr>
              <w:spacing w:before="120" w:after="120" w:line="240" w:lineRule="auto"/>
              <w:jc w:val="left"/>
              <w:rPr>
                <w:rFonts w:cs="Arial"/>
                <w:szCs w:val="22"/>
              </w:rPr>
            </w:pPr>
            <w:r w:rsidRPr="003A2D46">
              <w:rPr>
                <w:rFonts w:cs="Arial"/>
                <w:szCs w:val="22"/>
              </w:rPr>
              <w:t xml:space="preserve">Rosebery Court, </w:t>
            </w:r>
            <w:r w:rsidRPr="003A2D46">
              <w:rPr>
                <w:rFonts w:cs="Arial"/>
                <w:szCs w:val="22"/>
              </w:rPr>
              <w:br/>
              <w:t xml:space="preserve">St Andrews Business Park, </w:t>
            </w:r>
            <w:r w:rsidRPr="003A2D46">
              <w:rPr>
                <w:rFonts w:cs="Arial"/>
                <w:szCs w:val="22"/>
              </w:rPr>
              <w:br/>
              <w:t xml:space="preserve">Norwich, </w:t>
            </w:r>
            <w:r w:rsidRPr="003A2D46">
              <w:rPr>
                <w:rFonts w:cs="Arial"/>
                <w:szCs w:val="22"/>
              </w:rPr>
              <w:br/>
              <w:t>NR7 0HS</w:t>
            </w:r>
          </w:p>
        </w:tc>
      </w:tr>
      <w:tr w:rsidR="00C3320D" w:rsidRPr="00C3320D" w14:paraId="70BF2D98" w14:textId="77777777" w:rsidTr="003A2D46">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23DCC78" w14:textId="3B1DD890" w:rsidR="008E082F" w:rsidRPr="00C3320D" w:rsidRDefault="003A2D46" w:rsidP="00D40F55">
            <w:pPr>
              <w:spacing w:before="120" w:after="120" w:line="240" w:lineRule="auto"/>
              <w:jc w:val="left"/>
              <w:rPr>
                <w:rFonts w:cs="Arial"/>
                <w:b/>
                <w:szCs w:val="22"/>
              </w:rPr>
            </w:pPr>
            <w:r>
              <w:rPr>
                <w:rFonts w:cs="Arial"/>
                <w:b/>
                <w:szCs w:val="22"/>
              </w:rPr>
              <w:t>S</w:t>
            </w:r>
            <w:r w:rsidR="001B1B5B">
              <w:rPr>
                <w:rFonts w:cs="Arial"/>
                <w:b/>
                <w:szCs w:val="22"/>
              </w:rPr>
              <w:t>upplier</w:t>
            </w:r>
          </w:p>
        </w:tc>
        <w:tc>
          <w:tcPr>
            <w:tcW w:w="4309" w:type="dxa"/>
            <w:shd w:val="clear" w:color="auto" w:fill="auto"/>
          </w:tcPr>
          <w:p w14:paraId="3E34A777" w14:textId="77777777" w:rsidR="003A2D46" w:rsidRPr="003A2D46" w:rsidRDefault="003A2D46" w:rsidP="003A2D46">
            <w:pPr>
              <w:spacing w:before="120" w:after="120" w:line="240" w:lineRule="auto"/>
              <w:jc w:val="left"/>
              <w:rPr>
                <w:rFonts w:cs="Arial"/>
                <w:szCs w:val="22"/>
              </w:rPr>
            </w:pPr>
            <w:r w:rsidRPr="003A2D46">
              <w:rPr>
                <w:rFonts w:cs="Arial"/>
                <w:szCs w:val="22"/>
              </w:rPr>
              <w:t>Eversheds Sutherland LLP</w:t>
            </w:r>
          </w:p>
          <w:p w14:paraId="27D9FCAC" w14:textId="4EAA1CC3" w:rsidR="008E082F" w:rsidRPr="003A2D46" w:rsidRDefault="003A2D46" w:rsidP="003A2D46">
            <w:pPr>
              <w:spacing w:before="120" w:after="120" w:line="240" w:lineRule="auto"/>
              <w:jc w:val="left"/>
              <w:rPr>
                <w:rFonts w:cs="Arial"/>
                <w:szCs w:val="22"/>
              </w:rPr>
            </w:pPr>
            <w:r>
              <w:rPr>
                <w:rFonts w:cs="Arial"/>
                <w:szCs w:val="22"/>
              </w:rPr>
              <w:lastRenderedPageBreak/>
              <w:t>1 Wood Street,</w:t>
            </w:r>
            <w:r>
              <w:rPr>
                <w:rFonts w:cs="Arial"/>
                <w:szCs w:val="22"/>
              </w:rPr>
              <w:br/>
              <w:t>London,</w:t>
            </w:r>
            <w:r>
              <w:rPr>
                <w:rFonts w:cs="Arial"/>
                <w:szCs w:val="22"/>
              </w:rPr>
              <w:br/>
            </w:r>
            <w:r w:rsidRPr="003A2D46">
              <w:rPr>
                <w:rFonts w:cs="Arial"/>
                <w:szCs w:val="22"/>
              </w:rPr>
              <w:t>EC2V 7WS</w:t>
            </w:r>
          </w:p>
        </w:tc>
      </w:tr>
      <w:tr w:rsidR="00C3320D" w:rsidRPr="00C3320D" w14:paraId="16AC3458" w14:textId="77777777" w:rsidTr="003A2D46">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26C94A03"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3DF1CEB3" w:rsidR="008E082F" w:rsidRPr="003A2D46" w:rsidRDefault="003A2D46" w:rsidP="00D40F55">
            <w:pPr>
              <w:spacing w:before="120" w:after="120" w:line="240" w:lineRule="auto"/>
              <w:jc w:val="left"/>
              <w:rPr>
                <w:rFonts w:cs="Arial"/>
                <w:szCs w:val="22"/>
                <w:shd w:val="clear" w:color="auto" w:fill="D9D9D9"/>
              </w:rPr>
            </w:pPr>
            <w:r w:rsidRPr="003A2D46">
              <w:rPr>
                <w:rFonts w:eastAsia="Calibri" w:cs="Arial"/>
                <w:szCs w:val="22"/>
              </w:rPr>
              <w:t>Friday 18</w:t>
            </w:r>
            <w:r w:rsidRPr="003A2D46">
              <w:rPr>
                <w:rFonts w:eastAsia="Calibri" w:cs="Arial"/>
                <w:szCs w:val="22"/>
                <w:vertAlign w:val="superscript"/>
              </w:rPr>
              <w:t>th</w:t>
            </w:r>
            <w:r w:rsidRPr="003A2D46">
              <w:rPr>
                <w:rFonts w:eastAsia="Calibri" w:cs="Arial"/>
                <w:szCs w:val="22"/>
              </w:rPr>
              <w:t xml:space="preserve"> October 2019</w:t>
            </w:r>
          </w:p>
        </w:tc>
      </w:tr>
      <w:tr w:rsidR="00C3320D" w:rsidRPr="00C3320D" w14:paraId="39842C8A" w14:textId="77777777" w:rsidTr="003A2D46">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3A2D46">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6708BA2A" w14:textId="77777777" w:rsidR="008E082F" w:rsidRPr="00C3320D"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2A1153AB" w:rsidR="00EA26DD" w:rsidRPr="003A2D46" w:rsidRDefault="009A297B" w:rsidP="009A297B">
            <w:pPr>
              <w:spacing w:before="120" w:after="120" w:line="240" w:lineRule="auto"/>
              <w:jc w:val="left"/>
              <w:rPr>
                <w:rFonts w:cs="Arial"/>
                <w:szCs w:val="22"/>
              </w:rPr>
            </w:pPr>
            <w:r>
              <w:rPr>
                <w:rFonts w:cs="Arial"/>
                <w:szCs w:val="22"/>
              </w:rPr>
              <w:t>Friday 28</w:t>
            </w:r>
            <w:r w:rsidRPr="009A297B">
              <w:rPr>
                <w:rFonts w:cs="Arial"/>
                <w:szCs w:val="22"/>
                <w:vertAlign w:val="superscript"/>
              </w:rPr>
              <w:t>th</w:t>
            </w:r>
            <w:r w:rsidR="003A2D46">
              <w:rPr>
                <w:rFonts w:cs="Arial"/>
                <w:szCs w:val="22"/>
              </w:rPr>
              <w:t xml:space="preserve"> February 2020</w:t>
            </w:r>
          </w:p>
        </w:tc>
      </w:tr>
      <w:tr w:rsidR="00C3320D" w:rsidRPr="00C3320D" w14:paraId="03449035" w14:textId="77777777" w:rsidTr="003A2D46">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5E728EA" w:rsidR="008E082F" w:rsidRPr="00C3320D" w:rsidRDefault="008E082F" w:rsidP="00D40F55">
            <w:pPr>
              <w:spacing w:before="120" w:after="120" w:line="240" w:lineRule="auto"/>
              <w:jc w:val="left"/>
              <w:rPr>
                <w:rFonts w:cs="Arial"/>
                <w:i/>
                <w:szCs w:val="22"/>
              </w:rPr>
            </w:pPr>
            <w:r w:rsidRPr="00C3320D">
              <w:rPr>
                <w:rFonts w:cs="Arial"/>
                <w:i/>
                <w:szCs w:val="22"/>
              </w:rPr>
              <w:t xml:space="preserve"> </w:t>
            </w:r>
          </w:p>
        </w:tc>
      </w:tr>
      <w:tr w:rsidR="00C3320D" w:rsidRPr="00C3320D" w14:paraId="04D4E700" w14:textId="77777777" w:rsidTr="003A2D46">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09B9CA31" w:rsidR="008E082F" w:rsidRPr="00C3320D" w:rsidRDefault="00457B1C" w:rsidP="00D40F55">
            <w:pPr>
              <w:spacing w:before="120" w:after="120" w:line="240" w:lineRule="auto"/>
              <w:jc w:val="left"/>
              <w:rPr>
                <w:rFonts w:cs="Arial"/>
                <w:i/>
                <w:szCs w:val="22"/>
              </w:rPr>
            </w:pPr>
            <w:r>
              <w:rPr>
                <w:rFonts w:cs="Arial"/>
                <w:i/>
                <w:szCs w:val="22"/>
              </w:rPr>
              <w:t>Redacted</w:t>
            </w:r>
          </w:p>
        </w:tc>
      </w:tr>
      <w:tr w:rsidR="00C3320D" w:rsidRPr="00C3320D" w14:paraId="08486D76" w14:textId="77777777" w:rsidTr="003A2D46">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1936FC43" w:rsidR="008E082F" w:rsidRPr="00C3320D" w:rsidRDefault="00457B1C" w:rsidP="00D40F55">
            <w:pPr>
              <w:spacing w:before="120" w:after="120" w:line="240" w:lineRule="auto"/>
              <w:jc w:val="left"/>
              <w:rPr>
                <w:rFonts w:cs="Arial"/>
                <w:i/>
                <w:szCs w:val="22"/>
              </w:rPr>
            </w:pPr>
            <w:r>
              <w:rPr>
                <w:rFonts w:cs="Arial"/>
                <w:i/>
                <w:szCs w:val="22"/>
              </w:rPr>
              <w:t>Redacted</w:t>
            </w:r>
          </w:p>
        </w:tc>
      </w:tr>
      <w:tr w:rsidR="00C3320D" w:rsidRPr="00C3320D" w14:paraId="63E7C589" w14:textId="77777777" w:rsidTr="003A2D46">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052559AE" w:rsidR="008E082F" w:rsidRPr="00C3320D" w:rsidRDefault="0050461F" w:rsidP="00D40F55">
            <w:pPr>
              <w:spacing w:before="120" w:after="120" w:line="240" w:lineRule="auto"/>
              <w:jc w:val="left"/>
              <w:rPr>
                <w:rFonts w:cs="Arial"/>
                <w:i/>
                <w:szCs w:val="22"/>
              </w:rPr>
            </w:pPr>
            <w:r>
              <w:rPr>
                <w:rFonts w:cs="Arial"/>
                <w:i/>
                <w:szCs w:val="22"/>
              </w:rPr>
              <w:t xml:space="preserve">26 November 2019 </w:t>
            </w:r>
          </w:p>
        </w:tc>
      </w:tr>
      <w:tr w:rsidR="00C3320D" w:rsidRPr="00C3320D" w14:paraId="30AA013D" w14:textId="77777777" w:rsidTr="003A2D46">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319B6594"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3A2D46">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52A8A218" w:rsidR="008E082F" w:rsidRPr="00C3320D" w:rsidRDefault="00457B1C" w:rsidP="00D40F55">
            <w:pPr>
              <w:spacing w:before="120" w:after="120" w:line="240" w:lineRule="auto"/>
              <w:jc w:val="left"/>
              <w:rPr>
                <w:rFonts w:cs="Arial"/>
                <w:i/>
                <w:szCs w:val="22"/>
              </w:rPr>
            </w:pPr>
            <w:r>
              <w:rPr>
                <w:rFonts w:cs="Arial"/>
                <w:i/>
                <w:szCs w:val="22"/>
              </w:rPr>
              <w:t>Redacted</w:t>
            </w:r>
          </w:p>
        </w:tc>
      </w:tr>
      <w:tr w:rsidR="00C3320D" w:rsidRPr="00C3320D" w14:paraId="18997506" w14:textId="77777777" w:rsidTr="003A2D46">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57C72F08" w:rsidR="008E082F" w:rsidRPr="00C3320D" w:rsidRDefault="00457B1C" w:rsidP="00D40F55">
            <w:pPr>
              <w:spacing w:before="120" w:after="120" w:line="240" w:lineRule="auto"/>
              <w:jc w:val="left"/>
              <w:rPr>
                <w:rFonts w:cs="Arial"/>
                <w:i/>
                <w:szCs w:val="22"/>
              </w:rPr>
            </w:pPr>
            <w:r>
              <w:rPr>
                <w:rFonts w:cs="Arial"/>
                <w:i/>
                <w:szCs w:val="22"/>
              </w:rPr>
              <w:t>Redacted</w:t>
            </w:r>
          </w:p>
        </w:tc>
      </w:tr>
      <w:tr w:rsidR="00C3320D" w:rsidRPr="00C3320D" w14:paraId="7A5BFCD6" w14:textId="77777777" w:rsidTr="003A2D46">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3478CE5E" w:rsidR="008E082F" w:rsidRPr="00C3320D" w:rsidRDefault="0050461F" w:rsidP="00D40F55">
            <w:pPr>
              <w:spacing w:before="120" w:after="120" w:line="240" w:lineRule="auto"/>
              <w:jc w:val="left"/>
              <w:rPr>
                <w:rFonts w:cs="Arial"/>
                <w:i/>
                <w:szCs w:val="22"/>
              </w:rPr>
            </w:pPr>
            <w:r>
              <w:rPr>
                <w:rFonts w:cs="Arial"/>
                <w:i/>
                <w:szCs w:val="22"/>
              </w:rPr>
              <w:t>14 November 2019</w:t>
            </w:r>
          </w:p>
        </w:tc>
      </w:tr>
    </w:tbl>
    <w:p w14:paraId="35FFA12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2AD6B92D" w14:textId="77777777" w:rsidR="008E082F" w:rsidRPr="00C3320D" w:rsidRDefault="008E082F" w:rsidP="001B1B5B">
      <w:pPr>
        <w:pStyle w:val="ORDERFORML1PraraNo"/>
        <w:numPr>
          <w:ilvl w:val="0"/>
          <w:numId w:val="0"/>
        </w:numPr>
        <w:spacing w:before="120" w:after="120"/>
        <w:rPr>
          <w:rFonts w:ascii="Arial" w:hAnsi="Arial" w:cs="Arial"/>
        </w:rPr>
      </w:pPr>
    </w:p>
    <w:p w14:paraId="0A8AC2E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C3320D" w:rsidRDefault="002D03A0" w:rsidP="00D8604E">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050459">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74143A74" w:rsidR="008E082F" w:rsidRPr="00050459" w:rsidRDefault="00050459" w:rsidP="00623866">
            <w:pPr>
              <w:numPr>
                <w:ilvl w:val="1"/>
                <w:numId w:val="0"/>
              </w:numPr>
              <w:tabs>
                <w:tab w:val="left" w:pos="577"/>
              </w:tabs>
              <w:overflowPunct/>
              <w:autoSpaceDE/>
              <w:autoSpaceDN/>
              <w:spacing w:before="120" w:after="120" w:line="240" w:lineRule="auto"/>
              <w:textAlignment w:val="auto"/>
              <w:rPr>
                <w:rFonts w:eastAsia="STZhongsong" w:cs="Arial"/>
                <w:b/>
                <w:szCs w:val="22"/>
                <w:lang w:eastAsia="zh-CN"/>
              </w:rPr>
            </w:pPr>
            <w:r w:rsidRPr="00050459">
              <w:rPr>
                <w:rFonts w:cs="Arial"/>
                <w:szCs w:val="22"/>
              </w:rPr>
              <w:t xml:space="preserve">Please refer to the Statement </w:t>
            </w:r>
            <w:r>
              <w:rPr>
                <w:rFonts w:cs="Arial"/>
                <w:szCs w:val="22"/>
              </w:rPr>
              <w:t>of Requirements within Section C</w:t>
            </w:r>
            <w:r w:rsidRPr="00050459">
              <w:rPr>
                <w:rFonts w:cs="Arial"/>
                <w:szCs w:val="22"/>
              </w:rPr>
              <w:t xml:space="preserve"> of this document for full details of services to be provided.</w:t>
            </w:r>
          </w:p>
        </w:tc>
      </w:tr>
      <w:tr w:rsidR="00C3320D" w:rsidRPr="00C3320D" w14:paraId="7E732C24" w14:textId="77777777" w:rsidTr="0037621C">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7AF9B6F" w14:textId="20C92F7F" w:rsidR="009A297B" w:rsidRPr="00623866" w:rsidRDefault="009A297B" w:rsidP="009A297B">
            <w:pPr>
              <w:pStyle w:val="Heading2"/>
              <w:numPr>
                <w:ilvl w:val="0"/>
                <w:numId w:val="0"/>
              </w:numPr>
              <w:spacing w:after="120"/>
              <w:rPr>
                <w:szCs w:val="24"/>
              </w:rPr>
            </w:pPr>
            <w:r w:rsidRPr="00623866">
              <w:rPr>
                <w:szCs w:val="24"/>
              </w:rPr>
              <w:t>The Supplier will be expected to continually improve the way in which the required Services are to be delivered throughout the Contract duration.</w:t>
            </w:r>
          </w:p>
          <w:p w14:paraId="36EAD97A" w14:textId="77777777" w:rsidR="009A297B" w:rsidRPr="00623866" w:rsidRDefault="009A297B" w:rsidP="009A297B">
            <w:pPr>
              <w:pStyle w:val="Heading2"/>
              <w:numPr>
                <w:ilvl w:val="0"/>
                <w:numId w:val="0"/>
              </w:numPr>
              <w:spacing w:after="120"/>
              <w:rPr>
                <w:szCs w:val="24"/>
              </w:rPr>
            </w:pPr>
            <w:r w:rsidRPr="00623866">
              <w:rPr>
                <w:szCs w:val="24"/>
              </w:rPr>
              <w:t>Changes to the way in which the Services are to be delivered must be brought to the Authority’s attention and agreed prior to any changes being implemented.</w:t>
            </w:r>
          </w:p>
          <w:p w14:paraId="1A99197A" w14:textId="77777777" w:rsidR="008E082F" w:rsidRPr="00623866" w:rsidRDefault="008E082F" w:rsidP="009A297B">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37621C">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292094D2" w14:textId="5AA04B7F"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tc>
        <w:tc>
          <w:tcPr>
            <w:tcW w:w="4044" w:type="dxa"/>
            <w:shd w:val="clear" w:color="auto" w:fill="auto"/>
          </w:tcPr>
          <w:p w14:paraId="4C196988" w14:textId="77777777" w:rsidR="009A297B" w:rsidRPr="00623866" w:rsidRDefault="009A297B" w:rsidP="009A297B">
            <w:pPr>
              <w:pStyle w:val="Heading2"/>
              <w:numPr>
                <w:ilvl w:val="0"/>
                <w:numId w:val="0"/>
              </w:numPr>
              <w:spacing w:after="120"/>
              <w:rPr>
                <w:szCs w:val="24"/>
              </w:rPr>
            </w:pPr>
            <w:r w:rsidRPr="00623866">
              <w:rPr>
                <w:szCs w:val="24"/>
              </w:rPr>
              <w:t>The Services will be carried out at the Supplier’s offices.</w:t>
            </w:r>
          </w:p>
          <w:p w14:paraId="4D08D915" w14:textId="0F6F1D7E" w:rsidR="008E082F" w:rsidRPr="00623866"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623866">
              <w:rPr>
                <w:rFonts w:cs="Arial"/>
                <w:i/>
                <w:szCs w:val="22"/>
              </w:rPr>
              <w:t xml:space="preserve">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01"/>
        <w:gridCol w:w="4065"/>
      </w:tblGrid>
      <w:tr w:rsidR="003E6B30" w:rsidRPr="00C3320D" w14:paraId="57650518" w14:textId="77777777" w:rsidTr="003E6B30">
        <w:trPr>
          <w:trHeight w:val="274"/>
        </w:trPr>
        <w:tc>
          <w:tcPr>
            <w:tcW w:w="645" w:type="dxa"/>
          </w:tcPr>
          <w:p w14:paraId="6DCD4E37" w14:textId="77777777" w:rsidR="003E6B30" w:rsidRPr="00C3320D" w:rsidRDefault="003E6B30"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201" w:type="dxa"/>
            <w:vMerge w:val="restart"/>
            <w:shd w:val="clear" w:color="auto" w:fill="auto"/>
          </w:tcPr>
          <w:p w14:paraId="14181D34" w14:textId="7FFFB508" w:rsidR="003E6B30" w:rsidRPr="00C3320D" w:rsidRDefault="003E6B30"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 </w:t>
            </w:r>
            <w:r w:rsidRPr="00C3320D">
              <w:rPr>
                <w:rFonts w:eastAsia="STZhongsong" w:cs="Arial"/>
                <w:b/>
                <w:szCs w:val="22"/>
                <w:lang w:eastAsia="zh-CN"/>
              </w:rPr>
              <w:t>Daily Rates</w:t>
            </w:r>
          </w:p>
          <w:p w14:paraId="49F49C3B" w14:textId="34DE08DB" w:rsidR="003E6B30" w:rsidRPr="003E6B30" w:rsidRDefault="003E6B30" w:rsidP="003E6B30">
            <w:pPr>
              <w:overflowPunct/>
              <w:autoSpaceDE/>
              <w:autoSpaceDN/>
              <w:spacing w:before="120" w:after="120" w:line="240" w:lineRule="auto"/>
              <w:jc w:val="left"/>
              <w:textAlignment w:val="auto"/>
              <w:rPr>
                <w:rFonts w:eastAsia="STZhongsong" w:cs="Arial"/>
                <w:szCs w:val="22"/>
                <w:lang w:eastAsia="zh-CN"/>
              </w:rPr>
            </w:pPr>
          </w:p>
          <w:p w14:paraId="685B2F5A" w14:textId="77777777" w:rsidR="003E6B30" w:rsidRPr="003E6B30" w:rsidRDefault="003E6B30" w:rsidP="003E6B30">
            <w:pPr>
              <w:overflowPunct/>
              <w:autoSpaceDE/>
              <w:autoSpaceDN/>
              <w:spacing w:before="120" w:after="120" w:line="240" w:lineRule="auto"/>
              <w:ind w:left="360"/>
              <w:jc w:val="left"/>
              <w:textAlignment w:val="auto"/>
              <w:rPr>
                <w:rFonts w:eastAsia="STZhongsong" w:cs="Arial"/>
                <w:szCs w:val="22"/>
                <w:lang w:eastAsia="zh-CN"/>
              </w:rPr>
            </w:pPr>
          </w:p>
        </w:tc>
        <w:tc>
          <w:tcPr>
            <w:tcW w:w="4065" w:type="dxa"/>
            <w:vMerge w:val="restart"/>
            <w:shd w:val="clear" w:color="auto" w:fill="auto"/>
          </w:tcPr>
          <w:p w14:paraId="54CA68C8" w14:textId="2901FF38" w:rsidR="003E6B30" w:rsidRDefault="00457B1C" w:rsidP="00400A0E">
            <w:pPr>
              <w:numPr>
                <w:ilvl w:val="1"/>
                <w:numId w:val="0"/>
              </w:numPr>
              <w:overflowPunct/>
              <w:autoSpaceDE/>
              <w:autoSpaceDN/>
              <w:spacing w:before="120" w:after="120" w:line="240" w:lineRule="auto"/>
              <w:jc w:val="left"/>
              <w:textAlignment w:val="auto"/>
              <w:rPr>
                <w:rFonts w:cs="Arial"/>
                <w:i/>
                <w:szCs w:val="22"/>
              </w:rPr>
            </w:pPr>
            <w:r>
              <w:rPr>
                <w:rFonts w:cs="Arial"/>
                <w:i/>
                <w:szCs w:val="22"/>
              </w:rPr>
              <w:lastRenderedPageBreak/>
              <w:t>Redacted</w:t>
            </w:r>
          </w:p>
          <w:p w14:paraId="0B387C5E" w14:textId="77777777" w:rsidR="003E6B30" w:rsidRDefault="003E6B30" w:rsidP="00400A0E">
            <w:pPr>
              <w:numPr>
                <w:ilvl w:val="1"/>
                <w:numId w:val="0"/>
              </w:numPr>
              <w:overflowPunct/>
              <w:autoSpaceDE/>
              <w:autoSpaceDN/>
              <w:spacing w:before="120" w:after="120" w:line="240" w:lineRule="auto"/>
              <w:jc w:val="left"/>
              <w:textAlignment w:val="auto"/>
              <w:rPr>
                <w:rFonts w:cs="Arial"/>
                <w:i/>
                <w:szCs w:val="22"/>
              </w:rPr>
            </w:pPr>
          </w:p>
          <w:p w14:paraId="195E72C1" w14:textId="22F2B9B0" w:rsidR="003E6B30" w:rsidRPr="00C3320D" w:rsidRDefault="003E6B30" w:rsidP="00400A0E">
            <w:pPr>
              <w:numPr>
                <w:ilvl w:val="1"/>
                <w:numId w:val="0"/>
              </w:numPr>
              <w:overflowPunct/>
              <w:autoSpaceDE/>
              <w:autoSpaceDN/>
              <w:spacing w:before="120" w:after="120" w:line="240" w:lineRule="auto"/>
              <w:jc w:val="left"/>
              <w:textAlignment w:val="auto"/>
              <w:rPr>
                <w:rFonts w:cs="Arial"/>
                <w:i/>
                <w:szCs w:val="22"/>
              </w:rPr>
            </w:pPr>
          </w:p>
        </w:tc>
      </w:tr>
      <w:tr w:rsidR="003E6B30" w:rsidRPr="00C3320D" w14:paraId="43119EB9" w14:textId="77777777" w:rsidTr="003E6B30">
        <w:trPr>
          <w:trHeight w:val="4789"/>
        </w:trPr>
        <w:tc>
          <w:tcPr>
            <w:tcW w:w="645" w:type="dxa"/>
          </w:tcPr>
          <w:p w14:paraId="59813F49" w14:textId="4D607072" w:rsidR="003E6B30" w:rsidRPr="00C3320D" w:rsidRDefault="003E6B30"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201" w:type="dxa"/>
            <w:vMerge/>
            <w:shd w:val="clear" w:color="auto" w:fill="auto"/>
          </w:tcPr>
          <w:p w14:paraId="395A69D6" w14:textId="77777777" w:rsidR="003E6B30" w:rsidRPr="00C3320D" w:rsidRDefault="003E6B30"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65" w:type="dxa"/>
            <w:vMerge/>
            <w:shd w:val="clear" w:color="auto" w:fill="auto"/>
          </w:tcPr>
          <w:p w14:paraId="5C9B0B69" w14:textId="77777777" w:rsidR="003E6B30" w:rsidRPr="00C3320D" w:rsidRDefault="003E6B30"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3E6B30">
        <w:tc>
          <w:tcPr>
            <w:tcW w:w="645"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01" w:type="dxa"/>
            <w:shd w:val="clear" w:color="auto" w:fill="auto"/>
          </w:tcPr>
          <w:p w14:paraId="0D665886" w14:textId="0DE0A1FF"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65" w:type="dxa"/>
            <w:shd w:val="clear" w:color="auto" w:fill="auto"/>
          </w:tcPr>
          <w:p w14:paraId="6C436AD1" w14:textId="288F7EB5" w:rsidR="00D401AA" w:rsidRPr="00D401AA" w:rsidRDefault="00D401AA" w:rsidP="00623866">
            <w:pPr>
              <w:numPr>
                <w:ilvl w:val="1"/>
                <w:numId w:val="0"/>
              </w:numPr>
              <w:overflowPunct/>
              <w:autoSpaceDE/>
              <w:autoSpaceDN/>
              <w:spacing w:before="120" w:after="120" w:line="240" w:lineRule="auto"/>
              <w:textAlignment w:val="auto"/>
              <w:rPr>
                <w:rFonts w:cs="Arial"/>
                <w:szCs w:val="22"/>
              </w:rPr>
            </w:pPr>
            <w:r w:rsidRPr="00D401AA">
              <w:rPr>
                <w:rFonts w:cs="Arial"/>
                <w:szCs w:val="22"/>
              </w:rPr>
              <w:t>Th</w:t>
            </w:r>
            <w:r w:rsidR="00282B68">
              <w:rPr>
                <w:rFonts w:cs="Arial"/>
                <w:szCs w:val="22"/>
              </w:rPr>
              <w:t>ere is no estimate of charge for this C</w:t>
            </w:r>
            <w:r w:rsidRPr="00D401AA">
              <w:rPr>
                <w:rFonts w:cs="Arial"/>
                <w:szCs w:val="22"/>
              </w:rPr>
              <w:t>ontract as</w:t>
            </w:r>
            <w:r w:rsidR="00282B68">
              <w:rPr>
                <w:rFonts w:cs="Arial"/>
                <w:szCs w:val="22"/>
              </w:rPr>
              <w:t xml:space="preserve"> this is a Direct Award</w:t>
            </w:r>
            <w:r w:rsidRPr="00D401AA">
              <w:rPr>
                <w:rFonts w:cs="Arial"/>
                <w:szCs w:val="22"/>
              </w:rPr>
              <w:t xml:space="preserve">. </w:t>
            </w:r>
          </w:p>
          <w:p w14:paraId="6141EC23" w14:textId="1C39AABB" w:rsidR="008E082F" w:rsidRPr="00D401AA" w:rsidRDefault="00D401AA" w:rsidP="00623866">
            <w:pPr>
              <w:numPr>
                <w:ilvl w:val="1"/>
                <w:numId w:val="0"/>
              </w:numPr>
              <w:overflowPunct/>
              <w:autoSpaceDE/>
              <w:autoSpaceDN/>
              <w:spacing w:before="120" w:after="120" w:line="240" w:lineRule="auto"/>
              <w:textAlignment w:val="auto"/>
              <w:rPr>
                <w:rFonts w:cs="Arial"/>
                <w:szCs w:val="22"/>
              </w:rPr>
            </w:pPr>
            <w:r w:rsidRPr="00D401AA">
              <w:rPr>
                <w:rFonts w:cs="Arial"/>
                <w:szCs w:val="22"/>
              </w:rPr>
              <w:t>There is however a total contract value up to £60,000 (excluding VAT)</w:t>
            </w:r>
            <w:r>
              <w:rPr>
                <w:rFonts w:cs="Arial"/>
                <w:szCs w:val="22"/>
              </w:rPr>
              <w:t>.</w:t>
            </w:r>
          </w:p>
        </w:tc>
      </w:tr>
      <w:tr w:rsidR="00C3320D" w:rsidRPr="00C3320D" w14:paraId="2F19B1C1" w14:textId="77777777" w:rsidTr="003E6B30">
        <w:tc>
          <w:tcPr>
            <w:tcW w:w="645"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01" w:type="dxa"/>
            <w:shd w:val="clear" w:color="auto" w:fill="auto"/>
          </w:tcPr>
          <w:p w14:paraId="10F7CCFF" w14:textId="155D05DF"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w:t>
            </w: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65" w:type="dxa"/>
            <w:shd w:val="clear" w:color="auto" w:fill="auto"/>
          </w:tcPr>
          <w:p w14:paraId="0F50F027" w14:textId="256A6795" w:rsidR="008E082F" w:rsidRPr="00D401AA" w:rsidRDefault="00D401AA" w:rsidP="00D40F55">
            <w:pPr>
              <w:numPr>
                <w:ilvl w:val="1"/>
                <w:numId w:val="0"/>
              </w:numPr>
              <w:overflowPunct/>
              <w:autoSpaceDE/>
              <w:autoSpaceDN/>
              <w:spacing w:before="120" w:after="120" w:line="240" w:lineRule="auto"/>
              <w:jc w:val="left"/>
              <w:textAlignment w:val="auto"/>
              <w:rPr>
                <w:rFonts w:cs="Arial"/>
                <w:szCs w:val="22"/>
              </w:rPr>
            </w:pPr>
            <w:r w:rsidRPr="00D401AA">
              <w:rPr>
                <w:rFonts w:cs="Arial"/>
                <w:szCs w:val="22"/>
              </w:rPr>
              <w:t>Not used</w:t>
            </w:r>
          </w:p>
        </w:tc>
      </w:tr>
      <w:tr w:rsidR="00C3320D" w:rsidRPr="00C3320D" w14:paraId="53D9C72F" w14:textId="77777777" w:rsidTr="003E6B30">
        <w:tc>
          <w:tcPr>
            <w:tcW w:w="645"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01" w:type="dxa"/>
            <w:shd w:val="clear" w:color="auto" w:fill="auto"/>
          </w:tcPr>
          <w:p w14:paraId="4306D6B3" w14:textId="76431F04"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4065" w:type="dxa"/>
            <w:shd w:val="clear" w:color="auto" w:fill="auto"/>
          </w:tcPr>
          <w:p w14:paraId="08B6474B" w14:textId="5BA77BE6" w:rsidR="008E082F" w:rsidRPr="00D401AA" w:rsidRDefault="00D401AA" w:rsidP="00D401AA">
            <w:pPr>
              <w:overflowPunct/>
              <w:autoSpaceDE/>
              <w:autoSpaceDN/>
              <w:spacing w:before="120" w:after="120" w:line="240" w:lineRule="auto"/>
              <w:textAlignment w:val="auto"/>
              <w:rPr>
                <w:rFonts w:cs="Arial"/>
                <w:szCs w:val="22"/>
              </w:rPr>
            </w:pPr>
            <w:r w:rsidRPr="00D401AA">
              <w:rPr>
                <w:rFonts w:cs="Arial"/>
                <w:szCs w:val="22"/>
              </w:rPr>
              <w:t>Not used</w:t>
            </w:r>
          </w:p>
        </w:tc>
      </w:tr>
      <w:tr w:rsidR="00C3320D" w:rsidRPr="00C3320D" w14:paraId="5A92AABB" w14:textId="77777777" w:rsidTr="003E6B30">
        <w:tc>
          <w:tcPr>
            <w:tcW w:w="645"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201"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E5866B6" w14:textId="1507C8B5"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65" w:type="dxa"/>
            <w:shd w:val="clear" w:color="auto" w:fill="auto"/>
          </w:tcPr>
          <w:p w14:paraId="10DB02C5" w14:textId="0D6D08C4" w:rsidR="00400A0E" w:rsidRPr="00C3320D" w:rsidRDefault="00400A0E" w:rsidP="00400A0E">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61D1D286" w14:textId="77777777" w:rsidR="00400A0E" w:rsidRDefault="00400A0E" w:rsidP="00400A0E">
            <w:pPr>
              <w:numPr>
                <w:ilvl w:val="1"/>
                <w:numId w:val="0"/>
              </w:numPr>
              <w:overflowPunct/>
              <w:autoSpaceDE/>
              <w:autoSpaceDN/>
              <w:spacing w:before="120" w:after="120" w:line="240" w:lineRule="auto"/>
              <w:jc w:val="left"/>
              <w:textAlignment w:val="auto"/>
              <w:rPr>
                <w:rFonts w:cs="Arial"/>
                <w:b/>
                <w:szCs w:val="22"/>
              </w:rPr>
            </w:pPr>
          </w:p>
          <w:p w14:paraId="26E82E94" w14:textId="542D1D81" w:rsidR="00400A0E" w:rsidRPr="00C3320D" w:rsidRDefault="00400A0E" w:rsidP="00623866">
            <w:pPr>
              <w:numPr>
                <w:ilvl w:val="1"/>
                <w:numId w:val="0"/>
              </w:numPr>
              <w:overflowPunct/>
              <w:autoSpaceDE/>
              <w:autoSpaceDN/>
              <w:spacing w:before="120" w:after="120" w:line="240" w:lineRule="auto"/>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p w14:paraId="08AC71B4" w14:textId="5E5EF996" w:rsidR="00C54786" w:rsidRPr="00C3320D" w:rsidRDefault="00C54786" w:rsidP="00400A0E">
            <w:pPr>
              <w:tabs>
                <w:tab w:val="left" w:pos="577"/>
              </w:tabs>
              <w:overflowPunct/>
              <w:autoSpaceDE/>
              <w:autoSpaceDN/>
              <w:spacing w:before="120" w:after="120" w:line="240" w:lineRule="auto"/>
              <w:jc w:val="left"/>
              <w:textAlignment w:val="auto"/>
              <w:rPr>
                <w:rFonts w:cs="Arial"/>
                <w:i/>
                <w:szCs w:val="22"/>
              </w:rPr>
            </w:pPr>
          </w:p>
        </w:tc>
      </w:tr>
    </w:tbl>
    <w:p w14:paraId="0BCF6519" w14:textId="626D7741" w:rsidR="00623866" w:rsidRDefault="00623866" w:rsidP="003C32FF">
      <w:pPr>
        <w:pStyle w:val="ORDERFORML1PraraNo"/>
        <w:numPr>
          <w:ilvl w:val="0"/>
          <w:numId w:val="0"/>
        </w:numPr>
        <w:spacing w:before="120" w:after="120"/>
        <w:rPr>
          <w:rFonts w:ascii="Arial" w:hAnsi="Arial" w:cs="Arial"/>
        </w:rPr>
      </w:pPr>
    </w:p>
    <w:p w14:paraId="404147D5" w14:textId="0149EF68" w:rsidR="00400A0E" w:rsidRPr="00C3320D" w:rsidRDefault="00400A0E"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31"/>
        <w:gridCol w:w="4035"/>
      </w:tblGrid>
      <w:tr w:rsidR="00400A0E" w:rsidRPr="00C3320D" w14:paraId="7805A5E1" w14:textId="77777777" w:rsidTr="00C17412">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5D1C731C" w:rsidR="008E082F" w:rsidRPr="00C3320D" w:rsidRDefault="001B1B5B"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 Representative</w:t>
            </w:r>
          </w:p>
        </w:tc>
        <w:tc>
          <w:tcPr>
            <w:tcW w:w="4164" w:type="dxa"/>
            <w:shd w:val="clear" w:color="auto" w:fill="auto"/>
          </w:tcPr>
          <w:p w14:paraId="51F67C26" w14:textId="360350AB" w:rsidR="008E082F" w:rsidRPr="00457B1C" w:rsidRDefault="00457B1C" w:rsidP="00457B1C">
            <w:pPr>
              <w:rPr>
                <w:rFonts w:eastAsia="STZhongsong"/>
              </w:rPr>
            </w:pPr>
            <w:r>
              <w:rPr>
                <w:rFonts w:eastAsia="STZhongsong"/>
                <w:lang w:eastAsia="zh-CN"/>
              </w:rPr>
              <w:t xml:space="preserve">Redacted </w:t>
            </w:r>
          </w:p>
        </w:tc>
      </w:tr>
      <w:tr w:rsidR="00400A0E" w:rsidRPr="00C3320D" w14:paraId="48F22CFB" w14:textId="77777777" w:rsidTr="00C17412">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183C3E02" w:rsidR="008E082F" w:rsidRPr="00C3320D" w:rsidRDefault="001B1B5B" w:rsidP="00D40F55">
            <w:pPr>
              <w:keepNext/>
              <w:keepLines/>
              <w:overflowPunct/>
              <w:autoSpaceDE/>
              <w:autoSpaceDN/>
              <w:spacing w:before="120" w:after="120" w:line="240" w:lineRule="auto"/>
              <w:textAlignment w:val="auto"/>
              <w:rPr>
                <w:rFonts w:eastAsia="STZhongsong" w:cs="Arial"/>
                <w:b/>
                <w:caps/>
                <w:szCs w:val="22"/>
                <w:lang w:eastAsia="zh-CN"/>
              </w:rPr>
            </w:pPr>
            <w:r w:rsidRPr="001B1B5B">
              <w:rPr>
                <w:rFonts w:eastAsia="STZhongsong" w:cs="Arial"/>
                <w:b/>
                <w:szCs w:val="22"/>
                <w:lang w:eastAsia="zh-CN"/>
              </w:rPr>
              <w:t>Supplier Representative</w:t>
            </w:r>
          </w:p>
        </w:tc>
        <w:tc>
          <w:tcPr>
            <w:tcW w:w="4164" w:type="dxa"/>
            <w:shd w:val="clear" w:color="auto" w:fill="auto"/>
          </w:tcPr>
          <w:p w14:paraId="07685785" w14:textId="66A427F9" w:rsidR="008E082F" w:rsidRPr="00C3320D" w:rsidRDefault="00457B1C" w:rsidP="00674A24">
            <w:pPr>
              <w:keepNext/>
              <w:keepLines/>
              <w:overflowPunct/>
              <w:autoSpaceDE/>
              <w:autoSpaceDN/>
              <w:spacing w:before="120" w:after="120" w:line="240" w:lineRule="auto"/>
              <w:jc w:val="left"/>
              <w:textAlignment w:val="auto"/>
              <w:rPr>
                <w:rFonts w:eastAsia="STZhongsong" w:cs="Arial"/>
                <w:i/>
                <w:caps/>
                <w:szCs w:val="22"/>
                <w:lang w:eastAsia="zh-CN"/>
              </w:rPr>
            </w:pPr>
            <w:r>
              <w:rPr>
                <w:rFonts w:eastAsia="STZhongsong" w:cs="Arial"/>
                <w:szCs w:val="22"/>
                <w:lang w:eastAsia="zh-CN"/>
              </w:rPr>
              <w:t xml:space="preserve">Redacted </w:t>
            </w:r>
          </w:p>
        </w:tc>
      </w:tr>
      <w:tr w:rsidR="00400A0E" w:rsidRPr="00C3320D" w14:paraId="54B5A07E" w14:textId="77777777" w:rsidTr="00C17412">
        <w:tc>
          <w:tcPr>
            <w:tcW w:w="610" w:type="dxa"/>
          </w:tcPr>
          <w:p w14:paraId="0DB484B6" w14:textId="0CDF21D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4363" w:type="dxa"/>
            <w:shd w:val="clear" w:color="auto" w:fill="auto"/>
          </w:tcPr>
          <w:p w14:paraId="6153E054" w14:textId="14E65B5D" w:rsidR="008E082F" w:rsidRPr="00C3320D" w:rsidRDefault="001B1B5B"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Key Personnel</w:t>
            </w:r>
          </w:p>
          <w:p w14:paraId="69D1E8C7" w14:textId="70609BD4" w:rsidR="008E082F" w:rsidRPr="00C3320D" w:rsidRDefault="008E082F" w:rsidP="001B1B5B">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043C877C" w14:textId="2F6D3D3B" w:rsidR="008E082F" w:rsidRPr="003E6B30" w:rsidRDefault="00C17412" w:rsidP="00C17412">
            <w:pPr>
              <w:keepNext/>
              <w:keepLines/>
              <w:overflowPunct/>
              <w:autoSpaceDE/>
              <w:autoSpaceDN/>
              <w:spacing w:before="120" w:after="120" w:line="240" w:lineRule="auto"/>
              <w:textAlignment w:val="auto"/>
              <w:rPr>
                <w:rFonts w:eastAsia="STZhongsong" w:cs="Arial"/>
                <w:szCs w:val="22"/>
                <w:lang w:eastAsia="zh-CN"/>
              </w:rPr>
            </w:pPr>
            <w:r w:rsidRPr="003E6B30">
              <w:rPr>
                <w:rFonts w:eastAsia="STZhongsong" w:cs="Arial"/>
                <w:szCs w:val="22"/>
                <w:lang w:eastAsia="zh-CN"/>
              </w:rPr>
              <w:t xml:space="preserve">The customer has not identified any key personnel that are required </w:t>
            </w:r>
            <w:r w:rsidR="000E6E9D" w:rsidRPr="003E6B30">
              <w:rPr>
                <w:rFonts w:eastAsia="STZhongsong" w:cs="Arial"/>
                <w:szCs w:val="22"/>
                <w:lang w:eastAsia="zh-CN"/>
              </w:rPr>
              <w:t>t</w:t>
            </w:r>
            <w:r w:rsidRPr="003E6B30">
              <w:rPr>
                <w:rFonts w:eastAsia="STZhongsong" w:cs="Arial"/>
                <w:szCs w:val="22"/>
                <w:lang w:eastAsia="zh-CN"/>
              </w:rPr>
              <w:t>o carry out specific Ordered Panel Services.</w:t>
            </w:r>
          </w:p>
          <w:p w14:paraId="2126486F" w14:textId="77777777" w:rsidR="008E082F" w:rsidRPr="00C3320D" w:rsidRDefault="008E082F" w:rsidP="00D40F55">
            <w:pPr>
              <w:keepNext/>
              <w:keepLines/>
              <w:overflowPunct/>
              <w:autoSpaceDE/>
              <w:autoSpaceDN/>
              <w:spacing w:before="120" w:after="120" w:line="240" w:lineRule="auto"/>
              <w:textAlignment w:val="auto"/>
              <w:rPr>
                <w:rFonts w:eastAsia="STZhongsong" w:cs="Arial"/>
                <w:i/>
                <w:szCs w:val="22"/>
                <w:lang w:eastAsia="zh-CN"/>
              </w:rPr>
            </w:pPr>
          </w:p>
        </w:tc>
      </w:tr>
      <w:tr w:rsidR="00400A0E" w:rsidRPr="00C3320D" w14:paraId="110CF97A" w14:textId="77777777" w:rsidTr="00AC211F">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1CB7F3" w:rsidR="008E082F" w:rsidRPr="00C3320D" w:rsidRDefault="001B1B5B"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Notices</w:t>
            </w:r>
          </w:p>
        </w:tc>
        <w:tc>
          <w:tcPr>
            <w:tcW w:w="4164" w:type="dxa"/>
            <w:shd w:val="clear" w:color="auto" w:fill="auto"/>
          </w:tcPr>
          <w:p w14:paraId="29C29818" w14:textId="77777777" w:rsidR="008E082F" w:rsidRDefault="00AC211F" w:rsidP="00AC211F">
            <w:pPr>
              <w:keepNext/>
              <w:keepLines/>
              <w:overflowPunct/>
              <w:autoSpaceDE/>
              <w:autoSpaceDN/>
              <w:spacing w:before="120" w:after="120" w:line="240" w:lineRule="auto"/>
              <w:textAlignment w:val="auto"/>
              <w:rPr>
                <w:rFonts w:eastAsia="STZhongsong" w:cs="Arial"/>
                <w:szCs w:val="22"/>
                <w:lang w:eastAsia="zh-CN"/>
              </w:rPr>
            </w:pPr>
            <w:r w:rsidRPr="00AC211F">
              <w:rPr>
                <w:rFonts w:eastAsia="STZhongsong" w:cs="Arial"/>
                <w:szCs w:val="22"/>
                <w:lang w:eastAsia="zh-CN"/>
              </w:rPr>
              <w:t>The below contact details have been provided for the purpose of this contract, for serving notices under the Legal Services Contract Clause 23 (Notices).</w:t>
            </w:r>
          </w:p>
          <w:p w14:paraId="7FDF6296" w14:textId="77777777" w:rsidR="00AC211F" w:rsidRDefault="00AC211F" w:rsidP="00AC211F">
            <w:pPr>
              <w:keepNext/>
              <w:keepLines/>
              <w:overflowPunct/>
              <w:autoSpaceDE/>
              <w:autoSpaceDN/>
              <w:spacing w:before="120" w:after="120" w:line="240" w:lineRule="auto"/>
              <w:textAlignment w:val="auto"/>
              <w:rPr>
                <w:rFonts w:eastAsia="STZhongsong" w:cs="Arial"/>
                <w:szCs w:val="22"/>
                <w:lang w:eastAsia="zh-CN"/>
              </w:rPr>
            </w:pPr>
          </w:p>
          <w:p w14:paraId="232301E8" w14:textId="7F27002F" w:rsidR="00AC211F" w:rsidRPr="00AC211F" w:rsidRDefault="00457B1C" w:rsidP="00AC211F">
            <w:pPr>
              <w:keepNext/>
              <w:keepLines/>
              <w:overflowPunct/>
              <w:autoSpaceDE/>
              <w:autoSpaceDN/>
              <w:spacing w:before="120" w:after="120" w:line="240" w:lineRule="auto"/>
              <w:textAlignment w:val="auto"/>
              <w:rPr>
                <w:rFonts w:eastAsia="STZhongsong" w:cs="Arial"/>
                <w:szCs w:val="22"/>
                <w:lang w:eastAsia="zh-CN"/>
              </w:rPr>
            </w:pPr>
            <w:r>
              <w:rPr>
                <w:rFonts w:eastAsia="STZhongsong" w:cs="Arial"/>
                <w:b/>
                <w:szCs w:val="22"/>
                <w:lang w:eastAsia="zh-CN"/>
              </w:rPr>
              <w:t>Redacted</w:t>
            </w:r>
          </w:p>
        </w:tc>
      </w:tr>
      <w:tr w:rsidR="00400A0E" w:rsidRPr="00C3320D" w14:paraId="0E8449E4" w14:textId="77777777" w:rsidTr="00AC211F">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991856"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w:t>
            </w:r>
            <w:r w:rsidR="001B1B5B" w:rsidRPr="00C3320D">
              <w:rPr>
                <w:rFonts w:eastAsia="STZhongsong" w:cs="Arial"/>
                <w:b/>
                <w:szCs w:val="22"/>
                <w:lang w:eastAsia="zh-CN"/>
              </w:rPr>
              <w:t>ustomer Billing Address</w:t>
            </w:r>
          </w:p>
        </w:tc>
        <w:tc>
          <w:tcPr>
            <w:tcW w:w="4164" w:type="dxa"/>
            <w:shd w:val="clear" w:color="auto" w:fill="auto"/>
          </w:tcPr>
          <w:p w14:paraId="759C76BE" w14:textId="6811B341" w:rsidR="008E082F" w:rsidRPr="00623866" w:rsidRDefault="00AC211F" w:rsidP="00D40F55">
            <w:pPr>
              <w:keepNext/>
              <w:keepLines/>
              <w:overflowPunct/>
              <w:autoSpaceDE/>
              <w:autoSpaceDN/>
              <w:spacing w:before="120" w:after="120" w:line="240" w:lineRule="auto"/>
              <w:textAlignment w:val="auto"/>
              <w:rPr>
                <w:rFonts w:eastAsia="STZhongsong" w:cs="Arial"/>
                <w:b/>
                <w:caps/>
                <w:szCs w:val="22"/>
                <w:lang w:eastAsia="zh-CN"/>
              </w:rPr>
            </w:pPr>
            <w:r w:rsidRPr="00623866">
              <w:rPr>
                <w:rFonts w:eastAsia="STZhongsong" w:cs="Arial"/>
                <w:szCs w:val="22"/>
                <w:lang w:eastAsia="zh-CN"/>
              </w:rPr>
              <w:t xml:space="preserve">To be confirmed between the customer and supplier. </w:t>
            </w:r>
          </w:p>
        </w:tc>
      </w:tr>
      <w:tr w:rsidR="00400A0E" w:rsidRPr="00C3320D" w14:paraId="30E47F98" w14:textId="77777777" w:rsidTr="00AC211F">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47E92429" w:rsidR="008E082F" w:rsidRPr="00623866" w:rsidRDefault="001B1B5B" w:rsidP="00D40F55">
            <w:pPr>
              <w:keepNext/>
              <w:keepLines/>
              <w:overflowPunct/>
              <w:autoSpaceDE/>
              <w:autoSpaceDN/>
              <w:spacing w:before="120" w:after="120" w:line="240" w:lineRule="auto"/>
              <w:textAlignment w:val="auto"/>
              <w:rPr>
                <w:rFonts w:eastAsia="STZhongsong" w:cs="Arial"/>
                <w:b/>
                <w:caps/>
                <w:szCs w:val="22"/>
                <w:lang w:eastAsia="zh-CN"/>
              </w:rPr>
            </w:pPr>
            <w:r w:rsidRPr="00623866">
              <w:rPr>
                <w:rFonts w:eastAsia="STZhongsong" w:cs="Arial"/>
                <w:b/>
                <w:szCs w:val="22"/>
                <w:lang w:eastAsia="zh-CN"/>
              </w:rPr>
              <w:t>Supplier Bank Details</w:t>
            </w:r>
          </w:p>
        </w:tc>
        <w:tc>
          <w:tcPr>
            <w:tcW w:w="4164" w:type="dxa"/>
            <w:shd w:val="clear" w:color="auto" w:fill="auto"/>
          </w:tcPr>
          <w:p w14:paraId="42ECE588" w14:textId="4B3829A9" w:rsidR="008E082F" w:rsidRPr="00623866" w:rsidRDefault="00AC211F" w:rsidP="00D40F55">
            <w:pPr>
              <w:keepNext/>
              <w:keepLines/>
              <w:overflowPunct/>
              <w:autoSpaceDE/>
              <w:autoSpaceDN/>
              <w:spacing w:before="120" w:after="120" w:line="240" w:lineRule="auto"/>
              <w:textAlignment w:val="auto"/>
              <w:rPr>
                <w:rFonts w:eastAsia="STZhongsong" w:cs="Arial"/>
                <w:szCs w:val="22"/>
                <w:lang w:eastAsia="zh-CN"/>
              </w:rPr>
            </w:pPr>
            <w:r w:rsidRPr="00623866">
              <w:rPr>
                <w:rFonts w:eastAsia="STZhongsong" w:cs="Arial"/>
                <w:szCs w:val="22"/>
                <w:lang w:eastAsia="zh-CN"/>
              </w:rPr>
              <w:t>To be advised by the Contracting Authority Post Award</w:t>
            </w:r>
            <w:r w:rsidR="008E082F" w:rsidRPr="00623866">
              <w:rPr>
                <w:rFonts w:eastAsia="STZhongsong" w:cs="Arial"/>
                <w:szCs w:val="22"/>
                <w:lang w:eastAsia="zh-CN"/>
              </w:rPr>
              <w:t>.</w:t>
            </w:r>
          </w:p>
          <w:p w14:paraId="152E6BA6" w14:textId="77777777" w:rsidR="008E082F" w:rsidRPr="00623866"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400A0E" w:rsidRPr="00C3320D" w14:paraId="5F745813" w14:textId="77777777" w:rsidTr="00AC211F">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0C32B13" w:rsidR="008E082F" w:rsidRPr="00C3320D" w:rsidRDefault="001B1B5B"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Customer’s Purchase Order Number</w:t>
            </w:r>
          </w:p>
        </w:tc>
        <w:tc>
          <w:tcPr>
            <w:tcW w:w="4164" w:type="dxa"/>
            <w:shd w:val="clear" w:color="auto" w:fill="auto"/>
          </w:tcPr>
          <w:p w14:paraId="73214C2D" w14:textId="3F585DF4" w:rsidR="008E082F" w:rsidRPr="00623866" w:rsidRDefault="00AC211F" w:rsidP="00D40F55">
            <w:pPr>
              <w:keepNext/>
              <w:keepLines/>
              <w:overflowPunct/>
              <w:autoSpaceDE/>
              <w:autoSpaceDN/>
              <w:spacing w:before="120" w:after="120" w:line="240" w:lineRule="auto"/>
              <w:textAlignment w:val="auto"/>
              <w:rPr>
                <w:rFonts w:eastAsia="STZhongsong" w:cs="Arial"/>
                <w:szCs w:val="22"/>
                <w:lang w:eastAsia="zh-CN"/>
              </w:rPr>
            </w:pPr>
            <w:r w:rsidRPr="00623866">
              <w:rPr>
                <w:rFonts w:eastAsia="STZhongsong" w:cs="Arial"/>
                <w:szCs w:val="22"/>
                <w:lang w:eastAsia="zh-CN"/>
              </w:rPr>
              <w:t>To be advised by the Contracting Authority Post Award.</w:t>
            </w:r>
          </w:p>
        </w:tc>
      </w:tr>
      <w:tr w:rsidR="00400A0E" w:rsidRPr="00C3320D" w14:paraId="5ABDD40A" w14:textId="77777777" w:rsidTr="00623866">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17E2FA46" w:rsidR="008E082F" w:rsidRPr="00C3320D" w:rsidRDefault="001B1B5B"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szCs w:val="22"/>
                <w:lang w:eastAsia="zh-CN"/>
              </w:rPr>
              <w:t xml:space="preserve">Approved Sub-Contractors </w:t>
            </w:r>
          </w:p>
        </w:tc>
        <w:tc>
          <w:tcPr>
            <w:tcW w:w="4164" w:type="dxa"/>
            <w:shd w:val="clear" w:color="auto" w:fill="auto"/>
          </w:tcPr>
          <w:p w14:paraId="481EA572" w14:textId="4FF634D4" w:rsidR="008E082F" w:rsidRPr="00623866" w:rsidRDefault="00623866"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w:t>
            </w:r>
            <w:r w:rsidR="008E082F" w:rsidRPr="00623866">
              <w:rPr>
                <w:rFonts w:eastAsia="STZhongsong" w:cs="Arial"/>
                <w:szCs w:val="22"/>
                <w:lang w:eastAsia="zh-CN"/>
              </w:rPr>
              <w:t xml:space="preserve"> applicable.</w:t>
            </w:r>
          </w:p>
        </w:tc>
      </w:tr>
      <w:tr w:rsidR="00400A0E" w:rsidRPr="00C3320D" w14:paraId="22C9699F" w14:textId="77777777" w:rsidTr="00AC211F">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26C1D39A" w:rsidR="008E082F" w:rsidRPr="00AC211F" w:rsidRDefault="00AC211F" w:rsidP="00D40F55">
            <w:pPr>
              <w:keepNext/>
              <w:keepLines/>
              <w:overflowPunct/>
              <w:autoSpaceDE/>
              <w:autoSpaceDN/>
              <w:spacing w:before="120" w:after="120" w:line="240" w:lineRule="auto"/>
              <w:textAlignment w:val="auto"/>
              <w:rPr>
                <w:rFonts w:eastAsia="STZhongsong" w:cs="Arial"/>
                <w:szCs w:val="22"/>
                <w:lang w:eastAsia="zh-CN"/>
              </w:rPr>
            </w:pPr>
            <w:r w:rsidRPr="00AC211F">
              <w:rPr>
                <w:rFonts w:eastAsia="STZhongsong" w:cs="Arial"/>
                <w:szCs w:val="22"/>
                <w:lang w:eastAsia="zh-CN"/>
              </w:rPr>
              <w:t xml:space="preserve">All work commissioned should be completed in a timely manner with suitable contingency measures in place to cover staff sickness, holiday or business interruption. </w:t>
            </w:r>
          </w:p>
        </w:tc>
      </w:tr>
      <w:tr w:rsidR="00400A0E" w:rsidRPr="00C3320D" w14:paraId="31DD9B40" w14:textId="77777777" w:rsidTr="00400A0E">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48AD649A"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78758D7D" w:rsidR="00021D24" w:rsidRPr="00AC211F" w:rsidRDefault="000E6E9D" w:rsidP="00D40F55">
            <w:pPr>
              <w:keepNext/>
              <w:keepLines/>
              <w:overflowPunct/>
              <w:autoSpaceDE/>
              <w:autoSpaceDN/>
              <w:spacing w:before="120" w:after="120" w:line="240" w:lineRule="auto"/>
              <w:textAlignment w:val="auto"/>
              <w:rPr>
                <w:rFonts w:eastAsia="STZhongsong" w:cs="Arial"/>
                <w:szCs w:val="22"/>
                <w:lang w:eastAsia="zh-CN"/>
              </w:rPr>
            </w:pPr>
            <w:r w:rsidRPr="00AC211F">
              <w:rPr>
                <w:rFonts w:eastAsia="STZhongsong" w:cs="Arial"/>
                <w:szCs w:val="22"/>
                <w:lang w:eastAsia="zh-CN"/>
              </w:rPr>
              <w:t>Please see schedule 2 (exit management)</w:t>
            </w:r>
            <w:r w:rsidR="00623866">
              <w:rPr>
                <w:rFonts w:cs="Arial"/>
                <w:szCs w:val="22"/>
              </w:rPr>
              <w:t>.</w:t>
            </w:r>
          </w:p>
        </w:tc>
      </w:tr>
      <w:tr w:rsidR="00400A0E" w:rsidRPr="00C3320D" w14:paraId="23EBD425" w14:textId="77777777" w:rsidTr="00400A0E">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6D51A5BF" w:rsidR="005B6A9E" w:rsidRPr="00AC211F" w:rsidRDefault="000E6E9D" w:rsidP="000E6E9D">
            <w:pPr>
              <w:keepNext/>
              <w:keepLines/>
              <w:overflowPunct/>
              <w:autoSpaceDE/>
              <w:autoSpaceDN/>
              <w:spacing w:before="120" w:after="120" w:line="240" w:lineRule="auto"/>
              <w:textAlignment w:val="auto"/>
              <w:rPr>
                <w:rFonts w:eastAsia="STZhongsong" w:cs="Arial"/>
                <w:szCs w:val="22"/>
                <w:lang w:eastAsia="zh-CN"/>
              </w:rPr>
            </w:pPr>
            <w:r w:rsidRPr="00AC211F">
              <w:rPr>
                <w:rFonts w:eastAsia="STZhongsong" w:cs="Arial"/>
                <w:szCs w:val="22"/>
                <w:lang w:eastAsia="zh-CN"/>
              </w:rPr>
              <w:t>Please review contract schedule 4 (transparency reports) section 5.5</w:t>
            </w:r>
            <w:r w:rsidR="00623866">
              <w:rPr>
                <w:rFonts w:eastAsia="STZhongsong" w:cs="Arial"/>
                <w:szCs w:val="22"/>
                <w:lang w:eastAsia="zh-CN"/>
              </w:rPr>
              <w:t>.</w:t>
            </w:r>
          </w:p>
        </w:tc>
      </w:tr>
      <w:tr w:rsidR="00400A0E" w:rsidRPr="00C3320D" w14:paraId="25B5F6DE" w14:textId="77777777" w:rsidTr="00400A0E">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3E9D1E72" w14:textId="26C64CAC" w:rsidR="001B1B5B" w:rsidRPr="001B1B5B" w:rsidRDefault="00144AFA" w:rsidP="001B1B5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39904991"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7132D1A" w14:textId="0ADC6EF4" w:rsidR="00144AFA" w:rsidRPr="00AC211F" w:rsidRDefault="000E6E9D" w:rsidP="000E6E9D">
            <w:pPr>
              <w:keepNext/>
              <w:keepLines/>
              <w:overflowPunct/>
              <w:autoSpaceDE/>
              <w:autoSpaceDN/>
              <w:spacing w:before="120" w:after="120" w:line="240" w:lineRule="auto"/>
              <w:textAlignment w:val="auto"/>
              <w:rPr>
                <w:rFonts w:eastAsia="STZhongsong" w:cs="Arial"/>
                <w:szCs w:val="22"/>
                <w:lang w:eastAsia="zh-CN"/>
              </w:rPr>
            </w:pPr>
            <w:r w:rsidRPr="00AC211F">
              <w:rPr>
                <w:rFonts w:cs="Arial"/>
                <w:szCs w:val="22"/>
              </w:rPr>
              <w:t>There are has been no call-off guarantee for this requirement.</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623866">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4.1</w:t>
            </w:r>
          </w:p>
        </w:tc>
        <w:tc>
          <w:tcPr>
            <w:tcW w:w="4270" w:type="dxa"/>
            <w:shd w:val="clear" w:color="auto" w:fill="auto"/>
          </w:tcPr>
          <w:p w14:paraId="693B7C50" w14:textId="54AD0300" w:rsidR="008E082F" w:rsidRPr="00C3320D" w:rsidRDefault="0082581E" w:rsidP="00D40F55">
            <w:pPr>
              <w:keepNext/>
              <w:keepLines/>
              <w:overflowPunct/>
              <w:autoSpaceDE/>
              <w:autoSpaceDN/>
              <w:spacing w:before="120" w:after="120" w:line="240" w:lineRule="auto"/>
              <w:textAlignment w:val="auto"/>
              <w:rPr>
                <w:rFonts w:cs="Arial"/>
                <w:b/>
                <w:szCs w:val="22"/>
              </w:rPr>
            </w:pPr>
            <w:r>
              <w:rPr>
                <w:rFonts w:cs="Arial"/>
                <w:b/>
                <w:szCs w:val="22"/>
              </w:rPr>
              <w:t>Liability C</w:t>
            </w:r>
            <w:r w:rsidR="00CF17A5" w:rsidRPr="00C3320D">
              <w:rPr>
                <w:rFonts w:cs="Arial"/>
                <w:b/>
                <w:szCs w:val="22"/>
              </w:rPr>
              <w:t>ap</w:t>
            </w:r>
          </w:p>
        </w:tc>
        <w:tc>
          <w:tcPr>
            <w:tcW w:w="4077" w:type="dxa"/>
            <w:shd w:val="clear" w:color="auto" w:fill="auto"/>
          </w:tcPr>
          <w:p w14:paraId="338F6EB1" w14:textId="145F7718" w:rsidR="008E082F" w:rsidRPr="00623866" w:rsidRDefault="00623866" w:rsidP="00623866">
            <w:pPr>
              <w:keepNext/>
              <w:keepLines/>
              <w:overflowPunct/>
              <w:autoSpaceDE/>
              <w:autoSpaceDN/>
              <w:spacing w:before="120" w:after="120" w:line="240" w:lineRule="auto"/>
              <w:textAlignment w:val="auto"/>
              <w:rPr>
                <w:rFonts w:eastAsia="STZhongsong" w:cs="Arial"/>
                <w:caps/>
                <w:szCs w:val="22"/>
                <w:lang w:eastAsia="zh-CN"/>
              </w:rPr>
            </w:pPr>
            <w:r w:rsidRPr="00623866">
              <w:rPr>
                <w:rFonts w:eastAsia="STZhongsong" w:cs="Arial"/>
                <w:szCs w:val="22"/>
                <w:lang w:eastAsia="zh-CN"/>
              </w:rPr>
              <w:t>The total aggregate liability of the supplier under this legal services contract shall be limited to one hundred per cent (100%) of the charges paid.</w:t>
            </w:r>
          </w:p>
        </w:tc>
      </w:tr>
      <w:tr w:rsidR="00C3320D" w:rsidRPr="00C3320D" w14:paraId="37E00115" w14:textId="77777777" w:rsidTr="00EF0DF0">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7" w:type="dxa"/>
            <w:shd w:val="clear" w:color="auto" w:fill="auto"/>
          </w:tcPr>
          <w:p w14:paraId="43D40566" w14:textId="600824B4" w:rsidR="008E082F" w:rsidRPr="00EF0DF0" w:rsidRDefault="000E6E9D" w:rsidP="000E6E9D">
            <w:pPr>
              <w:keepNext/>
              <w:keepLines/>
              <w:overflowPunct/>
              <w:autoSpaceDE/>
              <w:autoSpaceDN/>
              <w:spacing w:before="120" w:after="120" w:line="240" w:lineRule="auto"/>
              <w:textAlignment w:val="auto"/>
              <w:rPr>
                <w:rFonts w:cs="Arial"/>
                <w:szCs w:val="22"/>
              </w:rPr>
            </w:pPr>
            <w:r w:rsidRPr="00EF0DF0">
              <w:rPr>
                <w:rFonts w:cs="Arial"/>
                <w:szCs w:val="22"/>
              </w:rPr>
              <w:t xml:space="preserve">Immediately report to the customer representative any matters which involve or could potentially involve an actual or potential conflict of interest and/or breach of clause 9.2. </w:t>
            </w:r>
          </w:p>
        </w:tc>
      </w:tr>
      <w:tr w:rsidR="00C3320D" w:rsidRPr="00C3320D" w14:paraId="3FC0EB8B" w14:textId="77777777" w:rsidTr="00EF0DF0">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7E83FF70" w:rsidR="008E082F" w:rsidRPr="00EF0DF0" w:rsidRDefault="000E6E9D" w:rsidP="000E6E9D">
            <w:pPr>
              <w:keepNext/>
              <w:keepLines/>
              <w:overflowPunct/>
              <w:autoSpaceDE/>
              <w:autoSpaceDN/>
              <w:spacing w:before="120" w:after="120" w:line="240" w:lineRule="auto"/>
              <w:textAlignment w:val="auto"/>
              <w:rPr>
                <w:rFonts w:cs="Arial"/>
                <w:szCs w:val="22"/>
              </w:rPr>
            </w:pPr>
            <w:r w:rsidRPr="00EF0DF0">
              <w:rPr>
                <w:rFonts w:cs="Arial"/>
                <w:szCs w:val="22"/>
              </w:rPr>
              <w:t>In contract schedule 9.2.</w:t>
            </w:r>
          </w:p>
        </w:tc>
      </w:tr>
      <w:tr w:rsidR="00C3320D" w:rsidRPr="00C3320D" w14:paraId="5E42AA5C" w14:textId="77777777" w:rsidTr="00EF0DF0">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79FBF729" w14:textId="23E5C2CD" w:rsidR="008E082F" w:rsidRPr="00EF0DF0" w:rsidRDefault="00AC211F" w:rsidP="00D40F55">
            <w:pPr>
              <w:keepNext/>
              <w:keepLines/>
              <w:overflowPunct/>
              <w:autoSpaceDE/>
              <w:autoSpaceDN/>
              <w:spacing w:before="120" w:after="120" w:line="240" w:lineRule="auto"/>
              <w:textAlignment w:val="auto"/>
              <w:rPr>
                <w:rFonts w:cs="Arial"/>
                <w:szCs w:val="22"/>
              </w:rPr>
            </w:pPr>
            <w:r>
              <w:rPr>
                <w:rFonts w:cs="Arial"/>
                <w:szCs w:val="22"/>
              </w:rPr>
              <w:t>In c</w:t>
            </w:r>
            <w:r w:rsidR="000E6E9D" w:rsidRPr="00EF0DF0">
              <w:rPr>
                <w:rFonts w:cs="Arial"/>
                <w:szCs w:val="22"/>
              </w:rPr>
              <w:t>ontract schedule 8</w:t>
            </w:r>
            <w:r>
              <w:rPr>
                <w:rFonts w:cs="Arial"/>
                <w:szCs w:val="22"/>
              </w:rPr>
              <w:t>.</w:t>
            </w:r>
          </w:p>
          <w:p w14:paraId="5245E3D8" w14:textId="77777777" w:rsidR="008E082F" w:rsidRPr="00EF0DF0"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2F84AD66" w14:textId="77777777" w:rsidR="00AC211F" w:rsidRDefault="00AC211F" w:rsidP="00D40F55">
      <w:pPr>
        <w:overflowPunct/>
        <w:autoSpaceDE/>
        <w:autoSpaceDN/>
        <w:adjustRightInd/>
        <w:spacing w:before="120" w:after="120" w:line="240" w:lineRule="auto"/>
        <w:ind w:right="936"/>
        <w:jc w:val="left"/>
        <w:textAlignment w:val="auto"/>
        <w:rPr>
          <w:rFonts w:eastAsia="Calibri" w:cs="Arial"/>
          <w:b/>
          <w:szCs w:val="22"/>
        </w:rPr>
      </w:pPr>
    </w:p>
    <w:p w14:paraId="5C5AF1AC" w14:textId="77777777" w:rsidR="00AC211F" w:rsidRDefault="00AC211F" w:rsidP="00D40F55">
      <w:pPr>
        <w:overflowPunct/>
        <w:autoSpaceDE/>
        <w:autoSpaceDN/>
        <w:adjustRightInd/>
        <w:spacing w:before="120" w:after="120" w:line="240" w:lineRule="auto"/>
        <w:ind w:right="936"/>
        <w:jc w:val="left"/>
        <w:textAlignment w:val="auto"/>
        <w:rPr>
          <w:rFonts w:eastAsia="Calibri" w:cs="Arial"/>
          <w:b/>
          <w:szCs w:val="22"/>
        </w:rPr>
      </w:pPr>
    </w:p>
    <w:p w14:paraId="2DCA3A40" w14:textId="77777777" w:rsidR="00AC211F" w:rsidRDefault="00AC211F" w:rsidP="00D40F55">
      <w:pPr>
        <w:overflowPunct/>
        <w:autoSpaceDE/>
        <w:autoSpaceDN/>
        <w:adjustRightInd/>
        <w:spacing w:before="120" w:after="120" w:line="240" w:lineRule="auto"/>
        <w:ind w:right="936"/>
        <w:jc w:val="left"/>
        <w:textAlignment w:val="auto"/>
        <w:rPr>
          <w:rFonts w:eastAsia="Calibri" w:cs="Arial"/>
          <w:b/>
          <w:szCs w:val="22"/>
        </w:rPr>
      </w:pPr>
    </w:p>
    <w:p w14:paraId="09DE5B6A" w14:textId="495A08DB" w:rsidR="00AC211F" w:rsidRDefault="00AC211F" w:rsidP="00D40F55">
      <w:pPr>
        <w:overflowPunct/>
        <w:autoSpaceDE/>
        <w:autoSpaceDN/>
        <w:adjustRightInd/>
        <w:spacing w:before="120" w:after="120" w:line="240" w:lineRule="auto"/>
        <w:ind w:right="936"/>
        <w:jc w:val="left"/>
        <w:textAlignment w:val="auto"/>
        <w:rPr>
          <w:rFonts w:eastAsia="Calibri" w:cs="Arial"/>
          <w:b/>
          <w:szCs w:val="22"/>
        </w:rPr>
      </w:pPr>
    </w:p>
    <w:p w14:paraId="1E12A815" w14:textId="7B1B0E34"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57FCE19E" w14:textId="01BDCCF3"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696C4298" w14:textId="0307D27A"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5E223190" w14:textId="3BCE6192"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7781EB96" w14:textId="2197B3CC"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53D94C36" w14:textId="7F05E01D"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1F73BFC8" w14:textId="3FA81A0C"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2EFC1F05" w14:textId="719F29DE"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0216267C" w14:textId="6B198A7E"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4DE2F4B1" w14:textId="02B17959"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6D8908D9" w14:textId="36068BA9"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3428ADF5" w14:textId="3DB9B6BF"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18A4804D" w14:textId="5F9A5E94"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402B42E2" w14:textId="23D98668"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6B060198" w14:textId="3C0CC13B"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505DB8C4" w14:textId="4BE48DCD"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1A20D9B3" w14:textId="7176DA60"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77A47CCC" w14:textId="4FB77EAC"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4D836187" w14:textId="78CE400C"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271BE6E9" w14:textId="2D07136D" w:rsidR="00064AAD" w:rsidRDefault="00064AAD" w:rsidP="00D40F55">
      <w:pPr>
        <w:overflowPunct/>
        <w:autoSpaceDE/>
        <w:autoSpaceDN/>
        <w:adjustRightInd/>
        <w:spacing w:before="120" w:after="120" w:line="240" w:lineRule="auto"/>
        <w:ind w:right="936"/>
        <w:jc w:val="left"/>
        <w:textAlignment w:val="auto"/>
        <w:rPr>
          <w:rFonts w:eastAsia="Calibri" w:cs="Arial"/>
          <w:b/>
          <w:szCs w:val="22"/>
        </w:rPr>
      </w:pPr>
    </w:p>
    <w:p w14:paraId="398BA4B0" w14:textId="4A6F4B96" w:rsidR="008E082F" w:rsidRPr="001B1B5B" w:rsidRDefault="008E082F" w:rsidP="001B1B5B">
      <w:pPr>
        <w:overflowPunct/>
        <w:autoSpaceDE/>
        <w:autoSpaceDN/>
        <w:adjustRightInd/>
        <w:spacing w:before="120" w:after="120" w:line="240" w:lineRule="auto"/>
        <w:ind w:right="936"/>
        <w:jc w:val="left"/>
        <w:textAlignment w:val="auto"/>
        <w:rPr>
          <w:rFonts w:eastAsia="Calibri" w:cs="Arial"/>
          <w:b/>
          <w:sz w:val="24"/>
          <w:szCs w:val="22"/>
        </w:rPr>
      </w:pPr>
      <w:r w:rsidRPr="001B1B5B">
        <w:rPr>
          <w:rFonts w:eastAsia="Calibri" w:cs="Arial"/>
          <w:b/>
          <w:sz w:val="24"/>
          <w:szCs w:val="22"/>
        </w:rPr>
        <w:t>SECTION C</w:t>
      </w:r>
    </w:p>
    <w:p w14:paraId="54B277C0" w14:textId="1F45E6C8" w:rsidR="00AC211F" w:rsidRPr="003C32FF" w:rsidRDefault="003C32FF" w:rsidP="003C32FF">
      <w:pPr>
        <w:overflowPunct/>
        <w:autoSpaceDE/>
        <w:autoSpaceDN/>
        <w:adjustRightInd/>
        <w:spacing w:before="120" w:after="120" w:line="240" w:lineRule="auto"/>
        <w:ind w:right="936"/>
        <w:jc w:val="left"/>
        <w:textAlignment w:val="auto"/>
        <w:rPr>
          <w:rFonts w:eastAsia="Calibri" w:cs="Arial"/>
          <w:b/>
          <w:sz w:val="24"/>
          <w:szCs w:val="22"/>
        </w:rPr>
      </w:pPr>
      <w:r>
        <w:rPr>
          <w:rFonts w:eastAsia="Calibri" w:cs="Arial"/>
          <w:b/>
          <w:sz w:val="24"/>
          <w:szCs w:val="22"/>
        </w:rPr>
        <w:t>Statement of Requirements</w:t>
      </w:r>
    </w:p>
    <w:p w14:paraId="3D39BD25" w14:textId="50D1278C" w:rsidR="008E082F" w:rsidRPr="00C3320D" w:rsidRDefault="008E082F" w:rsidP="00D40F55">
      <w:pPr>
        <w:spacing w:before="120" w:after="120" w:line="240" w:lineRule="auto"/>
        <w:rPr>
          <w:rFonts w:cs="Arial"/>
          <w:szCs w:val="22"/>
        </w:rPr>
      </w:pPr>
    </w:p>
    <w:p w14:paraId="656B6B38" w14:textId="4D4FFFA9" w:rsidR="00E46FDD" w:rsidRDefault="00064AAD" w:rsidP="00D40F55">
      <w:pPr>
        <w:pStyle w:val="MarginText"/>
        <w:spacing w:before="120" w:after="120"/>
        <w:rPr>
          <w:rFonts w:cs="Arial"/>
          <w:b/>
          <w:szCs w:val="22"/>
        </w:rPr>
      </w:pPr>
      <w:r>
        <w:rPr>
          <w:rFonts w:cs="Arial"/>
          <w:b/>
          <w:szCs w:val="22"/>
        </w:rPr>
        <w:t>Redacted</w:t>
      </w:r>
    </w:p>
    <w:p w14:paraId="5F4239CA" w14:textId="09C22483" w:rsidR="0050461F" w:rsidRDefault="0050461F" w:rsidP="00D40F55">
      <w:pPr>
        <w:pStyle w:val="MarginText"/>
        <w:spacing w:before="120" w:after="120"/>
        <w:rPr>
          <w:rFonts w:cs="Arial"/>
          <w:b/>
          <w:szCs w:val="22"/>
        </w:rPr>
      </w:pPr>
    </w:p>
    <w:p w14:paraId="77FF7354" w14:textId="4F6AABBF" w:rsidR="0050461F" w:rsidRDefault="0050461F" w:rsidP="00D40F55">
      <w:pPr>
        <w:pStyle w:val="MarginText"/>
        <w:spacing w:before="120" w:after="120"/>
        <w:rPr>
          <w:rFonts w:cs="Arial"/>
          <w:b/>
          <w:szCs w:val="22"/>
        </w:rPr>
      </w:pPr>
    </w:p>
    <w:p w14:paraId="4A4B8BA3" w14:textId="2CEE2F11" w:rsidR="0050461F" w:rsidRDefault="0050461F" w:rsidP="00D40F55">
      <w:pPr>
        <w:pStyle w:val="MarginText"/>
        <w:spacing w:before="120" w:after="120"/>
        <w:rPr>
          <w:rFonts w:cs="Arial"/>
          <w:b/>
          <w:szCs w:val="22"/>
        </w:rPr>
      </w:pPr>
    </w:p>
    <w:p w14:paraId="4890732C" w14:textId="50A4AE88" w:rsidR="0050461F" w:rsidRDefault="0050461F" w:rsidP="00D40F55">
      <w:pPr>
        <w:pStyle w:val="MarginText"/>
        <w:spacing w:before="120" w:after="120"/>
        <w:rPr>
          <w:rFonts w:cs="Arial"/>
          <w:b/>
          <w:szCs w:val="22"/>
        </w:rPr>
      </w:pPr>
    </w:p>
    <w:p w14:paraId="58C889E5" w14:textId="124EE68C" w:rsidR="0050461F" w:rsidRDefault="0050461F" w:rsidP="00D40F55">
      <w:pPr>
        <w:pStyle w:val="MarginText"/>
        <w:spacing w:before="120" w:after="120"/>
        <w:rPr>
          <w:rFonts w:cs="Arial"/>
          <w:b/>
          <w:szCs w:val="22"/>
        </w:rPr>
      </w:pPr>
    </w:p>
    <w:p w14:paraId="77EF37FC" w14:textId="0FEE05C3" w:rsidR="0050461F" w:rsidRDefault="0050461F" w:rsidP="00D40F55">
      <w:pPr>
        <w:pStyle w:val="MarginText"/>
        <w:spacing w:before="120" w:after="120"/>
        <w:rPr>
          <w:rFonts w:cs="Arial"/>
          <w:b/>
          <w:szCs w:val="22"/>
        </w:rPr>
      </w:pPr>
    </w:p>
    <w:p w14:paraId="395FC58F" w14:textId="4A74A786" w:rsidR="0050461F" w:rsidRDefault="0050461F" w:rsidP="00D40F55">
      <w:pPr>
        <w:pStyle w:val="MarginText"/>
        <w:spacing w:before="120" w:after="120"/>
        <w:rPr>
          <w:rFonts w:cs="Arial"/>
          <w:b/>
          <w:szCs w:val="22"/>
        </w:rPr>
      </w:pPr>
    </w:p>
    <w:p w14:paraId="784B897B" w14:textId="70B356D8" w:rsidR="0050461F" w:rsidRDefault="0050461F" w:rsidP="00D40F55">
      <w:pPr>
        <w:pStyle w:val="MarginText"/>
        <w:spacing w:before="120" w:after="120"/>
        <w:rPr>
          <w:rFonts w:cs="Arial"/>
          <w:b/>
          <w:szCs w:val="22"/>
        </w:rPr>
      </w:pPr>
    </w:p>
    <w:p w14:paraId="2B178692" w14:textId="62DFBA19" w:rsidR="00064AAD" w:rsidRDefault="00064AAD" w:rsidP="00D40F55">
      <w:pPr>
        <w:pStyle w:val="MarginText"/>
        <w:spacing w:before="120" w:after="120"/>
        <w:rPr>
          <w:rFonts w:cs="Arial"/>
          <w:b/>
          <w:szCs w:val="22"/>
        </w:rPr>
      </w:pPr>
    </w:p>
    <w:p w14:paraId="3BF341B4" w14:textId="43E8CF9A" w:rsidR="00064AAD" w:rsidRDefault="00064AAD" w:rsidP="00D40F55">
      <w:pPr>
        <w:pStyle w:val="MarginText"/>
        <w:spacing w:before="120" w:after="120"/>
        <w:rPr>
          <w:rFonts w:cs="Arial"/>
          <w:b/>
          <w:szCs w:val="22"/>
        </w:rPr>
      </w:pPr>
    </w:p>
    <w:p w14:paraId="5571158B" w14:textId="61C38D2B" w:rsidR="00064AAD" w:rsidRDefault="00064AAD" w:rsidP="00D40F55">
      <w:pPr>
        <w:pStyle w:val="MarginText"/>
        <w:spacing w:before="120" w:after="120"/>
        <w:rPr>
          <w:rFonts w:cs="Arial"/>
          <w:b/>
          <w:szCs w:val="22"/>
        </w:rPr>
      </w:pPr>
    </w:p>
    <w:p w14:paraId="260B9B17" w14:textId="645FD81F" w:rsidR="00064AAD" w:rsidRDefault="00064AAD" w:rsidP="00D40F55">
      <w:pPr>
        <w:pStyle w:val="MarginText"/>
        <w:spacing w:before="120" w:after="120"/>
        <w:rPr>
          <w:rFonts w:cs="Arial"/>
          <w:b/>
          <w:szCs w:val="22"/>
        </w:rPr>
      </w:pPr>
    </w:p>
    <w:p w14:paraId="4BF2FB12" w14:textId="336D7307" w:rsidR="00064AAD" w:rsidRDefault="00064AAD" w:rsidP="00D40F55">
      <w:pPr>
        <w:pStyle w:val="MarginText"/>
        <w:spacing w:before="120" w:after="120"/>
        <w:rPr>
          <w:rFonts w:cs="Arial"/>
          <w:b/>
          <w:szCs w:val="22"/>
        </w:rPr>
      </w:pPr>
    </w:p>
    <w:p w14:paraId="08E2AA9D" w14:textId="79575B01" w:rsidR="00064AAD" w:rsidRDefault="00064AAD" w:rsidP="00D40F55">
      <w:pPr>
        <w:pStyle w:val="MarginText"/>
        <w:spacing w:before="120" w:after="120"/>
        <w:rPr>
          <w:rFonts w:cs="Arial"/>
          <w:b/>
          <w:szCs w:val="22"/>
        </w:rPr>
      </w:pPr>
    </w:p>
    <w:p w14:paraId="274B39B0" w14:textId="2FFE847E" w:rsidR="00064AAD" w:rsidRDefault="00064AAD" w:rsidP="00D40F55">
      <w:pPr>
        <w:pStyle w:val="MarginText"/>
        <w:spacing w:before="120" w:after="120"/>
        <w:rPr>
          <w:rFonts w:cs="Arial"/>
          <w:b/>
          <w:szCs w:val="22"/>
        </w:rPr>
      </w:pPr>
    </w:p>
    <w:p w14:paraId="522DB18F" w14:textId="767287CE" w:rsidR="00064AAD" w:rsidRDefault="00064AAD" w:rsidP="00D40F55">
      <w:pPr>
        <w:pStyle w:val="MarginText"/>
        <w:spacing w:before="120" w:after="120"/>
        <w:rPr>
          <w:rFonts w:cs="Arial"/>
          <w:b/>
          <w:szCs w:val="22"/>
        </w:rPr>
      </w:pPr>
    </w:p>
    <w:p w14:paraId="22D0E937" w14:textId="434E1832" w:rsidR="00064AAD" w:rsidRDefault="00064AAD" w:rsidP="00D40F55">
      <w:pPr>
        <w:pStyle w:val="MarginText"/>
        <w:spacing w:before="120" w:after="120"/>
        <w:rPr>
          <w:rFonts w:cs="Arial"/>
          <w:b/>
          <w:szCs w:val="22"/>
        </w:rPr>
      </w:pPr>
    </w:p>
    <w:p w14:paraId="2603152D" w14:textId="5A0A86FB" w:rsidR="00064AAD" w:rsidRDefault="00064AAD" w:rsidP="00D40F55">
      <w:pPr>
        <w:pStyle w:val="MarginText"/>
        <w:spacing w:before="120" w:after="120"/>
        <w:rPr>
          <w:rFonts w:cs="Arial"/>
          <w:b/>
          <w:szCs w:val="22"/>
        </w:rPr>
      </w:pPr>
    </w:p>
    <w:p w14:paraId="60E93CEC" w14:textId="6EC2E04B" w:rsidR="00064AAD" w:rsidRDefault="00064AAD" w:rsidP="00D40F55">
      <w:pPr>
        <w:pStyle w:val="MarginText"/>
        <w:spacing w:before="120" w:after="120"/>
        <w:rPr>
          <w:rFonts w:cs="Arial"/>
          <w:b/>
          <w:szCs w:val="22"/>
        </w:rPr>
      </w:pPr>
    </w:p>
    <w:p w14:paraId="4523A158" w14:textId="3665522B" w:rsidR="00064AAD" w:rsidRDefault="00064AAD" w:rsidP="00D40F55">
      <w:pPr>
        <w:pStyle w:val="MarginText"/>
        <w:spacing w:before="120" w:after="120"/>
        <w:rPr>
          <w:rFonts w:cs="Arial"/>
          <w:b/>
          <w:szCs w:val="22"/>
        </w:rPr>
      </w:pPr>
    </w:p>
    <w:p w14:paraId="680E1695" w14:textId="6BFCBEA4" w:rsidR="00064AAD" w:rsidRDefault="00064AAD" w:rsidP="00D40F55">
      <w:pPr>
        <w:pStyle w:val="MarginText"/>
        <w:spacing w:before="120" w:after="120"/>
        <w:rPr>
          <w:rFonts w:cs="Arial"/>
          <w:b/>
          <w:szCs w:val="22"/>
        </w:rPr>
      </w:pPr>
    </w:p>
    <w:p w14:paraId="5A2A883F" w14:textId="777A1F32" w:rsidR="00064AAD" w:rsidRDefault="00064AAD" w:rsidP="00D40F55">
      <w:pPr>
        <w:pStyle w:val="MarginText"/>
        <w:spacing w:before="120" w:after="120"/>
        <w:rPr>
          <w:rFonts w:cs="Arial"/>
          <w:b/>
          <w:szCs w:val="22"/>
        </w:rPr>
      </w:pPr>
    </w:p>
    <w:p w14:paraId="230BC1BE" w14:textId="4C27109A" w:rsidR="00064AAD" w:rsidRDefault="00064AAD" w:rsidP="00D40F55">
      <w:pPr>
        <w:pStyle w:val="MarginText"/>
        <w:spacing w:before="120" w:after="120"/>
        <w:rPr>
          <w:rFonts w:cs="Arial"/>
          <w:b/>
          <w:szCs w:val="22"/>
        </w:rPr>
      </w:pPr>
    </w:p>
    <w:p w14:paraId="11B4C74E" w14:textId="10F04109" w:rsidR="00064AAD" w:rsidRDefault="00064AAD" w:rsidP="00D40F55">
      <w:pPr>
        <w:pStyle w:val="MarginText"/>
        <w:spacing w:before="120" w:after="120"/>
        <w:rPr>
          <w:rFonts w:cs="Arial"/>
          <w:b/>
          <w:szCs w:val="22"/>
        </w:rPr>
      </w:pPr>
    </w:p>
    <w:p w14:paraId="6BFBB7C1" w14:textId="100461B3" w:rsidR="00064AAD" w:rsidRDefault="00064AAD" w:rsidP="00D40F55">
      <w:pPr>
        <w:pStyle w:val="MarginText"/>
        <w:spacing w:before="120" w:after="120"/>
        <w:rPr>
          <w:rFonts w:cs="Arial"/>
          <w:b/>
          <w:szCs w:val="22"/>
        </w:rPr>
      </w:pPr>
    </w:p>
    <w:p w14:paraId="1324D7E3" w14:textId="0B3AB5BE" w:rsidR="00064AAD" w:rsidRDefault="00064AAD" w:rsidP="00D40F55">
      <w:pPr>
        <w:pStyle w:val="MarginText"/>
        <w:spacing w:before="120" w:after="120"/>
        <w:rPr>
          <w:rFonts w:cs="Arial"/>
          <w:b/>
          <w:szCs w:val="22"/>
        </w:rPr>
      </w:pPr>
    </w:p>
    <w:p w14:paraId="665AE52E" w14:textId="753C88A0" w:rsidR="00064AAD" w:rsidRDefault="00064AAD" w:rsidP="00D40F55">
      <w:pPr>
        <w:pStyle w:val="MarginText"/>
        <w:spacing w:before="120" w:after="120"/>
        <w:rPr>
          <w:rFonts w:cs="Arial"/>
          <w:b/>
          <w:szCs w:val="22"/>
        </w:rPr>
      </w:pPr>
    </w:p>
    <w:p w14:paraId="2E525524" w14:textId="4A2882EE" w:rsidR="00064AAD" w:rsidRDefault="00064AAD" w:rsidP="00D40F55">
      <w:pPr>
        <w:pStyle w:val="MarginText"/>
        <w:spacing w:before="120" w:after="120"/>
        <w:rPr>
          <w:rFonts w:cs="Arial"/>
          <w:b/>
          <w:szCs w:val="22"/>
        </w:rPr>
      </w:pPr>
    </w:p>
    <w:p w14:paraId="0F33BB75" w14:textId="77777777" w:rsidR="00064AAD" w:rsidRDefault="00064AAD" w:rsidP="00D40F55">
      <w:pPr>
        <w:pStyle w:val="MarginText"/>
        <w:spacing w:before="120" w:after="120"/>
        <w:rPr>
          <w:rFonts w:cs="Arial"/>
          <w:b/>
          <w:szCs w:val="22"/>
        </w:rPr>
      </w:pPr>
    </w:p>
    <w:p w14:paraId="675EC29B" w14:textId="4F12F876" w:rsidR="0050461F" w:rsidRDefault="0050461F" w:rsidP="00D40F55">
      <w:pPr>
        <w:pStyle w:val="MarginText"/>
        <w:spacing w:before="120" w:after="120"/>
        <w:rPr>
          <w:rFonts w:cs="Arial"/>
          <w:b/>
          <w:szCs w:val="22"/>
        </w:rPr>
      </w:pPr>
    </w:p>
    <w:p w14:paraId="25D29744" w14:textId="06B60903" w:rsidR="0050461F" w:rsidRDefault="0050461F" w:rsidP="00D40F55">
      <w:pPr>
        <w:pStyle w:val="MarginText"/>
        <w:spacing w:before="120" w:after="120"/>
        <w:rPr>
          <w:rFonts w:cs="Arial"/>
          <w:b/>
          <w:szCs w:val="22"/>
        </w:rPr>
      </w:pPr>
    </w:p>
    <w:p w14:paraId="10846F2A" w14:textId="03E1BAFE" w:rsidR="0050461F" w:rsidRDefault="0050461F" w:rsidP="00D40F55">
      <w:pPr>
        <w:pStyle w:val="MarginText"/>
        <w:spacing w:before="120" w:after="120"/>
        <w:rPr>
          <w:rFonts w:cs="Arial"/>
          <w:b/>
          <w:szCs w:val="22"/>
        </w:rPr>
      </w:pPr>
    </w:p>
    <w:p w14:paraId="05CF48DE" w14:textId="77777777" w:rsidR="0050461F" w:rsidRDefault="0050461F" w:rsidP="00D40F55">
      <w:pPr>
        <w:pStyle w:val="MarginText"/>
        <w:spacing w:before="120" w:after="120"/>
        <w:rPr>
          <w:rFonts w:cs="Arial"/>
          <w:b/>
          <w:szCs w:val="22"/>
        </w:rPr>
      </w:pPr>
    </w:p>
    <w:p w14:paraId="3194DCB7" w14:textId="6F5A58D0" w:rsidR="00E46FDD" w:rsidRDefault="00457B1C" w:rsidP="00D40F55">
      <w:pPr>
        <w:pStyle w:val="MarginText"/>
        <w:spacing w:before="120" w:after="120"/>
        <w:rPr>
          <w:rFonts w:cs="Arial"/>
          <w:b/>
          <w:szCs w:val="22"/>
        </w:rPr>
      </w:pPr>
      <w:r>
        <w:rPr>
          <w:rFonts w:cs="Arial"/>
          <w:b/>
          <w:szCs w:val="22"/>
        </w:rPr>
        <w:t xml:space="preserve">Suppliers Response </w:t>
      </w:r>
    </w:p>
    <w:p w14:paraId="780E1ABC" w14:textId="12BE3AC4" w:rsidR="00457B1C" w:rsidRDefault="00457B1C" w:rsidP="00D40F55">
      <w:pPr>
        <w:pStyle w:val="MarginText"/>
        <w:spacing w:before="120" w:after="120"/>
        <w:rPr>
          <w:rFonts w:cs="Arial"/>
          <w:b/>
          <w:szCs w:val="22"/>
        </w:rPr>
      </w:pPr>
      <w:r>
        <w:rPr>
          <w:rFonts w:cs="Arial"/>
          <w:b/>
          <w:szCs w:val="22"/>
        </w:rPr>
        <w:t xml:space="preserve">Redacted </w:t>
      </w:r>
    </w:p>
    <w:p w14:paraId="59BCECB0" w14:textId="77777777" w:rsidR="00E46FDD" w:rsidRDefault="00E46FDD" w:rsidP="00D40F55">
      <w:pPr>
        <w:pStyle w:val="MarginText"/>
        <w:spacing w:before="120" w:after="120"/>
        <w:rPr>
          <w:rFonts w:cs="Arial"/>
          <w:b/>
          <w:szCs w:val="22"/>
        </w:rPr>
      </w:pPr>
    </w:p>
    <w:p w14:paraId="017A7876" w14:textId="77777777" w:rsidR="00AD5AC0" w:rsidRDefault="00AD5AC0" w:rsidP="00E46FDD">
      <w:pPr>
        <w:pStyle w:val="MarginText"/>
        <w:spacing w:before="120" w:after="120"/>
        <w:rPr>
          <w:noProof/>
        </w:rPr>
      </w:pPr>
    </w:p>
    <w:p w14:paraId="129672D0" w14:textId="77777777" w:rsidR="00AD5AC0" w:rsidRDefault="00AD5AC0" w:rsidP="00E46FDD">
      <w:pPr>
        <w:pStyle w:val="MarginText"/>
        <w:spacing w:before="120" w:after="120"/>
        <w:rPr>
          <w:noProof/>
        </w:rPr>
      </w:pPr>
    </w:p>
    <w:p w14:paraId="6E8C8281" w14:textId="77777777" w:rsidR="00AD5AC0" w:rsidRDefault="00AD5AC0" w:rsidP="00E46FDD">
      <w:pPr>
        <w:pStyle w:val="MarginText"/>
        <w:spacing w:before="120" w:after="120"/>
        <w:rPr>
          <w:noProof/>
        </w:rPr>
      </w:pPr>
    </w:p>
    <w:p w14:paraId="0C8801E1" w14:textId="77777777" w:rsidR="00AD5AC0" w:rsidRDefault="00AD5AC0" w:rsidP="00E46FDD">
      <w:pPr>
        <w:pStyle w:val="MarginText"/>
        <w:spacing w:before="120" w:after="120"/>
        <w:rPr>
          <w:noProof/>
        </w:rPr>
      </w:pPr>
    </w:p>
    <w:p w14:paraId="3736E72C" w14:textId="77777777" w:rsidR="00AD5AC0" w:rsidRDefault="00AD5AC0" w:rsidP="00E46FDD">
      <w:pPr>
        <w:pStyle w:val="MarginText"/>
        <w:spacing w:before="120" w:after="120"/>
        <w:rPr>
          <w:noProof/>
        </w:rPr>
      </w:pPr>
    </w:p>
    <w:p w14:paraId="5BD52986" w14:textId="77777777" w:rsidR="00AD5AC0" w:rsidRDefault="00AD5AC0" w:rsidP="00E46FDD">
      <w:pPr>
        <w:pStyle w:val="MarginText"/>
        <w:spacing w:before="120" w:after="120"/>
        <w:rPr>
          <w:noProof/>
        </w:rPr>
      </w:pPr>
    </w:p>
    <w:p w14:paraId="6601A77E" w14:textId="77777777" w:rsidR="00AD5AC0" w:rsidRDefault="00AD5AC0" w:rsidP="00E46FDD">
      <w:pPr>
        <w:pStyle w:val="MarginText"/>
        <w:spacing w:before="120" w:after="120"/>
        <w:rPr>
          <w:noProof/>
        </w:rPr>
      </w:pPr>
    </w:p>
    <w:p w14:paraId="51E4CF80" w14:textId="77777777" w:rsidR="00AD5AC0" w:rsidRDefault="00AD5AC0" w:rsidP="00E46FDD">
      <w:pPr>
        <w:pStyle w:val="MarginText"/>
        <w:spacing w:before="120" w:after="120"/>
        <w:rPr>
          <w:noProof/>
        </w:rPr>
      </w:pPr>
    </w:p>
    <w:p w14:paraId="0DC14F42" w14:textId="77777777" w:rsidR="00AD5AC0" w:rsidRDefault="00AD5AC0" w:rsidP="00E46FDD">
      <w:pPr>
        <w:pStyle w:val="MarginText"/>
        <w:spacing w:before="120" w:after="120"/>
        <w:rPr>
          <w:noProof/>
        </w:rPr>
      </w:pPr>
    </w:p>
    <w:p w14:paraId="76A4237B" w14:textId="77777777" w:rsidR="00AD5AC0" w:rsidRDefault="00AD5AC0" w:rsidP="00E46FDD">
      <w:pPr>
        <w:pStyle w:val="MarginText"/>
        <w:spacing w:before="120" w:after="120"/>
        <w:rPr>
          <w:noProof/>
        </w:rPr>
      </w:pPr>
    </w:p>
    <w:p w14:paraId="0AE66B4F" w14:textId="77777777" w:rsidR="00AD5AC0" w:rsidRDefault="00AD5AC0" w:rsidP="00E46FDD">
      <w:pPr>
        <w:pStyle w:val="MarginText"/>
        <w:spacing w:before="120" w:after="120"/>
        <w:rPr>
          <w:noProof/>
        </w:rPr>
      </w:pPr>
    </w:p>
    <w:p w14:paraId="5A161856" w14:textId="77777777" w:rsidR="00AD5AC0" w:rsidRDefault="00AD5AC0" w:rsidP="00E46FDD">
      <w:pPr>
        <w:pStyle w:val="MarginText"/>
        <w:spacing w:before="120" w:after="120"/>
        <w:rPr>
          <w:noProof/>
        </w:rPr>
      </w:pPr>
    </w:p>
    <w:p w14:paraId="2E9E423E" w14:textId="5BC03E2A" w:rsidR="00E46FDD" w:rsidRPr="00E46FDD" w:rsidRDefault="00E46FDD" w:rsidP="00E46FDD">
      <w:pPr>
        <w:rPr>
          <w:lang w:eastAsia="zh-CN"/>
        </w:rPr>
        <w:sectPr w:rsidR="00E46FDD" w:rsidRPr="00E46FDD" w:rsidSect="005046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440" w:left="1440" w:header="709" w:footer="709" w:gutter="0"/>
          <w:cols w:space="720"/>
          <w:titlePg/>
          <w:docGrid w:linePitch="299"/>
        </w:sectPr>
      </w:pPr>
    </w:p>
    <w:p w14:paraId="5E8C3564" w14:textId="30047632" w:rsidR="00F807DC" w:rsidRPr="00C3320D" w:rsidRDefault="0046589E" w:rsidP="00E46FDD">
      <w:pPr>
        <w:pStyle w:val="MarginText"/>
        <w:spacing w:before="120" w:after="120"/>
        <w:rPr>
          <w:rFonts w:cs="Arial"/>
          <w:b/>
          <w:szCs w:val="22"/>
        </w:rPr>
      </w:pPr>
      <w:r w:rsidRPr="00C3320D">
        <w:rPr>
          <w:rFonts w:cs="Arial"/>
          <w:b/>
          <w:szCs w:val="22"/>
        </w:rPr>
        <w:lastRenderedPageBreak/>
        <w:t>Part 2</w:t>
      </w:r>
      <w:r w:rsidR="007562F7" w:rsidRPr="00C3320D">
        <w:rPr>
          <w:rFonts w:cs="Arial"/>
          <w:b/>
          <w:szCs w:val="22"/>
        </w:rPr>
        <w:t xml:space="preserve"> –</w:t>
      </w:r>
      <w:r w:rsidR="001D2739" w:rsidRPr="00C3320D">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5806ADF6"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064AAD">
          <w:rPr>
            <w:noProof/>
          </w:rPr>
          <w:t>10</w:t>
        </w:r>
        <w:r w:rsidR="00D40F55" w:rsidRPr="00C3320D">
          <w:rPr>
            <w:noProof/>
          </w:rPr>
          <w:fldChar w:fldCharType="end"/>
        </w:r>
      </w:hyperlink>
    </w:p>
    <w:p w14:paraId="39AD6E0A" w14:textId="0BABD971" w:rsidR="00D40F55" w:rsidRPr="00C3320D" w:rsidRDefault="0080203D">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064AAD">
          <w:rPr>
            <w:noProof/>
          </w:rPr>
          <w:t>11</w:t>
        </w:r>
        <w:r w:rsidR="00D40F55" w:rsidRPr="00C3320D">
          <w:rPr>
            <w:noProof/>
          </w:rPr>
          <w:fldChar w:fldCharType="end"/>
        </w:r>
      </w:hyperlink>
    </w:p>
    <w:p w14:paraId="4D634C19" w14:textId="4773BF67" w:rsidR="00D40F55" w:rsidRPr="00C3320D" w:rsidRDefault="0080203D">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064AAD">
          <w:rPr>
            <w:noProof/>
          </w:rPr>
          <w:t>11</w:t>
        </w:r>
        <w:r w:rsidR="00D40F55" w:rsidRPr="00C3320D">
          <w:rPr>
            <w:noProof/>
          </w:rPr>
          <w:fldChar w:fldCharType="end"/>
        </w:r>
      </w:hyperlink>
    </w:p>
    <w:p w14:paraId="756B4C72" w14:textId="1EF9D24F" w:rsidR="00D40F55" w:rsidRPr="00C3320D" w:rsidRDefault="0080203D">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064AAD">
          <w:rPr>
            <w:noProof/>
          </w:rPr>
          <w:t>15</w:t>
        </w:r>
        <w:r w:rsidR="00D40F55" w:rsidRPr="00C3320D">
          <w:rPr>
            <w:noProof/>
          </w:rPr>
          <w:fldChar w:fldCharType="end"/>
        </w:r>
      </w:hyperlink>
    </w:p>
    <w:p w14:paraId="3060AACD" w14:textId="67A4BA5E" w:rsidR="00D40F55" w:rsidRPr="00C3320D" w:rsidRDefault="0080203D">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064AAD">
          <w:rPr>
            <w:noProof/>
          </w:rPr>
          <w:t>15</w:t>
        </w:r>
        <w:r w:rsidR="00D40F55" w:rsidRPr="00C3320D">
          <w:rPr>
            <w:noProof/>
          </w:rPr>
          <w:fldChar w:fldCharType="end"/>
        </w:r>
      </w:hyperlink>
    </w:p>
    <w:p w14:paraId="078537D8" w14:textId="7194B121" w:rsidR="00D40F55" w:rsidRPr="00C3320D" w:rsidRDefault="0080203D">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064AAD">
          <w:rPr>
            <w:noProof/>
          </w:rPr>
          <w:t>22</w:t>
        </w:r>
        <w:r w:rsidR="00D40F55" w:rsidRPr="00C3320D">
          <w:rPr>
            <w:noProof/>
          </w:rPr>
          <w:fldChar w:fldCharType="end"/>
        </w:r>
      </w:hyperlink>
    </w:p>
    <w:p w14:paraId="1CBC03E1" w14:textId="0EABCC4A" w:rsidR="00D40F55" w:rsidRPr="00C3320D" w:rsidRDefault="0080203D">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064AAD">
          <w:rPr>
            <w:noProof/>
          </w:rPr>
          <w:t>23</w:t>
        </w:r>
        <w:r w:rsidR="00D40F55" w:rsidRPr="00C3320D">
          <w:rPr>
            <w:noProof/>
          </w:rPr>
          <w:fldChar w:fldCharType="end"/>
        </w:r>
      </w:hyperlink>
    </w:p>
    <w:p w14:paraId="73EDA13B" w14:textId="42B36AFA" w:rsidR="00D40F55" w:rsidRPr="00C3320D" w:rsidRDefault="0080203D">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064AAD">
          <w:rPr>
            <w:noProof/>
          </w:rPr>
          <w:t>26</w:t>
        </w:r>
        <w:r w:rsidR="00D40F55" w:rsidRPr="00C3320D">
          <w:rPr>
            <w:noProof/>
          </w:rPr>
          <w:fldChar w:fldCharType="end"/>
        </w:r>
      </w:hyperlink>
    </w:p>
    <w:p w14:paraId="7E4F541C" w14:textId="582D3E69" w:rsidR="00D40F55" w:rsidRPr="00C3320D" w:rsidRDefault="0080203D">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064AAD">
          <w:rPr>
            <w:noProof/>
          </w:rPr>
          <w:t>26</w:t>
        </w:r>
        <w:r w:rsidR="00D40F55" w:rsidRPr="00C3320D">
          <w:rPr>
            <w:noProof/>
          </w:rPr>
          <w:fldChar w:fldCharType="end"/>
        </w:r>
      </w:hyperlink>
    </w:p>
    <w:p w14:paraId="445AA3CB" w14:textId="6AE2C15B" w:rsidR="00D40F55" w:rsidRPr="00C3320D" w:rsidRDefault="0080203D">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064AAD">
          <w:rPr>
            <w:noProof/>
          </w:rPr>
          <w:t>26</w:t>
        </w:r>
        <w:r w:rsidR="00D40F55" w:rsidRPr="00C3320D">
          <w:rPr>
            <w:noProof/>
          </w:rPr>
          <w:fldChar w:fldCharType="end"/>
        </w:r>
      </w:hyperlink>
    </w:p>
    <w:p w14:paraId="644A72B1" w14:textId="3B438955" w:rsidR="00D40F55" w:rsidRPr="00C3320D" w:rsidRDefault="0080203D">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064AAD">
          <w:rPr>
            <w:noProof/>
          </w:rPr>
          <w:t>30</w:t>
        </w:r>
        <w:r w:rsidR="00D40F55" w:rsidRPr="00C3320D">
          <w:rPr>
            <w:noProof/>
          </w:rPr>
          <w:fldChar w:fldCharType="end"/>
        </w:r>
      </w:hyperlink>
    </w:p>
    <w:p w14:paraId="171EE93D" w14:textId="4514E851" w:rsidR="00D40F55" w:rsidRPr="00C3320D" w:rsidRDefault="0080203D">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064AAD">
          <w:rPr>
            <w:noProof/>
          </w:rPr>
          <w:t>33</w:t>
        </w:r>
        <w:r w:rsidR="00D40F55" w:rsidRPr="00C3320D">
          <w:rPr>
            <w:noProof/>
          </w:rPr>
          <w:fldChar w:fldCharType="end"/>
        </w:r>
      </w:hyperlink>
    </w:p>
    <w:p w14:paraId="17E68315" w14:textId="59A4BE0E" w:rsidR="00D40F55" w:rsidRPr="00C3320D" w:rsidRDefault="0080203D">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064AAD">
          <w:rPr>
            <w:noProof/>
          </w:rPr>
          <w:t>35</w:t>
        </w:r>
        <w:r w:rsidR="00D40F55" w:rsidRPr="00C3320D">
          <w:rPr>
            <w:noProof/>
          </w:rPr>
          <w:fldChar w:fldCharType="end"/>
        </w:r>
      </w:hyperlink>
    </w:p>
    <w:p w14:paraId="013F7FC5" w14:textId="628270E7" w:rsidR="00D40F55" w:rsidRPr="00C3320D" w:rsidRDefault="0080203D">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064AAD">
          <w:rPr>
            <w:noProof/>
          </w:rPr>
          <w:t>35</w:t>
        </w:r>
        <w:r w:rsidR="00D40F55" w:rsidRPr="00C3320D">
          <w:rPr>
            <w:noProof/>
          </w:rPr>
          <w:fldChar w:fldCharType="end"/>
        </w:r>
      </w:hyperlink>
    </w:p>
    <w:p w14:paraId="7C155273" w14:textId="3FDE17BC" w:rsidR="00D40F55" w:rsidRPr="00C3320D" w:rsidRDefault="0080203D">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064AAD">
          <w:rPr>
            <w:noProof/>
          </w:rPr>
          <w:t>36</w:t>
        </w:r>
        <w:r w:rsidR="00D40F55" w:rsidRPr="00C3320D">
          <w:rPr>
            <w:noProof/>
          </w:rPr>
          <w:fldChar w:fldCharType="end"/>
        </w:r>
      </w:hyperlink>
    </w:p>
    <w:p w14:paraId="5908F439" w14:textId="46847AF7" w:rsidR="00D40F55" w:rsidRPr="00C3320D" w:rsidRDefault="0080203D">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064AAD">
          <w:rPr>
            <w:noProof/>
          </w:rPr>
          <w:t>37</w:t>
        </w:r>
        <w:r w:rsidR="00D40F55" w:rsidRPr="00C3320D">
          <w:rPr>
            <w:noProof/>
          </w:rPr>
          <w:fldChar w:fldCharType="end"/>
        </w:r>
      </w:hyperlink>
    </w:p>
    <w:p w14:paraId="478E0A0B" w14:textId="1864B082" w:rsidR="00D40F55" w:rsidRPr="00C3320D" w:rsidRDefault="0080203D">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064AAD">
          <w:rPr>
            <w:noProof/>
          </w:rPr>
          <w:t>38</w:t>
        </w:r>
        <w:r w:rsidR="00D40F55" w:rsidRPr="00C3320D">
          <w:rPr>
            <w:noProof/>
          </w:rPr>
          <w:fldChar w:fldCharType="end"/>
        </w:r>
      </w:hyperlink>
    </w:p>
    <w:p w14:paraId="2F2431F2" w14:textId="3C89372B" w:rsidR="00D40F55" w:rsidRPr="00C3320D" w:rsidRDefault="0080203D">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064AAD">
          <w:rPr>
            <w:noProof/>
          </w:rPr>
          <w:t>38</w:t>
        </w:r>
        <w:r w:rsidR="00D40F55" w:rsidRPr="00C3320D">
          <w:rPr>
            <w:noProof/>
          </w:rPr>
          <w:fldChar w:fldCharType="end"/>
        </w:r>
      </w:hyperlink>
    </w:p>
    <w:p w14:paraId="1A9CE49D" w14:textId="263BDF3F" w:rsidR="00D40F55" w:rsidRPr="00C3320D" w:rsidRDefault="0080203D">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064AAD">
          <w:rPr>
            <w:noProof/>
          </w:rPr>
          <w:t>38</w:t>
        </w:r>
        <w:r w:rsidR="00D40F55" w:rsidRPr="00C3320D">
          <w:rPr>
            <w:noProof/>
          </w:rPr>
          <w:fldChar w:fldCharType="end"/>
        </w:r>
      </w:hyperlink>
    </w:p>
    <w:p w14:paraId="0FFB0A65" w14:textId="687A6973" w:rsidR="00D40F55" w:rsidRPr="00C3320D" w:rsidRDefault="0080203D">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064AAD">
          <w:rPr>
            <w:noProof/>
          </w:rPr>
          <w:t>38</w:t>
        </w:r>
        <w:r w:rsidR="00D40F55" w:rsidRPr="00C3320D">
          <w:rPr>
            <w:noProof/>
          </w:rPr>
          <w:fldChar w:fldCharType="end"/>
        </w:r>
      </w:hyperlink>
    </w:p>
    <w:p w14:paraId="2CCA7060" w14:textId="59A305A1" w:rsidR="00D40F55" w:rsidRPr="00C3320D" w:rsidRDefault="0080203D">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064AAD">
          <w:rPr>
            <w:noProof/>
          </w:rPr>
          <w:t>38</w:t>
        </w:r>
        <w:r w:rsidR="00D40F55" w:rsidRPr="00C3320D">
          <w:rPr>
            <w:noProof/>
          </w:rPr>
          <w:fldChar w:fldCharType="end"/>
        </w:r>
      </w:hyperlink>
    </w:p>
    <w:p w14:paraId="6D45E8BE" w14:textId="13EDC03B" w:rsidR="00D40F55" w:rsidRPr="00C3320D" w:rsidRDefault="0080203D">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064AAD">
          <w:rPr>
            <w:noProof/>
          </w:rPr>
          <w:t>39</w:t>
        </w:r>
        <w:r w:rsidR="00D40F55" w:rsidRPr="00C3320D">
          <w:rPr>
            <w:noProof/>
          </w:rPr>
          <w:fldChar w:fldCharType="end"/>
        </w:r>
      </w:hyperlink>
    </w:p>
    <w:p w14:paraId="2DFEA102" w14:textId="057F3D84" w:rsidR="00D40F55" w:rsidRPr="00C3320D" w:rsidRDefault="0080203D">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064AAD">
          <w:rPr>
            <w:noProof/>
          </w:rPr>
          <w:t>39</w:t>
        </w:r>
        <w:r w:rsidR="00D40F55" w:rsidRPr="00C3320D">
          <w:rPr>
            <w:noProof/>
          </w:rPr>
          <w:fldChar w:fldCharType="end"/>
        </w:r>
      </w:hyperlink>
    </w:p>
    <w:p w14:paraId="1C73976E" w14:textId="7EF475B6" w:rsidR="00D40F55" w:rsidRPr="00C3320D" w:rsidRDefault="0080203D">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064AAD">
          <w:rPr>
            <w:noProof/>
          </w:rPr>
          <w:t>40</w:t>
        </w:r>
        <w:r w:rsidR="00D40F55" w:rsidRPr="00C3320D">
          <w:rPr>
            <w:noProof/>
          </w:rPr>
          <w:fldChar w:fldCharType="end"/>
        </w:r>
      </w:hyperlink>
    </w:p>
    <w:p w14:paraId="1985184D" w14:textId="4F761AB9" w:rsidR="00D40F55" w:rsidRPr="00C3320D" w:rsidRDefault="0080203D">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064AAD">
          <w:rPr>
            <w:noProof/>
          </w:rPr>
          <w:t>42</w:t>
        </w:r>
        <w:r w:rsidR="00D40F55" w:rsidRPr="00C3320D">
          <w:rPr>
            <w:noProof/>
          </w:rPr>
          <w:fldChar w:fldCharType="end"/>
        </w:r>
      </w:hyperlink>
    </w:p>
    <w:p w14:paraId="22020470" w14:textId="5467EE61" w:rsidR="00D40F55" w:rsidRPr="00C3320D" w:rsidRDefault="0080203D">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064AAD">
          <w:rPr>
            <w:noProof/>
          </w:rPr>
          <w:t>54</w:t>
        </w:r>
        <w:r w:rsidR="00D40F55" w:rsidRPr="00C3320D">
          <w:rPr>
            <w:noProof/>
          </w:rPr>
          <w:fldChar w:fldCharType="end"/>
        </w:r>
      </w:hyperlink>
    </w:p>
    <w:p w14:paraId="4270F496" w14:textId="49305B17" w:rsidR="00D40F55" w:rsidRPr="00C3320D" w:rsidRDefault="0080203D">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064AAD">
          <w:rPr>
            <w:noProof/>
          </w:rPr>
          <w:t>65</w:t>
        </w:r>
        <w:r w:rsidR="00D40F55" w:rsidRPr="00C3320D">
          <w:rPr>
            <w:noProof/>
          </w:rPr>
          <w:fldChar w:fldCharType="end"/>
        </w:r>
      </w:hyperlink>
    </w:p>
    <w:p w14:paraId="0263E54E" w14:textId="60339B96" w:rsidR="00D40F55" w:rsidRPr="00C3320D" w:rsidRDefault="0080203D">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064AAD">
          <w:rPr>
            <w:noProof/>
          </w:rPr>
          <w:t>96</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1" w:name="TOCField"/>
      <w:bookmarkEnd w:id="1"/>
      <w:r w:rsidRPr="00C3320D">
        <w:rPr>
          <w:rFonts w:cs="Arial"/>
          <w:b/>
          <w:szCs w:val="22"/>
        </w:rPr>
        <w:lastRenderedPageBreak/>
        <w:t>RECITALS</w:t>
      </w:r>
    </w:p>
    <w:p w14:paraId="5AA8AE01" w14:textId="77777777" w:rsidR="00415BB5" w:rsidRPr="00C3320D" w:rsidRDefault="008B0862" w:rsidP="00D8604E">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C3320D">
        <w:rPr>
          <w:rFonts w:cs="Arial"/>
          <w:b w:val="0"/>
          <w:caps w:val="0"/>
          <w:color w:val="auto"/>
          <w:u w:val="none"/>
        </w:rPr>
        <w:t>[</w:t>
      </w:r>
      <w:r w:rsidR="00415BB5"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2"/>
      <w:bookmarkEnd w:id="3"/>
      <w:bookmarkEnd w:id="4"/>
      <w:bookmarkEnd w:id="5"/>
      <w:bookmarkEnd w:id="6"/>
      <w:bookmarkEnd w:id="7"/>
      <w:bookmarkEnd w:id="8"/>
      <w:bookmarkEnd w:id="9"/>
      <w:r w:rsidRPr="00C3320D">
        <w:rPr>
          <w:rFonts w:cs="Arial"/>
          <w:b w:val="0"/>
          <w:caps w:val="0"/>
          <w:color w:val="auto"/>
          <w:u w:val="none"/>
        </w:rPr>
        <w:t>]</w:t>
      </w:r>
    </w:p>
    <w:bookmarkEnd w:id="10"/>
    <w:bookmarkEnd w:id="11"/>
    <w:bookmarkEnd w:id="12"/>
    <w:bookmarkEnd w:id="13"/>
    <w:bookmarkEnd w:id="14"/>
    <w:bookmarkEnd w:id="15"/>
    <w:bookmarkEnd w:id="16"/>
    <w:bookmarkEnd w:id="17"/>
    <w:p w14:paraId="6A935643" w14:textId="0523094F" w:rsidR="008B0862" w:rsidRPr="00C3320D" w:rsidRDefault="008B0862" w:rsidP="00DD7D0D">
      <w:pPr>
        <w:pStyle w:val="GPSSectionHeading"/>
        <w:numPr>
          <w:ilvl w:val="0"/>
          <w:numId w:val="0"/>
        </w:numPr>
        <w:tabs>
          <w:tab w:val="left" w:pos="1134"/>
        </w:tabs>
        <w:spacing w:before="120" w:after="120"/>
        <w:jc w:val="both"/>
        <w:rPr>
          <w:rFonts w:cs="Arial"/>
          <w:i/>
          <w:caps w:val="0"/>
          <w:color w:val="auto"/>
          <w:u w:val="none"/>
        </w:rPr>
      </w:pPr>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8" w:name="_Toc461702390"/>
      <w:r w:rsidRPr="00C3320D">
        <w:rPr>
          <w:rFonts w:cs="Arial"/>
          <w:szCs w:val="22"/>
        </w:rPr>
        <w:t>DEFINITIONS AND INTERPRETATION</w:t>
      </w:r>
      <w:bookmarkEnd w:id="18"/>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proofErr w:type="gramStart"/>
      <w:r w:rsidRPr="00C3320D">
        <w:rPr>
          <w:rFonts w:cs="Arial"/>
          <w:szCs w:val="22"/>
        </w:rPr>
        <w:t>headings</w:t>
      </w:r>
      <w:proofErr w:type="gramEnd"/>
      <w:r w:rsidRPr="00C3320D">
        <w:rPr>
          <w:rFonts w:cs="Arial"/>
          <w:szCs w:val="22"/>
        </w:rPr>
        <w:t xml:space="preserve">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w:t>
      </w:r>
      <w:r w:rsidRPr="00C3320D">
        <w:rPr>
          <w:rFonts w:cs="Arial"/>
          <w:szCs w:val="22"/>
        </w:rPr>
        <w:lastRenderedPageBreak/>
        <w:t xml:space="preserve">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19"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19"/>
    </w:p>
    <w:p w14:paraId="526AAE6F" w14:textId="2334CD0B" w:rsidR="009720A3"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proofErr w:type="gramStart"/>
      <w:r w:rsidRPr="00C3320D">
        <w:rPr>
          <w:rFonts w:cs="Arial"/>
          <w:szCs w:val="22"/>
        </w:rPr>
        <w:t>the</w:t>
      </w:r>
      <w:r w:rsidR="009720A3" w:rsidRPr="00C3320D">
        <w:rPr>
          <w:rFonts w:cs="Arial"/>
          <w:szCs w:val="22"/>
        </w:rPr>
        <w:t>se</w:t>
      </w:r>
      <w:proofErr w:type="gramEnd"/>
      <w:r w:rsidR="009720A3" w:rsidRPr="00C3320D">
        <w:rPr>
          <w:rFonts w:cs="Arial"/>
          <w:szCs w:val="22"/>
        </w:rPr>
        <w:t xml:space="preserv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0" w:name="_Toc461702391"/>
      <w:r w:rsidRPr="00C3320D">
        <w:rPr>
          <w:rFonts w:cs="Arial"/>
          <w:szCs w:val="22"/>
        </w:rPr>
        <w:t>The Ordered Panel Services</w:t>
      </w:r>
      <w:bookmarkEnd w:id="20"/>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1" w:name="_Toc461702392"/>
      <w:r w:rsidRPr="00C3320D">
        <w:rPr>
          <w:rFonts w:cs="Arial"/>
          <w:szCs w:val="22"/>
        </w:rPr>
        <w:t xml:space="preserve">Delivery and management of </w:t>
      </w:r>
      <w:r w:rsidR="00F60EC1" w:rsidRPr="00C3320D">
        <w:rPr>
          <w:rFonts w:cs="Arial"/>
          <w:szCs w:val="22"/>
        </w:rPr>
        <w:t>the Ordered Panel Services</w:t>
      </w:r>
      <w:bookmarkEnd w:id="21"/>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2C3F22F3" w14:textId="77777777" w:rsidR="00E17C21" w:rsidRPr="00C3320D" w:rsidRDefault="00E17C21"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proofErr w:type="gramStart"/>
      <w:r w:rsidRPr="00C3320D">
        <w:rPr>
          <w:rFonts w:cs="Arial"/>
          <w:szCs w:val="22"/>
        </w:rPr>
        <w:t>which</w:t>
      </w:r>
      <w:proofErr w:type="gramEnd"/>
      <w:r w:rsidRPr="00C3320D">
        <w:rPr>
          <w:rFonts w:cs="Arial"/>
          <w:szCs w:val="22"/>
        </w:rPr>
        <w:t xml:space="preserve">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proofErr w:type="gramStart"/>
      <w:r w:rsidRPr="00C3320D">
        <w:rPr>
          <w:rFonts w:cs="Arial"/>
          <w:szCs w:val="22"/>
        </w:rPr>
        <w:t>co</w:t>
      </w:r>
      <w:r w:rsidR="00706BB4" w:rsidRPr="00C3320D">
        <w:rPr>
          <w:rFonts w:cs="Arial"/>
          <w:szCs w:val="22"/>
        </w:rPr>
        <w:t>-</w:t>
      </w:r>
      <w:r w:rsidRPr="00C3320D">
        <w:rPr>
          <w:rFonts w:cs="Arial"/>
          <w:szCs w:val="22"/>
        </w:rPr>
        <w:t>operate</w:t>
      </w:r>
      <w:proofErr w:type="gramEnd"/>
      <w:r w:rsidRPr="00C3320D">
        <w:rPr>
          <w:rFonts w:cs="Arial"/>
          <w:szCs w:val="22"/>
        </w:rPr>
        <w:t xml:space="preserv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proofErr w:type="gramStart"/>
      <w:r w:rsidRPr="00C3320D">
        <w:rPr>
          <w:rFonts w:cs="Arial"/>
          <w:szCs w:val="22"/>
        </w:rPr>
        <w:t>an</w:t>
      </w:r>
      <w:r w:rsidR="00FB269A" w:rsidRPr="00C3320D">
        <w:rPr>
          <w:rFonts w:cs="Arial"/>
          <w:szCs w:val="22"/>
        </w:rPr>
        <w:t>d</w:t>
      </w:r>
      <w:proofErr w:type="gramEnd"/>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2"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2"/>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w:t>
      </w:r>
      <w:r w:rsidRPr="00C3320D">
        <w:rPr>
          <w:rFonts w:cs="Arial"/>
          <w:szCs w:val="22"/>
        </w:rPr>
        <w:lastRenderedPageBreak/>
        <w:t xml:space="preserve">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9DAF73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3"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3"/>
    </w:p>
    <w:p w14:paraId="76D9A33F"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4"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4"/>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51B3882A" w14:textId="77777777" w:rsidR="009C6A81" w:rsidRPr="00C3320D" w:rsidRDefault="009C6A81" w:rsidP="00D40F55">
      <w:pPr>
        <w:pStyle w:val="Heading2"/>
        <w:spacing w:before="120" w:after="120"/>
        <w:rPr>
          <w:rFonts w:cs="Arial"/>
          <w:szCs w:val="22"/>
        </w:rPr>
      </w:pPr>
      <w:bookmarkStart w:id="25"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5"/>
    </w:p>
    <w:p w14:paraId="6F7B83E1" w14:textId="77777777" w:rsidR="00C901FE" w:rsidRPr="00C3320D" w:rsidRDefault="00C901FE" w:rsidP="00D40F55">
      <w:pPr>
        <w:pStyle w:val="Heading1"/>
        <w:spacing w:before="120" w:after="120"/>
        <w:rPr>
          <w:rFonts w:cs="Arial"/>
          <w:szCs w:val="22"/>
        </w:rPr>
      </w:pPr>
      <w:bookmarkStart w:id="26" w:name="_Toc461109632"/>
      <w:bookmarkStart w:id="27" w:name="_Toc461109633"/>
      <w:bookmarkStart w:id="28" w:name="_Toc461702393"/>
      <w:bookmarkEnd w:id="26"/>
      <w:bookmarkEnd w:id="27"/>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8"/>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36CA85E7" w14:textId="77777777" w:rsidR="00A778DC"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29"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29"/>
    </w:p>
    <w:p w14:paraId="344FC365" w14:textId="77777777" w:rsidR="00F6759D" w:rsidRPr="00C3320D" w:rsidRDefault="00F6759D" w:rsidP="00D40F55">
      <w:pPr>
        <w:pStyle w:val="Heading1"/>
        <w:spacing w:before="120" w:after="120"/>
        <w:rPr>
          <w:rFonts w:cs="Arial"/>
          <w:szCs w:val="22"/>
        </w:rPr>
      </w:pPr>
      <w:bookmarkStart w:id="30" w:name="_Toc461702394"/>
      <w:r w:rsidRPr="00C3320D">
        <w:rPr>
          <w:rFonts w:cs="Arial"/>
          <w:szCs w:val="22"/>
        </w:rPr>
        <w:t>Personnel</w:t>
      </w:r>
      <w:bookmarkEnd w:id="30"/>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5559E7CD" w14:textId="51AF3C87" w:rsidR="004C6DAE" w:rsidRPr="00B621A2" w:rsidRDefault="00587CC9" w:rsidP="00B621A2">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751E8E9E"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proofErr w:type="gramStart"/>
      <w:r w:rsidRPr="00C3320D">
        <w:rPr>
          <w:rFonts w:cs="Arial"/>
          <w:szCs w:val="22"/>
        </w:rPr>
        <w:lastRenderedPageBreak/>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3E0C8D24" w14:textId="0336277F"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166CF2B" w14:textId="77777777" w:rsidR="007A7EC5" w:rsidRPr="00C3320D" w:rsidRDefault="007A7EC5"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proofErr w:type="gramStart"/>
      <w:r w:rsidRPr="00C3320D">
        <w:rPr>
          <w:rFonts w:cs="Arial"/>
          <w:szCs w:val="22"/>
        </w:rPr>
        <w:t>t</w:t>
      </w:r>
      <w:r w:rsidR="000C5934" w:rsidRPr="00C3320D">
        <w:rPr>
          <w:rFonts w:cs="Arial"/>
          <w:szCs w:val="22"/>
        </w:rPr>
        <w:t>he</w:t>
      </w:r>
      <w:proofErr w:type="gramEnd"/>
      <w:r w:rsidR="000C5934" w:rsidRPr="00C3320D">
        <w:rPr>
          <w:rFonts w:cs="Arial"/>
          <w:szCs w:val="22"/>
        </w:rPr>
        <w:t xml:space="preserv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proofErr w:type="gramStart"/>
      <w:r w:rsidRPr="00C3320D">
        <w:rPr>
          <w:rFonts w:cs="Arial"/>
          <w:szCs w:val="22"/>
        </w:rPr>
        <w:t>whose</w:t>
      </w:r>
      <w:proofErr w:type="gramEnd"/>
      <w:r w:rsidRPr="00C3320D">
        <w:rPr>
          <w:rFonts w:cs="Arial"/>
          <w:szCs w:val="22"/>
        </w:rPr>
        <w:t xml:space="preserv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1" w:name="_Ref363736216"/>
      <w:r w:rsidRPr="00C3320D">
        <w:rPr>
          <w:rFonts w:cs="Arial"/>
          <w:szCs w:val="22"/>
        </w:rPr>
        <w:t>The Supplier shall:</w:t>
      </w:r>
      <w:bookmarkEnd w:id="31"/>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1300D6B4" w14:textId="202F1E62"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proofErr w:type="gramStart"/>
      <w:r w:rsidRPr="00C3320D">
        <w:rPr>
          <w:rFonts w:cs="Arial"/>
          <w:szCs w:val="22"/>
        </w:rPr>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proofErr w:type="gramStart"/>
      <w:r w:rsidRPr="00C3320D">
        <w:rPr>
          <w:rFonts w:cs="Arial"/>
          <w:szCs w:val="22"/>
        </w:rPr>
        <w:t>procure</w:t>
      </w:r>
      <w:proofErr w:type="gramEnd"/>
      <w:r w:rsidRPr="00C3320D">
        <w:rPr>
          <w:rFonts w:cs="Arial"/>
          <w:szCs w:val="22"/>
        </w:rPr>
        <w:t xml:space="preserv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2" w:name="_Ref358297649"/>
      <w:r w:rsidRPr="00C3320D">
        <w:rPr>
          <w:rFonts w:cs="Arial"/>
          <w:szCs w:val="22"/>
        </w:rPr>
        <w:lastRenderedPageBreak/>
        <w:t>The Parties agree that</w:t>
      </w:r>
      <w:r w:rsidR="00FA30C4" w:rsidRPr="00C3320D">
        <w:rPr>
          <w:rFonts w:cs="Arial"/>
          <w:szCs w:val="22"/>
        </w:rPr>
        <w:t>:</w:t>
      </w:r>
      <w:bookmarkEnd w:id="32"/>
    </w:p>
    <w:p w14:paraId="513D7722" w14:textId="14E84AA8" w:rsidR="00FA30C4" w:rsidRPr="00C3320D" w:rsidRDefault="00FA30C4" w:rsidP="00D40F55">
      <w:pPr>
        <w:pStyle w:val="Heading3"/>
        <w:spacing w:before="120" w:after="120"/>
        <w:rPr>
          <w:rFonts w:cs="Arial"/>
          <w:szCs w:val="22"/>
        </w:rPr>
      </w:pPr>
      <w:bookmarkStart w:id="33" w:name="_Ref358297659"/>
      <w:proofErr w:type="gramStart"/>
      <w:r w:rsidRPr="00C3320D">
        <w:rPr>
          <w:rFonts w:cs="Arial"/>
          <w:szCs w:val="22"/>
        </w:rPr>
        <w:t>where</w:t>
      </w:r>
      <w:proofErr w:type="gramEnd"/>
      <w:r w:rsidRPr="00C3320D">
        <w:rPr>
          <w:rFonts w:cs="Arial"/>
          <w:szCs w:val="22"/>
        </w:rPr>
        <w:t xml:space="preserv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4" w:name="_Ref358300369"/>
      <w:bookmarkEnd w:id="33"/>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4"/>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5" w:name="_Ref359425071"/>
      <w:r w:rsidRPr="00C3320D">
        <w:rPr>
          <w:rFonts w:cs="Arial"/>
          <w:szCs w:val="22"/>
        </w:rPr>
        <w:t>Prior to sub-contacting any of its obligations under this Legal Services Contract, the Supplier shall notify the Customer and provide the Customer with:</w:t>
      </w:r>
      <w:bookmarkEnd w:id="35"/>
    </w:p>
    <w:p w14:paraId="183DD848"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6"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6"/>
    </w:p>
    <w:p w14:paraId="2D71093E" w14:textId="77777777" w:rsidR="006E2D22" w:rsidRPr="00C3320D" w:rsidRDefault="006E2D22" w:rsidP="00D40F55">
      <w:pPr>
        <w:pStyle w:val="Heading3"/>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copy of the proposed Sub-Contract; and</w:t>
      </w:r>
    </w:p>
    <w:p w14:paraId="647C4BFD" w14:textId="77777777" w:rsidR="006E2D22" w:rsidRPr="00C3320D" w:rsidRDefault="006E2D22"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F8958C8" w14:textId="77777777" w:rsidR="006E2D22" w:rsidRPr="00C3320D" w:rsidRDefault="006E2D22"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C3320D" w:rsidRDefault="006E2D22" w:rsidP="00D8604E">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8604E">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proofErr w:type="gramStart"/>
      <w:r w:rsidRPr="00C3320D">
        <w:rPr>
          <w:rFonts w:cs="Arial"/>
          <w:szCs w:val="22"/>
        </w:rPr>
        <w:t>provisions</w:t>
      </w:r>
      <w:proofErr w:type="gramEnd"/>
      <w:r w:rsidRPr="00C3320D">
        <w:rPr>
          <w:rFonts w:cs="Arial"/>
          <w:szCs w:val="22"/>
        </w:rPr>
        <w:t xml:space="preserve">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8604E">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8604E">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8604E">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8604E">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8604E">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7"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7"/>
    </w:p>
    <w:p w14:paraId="01A870A0" w14:textId="77777777" w:rsidR="00A904F4" w:rsidRPr="00C3320D" w:rsidRDefault="00A904F4" w:rsidP="00D40F55">
      <w:pPr>
        <w:pStyle w:val="Heading3"/>
        <w:spacing w:before="120" w:after="120"/>
        <w:rPr>
          <w:rFonts w:cs="Arial"/>
          <w:szCs w:val="22"/>
        </w:rPr>
      </w:pPr>
      <w:bookmarkStart w:id="38"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8"/>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39" w:name="_Ref359339111"/>
      <w:r w:rsidRPr="00C3320D">
        <w:rPr>
          <w:rFonts w:cs="Arial"/>
          <w:szCs w:val="22"/>
        </w:rPr>
        <w:t>The Supplier shall</w:t>
      </w:r>
      <w:bookmarkEnd w:id="39"/>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0" w:name="_Ref379548295"/>
      <w:r w:rsidRPr="00C3320D">
        <w:rPr>
          <w:rFonts w:cs="Arial"/>
          <w:szCs w:val="22"/>
        </w:rPr>
        <w:t>The Customer may require the Supplier to terminate:</w:t>
      </w:r>
      <w:bookmarkEnd w:id="40"/>
    </w:p>
    <w:p w14:paraId="6E32BE60"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2BBE5ED0" w14:textId="77777777" w:rsidR="0084742E" w:rsidRPr="00C3320D" w:rsidRDefault="0084742E" w:rsidP="00D8604E">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8604E">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14:paraId="172ED0FF" w14:textId="77777777" w:rsidR="0084742E" w:rsidRPr="00C3320D" w:rsidRDefault="0084742E" w:rsidP="00D8604E">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8604E">
      <w:pPr>
        <w:pStyle w:val="GPSL4numberedclause"/>
        <w:numPr>
          <w:ilvl w:val="3"/>
          <w:numId w:val="29"/>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1"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1"/>
    </w:p>
    <w:p w14:paraId="3BC4CDD6" w14:textId="77777777" w:rsidR="0084742E" w:rsidRPr="00C3320D" w:rsidRDefault="0084742E" w:rsidP="00D40F55">
      <w:pPr>
        <w:pStyle w:val="Heading3"/>
        <w:spacing w:before="120" w:after="120"/>
        <w:rPr>
          <w:rFonts w:cs="Arial"/>
          <w:szCs w:val="22"/>
        </w:rPr>
      </w:pPr>
      <w:proofErr w:type="gramStart"/>
      <w:r w:rsidRPr="00C3320D">
        <w:rPr>
          <w:rFonts w:cs="Arial"/>
          <w:szCs w:val="22"/>
        </w:rPr>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2" w:name="_Toc461702395"/>
      <w:r w:rsidRPr="00C3320D">
        <w:rPr>
          <w:rFonts w:cs="Arial"/>
          <w:szCs w:val="22"/>
        </w:rPr>
        <w:t>CHARGES</w:t>
      </w:r>
      <w:r w:rsidR="00A34A70" w:rsidRPr="00C3320D">
        <w:rPr>
          <w:rFonts w:cs="Arial"/>
          <w:szCs w:val="22"/>
        </w:rPr>
        <w:t xml:space="preserve"> AND INVOICING</w:t>
      </w:r>
      <w:bookmarkEnd w:id="42"/>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17C2E13"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77777777"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w:t>
      </w:r>
      <w:proofErr w:type="gramStart"/>
      <w:r w:rsidRPr="00C3320D">
        <w:rPr>
          <w:rFonts w:cs="Arial"/>
          <w:szCs w:val="22"/>
        </w:rPr>
        <w:t xml:space="preserve">the </w:t>
      </w:r>
      <w:r w:rsidR="00162C54" w:rsidRPr="00C3320D">
        <w:rPr>
          <w:rFonts w:cs="Arial"/>
          <w:szCs w:val="22"/>
        </w:rPr>
        <w:t xml:space="preserve"> </w:t>
      </w:r>
      <w:r w:rsidR="00CA672F" w:rsidRPr="00C3320D">
        <w:rPr>
          <w:rFonts w:cs="Arial"/>
          <w:szCs w:val="22"/>
        </w:rPr>
        <w:t>Ordered</w:t>
      </w:r>
      <w:proofErr w:type="gramEnd"/>
      <w:r w:rsidR="00CA672F" w:rsidRPr="00C3320D">
        <w:rPr>
          <w:rFonts w:cs="Arial"/>
          <w:szCs w:val="22"/>
        </w:rPr>
        <w:t xml:space="preserve">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3"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3"/>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4"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4"/>
      <w:r w:rsidRPr="00C3320D">
        <w:rPr>
          <w:rFonts w:cs="Arial"/>
          <w:szCs w:val="22"/>
        </w:rPr>
        <w:t xml:space="preserve"> </w:t>
      </w:r>
    </w:p>
    <w:p w14:paraId="0AF0D6B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w:t>
      </w:r>
      <w:proofErr w:type="gramStart"/>
      <w:r w:rsidR="007657FB" w:rsidRPr="00C3320D">
        <w:rPr>
          <w:rFonts w:cs="Arial"/>
          <w:szCs w:val="22"/>
        </w:rPr>
        <w:t xml:space="preserve">the </w:t>
      </w:r>
      <w:r w:rsidR="00AB51E9" w:rsidRPr="00C3320D">
        <w:rPr>
          <w:rFonts w:cs="Arial"/>
          <w:szCs w:val="22"/>
        </w:rPr>
        <w:t xml:space="preserve"> Charges</w:t>
      </w:r>
      <w:proofErr w:type="gramEnd"/>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5"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5"/>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6" w:name="_Ref313370178"/>
      <w:r w:rsidRPr="00C3320D">
        <w:rPr>
          <w:rFonts w:cs="Arial"/>
          <w:b/>
          <w:szCs w:val="22"/>
        </w:rPr>
        <w:t>Recovery of Sums Due</w:t>
      </w:r>
      <w:bookmarkEnd w:id="46"/>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7" w:name="_Toc461702396"/>
      <w:bookmarkStart w:id="48" w:name="_Ref313371594"/>
      <w:r w:rsidRPr="00C3320D">
        <w:rPr>
          <w:rFonts w:cs="Arial"/>
          <w:szCs w:val="22"/>
        </w:rPr>
        <w:t>LIABILITY</w:t>
      </w:r>
      <w:r w:rsidR="003C6C6B" w:rsidRPr="00C3320D">
        <w:rPr>
          <w:rFonts w:cs="Arial"/>
          <w:szCs w:val="22"/>
        </w:rPr>
        <w:t xml:space="preserve"> AND INSURANCE</w:t>
      </w:r>
      <w:bookmarkEnd w:id="47"/>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49" w:name="_Ref311654936"/>
      <w:r w:rsidRPr="00C3320D">
        <w:rPr>
          <w:rFonts w:cs="Arial"/>
          <w:szCs w:val="22"/>
        </w:rPr>
        <w:t>Neither Party excludes or limits its liability for:</w:t>
      </w:r>
      <w:bookmarkEnd w:id="49"/>
    </w:p>
    <w:p w14:paraId="7DF98F11" w14:textId="77777777" w:rsidR="00CB2406" w:rsidRPr="00C3320D" w:rsidRDefault="00CB2406"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 xml:space="preserve">save in the </w:t>
      </w:r>
      <w:r w:rsidRPr="00C3320D">
        <w:rPr>
          <w:rFonts w:cs="Arial"/>
          <w:szCs w:val="22"/>
        </w:rPr>
        <w:lastRenderedPageBreak/>
        <w:t>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4AA2A180" w14:textId="77777777" w:rsidR="001651CF" w:rsidRPr="00C3320D" w:rsidRDefault="001651CF" w:rsidP="00D40F55">
      <w:pPr>
        <w:pStyle w:val="Heading3"/>
        <w:numPr>
          <w:ilvl w:val="0"/>
          <w:numId w:val="0"/>
        </w:numPr>
        <w:spacing w:before="120" w:after="120"/>
        <w:ind w:left="1800"/>
        <w:rPr>
          <w:rFonts w:cs="Arial"/>
          <w:b/>
          <w:i/>
          <w:szCs w:val="22"/>
        </w:rPr>
      </w:pPr>
      <w:r w:rsidRPr="00C3320D">
        <w:rPr>
          <w:rFonts w:cs="Arial"/>
          <w:b/>
          <w:i/>
          <w:szCs w:val="22"/>
        </w:rPr>
        <w:t>[Guidance note: delete</w:t>
      </w:r>
      <w:r w:rsidR="00703DAB" w:rsidRPr="00C3320D">
        <w:rPr>
          <w:rFonts w:cs="Arial"/>
          <w:b/>
          <w:i/>
          <w:szCs w:val="22"/>
        </w:rPr>
        <w:t xml:space="preserve"> highlighted</w:t>
      </w:r>
      <w:r w:rsidRPr="00C3320D">
        <w:rPr>
          <w:rFonts w:cs="Arial"/>
          <w:b/>
          <w:i/>
          <w:szCs w:val="22"/>
        </w:rPr>
        <w:t xml:space="preserve"> text if the first sentence of Clause 6.1.1 is being used. Retain</w:t>
      </w:r>
      <w:r w:rsidR="00703DAB" w:rsidRPr="00C3320D">
        <w:rPr>
          <w:rFonts w:cs="Arial"/>
          <w:b/>
          <w:i/>
          <w:szCs w:val="22"/>
        </w:rPr>
        <w:t xml:space="preserve"> highlighted</w:t>
      </w:r>
      <w:r w:rsidRPr="00C3320D">
        <w:rPr>
          <w:rFonts w:cs="Arial"/>
          <w:b/>
          <w:i/>
          <w:szCs w:val="22"/>
        </w:rPr>
        <w:t xml:space="preserve"> text if the second sentence of Clause 6.1.1 is being used</w:t>
      </w:r>
      <w:r w:rsidR="00703DAB" w:rsidRPr="00C3320D">
        <w:rPr>
          <w:rFonts w:cs="Arial"/>
          <w:b/>
          <w:i/>
          <w:szCs w:val="22"/>
        </w:rPr>
        <w:t>. Customer receiving free legal advice/training will have a liability cap to the value of the free legal advice/training received.</w:t>
      </w:r>
      <w:r w:rsidRPr="00C3320D">
        <w:rPr>
          <w:rFonts w:cs="Arial"/>
          <w:b/>
          <w:i/>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0"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0"/>
    </w:p>
    <w:p w14:paraId="1D091D3C"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1B350C2"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572DC5CE"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14:paraId="120A4F30"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308CA0FB"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proofErr w:type="gramStart"/>
      <w:r w:rsidRPr="00C3320D">
        <w:rPr>
          <w:rFonts w:cs="Arial"/>
          <w:szCs w:val="22"/>
        </w:rPr>
        <w:lastRenderedPageBreak/>
        <w:t>any</w:t>
      </w:r>
      <w:proofErr w:type="gramEnd"/>
      <w:r w:rsidRPr="00C3320D">
        <w:rPr>
          <w:rFonts w:cs="Arial"/>
          <w:szCs w:val="22"/>
        </w:rPr>
        <w:t xml:space="preserve">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1" w:name="_Ref313366946"/>
      <w:bookmarkStart w:id="52" w:name="_Toc461702397"/>
      <w:bookmarkEnd w:id="48"/>
      <w:r w:rsidRPr="00C3320D">
        <w:rPr>
          <w:rFonts w:cs="Arial"/>
          <w:szCs w:val="22"/>
        </w:rPr>
        <w:lastRenderedPageBreak/>
        <w:t>INTELLECTUAL PROPERTY RIGHTS</w:t>
      </w:r>
      <w:bookmarkEnd w:id="51"/>
      <w:bookmarkEnd w:id="52"/>
    </w:p>
    <w:p w14:paraId="2AEA58D8" w14:textId="340AD279" w:rsidR="00F14CCD" w:rsidRPr="00C3320D" w:rsidRDefault="0025590B" w:rsidP="00D40F55">
      <w:pPr>
        <w:pStyle w:val="Heading2"/>
        <w:tabs>
          <w:tab w:val="num" w:pos="720"/>
        </w:tabs>
        <w:spacing w:before="120" w:after="120"/>
        <w:ind w:left="720"/>
        <w:rPr>
          <w:rFonts w:cs="Arial"/>
          <w:szCs w:val="22"/>
        </w:rPr>
      </w:pPr>
      <w:bookmarkStart w:id="53"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3"/>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4"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4"/>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5" w:name="_Ref313367870"/>
      <w:bookmarkStart w:id="56" w:name="_Toc461702398"/>
      <w:r w:rsidRPr="00C3320D">
        <w:rPr>
          <w:rFonts w:cs="Arial"/>
          <w:szCs w:val="22"/>
        </w:rPr>
        <w:t>PROTECTION OF INFORMATION</w:t>
      </w:r>
      <w:bookmarkEnd w:id="55"/>
      <w:bookmarkEnd w:id="56"/>
    </w:p>
    <w:p w14:paraId="7BCCBC95" w14:textId="77777777" w:rsidR="00920819" w:rsidRDefault="00920819" w:rsidP="00920819">
      <w:pPr>
        <w:pStyle w:val="Heading2"/>
      </w:pPr>
      <w:bookmarkStart w:id="57" w:name="_Ref313372170"/>
      <w:bookmarkStart w:id="58" w:name="_Toc461702399"/>
      <w:r w:rsidRPr="00920819">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4AACB8E9" w14:textId="77777777" w:rsidR="00920819" w:rsidRDefault="00920819" w:rsidP="00920819">
      <w:pPr>
        <w:pStyle w:val="Heading2"/>
      </w:pPr>
      <w:r w:rsidRPr="00920819">
        <w:t xml:space="preserve">Each Party shall process the Personal Data in compliance with its obligations under the Data Protection Legislation and not do anything to cause the other Party to be in breach of it. </w:t>
      </w:r>
    </w:p>
    <w:p w14:paraId="7BE1498E" w14:textId="77777777" w:rsidR="00920819" w:rsidRDefault="00920819" w:rsidP="00920819">
      <w:pPr>
        <w:pStyle w:val="Heading2"/>
      </w:pPr>
      <w:r w:rsidRPr="00920819">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06432B6A" w14:textId="77777777" w:rsidR="00920819" w:rsidRDefault="00920819" w:rsidP="00920819">
      <w:pPr>
        <w:pStyle w:val="Heading2"/>
      </w:pPr>
      <w:r w:rsidRPr="00920819">
        <w:lastRenderedPageBreak/>
        <w:t xml:space="preserve">The Parties shall be responsible for their own compliance with Articles 13 and 14 GDPR in respect of the processing of Personal Data for the purposes of this Legal Services Contract. </w:t>
      </w:r>
    </w:p>
    <w:p w14:paraId="44753559" w14:textId="77777777" w:rsidR="00920819" w:rsidRDefault="00920819" w:rsidP="00920819">
      <w:pPr>
        <w:pStyle w:val="Heading2"/>
      </w:pPr>
      <w:r w:rsidRPr="00920819">
        <w:t>The Parties shall only provide Personal Data to each other:</w:t>
      </w:r>
    </w:p>
    <w:p w14:paraId="18607AE5" w14:textId="77777777" w:rsidR="00920819" w:rsidRDefault="00920819" w:rsidP="00920819">
      <w:pPr>
        <w:pStyle w:val="Heading3"/>
      </w:pPr>
      <w:r w:rsidRPr="00920819">
        <w:t xml:space="preserve">  </w:t>
      </w:r>
      <w:proofErr w:type="gramStart"/>
      <w:r w:rsidRPr="00920819">
        <w:t>to</w:t>
      </w:r>
      <w:proofErr w:type="gramEnd"/>
      <w:r w:rsidRPr="00920819">
        <w:t xml:space="preserve"> the extent necessary to perform the respective obligations und</w:t>
      </w:r>
      <w:r>
        <w:t>er this Legal Services Contract.</w:t>
      </w:r>
    </w:p>
    <w:p w14:paraId="67969D76" w14:textId="77777777" w:rsidR="00920819" w:rsidRDefault="00920819" w:rsidP="00920819">
      <w:pPr>
        <w:pStyle w:val="Heading3"/>
      </w:pPr>
      <w:r w:rsidRPr="00920819">
        <w:tab/>
        <w:t>in compliance with the Data Protection Legislation (including by ensuring all required fair processing information has been given</w:t>
      </w:r>
      <w:r>
        <w:t xml:space="preserve"> to affected Data Subjects); and</w:t>
      </w:r>
    </w:p>
    <w:p w14:paraId="0AD1D7AA" w14:textId="77777777" w:rsidR="00920819" w:rsidRDefault="00920819" w:rsidP="00920819">
      <w:pPr>
        <w:pStyle w:val="Heading3"/>
      </w:pPr>
      <w:proofErr w:type="gramStart"/>
      <w:r w:rsidRPr="00920819">
        <w:t>where</w:t>
      </w:r>
      <w:proofErr w:type="gramEnd"/>
      <w:r w:rsidRPr="00920819">
        <w:t xml:space="preserve"> it has recorded it in Contract Schedule 5 – Record of Personal Data.</w:t>
      </w:r>
    </w:p>
    <w:p w14:paraId="7EEA393B" w14:textId="77777777" w:rsidR="00920819" w:rsidRDefault="00920819" w:rsidP="00920819">
      <w:pPr>
        <w:pStyle w:val="Heading2"/>
      </w:pPr>
      <w:r w:rsidRPr="00920819">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F7ECD1C" w14:textId="77777777" w:rsidR="00920819" w:rsidRDefault="00920819" w:rsidP="00920819">
      <w:pPr>
        <w:pStyle w:val="Heading2"/>
      </w:pPr>
      <w:r w:rsidRPr="00920819">
        <w:t>A Party processing Personal Data for the purposes of this Legal Services Contract shall maintain a record of its processing activities in accordance with Article 30 GDPR and shall make the record available to the other Party upon reasonable request.</w:t>
      </w:r>
    </w:p>
    <w:p w14:paraId="278F26E7" w14:textId="77777777" w:rsidR="00920819" w:rsidRDefault="00920819" w:rsidP="00920819">
      <w:pPr>
        <w:pStyle w:val="Heading2"/>
      </w:pPr>
      <w:r w:rsidRPr="00920819">
        <w:t xml:space="preserve">Where a Party receives a request by any Data Subject to exercise any of their rights under the Data Protection Legislation in relation to the Personal Data provided to it by the other Party pursuant to this Legal Services Contract </w:t>
      </w:r>
      <w:r w:rsidRPr="00920819">
        <w:rPr>
          <w:b/>
        </w:rPr>
        <w:t>(“Request Recipient”):</w:t>
      </w:r>
    </w:p>
    <w:p w14:paraId="3AF9AE20" w14:textId="77777777" w:rsidR="00920819" w:rsidRDefault="00920819" w:rsidP="00920819">
      <w:pPr>
        <w:pStyle w:val="Heading3"/>
      </w:pPr>
      <w:r w:rsidRPr="00920819">
        <w:t>the other Party shall provide any information and/or assistance as reasonably requested by the Request Recipient to help it respond to the request or correspondence, at the cost of the party receiving the Request Recipient; or</w:t>
      </w:r>
    </w:p>
    <w:p w14:paraId="4A90169D" w14:textId="77777777" w:rsidR="00920819" w:rsidRDefault="00920819" w:rsidP="00920819">
      <w:pPr>
        <w:pStyle w:val="Heading3"/>
      </w:pPr>
      <w:proofErr w:type="gramStart"/>
      <w:r w:rsidRPr="00920819">
        <w:t>where</w:t>
      </w:r>
      <w:proofErr w:type="gramEnd"/>
      <w:r w:rsidRPr="00920819">
        <w:t xml:space="preserve"> the request or correspondence is directed to the other party and/or relates to the other party's Processing of the Personal Data, the Request Recipient will:</w:t>
      </w:r>
    </w:p>
    <w:p w14:paraId="68A06FFC" w14:textId="77777777" w:rsidR="00920819" w:rsidRDefault="00920819" w:rsidP="00920819">
      <w:pPr>
        <w:pStyle w:val="Heading5"/>
      </w:pPr>
      <w:r w:rsidRPr="00920819">
        <w:t>promptly, and in any event within five (5) Working Days of receipt of the request or correspondence, inform the other party that it has received the same and shall forward such request or correspondence to the other party; and</w:t>
      </w:r>
    </w:p>
    <w:p w14:paraId="3AC3E180" w14:textId="77777777" w:rsidR="00920819" w:rsidRDefault="00920819" w:rsidP="00920819">
      <w:pPr>
        <w:pStyle w:val="Heading5"/>
      </w:pPr>
      <w:proofErr w:type="gramStart"/>
      <w:r w:rsidRPr="00920819">
        <w:t>provide</w:t>
      </w:r>
      <w:proofErr w:type="gramEnd"/>
      <w:r w:rsidRPr="00920819">
        <w:t xml:space="preserve"> any information and/or assistance as reasonably requested by the other party to help it respond to the request or correspondence in the timeframes specified by Data Protection Legislation.</w:t>
      </w:r>
    </w:p>
    <w:p w14:paraId="70BE8B00" w14:textId="77777777" w:rsidR="00920819" w:rsidRDefault="00920819" w:rsidP="00920819">
      <w:pPr>
        <w:pStyle w:val="Heading2"/>
      </w:pPr>
      <w:r w:rsidRPr="00920819">
        <w:t xml:space="preserve"> Each Party shall promptly notify the other party upon it becoming aware of any Personal Data Breach relating to Personal Data provided by the other Party pursuant to this Legal Services Contract and shall: </w:t>
      </w:r>
    </w:p>
    <w:p w14:paraId="66F4CAFE" w14:textId="77777777" w:rsidR="00920819" w:rsidRDefault="00920819" w:rsidP="00920819">
      <w:pPr>
        <w:pStyle w:val="Heading3"/>
      </w:pPr>
      <w:r w:rsidRPr="00920819">
        <w:lastRenderedPageBreak/>
        <w:t xml:space="preserve"> </w:t>
      </w:r>
      <w:proofErr w:type="gramStart"/>
      <w:r w:rsidRPr="00920819">
        <w:t>do</w:t>
      </w:r>
      <w:proofErr w:type="gramEnd"/>
      <w:r w:rsidRPr="00920819">
        <w:t xml:space="preserve"> all such things as reasonably necessary to assist the other Party in mitigating the effec</w:t>
      </w:r>
      <w:r>
        <w:t>ts of the Personal Data Breach;</w:t>
      </w:r>
    </w:p>
    <w:p w14:paraId="000BCBE9" w14:textId="77777777" w:rsidR="00920819" w:rsidRDefault="00920819" w:rsidP="00920819">
      <w:pPr>
        <w:pStyle w:val="Heading3"/>
      </w:pPr>
      <w:r w:rsidRPr="00920819">
        <w:tab/>
      </w:r>
      <w:proofErr w:type="gramStart"/>
      <w:r w:rsidRPr="00920819">
        <w:t>implement</w:t>
      </w:r>
      <w:proofErr w:type="gramEnd"/>
      <w:r w:rsidRPr="00920819">
        <w:t xml:space="preserve"> any measures necessary to restore the security of any compromised Personal Data; </w:t>
      </w:r>
    </w:p>
    <w:p w14:paraId="11EFF757" w14:textId="77777777" w:rsidR="00920819" w:rsidRDefault="00920819" w:rsidP="00920819">
      <w:pPr>
        <w:pStyle w:val="Heading3"/>
      </w:pPr>
      <w:r w:rsidRPr="00920819">
        <w:tab/>
        <w:t>work with the other Party to make any required notifications to the Information Commissioner’s Office and affected Data Subjects in accordance with the Data Protection Legislation (including the timeframes set out therein); and</w:t>
      </w:r>
    </w:p>
    <w:p w14:paraId="6F9E7354" w14:textId="77777777" w:rsidR="00920819" w:rsidRDefault="00920819" w:rsidP="00920819">
      <w:pPr>
        <w:pStyle w:val="Heading3"/>
      </w:pPr>
      <w:r>
        <w:t xml:space="preserve"> </w:t>
      </w:r>
      <w:proofErr w:type="gramStart"/>
      <w:r w:rsidRPr="00920819">
        <w:t>not</w:t>
      </w:r>
      <w:proofErr w:type="gramEnd"/>
      <w:r w:rsidRPr="00920819">
        <w:t xml:space="preserve"> do anything which may damage the reputation of the other Party or that Party's relationship with the relevant Data Subjects, save as required by Law. </w:t>
      </w:r>
    </w:p>
    <w:p w14:paraId="551A05F7" w14:textId="77777777" w:rsidR="00920819" w:rsidRDefault="00920819" w:rsidP="00920819">
      <w:pPr>
        <w:pStyle w:val="Heading2"/>
      </w:pPr>
      <w:r w:rsidRPr="00920819">
        <w:t xml:space="preserve">Personal Data provided by one Party to the other Party may be used exclusively to exercise rights and obligations under this Legal Services Contract as specified in Contract Schedule 5. </w:t>
      </w:r>
    </w:p>
    <w:p w14:paraId="0B6FF2BE" w14:textId="77777777" w:rsidR="00920819" w:rsidRDefault="00920819" w:rsidP="00920819">
      <w:pPr>
        <w:pStyle w:val="Heading2"/>
      </w:pPr>
      <w:r w:rsidRPr="00920819">
        <w:t xml:space="preserve">Personal Data shall not be retained or processed for longer than is necessary to perform each Party’s respective obligations under this Legal Services Contract which is specified in Contract Schedule 5. </w:t>
      </w:r>
    </w:p>
    <w:p w14:paraId="46E9DB6E" w14:textId="77777777" w:rsidR="00920819" w:rsidRDefault="00920819" w:rsidP="00920819">
      <w:pPr>
        <w:pStyle w:val="Heading2"/>
      </w:pPr>
      <w:r w:rsidRPr="00920819">
        <w:t>Where an employee of a Party is seconded to the other Party, the host Party shall be the Controller of Personal Data, and the seconded employee shall be a third party of that Controller for purposes of the GDPR.</w:t>
      </w:r>
    </w:p>
    <w:p w14:paraId="291F736F" w14:textId="77777777" w:rsidR="00920819" w:rsidRDefault="00920819" w:rsidP="00920819">
      <w:pPr>
        <w:pStyle w:val="Heading2"/>
      </w:pPr>
      <w:r w:rsidRPr="00920819">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376FD7EF" w14:textId="77777777" w:rsidR="00920819" w:rsidRDefault="00920819" w:rsidP="00920819">
      <w:pPr>
        <w:pStyle w:val="Heading2"/>
      </w:pPr>
      <w:r w:rsidRPr="00920819">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13B67106" w14:textId="25466FB9" w:rsidR="00D8604E" w:rsidRPr="00B3547F" w:rsidRDefault="00920819" w:rsidP="00D8604E">
      <w:pPr>
        <w:pStyle w:val="Heading2"/>
      </w:pPr>
      <w:r w:rsidRPr="00920819">
        <w:t>Notwithstanding Clause 9.13 and 9.14, where the Supplier is required to exercise its regulatory and/or legal obligations in respect of Personal Data, it shall act as an Independent Controller of Personal Data in accordance with Clause 9.2 to 9.11.</w:t>
      </w:r>
    </w:p>
    <w:p w14:paraId="5370E8C8" w14:textId="77777777" w:rsidR="00F807DC" w:rsidRPr="00C3320D" w:rsidRDefault="007562F7" w:rsidP="00D40F55">
      <w:pPr>
        <w:pStyle w:val="Heading1"/>
        <w:keepNext/>
        <w:spacing w:before="120" w:after="120"/>
        <w:rPr>
          <w:rFonts w:cs="Arial"/>
          <w:szCs w:val="22"/>
        </w:rPr>
      </w:pPr>
      <w:r w:rsidRPr="00C3320D">
        <w:rPr>
          <w:rFonts w:cs="Arial"/>
          <w:szCs w:val="22"/>
        </w:rPr>
        <w:t>WARRANTIES</w:t>
      </w:r>
      <w:r w:rsidR="00A14D96" w:rsidRPr="00C3320D">
        <w:rPr>
          <w:rFonts w:cs="Arial"/>
          <w:szCs w:val="22"/>
        </w:rPr>
        <w:t>,</w:t>
      </w:r>
      <w:r w:rsidRPr="00C3320D">
        <w:rPr>
          <w:rFonts w:cs="Arial"/>
          <w:szCs w:val="22"/>
        </w:rPr>
        <w:t xml:space="preserve"> REPRESENTATIONS</w:t>
      </w:r>
      <w:bookmarkEnd w:id="57"/>
      <w:r w:rsidR="00A14D96" w:rsidRPr="00C3320D">
        <w:rPr>
          <w:rFonts w:cs="Arial"/>
          <w:szCs w:val="22"/>
        </w:rPr>
        <w:t xml:space="preserve"> AND UNDERTAKINGS</w:t>
      </w:r>
      <w:bookmarkEnd w:id="5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5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59"/>
    </w:p>
    <w:p w14:paraId="4F51C312"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 xml:space="preserve">Legal Services </w:t>
      </w:r>
      <w:r w:rsidR="008C689D" w:rsidRPr="00C3320D">
        <w:rPr>
          <w:rFonts w:cs="Arial"/>
          <w:szCs w:val="22"/>
        </w:rPr>
        <w:lastRenderedPageBreak/>
        <w:t>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A4589E"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proofErr w:type="gramStart"/>
      <w:r w:rsidRPr="00C3320D">
        <w:rPr>
          <w:rFonts w:cs="Arial"/>
          <w:szCs w:val="22"/>
        </w:rPr>
        <w:t>comply</w:t>
      </w:r>
      <w:proofErr w:type="gramEnd"/>
      <w:r w:rsidRPr="00C3320D">
        <w:rPr>
          <w:rFonts w:cs="Arial"/>
          <w:szCs w:val="22"/>
        </w:rPr>
        <w:t xml:space="preserve">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proofErr w:type="gramStart"/>
      <w:r w:rsidRPr="00C3320D">
        <w:rPr>
          <w:rFonts w:cs="Arial"/>
          <w:szCs w:val="22"/>
        </w:rPr>
        <w:lastRenderedPageBreak/>
        <w:t>without</w:t>
      </w:r>
      <w:proofErr w:type="gramEnd"/>
      <w:r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0"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60"/>
    </w:p>
    <w:p w14:paraId="655B1758" w14:textId="77777777" w:rsidR="00667CA8" w:rsidRPr="00C3320D" w:rsidRDefault="00667CA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14:paraId="729B895F" w14:textId="77777777" w:rsidR="00667CA8" w:rsidRPr="00C3320D" w:rsidRDefault="00667CA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61" w:name="_Ref313373896"/>
      <w:bookmarkStart w:id="62" w:name="_Toc461702400"/>
      <w:r w:rsidRPr="00C3320D">
        <w:rPr>
          <w:rFonts w:cs="Arial"/>
          <w:szCs w:val="22"/>
        </w:rPr>
        <w:t>TERMINATION</w:t>
      </w:r>
      <w:bookmarkEnd w:id="61"/>
      <w:bookmarkEnd w:id="6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1016"/>
      <w:r w:rsidRPr="00C3320D">
        <w:rPr>
          <w:rFonts w:cs="Arial"/>
          <w:b/>
          <w:szCs w:val="22"/>
        </w:rPr>
        <w:t>Termination on Insolvency</w:t>
      </w:r>
      <w:bookmarkEnd w:id="6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326"/>
      <w:r w:rsidRPr="00C3320D">
        <w:rPr>
          <w:rFonts w:cs="Arial"/>
          <w:b/>
          <w:szCs w:val="22"/>
        </w:rPr>
        <w:lastRenderedPageBreak/>
        <w:t xml:space="preserve">Termination on </w:t>
      </w:r>
      <w:bookmarkEnd w:id="6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6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6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66" w:name="_Ref313371033"/>
      <w:bookmarkStart w:id="67" w:name="_Ref313369604"/>
      <w:r w:rsidRPr="00C3320D">
        <w:rPr>
          <w:rFonts w:cs="Arial"/>
          <w:b/>
          <w:szCs w:val="22"/>
        </w:rPr>
        <w:t>Termination on Change of Control</w:t>
      </w:r>
      <w:bookmarkEnd w:id="66"/>
    </w:p>
    <w:p w14:paraId="383040C0" w14:textId="77777777" w:rsidR="00BB527F" w:rsidRPr="00C3320D" w:rsidRDefault="00BB527F" w:rsidP="00D40F55">
      <w:pPr>
        <w:pStyle w:val="Heading3"/>
        <w:spacing w:before="120" w:after="120"/>
        <w:rPr>
          <w:rFonts w:cs="Arial"/>
          <w:szCs w:val="22"/>
        </w:rPr>
      </w:pPr>
      <w:bookmarkStart w:id="6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68"/>
    </w:p>
    <w:p w14:paraId="2E30C8BD" w14:textId="77777777" w:rsidR="00BB527F" w:rsidRPr="00C3320D" w:rsidRDefault="00BB527F" w:rsidP="00D40F55">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6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lastRenderedPageBreak/>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69" w:name="_Ref313370007"/>
      <w:bookmarkStart w:id="70" w:name="_Toc461702401"/>
      <w:r w:rsidRPr="00C3320D">
        <w:rPr>
          <w:rFonts w:cs="Arial"/>
          <w:szCs w:val="22"/>
        </w:rPr>
        <w:t>CONSEQUENCES OF EXPIRY OR TERMINATION</w:t>
      </w:r>
      <w:bookmarkEnd w:id="69"/>
      <w:bookmarkEnd w:id="7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proofErr w:type="gramStart"/>
      <w:r w:rsidRPr="00C3320D">
        <w:rPr>
          <w:rFonts w:cs="Arial"/>
          <w:szCs w:val="22"/>
        </w:rPr>
        <w:t>t</w:t>
      </w:r>
      <w:r w:rsidR="007562F7" w:rsidRPr="00C3320D">
        <w:rPr>
          <w:rFonts w:cs="Arial"/>
          <w:szCs w:val="22"/>
        </w:rPr>
        <w:t>he</w:t>
      </w:r>
      <w:proofErr w:type="gramEnd"/>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7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71"/>
    </w:p>
    <w:p w14:paraId="14BA16CA" w14:textId="77777777" w:rsidR="00F807DC" w:rsidRPr="00C3320D" w:rsidRDefault="007562F7" w:rsidP="00D40F55">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7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lastRenderedPageBreak/>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7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7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7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74" w:name="_Ref313373915"/>
      <w:bookmarkStart w:id="75" w:name="_Toc461702402"/>
      <w:r w:rsidRPr="00C3320D">
        <w:rPr>
          <w:rFonts w:cs="Arial"/>
          <w:szCs w:val="22"/>
        </w:rPr>
        <w:lastRenderedPageBreak/>
        <w:t>PUBLICITY, MEDIA AND OFFICIAL ENQUIRIES</w:t>
      </w:r>
      <w:bookmarkEnd w:id="74"/>
      <w:bookmarkEnd w:id="75"/>
    </w:p>
    <w:p w14:paraId="7B2B5338" w14:textId="77777777" w:rsidR="00F807DC" w:rsidRPr="00C3320D" w:rsidRDefault="007562F7" w:rsidP="00D40F55">
      <w:pPr>
        <w:pStyle w:val="Heading2"/>
        <w:tabs>
          <w:tab w:val="num" w:pos="720"/>
        </w:tabs>
        <w:spacing w:before="120" w:after="120"/>
        <w:ind w:left="720"/>
        <w:rPr>
          <w:rFonts w:cs="Arial"/>
          <w:szCs w:val="22"/>
        </w:rPr>
      </w:pPr>
      <w:bookmarkStart w:id="7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7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77" w:name="_Ref313370019"/>
      <w:bookmarkStart w:id="78" w:name="_Toc461702403"/>
      <w:r w:rsidRPr="00C3320D">
        <w:rPr>
          <w:rFonts w:cs="Arial"/>
          <w:szCs w:val="22"/>
        </w:rPr>
        <w:t xml:space="preserve">PREVENTION OF </w:t>
      </w:r>
      <w:bookmarkEnd w:id="77"/>
      <w:r w:rsidR="00325324" w:rsidRPr="00C3320D">
        <w:rPr>
          <w:rFonts w:cs="Arial"/>
          <w:szCs w:val="22"/>
        </w:rPr>
        <w:t>FRAUD AND BRIBERY</w:t>
      </w:r>
      <w:bookmarkEnd w:id="78"/>
    </w:p>
    <w:p w14:paraId="1F2281DA" w14:textId="77777777" w:rsidR="00DC5B63" w:rsidRPr="00C3320D" w:rsidRDefault="00DC5B63" w:rsidP="00D40F55">
      <w:pPr>
        <w:pStyle w:val="Heading2"/>
        <w:tabs>
          <w:tab w:val="num" w:pos="720"/>
        </w:tabs>
        <w:spacing w:before="120" w:after="120"/>
        <w:ind w:left="720"/>
        <w:rPr>
          <w:rFonts w:cs="Arial"/>
          <w:szCs w:val="22"/>
        </w:rPr>
      </w:pPr>
      <w:bookmarkStart w:id="79" w:name="_Ref360700144"/>
      <w:r w:rsidRPr="00C3320D">
        <w:rPr>
          <w:rFonts w:cs="Arial"/>
          <w:szCs w:val="22"/>
        </w:rPr>
        <w:t>The Supplier represents and warrants that neither it, nor to the best of its knowledge any Supplier Personnel, have at any time prior to the Commencement Date:</w:t>
      </w:r>
      <w:bookmarkEnd w:id="7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79906838" w14:textId="77777777" w:rsidR="00DC5B63" w:rsidRPr="00C3320D" w:rsidRDefault="00DC5B63"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0"/>
    </w:p>
    <w:p w14:paraId="42343349" w14:textId="77777777" w:rsidR="00DC5B63" w:rsidRPr="00C3320D" w:rsidRDefault="00DC5B63" w:rsidP="00D40F55">
      <w:pPr>
        <w:pStyle w:val="Heading3"/>
        <w:spacing w:before="120" w:after="120"/>
        <w:rPr>
          <w:rFonts w:cs="Arial"/>
          <w:szCs w:val="22"/>
        </w:rPr>
      </w:pPr>
      <w:bookmarkStart w:id="81"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8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82" w:name="_Ref360700181"/>
      <w:r w:rsidRPr="00C3320D">
        <w:rPr>
          <w:rFonts w:cs="Arial"/>
          <w:szCs w:val="22"/>
        </w:rPr>
        <w:lastRenderedPageBreak/>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82"/>
    </w:p>
    <w:p w14:paraId="27EEB1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83" w:name="_Ref365635904"/>
      <w:proofErr w:type="gramStart"/>
      <w:r w:rsidRPr="00C3320D">
        <w:rPr>
          <w:rFonts w:cs="Arial"/>
          <w:szCs w:val="22"/>
        </w:rPr>
        <w:t>immediately</w:t>
      </w:r>
      <w:proofErr w:type="gramEnd"/>
      <w:r w:rsidRPr="00C3320D">
        <w:rPr>
          <w:rFonts w:cs="Arial"/>
          <w:szCs w:val="22"/>
        </w:rPr>
        <w:t xml:space="preserve"> terminate this </w:t>
      </w:r>
      <w:r w:rsidR="00325324" w:rsidRPr="00C3320D">
        <w:rPr>
          <w:rFonts w:cs="Arial"/>
          <w:szCs w:val="22"/>
        </w:rPr>
        <w:t>Legal Services Contract</w:t>
      </w:r>
      <w:r w:rsidRPr="00C3320D">
        <w:rPr>
          <w:rFonts w:cs="Arial"/>
          <w:szCs w:val="22"/>
        </w:rPr>
        <w:t>.</w:t>
      </w:r>
      <w:bookmarkEnd w:id="8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84" w:name="_Toc461702404"/>
      <w:r w:rsidRPr="00C3320D">
        <w:rPr>
          <w:rFonts w:cs="Arial"/>
          <w:szCs w:val="22"/>
        </w:rPr>
        <w:t>NON-DISCRIMINATION</w:t>
      </w:r>
      <w:bookmarkEnd w:id="8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8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in place plans and policies which shall:</w:t>
      </w:r>
    </w:p>
    <w:p w14:paraId="7632AD1C"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1127F7BF" w14:textId="77777777" w:rsidR="000809D5" w:rsidRPr="00C3320D" w:rsidRDefault="000809D5" w:rsidP="00D40F55">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proofErr w:type="gramStart"/>
      <w:r w:rsidRPr="00C3320D">
        <w:rPr>
          <w:rFonts w:cs="Arial"/>
          <w:szCs w:val="22"/>
        </w:rPr>
        <w:lastRenderedPageBreak/>
        <w:t>and</w:t>
      </w:r>
      <w:proofErr w:type="gramEnd"/>
      <w:r w:rsidRPr="00C3320D">
        <w:rPr>
          <w:rFonts w:cs="Arial"/>
          <w:szCs w:val="22"/>
        </w:rPr>
        <w:t xml:space="preserve">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86" w:name="_Toc461102337"/>
      <w:bookmarkStart w:id="87" w:name="_Toc461102400"/>
      <w:bookmarkStart w:id="88" w:name="_Toc461102479"/>
      <w:bookmarkStart w:id="89" w:name="_Toc461109646"/>
      <w:bookmarkStart w:id="90" w:name="_Toc461102338"/>
      <w:bookmarkStart w:id="91" w:name="_Toc461102401"/>
      <w:bookmarkStart w:id="92" w:name="_Toc461102480"/>
      <w:bookmarkStart w:id="93" w:name="_Toc461109647"/>
      <w:bookmarkStart w:id="94" w:name="_Toc461102339"/>
      <w:bookmarkStart w:id="95" w:name="_Toc461102402"/>
      <w:bookmarkStart w:id="96" w:name="_Toc461102481"/>
      <w:bookmarkStart w:id="97" w:name="_Toc461109648"/>
      <w:bookmarkStart w:id="98" w:name="_Toc461102340"/>
      <w:bookmarkStart w:id="99" w:name="_Toc461102403"/>
      <w:bookmarkStart w:id="100" w:name="_Toc461102482"/>
      <w:bookmarkStart w:id="101" w:name="_Toc461109649"/>
      <w:bookmarkStart w:id="102" w:name="_Toc461102341"/>
      <w:bookmarkStart w:id="103" w:name="_Toc461102404"/>
      <w:bookmarkStart w:id="104" w:name="_Toc461102483"/>
      <w:bookmarkStart w:id="105" w:name="_Toc461109650"/>
      <w:bookmarkStart w:id="106" w:name="_Toc461102342"/>
      <w:bookmarkStart w:id="107" w:name="_Toc461102405"/>
      <w:bookmarkStart w:id="108" w:name="_Toc461102484"/>
      <w:bookmarkStart w:id="109" w:name="_Toc461109651"/>
      <w:bookmarkStart w:id="110" w:name="_Toc461102343"/>
      <w:bookmarkStart w:id="111" w:name="_Toc461102406"/>
      <w:bookmarkStart w:id="112" w:name="_Toc461102485"/>
      <w:bookmarkStart w:id="113" w:name="_Toc461109652"/>
      <w:bookmarkStart w:id="114" w:name="_Toc461102344"/>
      <w:bookmarkStart w:id="115" w:name="_Toc461102407"/>
      <w:bookmarkStart w:id="116" w:name="_Toc461102486"/>
      <w:bookmarkStart w:id="117" w:name="_Toc461109653"/>
      <w:bookmarkStart w:id="118" w:name="_Toc461102345"/>
      <w:bookmarkStart w:id="119" w:name="_Toc461102408"/>
      <w:bookmarkStart w:id="120" w:name="_Toc461102487"/>
      <w:bookmarkStart w:id="121" w:name="_Toc461109654"/>
      <w:bookmarkStart w:id="122" w:name="_Toc461102346"/>
      <w:bookmarkStart w:id="123" w:name="_Toc461102409"/>
      <w:bookmarkStart w:id="124" w:name="_Toc461102488"/>
      <w:bookmarkStart w:id="125" w:name="_Toc461109655"/>
      <w:bookmarkStart w:id="126" w:name="_Toc461102347"/>
      <w:bookmarkStart w:id="127" w:name="_Toc461102410"/>
      <w:bookmarkStart w:id="128" w:name="_Toc461102489"/>
      <w:bookmarkStart w:id="129" w:name="_Toc461109656"/>
      <w:bookmarkStart w:id="130" w:name="_Toc461102348"/>
      <w:bookmarkStart w:id="131" w:name="_Toc461102411"/>
      <w:bookmarkStart w:id="132" w:name="_Toc461102490"/>
      <w:bookmarkStart w:id="133" w:name="_Toc461109657"/>
      <w:bookmarkStart w:id="134" w:name="_Toc461102349"/>
      <w:bookmarkStart w:id="135" w:name="_Toc461102412"/>
      <w:bookmarkStart w:id="136" w:name="_Toc461102491"/>
      <w:bookmarkStart w:id="137" w:name="_Toc461109658"/>
      <w:bookmarkStart w:id="138" w:name="_Toc461702405"/>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C3320D">
        <w:rPr>
          <w:rFonts w:cs="Arial"/>
          <w:szCs w:val="22"/>
        </w:rPr>
        <w:t>ASSIGNMENT AND NOVATION</w:t>
      </w:r>
      <w:bookmarkEnd w:id="13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3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39"/>
    </w:p>
    <w:p w14:paraId="722F69B0" w14:textId="77777777" w:rsidR="00F807DC" w:rsidRPr="00C3320D" w:rsidRDefault="00C7001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0"/>
    </w:p>
    <w:p w14:paraId="0AA5A8A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w:t>
      </w:r>
      <w:r w:rsidRPr="00C3320D">
        <w:rPr>
          <w:rFonts w:cs="Arial"/>
          <w:szCs w:val="22"/>
        </w:rPr>
        <w:lastRenderedPageBreak/>
        <w:t xml:space="preserve">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41" w:name="_Toc461702406"/>
      <w:r w:rsidRPr="00C3320D">
        <w:rPr>
          <w:rFonts w:cs="Arial"/>
          <w:szCs w:val="22"/>
        </w:rPr>
        <w:t>WAIVER</w:t>
      </w:r>
      <w:r w:rsidR="00312EB4" w:rsidRPr="00C3320D">
        <w:rPr>
          <w:rFonts w:cs="Arial"/>
          <w:szCs w:val="22"/>
        </w:rPr>
        <w:t xml:space="preserve"> AND CUMULATIVE REMEDIES</w:t>
      </w:r>
      <w:bookmarkEnd w:id="14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42" w:name="_Toc461102352"/>
      <w:bookmarkStart w:id="143" w:name="_Toc461102415"/>
      <w:bookmarkStart w:id="144" w:name="_Toc461102494"/>
      <w:bookmarkStart w:id="145" w:name="_Toc461109661"/>
      <w:bookmarkStart w:id="146" w:name="_Toc461102353"/>
      <w:bookmarkStart w:id="147" w:name="_Toc461102416"/>
      <w:bookmarkStart w:id="148" w:name="_Toc461102495"/>
      <w:bookmarkStart w:id="149" w:name="_Toc461109662"/>
      <w:bookmarkStart w:id="150" w:name="_Toc461102354"/>
      <w:bookmarkStart w:id="151" w:name="_Toc461102417"/>
      <w:bookmarkStart w:id="152" w:name="_Toc461102496"/>
      <w:bookmarkStart w:id="153" w:name="_Toc461109663"/>
      <w:bookmarkStart w:id="154" w:name="_Toc461102355"/>
      <w:bookmarkStart w:id="155" w:name="_Toc461102418"/>
      <w:bookmarkStart w:id="156" w:name="_Toc461102497"/>
      <w:bookmarkStart w:id="157" w:name="_Toc461109664"/>
      <w:bookmarkStart w:id="158" w:name="_Toc461102356"/>
      <w:bookmarkStart w:id="159" w:name="_Toc461102419"/>
      <w:bookmarkStart w:id="160" w:name="_Toc461102498"/>
      <w:bookmarkStart w:id="161" w:name="_Toc461109665"/>
      <w:bookmarkStart w:id="162" w:name="_Toc46170240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C3320D">
        <w:rPr>
          <w:rFonts w:cs="Arial"/>
          <w:szCs w:val="22"/>
        </w:rPr>
        <w:t>FURTHER ASSURANCES</w:t>
      </w:r>
      <w:bookmarkEnd w:id="16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63" w:name="_Toc461702408"/>
      <w:r w:rsidRPr="00C3320D">
        <w:rPr>
          <w:rFonts w:cs="Arial"/>
          <w:szCs w:val="22"/>
        </w:rPr>
        <w:t>SEVERABILITY</w:t>
      </w:r>
      <w:bookmarkEnd w:id="16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64" w:name="_Toc461702409"/>
      <w:r w:rsidRPr="00C3320D">
        <w:rPr>
          <w:rFonts w:cs="Arial"/>
          <w:szCs w:val="22"/>
        </w:rPr>
        <w:t>RELATIONSHIP OF THE PARTIES</w:t>
      </w:r>
      <w:bookmarkEnd w:id="16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65" w:name="_Toc461702410"/>
      <w:r w:rsidRPr="00C3320D">
        <w:rPr>
          <w:rFonts w:cs="Arial"/>
          <w:szCs w:val="22"/>
        </w:rPr>
        <w:t>ENTIRE AGREEMENT</w:t>
      </w:r>
      <w:bookmarkEnd w:id="165"/>
    </w:p>
    <w:p w14:paraId="1B57DF5A" w14:textId="77777777" w:rsidR="00F807DC" w:rsidRPr="00C3320D" w:rsidRDefault="00837B0E" w:rsidP="00D40F55">
      <w:pPr>
        <w:pStyle w:val="Heading2"/>
        <w:spacing w:before="120" w:after="120"/>
        <w:rPr>
          <w:rFonts w:cs="Arial"/>
          <w:szCs w:val="22"/>
        </w:rPr>
      </w:pPr>
      <w:bookmarkStart w:id="16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66"/>
    </w:p>
    <w:p w14:paraId="15204E5F" w14:textId="77777777" w:rsidR="00F807DC" w:rsidRPr="00C3320D" w:rsidRDefault="007562F7" w:rsidP="00D40F55">
      <w:pPr>
        <w:pStyle w:val="Heading2"/>
        <w:spacing w:before="120" w:after="120"/>
        <w:rPr>
          <w:rFonts w:cs="Arial"/>
          <w:szCs w:val="22"/>
        </w:rPr>
      </w:pPr>
      <w:bookmarkStart w:id="16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w:t>
      </w:r>
      <w:r w:rsidRPr="00C3320D">
        <w:rPr>
          <w:rFonts w:cs="Arial"/>
          <w:szCs w:val="22"/>
        </w:rPr>
        <w:lastRenderedPageBreak/>
        <w:t xml:space="preserve">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6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w:t>
      </w:r>
      <w:proofErr w:type="gramStart"/>
      <w:r w:rsidR="007562F7" w:rsidRPr="00C3320D">
        <w:rPr>
          <w:rFonts w:cs="Arial"/>
          <w:szCs w:val="22"/>
        </w:rPr>
        <w:t>operate</w:t>
      </w:r>
      <w:r w:rsidR="00A57C2C" w:rsidRPr="00C3320D">
        <w:rPr>
          <w:rFonts w:cs="Arial"/>
          <w:szCs w:val="22"/>
        </w:rPr>
        <w:t xml:space="preserve">  to</w:t>
      </w:r>
      <w:proofErr w:type="gramEnd"/>
      <w:r w:rsidR="00A57C2C" w:rsidRPr="00C3320D">
        <w:rPr>
          <w:rFonts w:cs="Arial"/>
          <w:szCs w:val="22"/>
        </w:rPr>
        <w:t xml:space="preserve">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68" w:name="_Toc461102361"/>
      <w:bookmarkStart w:id="169" w:name="_Toc461102424"/>
      <w:bookmarkStart w:id="170" w:name="_Toc461102503"/>
      <w:bookmarkStart w:id="171" w:name="_Toc461109670"/>
      <w:bookmarkStart w:id="172" w:name="_Toc461102362"/>
      <w:bookmarkStart w:id="173" w:name="_Toc461102425"/>
      <w:bookmarkStart w:id="174" w:name="_Toc461102504"/>
      <w:bookmarkStart w:id="175" w:name="_Toc461109671"/>
      <w:bookmarkStart w:id="176" w:name="_Ref313370095"/>
      <w:bookmarkStart w:id="177" w:name="_Toc461702411"/>
      <w:bookmarkEnd w:id="168"/>
      <w:bookmarkEnd w:id="169"/>
      <w:bookmarkEnd w:id="170"/>
      <w:bookmarkEnd w:id="171"/>
      <w:bookmarkEnd w:id="172"/>
      <w:bookmarkEnd w:id="173"/>
      <w:bookmarkEnd w:id="174"/>
      <w:bookmarkEnd w:id="175"/>
      <w:r w:rsidRPr="00C3320D">
        <w:rPr>
          <w:rFonts w:cs="Arial"/>
          <w:szCs w:val="22"/>
        </w:rPr>
        <w:t>CONTRACTS (RIGHTS OF THIRD PARTIES) ACT</w:t>
      </w:r>
      <w:bookmarkEnd w:id="176"/>
      <w:bookmarkEnd w:id="17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7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79" w:name="_Toc461702412"/>
      <w:r w:rsidRPr="00C3320D">
        <w:rPr>
          <w:rFonts w:cs="Arial"/>
          <w:szCs w:val="22"/>
        </w:rPr>
        <w:t>NOTICES</w:t>
      </w:r>
      <w:bookmarkEnd w:id="178"/>
      <w:bookmarkEnd w:id="17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0"/>
    </w:p>
    <w:p w14:paraId="28A053EE" w14:textId="77777777" w:rsidR="00F807DC" w:rsidRPr="00C3320D" w:rsidRDefault="007562F7" w:rsidP="00D40F55">
      <w:pPr>
        <w:pStyle w:val="Heading2"/>
        <w:spacing w:before="120" w:after="120"/>
        <w:rPr>
          <w:rFonts w:cs="Arial"/>
          <w:szCs w:val="22"/>
        </w:rPr>
      </w:pPr>
      <w:bookmarkStart w:id="181" w:name="_Ref313371306"/>
      <w:r w:rsidRPr="00C3320D">
        <w:rPr>
          <w:rFonts w:cs="Arial"/>
          <w:szCs w:val="22"/>
        </w:rPr>
        <w:lastRenderedPageBreak/>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8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82" w:name="_Toc461102365"/>
      <w:bookmarkStart w:id="183" w:name="_Toc461102428"/>
      <w:bookmarkStart w:id="184" w:name="_Toc461102507"/>
      <w:bookmarkStart w:id="185" w:name="_Toc461109674"/>
      <w:bookmarkStart w:id="186" w:name="_Toc314810842"/>
      <w:bookmarkStart w:id="187" w:name="_Toc461702413"/>
      <w:bookmarkEnd w:id="182"/>
      <w:bookmarkEnd w:id="183"/>
      <w:bookmarkEnd w:id="184"/>
      <w:bookmarkEnd w:id="185"/>
      <w:r w:rsidRPr="00C3320D">
        <w:rPr>
          <w:rFonts w:cs="Arial"/>
          <w:szCs w:val="22"/>
        </w:rPr>
        <w:t>DISPUTES AND LAW</w:t>
      </w:r>
      <w:bookmarkEnd w:id="186"/>
      <w:bookmarkEnd w:id="187"/>
    </w:p>
    <w:p w14:paraId="5958DD30" w14:textId="77777777" w:rsidR="00185555" w:rsidRPr="00C3320D" w:rsidRDefault="00185555" w:rsidP="00D40F55">
      <w:pPr>
        <w:pStyle w:val="Heading2"/>
        <w:keepNext/>
        <w:spacing w:before="120" w:after="120"/>
        <w:rPr>
          <w:rFonts w:cs="Arial"/>
          <w:szCs w:val="22"/>
        </w:rPr>
      </w:pPr>
      <w:bookmarkStart w:id="188" w:name="_Ref313370109"/>
      <w:r w:rsidRPr="00C3320D">
        <w:rPr>
          <w:rFonts w:cs="Arial"/>
          <w:szCs w:val="22"/>
        </w:rPr>
        <w:t>Governing Law and Jurisdiction</w:t>
      </w:r>
      <w:bookmarkEnd w:id="18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89" w:name="_Ref313372098"/>
      <w:r w:rsidRPr="00C3320D">
        <w:rPr>
          <w:rFonts w:cs="Arial"/>
          <w:szCs w:val="22"/>
        </w:rPr>
        <w:t>Dispute Resolution</w:t>
      </w:r>
      <w:bookmarkEnd w:id="189"/>
    </w:p>
    <w:p w14:paraId="2F12A5E2" w14:textId="77777777" w:rsidR="00185555" w:rsidRPr="00C3320D" w:rsidRDefault="00185555" w:rsidP="00D40F55">
      <w:pPr>
        <w:pStyle w:val="Heading3"/>
        <w:spacing w:before="120" w:after="120"/>
        <w:rPr>
          <w:rFonts w:cs="Arial"/>
          <w:szCs w:val="22"/>
        </w:rPr>
      </w:pPr>
      <w:bookmarkStart w:id="19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191" w:name="_Ref313371432"/>
      <w:r w:rsidRPr="00C3320D">
        <w:rPr>
          <w:rFonts w:cs="Arial"/>
          <w:szCs w:val="22"/>
        </w:rPr>
        <w:t>The procedure for mediation is as follows:</w:t>
      </w:r>
      <w:bookmarkEnd w:id="19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w:t>
      </w:r>
      <w:r w:rsidRPr="00C3320D">
        <w:rPr>
          <w:rFonts w:cs="Arial"/>
          <w:szCs w:val="22"/>
        </w:rPr>
        <w:lastRenderedPageBreak/>
        <w:t>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192"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9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193" w:name="_Toc127759065"/>
      <w:bookmarkStart w:id="194" w:name="_Toc139080105"/>
      <w:bookmarkStart w:id="195" w:name="_Toc296514644"/>
      <w:bookmarkStart w:id="196" w:name="_Toc297577110"/>
      <w:bookmarkStart w:id="197" w:name="_Toc297577509"/>
      <w:bookmarkStart w:id="198" w:name="_Toc297624436"/>
    </w:p>
    <w:bookmarkEnd w:id="193"/>
    <w:bookmarkEnd w:id="194"/>
    <w:bookmarkEnd w:id="195"/>
    <w:bookmarkEnd w:id="196"/>
    <w:bookmarkEnd w:id="197"/>
    <w:bookmarkEnd w:id="198"/>
    <w:p w14:paraId="5DB68827" w14:textId="77777777" w:rsidR="00F807DC" w:rsidRPr="00C3320D" w:rsidRDefault="00F807DC" w:rsidP="00D40F55">
      <w:pPr>
        <w:pStyle w:val="Heading4"/>
        <w:spacing w:before="120" w:after="120"/>
        <w:rPr>
          <w:rFonts w:cs="Arial"/>
          <w:szCs w:val="22"/>
        </w:rPr>
        <w:sectPr w:rsidR="00F807DC" w:rsidRPr="00C3320D" w:rsidSect="00E46FDD">
          <w:footerReference w:type="default" r:id="rId15"/>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199" w:name="_Toc431551184"/>
      <w:bookmarkStart w:id="200" w:name="_Toc461702414"/>
      <w:bookmarkStart w:id="201" w:name="bmCompoundReference"/>
      <w:r w:rsidRPr="00C3320D">
        <w:rPr>
          <w:rFonts w:cs="Arial"/>
          <w:szCs w:val="22"/>
        </w:rPr>
        <w:lastRenderedPageBreak/>
        <w:t xml:space="preserve">CONTRACT </w:t>
      </w:r>
      <w:r w:rsidR="00D02ECD" w:rsidRPr="00C3320D">
        <w:rPr>
          <w:rFonts w:cs="Arial"/>
          <w:szCs w:val="22"/>
        </w:rPr>
        <w:t>SCHEDULE 1: DEFINITIONS</w:t>
      </w:r>
      <w:bookmarkEnd w:id="199"/>
      <w:bookmarkEnd w:id="200"/>
    </w:p>
    <w:p w14:paraId="0A0481F9" w14:textId="77777777" w:rsidR="005C28AA" w:rsidRPr="00C3320D" w:rsidRDefault="00D02ECD" w:rsidP="00D8604E">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B621A2" w14:paraId="4C7B5445" w14:textId="77777777" w:rsidTr="00FF7CFE">
        <w:trPr>
          <w:gridAfter w:val="1"/>
          <w:wAfter w:w="108" w:type="dxa"/>
        </w:trPr>
        <w:tc>
          <w:tcPr>
            <w:tcW w:w="3108" w:type="dxa"/>
            <w:shd w:val="clear" w:color="auto" w:fill="auto"/>
          </w:tcPr>
          <w:p w14:paraId="5B03C66E" w14:textId="77777777" w:rsidR="009373BA" w:rsidRPr="00B621A2" w:rsidRDefault="009373BA" w:rsidP="00D40F55">
            <w:pPr>
              <w:pStyle w:val="GPSDefinitionTerm"/>
              <w:spacing w:before="120"/>
              <w:rPr>
                <w:color w:val="000000" w:themeColor="text1"/>
              </w:rPr>
            </w:pPr>
            <w:r w:rsidRPr="00B621A2">
              <w:rPr>
                <w:color w:val="000000" w:themeColor="text1"/>
              </w:rPr>
              <w:t>"Affiliates"</w:t>
            </w:r>
          </w:p>
        </w:tc>
        <w:tc>
          <w:tcPr>
            <w:tcW w:w="5309" w:type="dxa"/>
            <w:shd w:val="clear" w:color="auto" w:fill="auto"/>
          </w:tcPr>
          <w:p w14:paraId="3AE05DCD" w14:textId="77777777" w:rsidR="009373BA" w:rsidRPr="00B621A2" w:rsidRDefault="009373BA" w:rsidP="00D40F55">
            <w:pPr>
              <w:pStyle w:val="GPsDefinition"/>
              <w:numPr>
                <w:ilvl w:val="0"/>
                <w:numId w:val="0"/>
              </w:numPr>
              <w:tabs>
                <w:tab w:val="clear" w:pos="-9"/>
              </w:tabs>
              <w:spacing w:before="120"/>
              <w:ind w:left="34"/>
              <w:rPr>
                <w:color w:val="000000" w:themeColor="text1"/>
              </w:rPr>
            </w:pPr>
            <w:r w:rsidRPr="00B621A2">
              <w:rPr>
                <w:color w:val="000000" w:themeColor="text1"/>
              </w:rPr>
              <w:t>means in relation to a body corporate, any other entity which directly or indirectly Controls, is Controlled by, or is under direct or indirect common Control of that body corporate from time to time; and “</w:t>
            </w:r>
            <w:r w:rsidRPr="00B621A2">
              <w:rPr>
                <w:b/>
                <w:color w:val="000000" w:themeColor="text1"/>
              </w:rPr>
              <w:t>Affiliate</w:t>
            </w:r>
            <w:r w:rsidRPr="00B621A2">
              <w:rPr>
                <w:color w:val="000000" w:themeColor="text1"/>
              </w:rPr>
              <w:t>” shall be construed accordingly;</w:t>
            </w:r>
          </w:p>
        </w:tc>
      </w:tr>
      <w:tr w:rsidR="00C3320D" w:rsidRPr="00B621A2" w14:paraId="00D7111B" w14:textId="77777777" w:rsidTr="00FF7CFE">
        <w:trPr>
          <w:gridAfter w:val="1"/>
          <w:wAfter w:w="108" w:type="dxa"/>
        </w:trPr>
        <w:tc>
          <w:tcPr>
            <w:tcW w:w="3108" w:type="dxa"/>
            <w:shd w:val="clear" w:color="auto" w:fill="auto"/>
          </w:tcPr>
          <w:p w14:paraId="325CA9E4" w14:textId="77777777" w:rsidR="009373BA" w:rsidRPr="00B621A2" w:rsidRDefault="009373BA"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“Approval”</w:t>
            </w:r>
          </w:p>
        </w:tc>
        <w:tc>
          <w:tcPr>
            <w:tcW w:w="5309" w:type="dxa"/>
            <w:shd w:val="clear" w:color="auto" w:fill="auto"/>
          </w:tcPr>
          <w:p w14:paraId="27EE6CF7" w14:textId="77777777" w:rsidR="009373BA" w:rsidRPr="00B621A2" w:rsidRDefault="009373BA" w:rsidP="00D40F55">
            <w:pPr>
              <w:pStyle w:val="BodyTextIndent"/>
              <w:numPr>
                <w:ilvl w:val="0"/>
                <w:numId w:val="0"/>
              </w:numPr>
              <w:spacing w:before="120" w:after="120"/>
              <w:ind w:left="33" w:hanging="33"/>
              <w:rPr>
                <w:rFonts w:cs="Arial"/>
                <w:color w:val="000000" w:themeColor="text1"/>
                <w:szCs w:val="22"/>
              </w:rPr>
            </w:pPr>
            <w:r w:rsidRPr="00B621A2">
              <w:rPr>
                <w:rFonts w:cs="Arial"/>
                <w:color w:val="000000" w:themeColor="text1"/>
                <w:szCs w:val="22"/>
              </w:rPr>
              <w:t>means the prior written consent of the Customer and "</w:t>
            </w:r>
            <w:r w:rsidRPr="00B621A2">
              <w:rPr>
                <w:rFonts w:cs="Arial"/>
                <w:b/>
                <w:color w:val="000000" w:themeColor="text1"/>
                <w:szCs w:val="22"/>
              </w:rPr>
              <w:t>Approve</w:t>
            </w:r>
            <w:r w:rsidRPr="00B621A2">
              <w:rPr>
                <w:rFonts w:cs="Arial"/>
                <w:color w:val="000000" w:themeColor="text1"/>
                <w:szCs w:val="22"/>
              </w:rPr>
              <w:t>" , “</w:t>
            </w:r>
            <w:r w:rsidRPr="00B621A2">
              <w:rPr>
                <w:rFonts w:cs="Arial"/>
                <w:b/>
                <w:color w:val="000000" w:themeColor="text1"/>
                <w:szCs w:val="22"/>
              </w:rPr>
              <w:t>Approves</w:t>
            </w:r>
            <w:r w:rsidRPr="00B621A2">
              <w:rPr>
                <w:rFonts w:cs="Arial"/>
                <w:color w:val="000000" w:themeColor="text1"/>
                <w:szCs w:val="22"/>
              </w:rPr>
              <w:t>” and "</w:t>
            </w:r>
            <w:r w:rsidRPr="00B621A2">
              <w:rPr>
                <w:rFonts w:cs="Arial"/>
                <w:b/>
                <w:color w:val="000000" w:themeColor="text1"/>
                <w:szCs w:val="22"/>
              </w:rPr>
              <w:t>Approved</w:t>
            </w:r>
            <w:r w:rsidRPr="00B621A2">
              <w:rPr>
                <w:rFonts w:cs="Arial"/>
                <w:color w:val="000000" w:themeColor="text1"/>
                <w:szCs w:val="22"/>
              </w:rPr>
              <w:t>" shall be construed accordingly;</w:t>
            </w:r>
          </w:p>
        </w:tc>
      </w:tr>
      <w:tr w:rsidR="00C3320D" w:rsidRPr="00B621A2" w14:paraId="5D017000" w14:textId="77777777" w:rsidTr="00FF7CFE">
        <w:trPr>
          <w:gridAfter w:val="1"/>
          <w:wAfter w:w="108" w:type="dxa"/>
        </w:trPr>
        <w:tc>
          <w:tcPr>
            <w:tcW w:w="3108" w:type="dxa"/>
            <w:shd w:val="clear" w:color="auto" w:fill="auto"/>
          </w:tcPr>
          <w:p w14:paraId="55B7F653" w14:textId="77777777" w:rsidR="009373BA" w:rsidRPr="00B621A2" w:rsidRDefault="009373BA" w:rsidP="00D40F55">
            <w:pPr>
              <w:spacing w:before="120" w:after="120" w:line="240" w:lineRule="auto"/>
              <w:rPr>
                <w:rFonts w:cs="Arial"/>
                <w:color w:val="000000" w:themeColor="text1"/>
                <w:szCs w:val="22"/>
              </w:rPr>
            </w:pPr>
            <w:r w:rsidRPr="00B621A2">
              <w:rPr>
                <w:rFonts w:cs="Arial"/>
                <w:color w:val="000000" w:themeColor="text1"/>
                <w:szCs w:val="22"/>
              </w:rPr>
              <w:t>"</w:t>
            </w:r>
            <w:r w:rsidRPr="00B621A2">
              <w:rPr>
                <w:rFonts w:cs="Arial"/>
                <w:b/>
                <w:color w:val="000000" w:themeColor="text1"/>
                <w:szCs w:val="22"/>
              </w:rPr>
              <w:t>Audit</w:t>
            </w:r>
            <w:r w:rsidRPr="00B621A2">
              <w:rPr>
                <w:rFonts w:cs="Arial"/>
                <w:color w:val="000000" w:themeColor="text1"/>
                <w:szCs w:val="22"/>
              </w:rPr>
              <w:t>"</w:t>
            </w:r>
          </w:p>
        </w:tc>
        <w:tc>
          <w:tcPr>
            <w:tcW w:w="5309" w:type="dxa"/>
            <w:shd w:val="clear" w:color="auto" w:fill="auto"/>
          </w:tcPr>
          <w:p w14:paraId="0D71ACDE" w14:textId="77777777" w:rsidR="009373BA" w:rsidRPr="00B621A2" w:rsidRDefault="009373BA" w:rsidP="00D40F55">
            <w:pPr>
              <w:pStyle w:val="GPsDefinition"/>
              <w:numPr>
                <w:ilvl w:val="0"/>
                <w:numId w:val="0"/>
              </w:numPr>
              <w:tabs>
                <w:tab w:val="clear" w:pos="-9"/>
              </w:tabs>
              <w:spacing w:before="120"/>
              <w:ind w:left="34"/>
              <w:rPr>
                <w:color w:val="000000" w:themeColor="text1"/>
              </w:rPr>
            </w:pPr>
            <w:r w:rsidRPr="00B621A2">
              <w:rPr>
                <w:color w:val="000000" w:themeColor="text1"/>
              </w:rPr>
              <w:t xml:space="preserve">means an audit carried out pursuant to the provisions set out in Clause 3; </w:t>
            </w:r>
          </w:p>
        </w:tc>
      </w:tr>
      <w:tr w:rsidR="00C3320D" w:rsidRPr="00B621A2" w14:paraId="0F8C2950" w14:textId="77777777" w:rsidTr="00FF7CFE">
        <w:trPr>
          <w:gridAfter w:val="1"/>
          <w:wAfter w:w="108" w:type="dxa"/>
        </w:trPr>
        <w:tc>
          <w:tcPr>
            <w:tcW w:w="3108" w:type="dxa"/>
            <w:shd w:val="clear" w:color="auto" w:fill="auto"/>
          </w:tcPr>
          <w:p w14:paraId="1B32A86A" w14:textId="77777777" w:rsidR="009373BA" w:rsidRPr="00B621A2" w:rsidRDefault="009373BA" w:rsidP="00D40F55">
            <w:pPr>
              <w:pStyle w:val="GPSDefinitionTerm"/>
              <w:spacing w:before="120"/>
              <w:rPr>
                <w:color w:val="000000" w:themeColor="text1"/>
              </w:rPr>
            </w:pPr>
            <w:r w:rsidRPr="00B621A2">
              <w:rPr>
                <w:color w:val="000000" w:themeColor="text1"/>
              </w:rPr>
              <w:t>"Auditor"</w:t>
            </w:r>
          </w:p>
        </w:tc>
        <w:tc>
          <w:tcPr>
            <w:tcW w:w="5309" w:type="dxa"/>
            <w:shd w:val="clear" w:color="auto" w:fill="auto"/>
          </w:tcPr>
          <w:p w14:paraId="01739A04" w14:textId="77777777" w:rsidR="009373BA" w:rsidRPr="00B621A2" w:rsidRDefault="009373BA" w:rsidP="00D40F55">
            <w:pPr>
              <w:pStyle w:val="GPsDefinition"/>
              <w:spacing w:before="120"/>
              <w:ind w:left="33" w:hanging="33"/>
              <w:rPr>
                <w:color w:val="000000" w:themeColor="text1"/>
              </w:rPr>
            </w:pPr>
            <w:r w:rsidRPr="00B621A2">
              <w:rPr>
                <w:color w:val="000000" w:themeColor="text1"/>
              </w:rPr>
              <w:t>means:</w:t>
            </w:r>
          </w:p>
          <w:p w14:paraId="4AE84513" w14:textId="77777777" w:rsidR="009373BA" w:rsidRPr="00B621A2" w:rsidRDefault="009373BA" w:rsidP="00D40F55">
            <w:pPr>
              <w:pStyle w:val="GPSDefinitionL2"/>
              <w:spacing w:before="120"/>
              <w:ind w:hanging="33"/>
              <w:rPr>
                <w:color w:val="000000" w:themeColor="text1"/>
              </w:rPr>
            </w:pPr>
            <w:r w:rsidRPr="00B621A2">
              <w:rPr>
                <w:color w:val="000000" w:themeColor="text1"/>
              </w:rPr>
              <w:t>the Customer’s internal and external auditors;</w:t>
            </w:r>
          </w:p>
          <w:p w14:paraId="4BAEB787" w14:textId="77777777" w:rsidR="009373BA" w:rsidRPr="00B621A2" w:rsidRDefault="009373BA" w:rsidP="00D40F55">
            <w:pPr>
              <w:pStyle w:val="GPSDefinitionL2"/>
              <w:spacing w:before="120"/>
              <w:ind w:hanging="33"/>
              <w:rPr>
                <w:color w:val="000000" w:themeColor="text1"/>
                <w:spacing w:val="-2"/>
              </w:rPr>
            </w:pPr>
            <w:r w:rsidRPr="00B621A2">
              <w:rPr>
                <w:color w:val="000000" w:themeColor="text1"/>
              </w:rPr>
              <w:t xml:space="preserve">the Customer’s statutory </w:t>
            </w:r>
            <w:r w:rsidRPr="00B621A2">
              <w:rPr>
                <w:color w:val="000000" w:themeColor="text1"/>
                <w:spacing w:val="-2"/>
              </w:rPr>
              <w:t>or regulatory auditors;</w:t>
            </w:r>
          </w:p>
          <w:p w14:paraId="08C3A23E" w14:textId="77777777" w:rsidR="009373BA" w:rsidRPr="00B621A2" w:rsidRDefault="009373BA" w:rsidP="00D40F55">
            <w:pPr>
              <w:pStyle w:val="GPSDefinitionL2"/>
              <w:spacing w:before="120"/>
              <w:ind w:hanging="33"/>
              <w:rPr>
                <w:color w:val="000000" w:themeColor="text1"/>
              </w:rPr>
            </w:pPr>
            <w:r w:rsidRPr="00B621A2">
              <w:rPr>
                <w:color w:val="000000" w:themeColor="text1"/>
              </w:rPr>
              <w:t>the Comptroller and Auditor General, their staff and/or any appointed representatives of the National Audit Office;</w:t>
            </w:r>
          </w:p>
          <w:p w14:paraId="5433E316" w14:textId="77777777" w:rsidR="009373BA" w:rsidRPr="00B621A2" w:rsidRDefault="009373BA" w:rsidP="00D40F55">
            <w:pPr>
              <w:pStyle w:val="GPSDefinitionL2"/>
              <w:spacing w:before="120"/>
              <w:ind w:hanging="33"/>
              <w:rPr>
                <w:color w:val="000000" w:themeColor="text1"/>
              </w:rPr>
            </w:pPr>
            <w:r w:rsidRPr="00B621A2">
              <w:rPr>
                <w:color w:val="000000" w:themeColor="text1"/>
              </w:rPr>
              <w:t>HM Treasury or the Cabinet Office;</w:t>
            </w:r>
          </w:p>
          <w:p w14:paraId="659BB688" w14:textId="77777777" w:rsidR="009373BA" w:rsidRPr="00B621A2" w:rsidRDefault="009373BA" w:rsidP="00D40F55">
            <w:pPr>
              <w:pStyle w:val="GPSDefinitionL2"/>
              <w:spacing w:before="120"/>
              <w:ind w:hanging="33"/>
              <w:rPr>
                <w:color w:val="000000" w:themeColor="text1"/>
              </w:rPr>
            </w:pPr>
            <w:r w:rsidRPr="00B621A2">
              <w:rPr>
                <w:color w:val="000000" w:themeColor="text1"/>
              </w:rPr>
              <w:t>any party formally appointed by the Customer to carry out audit or similar review functions; and</w:t>
            </w:r>
          </w:p>
          <w:p w14:paraId="21B65CB2" w14:textId="77777777" w:rsidR="009373BA" w:rsidRPr="00B621A2" w:rsidRDefault="009373BA" w:rsidP="00D40F55">
            <w:pPr>
              <w:pStyle w:val="GPSDefinitionL2"/>
              <w:spacing w:before="120"/>
              <w:ind w:hanging="33"/>
              <w:rPr>
                <w:color w:val="000000" w:themeColor="text1"/>
              </w:rPr>
            </w:pPr>
            <w:r w:rsidRPr="00B621A2">
              <w:rPr>
                <w:color w:val="000000" w:themeColor="text1"/>
              </w:rPr>
              <w:t>successors or assigns of any of the above;</w:t>
            </w:r>
          </w:p>
          <w:p w14:paraId="6C0ED19B" w14:textId="77777777" w:rsidR="009373BA" w:rsidRPr="00B621A2" w:rsidRDefault="009373BA" w:rsidP="00D40F55">
            <w:pPr>
              <w:pStyle w:val="GPSDefinitionL2"/>
              <w:numPr>
                <w:ilvl w:val="0"/>
                <w:numId w:val="0"/>
              </w:numPr>
              <w:spacing w:before="120"/>
              <w:ind w:left="720" w:hanging="33"/>
              <w:rPr>
                <w:color w:val="000000" w:themeColor="text1"/>
              </w:rPr>
            </w:pPr>
          </w:p>
        </w:tc>
      </w:tr>
      <w:tr w:rsidR="00C3320D" w:rsidRPr="00B621A2" w14:paraId="152F47EB" w14:textId="77777777" w:rsidTr="00FF7CFE">
        <w:trPr>
          <w:gridAfter w:val="1"/>
          <w:wAfter w:w="108" w:type="dxa"/>
        </w:trPr>
        <w:tc>
          <w:tcPr>
            <w:tcW w:w="3108" w:type="dxa"/>
            <w:shd w:val="clear" w:color="auto" w:fill="auto"/>
          </w:tcPr>
          <w:p w14:paraId="0F199B3C" w14:textId="77777777" w:rsidR="009373BA" w:rsidRPr="00B621A2" w:rsidRDefault="009373BA"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“Authority”</w:t>
            </w:r>
          </w:p>
        </w:tc>
        <w:tc>
          <w:tcPr>
            <w:tcW w:w="5309" w:type="dxa"/>
            <w:shd w:val="clear" w:color="auto" w:fill="auto"/>
          </w:tcPr>
          <w:p w14:paraId="646516F9" w14:textId="77777777" w:rsidR="009373BA" w:rsidRPr="00B621A2" w:rsidRDefault="009373BA" w:rsidP="00D40F55">
            <w:pPr>
              <w:pStyle w:val="BodyTextIndent"/>
              <w:numPr>
                <w:ilvl w:val="0"/>
                <w:numId w:val="0"/>
              </w:numPr>
              <w:spacing w:before="120" w:after="120"/>
              <w:ind w:left="33" w:hanging="33"/>
              <w:rPr>
                <w:rFonts w:cs="Arial"/>
                <w:color w:val="000000" w:themeColor="text1"/>
                <w:szCs w:val="22"/>
              </w:rPr>
            </w:pPr>
            <w:r w:rsidRPr="00B621A2">
              <w:rPr>
                <w:rFonts w:cs="Arial"/>
                <w:color w:val="000000" w:themeColor="text1"/>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B621A2" w14:paraId="4E049AA7" w14:textId="77777777" w:rsidTr="00FF7CFE">
        <w:trPr>
          <w:gridAfter w:val="1"/>
          <w:wAfter w:w="108" w:type="dxa"/>
        </w:trPr>
        <w:tc>
          <w:tcPr>
            <w:tcW w:w="3108" w:type="dxa"/>
            <w:shd w:val="clear" w:color="auto" w:fill="auto"/>
          </w:tcPr>
          <w:p w14:paraId="51E6C6B4" w14:textId="77777777" w:rsidR="009373BA" w:rsidRPr="00B621A2" w:rsidRDefault="009373BA" w:rsidP="00D40F55">
            <w:pPr>
              <w:pStyle w:val="GPSDefinitionTerm"/>
              <w:spacing w:before="120"/>
              <w:rPr>
                <w:color w:val="000000" w:themeColor="text1"/>
              </w:rPr>
            </w:pPr>
            <w:r w:rsidRPr="00B621A2">
              <w:rPr>
                <w:b w:val="0"/>
                <w:color w:val="000000" w:themeColor="text1"/>
              </w:rPr>
              <w:t>[</w:t>
            </w:r>
            <w:r w:rsidRPr="00B621A2">
              <w:rPr>
                <w:color w:val="000000" w:themeColor="text1"/>
              </w:rPr>
              <w:t>"Call Off Guarantee"</w:t>
            </w:r>
          </w:p>
        </w:tc>
        <w:tc>
          <w:tcPr>
            <w:tcW w:w="5309" w:type="dxa"/>
            <w:shd w:val="clear" w:color="auto" w:fill="auto"/>
          </w:tcPr>
          <w:p w14:paraId="1D61DA68"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a deed of guarantee in favour of the Customer the form set out in Panel Schedule 13 (Guarantee) and granted pursuant to Clause10 of this Legal Services Contract;]</w:t>
            </w:r>
          </w:p>
        </w:tc>
      </w:tr>
      <w:tr w:rsidR="00C3320D" w:rsidRPr="00B621A2" w14:paraId="71DC78D8" w14:textId="77777777" w:rsidTr="00FF7CFE">
        <w:trPr>
          <w:gridAfter w:val="1"/>
          <w:wAfter w:w="108" w:type="dxa"/>
        </w:trPr>
        <w:tc>
          <w:tcPr>
            <w:tcW w:w="3108" w:type="dxa"/>
            <w:shd w:val="clear" w:color="auto" w:fill="auto"/>
          </w:tcPr>
          <w:p w14:paraId="21ADCE77" w14:textId="77777777" w:rsidR="009373BA" w:rsidRPr="00B621A2" w:rsidRDefault="009373BA" w:rsidP="00D40F55">
            <w:pPr>
              <w:pStyle w:val="GPSDefinitionTerm"/>
              <w:spacing w:before="120"/>
              <w:rPr>
                <w:color w:val="000000" w:themeColor="text1"/>
              </w:rPr>
            </w:pPr>
            <w:r w:rsidRPr="00B621A2">
              <w:rPr>
                <w:b w:val="0"/>
                <w:color w:val="000000" w:themeColor="text1"/>
              </w:rPr>
              <w:t>[</w:t>
            </w:r>
            <w:r w:rsidRPr="00B621A2">
              <w:rPr>
                <w:color w:val="000000" w:themeColor="text1"/>
              </w:rPr>
              <w:t>"Call Off Guarantor"</w:t>
            </w:r>
          </w:p>
        </w:tc>
        <w:tc>
          <w:tcPr>
            <w:tcW w:w="5309" w:type="dxa"/>
            <w:shd w:val="clear" w:color="auto" w:fill="auto"/>
          </w:tcPr>
          <w:p w14:paraId="23D65DE2"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 xml:space="preserve">means the person acceptable to the Customer to give a Call Off Guarantee;] </w:t>
            </w:r>
          </w:p>
        </w:tc>
      </w:tr>
      <w:tr w:rsidR="00C3320D" w:rsidRPr="00B621A2" w14:paraId="4F6161DB" w14:textId="77777777" w:rsidTr="00FF7CFE">
        <w:trPr>
          <w:gridAfter w:val="1"/>
          <w:wAfter w:w="108" w:type="dxa"/>
        </w:trPr>
        <w:tc>
          <w:tcPr>
            <w:tcW w:w="3108" w:type="dxa"/>
            <w:shd w:val="clear" w:color="auto" w:fill="auto"/>
          </w:tcPr>
          <w:p w14:paraId="56C92E9B" w14:textId="662A665E" w:rsidR="0046026D" w:rsidRPr="00B621A2" w:rsidRDefault="0046026D" w:rsidP="00D40F55">
            <w:pPr>
              <w:pStyle w:val="GPSDefinitionTerm"/>
              <w:spacing w:before="120"/>
              <w:rPr>
                <w:color w:val="000000" w:themeColor="text1"/>
              </w:rPr>
            </w:pPr>
            <w:r w:rsidRPr="00B621A2">
              <w:rPr>
                <w:color w:val="000000" w:themeColor="text1"/>
              </w:rPr>
              <w:lastRenderedPageBreak/>
              <w:t>“Central Government Body”</w:t>
            </w:r>
          </w:p>
        </w:tc>
        <w:tc>
          <w:tcPr>
            <w:tcW w:w="5309" w:type="dxa"/>
            <w:shd w:val="clear" w:color="auto" w:fill="auto"/>
          </w:tcPr>
          <w:p w14:paraId="18E18891" w14:textId="3F10D289" w:rsidR="0046026D" w:rsidRPr="00B621A2" w:rsidRDefault="0046026D" w:rsidP="00D40F55">
            <w:pPr>
              <w:pStyle w:val="GPsDefinition"/>
              <w:tabs>
                <w:tab w:val="clear" w:pos="-9"/>
                <w:tab w:val="left" w:pos="175"/>
              </w:tabs>
              <w:spacing w:before="120"/>
              <w:rPr>
                <w:color w:val="000000" w:themeColor="text1"/>
              </w:rPr>
            </w:pPr>
            <w:r w:rsidRPr="00B621A2">
              <w:rPr>
                <w:color w:val="000000" w:themeColor="text1"/>
              </w:rPr>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B621A2" w:rsidRDefault="0046026D" w:rsidP="00D40F55">
            <w:pPr>
              <w:pStyle w:val="GPSDefinitionL2"/>
              <w:tabs>
                <w:tab w:val="clear" w:pos="144"/>
                <w:tab w:val="left" w:pos="175"/>
              </w:tabs>
              <w:spacing w:before="120"/>
              <w:ind w:hanging="544"/>
              <w:rPr>
                <w:color w:val="000000" w:themeColor="text1"/>
              </w:rPr>
            </w:pPr>
            <w:r w:rsidRPr="00B621A2">
              <w:rPr>
                <w:color w:val="000000" w:themeColor="text1"/>
              </w:rPr>
              <w:t>Government Department;</w:t>
            </w:r>
          </w:p>
          <w:p w14:paraId="186F64CC" w14:textId="77777777" w:rsidR="0046026D" w:rsidRPr="00B621A2" w:rsidRDefault="0046026D" w:rsidP="00D40F55">
            <w:pPr>
              <w:pStyle w:val="GPSDefinitionL2"/>
              <w:tabs>
                <w:tab w:val="clear" w:pos="144"/>
                <w:tab w:val="left" w:pos="175"/>
              </w:tabs>
              <w:spacing w:before="120"/>
              <w:ind w:hanging="544"/>
              <w:rPr>
                <w:color w:val="000000" w:themeColor="text1"/>
              </w:rPr>
            </w:pPr>
            <w:r w:rsidRPr="00B621A2">
              <w:rPr>
                <w:color w:val="000000" w:themeColor="text1"/>
              </w:rPr>
              <w:t>Non-Departmental Public Body or Assembly Sponsored Public Body (advisory, executive, or tribunal);</w:t>
            </w:r>
          </w:p>
          <w:p w14:paraId="047A94DE" w14:textId="77777777" w:rsidR="0046026D" w:rsidRPr="00B621A2" w:rsidRDefault="0046026D" w:rsidP="00D40F55">
            <w:pPr>
              <w:pStyle w:val="GPSDefinitionL2"/>
              <w:tabs>
                <w:tab w:val="clear" w:pos="144"/>
                <w:tab w:val="left" w:pos="175"/>
              </w:tabs>
              <w:spacing w:before="120"/>
              <w:ind w:hanging="544"/>
              <w:rPr>
                <w:color w:val="000000" w:themeColor="text1"/>
              </w:rPr>
            </w:pPr>
            <w:r w:rsidRPr="00B621A2">
              <w:rPr>
                <w:color w:val="000000" w:themeColor="text1"/>
              </w:rPr>
              <w:t>Non-Ministerial Department; or</w:t>
            </w:r>
          </w:p>
          <w:p w14:paraId="7F0DCC3E" w14:textId="346FD5C4" w:rsidR="0046026D" w:rsidRPr="00B621A2" w:rsidRDefault="0046026D" w:rsidP="00D40F55">
            <w:pPr>
              <w:pStyle w:val="GPsDefinition"/>
              <w:tabs>
                <w:tab w:val="clear" w:pos="-9"/>
                <w:tab w:val="left" w:pos="175"/>
              </w:tabs>
              <w:spacing w:before="120"/>
              <w:ind w:hanging="33"/>
              <w:rPr>
                <w:color w:val="000000" w:themeColor="text1"/>
              </w:rPr>
            </w:pPr>
            <w:r w:rsidRPr="00B621A2">
              <w:rPr>
                <w:color w:val="000000" w:themeColor="text1"/>
              </w:rPr>
              <w:t>d)</w:t>
            </w:r>
            <w:r w:rsidRPr="00B621A2">
              <w:rPr>
                <w:color w:val="000000" w:themeColor="text1"/>
              </w:rPr>
              <w:tab/>
              <w:t>Executive Agency;</w:t>
            </w:r>
          </w:p>
        </w:tc>
      </w:tr>
      <w:tr w:rsidR="00C3320D" w:rsidRPr="00B621A2" w14:paraId="0572B6A2" w14:textId="77777777" w:rsidTr="00FF7CFE">
        <w:trPr>
          <w:gridAfter w:val="1"/>
          <w:wAfter w:w="108" w:type="dxa"/>
        </w:trPr>
        <w:tc>
          <w:tcPr>
            <w:tcW w:w="3108" w:type="dxa"/>
            <w:shd w:val="clear" w:color="auto" w:fill="auto"/>
          </w:tcPr>
          <w:p w14:paraId="3214FD31" w14:textId="77777777" w:rsidR="009373BA" w:rsidRPr="00B621A2" w:rsidRDefault="009373BA" w:rsidP="00D40F55">
            <w:pPr>
              <w:pStyle w:val="GPSDefinitionTerm"/>
              <w:spacing w:before="120"/>
              <w:rPr>
                <w:color w:val="000000" w:themeColor="text1"/>
              </w:rPr>
            </w:pPr>
            <w:r w:rsidRPr="00B621A2">
              <w:rPr>
                <w:color w:val="000000" w:themeColor="text1"/>
              </w:rPr>
              <w:t>"Change of Control"</w:t>
            </w:r>
          </w:p>
        </w:tc>
        <w:tc>
          <w:tcPr>
            <w:tcW w:w="5309" w:type="dxa"/>
            <w:shd w:val="clear" w:color="auto" w:fill="auto"/>
          </w:tcPr>
          <w:p w14:paraId="6A420B0D"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either:</w:t>
            </w:r>
          </w:p>
          <w:p w14:paraId="02AEF227"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w:t>
            </w:r>
            <w:proofErr w:type="spellStart"/>
            <w:r w:rsidRPr="00B621A2">
              <w:rPr>
                <w:color w:val="000000" w:themeColor="text1"/>
              </w:rPr>
              <w:t>i</w:t>
            </w:r>
            <w:proofErr w:type="spellEnd"/>
            <w:r w:rsidRPr="00B621A2">
              <w:rPr>
                <w:color w:val="000000" w:themeColor="text1"/>
              </w:rPr>
              <w:t>)</w:t>
            </w:r>
            <w:r w:rsidRPr="00B621A2">
              <w:rPr>
                <w:color w:val="000000" w:themeColor="text1"/>
              </w:rPr>
              <w:tab/>
              <w:t>a change of control within the meaning of Section 450 of the Corporation Tax Act 2010; or</w:t>
            </w:r>
          </w:p>
          <w:p w14:paraId="0C8C8263"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(ii)</w:t>
            </w:r>
            <w:r w:rsidRPr="00B621A2">
              <w:rPr>
                <w:color w:val="000000" w:themeColor="text1"/>
              </w:rPr>
              <w:tab/>
              <w:t>any instance where the Supplier demerges into two or more firms, merges with another firm, incorporates or otherwise changes its legal form;</w:t>
            </w:r>
          </w:p>
        </w:tc>
      </w:tr>
      <w:tr w:rsidR="00C3320D" w:rsidRPr="00B621A2" w14:paraId="7B78285C" w14:textId="77777777" w:rsidTr="00FF7CFE">
        <w:trPr>
          <w:gridAfter w:val="1"/>
          <w:wAfter w:w="108" w:type="dxa"/>
        </w:trPr>
        <w:tc>
          <w:tcPr>
            <w:tcW w:w="3108" w:type="dxa"/>
            <w:shd w:val="clear" w:color="auto" w:fill="auto"/>
          </w:tcPr>
          <w:p w14:paraId="1CD524D5"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 Charges"</w:t>
            </w:r>
          </w:p>
        </w:tc>
        <w:tc>
          <w:tcPr>
            <w:tcW w:w="5309" w:type="dxa"/>
            <w:shd w:val="clear" w:color="auto" w:fill="auto"/>
          </w:tcPr>
          <w:p w14:paraId="37F2CE9B"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w:t>
            </w:r>
          </w:p>
          <w:p w14:paraId="78ECF156"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 xml:space="preserve">a) Fees (exclusive of any applicable VAT and, where relevant, inclusive of any milestone payments), </w:t>
            </w:r>
          </w:p>
          <w:p w14:paraId="34F37910" w14:textId="7C3B1315"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b) any Secondment Charges, Disbursements, Reimbursable Expenses</w:t>
            </w:r>
            <w:r w:rsidR="00121CE7" w:rsidRPr="00B621A2">
              <w:rPr>
                <w:rFonts w:cs="Arial"/>
                <w:color w:val="000000" w:themeColor="text1"/>
                <w:szCs w:val="22"/>
              </w:rPr>
              <w:t xml:space="preserve"> and any other costs</w:t>
            </w:r>
            <w:r w:rsidRPr="00B621A2">
              <w:rPr>
                <w:rFonts w:cs="Arial"/>
                <w:color w:val="000000" w:themeColor="text1"/>
                <w:szCs w:val="22"/>
              </w:rPr>
              <w:t xml:space="preserve"> payable to the Supplier by the Customer under this Legal Services Contract, as set out in the Order Form, for the full and proper performance by the Supplier of the </w:t>
            </w:r>
            <w:r w:rsidR="00121CE7" w:rsidRPr="00B621A2">
              <w:rPr>
                <w:rFonts w:cs="Arial"/>
                <w:color w:val="000000" w:themeColor="text1"/>
                <w:szCs w:val="22"/>
              </w:rPr>
              <w:t xml:space="preserve">Ordered Panel </w:t>
            </w:r>
            <w:r w:rsidRPr="00B621A2">
              <w:rPr>
                <w:rFonts w:cs="Arial"/>
                <w:color w:val="000000" w:themeColor="text1"/>
                <w:szCs w:val="22"/>
              </w:rPr>
              <w:t>Services less any Deductions;</w:t>
            </w:r>
          </w:p>
        </w:tc>
      </w:tr>
      <w:tr w:rsidR="00C3320D" w:rsidRPr="00B621A2" w14:paraId="45701959" w14:textId="77777777" w:rsidTr="00FF7CFE">
        <w:trPr>
          <w:gridAfter w:val="1"/>
          <w:wAfter w:w="108" w:type="dxa"/>
        </w:trPr>
        <w:tc>
          <w:tcPr>
            <w:tcW w:w="3108" w:type="dxa"/>
            <w:shd w:val="clear" w:color="auto" w:fill="auto"/>
          </w:tcPr>
          <w:p w14:paraId="4BB1518D" w14:textId="77777777" w:rsidR="009373BA" w:rsidRPr="00B621A2" w:rsidRDefault="009373BA" w:rsidP="00D40F55">
            <w:pPr>
              <w:pStyle w:val="GPSDefinitionTerm"/>
              <w:spacing w:before="120"/>
              <w:rPr>
                <w:color w:val="000000" w:themeColor="text1"/>
              </w:rPr>
            </w:pPr>
            <w:r w:rsidRPr="00B621A2">
              <w:rPr>
                <w:color w:val="000000" w:themeColor="text1"/>
              </w:rPr>
              <w:t>"Crown"</w:t>
            </w:r>
          </w:p>
        </w:tc>
        <w:tc>
          <w:tcPr>
            <w:tcW w:w="5309" w:type="dxa"/>
            <w:shd w:val="clear" w:color="auto" w:fill="auto"/>
          </w:tcPr>
          <w:p w14:paraId="6C925913"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B621A2" w14:paraId="649E45E4" w14:textId="77777777" w:rsidTr="00FF7CFE">
        <w:trPr>
          <w:gridAfter w:val="1"/>
          <w:wAfter w:w="108" w:type="dxa"/>
        </w:trPr>
        <w:tc>
          <w:tcPr>
            <w:tcW w:w="3108" w:type="dxa"/>
            <w:shd w:val="clear" w:color="auto" w:fill="auto"/>
          </w:tcPr>
          <w:p w14:paraId="78895773" w14:textId="77777777" w:rsidR="009373BA" w:rsidRPr="00B621A2" w:rsidRDefault="009373BA"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“Commencement Date”</w:t>
            </w:r>
          </w:p>
        </w:tc>
        <w:tc>
          <w:tcPr>
            <w:tcW w:w="5309" w:type="dxa"/>
            <w:shd w:val="clear" w:color="auto" w:fill="auto"/>
          </w:tcPr>
          <w:p w14:paraId="47ECDB1A" w14:textId="77777777" w:rsidR="009373BA" w:rsidRPr="00B621A2" w:rsidRDefault="009373BA" w:rsidP="00D40F55">
            <w:pPr>
              <w:pStyle w:val="BodyTextIndent"/>
              <w:numPr>
                <w:ilvl w:val="0"/>
                <w:numId w:val="0"/>
              </w:numPr>
              <w:spacing w:before="120" w:after="120"/>
              <w:ind w:left="33" w:hanging="33"/>
              <w:rPr>
                <w:rFonts w:cs="Arial"/>
                <w:color w:val="000000" w:themeColor="text1"/>
                <w:szCs w:val="22"/>
              </w:rPr>
            </w:pPr>
            <w:r w:rsidRPr="00B621A2">
              <w:rPr>
                <w:rFonts w:cs="Arial"/>
                <w:color w:val="000000" w:themeColor="text1"/>
                <w:szCs w:val="22"/>
              </w:rPr>
              <w:t>means the date of commencement of this Legal Services Contract set out in section 1.1 of the Order Form;</w:t>
            </w:r>
          </w:p>
        </w:tc>
      </w:tr>
      <w:tr w:rsidR="00C3320D" w:rsidRPr="00B621A2" w14:paraId="5748C524" w14:textId="77777777" w:rsidTr="00FF7CFE">
        <w:trPr>
          <w:gridAfter w:val="1"/>
          <w:wAfter w:w="108" w:type="dxa"/>
        </w:trPr>
        <w:tc>
          <w:tcPr>
            <w:tcW w:w="3108" w:type="dxa"/>
            <w:shd w:val="clear" w:color="auto" w:fill="auto"/>
          </w:tcPr>
          <w:p w14:paraId="26EC26AD" w14:textId="77777777" w:rsidR="009373BA" w:rsidRPr="00B621A2" w:rsidRDefault="009373BA" w:rsidP="00D40F55">
            <w:pPr>
              <w:pStyle w:val="GPSDefinitionTerm"/>
              <w:spacing w:before="120"/>
              <w:rPr>
                <w:color w:val="000000" w:themeColor="text1"/>
              </w:rPr>
            </w:pPr>
            <w:r w:rsidRPr="00B621A2">
              <w:rPr>
                <w:color w:val="000000" w:themeColor="text1"/>
              </w:rPr>
              <w:t>"Commercially Sensitive Information"</w:t>
            </w:r>
          </w:p>
        </w:tc>
        <w:tc>
          <w:tcPr>
            <w:tcW w:w="5309" w:type="dxa"/>
            <w:shd w:val="clear" w:color="auto" w:fill="auto"/>
          </w:tcPr>
          <w:p w14:paraId="4C94956F"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the Suppliers Confidential Information comprised of commercially sensitive information:</w:t>
            </w:r>
          </w:p>
          <w:p w14:paraId="7B35B450" w14:textId="77777777" w:rsidR="009373BA" w:rsidRPr="00B621A2" w:rsidRDefault="009373BA" w:rsidP="00D40F55">
            <w:pPr>
              <w:pStyle w:val="GPSDefinitionL2"/>
              <w:tabs>
                <w:tab w:val="clear" w:pos="144"/>
                <w:tab w:val="left" w:pos="175"/>
              </w:tabs>
              <w:spacing w:before="120"/>
              <w:ind w:hanging="33"/>
              <w:rPr>
                <w:color w:val="000000" w:themeColor="text1"/>
              </w:rPr>
            </w:pPr>
            <w:r w:rsidRPr="00B621A2">
              <w:rPr>
                <w:color w:val="000000" w:themeColor="text1"/>
              </w:rPr>
              <w:t xml:space="preserve">relating to the Supplier, its IPR or its business or information which the Supplier has indicated to the Customer that, if disclosed by the Customer, would cause the </w:t>
            </w:r>
            <w:r w:rsidRPr="00B621A2">
              <w:rPr>
                <w:color w:val="000000" w:themeColor="text1"/>
              </w:rPr>
              <w:lastRenderedPageBreak/>
              <w:t>Supplier significant commercial disadvantage or material financial loss; and</w:t>
            </w:r>
          </w:p>
          <w:p w14:paraId="56535DF8" w14:textId="77777777" w:rsidR="009373BA" w:rsidRPr="00B621A2" w:rsidRDefault="009373BA" w:rsidP="00D40F55">
            <w:pPr>
              <w:pStyle w:val="GPSDefinitionL2"/>
              <w:tabs>
                <w:tab w:val="clear" w:pos="144"/>
                <w:tab w:val="left" w:pos="175"/>
              </w:tabs>
              <w:spacing w:before="120"/>
              <w:ind w:hanging="33"/>
              <w:rPr>
                <w:color w:val="000000" w:themeColor="text1"/>
              </w:rPr>
            </w:pPr>
            <w:r w:rsidRPr="00B621A2">
              <w:rPr>
                <w:color w:val="000000" w:themeColor="text1"/>
              </w:rPr>
              <w:t>that constitutes a trade secret;</w:t>
            </w:r>
          </w:p>
        </w:tc>
      </w:tr>
      <w:tr w:rsidR="00C3320D" w:rsidRPr="00B621A2" w14:paraId="30B05F2F" w14:textId="77777777" w:rsidTr="00FF7CFE">
        <w:trPr>
          <w:gridAfter w:val="1"/>
          <w:wAfter w:w="108" w:type="dxa"/>
        </w:trPr>
        <w:tc>
          <w:tcPr>
            <w:tcW w:w="3108" w:type="dxa"/>
            <w:shd w:val="clear" w:color="auto" w:fill="auto"/>
          </w:tcPr>
          <w:p w14:paraId="1DBFCBF3" w14:textId="77777777" w:rsidR="009373BA" w:rsidRPr="00B621A2" w:rsidRDefault="009373BA" w:rsidP="00D40F55">
            <w:pPr>
              <w:pStyle w:val="GPSDefinitionTerm"/>
              <w:spacing w:before="120"/>
              <w:rPr>
                <w:color w:val="000000" w:themeColor="text1"/>
              </w:rPr>
            </w:pPr>
            <w:r w:rsidRPr="00B621A2">
              <w:rPr>
                <w:color w:val="000000" w:themeColor="text1"/>
              </w:rPr>
              <w:lastRenderedPageBreak/>
              <w:t>"Confidential Information"</w:t>
            </w:r>
          </w:p>
        </w:tc>
        <w:tc>
          <w:tcPr>
            <w:tcW w:w="5309" w:type="dxa"/>
            <w:shd w:val="clear" w:color="auto" w:fill="auto"/>
          </w:tcPr>
          <w:p w14:paraId="61FFE2E5"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the Customer’s Confidential Information and/or the Suppliers Confidential Information, as the context requires;</w:t>
            </w:r>
          </w:p>
        </w:tc>
      </w:tr>
      <w:tr w:rsidR="00C3320D" w:rsidRPr="00B621A2" w14:paraId="442E2BAC" w14:textId="77777777" w:rsidTr="00FF7CFE">
        <w:trPr>
          <w:gridAfter w:val="1"/>
          <w:wAfter w:w="108" w:type="dxa"/>
        </w:trPr>
        <w:tc>
          <w:tcPr>
            <w:tcW w:w="3108" w:type="dxa"/>
            <w:shd w:val="clear" w:color="auto" w:fill="auto"/>
          </w:tcPr>
          <w:p w14:paraId="79404871" w14:textId="77777777" w:rsidR="009373BA" w:rsidRPr="00B621A2" w:rsidRDefault="009373BA"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“Conflict of Interest”</w:t>
            </w:r>
          </w:p>
        </w:tc>
        <w:tc>
          <w:tcPr>
            <w:tcW w:w="5309" w:type="dxa"/>
            <w:shd w:val="clear" w:color="auto" w:fill="auto"/>
          </w:tcPr>
          <w:p w14:paraId="322803FF"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shall have the meaning set out in the SRA Handbook, as amended from time to time;</w:t>
            </w:r>
          </w:p>
        </w:tc>
      </w:tr>
      <w:tr w:rsidR="00C3320D" w:rsidRPr="00B621A2" w14:paraId="342ADC57" w14:textId="77777777" w:rsidTr="00FF7CFE">
        <w:trPr>
          <w:gridAfter w:val="1"/>
          <w:wAfter w:w="108" w:type="dxa"/>
        </w:trPr>
        <w:tc>
          <w:tcPr>
            <w:tcW w:w="3108" w:type="dxa"/>
            <w:shd w:val="clear" w:color="auto" w:fill="auto"/>
          </w:tcPr>
          <w:p w14:paraId="3A4E3DC0"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“Contract Mediator”</w:t>
            </w:r>
          </w:p>
        </w:tc>
        <w:tc>
          <w:tcPr>
            <w:tcW w:w="5309" w:type="dxa"/>
            <w:shd w:val="clear" w:color="auto" w:fill="auto"/>
          </w:tcPr>
          <w:p w14:paraId="66A3C78A"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has the meaning set out in Clause 24.2.5.1;</w:t>
            </w:r>
          </w:p>
        </w:tc>
      </w:tr>
      <w:tr w:rsidR="00C3320D" w:rsidRPr="00B621A2" w14:paraId="7B540BF5" w14:textId="77777777" w:rsidTr="00FF7CFE">
        <w:tc>
          <w:tcPr>
            <w:tcW w:w="3108" w:type="dxa"/>
            <w:shd w:val="clear" w:color="auto" w:fill="auto"/>
          </w:tcPr>
          <w:p w14:paraId="6B53BBF6"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“Contract Schedules”</w:t>
            </w:r>
          </w:p>
        </w:tc>
        <w:tc>
          <w:tcPr>
            <w:tcW w:w="5417" w:type="dxa"/>
            <w:gridSpan w:val="2"/>
            <w:shd w:val="clear" w:color="auto" w:fill="auto"/>
          </w:tcPr>
          <w:p w14:paraId="065EBBB7"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schedules to this Legal Services Contract;</w:t>
            </w:r>
          </w:p>
        </w:tc>
      </w:tr>
      <w:tr w:rsidR="00C3320D" w:rsidRPr="00B621A2"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B621A2" w:rsidRDefault="009373BA"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“Customer”</w:t>
            </w:r>
          </w:p>
        </w:tc>
        <w:tc>
          <w:tcPr>
            <w:tcW w:w="5309" w:type="dxa"/>
            <w:tcBorders>
              <w:top w:val="nil"/>
              <w:left w:val="nil"/>
              <w:bottom w:val="nil"/>
              <w:right w:val="nil"/>
            </w:tcBorders>
            <w:shd w:val="clear" w:color="auto" w:fill="auto"/>
          </w:tcPr>
          <w:p w14:paraId="70A9A0C2"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 Party identified at section A of the Order Form;</w:t>
            </w:r>
          </w:p>
        </w:tc>
      </w:tr>
      <w:tr w:rsidR="00C3320D" w:rsidRPr="00B621A2"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B621A2" w:rsidRDefault="009373BA"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"Customer’s Confidential Information"</w:t>
            </w:r>
            <w:r w:rsidRPr="00B621A2">
              <w:rPr>
                <w:rFonts w:cs="Arial"/>
                <w:color w:val="000000" w:themeColor="text1"/>
                <w:szCs w:val="22"/>
              </w:rPr>
              <w:t xml:space="preserve"> </w:t>
            </w:r>
          </w:p>
        </w:tc>
        <w:tc>
          <w:tcPr>
            <w:tcW w:w="5309" w:type="dxa"/>
            <w:tcBorders>
              <w:top w:val="nil"/>
              <w:left w:val="nil"/>
              <w:bottom w:val="nil"/>
              <w:right w:val="nil"/>
            </w:tcBorders>
            <w:shd w:val="clear" w:color="auto" w:fill="auto"/>
          </w:tcPr>
          <w:p w14:paraId="5B53A5B5"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w:t>
            </w:r>
          </w:p>
          <w:p w14:paraId="33090A83"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a)</w:t>
            </w:r>
            <w:r w:rsidRPr="00B621A2">
              <w:rPr>
                <w:rFonts w:cs="Arial"/>
                <w:color w:val="000000" w:themeColor="text1"/>
                <w:szCs w:val="22"/>
              </w:rPr>
              <w:tab/>
              <w:t xml:space="preserve"> all Personal Data and any information, however it is conveyed, that relates to the business, affairs, developments, trade secrets, Know-How and IPR of the Customer;</w:t>
            </w:r>
          </w:p>
          <w:p w14:paraId="7CE523CB"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b)</w:t>
            </w:r>
            <w:r w:rsidRPr="00B621A2">
              <w:rPr>
                <w:rFonts w:cs="Arial"/>
                <w:color w:val="000000" w:themeColor="text1"/>
                <w:szCs w:val="22"/>
              </w:rPr>
              <w:tab/>
              <w:t>all information derived from any of the above; and</w:t>
            </w:r>
          </w:p>
          <w:p w14:paraId="7D9B2BA3"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c)</w:t>
            </w:r>
            <w:r w:rsidRPr="00B621A2">
              <w:rPr>
                <w:rFonts w:cs="Arial"/>
                <w:color w:val="000000" w:themeColor="text1"/>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B621A2"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"Customer Data"</w:t>
            </w:r>
          </w:p>
        </w:tc>
        <w:tc>
          <w:tcPr>
            <w:tcW w:w="5309" w:type="dxa"/>
            <w:tcBorders>
              <w:top w:val="nil"/>
              <w:left w:val="nil"/>
              <w:bottom w:val="nil"/>
              <w:right w:val="nil"/>
            </w:tcBorders>
            <w:shd w:val="clear" w:color="auto" w:fill="auto"/>
          </w:tcPr>
          <w:p w14:paraId="1CA963A2" w14:textId="77777777" w:rsidR="009373BA" w:rsidRPr="00B621A2" w:rsidRDefault="009373BA" w:rsidP="00D40F55">
            <w:pPr>
              <w:pStyle w:val="GPsDefinition"/>
              <w:spacing w:before="120"/>
              <w:ind w:hanging="33"/>
              <w:rPr>
                <w:color w:val="000000" w:themeColor="text1"/>
              </w:rPr>
            </w:pPr>
            <w:r w:rsidRPr="00B621A2">
              <w:rPr>
                <w:color w:val="000000" w:themeColor="text1"/>
              </w:rPr>
              <w:t>means:</w:t>
            </w:r>
          </w:p>
          <w:p w14:paraId="295FECFC" w14:textId="77777777" w:rsidR="009373BA" w:rsidRPr="00B621A2" w:rsidRDefault="009373BA" w:rsidP="00D40F55">
            <w:pPr>
              <w:pStyle w:val="GPSDefinitionL2"/>
              <w:spacing w:before="120"/>
              <w:ind w:hanging="33"/>
              <w:rPr>
                <w:color w:val="000000" w:themeColor="text1"/>
              </w:rPr>
            </w:pPr>
            <w:r w:rsidRPr="00B621A2">
              <w:rPr>
                <w:color w:val="000000" w:themeColor="text1"/>
              </w:rPr>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B621A2" w:rsidRDefault="009373BA" w:rsidP="00D40F55">
            <w:pPr>
              <w:pStyle w:val="GPSDefinitionL3"/>
              <w:spacing w:before="120"/>
              <w:ind w:hanging="33"/>
              <w:rPr>
                <w:color w:val="000000" w:themeColor="text1"/>
              </w:rPr>
            </w:pPr>
            <w:r w:rsidRPr="00B621A2">
              <w:rPr>
                <w:color w:val="000000" w:themeColor="text1"/>
              </w:rPr>
              <w:t>are supplied to the Supplier by or on behalf of the Customer; or</w:t>
            </w:r>
          </w:p>
          <w:p w14:paraId="5D0C0E2B" w14:textId="01580F4F" w:rsidR="009373BA" w:rsidRPr="00B621A2" w:rsidRDefault="009373BA" w:rsidP="00D40F55">
            <w:pPr>
              <w:pStyle w:val="GPSDefinitionL3"/>
              <w:spacing w:before="120"/>
              <w:ind w:hanging="33"/>
              <w:rPr>
                <w:color w:val="000000" w:themeColor="text1"/>
              </w:rPr>
            </w:pPr>
            <w:r w:rsidRPr="00B621A2">
              <w:rPr>
                <w:color w:val="000000" w:themeColor="text1"/>
              </w:rPr>
              <w:t xml:space="preserve">the Supplier is required to generate, process, store or transmit pursuant to this </w:t>
            </w:r>
            <w:r w:rsidR="00121CE7" w:rsidRPr="00B621A2">
              <w:rPr>
                <w:color w:val="000000" w:themeColor="text1"/>
              </w:rPr>
              <w:t xml:space="preserve">Legal Services </w:t>
            </w:r>
            <w:r w:rsidRPr="00B621A2">
              <w:rPr>
                <w:color w:val="000000" w:themeColor="text1"/>
              </w:rPr>
              <w:t>Contract; or</w:t>
            </w:r>
          </w:p>
          <w:p w14:paraId="3288667B"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any Personal Data for which the Customer is the Data Controller;</w:t>
            </w:r>
          </w:p>
        </w:tc>
      </w:tr>
      <w:tr w:rsidR="00C3320D" w:rsidRPr="00B621A2"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B621A2" w:rsidRDefault="009373BA" w:rsidP="00D40F55">
            <w:pPr>
              <w:pStyle w:val="GPSDefinitionTerm"/>
              <w:spacing w:before="120"/>
              <w:rPr>
                <w:color w:val="000000" w:themeColor="text1"/>
              </w:rPr>
            </w:pPr>
            <w:r w:rsidRPr="00B621A2">
              <w:rPr>
                <w:color w:val="000000" w:themeColor="text1"/>
              </w:rPr>
              <w:t>"Customer Personnel"</w:t>
            </w:r>
          </w:p>
        </w:tc>
        <w:tc>
          <w:tcPr>
            <w:tcW w:w="5309" w:type="dxa"/>
            <w:tcBorders>
              <w:top w:val="nil"/>
              <w:left w:val="nil"/>
              <w:bottom w:val="nil"/>
              <w:right w:val="nil"/>
            </w:tcBorders>
            <w:shd w:val="clear" w:color="auto" w:fill="auto"/>
          </w:tcPr>
          <w:p w14:paraId="1836507E" w14:textId="77777777" w:rsidR="009373BA" w:rsidRPr="00B621A2" w:rsidRDefault="009373BA" w:rsidP="00D40F55">
            <w:pPr>
              <w:pStyle w:val="GPsDefinition"/>
              <w:tabs>
                <w:tab w:val="clear" w:pos="-9"/>
                <w:tab w:val="left" w:pos="175"/>
              </w:tabs>
              <w:spacing w:before="120"/>
              <w:ind w:hanging="33"/>
              <w:rPr>
                <w:color w:val="000000" w:themeColor="text1"/>
                <w:lang w:eastAsia="en-GB"/>
              </w:rPr>
            </w:pPr>
            <w:r w:rsidRPr="00B621A2">
              <w:rPr>
                <w:color w:val="000000" w:themeColor="text1"/>
              </w:rPr>
              <w:t>means all persons employed or engaged by the Customer together with the Customers servants, agents, suppliers and consultants;</w:t>
            </w:r>
          </w:p>
        </w:tc>
      </w:tr>
      <w:tr w:rsidR="00C3320D" w:rsidRPr="00B621A2"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B621A2" w:rsidRDefault="009373BA" w:rsidP="00D40F55">
            <w:pPr>
              <w:pStyle w:val="GPSDefinitionTerm"/>
              <w:spacing w:before="120"/>
              <w:rPr>
                <w:color w:val="000000" w:themeColor="text1"/>
              </w:rPr>
            </w:pPr>
            <w:r w:rsidRPr="00B621A2">
              <w:rPr>
                <w:color w:val="000000" w:themeColor="text1"/>
              </w:rPr>
              <w:lastRenderedPageBreak/>
              <w:t>"Customer Premises"</w:t>
            </w:r>
          </w:p>
        </w:tc>
        <w:tc>
          <w:tcPr>
            <w:tcW w:w="5309" w:type="dxa"/>
            <w:tcBorders>
              <w:top w:val="nil"/>
              <w:left w:val="nil"/>
              <w:bottom w:val="nil"/>
              <w:right w:val="nil"/>
            </w:tcBorders>
            <w:shd w:val="clear" w:color="auto" w:fill="auto"/>
          </w:tcPr>
          <w:p w14:paraId="4B10B731" w14:textId="2A4FF4C9" w:rsidR="009373BA" w:rsidRPr="00B621A2" w:rsidRDefault="009373BA" w:rsidP="00D40F55">
            <w:pPr>
              <w:pStyle w:val="GPsDefinition"/>
              <w:spacing w:before="120"/>
              <w:ind w:hanging="33"/>
              <w:rPr>
                <w:color w:val="000000" w:themeColor="text1"/>
              </w:rPr>
            </w:pPr>
            <w:r w:rsidRPr="00B621A2">
              <w:rPr>
                <w:color w:val="000000" w:themeColor="text1"/>
              </w:rPr>
              <w:t xml:space="preserve">means premises owned, controlled or occupied by the Customer which are made available for use by the Supplier or its Sub-Contractors for the provision of the </w:t>
            </w:r>
            <w:r w:rsidR="00121CE7" w:rsidRPr="00B621A2">
              <w:rPr>
                <w:color w:val="000000" w:themeColor="text1"/>
              </w:rPr>
              <w:t xml:space="preserve">Ordered Panel </w:t>
            </w:r>
            <w:r w:rsidRPr="00B621A2">
              <w:rPr>
                <w:color w:val="000000" w:themeColor="text1"/>
              </w:rPr>
              <w:t>Services (or any of them);</w:t>
            </w:r>
          </w:p>
        </w:tc>
      </w:tr>
      <w:tr w:rsidR="00C3320D" w:rsidRPr="00B621A2"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45EE7906" w:rsidR="00D8604E" w:rsidRPr="00B621A2" w:rsidRDefault="009373BA" w:rsidP="00D40F55">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b/>
                <w:color w:val="000000" w:themeColor="text1"/>
                <w:szCs w:val="22"/>
              </w:rPr>
              <w:t>"Customer Representative"</w:t>
            </w:r>
          </w:p>
          <w:p w14:paraId="68A5B6D1" w14:textId="77777777" w:rsidR="009373BA" w:rsidRPr="00B621A2" w:rsidRDefault="009373BA" w:rsidP="00D8604E">
            <w:pPr>
              <w:rPr>
                <w:color w:val="000000" w:themeColor="text1"/>
                <w:lang w:eastAsia="zh-CN"/>
              </w:rPr>
            </w:pPr>
          </w:p>
        </w:tc>
        <w:tc>
          <w:tcPr>
            <w:tcW w:w="5309" w:type="dxa"/>
            <w:tcBorders>
              <w:top w:val="nil"/>
              <w:left w:val="nil"/>
              <w:bottom w:val="nil"/>
              <w:right w:val="nil"/>
            </w:tcBorders>
            <w:shd w:val="clear" w:color="auto" w:fill="auto"/>
          </w:tcPr>
          <w:p w14:paraId="086477B2"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proofErr w:type="gramStart"/>
            <w:r w:rsidRPr="00B621A2">
              <w:rPr>
                <w:rFonts w:cs="Arial"/>
                <w:color w:val="000000" w:themeColor="text1"/>
                <w:szCs w:val="22"/>
              </w:rPr>
              <w:t>means</w:t>
            </w:r>
            <w:proofErr w:type="gramEnd"/>
            <w:r w:rsidRPr="00B621A2">
              <w:rPr>
                <w:rFonts w:cs="Arial"/>
                <w:color w:val="000000" w:themeColor="text1"/>
                <w:szCs w:val="22"/>
              </w:rPr>
              <w:t xml:space="preserve"> the representative of the Customer appointed by the Customer from time to time in relation to this Legal Services Contract and i</w:t>
            </w:r>
            <w:r w:rsidR="00F3274B" w:rsidRPr="00B621A2">
              <w:rPr>
                <w:rFonts w:cs="Arial"/>
                <w:color w:val="000000" w:themeColor="text1"/>
                <w:szCs w:val="22"/>
              </w:rPr>
              <w:t>dentified as such at section 3.1</w:t>
            </w:r>
            <w:r w:rsidRPr="00B621A2">
              <w:rPr>
                <w:rFonts w:cs="Arial"/>
                <w:color w:val="000000" w:themeColor="text1"/>
                <w:szCs w:val="22"/>
              </w:rPr>
              <w:t xml:space="preserve"> of the Order Form.;</w:t>
            </w:r>
          </w:p>
          <w:p w14:paraId="373F393D" w14:textId="4BF1700D" w:rsidR="00D8604E" w:rsidRPr="00B621A2" w:rsidRDefault="00D8604E"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p>
        </w:tc>
      </w:tr>
      <w:tr w:rsidR="00C3320D" w:rsidRPr="00B621A2"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00FA585"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Controller” has the meaning given in the GDPR;</w:t>
            </w:r>
          </w:p>
          <w:p w14:paraId="734D8BF9"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 xml:space="preserve">“Data Protection Legislation” means: </w:t>
            </w:r>
          </w:p>
          <w:p w14:paraId="23973C22"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p>
          <w:p w14:paraId="1C9DCB8A"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p>
          <w:p w14:paraId="572547FC"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p>
          <w:p w14:paraId="6B0A3003" w14:textId="4BEA7C5C" w:rsidR="00D8604E" w:rsidRPr="00B621A2" w:rsidRDefault="00D8604E" w:rsidP="006C7698">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p>
          <w:p w14:paraId="4B656DF0" w14:textId="181B514A" w:rsidR="009373BA" w:rsidRPr="00B621A2" w:rsidRDefault="009373BA" w:rsidP="006575D0">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"Data Subject"</w:t>
            </w:r>
          </w:p>
        </w:tc>
        <w:tc>
          <w:tcPr>
            <w:tcW w:w="5309" w:type="dxa"/>
            <w:tcBorders>
              <w:top w:val="nil"/>
              <w:left w:val="nil"/>
              <w:bottom w:val="nil"/>
              <w:right w:val="nil"/>
            </w:tcBorders>
            <w:shd w:val="clear" w:color="auto" w:fill="auto"/>
          </w:tcPr>
          <w:p w14:paraId="0D376CCD" w14:textId="382F234C" w:rsidR="00D8604E" w:rsidRPr="00B621A2" w:rsidRDefault="009373BA" w:rsidP="006575D0">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color w:val="000000" w:themeColor="text1"/>
                <w:szCs w:val="22"/>
              </w:rPr>
              <w:t>shall have the same meaning as set out in the Data Protection Act 1998;</w:t>
            </w:r>
            <w:r w:rsidR="00D8604E" w:rsidRPr="00B621A2">
              <w:rPr>
                <w:rFonts w:cs="Arial"/>
                <w:color w:val="000000" w:themeColor="text1"/>
                <w:szCs w:val="22"/>
              </w:rPr>
              <w:br/>
            </w:r>
            <w:r w:rsidR="00D8604E" w:rsidRPr="00B621A2">
              <w:rPr>
                <w:rFonts w:cs="Arial"/>
                <w:color w:val="000000" w:themeColor="text1"/>
                <w:szCs w:val="22"/>
              </w:rPr>
              <w:br/>
            </w:r>
          </w:p>
          <w:p w14:paraId="522018B7"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color w:val="000000" w:themeColor="text1"/>
                <w:szCs w:val="22"/>
              </w:rPr>
              <w:t>the GDPR, the LED and any applicable national implementing Laws as amended from time to time;</w:t>
            </w:r>
          </w:p>
          <w:p w14:paraId="34610BCF"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color w:val="000000" w:themeColor="text1"/>
                <w:szCs w:val="22"/>
              </w:rPr>
              <w:t>the DPA to the extent that it relates to processing of personal data and privacy;</w:t>
            </w:r>
          </w:p>
          <w:p w14:paraId="0A0ECA30" w14:textId="77777777" w:rsidR="00D8604E" w:rsidRPr="00B621A2" w:rsidRDefault="00D8604E" w:rsidP="006575D0">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color w:val="000000" w:themeColor="text1"/>
                <w:szCs w:val="22"/>
              </w:rPr>
              <w:t>all applicable Law about the processing of personal data and privacy;</w:t>
            </w:r>
          </w:p>
          <w:p w14:paraId="73F351A7" w14:textId="77777777" w:rsidR="009373BA" w:rsidRPr="00B621A2" w:rsidRDefault="009373BA" w:rsidP="006575D0">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p>
        </w:tc>
      </w:tr>
      <w:tr w:rsidR="00C3320D" w:rsidRPr="00B621A2"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B621A2" w:rsidRDefault="009373BA" w:rsidP="00D40F55">
            <w:pPr>
              <w:pStyle w:val="GPSDefinitionTerm"/>
              <w:spacing w:before="120"/>
              <w:rPr>
                <w:color w:val="000000" w:themeColor="text1"/>
              </w:rPr>
            </w:pPr>
            <w:r w:rsidRPr="00B621A2">
              <w:rPr>
                <w:color w:val="000000" w:themeColor="text1"/>
              </w:rPr>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the Data Protection Act 1998 as amended from time to time;</w:t>
            </w:r>
          </w:p>
        </w:tc>
      </w:tr>
      <w:tr w:rsidR="00C3320D" w:rsidRPr="00B621A2"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B621A2" w:rsidRDefault="009373BA"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“Disbursement”</w:t>
            </w:r>
          </w:p>
        </w:tc>
        <w:tc>
          <w:tcPr>
            <w:tcW w:w="5309" w:type="dxa"/>
            <w:tcBorders>
              <w:top w:val="nil"/>
              <w:left w:val="nil"/>
              <w:bottom w:val="nil"/>
              <w:right w:val="nil"/>
            </w:tcBorders>
            <w:shd w:val="clear" w:color="auto" w:fill="auto"/>
          </w:tcPr>
          <w:p w14:paraId="7004D8A4" w14:textId="77777777" w:rsidR="009373BA" w:rsidRPr="00B621A2" w:rsidRDefault="009373BA" w:rsidP="00D40F55">
            <w:pPr>
              <w:pStyle w:val="BodyTextIndent"/>
              <w:tabs>
                <w:tab w:val="clear" w:pos="720"/>
                <w:tab w:val="num" w:pos="0"/>
              </w:tabs>
              <w:spacing w:before="120" w:after="120"/>
              <w:ind w:left="33" w:hanging="33"/>
              <w:rPr>
                <w:rFonts w:cs="Arial"/>
                <w:color w:val="000000" w:themeColor="text1"/>
                <w:szCs w:val="22"/>
              </w:rPr>
            </w:pPr>
            <w:r w:rsidRPr="00B621A2">
              <w:rPr>
                <w:rFonts w:cs="Arial"/>
                <w:color w:val="000000" w:themeColor="text1"/>
                <w:szCs w:val="22"/>
              </w:rPr>
              <w:t>shall bear the meaning ascribed to it in the SRA Handbook from time to time;</w:t>
            </w:r>
          </w:p>
        </w:tc>
      </w:tr>
      <w:tr w:rsidR="00C3320D" w:rsidRPr="00B621A2" w14:paraId="6FDCB3D3" w14:textId="77777777" w:rsidTr="00FF7CFE">
        <w:trPr>
          <w:gridAfter w:val="1"/>
          <w:wAfter w:w="108" w:type="dxa"/>
        </w:trPr>
        <w:tc>
          <w:tcPr>
            <w:tcW w:w="3108" w:type="dxa"/>
            <w:shd w:val="clear" w:color="auto" w:fill="auto"/>
          </w:tcPr>
          <w:p w14:paraId="3A36916C"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“Deductions”</w:t>
            </w:r>
          </w:p>
        </w:tc>
        <w:tc>
          <w:tcPr>
            <w:tcW w:w="5309" w:type="dxa"/>
            <w:shd w:val="clear" w:color="auto" w:fill="auto"/>
          </w:tcPr>
          <w:p w14:paraId="5A75AF8E"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 xml:space="preserve">has the meaning set out at Clause </w:t>
            </w:r>
            <w:r w:rsidRPr="00B621A2">
              <w:rPr>
                <w:rFonts w:cs="Arial"/>
                <w:color w:val="000000" w:themeColor="text1"/>
                <w:szCs w:val="22"/>
              </w:rPr>
              <w:fldChar w:fldCharType="begin"/>
            </w:r>
            <w:r w:rsidRPr="00B621A2">
              <w:rPr>
                <w:rFonts w:cs="Arial"/>
                <w:color w:val="000000" w:themeColor="text1"/>
                <w:szCs w:val="22"/>
              </w:rPr>
              <w:instrText xml:space="preserve"> REF _Ref313370178 \r \h  \* MERGEFORMAT </w:instrText>
            </w:r>
            <w:r w:rsidRPr="00B621A2">
              <w:rPr>
                <w:rFonts w:cs="Arial"/>
                <w:color w:val="000000" w:themeColor="text1"/>
                <w:szCs w:val="22"/>
              </w:rPr>
            </w:r>
            <w:r w:rsidRPr="00B621A2">
              <w:rPr>
                <w:rFonts w:cs="Arial"/>
                <w:color w:val="000000" w:themeColor="text1"/>
                <w:szCs w:val="22"/>
              </w:rPr>
              <w:fldChar w:fldCharType="separate"/>
            </w:r>
            <w:r w:rsidR="006A3A26" w:rsidRPr="00B621A2">
              <w:rPr>
                <w:rFonts w:cs="Arial"/>
                <w:color w:val="000000" w:themeColor="text1"/>
                <w:szCs w:val="22"/>
              </w:rPr>
              <w:t>6.3</w:t>
            </w:r>
            <w:r w:rsidRPr="00B621A2">
              <w:rPr>
                <w:rFonts w:cs="Arial"/>
                <w:color w:val="000000" w:themeColor="text1"/>
                <w:szCs w:val="22"/>
              </w:rPr>
              <w:fldChar w:fldCharType="end"/>
            </w:r>
            <w:r w:rsidRPr="00B621A2">
              <w:rPr>
                <w:rFonts w:cs="Arial"/>
                <w:color w:val="000000" w:themeColor="text1"/>
                <w:szCs w:val="22"/>
              </w:rPr>
              <w:t>;</w:t>
            </w:r>
          </w:p>
        </w:tc>
      </w:tr>
      <w:tr w:rsidR="00C3320D" w:rsidRPr="00B621A2" w14:paraId="29EC27DA" w14:textId="77777777" w:rsidTr="00FF7CFE">
        <w:trPr>
          <w:gridAfter w:val="1"/>
          <w:wAfter w:w="108" w:type="dxa"/>
        </w:trPr>
        <w:tc>
          <w:tcPr>
            <w:tcW w:w="3108" w:type="dxa"/>
            <w:shd w:val="clear" w:color="auto" w:fill="auto"/>
          </w:tcPr>
          <w:p w14:paraId="00EB8C4F"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“Employee Liabilities”</w:t>
            </w:r>
          </w:p>
        </w:tc>
        <w:tc>
          <w:tcPr>
            <w:tcW w:w="5309" w:type="dxa"/>
            <w:shd w:val="clear" w:color="auto" w:fill="auto"/>
          </w:tcPr>
          <w:p w14:paraId="0B48794D"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strike/>
                <w:color w:val="000000" w:themeColor="text1"/>
                <w:szCs w:val="22"/>
              </w:rPr>
            </w:pPr>
            <w:r w:rsidRPr="00B621A2">
              <w:rPr>
                <w:rFonts w:cs="Arial"/>
                <w:strike/>
                <w:color w:val="000000" w:themeColor="text1"/>
                <w:szCs w:val="22"/>
              </w:rPr>
              <w:t>shall have the meaning set out in Contract Schedule 3;</w:t>
            </w:r>
          </w:p>
          <w:p w14:paraId="433815FD" w14:textId="77777777" w:rsidR="00E7006E" w:rsidRPr="00B621A2" w:rsidRDefault="00E7006E" w:rsidP="00E7006E">
            <w:pPr>
              <w:pStyle w:val="m5185124934786817575gpsdefinition"/>
              <w:shd w:val="clear" w:color="auto" w:fill="FFFFFF"/>
              <w:spacing w:before="0" w:beforeAutospacing="0" w:after="120" w:afterAutospacing="0"/>
              <w:ind w:left="170"/>
              <w:jc w:val="both"/>
              <w:rPr>
                <w:rFonts w:ascii="Arial" w:hAnsi="Arial" w:cs="Arial"/>
                <w:color w:val="000000" w:themeColor="text1"/>
                <w:sz w:val="22"/>
                <w:szCs w:val="22"/>
              </w:rPr>
            </w:pPr>
            <w:r w:rsidRPr="00B621A2">
              <w:rPr>
                <w:rFonts w:ascii="Arial" w:hAnsi="Arial" w:cs="Arial"/>
                <w:color w:val="000000" w:themeColor="text1"/>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B621A2" w:rsidRDefault="00E7006E" w:rsidP="00E7006E">
            <w:pPr>
              <w:pStyle w:val="m5185124934786817575gpsdefinitionl2"/>
              <w:shd w:val="clear" w:color="auto" w:fill="FFFFFF"/>
              <w:spacing w:before="0" w:beforeAutospacing="0" w:after="120" w:afterAutospacing="0"/>
              <w:ind w:left="720"/>
              <w:jc w:val="both"/>
              <w:rPr>
                <w:rFonts w:ascii="Arial" w:hAnsi="Arial" w:cs="Arial"/>
                <w:color w:val="000000" w:themeColor="text1"/>
                <w:sz w:val="22"/>
                <w:szCs w:val="22"/>
              </w:rPr>
            </w:pPr>
            <w:r w:rsidRPr="00B621A2">
              <w:rPr>
                <w:rFonts w:ascii="Arial" w:hAnsi="Arial" w:cs="Arial"/>
                <w:color w:val="000000" w:themeColor="text1"/>
                <w:sz w:val="22"/>
                <w:szCs w:val="22"/>
              </w:rPr>
              <w:t>a)</w:t>
            </w:r>
            <w:r w:rsidRPr="00B621A2">
              <w:rPr>
                <w:rFonts w:ascii="Arial" w:hAnsi="Arial" w:cs="Arial"/>
                <w:color w:val="000000" w:themeColor="text1"/>
                <w:sz w:val="14"/>
                <w:szCs w:val="14"/>
              </w:rPr>
              <w:t>           </w:t>
            </w:r>
            <w:r w:rsidRPr="00B621A2">
              <w:rPr>
                <w:rStyle w:val="apple-converted-space"/>
                <w:rFonts w:ascii="Arial" w:hAnsi="Arial" w:cs="Arial"/>
                <w:color w:val="000000" w:themeColor="text1"/>
                <w:sz w:val="14"/>
                <w:szCs w:val="14"/>
              </w:rPr>
              <w:t> </w:t>
            </w:r>
            <w:r w:rsidRPr="00B621A2">
              <w:rPr>
                <w:rFonts w:ascii="Arial" w:hAnsi="Arial" w:cs="Arial"/>
                <w:color w:val="000000" w:themeColor="text1"/>
                <w:sz w:val="22"/>
                <w:szCs w:val="22"/>
              </w:rPr>
              <w:t>redundancy</w:t>
            </w:r>
            <w:r w:rsidRPr="00B621A2">
              <w:rPr>
                <w:rStyle w:val="apple-converted-space"/>
                <w:rFonts w:ascii="Arial" w:hAnsi="Arial" w:cs="Arial"/>
                <w:color w:val="000000" w:themeColor="text1"/>
                <w:sz w:val="22"/>
                <w:szCs w:val="22"/>
              </w:rPr>
              <w:t> </w:t>
            </w:r>
            <w:r w:rsidRPr="00B621A2">
              <w:rPr>
                <w:rFonts w:ascii="Arial" w:hAnsi="Arial" w:cs="Arial"/>
                <w:color w:val="000000" w:themeColor="text1"/>
                <w:sz w:val="22"/>
                <w:szCs w:val="22"/>
              </w:rPr>
              <w:t>payments including contractual or enhanced redundancy costs, termination costs and notice payments;</w:t>
            </w:r>
          </w:p>
          <w:p w14:paraId="5D91DCE1" w14:textId="77777777" w:rsidR="00E7006E" w:rsidRPr="00B621A2" w:rsidRDefault="00E7006E" w:rsidP="00E7006E">
            <w:pPr>
              <w:pStyle w:val="m5185124934786817575gpsdefinitionl2"/>
              <w:shd w:val="clear" w:color="auto" w:fill="FFFFFF"/>
              <w:spacing w:before="0" w:beforeAutospacing="0" w:after="120" w:afterAutospacing="0"/>
              <w:ind w:left="720"/>
              <w:jc w:val="both"/>
              <w:rPr>
                <w:rFonts w:ascii="Arial" w:hAnsi="Arial" w:cs="Arial"/>
                <w:color w:val="000000" w:themeColor="text1"/>
                <w:sz w:val="22"/>
                <w:szCs w:val="22"/>
              </w:rPr>
            </w:pPr>
            <w:r w:rsidRPr="00B621A2">
              <w:rPr>
                <w:rFonts w:ascii="Arial" w:hAnsi="Arial" w:cs="Arial"/>
                <w:color w:val="000000" w:themeColor="text1"/>
                <w:sz w:val="22"/>
                <w:szCs w:val="22"/>
              </w:rPr>
              <w:t>b)</w:t>
            </w:r>
            <w:r w:rsidRPr="00B621A2">
              <w:rPr>
                <w:rFonts w:ascii="Arial" w:hAnsi="Arial" w:cs="Arial"/>
                <w:color w:val="000000" w:themeColor="text1"/>
                <w:sz w:val="14"/>
                <w:szCs w:val="14"/>
              </w:rPr>
              <w:t>           </w:t>
            </w:r>
            <w:r w:rsidRPr="00B621A2">
              <w:rPr>
                <w:rStyle w:val="apple-converted-space"/>
                <w:rFonts w:ascii="Arial" w:hAnsi="Arial" w:cs="Arial"/>
                <w:color w:val="000000" w:themeColor="text1"/>
                <w:sz w:val="14"/>
                <w:szCs w:val="14"/>
              </w:rPr>
              <w:t> </w:t>
            </w:r>
            <w:r w:rsidRPr="00B621A2">
              <w:rPr>
                <w:rFonts w:ascii="Arial" w:hAnsi="Arial" w:cs="Arial"/>
                <w:color w:val="000000" w:themeColor="text1"/>
                <w:sz w:val="22"/>
                <w:szCs w:val="22"/>
              </w:rPr>
              <w:t xml:space="preserve">unfair, wrongful or constructive </w:t>
            </w:r>
            <w:proofErr w:type="spellStart"/>
            <w:r w:rsidRPr="00B621A2">
              <w:rPr>
                <w:rFonts w:ascii="Arial" w:hAnsi="Arial" w:cs="Arial"/>
                <w:color w:val="000000" w:themeColor="text1"/>
                <w:sz w:val="22"/>
                <w:szCs w:val="22"/>
              </w:rPr>
              <w:t>dismissalcompensation</w:t>
            </w:r>
            <w:proofErr w:type="spellEnd"/>
            <w:r w:rsidRPr="00B621A2">
              <w:rPr>
                <w:rFonts w:ascii="Arial" w:hAnsi="Arial" w:cs="Arial"/>
                <w:color w:val="000000" w:themeColor="text1"/>
                <w:sz w:val="22"/>
                <w:szCs w:val="22"/>
              </w:rPr>
              <w:t>;</w:t>
            </w:r>
          </w:p>
          <w:p w14:paraId="3FD39062" w14:textId="77777777" w:rsidR="00E7006E" w:rsidRPr="00B621A2" w:rsidRDefault="00E7006E" w:rsidP="00E7006E">
            <w:pPr>
              <w:pStyle w:val="m5185124934786817575gpsdefinitionl2"/>
              <w:shd w:val="clear" w:color="auto" w:fill="FFFFFF"/>
              <w:spacing w:before="0" w:beforeAutospacing="0" w:after="120" w:afterAutospacing="0"/>
              <w:ind w:left="720"/>
              <w:jc w:val="both"/>
              <w:rPr>
                <w:rFonts w:ascii="Arial" w:hAnsi="Arial" w:cs="Arial"/>
                <w:color w:val="000000" w:themeColor="text1"/>
                <w:sz w:val="22"/>
                <w:szCs w:val="22"/>
              </w:rPr>
            </w:pPr>
            <w:r w:rsidRPr="00B621A2">
              <w:rPr>
                <w:rFonts w:ascii="Arial" w:hAnsi="Arial" w:cs="Arial"/>
                <w:color w:val="000000" w:themeColor="text1"/>
                <w:sz w:val="22"/>
                <w:szCs w:val="22"/>
              </w:rPr>
              <w:t>c)</w:t>
            </w:r>
            <w:r w:rsidRPr="00B621A2">
              <w:rPr>
                <w:rFonts w:ascii="Arial" w:hAnsi="Arial" w:cs="Arial"/>
                <w:color w:val="000000" w:themeColor="text1"/>
                <w:sz w:val="14"/>
                <w:szCs w:val="14"/>
              </w:rPr>
              <w:t>            </w:t>
            </w:r>
            <w:r w:rsidRPr="00B621A2">
              <w:rPr>
                <w:rStyle w:val="apple-converted-space"/>
                <w:rFonts w:ascii="Arial" w:hAnsi="Arial" w:cs="Arial"/>
                <w:color w:val="000000" w:themeColor="text1"/>
                <w:sz w:val="14"/>
                <w:szCs w:val="14"/>
              </w:rPr>
              <w:t> </w:t>
            </w:r>
            <w:r w:rsidRPr="00B621A2">
              <w:rPr>
                <w:rFonts w:ascii="Arial" w:hAnsi="Arial" w:cs="Arial"/>
                <w:color w:val="000000" w:themeColor="text1"/>
                <w:sz w:val="22"/>
                <w:szCs w:val="22"/>
              </w:rPr>
              <w:t xml:space="preserve">compensation for discrimination on grounds of  sex, race, disability, age, religion or belief, gender reassignment, marriage or </w:t>
            </w:r>
            <w:r w:rsidRPr="00B621A2">
              <w:rPr>
                <w:rFonts w:ascii="Arial" w:hAnsi="Arial" w:cs="Arial"/>
                <w:color w:val="000000" w:themeColor="text1"/>
                <w:sz w:val="22"/>
                <w:szCs w:val="22"/>
              </w:rPr>
              <w:lastRenderedPageBreak/>
              <w:t>civil partnership, pregnancy and maternity  or sexual orientation or claims for equal pay;</w:t>
            </w:r>
          </w:p>
          <w:p w14:paraId="3256E7FA" w14:textId="77777777" w:rsidR="00E7006E" w:rsidRPr="00B621A2" w:rsidRDefault="00E7006E" w:rsidP="00E7006E">
            <w:pPr>
              <w:pStyle w:val="m5185124934786817575gpsdefinitionl2"/>
              <w:shd w:val="clear" w:color="auto" w:fill="FFFFFF"/>
              <w:spacing w:before="0" w:beforeAutospacing="0" w:after="120" w:afterAutospacing="0"/>
              <w:ind w:left="720"/>
              <w:jc w:val="both"/>
              <w:rPr>
                <w:rFonts w:ascii="Arial" w:hAnsi="Arial" w:cs="Arial"/>
                <w:color w:val="000000" w:themeColor="text1"/>
                <w:sz w:val="22"/>
                <w:szCs w:val="22"/>
              </w:rPr>
            </w:pPr>
            <w:r w:rsidRPr="00B621A2">
              <w:rPr>
                <w:rFonts w:ascii="Arial" w:hAnsi="Arial" w:cs="Arial"/>
                <w:color w:val="000000" w:themeColor="text1"/>
                <w:sz w:val="22"/>
                <w:szCs w:val="22"/>
              </w:rPr>
              <w:t>d)</w:t>
            </w:r>
            <w:r w:rsidRPr="00B621A2">
              <w:rPr>
                <w:rFonts w:ascii="Arial" w:hAnsi="Arial" w:cs="Arial"/>
                <w:color w:val="000000" w:themeColor="text1"/>
                <w:sz w:val="14"/>
                <w:szCs w:val="14"/>
              </w:rPr>
              <w:t>           </w:t>
            </w:r>
            <w:r w:rsidRPr="00B621A2">
              <w:rPr>
                <w:rStyle w:val="apple-converted-space"/>
                <w:rFonts w:ascii="Arial" w:hAnsi="Arial" w:cs="Arial"/>
                <w:color w:val="000000" w:themeColor="text1"/>
                <w:sz w:val="14"/>
                <w:szCs w:val="14"/>
              </w:rPr>
              <w:t> </w:t>
            </w:r>
            <w:r w:rsidRPr="00B621A2">
              <w:rPr>
                <w:rFonts w:ascii="Arial" w:hAnsi="Arial" w:cs="Arial"/>
                <w:color w:val="000000" w:themeColor="text1"/>
                <w:sz w:val="22"/>
                <w:szCs w:val="22"/>
              </w:rPr>
              <w:t>compensation for less favourable treatment of part-time workers or fixed term employees;</w:t>
            </w:r>
          </w:p>
          <w:p w14:paraId="4B0E3CA2" w14:textId="77777777" w:rsidR="00E7006E" w:rsidRPr="00B621A2" w:rsidRDefault="00E7006E" w:rsidP="00E7006E">
            <w:pPr>
              <w:pStyle w:val="m5185124934786817575gpsdefinitionl2"/>
              <w:shd w:val="clear" w:color="auto" w:fill="FFFFFF"/>
              <w:spacing w:before="0" w:beforeAutospacing="0" w:after="120" w:afterAutospacing="0"/>
              <w:ind w:left="720"/>
              <w:jc w:val="both"/>
              <w:rPr>
                <w:rFonts w:ascii="Arial" w:hAnsi="Arial" w:cs="Arial"/>
                <w:color w:val="000000" w:themeColor="text1"/>
                <w:sz w:val="22"/>
                <w:szCs w:val="22"/>
              </w:rPr>
            </w:pPr>
            <w:r w:rsidRPr="00B621A2">
              <w:rPr>
                <w:rFonts w:ascii="Arial" w:hAnsi="Arial" w:cs="Arial"/>
                <w:color w:val="000000" w:themeColor="text1"/>
                <w:sz w:val="22"/>
                <w:szCs w:val="22"/>
              </w:rPr>
              <w:t>e)</w:t>
            </w:r>
            <w:r w:rsidRPr="00B621A2">
              <w:rPr>
                <w:rFonts w:ascii="Arial" w:hAnsi="Arial" w:cs="Arial"/>
                <w:color w:val="000000" w:themeColor="text1"/>
                <w:sz w:val="14"/>
                <w:szCs w:val="14"/>
              </w:rPr>
              <w:t>           </w:t>
            </w:r>
            <w:r w:rsidRPr="00B621A2">
              <w:rPr>
                <w:rStyle w:val="apple-converted-space"/>
                <w:rFonts w:ascii="Arial" w:hAnsi="Arial" w:cs="Arial"/>
                <w:color w:val="000000" w:themeColor="text1"/>
                <w:sz w:val="14"/>
                <w:szCs w:val="14"/>
              </w:rPr>
              <w:t> </w:t>
            </w:r>
            <w:r w:rsidRPr="00B621A2">
              <w:rPr>
                <w:rFonts w:ascii="Arial" w:hAnsi="Arial" w:cs="Arial"/>
                <w:color w:val="000000" w:themeColor="text1"/>
                <w:sz w:val="22"/>
                <w:szCs w:val="22"/>
              </w:rPr>
              <w:t>outstanding debts and unlawful deduction of wages</w:t>
            </w:r>
            <w:r w:rsidRPr="00B621A2">
              <w:rPr>
                <w:rStyle w:val="apple-converted-space"/>
                <w:rFonts w:ascii="Arial" w:hAnsi="Arial" w:cs="Arial"/>
                <w:color w:val="000000" w:themeColor="text1"/>
                <w:sz w:val="22"/>
                <w:szCs w:val="22"/>
              </w:rPr>
              <w:t> </w:t>
            </w:r>
            <w:r w:rsidRPr="00B621A2">
              <w:rPr>
                <w:rFonts w:ascii="Arial" w:hAnsi="Arial" w:cs="Arial"/>
                <w:color w:val="000000" w:themeColor="text1"/>
                <w:sz w:val="22"/>
                <w:szCs w:val="22"/>
              </w:rPr>
              <w:t>including</w:t>
            </w:r>
            <w:r w:rsidRPr="00B621A2">
              <w:rPr>
                <w:rStyle w:val="apple-converted-space"/>
                <w:rFonts w:ascii="Arial" w:hAnsi="Arial" w:cs="Arial"/>
                <w:color w:val="000000" w:themeColor="text1"/>
                <w:sz w:val="22"/>
                <w:szCs w:val="22"/>
              </w:rPr>
              <w:t> </w:t>
            </w:r>
            <w:r w:rsidRPr="00B621A2">
              <w:rPr>
                <w:rFonts w:ascii="Arial" w:hAnsi="Arial" w:cs="Arial"/>
                <w:color w:val="000000" w:themeColor="text1"/>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B621A2" w:rsidRDefault="00E7006E" w:rsidP="00E7006E">
            <w:pPr>
              <w:pStyle w:val="m5185124934786817575gpsdefinitionl2"/>
              <w:shd w:val="clear" w:color="auto" w:fill="FFFFFF"/>
              <w:spacing w:before="0" w:beforeAutospacing="0" w:after="120" w:afterAutospacing="0"/>
              <w:ind w:left="720"/>
              <w:jc w:val="both"/>
              <w:rPr>
                <w:rFonts w:ascii="Arial" w:hAnsi="Arial" w:cs="Arial"/>
                <w:color w:val="000000" w:themeColor="text1"/>
                <w:sz w:val="22"/>
                <w:szCs w:val="22"/>
              </w:rPr>
            </w:pPr>
            <w:r w:rsidRPr="00B621A2">
              <w:rPr>
                <w:rFonts w:ascii="Arial" w:hAnsi="Arial" w:cs="Arial"/>
                <w:color w:val="000000" w:themeColor="text1"/>
                <w:sz w:val="22"/>
                <w:szCs w:val="22"/>
              </w:rPr>
              <w:t>f)</w:t>
            </w:r>
            <w:r w:rsidRPr="00B621A2">
              <w:rPr>
                <w:rFonts w:ascii="Arial" w:hAnsi="Arial" w:cs="Arial"/>
                <w:color w:val="000000" w:themeColor="text1"/>
                <w:sz w:val="14"/>
                <w:szCs w:val="14"/>
              </w:rPr>
              <w:t>            </w:t>
            </w:r>
            <w:r w:rsidRPr="00B621A2">
              <w:rPr>
                <w:rStyle w:val="apple-converted-space"/>
                <w:rFonts w:ascii="Arial" w:hAnsi="Arial" w:cs="Arial"/>
                <w:color w:val="000000" w:themeColor="text1"/>
                <w:sz w:val="14"/>
                <w:szCs w:val="14"/>
              </w:rPr>
              <w:t> </w:t>
            </w:r>
            <w:r w:rsidRPr="00B621A2">
              <w:rPr>
                <w:rFonts w:ascii="Arial" w:hAnsi="Arial" w:cs="Arial"/>
                <w:color w:val="000000" w:themeColor="text1"/>
                <w:sz w:val="22"/>
                <w:szCs w:val="22"/>
              </w:rPr>
              <w:t>claims whether in tort, contract or statute or otherwise;</w:t>
            </w:r>
          </w:p>
          <w:p w14:paraId="2FB78A25" w14:textId="77777777" w:rsidR="00E7006E" w:rsidRPr="00B621A2" w:rsidRDefault="00E7006E" w:rsidP="00E7006E">
            <w:pPr>
              <w:pStyle w:val="m5185124934786817575gpsdefinitionl2"/>
              <w:shd w:val="clear" w:color="auto" w:fill="FFFFFF"/>
              <w:spacing w:before="0" w:beforeAutospacing="0" w:after="120" w:afterAutospacing="0"/>
              <w:ind w:left="720"/>
              <w:jc w:val="both"/>
              <w:rPr>
                <w:rFonts w:ascii="Arial" w:hAnsi="Arial" w:cs="Arial"/>
                <w:color w:val="000000" w:themeColor="text1"/>
                <w:sz w:val="22"/>
                <w:szCs w:val="22"/>
              </w:rPr>
            </w:pPr>
            <w:r w:rsidRPr="00B621A2">
              <w:rPr>
                <w:rFonts w:ascii="Arial" w:hAnsi="Arial" w:cs="Arial"/>
                <w:color w:val="000000" w:themeColor="text1"/>
                <w:sz w:val="22"/>
                <w:szCs w:val="22"/>
              </w:rPr>
              <w:t>g)</w:t>
            </w:r>
            <w:r w:rsidRPr="00B621A2">
              <w:rPr>
                <w:rFonts w:ascii="Arial" w:hAnsi="Arial" w:cs="Arial"/>
                <w:color w:val="000000" w:themeColor="text1"/>
                <w:sz w:val="14"/>
                <w:szCs w:val="14"/>
              </w:rPr>
              <w:t>           </w:t>
            </w:r>
            <w:r w:rsidRPr="00B621A2">
              <w:rPr>
                <w:rStyle w:val="apple-converted-space"/>
                <w:rFonts w:ascii="Arial" w:hAnsi="Arial" w:cs="Arial"/>
                <w:color w:val="000000" w:themeColor="text1"/>
                <w:sz w:val="14"/>
                <w:szCs w:val="14"/>
              </w:rPr>
              <w:t> </w:t>
            </w:r>
            <w:r w:rsidRPr="00B621A2">
              <w:rPr>
                <w:rFonts w:ascii="Arial" w:hAnsi="Arial" w:cs="Arial"/>
                <w:color w:val="000000" w:themeColor="text1"/>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B621A2" w:rsidRDefault="00E7006E" w:rsidP="00D40F55">
            <w:pPr>
              <w:pStyle w:val="BodyTextIndent"/>
              <w:tabs>
                <w:tab w:val="clear" w:pos="720"/>
              </w:tabs>
              <w:overflowPunct w:val="0"/>
              <w:autoSpaceDE w:val="0"/>
              <w:autoSpaceDN w:val="0"/>
              <w:spacing w:before="120" w:after="120"/>
              <w:ind w:left="0" w:hanging="33"/>
              <w:textAlignment w:val="baseline"/>
              <w:rPr>
                <w:rFonts w:cs="Arial"/>
                <w:strike/>
                <w:color w:val="000000" w:themeColor="text1"/>
                <w:szCs w:val="22"/>
              </w:rPr>
            </w:pPr>
          </w:p>
        </w:tc>
      </w:tr>
      <w:tr w:rsidR="00C3320D" w:rsidRPr="00B621A2" w14:paraId="204B2DAB" w14:textId="77777777" w:rsidTr="00FF7CFE">
        <w:trPr>
          <w:gridAfter w:val="1"/>
          <w:wAfter w:w="108" w:type="dxa"/>
        </w:trPr>
        <w:tc>
          <w:tcPr>
            <w:tcW w:w="3108" w:type="dxa"/>
            <w:shd w:val="clear" w:color="auto" w:fill="auto"/>
          </w:tcPr>
          <w:p w14:paraId="63C19AFA" w14:textId="77777777" w:rsidR="009373BA" w:rsidRPr="00B621A2" w:rsidRDefault="009373BA" w:rsidP="00D40F55">
            <w:pPr>
              <w:pStyle w:val="GPSDefinitionTerm"/>
              <w:spacing w:before="120"/>
              <w:rPr>
                <w:color w:val="000000" w:themeColor="text1"/>
              </w:rPr>
            </w:pPr>
            <w:r w:rsidRPr="00B621A2">
              <w:rPr>
                <w:color w:val="000000" w:themeColor="text1"/>
              </w:rPr>
              <w:lastRenderedPageBreak/>
              <w:t>"Environmental Information Regulations or EIRs"</w:t>
            </w:r>
          </w:p>
        </w:tc>
        <w:tc>
          <w:tcPr>
            <w:tcW w:w="5309" w:type="dxa"/>
            <w:shd w:val="clear" w:color="auto" w:fill="auto"/>
          </w:tcPr>
          <w:p w14:paraId="15635F49"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the Environmental Information Regulations 2004 together with any guidance and/or codes of practice issued by the Information Commissioner or relevant Government department in relation to such regulations;</w:t>
            </w:r>
          </w:p>
        </w:tc>
      </w:tr>
      <w:tr w:rsidR="00C3320D" w:rsidRPr="00B621A2" w14:paraId="6BD118C6" w14:textId="77777777" w:rsidTr="00FF7CFE">
        <w:trPr>
          <w:gridAfter w:val="1"/>
          <w:wAfter w:w="108" w:type="dxa"/>
        </w:trPr>
        <w:tc>
          <w:tcPr>
            <w:tcW w:w="3108" w:type="dxa"/>
            <w:shd w:val="clear" w:color="auto" w:fill="auto"/>
          </w:tcPr>
          <w:p w14:paraId="7F23AACC"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“Expiry Date”</w:t>
            </w:r>
          </w:p>
        </w:tc>
        <w:tc>
          <w:tcPr>
            <w:tcW w:w="5309" w:type="dxa"/>
            <w:shd w:val="clear" w:color="auto" w:fill="auto"/>
          </w:tcPr>
          <w:p w14:paraId="165C3E5C" w14:textId="77777777" w:rsidR="009373BA" w:rsidRPr="00B621A2"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shall have the meaning set out in Clause 2.1;</w:t>
            </w:r>
            <w:r w:rsidRPr="00B621A2" w:rsidDel="00D87E5F">
              <w:rPr>
                <w:rFonts w:cs="Arial"/>
                <w:color w:val="000000" w:themeColor="text1"/>
                <w:szCs w:val="22"/>
              </w:rPr>
              <w:t xml:space="preserve"> </w:t>
            </w:r>
          </w:p>
        </w:tc>
      </w:tr>
      <w:tr w:rsidR="00C3320D" w:rsidRPr="00B621A2" w14:paraId="33054459" w14:textId="77777777" w:rsidTr="00FF7CFE">
        <w:trPr>
          <w:gridAfter w:val="1"/>
          <w:wAfter w:w="108" w:type="dxa"/>
        </w:trPr>
        <w:tc>
          <w:tcPr>
            <w:tcW w:w="3108" w:type="dxa"/>
            <w:shd w:val="clear" w:color="auto" w:fill="auto"/>
          </w:tcPr>
          <w:p w14:paraId="4FB05D76"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“Fees”</w:t>
            </w:r>
          </w:p>
        </w:tc>
        <w:tc>
          <w:tcPr>
            <w:tcW w:w="5309" w:type="dxa"/>
            <w:shd w:val="clear" w:color="auto" w:fill="auto"/>
          </w:tcPr>
          <w:p w14:paraId="3BFE69AF"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 fees payable by the Customer to the Supplier which shall be based on:</w:t>
            </w:r>
          </w:p>
          <w:p w14:paraId="2A29350B"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a) the relevant rates set out in paragraph 2.1 of Section B of the Order Form; or</w:t>
            </w:r>
          </w:p>
          <w:p w14:paraId="09E4B201"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b)  the capped price set out in paragraph 2.3 of Section B of the Order Form; or</w:t>
            </w:r>
          </w:p>
          <w:p w14:paraId="258D7D06"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c) the fixed price set out in the paragraph 2.4 of Section B of the Order Form; or</w:t>
            </w:r>
          </w:p>
          <w:p w14:paraId="40020C8C"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d) any combination of the above; or</w:t>
            </w:r>
          </w:p>
          <w:p w14:paraId="29A827A2" w14:textId="586E8781"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e) an</w:t>
            </w:r>
            <w:r w:rsidR="00121CE7" w:rsidRPr="00B621A2">
              <w:rPr>
                <w:rFonts w:cs="Arial"/>
                <w:color w:val="000000" w:themeColor="text1"/>
                <w:szCs w:val="22"/>
              </w:rPr>
              <w:t>y</w:t>
            </w:r>
            <w:r w:rsidRPr="00B621A2">
              <w:rPr>
                <w:rFonts w:cs="Arial"/>
                <w:color w:val="000000" w:themeColor="text1"/>
                <w:szCs w:val="22"/>
              </w:rPr>
              <w:t xml:space="preserve"> rates/prices set out in Section C;</w:t>
            </w:r>
          </w:p>
        </w:tc>
      </w:tr>
      <w:tr w:rsidR="00C3320D" w:rsidRPr="00B621A2" w14:paraId="64164A42" w14:textId="77777777" w:rsidTr="00FF7CFE">
        <w:trPr>
          <w:gridAfter w:val="1"/>
          <w:wAfter w:w="108" w:type="dxa"/>
        </w:trPr>
        <w:tc>
          <w:tcPr>
            <w:tcW w:w="3108" w:type="dxa"/>
            <w:shd w:val="clear" w:color="auto" w:fill="auto"/>
          </w:tcPr>
          <w:p w14:paraId="6C1BE3A5" w14:textId="77777777" w:rsidR="009373BA" w:rsidRPr="00B621A2" w:rsidRDefault="009373BA"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“FOIA”</w:t>
            </w:r>
          </w:p>
        </w:tc>
        <w:tc>
          <w:tcPr>
            <w:tcW w:w="5309" w:type="dxa"/>
            <w:shd w:val="clear" w:color="auto" w:fill="auto"/>
          </w:tcPr>
          <w:p w14:paraId="04F91E91" w14:textId="77777777" w:rsidR="009373BA" w:rsidRPr="00B621A2" w:rsidRDefault="009373BA"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 Freedom of Information Act 2000;</w:t>
            </w:r>
          </w:p>
        </w:tc>
      </w:tr>
      <w:tr w:rsidR="00C3320D" w:rsidRPr="00B621A2" w14:paraId="3926FD99" w14:textId="77777777" w:rsidTr="00FF7CFE">
        <w:trPr>
          <w:gridAfter w:val="1"/>
          <w:wAfter w:w="108" w:type="dxa"/>
        </w:trPr>
        <w:tc>
          <w:tcPr>
            <w:tcW w:w="3108" w:type="dxa"/>
            <w:shd w:val="clear" w:color="auto" w:fill="auto"/>
          </w:tcPr>
          <w:p w14:paraId="462BBEE9" w14:textId="77777777" w:rsidR="009373BA" w:rsidRPr="00B621A2" w:rsidRDefault="009373BA" w:rsidP="00D40F55">
            <w:pPr>
              <w:pStyle w:val="GPSDefinitionTerm"/>
              <w:spacing w:before="120"/>
              <w:rPr>
                <w:color w:val="000000" w:themeColor="text1"/>
              </w:rPr>
            </w:pPr>
            <w:r w:rsidRPr="00B621A2">
              <w:rPr>
                <w:color w:val="000000" w:themeColor="text1"/>
              </w:rPr>
              <w:t>"Fraud"</w:t>
            </w:r>
          </w:p>
        </w:tc>
        <w:tc>
          <w:tcPr>
            <w:tcW w:w="5309" w:type="dxa"/>
            <w:shd w:val="clear" w:color="auto" w:fill="auto"/>
          </w:tcPr>
          <w:p w14:paraId="1747D0EE"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any offence under any Laws creating offences in respect of fraudulent acts (including the Misrepresentation Act 1967) or at common law in respect of fraudulent acts including acts of</w:t>
            </w:r>
            <w:r w:rsidRPr="00B621A2">
              <w:rPr>
                <w:b/>
                <w:color w:val="000000" w:themeColor="text1"/>
              </w:rPr>
              <w:t xml:space="preserve"> </w:t>
            </w:r>
            <w:r w:rsidRPr="00B621A2">
              <w:rPr>
                <w:color w:val="000000" w:themeColor="text1"/>
              </w:rPr>
              <w:t>forgery;</w:t>
            </w:r>
          </w:p>
        </w:tc>
      </w:tr>
      <w:tr w:rsidR="00C3320D" w:rsidRPr="00B621A2" w14:paraId="6BF0DBAA" w14:textId="77777777" w:rsidTr="00FF7CFE">
        <w:trPr>
          <w:gridAfter w:val="1"/>
          <w:wAfter w:w="108" w:type="dxa"/>
        </w:trPr>
        <w:tc>
          <w:tcPr>
            <w:tcW w:w="3108" w:type="dxa"/>
            <w:shd w:val="clear" w:color="auto" w:fill="auto"/>
          </w:tcPr>
          <w:p w14:paraId="27DBA6D5" w14:textId="77777777" w:rsidR="009373BA" w:rsidRPr="00B621A2" w:rsidRDefault="009373BA" w:rsidP="00D40F55">
            <w:pPr>
              <w:pStyle w:val="GPSDefinitionTerm"/>
              <w:spacing w:before="120"/>
              <w:rPr>
                <w:color w:val="000000" w:themeColor="text1"/>
              </w:rPr>
            </w:pPr>
            <w:r w:rsidRPr="00B621A2">
              <w:rPr>
                <w:color w:val="000000" w:themeColor="text1"/>
              </w:rPr>
              <w:lastRenderedPageBreak/>
              <w:t>"Good Industry Practice"</w:t>
            </w:r>
          </w:p>
        </w:tc>
        <w:tc>
          <w:tcPr>
            <w:tcW w:w="5309" w:type="dxa"/>
            <w:shd w:val="clear" w:color="auto" w:fill="auto"/>
          </w:tcPr>
          <w:p w14:paraId="309C0176"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B621A2" w14:paraId="3B9424F7" w14:textId="77777777" w:rsidTr="00FF7CFE">
        <w:trPr>
          <w:gridAfter w:val="1"/>
          <w:wAfter w:w="108" w:type="dxa"/>
        </w:trPr>
        <w:tc>
          <w:tcPr>
            <w:tcW w:w="3108" w:type="dxa"/>
            <w:shd w:val="clear" w:color="auto" w:fill="auto"/>
          </w:tcPr>
          <w:p w14:paraId="1227F3C2" w14:textId="77777777" w:rsidR="009373BA" w:rsidRPr="00B621A2" w:rsidRDefault="009373BA" w:rsidP="00D40F55">
            <w:pPr>
              <w:pStyle w:val="GPSDefinitionTerm"/>
              <w:spacing w:before="120"/>
              <w:rPr>
                <w:color w:val="000000" w:themeColor="text1"/>
              </w:rPr>
            </w:pPr>
            <w:r w:rsidRPr="00B621A2">
              <w:rPr>
                <w:color w:val="000000" w:themeColor="text1"/>
              </w:rPr>
              <w:t>“Group of Economic Operators”</w:t>
            </w:r>
          </w:p>
        </w:tc>
        <w:tc>
          <w:tcPr>
            <w:tcW w:w="5309" w:type="dxa"/>
            <w:shd w:val="clear" w:color="auto" w:fill="auto"/>
          </w:tcPr>
          <w:p w14:paraId="21BF1BA4" w14:textId="77777777" w:rsidR="009373BA" w:rsidRPr="00B621A2" w:rsidRDefault="009373BA" w:rsidP="00D40F55">
            <w:pPr>
              <w:pStyle w:val="GPsDefinition"/>
              <w:tabs>
                <w:tab w:val="clear" w:pos="-9"/>
                <w:tab w:val="left" w:pos="175"/>
              </w:tabs>
              <w:spacing w:before="120"/>
              <w:ind w:hanging="33"/>
              <w:rPr>
                <w:color w:val="000000" w:themeColor="text1"/>
              </w:rPr>
            </w:pPr>
            <w:r w:rsidRPr="00B621A2">
              <w:rPr>
                <w:color w:val="000000" w:themeColor="text1"/>
              </w:rPr>
              <w:t>means a group of economic operators acting jointly and severally to provide the Panel Services;</w:t>
            </w:r>
          </w:p>
        </w:tc>
      </w:tr>
      <w:tr w:rsidR="00C3320D" w:rsidRPr="00B621A2" w14:paraId="24BD9BC2" w14:textId="77777777" w:rsidTr="00FF7CFE">
        <w:trPr>
          <w:gridAfter w:val="1"/>
          <w:wAfter w:w="108" w:type="dxa"/>
        </w:trPr>
        <w:tc>
          <w:tcPr>
            <w:tcW w:w="3108" w:type="dxa"/>
            <w:shd w:val="clear" w:color="auto" w:fill="auto"/>
          </w:tcPr>
          <w:p w14:paraId="2BFDDE32" w14:textId="77777777" w:rsidR="00A72942" w:rsidRPr="00B621A2" w:rsidRDefault="00A72942"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“Insolvency Event”</w:t>
            </w:r>
          </w:p>
        </w:tc>
        <w:tc>
          <w:tcPr>
            <w:tcW w:w="5309" w:type="dxa"/>
            <w:shd w:val="clear" w:color="auto" w:fill="auto"/>
          </w:tcPr>
          <w:p w14:paraId="4541E248" w14:textId="77777777" w:rsidR="00A72942" w:rsidRPr="00B621A2" w:rsidRDefault="00A72942" w:rsidP="00D40F55">
            <w:pPr>
              <w:pStyle w:val="BodyTextIndent"/>
              <w:numPr>
                <w:ilvl w:val="0"/>
                <w:numId w:val="0"/>
              </w:numPr>
              <w:spacing w:before="120" w:after="120"/>
              <w:ind w:hanging="33"/>
              <w:rPr>
                <w:rFonts w:cs="Arial"/>
                <w:color w:val="000000" w:themeColor="text1"/>
                <w:szCs w:val="22"/>
              </w:rPr>
            </w:pPr>
            <w:r w:rsidRPr="00B621A2">
              <w:rPr>
                <w:rFonts w:cs="Arial"/>
                <w:color w:val="000000" w:themeColor="text1"/>
                <w:szCs w:val="22"/>
              </w:rPr>
              <w:t>means, in respect of the Supplier or Panel Guarantor or Call Off Guarantor (as applicable):</w:t>
            </w:r>
          </w:p>
          <w:p w14:paraId="0B92ADE4"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 xml:space="preserve">a receiver, administrative receiver or similar officer is appointed over the whole or any part of its business or assets; or </w:t>
            </w:r>
          </w:p>
          <w:p w14:paraId="33DE248C"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 xml:space="preserve">it is or becomes insolvent within the meaning of section 123 of the Insolvency Act 1986; or </w:t>
            </w:r>
          </w:p>
          <w:p w14:paraId="129464F1"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 xml:space="preserve">being a "small company" within the meaning of section 382(3) of the Companies Act 2006, a moratorium comes into force pursuant to Schedule A1 of the Insolvency Act 1986; or </w:t>
            </w:r>
          </w:p>
          <w:p w14:paraId="61F13A01"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 xml:space="preserve">where the Supplier or Panel Guarantor or Call Off Guarantor is an individual or partnership, any event </w:t>
            </w:r>
            <w:r w:rsidRPr="00B621A2">
              <w:rPr>
                <w:rFonts w:cs="Arial"/>
                <w:color w:val="000000" w:themeColor="text1"/>
                <w:szCs w:val="22"/>
              </w:rPr>
              <w:lastRenderedPageBreak/>
              <w:t xml:space="preserve">analogous to those listed in limbs (a) to (g) (inclusive) occurs in relation to that individual or partnership; or </w:t>
            </w:r>
          </w:p>
          <w:p w14:paraId="7E4B2B00" w14:textId="77777777" w:rsidR="00A72942" w:rsidRPr="00B621A2" w:rsidRDefault="00A72942" w:rsidP="00D8604E">
            <w:pPr>
              <w:pStyle w:val="BodyTextIndent"/>
              <w:numPr>
                <w:ilvl w:val="0"/>
                <w:numId w:val="17"/>
              </w:numPr>
              <w:tabs>
                <w:tab w:val="clear" w:pos="720"/>
              </w:tabs>
              <w:spacing w:before="120" w:after="120"/>
              <w:ind w:left="742" w:hanging="33"/>
              <w:rPr>
                <w:rFonts w:cs="Arial"/>
                <w:color w:val="000000" w:themeColor="text1"/>
                <w:szCs w:val="22"/>
              </w:rPr>
            </w:pPr>
            <w:r w:rsidRPr="00B621A2">
              <w:rPr>
                <w:rFonts w:cs="Arial"/>
                <w:color w:val="000000" w:themeColor="text1"/>
                <w:szCs w:val="22"/>
              </w:rPr>
              <w:t>any event analogous to those listed in limbs (a) to (h) (inclusive) occurs under the law of any other jurisdiction;</w:t>
            </w:r>
          </w:p>
        </w:tc>
      </w:tr>
      <w:tr w:rsidR="00C3320D" w:rsidRPr="00B621A2" w14:paraId="24619021" w14:textId="77777777" w:rsidTr="00FF7CFE">
        <w:trPr>
          <w:gridAfter w:val="1"/>
          <w:wAfter w:w="108" w:type="dxa"/>
        </w:trPr>
        <w:tc>
          <w:tcPr>
            <w:tcW w:w="3108" w:type="dxa"/>
            <w:shd w:val="clear" w:color="auto" w:fill="auto"/>
          </w:tcPr>
          <w:p w14:paraId="190D2597" w14:textId="77777777" w:rsidR="00A72942" w:rsidRPr="00B621A2" w:rsidRDefault="00A72942" w:rsidP="00D40F55">
            <w:pPr>
              <w:pStyle w:val="GPSDefinitionTerm"/>
              <w:spacing w:before="120"/>
              <w:rPr>
                <w:color w:val="000000" w:themeColor="text1"/>
              </w:rPr>
            </w:pPr>
            <w:r w:rsidRPr="00B621A2">
              <w:rPr>
                <w:color w:val="000000" w:themeColor="text1"/>
              </w:rPr>
              <w:lastRenderedPageBreak/>
              <w:t>"Intellectual Property Rights" or "IPR"</w:t>
            </w:r>
          </w:p>
        </w:tc>
        <w:tc>
          <w:tcPr>
            <w:tcW w:w="5309" w:type="dxa"/>
            <w:shd w:val="clear" w:color="auto" w:fill="auto"/>
          </w:tcPr>
          <w:p w14:paraId="2867C99B" w14:textId="77777777" w:rsidR="00A72942" w:rsidRPr="00B621A2" w:rsidRDefault="00A72942" w:rsidP="00D40F55">
            <w:pPr>
              <w:pStyle w:val="GPsDefinition"/>
              <w:spacing w:before="120"/>
              <w:ind w:hanging="33"/>
              <w:rPr>
                <w:color w:val="000000" w:themeColor="text1"/>
              </w:rPr>
            </w:pPr>
            <w:r w:rsidRPr="00B621A2">
              <w:rPr>
                <w:color w:val="000000" w:themeColor="text1"/>
              </w:rPr>
              <w:t>means</w:t>
            </w:r>
          </w:p>
          <w:p w14:paraId="30ADF82E" w14:textId="77777777" w:rsidR="00A72942" w:rsidRPr="00B621A2" w:rsidRDefault="00A72942" w:rsidP="00D40F55">
            <w:pPr>
              <w:pStyle w:val="GPSDefinitionL2"/>
              <w:spacing w:before="120"/>
              <w:ind w:hanging="33"/>
              <w:rPr>
                <w:color w:val="000000" w:themeColor="text1"/>
              </w:rPr>
            </w:pPr>
            <w:r w:rsidRPr="00B621A2">
              <w:rPr>
                <w:color w:val="000000" w:themeColor="text1"/>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B621A2" w:rsidRDefault="00A72942" w:rsidP="00D40F55">
            <w:pPr>
              <w:pStyle w:val="GPSDefinitionL2"/>
              <w:spacing w:before="120"/>
              <w:ind w:hanging="33"/>
              <w:rPr>
                <w:color w:val="000000" w:themeColor="text1"/>
              </w:rPr>
            </w:pPr>
            <w:r w:rsidRPr="00B621A2">
              <w:rPr>
                <w:color w:val="000000" w:themeColor="text1"/>
              </w:rPr>
              <w:t>applications for registration, and the right to apply for registration, for any of the rights listed at (a) that are capable of being registered in any country or jurisdiction; and</w:t>
            </w:r>
          </w:p>
          <w:p w14:paraId="0F6B59D2" w14:textId="77777777" w:rsidR="00A72942" w:rsidRPr="00B621A2" w:rsidRDefault="00A72942" w:rsidP="00D40F55">
            <w:pPr>
              <w:pStyle w:val="GPSDefinitionL2"/>
              <w:spacing w:before="120"/>
              <w:ind w:hanging="33"/>
              <w:rPr>
                <w:color w:val="000000" w:themeColor="text1"/>
              </w:rPr>
            </w:pPr>
            <w:r w:rsidRPr="00B621A2">
              <w:rPr>
                <w:color w:val="000000" w:themeColor="text1"/>
              </w:rPr>
              <w:t>all other rights having equivalent or similar effect in any country or jurisdiction;</w:t>
            </w:r>
          </w:p>
        </w:tc>
      </w:tr>
      <w:tr w:rsidR="00C3320D" w:rsidRPr="00B621A2" w14:paraId="2E5618FF" w14:textId="77777777" w:rsidTr="00FF7CFE">
        <w:trPr>
          <w:gridAfter w:val="1"/>
          <w:wAfter w:w="108" w:type="dxa"/>
        </w:trPr>
        <w:tc>
          <w:tcPr>
            <w:tcW w:w="3108" w:type="dxa"/>
            <w:shd w:val="clear" w:color="auto" w:fill="auto"/>
          </w:tcPr>
          <w:p w14:paraId="4DE2F65D"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“Key Personnel”</w:t>
            </w:r>
          </w:p>
        </w:tc>
        <w:tc>
          <w:tcPr>
            <w:tcW w:w="5309" w:type="dxa"/>
            <w:shd w:val="clear" w:color="auto" w:fill="auto"/>
          </w:tcPr>
          <w:p w14:paraId="1712265A"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 xml:space="preserve">means any individuals identified as such in the Order Form and any of their replacements that may be agreed between the Parties from time to time; </w:t>
            </w:r>
          </w:p>
        </w:tc>
      </w:tr>
      <w:tr w:rsidR="00C3320D" w:rsidRPr="00B621A2" w14:paraId="1769BB0D" w14:textId="77777777" w:rsidTr="00FF7CFE">
        <w:trPr>
          <w:gridAfter w:val="1"/>
          <w:wAfter w:w="108" w:type="dxa"/>
        </w:trPr>
        <w:tc>
          <w:tcPr>
            <w:tcW w:w="3108" w:type="dxa"/>
            <w:shd w:val="clear" w:color="auto" w:fill="auto"/>
          </w:tcPr>
          <w:p w14:paraId="3809C15C"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“Key Roles”</w:t>
            </w:r>
          </w:p>
        </w:tc>
        <w:tc>
          <w:tcPr>
            <w:tcW w:w="5309" w:type="dxa"/>
            <w:shd w:val="clear" w:color="auto" w:fill="auto"/>
          </w:tcPr>
          <w:p w14:paraId="694BAE47"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those roles identified in the Order Form and which are carried out by the relevant Key Personnel;</w:t>
            </w:r>
          </w:p>
        </w:tc>
      </w:tr>
      <w:tr w:rsidR="00C3320D" w:rsidRPr="00B621A2" w14:paraId="4C9D51D6" w14:textId="77777777" w:rsidTr="00FF7CFE">
        <w:trPr>
          <w:gridAfter w:val="1"/>
          <w:wAfter w:w="108" w:type="dxa"/>
        </w:trPr>
        <w:tc>
          <w:tcPr>
            <w:tcW w:w="3108" w:type="dxa"/>
            <w:shd w:val="clear" w:color="auto" w:fill="auto"/>
          </w:tcPr>
          <w:p w14:paraId="4E39B2B8" w14:textId="77777777" w:rsidR="00A72942" w:rsidRPr="00B621A2" w:rsidRDefault="00A72942" w:rsidP="00D40F55">
            <w:pPr>
              <w:pStyle w:val="GPSDefinitionTerm"/>
              <w:spacing w:before="120"/>
              <w:rPr>
                <w:color w:val="000000" w:themeColor="text1"/>
              </w:rPr>
            </w:pPr>
            <w:r w:rsidRPr="00B621A2">
              <w:rPr>
                <w:color w:val="000000" w:themeColor="text1"/>
              </w:rPr>
              <w:t>"Key Sub-Contractor"</w:t>
            </w:r>
          </w:p>
        </w:tc>
        <w:tc>
          <w:tcPr>
            <w:tcW w:w="5309" w:type="dxa"/>
            <w:shd w:val="clear" w:color="auto" w:fill="auto"/>
          </w:tcPr>
          <w:p w14:paraId="168A243F" w14:textId="77777777" w:rsidR="00A72942" w:rsidRPr="00B621A2" w:rsidRDefault="00A72942" w:rsidP="00D40F55">
            <w:pPr>
              <w:pStyle w:val="GPsDefinition"/>
              <w:tabs>
                <w:tab w:val="clear" w:pos="-9"/>
                <w:tab w:val="left" w:pos="175"/>
              </w:tabs>
              <w:spacing w:before="120"/>
              <w:ind w:hanging="33"/>
              <w:rPr>
                <w:color w:val="000000" w:themeColor="text1"/>
              </w:rPr>
            </w:pPr>
            <w:r w:rsidRPr="00B621A2">
              <w:rPr>
                <w:color w:val="000000" w:themeColor="text1"/>
              </w:rPr>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B621A2" w14:paraId="5B49825B" w14:textId="77777777" w:rsidTr="00FF7CFE">
        <w:trPr>
          <w:gridAfter w:val="1"/>
          <w:wAfter w:w="108" w:type="dxa"/>
        </w:trPr>
        <w:tc>
          <w:tcPr>
            <w:tcW w:w="3108" w:type="dxa"/>
            <w:shd w:val="clear" w:color="auto" w:fill="auto"/>
          </w:tcPr>
          <w:p w14:paraId="4A596D7C"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“Know How”</w:t>
            </w:r>
          </w:p>
        </w:tc>
        <w:tc>
          <w:tcPr>
            <w:tcW w:w="5309" w:type="dxa"/>
            <w:shd w:val="clear" w:color="auto" w:fill="auto"/>
          </w:tcPr>
          <w:p w14:paraId="63CA19B8" w14:textId="77777777" w:rsidR="00A72942" w:rsidRPr="00B621A2" w:rsidRDefault="00A72942" w:rsidP="00D40F55">
            <w:pPr>
              <w:pStyle w:val="BodyTextIndent"/>
              <w:tabs>
                <w:tab w:val="clear" w:pos="720"/>
                <w:tab w:val="num" w:pos="0"/>
              </w:tabs>
              <w:spacing w:before="120" w:after="120"/>
              <w:ind w:left="0" w:hanging="33"/>
              <w:rPr>
                <w:rFonts w:cs="Arial"/>
                <w:color w:val="000000" w:themeColor="text1"/>
                <w:szCs w:val="22"/>
              </w:rPr>
            </w:pPr>
            <w:r w:rsidRPr="00B621A2">
              <w:rPr>
                <w:rFonts w:cs="Arial"/>
                <w:color w:val="000000" w:themeColor="text1"/>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B621A2" w14:paraId="40D94DD8" w14:textId="77777777" w:rsidTr="00FF7CFE">
        <w:trPr>
          <w:gridAfter w:val="1"/>
          <w:wAfter w:w="108" w:type="dxa"/>
        </w:trPr>
        <w:tc>
          <w:tcPr>
            <w:tcW w:w="3108" w:type="dxa"/>
            <w:shd w:val="clear" w:color="auto" w:fill="auto"/>
          </w:tcPr>
          <w:p w14:paraId="2E1AC715" w14:textId="77777777" w:rsidR="00A72942" w:rsidRPr="00B621A2" w:rsidRDefault="00A72942" w:rsidP="00D40F55">
            <w:pPr>
              <w:pStyle w:val="GPSDefinitionTerm"/>
              <w:spacing w:before="120"/>
              <w:rPr>
                <w:color w:val="000000" w:themeColor="text1"/>
              </w:rPr>
            </w:pPr>
            <w:r w:rsidRPr="00B621A2">
              <w:rPr>
                <w:color w:val="000000" w:themeColor="text1"/>
              </w:rPr>
              <w:t>"Law"</w:t>
            </w:r>
          </w:p>
        </w:tc>
        <w:tc>
          <w:tcPr>
            <w:tcW w:w="5309" w:type="dxa"/>
            <w:shd w:val="clear" w:color="auto" w:fill="auto"/>
          </w:tcPr>
          <w:p w14:paraId="54544B4B" w14:textId="77777777" w:rsidR="00A72942" w:rsidRPr="00B621A2" w:rsidRDefault="00A72942" w:rsidP="00D40F55">
            <w:pPr>
              <w:pStyle w:val="GPsDefinition"/>
              <w:tabs>
                <w:tab w:val="clear" w:pos="-9"/>
                <w:tab w:val="left" w:pos="460"/>
              </w:tabs>
              <w:spacing w:before="120"/>
              <w:ind w:left="460" w:firstLine="0"/>
              <w:rPr>
                <w:color w:val="000000" w:themeColor="text1"/>
              </w:rPr>
            </w:pPr>
            <w:r w:rsidRPr="00B621A2">
              <w:rPr>
                <w:color w:val="000000" w:themeColor="text1"/>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B621A2" w14:paraId="7704A3CC" w14:textId="77777777" w:rsidTr="00FF7CFE">
        <w:trPr>
          <w:gridAfter w:val="1"/>
          <w:wAfter w:w="108" w:type="dxa"/>
        </w:trPr>
        <w:tc>
          <w:tcPr>
            <w:tcW w:w="3108" w:type="dxa"/>
            <w:shd w:val="clear" w:color="auto" w:fill="auto"/>
          </w:tcPr>
          <w:p w14:paraId="6B8C29E3" w14:textId="77777777" w:rsidR="00A72942" w:rsidRPr="00B621A2" w:rsidRDefault="00A72942"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lastRenderedPageBreak/>
              <w:t>"Legal Services Contract"</w:t>
            </w:r>
          </w:p>
        </w:tc>
        <w:tc>
          <w:tcPr>
            <w:tcW w:w="5309" w:type="dxa"/>
            <w:shd w:val="clear" w:color="auto" w:fill="auto"/>
          </w:tcPr>
          <w:p w14:paraId="7B2FE22C"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this written agreement between the Customer and the Supplier (entered into pursuant to the provisions of the Panel Agreement), which consists of the Terms and Conditions and the Order Form;</w:t>
            </w:r>
          </w:p>
        </w:tc>
      </w:tr>
      <w:tr w:rsidR="00C3320D" w:rsidRPr="00B621A2" w14:paraId="6717595E" w14:textId="77777777" w:rsidTr="00FF7CFE">
        <w:trPr>
          <w:gridAfter w:val="1"/>
          <w:wAfter w:w="108" w:type="dxa"/>
        </w:trPr>
        <w:tc>
          <w:tcPr>
            <w:tcW w:w="3108" w:type="dxa"/>
            <w:shd w:val="clear" w:color="auto" w:fill="auto"/>
          </w:tcPr>
          <w:p w14:paraId="080CC605"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b/>
                <w:color w:val="000000" w:themeColor="text1"/>
                <w:szCs w:val="22"/>
              </w:rPr>
              <w:t xml:space="preserve">"Material Breach" </w:t>
            </w:r>
          </w:p>
        </w:tc>
        <w:tc>
          <w:tcPr>
            <w:tcW w:w="5309" w:type="dxa"/>
            <w:shd w:val="clear" w:color="auto" w:fill="auto"/>
          </w:tcPr>
          <w:p w14:paraId="6D15597F" w14:textId="7D416458" w:rsidR="00A72942" w:rsidRPr="00B621A2" w:rsidRDefault="00A72942" w:rsidP="00D40F55">
            <w:pPr>
              <w:pStyle w:val="BodyTextIndent"/>
              <w:numPr>
                <w:ilvl w:val="0"/>
                <w:numId w:val="0"/>
              </w:numPr>
              <w:overflowPunct w:val="0"/>
              <w:autoSpaceDE w:val="0"/>
              <w:autoSpaceDN w:val="0"/>
              <w:spacing w:before="120" w:after="120"/>
              <w:ind w:hanging="33"/>
              <w:textAlignment w:val="baseline"/>
              <w:rPr>
                <w:rFonts w:cs="Arial"/>
                <w:color w:val="000000" w:themeColor="text1"/>
                <w:szCs w:val="22"/>
              </w:rPr>
            </w:pPr>
            <w:r w:rsidRPr="00B621A2">
              <w:rPr>
                <w:rFonts w:cs="Arial"/>
                <w:color w:val="000000" w:themeColor="text1"/>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B621A2">
              <w:rPr>
                <w:rFonts w:cs="Arial"/>
                <w:color w:val="000000" w:themeColor="text1"/>
                <w:szCs w:val="22"/>
              </w:rPr>
              <w:t xml:space="preserve"> and Bribery</w:t>
            </w:r>
            <w:r w:rsidRPr="00B621A2">
              <w:rPr>
                <w:rFonts w:cs="Arial"/>
                <w:color w:val="000000" w:themeColor="text1"/>
                <w:szCs w:val="22"/>
              </w:rPr>
              <w:t xml:space="preserve">); </w:t>
            </w:r>
          </w:p>
        </w:tc>
      </w:tr>
      <w:tr w:rsidR="00C3320D" w:rsidRPr="00B621A2" w14:paraId="4B033F55" w14:textId="77777777" w:rsidTr="00FF7CFE">
        <w:trPr>
          <w:gridAfter w:val="1"/>
          <w:wAfter w:w="108" w:type="dxa"/>
        </w:trPr>
        <w:tc>
          <w:tcPr>
            <w:tcW w:w="3108" w:type="dxa"/>
            <w:shd w:val="clear" w:color="auto" w:fill="auto"/>
          </w:tcPr>
          <w:p w14:paraId="05CC4B49"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b/>
                <w:color w:val="000000" w:themeColor="text1"/>
                <w:szCs w:val="22"/>
              </w:rPr>
              <w:t xml:space="preserve">"Order Form” </w:t>
            </w:r>
          </w:p>
        </w:tc>
        <w:tc>
          <w:tcPr>
            <w:tcW w:w="5309" w:type="dxa"/>
            <w:shd w:val="clear" w:color="auto" w:fill="auto"/>
          </w:tcPr>
          <w:p w14:paraId="0970E4B9"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 order form set out in Part 1 of this Legal Services Contract;</w:t>
            </w:r>
          </w:p>
        </w:tc>
      </w:tr>
      <w:tr w:rsidR="00C3320D" w:rsidRPr="00B621A2" w14:paraId="20A5935F" w14:textId="77777777" w:rsidTr="00FF7CFE">
        <w:trPr>
          <w:gridAfter w:val="1"/>
          <w:wAfter w:w="108" w:type="dxa"/>
        </w:trPr>
        <w:tc>
          <w:tcPr>
            <w:tcW w:w="3108" w:type="dxa"/>
            <w:shd w:val="clear" w:color="auto" w:fill="auto"/>
          </w:tcPr>
          <w:p w14:paraId="56A18D93"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"Ordered Panel Services"</w:t>
            </w:r>
          </w:p>
        </w:tc>
        <w:tc>
          <w:tcPr>
            <w:tcW w:w="5309" w:type="dxa"/>
            <w:shd w:val="clear" w:color="auto" w:fill="auto"/>
          </w:tcPr>
          <w:p w14:paraId="0EC1173F"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 xml:space="preserve">means the services to be provided by the Supplier to the Customer as set out in section   B (Services) or section C (as applicable) of the Order Form; </w:t>
            </w:r>
          </w:p>
        </w:tc>
      </w:tr>
      <w:tr w:rsidR="00C3320D" w:rsidRPr="00B621A2" w14:paraId="0B28068F" w14:textId="77777777" w:rsidTr="00FF7CFE">
        <w:trPr>
          <w:gridAfter w:val="1"/>
          <w:wAfter w:w="108" w:type="dxa"/>
        </w:trPr>
        <w:tc>
          <w:tcPr>
            <w:tcW w:w="3108" w:type="dxa"/>
            <w:shd w:val="clear" w:color="auto" w:fill="auto"/>
          </w:tcPr>
          <w:p w14:paraId="0B1361EE"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“OJEU Notice”</w:t>
            </w:r>
          </w:p>
        </w:tc>
        <w:tc>
          <w:tcPr>
            <w:tcW w:w="5309" w:type="dxa"/>
            <w:shd w:val="clear" w:color="auto" w:fill="auto"/>
          </w:tcPr>
          <w:p w14:paraId="01A0A6B4" w14:textId="235145F5" w:rsidR="00A72942" w:rsidRPr="00B621A2" w:rsidRDefault="00A72942" w:rsidP="00D40F55">
            <w:pPr>
              <w:pStyle w:val="BodyTextIndent"/>
              <w:numPr>
                <w:ilvl w:val="0"/>
                <w:numId w:val="0"/>
              </w:numPr>
              <w:overflowPunct w:val="0"/>
              <w:autoSpaceDE w:val="0"/>
              <w:autoSpaceDN w:val="0"/>
              <w:spacing w:before="120" w:after="120"/>
              <w:ind w:hanging="33"/>
              <w:textAlignment w:val="baseline"/>
              <w:rPr>
                <w:rFonts w:cs="Arial"/>
                <w:color w:val="000000" w:themeColor="text1"/>
                <w:szCs w:val="22"/>
              </w:rPr>
            </w:pPr>
            <w:r w:rsidRPr="00B621A2">
              <w:rPr>
                <w:rFonts w:cs="Arial"/>
                <w:color w:val="000000" w:themeColor="text1"/>
                <w:szCs w:val="22"/>
              </w:rPr>
              <w:t xml:space="preserve">means the notice published in the OJEU with the reference </w:t>
            </w:r>
            <w:r w:rsidR="00121CE7" w:rsidRPr="00B621A2">
              <w:rPr>
                <w:rFonts w:cs="Arial"/>
                <w:color w:val="000000" w:themeColor="text1"/>
                <w:szCs w:val="22"/>
              </w:rPr>
              <w:t>2016/S 174-313246</w:t>
            </w:r>
            <w:r w:rsidRPr="00B621A2">
              <w:rPr>
                <w:rFonts w:cs="Arial"/>
                <w:color w:val="000000" w:themeColor="text1"/>
                <w:szCs w:val="22"/>
              </w:rPr>
              <w:t>;</w:t>
            </w:r>
          </w:p>
        </w:tc>
      </w:tr>
      <w:tr w:rsidR="00C3320D" w:rsidRPr="00B621A2" w14:paraId="7B26ADB6" w14:textId="77777777" w:rsidTr="00FF7CFE">
        <w:trPr>
          <w:gridAfter w:val="1"/>
          <w:wAfter w:w="108" w:type="dxa"/>
        </w:trPr>
        <w:tc>
          <w:tcPr>
            <w:tcW w:w="3108" w:type="dxa"/>
            <w:shd w:val="clear" w:color="auto" w:fill="auto"/>
          </w:tcPr>
          <w:p w14:paraId="19905426" w14:textId="77777777" w:rsidR="00A72942" w:rsidRPr="00B621A2" w:rsidRDefault="00A72942" w:rsidP="00D40F55">
            <w:pPr>
              <w:spacing w:before="120" w:after="120" w:line="240" w:lineRule="auto"/>
              <w:rPr>
                <w:rFonts w:cs="Arial"/>
                <w:color w:val="000000" w:themeColor="text1"/>
                <w:szCs w:val="22"/>
              </w:rPr>
            </w:pPr>
            <w:r w:rsidRPr="00B621A2">
              <w:rPr>
                <w:rFonts w:cs="Arial"/>
                <w:color w:val="000000" w:themeColor="text1"/>
                <w:szCs w:val="22"/>
              </w:rPr>
              <w:t>"</w:t>
            </w:r>
            <w:r w:rsidRPr="00B621A2">
              <w:rPr>
                <w:rFonts w:cs="Arial"/>
                <w:b/>
                <w:color w:val="000000" w:themeColor="text1"/>
                <w:szCs w:val="22"/>
              </w:rPr>
              <w:t>Open Book Data</w:t>
            </w:r>
            <w:r w:rsidRPr="00B621A2">
              <w:rPr>
                <w:rFonts w:cs="Arial"/>
                <w:color w:val="000000" w:themeColor="text1"/>
                <w:szCs w:val="22"/>
              </w:rPr>
              <w:t>"</w:t>
            </w:r>
          </w:p>
        </w:tc>
        <w:tc>
          <w:tcPr>
            <w:tcW w:w="5309" w:type="dxa"/>
            <w:shd w:val="clear" w:color="auto" w:fill="auto"/>
          </w:tcPr>
          <w:p w14:paraId="50F8FD9F" w14:textId="77777777" w:rsidR="00A72942" w:rsidRPr="00B621A2" w:rsidRDefault="00A72942" w:rsidP="00D40F55">
            <w:pPr>
              <w:spacing w:before="120" w:after="120" w:line="240" w:lineRule="auto"/>
              <w:ind w:hanging="33"/>
              <w:rPr>
                <w:rFonts w:cs="Arial"/>
                <w:color w:val="000000" w:themeColor="text1"/>
                <w:szCs w:val="22"/>
              </w:rPr>
            </w:pPr>
            <w:r w:rsidRPr="00B621A2">
              <w:rPr>
                <w:rFonts w:cs="Arial"/>
                <w:color w:val="000000" w:themeColor="text1"/>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B621A2" w14:paraId="3ED7EE37" w14:textId="77777777" w:rsidTr="00FF7CFE">
        <w:trPr>
          <w:gridAfter w:val="1"/>
          <w:wAfter w:w="108" w:type="dxa"/>
        </w:trPr>
        <w:tc>
          <w:tcPr>
            <w:tcW w:w="3108" w:type="dxa"/>
            <w:shd w:val="clear" w:color="auto" w:fill="auto"/>
          </w:tcPr>
          <w:p w14:paraId="15E32BB0"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“Panel Agreement”</w:t>
            </w:r>
          </w:p>
        </w:tc>
        <w:tc>
          <w:tcPr>
            <w:tcW w:w="5309" w:type="dxa"/>
            <w:shd w:val="clear" w:color="auto" w:fill="auto"/>
          </w:tcPr>
          <w:p w14:paraId="470FA91F"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 panel agreement between the Authority and the Supplier dated [xx/</w:t>
            </w:r>
            <w:proofErr w:type="spellStart"/>
            <w:r w:rsidRPr="00B621A2">
              <w:rPr>
                <w:rFonts w:cs="Arial"/>
                <w:color w:val="000000" w:themeColor="text1"/>
                <w:szCs w:val="22"/>
              </w:rPr>
              <w:t>yy</w:t>
            </w:r>
            <w:proofErr w:type="spellEnd"/>
            <w:r w:rsidRPr="00B621A2">
              <w:rPr>
                <w:rFonts w:cs="Arial"/>
                <w:color w:val="000000" w:themeColor="text1"/>
                <w:szCs w:val="22"/>
              </w:rPr>
              <w:t>/zzzz] and referenced  in the Order Form;</w:t>
            </w:r>
          </w:p>
        </w:tc>
      </w:tr>
      <w:tr w:rsidR="00C3320D" w:rsidRPr="00B621A2" w14:paraId="31454B7C" w14:textId="77777777" w:rsidTr="00FF7CFE">
        <w:trPr>
          <w:gridAfter w:val="1"/>
          <w:wAfter w:w="108" w:type="dxa"/>
        </w:trPr>
        <w:tc>
          <w:tcPr>
            <w:tcW w:w="3108" w:type="dxa"/>
            <w:shd w:val="clear" w:color="auto" w:fill="auto"/>
          </w:tcPr>
          <w:p w14:paraId="7CDA99A8" w14:textId="77777777" w:rsidR="00A72942" w:rsidRPr="00B621A2" w:rsidRDefault="00A72942"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“Panel Customers”</w:t>
            </w:r>
          </w:p>
        </w:tc>
        <w:tc>
          <w:tcPr>
            <w:tcW w:w="5309" w:type="dxa"/>
            <w:shd w:val="clear" w:color="auto" w:fill="auto"/>
          </w:tcPr>
          <w:p w14:paraId="6945AE86"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 Authority, the Customer and any other bodies listed in the OJEU Notice;</w:t>
            </w:r>
          </w:p>
        </w:tc>
      </w:tr>
      <w:tr w:rsidR="00C3320D" w:rsidRPr="00B621A2" w14:paraId="59B0C3A3" w14:textId="77777777" w:rsidTr="00FF7CFE">
        <w:trPr>
          <w:gridAfter w:val="1"/>
          <w:wAfter w:w="108" w:type="dxa"/>
        </w:trPr>
        <w:tc>
          <w:tcPr>
            <w:tcW w:w="3108" w:type="dxa"/>
            <w:shd w:val="clear" w:color="auto" w:fill="auto"/>
          </w:tcPr>
          <w:p w14:paraId="4A6D90BD" w14:textId="77777777" w:rsidR="00A72942" w:rsidRPr="00B621A2" w:rsidRDefault="00A72942" w:rsidP="00D40F55">
            <w:pPr>
              <w:pStyle w:val="GPSDefinitionTerm"/>
              <w:spacing w:before="120"/>
              <w:rPr>
                <w:color w:val="000000" w:themeColor="text1"/>
              </w:rPr>
            </w:pPr>
            <w:r w:rsidRPr="00B621A2">
              <w:rPr>
                <w:b w:val="0"/>
                <w:color w:val="000000" w:themeColor="text1"/>
              </w:rPr>
              <w:t>[</w:t>
            </w:r>
            <w:r w:rsidRPr="00B621A2">
              <w:rPr>
                <w:color w:val="000000" w:themeColor="text1"/>
              </w:rPr>
              <w:t>"Panel Guarantor"</w:t>
            </w:r>
          </w:p>
        </w:tc>
        <w:tc>
          <w:tcPr>
            <w:tcW w:w="5309" w:type="dxa"/>
            <w:shd w:val="clear" w:color="auto" w:fill="auto"/>
          </w:tcPr>
          <w:p w14:paraId="68568171" w14:textId="77777777" w:rsidR="00A72942" w:rsidRPr="00B621A2" w:rsidRDefault="00A72942" w:rsidP="00D40F55">
            <w:pPr>
              <w:pStyle w:val="GPsDefinition"/>
              <w:tabs>
                <w:tab w:val="clear" w:pos="-9"/>
                <w:tab w:val="left" w:pos="175"/>
              </w:tabs>
              <w:spacing w:before="120"/>
              <w:ind w:hanging="33"/>
              <w:rPr>
                <w:color w:val="000000" w:themeColor="text1"/>
              </w:rPr>
            </w:pPr>
            <w:r w:rsidRPr="00B621A2">
              <w:rPr>
                <w:color w:val="000000" w:themeColor="text1"/>
              </w:rPr>
              <w:t>means any person acceptable to the Authority to give a Panel Guarantee;]</w:t>
            </w:r>
          </w:p>
        </w:tc>
      </w:tr>
      <w:tr w:rsidR="00C3320D" w:rsidRPr="00B621A2" w14:paraId="207EF9B4" w14:textId="77777777" w:rsidTr="00FF7CFE">
        <w:trPr>
          <w:gridAfter w:val="1"/>
          <w:wAfter w:w="108" w:type="dxa"/>
        </w:trPr>
        <w:tc>
          <w:tcPr>
            <w:tcW w:w="3108" w:type="dxa"/>
            <w:shd w:val="clear" w:color="auto" w:fill="auto"/>
          </w:tcPr>
          <w:p w14:paraId="6D4E1A28"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"Party"</w:t>
            </w:r>
          </w:p>
        </w:tc>
        <w:tc>
          <w:tcPr>
            <w:tcW w:w="5309" w:type="dxa"/>
            <w:shd w:val="clear" w:color="auto" w:fill="auto"/>
          </w:tcPr>
          <w:p w14:paraId="684E577B"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 xml:space="preserve">means the Supplier or the Customer and </w:t>
            </w:r>
            <w:r w:rsidRPr="00B621A2">
              <w:rPr>
                <w:rFonts w:cs="Arial"/>
                <w:b/>
                <w:color w:val="000000" w:themeColor="text1"/>
                <w:szCs w:val="22"/>
              </w:rPr>
              <w:t>"Parties"</w:t>
            </w:r>
            <w:r w:rsidRPr="00B621A2">
              <w:rPr>
                <w:rFonts w:cs="Arial"/>
                <w:color w:val="000000" w:themeColor="text1"/>
                <w:szCs w:val="22"/>
              </w:rPr>
              <w:t xml:space="preserve"> shall mean both of them;</w:t>
            </w:r>
          </w:p>
        </w:tc>
      </w:tr>
      <w:tr w:rsidR="00C3320D" w:rsidRPr="00B621A2" w14:paraId="3A17193D" w14:textId="77777777" w:rsidTr="00FF7CFE">
        <w:trPr>
          <w:gridAfter w:val="1"/>
          <w:wAfter w:w="108" w:type="dxa"/>
        </w:trPr>
        <w:tc>
          <w:tcPr>
            <w:tcW w:w="3108" w:type="dxa"/>
            <w:shd w:val="clear" w:color="auto" w:fill="auto"/>
          </w:tcPr>
          <w:p w14:paraId="423E3712" w14:textId="77777777" w:rsidR="00A72942" w:rsidRPr="00B621A2"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color w:val="000000" w:themeColor="text1"/>
                <w:szCs w:val="22"/>
              </w:rPr>
            </w:pPr>
            <w:r w:rsidRPr="00B621A2">
              <w:rPr>
                <w:rFonts w:cs="Arial"/>
                <w:b/>
                <w:color w:val="000000" w:themeColor="text1"/>
                <w:spacing w:val="-2"/>
                <w:szCs w:val="22"/>
              </w:rPr>
              <w:t xml:space="preserve">"Personal Data" </w:t>
            </w:r>
            <w:r w:rsidRPr="00B621A2">
              <w:rPr>
                <w:rFonts w:cs="Arial"/>
                <w:b/>
                <w:color w:val="000000" w:themeColor="text1"/>
                <w:spacing w:val="-2"/>
                <w:szCs w:val="22"/>
              </w:rPr>
              <w:tab/>
            </w:r>
          </w:p>
        </w:tc>
        <w:tc>
          <w:tcPr>
            <w:tcW w:w="5309" w:type="dxa"/>
            <w:shd w:val="clear" w:color="auto" w:fill="auto"/>
          </w:tcPr>
          <w:p w14:paraId="67D38EB8"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shall have the same meaning as set out in the Data Protection Act 1998 as amended from time to time;</w:t>
            </w:r>
          </w:p>
        </w:tc>
      </w:tr>
      <w:tr w:rsidR="00C3320D" w:rsidRPr="00B621A2" w14:paraId="3DB04E0D" w14:textId="77777777" w:rsidTr="00FF7CFE">
        <w:trPr>
          <w:gridAfter w:val="1"/>
          <w:wAfter w:w="108" w:type="dxa"/>
        </w:trPr>
        <w:tc>
          <w:tcPr>
            <w:tcW w:w="3108" w:type="dxa"/>
            <w:shd w:val="clear" w:color="auto" w:fill="auto"/>
          </w:tcPr>
          <w:p w14:paraId="232FFE52" w14:textId="77777777" w:rsidR="00A72942" w:rsidRPr="00B621A2" w:rsidRDefault="00A72942" w:rsidP="00D40F55">
            <w:pPr>
              <w:pStyle w:val="GPSDefinitionTerm"/>
              <w:tabs>
                <w:tab w:val="left" w:pos="1515"/>
              </w:tabs>
              <w:spacing w:before="120"/>
              <w:rPr>
                <w:color w:val="000000" w:themeColor="text1"/>
              </w:rPr>
            </w:pPr>
            <w:r w:rsidRPr="00B621A2">
              <w:rPr>
                <w:color w:val="000000" w:themeColor="text1"/>
              </w:rPr>
              <w:t>"Processing"</w:t>
            </w:r>
            <w:r w:rsidRPr="00B621A2">
              <w:rPr>
                <w:color w:val="000000" w:themeColor="text1"/>
              </w:rPr>
              <w:tab/>
            </w:r>
          </w:p>
        </w:tc>
        <w:tc>
          <w:tcPr>
            <w:tcW w:w="5309" w:type="dxa"/>
            <w:shd w:val="clear" w:color="auto" w:fill="auto"/>
          </w:tcPr>
          <w:p w14:paraId="033C5C5F" w14:textId="77777777" w:rsidR="00A72942" w:rsidRPr="00B621A2" w:rsidRDefault="00A72942" w:rsidP="00D40F55">
            <w:pPr>
              <w:pStyle w:val="GPsDefinition"/>
              <w:spacing w:before="120"/>
              <w:ind w:hanging="33"/>
              <w:rPr>
                <w:color w:val="000000" w:themeColor="text1"/>
              </w:rPr>
            </w:pPr>
            <w:r w:rsidRPr="00B621A2">
              <w:rPr>
                <w:color w:val="000000" w:themeColor="text1"/>
              </w:rPr>
              <w:t>has the meaning given to it in the Data Protection Legislation but, for the purposes of this Call Off Contract, it shall include both manual and automatic processing and "</w:t>
            </w:r>
            <w:r w:rsidRPr="00B621A2">
              <w:rPr>
                <w:b/>
                <w:color w:val="000000" w:themeColor="text1"/>
              </w:rPr>
              <w:t>Process</w:t>
            </w:r>
            <w:r w:rsidRPr="00B621A2">
              <w:rPr>
                <w:color w:val="000000" w:themeColor="text1"/>
              </w:rPr>
              <w:t>" and "</w:t>
            </w:r>
            <w:r w:rsidRPr="00B621A2">
              <w:rPr>
                <w:b/>
                <w:color w:val="000000" w:themeColor="text1"/>
              </w:rPr>
              <w:t>Processed</w:t>
            </w:r>
            <w:r w:rsidRPr="00B621A2">
              <w:rPr>
                <w:color w:val="000000" w:themeColor="text1"/>
              </w:rPr>
              <w:t>" shall be interpreted accordingly;</w:t>
            </w:r>
          </w:p>
        </w:tc>
      </w:tr>
      <w:tr w:rsidR="00C3320D" w:rsidRPr="00B621A2" w14:paraId="5120B62A" w14:textId="77777777" w:rsidTr="00FF7CFE">
        <w:trPr>
          <w:gridAfter w:val="1"/>
          <w:wAfter w:w="108" w:type="dxa"/>
        </w:trPr>
        <w:tc>
          <w:tcPr>
            <w:tcW w:w="3108" w:type="dxa"/>
            <w:shd w:val="clear" w:color="auto" w:fill="auto"/>
          </w:tcPr>
          <w:p w14:paraId="2FAF22A4" w14:textId="77777777" w:rsidR="00A72942" w:rsidRPr="00B621A2" w:rsidRDefault="00A72942" w:rsidP="00D40F55">
            <w:pPr>
              <w:pStyle w:val="GPSDefinitionTerm"/>
              <w:tabs>
                <w:tab w:val="left" w:pos="1515"/>
              </w:tabs>
              <w:spacing w:before="120"/>
              <w:rPr>
                <w:color w:val="000000" w:themeColor="text1"/>
              </w:rPr>
            </w:pPr>
            <w:r w:rsidRPr="00B621A2">
              <w:rPr>
                <w:color w:val="000000" w:themeColor="text1"/>
              </w:rPr>
              <w:lastRenderedPageBreak/>
              <w:t>“Prohibited Act”</w:t>
            </w:r>
          </w:p>
        </w:tc>
        <w:tc>
          <w:tcPr>
            <w:tcW w:w="5309" w:type="dxa"/>
            <w:shd w:val="clear" w:color="auto" w:fill="auto"/>
          </w:tcPr>
          <w:p w14:paraId="6CD0B6DB" w14:textId="77777777" w:rsidR="00A72942" w:rsidRPr="00B621A2" w:rsidRDefault="00A72942" w:rsidP="00D40F55">
            <w:pPr>
              <w:pStyle w:val="GPsDefinition"/>
              <w:spacing w:before="120"/>
              <w:rPr>
                <w:color w:val="000000" w:themeColor="text1"/>
              </w:rPr>
            </w:pPr>
            <w:r w:rsidRPr="00B621A2">
              <w:rPr>
                <w:color w:val="000000" w:themeColor="text1"/>
              </w:rPr>
              <w:t>means any of the following:</w:t>
            </w:r>
          </w:p>
          <w:p w14:paraId="1E03E220" w14:textId="77777777" w:rsidR="00A72942" w:rsidRPr="00B621A2" w:rsidRDefault="00A72942" w:rsidP="00D40F55">
            <w:pPr>
              <w:pStyle w:val="GPSDefinitionL2"/>
              <w:spacing w:before="120"/>
              <w:rPr>
                <w:color w:val="000000" w:themeColor="text1"/>
              </w:rPr>
            </w:pPr>
            <w:r w:rsidRPr="00B621A2">
              <w:rPr>
                <w:color w:val="000000" w:themeColor="text1"/>
              </w:rPr>
              <w:t>to directly or indirectly offer, promise or give any person working for or engaged by the Customer and/or the Authority or other Panel Customer or any other public body a financial or other advantage to:</w:t>
            </w:r>
          </w:p>
          <w:p w14:paraId="1606B520" w14:textId="77777777" w:rsidR="00A72942" w:rsidRPr="00B621A2" w:rsidRDefault="00A72942" w:rsidP="00D40F55">
            <w:pPr>
              <w:pStyle w:val="GPSDefinitionL3"/>
              <w:spacing w:before="120"/>
              <w:rPr>
                <w:color w:val="000000" w:themeColor="text1"/>
              </w:rPr>
            </w:pPr>
            <w:r w:rsidRPr="00B621A2">
              <w:rPr>
                <w:color w:val="000000" w:themeColor="text1"/>
              </w:rPr>
              <w:t>induce that person to perform improperly a relevant function or activity; or</w:t>
            </w:r>
          </w:p>
          <w:p w14:paraId="1A5F5BC0" w14:textId="77777777" w:rsidR="00A72942" w:rsidRPr="00B621A2" w:rsidRDefault="00A72942" w:rsidP="00D40F55">
            <w:pPr>
              <w:pStyle w:val="GPSDefinitionL3"/>
              <w:spacing w:before="120"/>
              <w:rPr>
                <w:color w:val="000000" w:themeColor="text1"/>
              </w:rPr>
            </w:pPr>
            <w:r w:rsidRPr="00B621A2">
              <w:rPr>
                <w:color w:val="000000" w:themeColor="text1"/>
              </w:rPr>
              <w:t xml:space="preserve">reward that person for improper performance of a relevant function or activity; </w:t>
            </w:r>
          </w:p>
          <w:p w14:paraId="574FA765" w14:textId="77777777" w:rsidR="00A72942" w:rsidRPr="00B621A2" w:rsidRDefault="00A72942" w:rsidP="00D40F55">
            <w:pPr>
              <w:pStyle w:val="GPSDefinitionL2"/>
              <w:spacing w:before="120"/>
              <w:rPr>
                <w:color w:val="000000" w:themeColor="text1"/>
              </w:rPr>
            </w:pPr>
            <w:r w:rsidRPr="00B621A2">
              <w:rPr>
                <w:color w:val="000000" w:themeColor="text1"/>
              </w:rPr>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B621A2" w:rsidRDefault="00A72942" w:rsidP="00D40F55">
            <w:pPr>
              <w:pStyle w:val="GPSDefinitionL2"/>
              <w:spacing w:before="120"/>
              <w:rPr>
                <w:color w:val="000000" w:themeColor="text1"/>
              </w:rPr>
            </w:pPr>
            <w:r w:rsidRPr="00B621A2">
              <w:rPr>
                <w:color w:val="000000" w:themeColor="text1"/>
              </w:rPr>
              <w:t>committing any offence:</w:t>
            </w:r>
          </w:p>
          <w:p w14:paraId="128B66EF" w14:textId="77777777" w:rsidR="00A72942" w:rsidRPr="00B621A2" w:rsidRDefault="00A72942" w:rsidP="00D40F55">
            <w:pPr>
              <w:pStyle w:val="GPSDefinitionL3"/>
              <w:spacing w:before="120"/>
              <w:rPr>
                <w:color w:val="000000" w:themeColor="text1"/>
              </w:rPr>
            </w:pPr>
            <w:r w:rsidRPr="00B621A2">
              <w:rPr>
                <w:color w:val="000000" w:themeColor="text1"/>
              </w:rPr>
              <w:t>under the Bribery Act 2010 (or any legislation repealed or revoked by such Act); or</w:t>
            </w:r>
          </w:p>
          <w:p w14:paraId="08F88916" w14:textId="77777777" w:rsidR="00A72942" w:rsidRPr="00B621A2" w:rsidRDefault="00A72942" w:rsidP="00D40F55">
            <w:pPr>
              <w:pStyle w:val="GPSDefinitionL3"/>
              <w:spacing w:before="120"/>
              <w:rPr>
                <w:color w:val="000000" w:themeColor="text1"/>
              </w:rPr>
            </w:pPr>
            <w:r w:rsidRPr="00B621A2">
              <w:rPr>
                <w:color w:val="000000" w:themeColor="text1"/>
              </w:rPr>
              <w:t xml:space="preserve">under legislation or common law concerning fraudulent acts; or </w:t>
            </w:r>
          </w:p>
          <w:p w14:paraId="41AFD58D" w14:textId="77777777" w:rsidR="00A72942" w:rsidRPr="00B621A2" w:rsidRDefault="00A72942" w:rsidP="00D40F55">
            <w:pPr>
              <w:pStyle w:val="GPSDefinitionL3"/>
              <w:spacing w:before="120"/>
              <w:rPr>
                <w:color w:val="000000" w:themeColor="text1"/>
              </w:rPr>
            </w:pPr>
            <w:r w:rsidRPr="00B621A2">
              <w:rPr>
                <w:color w:val="000000" w:themeColor="text1"/>
              </w:rPr>
              <w:t xml:space="preserve">defrauding, attempting to defraud or conspiring to defraud the Customer; or </w:t>
            </w:r>
          </w:p>
          <w:p w14:paraId="11A063C8" w14:textId="77777777" w:rsidR="00A72942" w:rsidRPr="00B621A2" w:rsidRDefault="00A72942" w:rsidP="00D40F55">
            <w:pPr>
              <w:pStyle w:val="GPsDefinition"/>
              <w:spacing w:before="120"/>
              <w:ind w:hanging="33"/>
              <w:rPr>
                <w:color w:val="000000" w:themeColor="text1"/>
              </w:rPr>
            </w:pPr>
            <w:r w:rsidRPr="00B621A2">
              <w:rPr>
                <w:color w:val="000000" w:themeColor="text1"/>
              </w:rPr>
              <w:t>any activity, practice or conduct which would constitute one of the offences listed under (c) above if such activity, practice or conduct had been carried out in the UK;</w:t>
            </w:r>
          </w:p>
        </w:tc>
      </w:tr>
      <w:tr w:rsidR="00C3320D" w:rsidRPr="00B621A2" w14:paraId="3E008ED8" w14:textId="77777777" w:rsidTr="00FF7CFE">
        <w:trPr>
          <w:gridAfter w:val="1"/>
          <w:wAfter w:w="108" w:type="dxa"/>
        </w:trPr>
        <w:tc>
          <w:tcPr>
            <w:tcW w:w="3108" w:type="dxa"/>
            <w:shd w:val="clear" w:color="auto" w:fill="auto"/>
          </w:tcPr>
          <w:p w14:paraId="6EF9402C" w14:textId="77777777" w:rsidR="00A72942" w:rsidRPr="00B621A2" w:rsidRDefault="00A72942" w:rsidP="00D40F55">
            <w:pPr>
              <w:pStyle w:val="GPSDefinitionTerm"/>
              <w:spacing w:before="120"/>
              <w:rPr>
                <w:color w:val="000000" w:themeColor="text1"/>
              </w:rPr>
            </w:pPr>
          </w:p>
        </w:tc>
        <w:tc>
          <w:tcPr>
            <w:tcW w:w="5309" w:type="dxa"/>
            <w:shd w:val="clear" w:color="auto" w:fill="auto"/>
          </w:tcPr>
          <w:p w14:paraId="6B1FCCCC" w14:textId="77777777" w:rsidR="00A72942" w:rsidRPr="00B621A2" w:rsidRDefault="00A72942" w:rsidP="00D40F55">
            <w:pPr>
              <w:pStyle w:val="GPsDefinition"/>
              <w:spacing w:before="120"/>
              <w:ind w:hanging="33"/>
              <w:rPr>
                <w:color w:val="000000" w:themeColor="text1"/>
              </w:rPr>
            </w:pPr>
          </w:p>
        </w:tc>
      </w:tr>
      <w:tr w:rsidR="00C3320D" w:rsidRPr="00B621A2" w14:paraId="4D3B27BB" w14:textId="77777777" w:rsidTr="00FF7CFE">
        <w:trPr>
          <w:gridAfter w:val="1"/>
          <w:wAfter w:w="108" w:type="dxa"/>
        </w:trPr>
        <w:tc>
          <w:tcPr>
            <w:tcW w:w="3108" w:type="dxa"/>
            <w:shd w:val="clear" w:color="auto" w:fill="auto"/>
          </w:tcPr>
          <w:p w14:paraId="3674BB21" w14:textId="77777777" w:rsidR="00A72942" w:rsidRPr="00B621A2" w:rsidRDefault="00A72942" w:rsidP="00D40F55">
            <w:pPr>
              <w:pStyle w:val="GPSDefinitionTerm"/>
              <w:spacing w:before="120"/>
              <w:rPr>
                <w:color w:val="000000" w:themeColor="text1"/>
              </w:rPr>
            </w:pPr>
            <w:r w:rsidRPr="00B621A2">
              <w:rPr>
                <w:color w:val="000000" w:themeColor="text1"/>
              </w:rPr>
              <w:t>"Reimbursable Expenses"</w:t>
            </w:r>
          </w:p>
        </w:tc>
        <w:tc>
          <w:tcPr>
            <w:tcW w:w="5309" w:type="dxa"/>
            <w:shd w:val="clear" w:color="auto" w:fill="auto"/>
          </w:tcPr>
          <w:p w14:paraId="373B9F7B" w14:textId="77777777" w:rsidR="00A72942" w:rsidRPr="00B621A2" w:rsidRDefault="00A72942" w:rsidP="00D40F55">
            <w:pPr>
              <w:pStyle w:val="GPsDefinition"/>
              <w:tabs>
                <w:tab w:val="clear" w:pos="-9"/>
                <w:tab w:val="left" w:pos="34"/>
              </w:tabs>
              <w:spacing w:before="120"/>
              <w:ind w:hanging="33"/>
              <w:rPr>
                <w:color w:val="000000" w:themeColor="text1"/>
              </w:rPr>
            </w:pPr>
            <w:r w:rsidRPr="00B621A2">
              <w:rPr>
                <w:color w:val="000000" w:themeColor="text1"/>
              </w:rPr>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B621A2" w:rsidRDefault="00A72942" w:rsidP="00D40F55">
            <w:pPr>
              <w:pStyle w:val="GPSDefinitionL2"/>
              <w:tabs>
                <w:tab w:val="clear" w:pos="144"/>
                <w:tab w:val="left" w:pos="175"/>
              </w:tabs>
              <w:spacing w:before="120"/>
              <w:ind w:hanging="686"/>
              <w:rPr>
                <w:color w:val="000000" w:themeColor="text1"/>
              </w:rPr>
            </w:pPr>
            <w:r w:rsidRPr="00B621A2">
              <w:rPr>
                <w:color w:val="000000" w:themeColor="text1"/>
              </w:rPr>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B621A2" w:rsidRDefault="00A72942" w:rsidP="00D40F55">
            <w:pPr>
              <w:pStyle w:val="GPSDefinitionL2"/>
              <w:tabs>
                <w:tab w:val="clear" w:pos="144"/>
                <w:tab w:val="left" w:pos="175"/>
              </w:tabs>
              <w:spacing w:before="120"/>
              <w:ind w:hanging="686"/>
              <w:rPr>
                <w:color w:val="000000" w:themeColor="text1"/>
              </w:rPr>
            </w:pPr>
            <w:r w:rsidRPr="00B621A2">
              <w:rPr>
                <w:color w:val="000000" w:themeColor="text1"/>
              </w:rPr>
              <w:t xml:space="preserve">subsistence expenses incurred by Supplier Personnel whilst performing the Ordered Panel Services at their usual place of work, or </w:t>
            </w:r>
            <w:r w:rsidRPr="00B621A2">
              <w:rPr>
                <w:color w:val="000000" w:themeColor="text1"/>
              </w:rPr>
              <w:lastRenderedPageBreak/>
              <w:t>to and from the premises at which the Ordered Panel Services are principally to be performed;</w:t>
            </w:r>
          </w:p>
        </w:tc>
      </w:tr>
      <w:tr w:rsidR="00C3320D" w:rsidRPr="00B621A2" w14:paraId="1C028EA6" w14:textId="77777777" w:rsidTr="00FF7CFE">
        <w:trPr>
          <w:gridAfter w:val="1"/>
          <w:wAfter w:w="108" w:type="dxa"/>
        </w:trPr>
        <w:tc>
          <w:tcPr>
            <w:tcW w:w="3108" w:type="dxa"/>
            <w:shd w:val="clear" w:color="auto" w:fill="auto"/>
          </w:tcPr>
          <w:p w14:paraId="71701017" w14:textId="77777777" w:rsidR="00A72942" w:rsidRPr="00B621A2" w:rsidRDefault="00A72942" w:rsidP="00D40F55">
            <w:pPr>
              <w:pStyle w:val="GPSDefinitionTerm"/>
              <w:spacing w:before="120"/>
              <w:rPr>
                <w:color w:val="000000" w:themeColor="text1"/>
              </w:rPr>
            </w:pPr>
            <w:r w:rsidRPr="00B621A2">
              <w:rPr>
                <w:color w:val="000000" w:themeColor="text1"/>
              </w:rPr>
              <w:lastRenderedPageBreak/>
              <w:t>"Relevant Requirements"</w:t>
            </w:r>
          </w:p>
        </w:tc>
        <w:tc>
          <w:tcPr>
            <w:tcW w:w="5309" w:type="dxa"/>
            <w:shd w:val="clear" w:color="auto" w:fill="auto"/>
          </w:tcPr>
          <w:p w14:paraId="7326366B" w14:textId="77777777" w:rsidR="00A72942" w:rsidRPr="00B621A2" w:rsidRDefault="00A72942" w:rsidP="00D40F55">
            <w:pPr>
              <w:pStyle w:val="GPsDefinition"/>
              <w:tabs>
                <w:tab w:val="clear" w:pos="-9"/>
                <w:tab w:val="left" w:pos="175"/>
              </w:tabs>
              <w:spacing w:before="120"/>
              <w:ind w:hanging="33"/>
              <w:rPr>
                <w:color w:val="000000" w:themeColor="text1"/>
              </w:rPr>
            </w:pPr>
            <w:r w:rsidRPr="00B621A2">
              <w:rPr>
                <w:bCs/>
                <w:color w:val="000000" w:themeColor="text1"/>
                <w:lang w:eastAsia="en-GB"/>
              </w:rPr>
              <w:t xml:space="preserve">means </w:t>
            </w:r>
            <w:r w:rsidRPr="00B621A2">
              <w:rPr>
                <w:color w:val="000000" w:themeColor="text1"/>
              </w:rPr>
              <w:t>all applicable Law relating to bribery, corruption and fraud, including the Bribery Act 2010 and any guidance issued by the Secretary of State for Justice pursuant to section 9 of the Bribery Act 2010</w:t>
            </w:r>
            <w:r w:rsidRPr="00B621A2">
              <w:rPr>
                <w:bCs/>
                <w:color w:val="000000" w:themeColor="text1"/>
                <w:lang w:eastAsia="en-GB"/>
              </w:rPr>
              <w:t>;</w:t>
            </w:r>
          </w:p>
        </w:tc>
      </w:tr>
      <w:tr w:rsidR="00C3320D" w:rsidRPr="00B621A2" w14:paraId="700BEA34" w14:textId="77777777" w:rsidTr="00FF7CFE">
        <w:trPr>
          <w:gridAfter w:val="1"/>
          <w:wAfter w:w="108" w:type="dxa"/>
        </w:trPr>
        <w:tc>
          <w:tcPr>
            <w:tcW w:w="3108" w:type="dxa"/>
            <w:shd w:val="clear" w:color="auto" w:fill="auto"/>
          </w:tcPr>
          <w:p w14:paraId="29273FD0" w14:textId="77777777" w:rsidR="00A72942" w:rsidRPr="00B621A2" w:rsidRDefault="00A72942" w:rsidP="00D40F55">
            <w:pPr>
              <w:pStyle w:val="GPSDefinitionTerm"/>
              <w:spacing w:before="120"/>
              <w:rPr>
                <w:color w:val="000000" w:themeColor="text1"/>
              </w:rPr>
            </w:pPr>
            <w:r w:rsidRPr="00B621A2">
              <w:rPr>
                <w:color w:val="000000" w:themeColor="text1"/>
              </w:rPr>
              <w:t>"Standards"</w:t>
            </w:r>
          </w:p>
        </w:tc>
        <w:tc>
          <w:tcPr>
            <w:tcW w:w="5309" w:type="dxa"/>
            <w:shd w:val="clear" w:color="auto" w:fill="auto"/>
          </w:tcPr>
          <w:p w14:paraId="61C7C94E" w14:textId="77777777" w:rsidR="00A72942" w:rsidRPr="00B621A2" w:rsidRDefault="00A72942" w:rsidP="00D40F55">
            <w:pPr>
              <w:pStyle w:val="GPsDefinition"/>
              <w:tabs>
                <w:tab w:val="clear" w:pos="-9"/>
                <w:tab w:val="left" w:pos="175"/>
              </w:tabs>
              <w:spacing w:before="120"/>
              <w:ind w:hanging="33"/>
              <w:rPr>
                <w:color w:val="000000" w:themeColor="text1"/>
              </w:rPr>
            </w:pPr>
            <w:r w:rsidRPr="00B621A2">
              <w:rPr>
                <w:color w:val="000000" w:themeColor="text1"/>
              </w:rPr>
              <w:t>means:</w:t>
            </w:r>
          </w:p>
          <w:p w14:paraId="48829EC3" w14:textId="77777777" w:rsidR="00A72942" w:rsidRPr="00B621A2" w:rsidRDefault="00A72942" w:rsidP="00D40F55">
            <w:pPr>
              <w:pStyle w:val="GPSDefinitionL2"/>
              <w:tabs>
                <w:tab w:val="clear" w:pos="144"/>
                <w:tab w:val="left" w:pos="175"/>
              </w:tabs>
              <w:spacing w:before="120"/>
              <w:ind w:hanging="33"/>
              <w:rPr>
                <w:color w:val="000000" w:themeColor="text1"/>
              </w:rPr>
            </w:pPr>
            <w:r w:rsidRPr="00B621A2">
              <w:rPr>
                <w:color w:val="000000" w:themeColor="text1"/>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B621A2" w:rsidRDefault="00A72942" w:rsidP="00D40F55">
            <w:pPr>
              <w:pStyle w:val="GPSDefinitionL2"/>
              <w:tabs>
                <w:tab w:val="clear" w:pos="144"/>
                <w:tab w:val="left" w:pos="175"/>
              </w:tabs>
              <w:spacing w:before="120"/>
              <w:ind w:hanging="33"/>
              <w:rPr>
                <w:color w:val="000000" w:themeColor="text1"/>
              </w:rPr>
            </w:pPr>
            <w:r w:rsidRPr="00B621A2">
              <w:rPr>
                <w:color w:val="000000" w:themeColor="text1"/>
              </w:rPr>
              <w:t>any standards detailed in the specification in Panel Schedule 2 (Panel Services and Key Performance Indicators);</w:t>
            </w:r>
          </w:p>
          <w:p w14:paraId="74D43976" w14:textId="7FF57AF4" w:rsidR="00A72942" w:rsidRPr="00B621A2" w:rsidRDefault="00A72942" w:rsidP="00D40F55">
            <w:pPr>
              <w:pStyle w:val="GPSDefinitionL2"/>
              <w:tabs>
                <w:tab w:val="clear" w:pos="144"/>
                <w:tab w:val="left" w:pos="175"/>
              </w:tabs>
              <w:spacing w:before="120"/>
              <w:ind w:hanging="33"/>
              <w:rPr>
                <w:color w:val="000000" w:themeColor="text1"/>
              </w:rPr>
            </w:pPr>
            <w:r w:rsidRPr="00B621A2">
              <w:rPr>
                <w:color w:val="000000" w:themeColor="text1"/>
              </w:rPr>
              <w:t xml:space="preserve">any </w:t>
            </w:r>
            <w:r w:rsidR="00121CE7" w:rsidRPr="00B621A2">
              <w:rPr>
                <w:color w:val="000000" w:themeColor="text1"/>
              </w:rPr>
              <w:t>s</w:t>
            </w:r>
            <w:r w:rsidRPr="00B621A2">
              <w:rPr>
                <w:color w:val="000000" w:themeColor="text1"/>
              </w:rPr>
              <w:t>tandards  detailed by the Customer in this Legal Services Contract;</w:t>
            </w:r>
          </w:p>
          <w:p w14:paraId="0CAD59A8" w14:textId="77777777" w:rsidR="00A72942" w:rsidRPr="00B621A2" w:rsidRDefault="00A72942" w:rsidP="00D40F55">
            <w:pPr>
              <w:pStyle w:val="GPSDefinitionL2"/>
              <w:tabs>
                <w:tab w:val="clear" w:pos="144"/>
                <w:tab w:val="left" w:pos="175"/>
              </w:tabs>
              <w:spacing w:before="120"/>
              <w:ind w:hanging="33"/>
              <w:rPr>
                <w:color w:val="000000" w:themeColor="text1"/>
              </w:rPr>
            </w:pPr>
            <w:r w:rsidRPr="00B621A2">
              <w:rPr>
                <w:color w:val="000000" w:themeColor="text1"/>
              </w:rPr>
              <w:t>any relevant Government codes of practice and guidance applicable from time to time;</w:t>
            </w:r>
          </w:p>
          <w:p w14:paraId="71554A2F" w14:textId="77777777" w:rsidR="00A72942" w:rsidRPr="00B621A2" w:rsidRDefault="00A72942" w:rsidP="00D40F55">
            <w:pPr>
              <w:pStyle w:val="GPSDefinitionL2"/>
              <w:tabs>
                <w:tab w:val="clear" w:pos="144"/>
                <w:tab w:val="left" w:pos="175"/>
              </w:tabs>
              <w:spacing w:before="120"/>
              <w:ind w:hanging="33"/>
              <w:rPr>
                <w:color w:val="000000" w:themeColor="text1"/>
              </w:rPr>
            </w:pPr>
            <w:r w:rsidRPr="00B621A2">
              <w:rPr>
                <w:color w:val="000000" w:themeColor="text1"/>
              </w:rPr>
              <w:t>means any standards or quality assurance principles set out in Principle 5 of the SRA Handbook as amended from time to time;</w:t>
            </w:r>
            <w:r w:rsidRPr="00B621A2">
              <w:rPr>
                <w:color w:val="000000" w:themeColor="text1"/>
              </w:rPr>
              <w:fldChar w:fldCharType="begin"/>
            </w:r>
            <w:r w:rsidRPr="00B621A2">
              <w:rPr>
                <w:color w:val="000000" w:themeColor="text1"/>
              </w:rPr>
              <w:instrText>LISTNUM \l 1 \s 0</w:instrText>
            </w:r>
            <w:r w:rsidRPr="00B621A2">
              <w:rPr>
                <w:color w:val="000000" w:themeColor="text1"/>
              </w:rPr>
              <w:fldChar w:fldCharType="end">
                <w:numberingChange w:id="202" w:author="Lianne Garvey" w:date="2019-11-13T19:21:00Z" w:original=""/>
              </w:fldChar>
            </w:r>
          </w:p>
        </w:tc>
      </w:tr>
      <w:tr w:rsidR="00C3320D" w:rsidRPr="00B621A2" w14:paraId="08C47B08" w14:textId="77777777" w:rsidTr="00FF7CFE">
        <w:trPr>
          <w:gridAfter w:val="1"/>
          <w:wAfter w:w="108" w:type="dxa"/>
        </w:trPr>
        <w:tc>
          <w:tcPr>
            <w:tcW w:w="3108" w:type="dxa"/>
            <w:shd w:val="clear" w:color="auto" w:fill="auto"/>
          </w:tcPr>
          <w:p w14:paraId="1424B3EC" w14:textId="77777777" w:rsidR="00A72942" w:rsidRPr="00B621A2" w:rsidRDefault="00A72942" w:rsidP="00D40F55">
            <w:pPr>
              <w:pStyle w:val="BodyTextIndent"/>
              <w:numPr>
                <w:ilvl w:val="0"/>
                <w:numId w:val="0"/>
              </w:numPr>
              <w:spacing w:before="120" w:after="120"/>
              <w:rPr>
                <w:rFonts w:cs="Arial"/>
                <w:color w:val="000000" w:themeColor="text1"/>
                <w:szCs w:val="22"/>
              </w:rPr>
            </w:pPr>
            <w:r w:rsidRPr="00B621A2">
              <w:rPr>
                <w:rFonts w:cs="Arial"/>
                <w:color w:val="000000" w:themeColor="text1"/>
                <w:szCs w:val="22"/>
              </w:rPr>
              <w:t>"</w:t>
            </w:r>
            <w:r w:rsidRPr="00B621A2">
              <w:rPr>
                <w:rFonts w:cs="Arial"/>
                <w:b/>
                <w:color w:val="000000" w:themeColor="text1"/>
                <w:szCs w:val="22"/>
              </w:rPr>
              <w:t>Sub-Contract</w:t>
            </w:r>
            <w:r w:rsidRPr="00B621A2">
              <w:rPr>
                <w:rFonts w:cs="Arial"/>
                <w:color w:val="000000" w:themeColor="text1"/>
                <w:szCs w:val="22"/>
              </w:rPr>
              <w:t>"</w:t>
            </w:r>
          </w:p>
        </w:tc>
        <w:tc>
          <w:tcPr>
            <w:tcW w:w="5309" w:type="dxa"/>
            <w:shd w:val="clear" w:color="auto" w:fill="auto"/>
          </w:tcPr>
          <w:p w14:paraId="5F170EEB" w14:textId="77777777" w:rsidR="00A72942" w:rsidRPr="00B621A2" w:rsidRDefault="00A72942" w:rsidP="00D8604E">
            <w:pPr>
              <w:pStyle w:val="GPsDefinition"/>
              <w:numPr>
                <w:ilvl w:val="0"/>
                <w:numId w:val="35"/>
              </w:numPr>
              <w:tabs>
                <w:tab w:val="clear" w:pos="-9"/>
              </w:tabs>
              <w:adjustRightInd/>
              <w:spacing w:before="120"/>
              <w:ind w:hanging="33"/>
              <w:textAlignment w:val="auto"/>
              <w:rPr>
                <w:rFonts w:eastAsia="STZhongsong"/>
                <w:color w:val="000000" w:themeColor="text1"/>
                <w:lang w:eastAsia="zh-CN"/>
              </w:rPr>
            </w:pPr>
            <w:r w:rsidRPr="00B621A2">
              <w:rPr>
                <w:rFonts w:eastAsia="STZhongsong"/>
                <w:color w:val="000000" w:themeColor="text1"/>
                <w:lang w:eastAsia="zh-CN"/>
              </w:rPr>
              <w:t>means any contract or agreement (or proposed contract or agreement), other than this Legal Services Contract or the Panel Agreement, pursuant to which a third party:</w:t>
            </w:r>
          </w:p>
          <w:p w14:paraId="12A43154" w14:textId="77777777" w:rsidR="00A72942" w:rsidRPr="00B621A2" w:rsidRDefault="00A72942" w:rsidP="00D8604E">
            <w:pPr>
              <w:pStyle w:val="GPSDefinitionL2"/>
              <w:numPr>
                <w:ilvl w:val="1"/>
                <w:numId w:val="35"/>
              </w:numPr>
              <w:tabs>
                <w:tab w:val="clear" w:pos="144"/>
              </w:tabs>
              <w:adjustRightInd/>
              <w:spacing w:before="120"/>
              <w:ind w:hanging="33"/>
              <w:textAlignment w:val="auto"/>
              <w:rPr>
                <w:rFonts w:eastAsia="STZhongsong"/>
                <w:color w:val="000000" w:themeColor="text1"/>
                <w:lang w:eastAsia="zh-CN"/>
              </w:rPr>
            </w:pPr>
            <w:r w:rsidRPr="00B621A2">
              <w:rPr>
                <w:rFonts w:eastAsia="STZhongsong"/>
                <w:color w:val="000000" w:themeColor="text1"/>
                <w:lang w:eastAsia="zh-CN"/>
              </w:rPr>
              <w:t>provides the Ordered Panel Services (or any part of them);</w:t>
            </w:r>
          </w:p>
          <w:p w14:paraId="400522D5" w14:textId="77777777" w:rsidR="00A72942" w:rsidRPr="00B621A2" w:rsidRDefault="00A72942" w:rsidP="00D8604E">
            <w:pPr>
              <w:pStyle w:val="GPSDefinitionL2"/>
              <w:numPr>
                <w:ilvl w:val="1"/>
                <w:numId w:val="35"/>
              </w:numPr>
              <w:tabs>
                <w:tab w:val="clear" w:pos="144"/>
              </w:tabs>
              <w:adjustRightInd/>
              <w:spacing w:before="120"/>
              <w:ind w:hanging="33"/>
              <w:textAlignment w:val="auto"/>
              <w:rPr>
                <w:rFonts w:eastAsia="STZhongsong"/>
                <w:color w:val="000000" w:themeColor="text1"/>
                <w:lang w:eastAsia="zh-CN"/>
              </w:rPr>
            </w:pPr>
            <w:r w:rsidRPr="00B621A2">
              <w:rPr>
                <w:rFonts w:eastAsia="STZhongsong"/>
                <w:color w:val="000000" w:themeColor="text1"/>
                <w:lang w:eastAsia="zh-CN"/>
              </w:rPr>
              <w:t>provides facilities or services necessary for the provision of the Ordered Panel Services  (or any part of them); and/or</w:t>
            </w:r>
          </w:p>
          <w:p w14:paraId="20160B84" w14:textId="77777777" w:rsidR="00A72942" w:rsidRPr="00B621A2" w:rsidRDefault="00A72942" w:rsidP="00D8604E">
            <w:pPr>
              <w:pStyle w:val="GPSDefinitionL2"/>
              <w:numPr>
                <w:ilvl w:val="1"/>
                <w:numId w:val="35"/>
              </w:numPr>
              <w:tabs>
                <w:tab w:val="clear" w:pos="144"/>
              </w:tabs>
              <w:adjustRightInd/>
              <w:spacing w:before="120"/>
              <w:ind w:hanging="33"/>
              <w:textAlignment w:val="auto"/>
              <w:rPr>
                <w:rFonts w:eastAsia="STZhongsong"/>
                <w:color w:val="000000" w:themeColor="text1"/>
                <w:lang w:eastAsia="zh-CN"/>
              </w:rPr>
            </w:pPr>
            <w:r w:rsidRPr="00B621A2">
              <w:rPr>
                <w:rFonts w:eastAsia="STZhongsong"/>
                <w:color w:val="000000" w:themeColor="text1"/>
                <w:lang w:eastAsia="zh-CN"/>
              </w:rPr>
              <w:t>is responsible for the management, direction or control of the provision of the Ordered Panel Services (or any part of them);</w:t>
            </w:r>
          </w:p>
        </w:tc>
      </w:tr>
      <w:tr w:rsidR="00C3320D" w:rsidRPr="00B621A2" w14:paraId="2CB61172" w14:textId="77777777" w:rsidTr="00FF7CFE">
        <w:trPr>
          <w:gridAfter w:val="1"/>
          <w:wAfter w:w="108" w:type="dxa"/>
        </w:trPr>
        <w:tc>
          <w:tcPr>
            <w:tcW w:w="3108" w:type="dxa"/>
            <w:shd w:val="clear" w:color="auto" w:fill="auto"/>
          </w:tcPr>
          <w:p w14:paraId="74B09E98" w14:textId="77777777" w:rsidR="00A72942" w:rsidRPr="00B621A2" w:rsidRDefault="00A72942" w:rsidP="00D40F55">
            <w:pPr>
              <w:pStyle w:val="GPSDefinitionTerm"/>
              <w:spacing w:before="120"/>
              <w:rPr>
                <w:color w:val="000000" w:themeColor="text1"/>
              </w:rPr>
            </w:pPr>
            <w:r w:rsidRPr="00B621A2">
              <w:rPr>
                <w:color w:val="000000" w:themeColor="text1"/>
              </w:rPr>
              <w:t>"Sub-Contractor"</w:t>
            </w:r>
          </w:p>
        </w:tc>
        <w:tc>
          <w:tcPr>
            <w:tcW w:w="5309" w:type="dxa"/>
            <w:shd w:val="clear" w:color="auto" w:fill="auto"/>
          </w:tcPr>
          <w:p w14:paraId="36C1325E" w14:textId="77777777" w:rsidR="00A72942" w:rsidRPr="00B621A2" w:rsidRDefault="00A72942" w:rsidP="00D40F55">
            <w:pPr>
              <w:pStyle w:val="GPsDefinition"/>
              <w:tabs>
                <w:tab w:val="clear" w:pos="-9"/>
                <w:tab w:val="left" w:pos="175"/>
              </w:tabs>
              <w:spacing w:before="120"/>
              <w:ind w:hanging="33"/>
              <w:rPr>
                <w:color w:val="000000" w:themeColor="text1"/>
              </w:rPr>
            </w:pPr>
            <w:r w:rsidRPr="00B621A2">
              <w:rPr>
                <w:color w:val="000000" w:themeColor="text1"/>
              </w:rPr>
              <w:t>means any person other than the Supplier who is a party to a Sub-Contract and the servants or agents of that person;</w:t>
            </w:r>
          </w:p>
        </w:tc>
      </w:tr>
      <w:tr w:rsidR="00C3320D" w:rsidRPr="00B621A2" w14:paraId="4994AE6D" w14:textId="77777777" w:rsidTr="00FF7CFE">
        <w:trPr>
          <w:gridAfter w:val="1"/>
          <w:wAfter w:w="108" w:type="dxa"/>
        </w:trPr>
        <w:tc>
          <w:tcPr>
            <w:tcW w:w="3108" w:type="dxa"/>
            <w:shd w:val="clear" w:color="auto" w:fill="auto"/>
          </w:tcPr>
          <w:p w14:paraId="5FC81F53"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lastRenderedPageBreak/>
              <w:t>“Supplier”</w:t>
            </w:r>
          </w:p>
        </w:tc>
        <w:tc>
          <w:tcPr>
            <w:tcW w:w="5309" w:type="dxa"/>
            <w:shd w:val="clear" w:color="auto" w:fill="auto"/>
          </w:tcPr>
          <w:p w14:paraId="1B6695FC"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 xml:space="preserve">means the person, firm or company identified at section A of the Order Form; </w:t>
            </w:r>
          </w:p>
        </w:tc>
      </w:tr>
      <w:tr w:rsidR="00C3320D" w:rsidRPr="00B621A2" w14:paraId="1B352F04" w14:textId="77777777" w:rsidTr="00FF7CFE">
        <w:trPr>
          <w:gridAfter w:val="1"/>
          <w:wAfter w:w="108" w:type="dxa"/>
        </w:trPr>
        <w:tc>
          <w:tcPr>
            <w:tcW w:w="3108" w:type="dxa"/>
            <w:shd w:val="clear" w:color="auto" w:fill="auto"/>
          </w:tcPr>
          <w:p w14:paraId="67F4692E" w14:textId="77777777" w:rsidR="00A72942" w:rsidRPr="00B621A2" w:rsidRDefault="00A72942" w:rsidP="00D40F55">
            <w:pPr>
              <w:pStyle w:val="BodyTextIndent"/>
              <w:tabs>
                <w:tab w:val="clear" w:pos="720"/>
              </w:tabs>
              <w:overflowPunct w:val="0"/>
              <w:autoSpaceDE w:val="0"/>
              <w:autoSpaceDN w:val="0"/>
              <w:spacing w:before="120" w:after="120"/>
              <w:ind w:left="0"/>
              <w:textAlignment w:val="baseline"/>
              <w:rPr>
                <w:rFonts w:cs="Arial"/>
                <w:color w:val="000000" w:themeColor="text1"/>
                <w:szCs w:val="22"/>
              </w:rPr>
            </w:pPr>
            <w:r w:rsidRPr="00B621A2">
              <w:rPr>
                <w:rFonts w:cs="Arial"/>
                <w:b/>
                <w:color w:val="000000" w:themeColor="text1"/>
                <w:szCs w:val="22"/>
              </w:rPr>
              <w:t>“Supplier’s Confidential Information”</w:t>
            </w:r>
          </w:p>
        </w:tc>
        <w:tc>
          <w:tcPr>
            <w:tcW w:w="5309" w:type="dxa"/>
            <w:shd w:val="clear" w:color="auto" w:fill="auto"/>
          </w:tcPr>
          <w:p w14:paraId="267404E5"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w:t>
            </w:r>
          </w:p>
          <w:p w14:paraId="4BEC9058"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a)</w:t>
            </w:r>
            <w:r w:rsidRPr="00B621A2">
              <w:rPr>
                <w:rFonts w:cs="Arial"/>
                <w:color w:val="000000" w:themeColor="text1"/>
                <w:szCs w:val="22"/>
              </w:rPr>
              <w:tab/>
              <w:t xml:space="preserve"> all Personal Data and any information, however it is conveyed, that relates to the business, affairs, developments, trade secrets, Know-How and IPR of the Supplier;</w:t>
            </w:r>
          </w:p>
          <w:p w14:paraId="4D6A60ED"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b)</w:t>
            </w:r>
            <w:r w:rsidRPr="00B621A2">
              <w:rPr>
                <w:rFonts w:cs="Arial"/>
                <w:color w:val="000000" w:themeColor="text1"/>
                <w:szCs w:val="22"/>
              </w:rPr>
              <w:tab/>
              <w:t>all information derived from any of the above; and</w:t>
            </w:r>
          </w:p>
          <w:p w14:paraId="05153F97" w14:textId="77777777" w:rsidR="00A72942" w:rsidRPr="00B621A2" w:rsidRDefault="00A7294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c)</w:t>
            </w:r>
            <w:r w:rsidRPr="00B621A2">
              <w:rPr>
                <w:rFonts w:cs="Arial"/>
                <w:color w:val="000000" w:themeColor="text1"/>
                <w:szCs w:val="22"/>
              </w:rPr>
              <w:tab/>
              <w:t>any other information clearly designated as being confidential;</w:t>
            </w:r>
          </w:p>
        </w:tc>
      </w:tr>
      <w:tr w:rsidR="00C3320D" w:rsidRPr="00B621A2" w14:paraId="22427C1C" w14:textId="77777777" w:rsidTr="00FF7CFE">
        <w:trPr>
          <w:gridAfter w:val="1"/>
          <w:wAfter w:w="108" w:type="dxa"/>
        </w:trPr>
        <w:tc>
          <w:tcPr>
            <w:tcW w:w="3108" w:type="dxa"/>
            <w:shd w:val="clear" w:color="auto" w:fill="auto"/>
          </w:tcPr>
          <w:p w14:paraId="4443F737" w14:textId="7BABAC42" w:rsidR="00F162C2" w:rsidRPr="00B621A2" w:rsidRDefault="00F162C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"Supplier Equipment"</w:t>
            </w:r>
          </w:p>
        </w:tc>
        <w:tc>
          <w:tcPr>
            <w:tcW w:w="5309" w:type="dxa"/>
            <w:shd w:val="clear" w:color="auto" w:fill="auto"/>
          </w:tcPr>
          <w:p w14:paraId="7E6FCE18" w14:textId="12EEDB35" w:rsidR="00F162C2" w:rsidRPr="00B621A2" w:rsidRDefault="00F162C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B621A2" w14:paraId="1A69F1C1" w14:textId="77777777" w:rsidTr="00FF7CFE">
        <w:trPr>
          <w:gridAfter w:val="1"/>
          <w:wAfter w:w="108" w:type="dxa"/>
        </w:trPr>
        <w:tc>
          <w:tcPr>
            <w:tcW w:w="3108" w:type="dxa"/>
            <w:shd w:val="clear" w:color="auto" w:fill="auto"/>
          </w:tcPr>
          <w:p w14:paraId="625977E7" w14:textId="77777777" w:rsidR="00F162C2" w:rsidRPr="00B621A2" w:rsidRDefault="00F162C2" w:rsidP="00D40F55">
            <w:pPr>
              <w:pStyle w:val="GPSDefinitionTerm"/>
              <w:spacing w:before="120"/>
              <w:rPr>
                <w:color w:val="000000" w:themeColor="text1"/>
              </w:rPr>
            </w:pPr>
            <w:r w:rsidRPr="00B621A2">
              <w:rPr>
                <w:color w:val="000000" w:themeColor="text1"/>
              </w:rPr>
              <w:t>"Supplier Personnel"</w:t>
            </w:r>
          </w:p>
        </w:tc>
        <w:tc>
          <w:tcPr>
            <w:tcW w:w="5309" w:type="dxa"/>
            <w:shd w:val="clear" w:color="auto" w:fill="auto"/>
          </w:tcPr>
          <w:p w14:paraId="1D59D5C0" w14:textId="77777777" w:rsidR="00F162C2" w:rsidRPr="00B621A2" w:rsidRDefault="00F162C2" w:rsidP="00D40F55">
            <w:pPr>
              <w:pStyle w:val="GPsDefinition"/>
              <w:tabs>
                <w:tab w:val="clear" w:pos="-9"/>
                <w:tab w:val="left" w:pos="175"/>
              </w:tabs>
              <w:spacing w:before="120"/>
              <w:ind w:hanging="33"/>
              <w:rPr>
                <w:color w:val="000000" w:themeColor="text1"/>
                <w:lang w:eastAsia="en-GB"/>
              </w:rPr>
            </w:pPr>
            <w:r w:rsidRPr="00B621A2">
              <w:rPr>
                <w:color w:val="000000" w:themeColor="text1"/>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B621A2" w14:paraId="2E242E7A" w14:textId="77777777" w:rsidTr="00FF7CFE">
        <w:trPr>
          <w:gridAfter w:val="1"/>
          <w:wAfter w:w="108" w:type="dxa"/>
        </w:trPr>
        <w:tc>
          <w:tcPr>
            <w:tcW w:w="3108" w:type="dxa"/>
            <w:shd w:val="clear" w:color="auto" w:fill="auto"/>
          </w:tcPr>
          <w:p w14:paraId="6D6C4C22" w14:textId="77777777" w:rsidR="00F162C2" w:rsidRPr="00B621A2" w:rsidRDefault="00F162C2" w:rsidP="00D40F55">
            <w:pPr>
              <w:pStyle w:val="BodyTextIndent"/>
              <w:numPr>
                <w:ilvl w:val="0"/>
                <w:numId w:val="0"/>
              </w:numPr>
              <w:spacing w:before="120" w:after="120"/>
              <w:rPr>
                <w:rFonts w:cs="Arial"/>
                <w:color w:val="000000" w:themeColor="text1"/>
                <w:szCs w:val="22"/>
              </w:rPr>
            </w:pPr>
            <w:r w:rsidRPr="00B621A2">
              <w:rPr>
                <w:rFonts w:cs="Arial"/>
                <w:color w:val="000000" w:themeColor="text1"/>
                <w:szCs w:val="22"/>
              </w:rPr>
              <w:t>"</w:t>
            </w:r>
            <w:r w:rsidRPr="00B621A2">
              <w:rPr>
                <w:rFonts w:cs="Arial"/>
                <w:b/>
                <w:color w:val="000000" w:themeColor="text1"/>
                <w:szCs w:val="22"/>
              </w:rPr>
              <w:t>Supporting Documentation</w:t>
            </w:r>
            <w:r w:rsidRPr="00B621A2">
              <w:rPr>
                <w:rFonts w:cs="Arial"/>
                <w:color w:val="000000" w:themeColor="text1"/>
                <w:szCs w:val="22"/>
              </w:rPr>
              <w:t>"</w:t>
            </w:r>
          </w:p>
        </w:tc>
        <w:tc>
          <w:tcPr>
            <w:tcW w:w="5309" w:type="dxa"/>
            <w:shd w:val="clear" w:color="auto" w:fill="auto"/>
          </w:tcPr>
          <w:p w14:paraId="6EB19814" w14:textId="77777777" w:rsidR="00F162C2" w:rsidRPr="00B621A2" w:rsidRDefault="00F162C2" w:rsidP="00D40F55">
            <w:pPr>
              <w:pStyle w:val="GPsDefinition"/>
              <w:tabs>
                <w:tab w:val="clear" w:pos="-9"/>
                <w:tab w:val="left" w:pos="175"/>
              </w:tabs>
              <w:spacing w:before="120"/>
              <w:ind w:hanging="33"/>
              <w:rPr>
                <w:rFonts w:eastAsia="STZhongsong"/>
                <w:color w:val="000000" w:themeColor="text1"/>
                <w:lang w:eastAsia="zh-CN"/>
              </w:rPr>
            </w:pPr>
            <w:r w:rsidRPr="00B621A2">
              <w:rPr>
                <w:rFonts w:eastAsia="STZhongsong"/>
                <w:color w:val="000000" w:themeColor="text1"/>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B621A2" w14:paraId="42A0E281" w14:textId="77777777" w:rsidTr="00FF7CFE">
        <w:trPr>
          <w:gridAfter w:val="1"/>
          <w:wAfter w:w="108" w:type="dxa"/>
        </w:trPr>
        <w:tc>
          <w:tcPr>
            <w:tcW w:w="3108" w:type="dxa"/>
            <w:shd w:val="clear" w:color="auto" w:fill="auto"/>
          </w:tcPr>
          <w:p w14:paraId="3D17D7DC" w14:textId="77777777" w:rsidR="00F162C2" w:rsidRPr="00B621A2" w:rsidRDefault="00F162C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p>
        </w:tc>
        <w:tc>
          <w:tcPr>
            <w:tcW w:w="5309" w:type="dxa"/>
            <w:shd w:val="clear" w:color="auto" w:fill="auto"/>
          </w:tcPr>
          <w:p w14:paraId="56C0EF15" w14:textId="77777777" w:rsidR="00F162C2" w:rsidRPr="00B621A2" w:rsidRDefault="00F162C2" w:rsidP="00D40F55">
            <w:pPr>
              <w:pStyle w:val="BodyTextIndent"/>
              <w:tabs>
                <w:tab w:val="clear" w:pos="720"/>
                <w:tab w:val="num" w:pos="0"/>
              </w:tabs>
              <w:spacing w:before="120" w:after="120"/>
              <w:ind w:left="0" w:hanging="33"/>
              <w:rPr>
                <w:rFonts w:cs="Arial"/>
                <w:color w:val="000000" w:themeColor="text1"/>
                <w:szCs w:val="22"/>
              </w:rPr>
            </w:pPr>
          </w:p>
        </w:tc>
      </w:tr>
      <w:tr w:rsidR="00C3320D" w:rsidRPr="00B621A2" w14:paraId="22722357" w14:textId="77777777" w:rsidTr="00FF7CFE">
        <w:trPr>
          <w:gridAfter w:val="1"/>
          <w:wAfter w:w="108" w:type="dxa"/>
        </w:trPr>
        <w:tc>
          <w:tcPr>
            <w:tcW w:w="3108" w:type="dxa"/>
            <w:shd w:val="clear" w:color="auto" w:fill="auto"/>
          </w:tcPr>
          <w:p w14:paraId="311E3B97" w14:textId="77777777" w:rsidR="00F162C2" w:rsidRPr="00B621A2" w:rsidRDefault="00F162C2" w:rsidP="00D40F55">
            <w:pPr>
              <w:pStyle w:val="BodyTextIndent"/>
              <w:tabs>
                <w:tab w:val="clear" w:pos="720"/>
              </w:tabs>
              <w:overflowPunct w:val="0"/>
              <w:autoSpaceDE w:val="0"/>
              <w:autoSpaceDN w:val="0"/>
              <w:spacing w:before="120" w:after="120"/>
              <w:ind w:left="0"/>
              <w:textAlignment w:val="baseline"/>
              <w:rPr>
                <w:rFonts w:cs="Arial"/>
                <w:b/>
                <w:color w:val="000000" w:themeColor="text1"/>
                <w:szCs w:val="22"/>
              </w:rPr>
            </w:pPr>
            <w:r w:rsidRPr="00B621A2">
              <w:rPr>
                <w:rFonts w:cs="Arial"/>
                <w:b/>
                <w:color w:val="000000" w:themeColor="text1"/>
                <w:szCs w:val="22"/>
              </w:rPr>
              <w:t>“Term”</w:t>
            </w:r>
          </w:p>
        </w:tc>
        <w:tc>
          <w:tcPr>
            <w:tcW w:w="5309" w:type="dxa"/>
            <w:shd w:val="clear" w:color="auto" w:fill="auto"/>
          </w:tcPr>
          <w:p w14:paraId="6FE0E9B1" w14:textId="77777777" w:rsidR="00F162C2" w:rsidRPr="00B621A2" w:rsidRDefault="00F162C2" w:rsidP="00D40F55">
            <w:pPr>
              <w:pStyle w:val="BodyTextIndent"/>
              <w:tabs>
                <w:tab w:val="clear" w:pos="720"/>
                <w:tab w:val="num" w:pos="0"/>
              </w:tabs>
              <w:spacing w:before="120" w:after="120"/>
              <w:ind w:left="0" w:hanging="33"/>
              <w:rPr>
                <w:rFonts w:cs="Arial"/>
                <w:color w:val="000000" w:themeColor="text1"/>
                <w:szCs w:val="22"/>
              </w:rPr>
            </w:pPr>
            <w:r w:rsidRPr="00B621A2">
              <w:rPr>
                <w:rFonts w:cs="Arial"/>
                <w:color w:val="000000" w:themeColor="text1"/>
                <w:szCs w:val="22"/>
              </w:rPr>
              <w:t>means the term of this Legal Services Contract from the Commencement Date until the Expiry Date;</w:t>
            </w:r>
          </w:p>
        </w:tc>
      </w:tr>
      <w:tr w:rsidR="00C3320D" w:rsidRPr="00B621A2" w14:paraId="10C68ACD" w14:textId="77777777" w:rsidTr="00FF7CFE">
        <w:trPr>
          <w:gridAfter w:val="1"/>
          <w:wAfter w:w="108" w:type="dxa"/>
        </w:trPr>
        <w:tc>
          <w:tcPr>
            <w:tcW w:w="3108" w:type="dxa"/>
            <w:shd w:val="clear" w:color="auto" w:fill="auto"/>
          </w:tcPr>
          <w:p w14:paraId="0FC273C9" w14:textId="77777777" w:rsidR="00F162C2" w:rsidRPr="00B621A2" w:rsidRDefault="00F162C2" w:rsidP="00D40F55">
            <w:pPr>
              <w:pStyle w:val="BodyTextIndent"/>
              <w:tabs>
                <w:tab w:val="clear" w:pos="720"/>
              </w:tabs>
              <w:overflowPunct w:val="0"/>
              <w:autoSpaceDE w:val="0"/>
              <w:autoSpaceDN w:val="0"/>
              <w:spacing w:before="120" w:after="120"/>
              <w:ind w:left="0"/>
              <w:jc w:val="left"/>
              <w:textAlignment w:val="baseline"/>
              <w:rPr>
                <w:rFonts w:cs="Arial"/>
                <w:b/>
                <w:color w:val="000000" w:themeColor="text1"/>
                <w:szCs w:val="22"/>
              </w:rPr>
            </w:pPr>
            <w:r w:rsidRPr="00B621A2">
              <w:rPr>
                <w:rFonts w:cs="Arial"/>
                <w:b/>
                <w:color w:val="000000" w:themeColor="text1"/>
                <w:szCs w:val="22"/>
              </w:rPr>
              <w:t>“Terms and Conditions”</w:t>
            </w:r>
          </w:p>
        </w:tc>
        <w:tc>
          <w:tcPr>
            <w:tcW w:w="5309" w:type="dxa"/>
            <w:shd w:val="clear" w:color="auto" w:fill="auto"/>
          </w:tcPr>
          <w:p w14:paraId="31E09BD2" w14:textId="77777777" w:rsidR="00F162C2" w:rsidRPr="00B621A2" w:rsidRDefault="00F162C2" w:rsidP="00D40F55">
            <w:pPr>
              <w:pStyle w:val="BodyTextIndent"/>
              <w:tabs>
                <w:tab w:val="clear" w:pos="720"/>
              </w:tabs>
              <w:overflowPunct w:val="0"/>
              <w:autoSpaceDE w:val="0"/>
              <w:autoSpaceDN w:val="0"/>
              <w:spacing w:before="120" w:after="120"/>
              <w:ind w:left="0" w:hanging="33"/>
              <w:textAlignment w:val="baseline"/>
              <w:rPr>
                <w:rFonts w:cs="Arial"/>
                <w:color w:val="000000" w:themeColor="text1"/>
                <w:szCs w:val="22"/>
              </w:rPr>
            </w:pPr>
            <w:r w:rsidRPr="00B621A2">
              <w:rPr>
                <w:rFonts w:cs="Arial"/>
                <w:color w:val="000000" w:themeColor="text1"/>
                <w:szCs w:val="22"/>
              </w:rPr>
              <w:t xml:space="preserve">means these terms and conditions set out in this Part 2 of the Legal Services Contract; </w:t>
            </w:r>
          </w:p>
        </w:tc>
      </w:tr>
      <w:tr w:rsidR="00C3320D" w:rsidRPr="00B621A2" w14:paraId="5B4DCCD2" w14:textId="77777777" w:rsidTr="00FF7CFE">
        <w:trPr>
          <w:gridAfter w:val="1"/>
          <w:wAfter w:w="108" w:type="dxa"/>
        </w:trPr>
        <w:tc>
          <w:tcPr>
            <w:tcW w:w="3108" w:type="dxa"/>
            <w:shd w:val="clear" w:color="auto" w:fill="auto"/>
          </w:tcPr>
          <w:p w14:paraId="2BC7A733" w14:textId="77777777" w:rsidR="00F162C2" w:rsidRPr="00B621A2" w:rsidRDefault="00F162C2" w:rsidP="00D40F55">
            <w:pPr>
              <w:pStyle w:val="GPSDefinitionTerm"/>
              <w:spacing w:before="120"/>
              <w:rPr>
                <w:color w:val="000000" w:themeColor="text1"/>
              </w:rPr>
            </w:pPr>
            <w:r w:rsidRPr="00B621A2">
              <w:rPr>
                <w:color w:val="000000" w:themeColor="text1"/>
              </w:rPr>
              <w:t>“Transparency Reports”</w:t>
            </w:r>
          </w:p>
        </w:tc>
        <w:tc>
          <w:tcPr>
            <w:tcW w:w="5309" w:type="dxa"/>
            <w:shd w:val="clear" w:color="auto" w:fill="auto"/>
          </w:tcPr>
          <w:p w14:paraId="2566295E" w14:textId="77777777" w:rsidR="00F162C2" w:rsidRPr="00B621A2" w:rsidRDefault="00F162C2" w:rsidP="00D40F55">
            <w:pPr>
              <w:pStyle w:val="GPsDefinition"/>
              <w:tabs>
                <w:tab w:val="clear" w:pos="-9"/>
                <w:tab w:val="left" w:pos="175"/>
              </w:tabs>
              <w:spacing w:before="120"/>
              <w:ind w:hanging="33"/>
              <w:rPr>
                <w:color w:val="000000" w:themeColor="text1"/>
              </w:rPr>
            </w:pPr>
            <w:r w:rsidRPr="00B621A2">
              <w:rPr>
                <w:color w:val="000000" w:themeColor="text1"/>
              </w:rPr>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B621A2" w14:paraId="6E20E670" w14:textId="77777777" w:rsidTr="00FF7CFE">
        <w:trPr>
          <w:gridAfter w:val="1"/>
          <w:wAfter w:w="108" w:type="dxa"/>
        </w:trPr>
        <w:tc>
          <w:tcPr>
            <w:tcW w:w="3108" w:type="dxa"/>
            <w:shd w:val="clear" w:color="auto" w:fill="auto"/>
          </w:tcPr>
          <w:p w14:paraId="52B76DAD" w14:textId="77777777" w:rsidR="00F162C2" w:rsidRPr="00B621A2" w:rsidRDefault="00F162C2" w:rsidP="00D40F55">
            <w:pPr>
              <w:pStyle w:val="BodyTextIndent"/>
              <w:numPr>
                <w:ilvl w:val="0"/>
                <w:numId w:val="0"/>
              </w:numPr>
              <w:spacing w:before="120" w:after="120"/>
              <w:rPr>
                <w:rFonts w:cs="Arial"/>
                <w:b/>
                <w:color w:val="000000" w:themeColor="text1"/>
                <w:szCs w:val="22"/>
              </w:rPr>
            </w:pPr>
            <w:r w:rsidRPr="00B621A2">
              <w:rPr>
                <w:rFonts w:cs="Arial"/>
                <w:b/>
                <w:color w:val="000000" w:themeColor="text1"/>
                <w:szCs w:val="22"/>
              </w:rPr>
              <w:t>"VAT"</w:t>
            </w:r>
          </w:p>
        </w:tc>
        <w:tc>
          <w:tcPr>
            <w:tcW w:w="5309" w:type="dxa"/>
            <w:shd w:val="clear" w:color="auto" w:fill="auto"/>
          </w:tcPr>
          <w:p w14:paraId="61F77A6F" w14:textId="77777777" w:rsidR="00F162C2" w:rsidRPr="00B621A2" w:rsidRDefault="00F162C2" w:rsidP="00D40F55">
            <w:pPr>
              <w:pStyle w:val="BodyTextIndent"/>
              <w:numPr>
                <w:ilvl w:val="0"/>
                <w:numId w:val="0"/>
              </w:numPr>
              <w:spacing w:before="120" w:after="120"/>
              <w:ind w:hanging="33"/>
              <w:rPr>
                <w:rFonts w:cs="Arial"/>
                <w:color w:val="000000" w:themeColor="text1"/>
                <w:szCs w:val="22"/>
              </w:rPr>
            </w:pPr>
            <w:r w:rsidRPr="00B621A2">
              <w:rPr>
                <w:rFonts w:cs="Arial"/>
                <w:color w:val="000000" w:themeColor="text1"/>
                <w:szCs w:val="22"/>
              </w:rPr>
              <w:t>means value added tax in accordance with the provisions of the Value Added Tax Act 1994; and</w:t>
            </w:r>
          </w:p>
        </w:tc>
      </w:tr>
      <w:tr w:rsidR="00C3320D" w:rsidRPr="00B621A2" w14:paraId="2F1B53EF" w14:textId="77777777" w:rsidTr="00FF7CFE">
        <w:trPr>
          <w:gridAfter w:val="1"/>
          <w:wAfter w:w="108" w:type="dxa"/>
        </w:trPr>
        <w:tc>
          <w:tcPr>
            <w:tcW w:w="3108" w:type="dxa"/>
            <w:shd w:val="clear" w:color="auto" w:fill="auto"/>
          </w:tcPr>
          <w:p w14:paraId="7F354906" w14:textId="77777777" w:rsidR="00F162C2" w:rsidRPr="00B621A2" w:rsidRDefault="00F162C2" w:rsidP="00D40F55">
            <w:pPr>
              <w:pStyle w:val="GPSDefinitionTerm"/>
              <w:spacing w:before="120"/>
              <w:rPr>
                <w:color w:val="000000" w:themeColor="text1"/>
              </w:rPr>
            </w:pPr>
            <w:r w:rsidRPr="00B621A2">
              <w:rPr>
                <w:color w:val="000000" w:themeColor="text1"/>
              </w:rPr>
              <w:lastRenderedPageBreak/>
              <w:t>"Working Day"</w:t>
            </w:r>
          </w:p>
        </w:tc>
        <w:tc>
          <w:tcPr>
            <w:tcW w:w="5309" w:type="dxa"/>
            <w:shd w:val="clear" w:color="auto" w:fill="auto"/>
          </w:tcPr>
          <w:p w14:paraId="3A3F7293" w14:textId="77777777" w:rsidR="00F162C2" w:rsidRPr="00B621A2" w:rsidRDefault="00F162C2" w:rsidP="00D40F55">
            <w:pPr>
              <w:pStyle w:val="GPsDefinition"/>
              <w:tabs>
                <w:tab w:val="clear" w:pos="-9"/>
                <w:tab w:val="left" w:pos="175"/>
              </w:tabs>
              <w:spacing w:before="120"/>
              <w:ind w:hanging="33"/>
              <w:rPr>
                <w:color w:val="000000" w:themeColor="text1"/>
              </w:rPr>
            </w:pPr>
            <w:proofErr w:type="gramStart"/>
            <w:r w:rsidRPr="00B621A2">
              <w:rPr>
                <w:color w:val="000000" w:themeColor="text1"/>
              </w:rPr>
              <w:t>means</w:t>
            </w:r>
            <w:proofErr w:type="gramEnd"/>
            <w:r w:rsidRPr="00B621A2">
              <w:rPr>
                <w:color w:val="000000" w:themeColor="text1"/>
              </w:rPr>
              <w:t xml:space="preserve"> any day other than a Saturday, Sunday or public holiday in England and Wales, and </w:t>
            </w:r>
            <w:r w:rsidRPr="00B621A2">
              <w:rPr>
                <w:b/>
                <w:color w:val="000000" w:themeColor="text1"/>
              </w:rPr>
              <w:t>“Working Days”</w:t>
            </w:r>
            <w:r w:rsidRPr="00B621A2">
              <w:rPr>
                <w:color w:val="000000" w:themeColor="text1"/>
              </w:rPr>
              <w:t xml:space="preserve"> shall be construed accordingly.</w:t>
            </w:r>
          </w:p>
        </w:tc>
      </w:tr>
    </w:tbl>
    <w:p w14:paraId="6884451E" w14:textId="0061AC43" w:rsidR="005C28AA" w:rsidRPr="00B621A2" w:rsidRDefault="005C28AA" w:rsidP="00D40F55">
      <w:pPr>
        <w:pStyle w:val="GPSmacrorestart"/>
        <w:spacing w:before="120" w:after="120"/>
        <w:rPr>
          <w:color w:val="000000" w:themeColor="text1"/>
          <w:sz w:val="22"/>
          <w:szCs w:val="22"/>
        </w:rPr>
        <w:sectPr w:rsidR="005C28AA" w:rsidRPr="00B621A2" w:rsidSect="00E46FD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code="9"/>
          <w:pgMar w:top="1440" w:right="1440" w:bottom="1440" w:left="1440" w:header="709" w:footer="709" w:gutter="0"/>
          <w:cols w:space="720"/>
          <w:titlePg/>
          <w:docGrid w:linePitch="299"/>
        </w:sectPr>
      </w:pPr>
    </w:p>
    <w:p w14:paraId="355C76A0" w14:textId="77777777" w:rsidR="009E0C78" w:rsidRPr="00B621A2" w:rsidRDefault="009E0C78" w:rsidP="00D40F55">
      <w:pPr>
        <w:overflowPunct/>
        <w:autoSpaceDE/>
        <w:autoSpaceDN/>
        <w:adjustRightInd/>
        <w:spacing w:before="120" w:after="120" w:line="240" w:lineRule="auto"/>
        <w:jc w:val="left"/>
        <w:textAlignment w:val="auto"/>
        <w:rPr>
          <w:rFonts w:eastAsia="STZhongsong" w:cs="Arial"/>
          <w:color w:val="000000" w:themeColor="text1"/>
          <w:szCs w:val="22"/>
          <w:lang w:eastAsia="zh-CN"/>
        </w:rPr>
      </w:pPr>
    </w:p>
    <w:p w14:paraId="373FB317" w14:textId="63EF7BD1" w:rsidR="00EE4546" w:rsidRPr="00B621A2" w:rsidRDefault="000A4317" w:rsidP="00D40F55">
      <w:pPr>
        <w:pStyle w:val="Heading1"/>
        <w:keepNext/>
        <w:numPr>
          <w:ilvl w:val="0"/>
          <w:numId w:val="0"/>
        </w:numPr>
        <w:spacing w:before="120" w:after="120"/>
        <w:ind w:left="567"/>
        <w:jc w:val="center"/>
        <w:rPr>
          <w:rFonts w:cs="Arial"/>
          <w:color w:val="000000" w:themeColor="text1"/>
          <w:szCs w:val="22"/>
        </w:rPr>
      </w:pPr>
      <w:bookmarkStart w:id="203" w:name="_Ref313382840"/>
      <w:bookmarkStart w:id="204" w:name="_Toc314810852"/>
      <w:bookmarkStart w:id="205" w:name="_Ref349134118"/>
      <w:bookmarkStart w:id="206" w:name="_Toc350503094"/>
      <w:bookmarkStart w:id="207" w:name="_Toc350504084"/>
      <w:bookmarkStart w:id="208" w:name="_Toc351710926"/>
      <w:bookmarkStart w:id="209" w:name="_Toc358671836"/>
      <w:bookmarkStart w:id="210" w:name="_Toc431551203"/>
      <w:bookmarkStart w:id="211" w:name="_Toc461702415"/>
      <w:bookmarkEnd w:id="201"/>
      <w:r w:rsidRPr="00B621A2">
        <w:rPr>
          <w:rFonts w:cs="Arial"/>
          <w:color w:val="000000" w:themeColor="text1"/>
          <w:szCs w:val="22"/>
        </w:rPr>
        <w:t xml:space="preserve">CONTRACT </w:t>
      </w:r>
      <w:r w:rsidR="00EE4546" w:rsidRPr="00B621A2">
        <w:rPr>
          <w:rFonts w:cs="Arial"/>
          <w:color w:val="000000" w:themeColor="text1"/>
          <w:szCs w:val="22"/>
        </w:rPr>
        <w:t>SCHEDULE 2: EXIT MANAGEMENT</w:t>
      </w:r>
      <w:bookmarkEnd w:id="203"/>
      <w:bookmarkEnd w:id="204"/>
      <w:bookmarkEnd w:id="205"/>
      <w:bookmarkEnd w:id="206"/>
      <w:bookmarkEnd w:id="207"/>
      <w:bookmarkEnd w:id="208"/>
      <w:bookmarkEnd w:id="209"/>
      <w:bookmarkEnd w:id="210"/>
      <w:bookmarkEnd w:id="211"/>
    </w:p>
    <w:p w14:paraId="21C64077" w14:textId="77777777" w:rsidR="00EE4546" w:rsidRPr="00B621A2" w:rsidRDefault="00EE4546" w:rsidP="00D8604E">
      <w:pPr>
        <w:pStyle w:val="GPSL1CLAUSEHEADING"/>
        <w:numPr>
          <w:ilvl w:val="0"/>
          <w:numId w:val="32"/>
        </w:numPr>
        <w:spacing w:before="120" w:after="120"/>
        <w:rPr>
          <w:rFonts w:ascii="Arial" w:hAnsi="Arial"/>
          <w:color w:val="000000" w:themeColor="text1"/>
        </w:rPr>
      </w:pPr>
      <w:r w:rsidRPr="00B621A2">
        <w:rPr>
          <w:rFonts w:ascii="Arial" w:hAnsi="Arial"/>
          <w:color w:val="000000" w:themeColor="text1"/>
        </w:rPr>
        <w:t>DEFINITIONS</w:t>
      </w:r>
    </w:p>
    <w:p w14:paraId="4DA3D72B" w14:textId="77777777" w:rsidR="00EE4546" w:rsidRPr="00B621A2" w:rsidRDefault="00EE4546" w:rsidP="00D40F55">
      <w:pPr>
        <w:pStyle w:val="GPSL2numberedclause"/>
        <w:rPr>
          <w:rFonts w:ascii="Arial" w:hAnsi="Arial"/>
          <w:color w:val="000000" w:themeColor="text1"/>
        </w:rPr>
      </w:pPr>
      <w:r w:rsidRPr="00B621A2">
        <w:rPr>
          <w:rFonts w:ascii="Arial" w:hAnsi="Arial"/>
          <w:color w:val="000000" w:themeColor="text1"/>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B621A2" w14:paraId="34E50645" w14:textId="77777777" w:rsidTr="00E56DC7">
        <w:tc>
          <w:tcPr>
            <w:tcW w:w="2835" w:type="dxa"/>
          </w:tcPr>
          <w:p w14:paraId="21826078" w14:textId="77777777" w:rsidR="00EE4546" w:rsidRPr="00B621A2" w:rsidRDefault="00EE4546" w:rsidP="00D40F55">
            <w:pPr>
              <w:pStyle w:val="GPSDefinitionTerm"/>
              <w:spacing w:before="120"/>
              <w:rPr>
                <w:color w:val="000000" w:themeColor="text1"/>
              </w:rPr>
            </w:pPr>
            <w:r w:rsidRPr="00B621A2">
              <w:rPr>
                <w:bCs/>
                <w:color w:val="000000" w:themeColor="text1"/>
              </w:rPr>
              <w:t>"</w:t>
            </w:r>
            <w:r w:rsidRPr="00B621A2">
              <w:rPr>
                <w:color w:val="000000" w:themeColor="text1"/>
              </w:rPr>
              <w:t>Exclusive Assets</w:t>
            </w:r>
            <w:r w:rsidRPr="00B621A2">
              <w:rPr>
                <w:bCs/>
                <w:color w:val="000000" w:themeColor="text1"/>
              </w:rPr>
              <w:t>"</w:t>
            </w:r>
          </w:p>
        </w:tc>
        <w:tc>
          <w:tcPr>
            <w:tcW w:w="4635" w:type="dxa"/>
          </w:tcPr>
          <w:p w14:paraId="21BB98E3" w14:textId="77777777" w:rsidR="00EE4546" w:rsidRPr="00B621A2" w:rsidRDefault="00EE4546" w:rsidP="00D40F55">
            <w:pPr>
              <w:pStyle w:val="GPsDefinition"/>
              <w:spacing w:before="120"/>
              <w:rPr>
                <w:color w:val="000000" w:themeColor="text1"/>
              </w:rPr>
            </w:pPr>
            <w:r w:rsidRPr="00B621A2">
              <w:rPr>
                <w:color w:val="000000" w:themeColor="text1"/>
              </w:rPr>
              <w:t>means those Supplier assets used by the Supplier or a Key Sub-Contractor which are used exclusively in the provision of the Ordered Panel Services;</w:t>
            </w:r>
          </w:p>
        </w:tc>
      </w:tr>
      <w:tr w:rsidR="00C3320D" w:rsidRPr="00B621A2" w14:paraId="20928FBC" w14:textId="77777777" w:rsidTr="00E56DC7">
        <w:tc>
          <w:tcPr>
            <w:tcW w:w="2835" w:type="dxa"/>
          </w:tcPr>
          <w:p w14:paraId="512E5BAF" w14:textId="77777777" w:rsidR="00EE4546" w:rsidRPr="00B621A2" w:rsidRDefault="00EE4546" w:rsidP="00D40F55">
            <w:pPr>
              <w:pStyle w:val="GPSDefinitionTerm"/>
              <w:spacing w:before="120"/>
              <w:rPr>
                <w:color w:val="000000" w:themeColor="text1"/>
              </w:rPr>
            </w:pPr>
            <w:r w:rsidRPr="00B621A2">
              <w:rPr>
                <w:color w:val="000000" w:themeColor="text1"/>
              </w:rPr>
              <w:t>"Exit Information"</w:t>
            </w:r>
          </w:p>
        </w:tc>
        <w:tc>
          <w:tcPr>
            <w:tcW w:w="4635" w:type="dxa"/>
          </w:tcPr>
          <w:p w14:paraId="7A802183" w14:textId="77777777" w:rsidR="00EE4546" w:rsidRPr="00B621A2" w:rsidRDefault="00EE4546" w:rsidP="00D40F55">
            <w:pPr>
              <w:pStyle w:val="GPsDefinition"/>
              <w:spacing w:before="120"/>
              <w:rPr>
                <w:color w:val="000000" w:themeColor="text1"/>
              </w:rPr>
            </w:pPr>
            <w:r w:rsidRPr="00B621A2">
              <w:rPr>
                <w:color w:val="000000" w:themeColor="text1"/>
              </w:rPr>
              <w:t>has the meaning given to it in paragraph </w:t>
            </w:r>
            <w:r w:rsidRPr="00B621A2">
              <w:rPr>
                <w:color w:val="000000" w:themeColor="text1"/>
              </w:rPr>
              <w:fldChar w:fldCharType="begin"/>
            </w:r>
            <w:r w:rsidRPr="00B621A2">
              <w:rPr>
                <w:color w:val="000000" w:themeColor="text1"/>
              </w:rPr>
              <w:instrText xml:space="preserve"> REF _Ref364242404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4.1</w:t>
            </w:r>
            <w:r w:rsidRPr="00B621A2">
              <w:rPr>
                <w:color w:val="000000" w:themeColor="text1"/>
              </w:rPr>
              <w:fldChar w:fldCharType="end"/>
            </w:r>
            <w:r w:rsidRPr="00B621A2">
              <w:rPr>
                <w:color w:val="000000" w:themeColor="text1"/>
              </w:rPr>
              <w:t xml:space="preserve"> of this Contract Schedule2;</w:t>
            </w:r>
          </w:p>
        </w:tc>
      </w:tr>
      <w:tr w:rsidR="00C3320D" w:rsidRPr="00B621A2" w14:paraId="300BC897" w14:textId="77777777" w:rsidTr="00E56DC7">
        <w:tc>
          <w:tcPr>
            <w:tcW w:w="2835" w:type="dxa"/>
          </w:tcPr>
          <w:p w14:paraId="31A0DD90" w14:textId="77777777" w:rsidR="00EE4546" w:rsidRPr="00B621A2" w:rsidRDefault="00EE4546" w:rsidP="00D40F55">
            <w:pPr>
              <w:pStyle w:val="GPSDefinitionTerm"/>
              <w:spacing w:before="120"/>
              <w:rPr>
                <w:color w:val="000000" w:themeColor="text1"/>
              </w:rPr>
            </w:pPr>
            <w:r w:rsidRPr="00B621A2">
              <w:rPr>
                <w:color w:val="000000" w:themeColor="text1"/>
              </w:rPr>
              <w:t>"Exit Manager"</w:t>
            </w:r>
          </w:p>
        </w:tc>
        <w:tc>
          <w:tcPr>
            <w:tcW w:w="4635" w:type="dxa"/>
          </w:tcPr>
          <w:p w14:paraId="0360B4FC" w14:textId="77777777" w:rsidR="00EE4546" w:rsidRPr="00B621A2" w:rsidRDefault="00EE4546" w:rsidP="00D40F55">
            <w:pPr>
              <w:pStyle w:val="GPsDefinition"/>
              <w:spacing w:before="120"/>
              <w:rPr>
                <w:color w:val="000000" w:themeColor="text1"/>
              </w:rPr>
            </w:pPr>
            <w:r w:rsidRPr="00B621A2">
              <w:rPr>
                <w:color w:val="000000" w:themeColor="text1"/>
              </w:rPr>
              <w:t>means the person appointed by each Party pursuant to paragraph </w:t>
            </w:r>
            <w:r w:rsidRPr="00B621A2">
              <w:rPr>
                <w:color w:val="000000" w:themeColor="text1"/>
              </w:rPr>
              <w:fldChar w:fldCharType="begin"/>
            </w:r>
            <w:r w:rsidRPr="00B621A2">
              <w:rPr>
                <w:color w:val="000000" w:themeColor="text1"/>
              </w:rPr>
              <w:instrText xml:space="preserve"> REF _Ref364241382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3.4</w:t>
            </w:r>
            <w:r w:rsidRPr="00B621A2">
              <w:rPr>
                <w:color w:val="000000" w:themeColor="text1"/>
              </w:rPr>
              <w:fldChar w:fldCharType="end"/>
            </w:r>
            <w:r w:rsidRPr="00B621A2">
              <w:rPr>
                <w:color w:val="000000" w:themeColor="text1"/>
              </w:rPr>
              <w:t xml:space="preserve"> of this Contract Schedule 2 for managing the Parties' respective obligations under this Contract Schedule 2;</w:t>
            </w:r>
          </w:p>
        </w:tc>
      </w:tr>
      <w:tr w:rsidR="00C3320D" w:rsidRPr="00B621A2" w14:paraId="2C2220D7" w14:textId="77777777" w:rsidTr="00E56DC7">
        <w:tc>
          <w:tcPr>
            <w:tcW w:w="2835" w:type="dxa"/>
          </w:tcPr>
          <w:p w14:paraId="4F1B26AA" w14:textId="77777777" w:rsidR="00A63312" w:rsidRPr="00B621A2" w:rsidRDefault="00A63312" w:rsidP="00D40F55">
            <w:pPr>
              <w:pStyle w:val="GPSDefinitionTerm"/>
              <w:spacing w:before="120"/>
              <w:rPr>
                <w:color w:val="000000" w:themeColor="text1"/>
              </w:rPr>
            </w:pPr>
            <w:r w:rsidRPr="00B621A2">
              <w:rPr>
                <w:color w:val="000000" w:themeColor="text1"/>
              </w:rPr>
              <w:t>“Exit Plan”</w:t>
            </w:r>
          </w:p>
        </w:tc>
        <w:tc>
          <w:tcPr>
            <w:tcW w:w="4635" w:type="dxa"/>
          </w:tcPr>
          <w:p w14:paraId="5FA7317B" w14:textId="77777777" w:rsidR="00A63312" w:rsidRPr="00B621A2" w:rsidRDefault="00A63312" w:rsidP="00D40F55">
            <w:pPr>
              <w:pStyle w:val="GPsDefinition"/>
              <w:spacing w:before="120"/>
              <w:rPr>
                <w:color w:val="000000" w:themeColor="text1"/>
              </w:rPr>
            </w:pPr>
            <w:r w:rsidRPr="00B621A2">
              <w:rPr>
                <w:color w:val="000000" w:themeColor="text1"/>
              </w:rPr>
              <w:t xml:space="preserve">means the exit plan described in paragraph 5 of </w:t>
            </w:r>
            <w:r w:rsidR="00E10F3C" w:rsidRPr="00B621A2">
              <w:rPr>
                <w:color w:val="000000" w:themeColor="text1"/>
              </w:rPr>
              <w:t xml:space="preserve">this Contract </w:t>
            </w:r>
            <w:r w:rsidRPr="00B621A2">
              <w:rPr>
                <w:color w:val="000000" w:themeColor="text1"/>
              </w:rPr>
              <w:t>Schedule 2 (Exit Management</w:t>
            </w:r>
            <w:r w:rsidR="00E10F3C" w:rsidRPr="00B621A2">
              <w:rPr>
                <w:color w:val="000000" w:themeColor="text1"/>
              </w:rPr>
              <w:t>);</w:t>
            </w:r>
          </w:p>
        </w:tc>
      </w:tr>
      <w:tr w:rsidR="00C3320D" w:rsidRPr="00B621A2" w14:paraId="4B1DA5D6" w14:textId="77777777" w:rsidTr="00E56DC7">
        <w:tc>
          <w:tcPr>
            <w:tcW w:w="2835" w:type="dxa"/>
          </w:tcPr>
          <w:p w14:paraId="345293D3" w14:textId="77777777" w:rsidR="00EE4546" w:rsidRPr="00B621A2" w:rsidRDefault="00EE4546" w:rsidP="00D40F55">
            <w:pPr>
              <w:pStyle w:val="GPSDefinitionTerm"/>
              <w:spacing w:before="120"/>
              <w:rPr>
                <w:color w:val="000000" w:themeColor="text1"/>
              </w:rPr>
            </w:pPr>
            <w:r w:rsidRPr="00B621A2">
              <w:rPr>
                <w:color w:val="000000" w:themeColor="text1"/>
              </w:rPr>
              <w:t>"Net Book Value"</w:t>
            </w:r>
          </w:p>
        </w:tc>
        <w:tc>
          <w:tcPr>
            <w:tcW w:w="4635" w:type="dxa"/>
          </w:tcPr>
          <w:p w14:paraId="5EFDD693" w14:textId="73169D8B" w:rsidR="00EE4546" w:rsidRPr="00B621A2" w:rsidRDefault="00EE4546" w:rsidP="00D40F55">
            <w:pPr>
              <w:pStyle w:val="GPsDefinition"/>
              <w:spacing w:before="120"/>
              <w:rPr>
                <w:color w:val="000000" w:themeColor="text1"/>
              </w:rPr>
            </w:pPr>
            <w:r w:rsidRPr="00B621A2">
              <w:rPr>
                <w:color w:val="000000" w:themeColor="text1"/>
              </w:rPr>
              <w:t xml:space="preserve">means the net book value of the relevant Supplier </w:t>
            </w:r>
            <w:r w:rsidR="0032646D" w:rsidRPr="00B621A2">
              <w:rPr>
                <w:color w:val="000000" w:themeColor="text1"/>
              </w:rPr>
              <w:t>a</w:t>
            </w:r>
            <w:r w:rsidRPr="00B621A2">
              <w:rPr>
                <w:color w:val="000000" w:themeColor="text1"/>
              </w:rPr>
              <w:t xml:space="preserve">sset(s) calculated in accordance with the depreciation policy of the Supplier set out in the letter in the agreed form from the Supplier to the Customer of even date with this </w:t>
            </w:r>
            <w:r w:rsidR="00E10F3C" w:rsidRPr="00B621A2">
              <w:rPr>
                <w:color w:val="000000" w:themeColor="text1"/>
              </w:rPr>
              <w:t xml:space="preserve">Legal Services </w:t>
            </w:r>
            <w:r w:rsidRPr="00B621A2">
              <w:rPr>
                <w:color w:val="000000" w:themeColor="text1"/>
              </w:rPr>
              <w:t>Contract;</w:t>
            </w:r>
          </w:p>
        </w:tc>
      </w:tr>
      <w:tr w:rsidR="00C3320D" w:rsidRPr="00B621A2" w14:paraId="3C7F59A8" w14:textId="77777777" w:rsidTr="00E56DC7">
        <w:tc>
          <w:tcPr>
            <w:tcW w:w="2835" w:type="dxa"/>
          </w:tcPr>
          <w:p w14:paraId="4B6FD3D0" w14:textId="77777777" w:rsidR="00EE4546" w:rsidRPr="00B621A2" w:rsidRDefault="00EE4546" w:rsidP="00D40F55">
            <w:pPr>
              <w:pStyle w:val="GPSDefinitionTerm"/>
              <w:spacing w:before="120"/>
              <w:rPr>
                <w:color w:val="000000" w:themeColor="text1"/>
              </w:rPr>
            </w:pPr>
            <w:r w:rsidRPr="00B621A2">
              <w:rPr>
                <w:color w:val="000000" w:themeColor="text1"/>
              </w:rPr>
              <w:t>"Non-Exclusive Assets"</w:t>
            </w:r>
          </w:p>
        </w:tc>
        <w:tc>
          <w:tcPr>
            <w:tcW w:w="4635" w:type="dxa"/>
          </w:tcPr>
          <w:p w14:paraId="1C1DC0EF" w14:textId="77777777" w:rsidR="00EE4546" w:rsidRPr="00B621A2" w:rsidRDefault="00EE4546" w:rsidP="00D40F55">
            <w:pPr>
              <w:pStyle w:val="GPsDefinition"/>
              <w:spacing w:before="120"/>
              <w:rPr>
                <w:color w:val="000000" w:themeColor="text1"/>
              </w:rPr>
            </w:pPr>
            <w:r w:rsidRPr="00B621A2">
              <w:rPr>
                <w:color w:val="000000" w:themeColor="text1"/>
              </w:rPr>
              <w:t>means those Supplier assets (if any) which are used by the Supplier or a Key Sub-Contractor in connection with the Ordered Panel Services but which are also used by the Supplier or Key Sub-Contractor for other purposes;</w:t>
            </w:r>
          </w:p>
        </w:tc>
      </w:tr>
      <w:tr w:rsidR="00C3320D" w:rsidRPr="00B621A2" w14:paraId="0572030C" w14:textId="77777777" w:rsidTr="00E56DC7">
        <w:tc>
          <w:tcPr>
            <w:tcW w:w="2835" w:type="dxa"/>
          </w:tcPr>
          <w:p w14:paraId="7C9F4AC9" w14:textId="77777777" w:rsidR="00EE4546" w:rsidRPr="00B621A2" w:rsidRDefault="00EE4546" w:rsidP="00D40F55">
            <w:pPr>
              <w:pStyle w:val="GPSDefinitionTerm"/>
              <w:spacing w:before="120"/>
              <w:rPr>
                <w:color w:val="000000" w:themeColor="text1"/>
              </w:rPr>
            </w:pPr>
            <w:r w:rsidRPr="00B621A2">
              <w:rPr>
                <w:color w:val="000000" w:themeColor="text1"/>
              </w:rPr>
              <w:t>"Registers"</w:t>
            </w:r>
          </w:p>
        </w:tc>
        <w:tc>
          <w:tcPr>
            <w:tcW w:w="4635" w:type="dxa"/>
          </w:tcPr>
          <w:p w14:paraId="0604E92C" w14:textId="77777777" w:rsidR="00EE4546" w:rsidRPr="00B621A2" w:rsidRDefault="00EE4546" w:rsidP="00D40F55">
            <w:pPr>
              <w:pStyle w:val="GPsDefinition"/>
              <w:spacing w:before="120"/>
              <w:rPr>
                <w:color w:val="000000" w:themeColor="text1"/>
              </w:rPr>
            </w:pPr>
            <w:r w:rsidRPr="00B621A2">
              <w:rPr>
                <w:color w:val="000000" w:themeColor="text1"/>
              </w:rPr>
              <w:t>means the register and configuration database referred to in paragraphs </w:t>
            </w:r>
            <w:r w:rsidRPr="00B621A2">
              <w:rPr>
                <w:color w:val="000000" w:themeColor="text1"/>
              </w:rPr>
              <w:fldChar w:fldCharType="begin"/>
            </w:r>
            <w:r w:rsidRPr="00B621A2">
              <w:rPr>
                <w:color w:val="000000" w:themeColor="text1"/>
              </w:rPr>
              <w:instrText xml:space="preserve"> REF _Ref364241015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3.1.1</w:t>
            </w:r>
            <w:r w:rsidRPr="00B621A2">
              <w:rPr>
                <w:color w:val="000000" w:themeColor="text1"/>
              </w:rPr>
              <w:fldChar w:fldCharType="end"/>
            </w:r>
            <w:r w:rsidRPr="00B621A2">
              <w:rPr>
                <w:color w:val="000000" w:themeColor="text1"/>
              </w:rPr>
              <w:t xml:space="preserve"> and </w:t>
            </w:r>
            <w:r w:rsidRPr="00B621A2">
              <w:rPr>
                <w:color w:val="000000" w:themeColor="text1"/>
              </w:rPr>
              <w:fldChar w:fldCharType="begin"/>
            </w:r>
            <w:r w:rsidRPr="00B621A2">
              <w:rPr>
                <w:color w:val="000000" w:themeColor="text1"/>
              </w:rPr>
              <w:instrText xml:space="preserve"> REF _Ref364241031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3.1.2</w:t>
            </w:r>
            <w:r w:rsidRPr="00B621A2">
              <w:rPr>
                <w:color w:val="000000" w:themeColor="text1"/>
              </w:rPr>
              <w:fldChar w:fldCharType="end"/>
            </w:r>
            <w:r w:rsidRPr="00B621A2">
              <w:rPr>
                <w:color w:val="000000" w:themeColor="text1"/>
              </w:rPr>
              <w:t xml:space="preserve"> of this Contract Schedule 2; </w:t>
            </w:r>
          </w:p>
        </w:tc>
      </w:tr>
      <w:tr w:rsidR="00C3320D" w:rsidRPr="00B621A2" w14:paraId="6072D031" w14:textId="77777777" w:rsidTr="00E56DC7">
        <w:tc>
          <w:tcPr>
            <w:tcW w:w="2835" w:type="dxa"/>
          </w:tcPr>
          <w:p w14:paraId="01EB9078" w14:textId="77777777" w:rsidR="00EE4546" w:rsidRPr="00B621A2" w:rsidRDefault="00EE4546" w:rsidP="00D40F55">
            <w:pPr>
              <w:pStyle w:val="GPSDefinitionTerm"/>
              <w:spacing w:before="120"/>
              <w:rPr>
                <w:color w:val="000000" w:themeColor="text1"/>
              </w:rPr>
            </w:pPr>
            <w:r w:rsidRPr="00B621A2">
              <w:rPr>
                <w:color w:val="000000" w:themeColor="text1"/>
              </w:rPr>
              <w:t>“Replacement Services”</w:t>
            </w:r>
          </w:p>
        </w:tc>
        <w:tc>
          <w:tcPr>
            <w:tcW w:w="4635" w:type="dxa"/>
          </w:tcPr>
          <w:p w14:paraId="45120C68" w14:textId="77777777" w:rsidR="00EE4546" w:rsidRPr="00B621A2" w:rsidRDefault="00EE4546" w:rsidP="00D40F55">
            <w:pPr>
              <w:pStyle w:val="GPsDefinition"/>
              <w:spacing w:before="120"/>
              <w:rPr>
                <w:color w:val="000000" w:themeColor="text1"/>
              </w:rPr>
            </w:pPr>
            <w:r w:rsidRPr="00B621A2">
              <w:rPr>
                <w:color w:val="000000" w:themeColor="text1"/>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B621A2" w14:paraId="372C8682" w14:textId="77777777" w:rsidTr="00E56DC7">
        <w:tc>
          <w:tcPr>
            <w:tcW w:w="2835" w:type="dxa"/>
          </w:tcPr>
          <w:p w14:paraId="2FA9D38D" w14:textId="77777777" w:rsidR="005440BF" w:rsidRPr="00B621A2" w:rsidRDefault="005440BF" w:rsidP="00D40F55">
            <w:pPr>
              <w:pStyle w:val="GPSDefinitionTerm"/>
              <w:spacing w:before="120"/>
              <w:rPr>
                <w:color w:val="000000" w:themeColor="text1"/>
              </w:rPr>
            </w:pPr>
            <w:r w:rsidRPr="00B621A2">
              <w:rPr>
                <w:color w:val="000000" w:themeColor="text1"/>
              </w:rPr>
              <w:t>"Replacement Supplier"</w:t>
            </w:r>
          </w:p>
        </w:tc>
        <w:tc>
          <w:tcPr>
            <w:tcW w:w="4635" w:type="dxa"/>
          </w:tcPr>
          <w:p w14:paraId="21258358" w14:textId="77777777" w:rsidR="005440BF" w:rsidRPr="00B621A2" w:rsidRDefault="005440BF" w:rsidP="00D40F55">
            <w:pPr>
              <w:pStyle w:val="GPsDefinition"/>
              <w:spacing w:before="120"/>
              <w:rPr>
                <w:color w:val="000000" w:themeColor="text1"/>
              </w:rPr>
            </w:pPr>
            <w:r w:rsidRPr="00B621A2">
              <w:rPr>
                <w:color w:val="000000" w:themeColor="text1"/>
              </w:rPr>
              <w:t xml:space="preserve">means any third party provider of Replacement Services appointed by or at the direction of the Customer from time to time or where the Customer is providing </w:t>
            </w:r>
            <w:r w:rsidRPr="00B621A2">
              <w:rPr>
                <w:color w:val="000000" w:themeColor="text1"/>
              </w:rPr>
              <w:lastRenderedPageBreak/>
              <w:t>Replacement Services for its own account, shall also include the Customer;</w:t>
            </w:r>
          </w:p>
        </w:tc>
      </w:tr>
      <w:tr w:rsidR="00C3320D" w:rsidRPr="00B621A2" w14:paraId="4DA62756" w14:textId="77777777" w:rsidTr="00E56DC7">
        <w:tc>
          <w:tcPr>
            <w:tcW w:w="2835" w:type="dxa"/>
          </w:tcPr>
          <w:p w14:paraId="2DE4A19D" w14:textId="6F19B419" w:rsidR="009E39F1" w:rsidRPr="00B621A2" w:rsidRDefault="009E39F1" w:rsidP="00D40F55">
            <w:pPr>
              <w:pStyle w:val="GPSDefinitionTerm"/>
              <w:spacing w:before="120"/>
              <w:rPr>
                <w:color w:val="000000" w:themeColor="text1"/>
              </w:rPr>
            </w:pPr>
            <w:r w:rsidRPr="00B621A2">
              <w:rPr>
                <w:color w:val="000000" w:themeColor="text1"/>
              </w:rPr>
              <w:lastRenderedPageBreak/>
              <w:t>“Supplier Assets”</w:t>
            </w:r>
          </w:p>
        </w:tc>
        <w:tc>
          <w:tcPr>
            <w:tcW w:w="4635" w:type="dxa"/>
          </w:tcPr>
          <w:p w14:paraId="3718CE11" w14:textId="42E23D27" w:rsidR="009E39F1" w:rsidRPr="00B621A2" w:rsidRDefault="009E39F1" w:rsidP="009E39F1">
            <w:pPr>
              <w:pStyle w:val="GPsDefinition"/>
              <w:spacing w:before="120"/>
              <w:rPr>
                <w:color w:val="000000" w:themeColor="text1"/>
              </w:rPr>
            </w:pPr>
            <w:r w:rsidRPr="00B621A2">
              <w:rPr>
                <w:color w:val="000000" w:themeColor="text1"/>
              </w:rPr>
              <w:t>means an item of property owned by a person or company, regarded as having value and available to meet debts, commitments, or legacies;</w:t>
            </w:r>
          </w:p>
        </w:tc>
      </w:tr>
      <w:tr w:rsidR="00C3320D" w:rsidRPr="00B621A2" w14:paraId="00A9207A" w14:textId="77777777" w:rsidTr="00E56DC7">
        <w:tc>
          <w:tcPr>
            <w:tcW w:w="2835" w:type="dxa"/>
          </w:tcPr>
          <w:p w14:paraId="42310444" w14:textId="77777777" w:rsidR="005440BF" w:rsidRPr="00B621A2" w:rsidRDefault="005440BF" w:rsidP="00D40F55">
            <w:pPr>
              <w:pStyle w:val="GPSDefinitionTerm"/>
              <w:spacing w:before="120"/>
              <w:rPr>
                <w:color w:val="000000" w:themeColor="text1"/>
              </w:rPr>
            </w:pPr>
            <w:r w:rsidRPr="00B621A2">
              <w:rPr>
                <w:color w:val="000000" w:themeColor="text1"/>
              </w:rPr>
              <w:t>"Termination Assistance"</w:t>
            </w:r>
          </w:p>
        </w:tc>
        <w:tc>
          <w:tcPr>
            <w:tcW w:w="4635" w:type="dxa"/>
          </w:tcPr>
          <w:p w14:paraId="6D7D72C7" w14:textId="77777777" w:rsidR="005440BF" w:rsidRPr="00B621A2" w:rsidRDefault="005440BF" w:rsidP="00D40F55">
            <w:pPr>
              <w:pStyle w:val="GPsDefinition"/>
              <w:spacing w:before="120"/>
              <w:rPr>
                <w:color w:val="000000" w:themeColor="text1"/>
              </w:rPr>
            </w:pPr>
            <w:r w:rsidRPr="00B621A2">
              <w:rPr>
                <w:color w:val="000000" w:themeColor="text1"/>
              </w:rPr>
              <w:t>means the activities to be performed by the Supplier pursuant to the Exit Plan, and any other assistance required by the Customer pursuant to the Termination Assistance Notice;</w:t>
            </w:r>
          </w:p>
        </w:tc>
      </w:tr>
      <w:tr w:rsidR="00C3320D" w:rsidRPr="00B621A2" w14:paraId="7E34EBAC" w14:textId="77777777" w:rsidTr="00E56DC7">
        <w:tc>
          <w:tcPr>
            <w:tcW w:w="2835" w:type="dxa"/>
          </w:tcPr>
          <w:p w14:paraId="734F9640" w14:textId="77777777" w:rsidR="005440BF" w:rsidRPr="00B621A2" w:rsidRDefault="005440BF" w:rsidP="00D40F55">
            <w:pPr>
              <w:pStyle w:val="GPSDefinitionTerm"/>
              <w:spacing w:before="120"/>
              <w:rPr>
                <w:color w:val="000000" w:themeColor="text1"/>
              </w:rPr>
            </w:pPr>
            <w:r w:rsidRPr="00B621A2">
              <w:rPr>
                <w:color w:val="000000" w:themeColor="text1"/>
              </w:rPr>
              <w:t>"Termination Assistance Notice"</w:t>
            </w:r>
          </w:p>
        </w:tc>
        <w:tc>
          <w:tcPr>
            <w:tcW w:w="4635" w:type="dxa"/>
          </w:tcPr>
          <w:p w14:paraId="4F43FC5A" w14:textId="77777777" w:rsidR="005440BF" w:rsidRPr="00B621A2" w:rsidRDefault="005440BF" w:rsidP="00D40F55">
            <w:pPr>
              <w:pStyle w:val="GPsDefinition"/>
              <w:spacing w:before="120"/>
              <w:rPr>
                <w:color w:val="000000" w:themeColor="text1"/>
              </w:rPr>
            </w:pPr>
            <w:r w:rsidRPr="00B621A2">
              <w:rPr>
                <w:color w:val="000000" w:themeColor="text1"/>
              </w:rPr>
              <w:t xml:space="preserve">has the meaning given to it in paragraph </w:t>
            </w:r>
            <w:r w:rsidRPr="00B621A2">
              <w:rPr>
                <w:color w:val="000000" w:themeColor="text1"/>
              </w:rPr>
              <w:fldChar w:fldCharType="begin"/>
            </w:r>
            <w:r w:rsidRPr="00B621A2">
              <w:rPr>
                <w:color w:val="000000" w:themeColor="text1"/>
              </w:rPr>
              <w:instrText xml:space="preserve"> REF _Ref364348408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6.1</w:t>
            </w:r>
            <w:r w:rsidRPr="00B621A2">
              <w:rPr>
                <w:color w:val="000000" w:themeColor="text1"/>
              </w:rPr>
              <w:fldChar w:fldCharType="end"/>
            </w:r>
            <w:r w:rsidRPr="00B621A2">
              <w:rPr>
                <w:color w:val="000000" w:themeColor="text1"/>
              </w:rPr>
              <w:t xml:space="preserve"> of this Contract Schedule 2;</w:t>
            </w:r>
          </w:p>
        </w:tc>
      </w:tr>
      <w:tr w:rsidR="00C3320D" w:rsidRPr="00B621A2" w14:paraId="5379E903" w14:textId="77777777" w:rsidTr="00E56DC7">
        <w:tc>
          <w:tcPr>
            <w:tcW w:w="2835" w:type="dxa"/>
          </w:tcPr>
          <w:p w14:paraId="4F4223AA" w14:textId="77777777" w:rsidR="005440BF" w:rsidRPr="00B621A2" w:rsidRDefault="005440BF" w:rsidP="00D40F55">
            <w:pPr>
              <w:pStyle w:val="GPSDefinitionTerm"/>
              <w:spacing w:before="120"/>
              <w:rPr>
                <w:color w:val="000000" w:themeColor="text1"/>
              </w:rPr>
            </w:pPr>
            <w:r w:rsidRPr="00B621A2">
              <w:rPr>
                <w:color w:val="000000" w:themeColor="text1"/>
              </w:rPr>
              <w:t>"Termination Assistance Period"</w:t>
            </w:r>
          </w:p>
        </w:tc>
        <w:tc>
          <w:tcPr>
            <w:tcW w:w="4635" w:type="dxa"/>
          </w:tcPr>
          <w:p w14:paraId="375F061A" w14:textId="77777777" w:rsidR="005440BF" w:rsidRPr="00B621A2" w:rsidRDefault="005440BF" w:rsidP="00D40F55">
            <w:pPr>
              <w:pStyle w:val="GPsDefinition"/>
              <w:spacing w:before="120"/>
              <w:rPr>
                <w:color w:val="000000" w:themeColor="text1"/>
              </w:rPr>
            </w:pPr>
            <w:r w:rsidRPr="00B621A2">
              <w:rPr>
                <w:color w:val="000000" w:themeColor="text1"/>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B621A2">
              <w:rPr>
                <w:color w:val="000000" w:themeColor="text1"/>
              </w:rPr>
              <w:fldChar w:fldCharType="begin"/>
            </w:r>
            <w:r w:rsidRPr="00B621A2">
              <w:rPr>
                <w:color w:val="000000" w:themeColor="text1"/>
              </w:rPr>
              <w:instrText xml:space="preserve"> REF _Ref364352273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6.2</w:t>
            </w:r>
            <w:r w:rsidRPr="00B621A2">
              <w:rPr>
                <w:color w:val="000000" w:themeColor="text1"/>
              </w:rPr>
              <w:fldChar w:fldCharType="end"/>
            </w:r>
            <w:r w:rsidRPr="00B621A2">
              <w:rPr>
                <w:color w:val="000000" w:themeColor="text1"/>
              </w:rPr>
              <w:t xml:space="preserve"> of this Contract Schedule 2;</w:t>
            </w:r>
          </w:p>
        </w:tc>
      </w:tr>
      <w:tr w:rsidR="00C3320D" w:rsidRPr="00B621A2" w14:paraId="7C1D0A77" w14:textId="77777777" w:rsidTr="00E56DC7">
        <w:tc>
          <w:tcPr>
            <w:tcW w:w="2835" w:type="dxa"/>
          </w:tcPr>
          <w:p w14:paraId="06ED0291" w14:textId="77777777" w:rsidR="005440BF" w:rsidRPr="00B621A2" w:rsidRDefault="005440BF" w:rsidP="00D40F55">
            <w:pPr>
              <w:pStyle w:val="GPSDefinitionTerm"/>
              <w:spacing w:before="120"/>
              <w:rPr>
                <w:color w:val="000000" w:themeColor="text1"/>
              </w:rPr>
            </w:pPr>
            <w:r w:rsidRPr="00B621A2">
              <w:rPr>
                <w:bCs/>
                <w:color w:val="000000" w:themeColor="text1"/>
              </w:rPr>
              <w:t>"</w:t>
            </w:r>
            <w:r w:rsidRPr="00B621A2">
              <w:rPr>
                <w:color w:val="000000" w:themeColor="text1"/>
              </w:rPr>
              <w:t>Transferable Assets</w:t>
            </w:r>
            <w:r w:rsidRPr="00B621A2">
              <w:rPr>
                <w:bCs/>
                <w:color w:val="000000" w:themeColor="text1"/>
              </w:rPr>
              <w:t>"</w:t>
            </w:r>
          </w:p>
        </w:tc>
        <w:tc>
          <w:tcPr>
            <w:tcW w:w="4635" w:type="dxa"/>
          </w:tcPr>
          <w:p w14:paraId="4D882C6C" w14:textId="77777777" w:rsidR="005440BF" w:rsidRPr="00B621A2" w:rsidRDefault="005440BF" w:rsidP="00D40F55">
            <w:pPr>
              <w:pStyle w:val="GPsDefinition"/>
              <w:spacing w:before="120"/>
              <w:rPr>
                <w:color w:val="000000" w:themeColor="text1"/>
              </w:rPr>
            </w:pPr>
            <w:r w:rsidRPr="00B621A2">
              <w:rPr>
                <w:color w:val="000000" w:themeColor="text1"/>
              </w:rPr>
              <w:t>means those of the Exclusive Assets which are capable of legal transfer to the Customer;</w:t>
            </w:r>
          </w:p>
        </w:tc>
      </w:tr>
      <w:tr w:rsidR="00C3320D" w:rsidRPr="00B621A2" w14:paraId="6EDA7B4F" w14:textId="77777777" w:rsidTr="00E56DC7">
        <w:tc>
          <w:tcPr>
            <w:tcW w:w="2835" w:type="dxa"/>
          </w:tcPr>
          <w:p w14:paraId="01277244" w14:textId="77777777" w:rsidR="005440BF" w:rsidRPr="00B621A2" w:rsidRDefault="005440BF" w:rsidP="00D40F55">
            <w:pPr>
              <w:pStyle w:val="GPSDefinitionTerm"/>
              <w:spacing w:before="120"/>
              <w:rPr>
                <w:color w:val="000000" w:themeColor="text1"/>
              </w:rPr>
            </w:pPr>
            <w:r w:rsidRPr="00B621A2">
              <w:rPr>
                <w:bCs/>
                <w:color w:val="000000" w:themeColor="text1"/>
              </w:rPr>
              <w:t>"</w:t>
            </w:r>
            <w:r w:rsidRPr="00B621A2">
              <w:rPr>
                <w:color w:val="000000" w:themeColor="text1"/>
              </w:rPr>
              <w:t>Transferable Contracts</w:t>
            </w:r>
            <w:r w:rsidRPr="00B621A2">
              <w:rPr>
                <w:bCs/>
                <w:color w:val="000000" w:themeColor="text1"/>
              </w:rPr>
              <w:t>"</w:t>
            </w:r>
          </w:p>
        </w:tc>
        <w:tc>
          <w:tcPr>
            <w:tcW w:w="4635" w:type="dxa"/>
          </w:tcPr>
          <w:p w14:paraId="61575811" w14:textId="45A6CBF1" w:rsidR="005440BF" w:rsidRPr="00B621A2" w:rsidRDefault="005440BF" w:rsidP="00D40F55">
            <w:pPr>
              <w:pStyle w:val="GPsDefinition"/>
              <w:spacing w:before="120"/>
              <w:rPr>
                <w:color w:val="000000" w:themeColor="text1"/>
              </w:rPr>
            </w:pPr>
            <w:r w:rsidRPr="00B621A2">
              <w:rPr>
                <w:color w:val="000000" w:themeColor="text1"/>
              </w:rPr>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B621A2">
              <w:rPr>
                <w:color w:val="000000" w:themeColor="text1"/>
              </w:rPr>
              <w:t>d</w:t>
            </w:r>
            <w:r w:rsidRPr="00B621A2">
              <w:rPr>
                <w:color w:val="000000" w:themeColor="text1"/>
              </w:rPr>
              <w:t>ocumentation;</w:t>
            </w:r>
          </w:p>
        </w:tc>
      </w:tr>
      <w:tr w:rsidR="00C3320D" w:rsidRPr="00B621A2" w14:paraId="38D9B9F9" w14:textId="77777777" w:rsidTr="00E56DC7">
        <w:tc>
          <w:tcPr>
            <w:tcW w:w="2835" w:type="dxa"/>
          </w:tcPr>
          <w:p w14:paraId="4EB98A06" w14:textId="77777777" w:rsidR="005440BF" w:rsidRPr="00B621A2" w:rsidRDefault="005440BF" w:rsidP="00D40F55">
            <w:pPr>
              <w:pStyle w:val="GPSDefinitionTerm"/>
              <w:spacing w:before="120"/>
              <w:rPr>
                <w:color w:val="000000" w:themeColor="text1"/>
              </w:rPr>
            </w:pPr>
            <w:r w:rsidRPr="00B621A2">
              <w:rPr>
                <w:color w:val="000000" w:themeColor="text1"/>
              </w:rPr>
              <w:t>“Transferring Assets”</w:t>
            </w:r>
          </w:p>
        </w:tc>
        <w:tc>
          <w:tcPr>
            <w:tcW w:w="4635" w:type="dxa"/>
          </w:tcPr>
          <w:p w14:paraId="3EF0D9A1" w14:textId="77777777" w:rsidR="005440BF" w:rsidRPr="00B621A2" w:rsidRDefault="005440BF" w:rsidP="00D40F55">
            <w:pPr>
              <w:pStyle w:val="GPsDefinition"/>
              <w:spacing w:before="120"/>
              <w:rPr>
                <w:color w:val="000000" w:themeColor="text1"/>
              </w:rPr>
            </w:pPr>
            <w:r w:rsidRPr="00B621A2">
              <w:rPr>
                <w:color w:val="000000" w:themeColor="text1"/>
              </w:rPr>
              <w:t xml:space="preserve">has the meaning given to it in paragraph </w:t>
            </w:r>
            <w:r w:rsidRPr="00B621A2">
              <w:rPr>
                <w:color w:val="000000" w:themeColor="text1"/>
              </w:rPr>
              <w:fldChar w:fldCharType="begin"/>
            </w:r>
            <w:r w:rsidRPr="00B621A2">
              <w:rPr>
                <w:color w:val="000000" w:themeColor="text1"/>
              </w:rPr>
              <w:instrText xml:space="preserve"> REF _Ref364352534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9.2.1</w:t>
            </w:r>
            <w:r w:rsidRPr="00B621A2">
              <w:rPr>
                <w:color w:val="000000" w:themeColor="text1"/>
              </w:rPr>
              <w:fldChar w:fldCharType="end"/>
            </w:r>
            <w:r w:rsidRPr="00B621A2">
              <w:rPr>
                <w:color w:val="000000" w:themeColor="text1"/>
              </w:rPr>
              <w:t xml:space="preserve"> of this Contract Schedule 2; and</w:t>
            </w:r>
          </w:p>
        </w:tc>
      </w:tr>
      <w:tr w:rsidR="00C3320D" w:rsidRPr="00B621A2" w14:paraId="42AE9E74" w14:textId="77777777" w:rsidTr="00E56DC7">
        <w:tc>
          <w:tcPr>
            <w:tcW w:w="2835" w:type="dxa"/>
          </w:tcPr>
          <w:p w14:paraId="13C0600C" w14:textId="77777777" w:rsidR="005440BF" w:rsidRPr="00B621A2" w:rsidRDefault="005440BF" w:rsidP="00D40F55">
            <w:pPr>
              <w:pStyle w:val="GPSDefinitionTerm"/>
              <w:spacing w:before="120"/>
              <w:rPr>
                <w:color w:val="000000" w:themeColor="text1"/>
              </w:rPr>
            </w:pPr>
            <w:r w:rsidRPr="00B621A2">
              <w:rPr>
                <w:color w:val="000000" w:themeColor="text1"/>
              </w:rPr>
              <w:t>"Transferring Contracts"</w:t>
            </w:r>
          </w:p>
        </w:tc>
        <w:tc>
          <w:tcPr>
            <w:tcW w:w="4635" w:type="dxa"/>
          </w:tcPr>
          <w:p w14:paraId="563176FD" w14:textId="77777777" w:rsidR="005440BF" w:rsidRPr="00B621A2" w:rsidRDefault="005440BF" w:rsidP="00D40F55">
            <w:pPr>
              <w:pStyle w:val="GPsDefinition"/>
              <w:spacing w:before="120"/>
              <w:rPr>
                <w:color w:val="000000" w:themeColor="text1"/>
              </w:rPr>
            </w:pPr>
            <w:proofErr w:type="gramStart"/>
            <w:r w:rsidRPr="00B621A2">
              <w:rPr>
                <w:color w:val="000000" w:themeColor="text1"/>
              </w:rPr>
              <w:t>has</w:t>
            </w:r>
            <w:proofErr w:type="gramEnd"/>
            <w:r w:rsidRPr="00B621A2">
              <w:rPr>
                <w:color w:val="000000" w:themeColor="text1"/>
              </w:rPr>
              <w:t xml:space="preserve"> the meaning given to it in paragraph </w:t>
            </w:r>
            <w:r w:rsidRPr="00B621A2">
              <w:rPr>
                <w:color w:val="000000" w:themeColor="text1"/>
              </w:rPr>
              <w:fldChar w:fldCharType="begin"/>
            </w:r>
            <w:r w:rsidRPr="00B621A2">
              <w:rPr>
                <w:color w:val="000000" w:themeColor="text1"/>
              </w:rPr>
              <w:instrText xml:space="preserve"> REF _Ref364353977 \r \h  \* MERGEFORMAT </w:instrText>
            </w:r>
            <w:r w:rsidRPr="00B621A2">
              <w:rPr>
                <w:color w:val="000000" w:themeColor="text1"/>
              </w:rPr>
            </w:r>
            <w:r w:rsidRPr="00B621A2">
              <w:rPr>
                <w:color w:val="000000" w:themeColor="text1"/>
              </w:rPr>
              <w:fldChar w:fldCharType="separate"/>
            </w:r>
            <w:r w:rsidR="006A3A26" w:rsidRPr="00B621A2">
              <w:rPr>
                <w:color w:val="000000" w:themeColor="text1"/>
              </w:rPr>
              <w:t>9.2.3</w:t>
            </w:r>
            <w:r w:rsidRPr="00B621A2">
              <w:rPr>
                <w:color w:val="000000" w:themeColor="text1"/>
              </w:rPr>
              <w:fldChar w:fldCharType="end"/>
            </w:r>
            <w:r w:rsidRPr="00B621A2">
              <w:rPr>
                <w:color w:val="000000" w:themeColor="text1"/>
              </w:rPr>
              <w:t xml:space="preserve"> of this Contract Schedule 2.</w:t>
            </w:r>
          </w:p>
        </w:tc>
      </w:tr>
    </w:tbl>
    <w:p w14:paraId="40019A1D" w14:textId="77777777" w:rsidR="00EE4546" w:rsidRPr="00B621A2" w:rsidRDefault="00EE4546" w:rsidP="00D8604E">
      <w:pPr>
        <w:pStyle w:val="GPSL1SCHEDULEHeading"/>
        <w:numPr>
          <w:ilvl w:val="0"/>
          <w:numId w:val="18"/>
        </w:numPr>
        <w:spacing w:before="120" w:after="120"/>
        <w:rPr>
          <w:rFonts w:ascii="Arial" w:hAnsi="Arial"/>
          <w:color w:val="000000" w:themeColor="text1"/>
        </w:rPr>
      </w:pPr>
      <w:r w:rsidRPr="00B621A2">
        <w:rPr>
          <w:rFonts w:ascii="Arial" w:hAnsi="Arial"/>
          <w:color w:val="000000" w:themeColor="text1"/>
        </w:rPr>
        <w:t>INTRODUCTION</w:t>
      </w:r>
    </w:p>
    <w:p w14:paraId="18821970" w14:textId="77777777" w:rsidR="00EE4546" w:rsidRPr="00B621A2" w:rsidRDefault="00EE4546" w:rsidP="00D40F55">
      <w:pPr>
        <w:pStyle w:val="GPSL2numberedclause"/>
        <w:rPr>
          <w:rFonts w:ascii="Arial" w:hAnsi="Arial"/>
          <w:color w:val="000000" w:themeColor="text1"/>
        </w:rPr>
      </w:pPr>
      <w:r w:rsidRPr="00B621A2">
        <w:rPr>
          <w:rFonts w:ascii="Arial" w:hAnsi="Arial"/>
          <w:color w:val="000000" w:themeColor="text1"/>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B621A2" w:rsidRDefault="00EE4546" w:rsidP="00D40F55">
      <w:pPr>
        <w:pStyle w:val="GPSL2numberedclause"/>
        <w:rPr>
          <w:rFonts w:ascii="Arial" w:hAnsi="Arial"/>
          <w:color w:val="000000" w:themeColor="text1"/>
        </w:rPr>
      </w:pPr>
      <w:r w:rsidRPr="00B621A2">
        <w:rPr>
          <w:rFonts w:ascii="Arial" w:hAnsi="Arial"/>
          <w:color w:val="000000" w:themeColor="text1"/>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B621A2" w:rsidRDefault="00EE4546" w:rsidP="00D8604E">
      <w:pPr>
        <w:pStyle w:val="GPSL1SCHEDULEHeading"/>
        <w:numPr>
          <w:ilvl w:val="0"/>
          <w:numId w:val="18"/>
        </w:numPr>
        <w:spacing w:before="120" w:after="120"/>
        <w:rPr>
          <w:rFonts w:ascii="Arial" w:hAnsi="Arial"/>
          <w:color w:val="000000" w:themeColor="text1"/>
        </w:rPr>
      </w:pPr>
      <w:r w:rsidRPr="00B621A2">
        <w:rPr>
          <w:rFonts w:ascii="Arial" w:hAnsi="Arial"/>
          <w:color w:val="000000" w:themeColor="text1"/>
        </w:rPr>
        <w:t>OBLIGATIONS DURING THE TERM TO FACILITATE EXIT</w:t>
      </w:r>
    </w:p>
    <w:p w14:paraId="16BD33E0" w14:textId="77777777" w:rsidR="00EE4546" w:rsidRPr="00B621A2" w:rsidRDefault="00EE4546" w:rsidP="00D40F55">
      <w:pPr>
        <w:pStyle w:val="GPSL2numberedclause"/>
        <w:rPr>
          <w:rFonts w:ascii="Arial" w:hAnsi="Arial"/>
          <w:color w:val="000000" w:themeColor="text1"/>
        </w:rPr>
      </w:pPr>
      <w:r w:rsidRPr="00B621A2">
        <w:rPr>
          <w:rFonts w:ascii="Arial" w:hAnsi="Arial"/>
          <w:color w:val="000000" w:themeColor="text1"/>
        </w:rPr>
        <w:lastRenderedPageBreak/>
        <w:t>During the Term, the Supplier shall:</w:t>
      </w:r>
    </w:p>
    <w:p w14:paraId="737BCD32" w14:textId="77777777" w:rsidR="00EE4546" w:rsidRPr="00B621A2" w:rsidRDefault="00EE4546" w:rsidP="00D40F55">
      <w:pPr>
        <w:pStyle w:val="GPSL3numberedclause"/>
        <w:rPr>
          <w:rFonts w:ascii="Arial" w:hAnsi="Arial"/>
          <w:color w:val="000000" w:themeColor="text1"/>
        </w:rPr>
      </w:pPr>
      <w:bookmarkStart w:id="212" w:name="_Ref364241015"/>
      <w:r w:rsidRPr="00B621A2">
        <w:rPr>
          <w:rFonts w:ascii="Arial" w:hAnsi="Arial"/>
          <w:color w:val="000000" w:themeColor="text1"/>
        </w:rPr>
        <w:t>create and maintain a Register of all:</w:t>
      </w:r>
      <w:bookmarkEnd w:id="212"/>
    </w:p>
    <w:p w14:paraId="6F7BF989" w14:textId="77777777" w:rsidR="00EE4546" w:rsidRPr="00B621A2" w:rsidRDefault="00EE4546" w:rsidP="00D40F55">
      <w:pPr>
        <w:pStyle w:val="GPSL4numberedclause"/>
        <w:rPr>
          <w:rFonts w:ascii="Arial" w:hAnsi="Arial"/>
          <w:color w:val="000000" w:themeColor="text1"/>
          <w:szCs w:val="22"/>
        </w:rPr>
      </w:pPr>
      <w:r w:rsidRPr="00B621A2">
        <w:rPr>
          <w:rFonts w:ascii="Arial" w:hAnsi="Arial"/>
          <w:color w:val="000000" w:themeColor="text1"/>
          <w:szCs w:val="22"/>
        </w:rPr>
        <w:t>Supplier assets, detailing their:</w:t>
      </w:r>
    </w:p>
    <w:p w14:paraId="0220FF13" w14:textId="77777777" w:rsidR="00EE4546" w:rsidRPr="00B621A2" w:rsidRDefault="00EE4546" w:rsidP="00D40F55">
      <w:pPr>
        <w:pStyle w:val="GPSL5numberedclause"/>
        <w:tabs>
          <w:tab w:val="clear" w:pos="3600"/>
        </w:tabs>
        <w:rPr>
          <w:rFonts w:ascii="Arial" w:hAnsi="Arial"/>
          <w:color w:val="000000" w:themeColor="text1"/>
          <w:szCs w:val="22"/>
        </w:rPr>
      </w:pPr>
      <w:r w:rsidRPr="00B621A2">
        <w:rPr>
          <w:rFonts w:ascii="Arial" w:hAnsi="Arial"/>
          <w:color w:val="000000" w:themeColor="text1"/>
          <w:szCs w:val="22"/>
        </w:rPr>
        <w:t>make, model and asset number;</w:t>
      </w:r>
    </w:p>
    <w:p w14:paraId="46E62A95" w14:textId="77777777" w:rsidR="00EE4546" w:rsidRPr="00B621A2" w:rsidRDefault="00EE4546" w:rsidP="00D40F55">
      <w:pPr>
        <w:pStyle w:val="GPSL5numberedclause"/>
        <w:tabs>
          <w:tab w:val="clear" w:pos="3600"/>
        </w:tabs>
        <w:rPr>
          <w:rFonts w:ascii="Arial" w:hAnsi="Arial"/>
          <w:color w:val="000000" w:themeColor="text1"/>
          <w:szCs w:val="22"/>
        </w:rPr>
      </w:pPr>
      <w:r w:rsidRPr="00B621A2">
        <w:rPr>
          <w:rFonts w:ascii="Arial" w:hAnsi="Arial"/>
          <w:color w:val="000000" w:themeColor="text1"/>
          <w:szCs w:val="22"/>
        </w:rPr>
        <w:t xml:space="preserve">ownership and status as either Exclusive Assets or Non-Exclusive Assets; </w:t>
      </w:r>
    </w:p>
    <w:p w14:paraId="06FC7631" w14:textId="77777777" w:rsidR="00EE4546" w:rsidRPr="00B621A2" w:rsidRDefault="00EE4546" w:rsidP="00D40F55">
      <w:pPr>
        <w:pStyle w:val="GPSL5numberedclause"/>
        <w:tabs>
          <w:tab w:val="clear" w:pos="3600"/>
        </w:tabs>
        <w:rPr>
          <w:rFonts w:ascii="Arial" w:hAnsi="Arial"/>
          <w:color w:val="000000" w:themeColor="text1"/>
          <w:szCs w:val="22"/>
        </w:rPr>
      </w:pPr>
      <w:r w:rsidRPr="00B621A2">
        <w:rPr>
          <w:rFonts w:ascii="Arial" w:hAnsi="Arial"/>
          <w:color w:val="000000" w:themeColor="text1"/>
          <w:szCs w:val="22"/>
        </w:rPr>
        <w:t>Net Book Value;</w:t>
      </w:r>
    </w:p>
    <w:p w14:paraId="1E4EFB09" w14:textId="77777777" w:rsidR="00EE4546" w:rsidRPr="00B621A2" w:rsidRDefault="00EE4546" w:rsidP="00D40F55">
      <w:pPr>
        <w:pStyle w:val="GPSL5numberedclause"/>
        <w:tabs>
          <w:tab w:val="clear" w:pos="3600"/>
        </w:tabs>
        <w:rPr>
          <w:rFonts w:ascii="Arial" w:hAnsi="Arial"/>
          <w:color w:val="000000" w:themeColor="text1"/>
          <w:szCs w:val="22"/>
        </w:rPr>
      </w:pPr>
      <w:r w:rsidRPr="00B621A2">
        <w:rPr>
          <w:rFonts w:ascii="Arial" w:hAnsi="Arial"/>
          <w:color w:val="000000" w:themeColor="text1"/>
          <w:szCs w:val="22"/>
        </w:rPr>
        <w:t>condition and physical location; and</w:t>
      </w:r>
    </w:p>
    <w:p w14:paraId="57015BD0" w14:textId="77777777" w:rsidR="00EE4546" w:rsidRPr="00B621A2" w:rsidRDefault="00EE4546" w:rsidP="00D40F55">
      <w:pPr>
        <w:pStyle w:val="GPSL5numberedclause"/>
        <w:tabs>
          <w:tab w:val="clear" w:pos="3600"/>
        </w:tabs>
        <w:rPr>
          <w:rFonts w:ascii="Arial" w:hAnsi="Arial"/>
          <w:color w:val="000000" w:themeColor="text1"/>
          <w:szCs w:val="22"/>
        </w:rPr>
      </w:pPr>
      <w:r w:rsidRPr="00B621A2">
        <w:rPr>
          <w:rFonts w:ascii="Arial" w:hAnsi="Arial"/>
          <w:color w:val="000000" w:themeColor="text1"/>
          <w:szCs w:val="22"/>
        </w:rPr>
        <w:t>use (including technical specifications); and</w:t>
      </w:r>
    </w:p>
    <w:p w14:paraId="6A2C28B4" w14:textId="77777777" w:rsidR="00EE4546" w:rsidRPr="00B621A2" w:rsidRDefault="00EE4546" w:rsidP="00D40F55">
      <w:pPr>
        <w:pStyle w:val="GPSL4numberedclause"/>
        <w:rPr>
          <w:rFonts w:ascii="Arial" w:hAnsi="Arial"/>
          <w:color w:val="000000" w:themeColor="text1"/>
          <w:szCs w:val="22"/>
        </w:rPr>
      </w:pPr>
      <w:r w:rsidRPr="00B621A2">
        <w:rPr>
          <w:rFonts w:ascii="Arial" w:hAnsi="Arial"/>
          <w:color w:val="000000" w:themeColor="text1"/>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B621A2" w:rsidRDefault="00EE4546" w:rsidP="00D40F55">
      <w:pPr>
        <w:pStyle w:val="GPSL3numberedclause"/>
        <w:rPr>
          <w:rFonts w:ascii="Arial" w:hAnsi="Arial"/>
          <w:color w:val="000000" w:themeColor="text1"/>
        </w:rPr>
      </w:pPr>
      <w:bookmarkStart w:id="213" w:name="_Ref364241031"/>
      <w:r w:rsidRPr="00B621A2">
        <w:rPr>
          <w:rFonts w:ascii="Arial" w:hAnsi="Arial"/>
          <w:color w:val="000000" w:themeColor="text1"/>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13"/>
    </w:p>
    <w:p w14:paraId="35E3B51E" w14:textId="77777777" w:rsidR="00EE4546" w:rsidRPr="00B621A2" w:rsidRDefault="00EE4546" w:rsidP="00D40F55">
      <w:pPr>
        <w:pStyle w:val="GPSL3numberedclause"/>
        <w:rPr>
          <w:rFonts w:ascii="Arial" w:hAnsi="Arial"/>
          <w:color w:val="000000" w:themeColor="text1"/>
        </w:rPr>
      </w:pPr>
      <w:r w:rsidRPr="00B621A2">
        <w:rPr>
          <w:rFonts w:ascii="Arial" w:hAnsi="Arial"/>
          <w:color w:val="000000" w:themeColor="text1"/>
        </w:rPr>
        <w:t>agree the format of the Registers with the Customer as part of the process of agreeing the Exit Plan; and</w:t>
      </w:r>
    </w:p>
    <w:p w14:paraId="7BA8008F" w14:textId="77777777" w:rsidR="00EE4546" w:rsidRPr="00B621A2" w:rsidRDefault="00EE4546" w:rsidP="00D40F55">
      <w:pPr>
        <w:pStyle w:val="GPSL3numberedclause"/>
        <w:rPr>
          <w:rFonts w:ascii="Arial" w:hAnsi="Arial"/>
          <w:color w:val="000000" w:themeColor="text1"/>
        </w:rPr>
      </w:pPr>
      <w:proofErr w:type="gramStart"/>
      <w:r w:rsidRPr="00B621A2">
        <w:rPr>
          <w:rFonts w:ascii="Arial" w:hAnsi="Arial"/>
          <w:color w:val="000000" w:themeColor="text1"/>
        </w:rPr>
        <w:t>at</w:t>
      </w:r>
      <w:proofErr w:type="gramEnd"/>
      <w:r w:rsidRPr="00B621A2">
        <w:rPr>
          <w:rFonts w:ascii="Arial" w:hAnsi="Arial"/>
          <w:color w:val="000000" w:themeColor="text1"/>
        </w:rPr>
        <w:t xml:space="preserve"> all times keep the Registers up to date, in particular in the event that </w:t>
      </w:r>
      <w:r w:rsidR="00E10F3C" w:rsidRPr="00B621A2">
        <w:rPr>
          <w:rFonts w:ascii="Arial" w:hAnsi="Arial"/>
          <w:color w:val="000000" w:themeColor="text1"/>
        </w:rPr>
        <w:t>a</w:t>
      </w:r>
      <w:r w:rsidRPr="00B621A2">
        <w:rPr>
          <w:rFonts w:ascii="Arial" w:hAnsi="Arial"/>
          <w:color w:val="000000" w:themeColor="text1"/>
        </w:rPr>
        <w:t>ssets, Sub-Contracts or other relevant agreements are added to or removed from the Ordered Panel Services.</w:t>
      </w:r>
    </w:p>
    <w:p w14:paraId="772A64C8" w14:textId="77777777" w:rsidR="00EE4546" w:rsidRPr="00B621A2" w:rsidRDefault="00EE4546" w:rsidP="00D40F55">
      <w:pPr>
        <w:pStyle w:val="GPSL2numberedclause"/>
        <w:rPr>
          <w:rFonts w:ascii="Arial" w:hAnsi="Arial"/>
          <w:color w:val="000000" w:themeColor="text1"/>
        </w:rPr>
      </w:pPr>
      <w:r w:rsidRPr="00B621A2">
        <w:rPr>
          <w:rFonts w:ascii="Arial" w:hAnsi="Arial"/>
          <w:color w:val="000000" w:themeColor="text1"/>
        </w:rPr>
        <w:t>The Supplier shall:</w:t>
      </w:r>
    </w:p>
    <w:p w14:paraId="30695028" w14:textId="33CCD0D4" w:rsidR="00EE4546" w:rsidRPr="00B621A2" w:rsidRDefault="00EE4546" w:rsidP="00D40F55">
      <w:pPr>
        <w:pStyle w:val="GPSL3numberedclause"/>
        <w:rPr>
          <w:rFonts w:ascii="Arial" w:hAnsi="Arial"/>
          <w:color w:val="000000" w:themeColor="text1"/>
        </w:rPr>
      </w:pPr>
      <w:r w:rsidRPr="00B621A2">
        <w:rPr>
          <w:rFonts w:ascii="Arial" w:hAnsi="Arial"/>
          <w:color w:val="000000" w:themeColor="text1"/>
        </w:rPr>
        <w:t xml:space="preserve">procure that all Exclusive Assets listed in the Registers are clearly marked to identify that they are exclusively used for the provision of Ordered Panel Services under this </w:t>
      </w:r>
      <w:r w:rsidR="0032646D" w:rsidRPr="00B621A2">
        <w:rPr>
          <w:rFonts w:ascii="Arial" w:hAnsi="Arial"/>
          <w:color w:val="000000" w:themeColor="text1"/>
        </w:rPr>
        <w:t xml:space="preserve">Legal Services </w:t>
      </w:r>
      <w:r w:rsidRPr="00B621A2">
        <w:rPr>
          <w:rFonts w:ascii="Arial" w:hAnsi="Arial"/>
          <w:color w:val="000000" w:themeColor="text1"/>
        </w:rPr>
        <w:t>Contract; and</w:t>
      </w:r>
    </w:p>
    <w:p w14:paraId="5334DFFA" w14:textId="77777777" w:rsidR="00EE4546" w:rsidRPr="00C3320D" w:rsidRDefault="00EE4546" w:rsidP="00D40F55">
      <w:pPr>
        <w:pStyle w:val="GPSL3numberedclause"/>
        <w:rPr>
          <w:rFonts w:ascii="Arial" w:hAnsi="Arial"/>
        </w:rPr>
      </w:pPr>
      <w:bookmarkStart w:id="214" w:name="_Ref62027068"/>
      <w:r w:rsidRPr="00B621A2">
        <w:rPr>
          <w:rFonts w:ascii="Arial" w:hAnsi="Arial"/>
          <w:color w:val="000000" w:themeColor="text1"/>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w:t>
      </w:r>
      <w:r w:rsidRPr="00C3320D">
        <w:rPr>
          <w:rFonts w:ascii="Arial" w:hAnsi="Arial"/>
        </w:rPr>
        <w:t>) or payment by the Customer.</w:t>
      </w:r>
      <w:bookmarkEnd w:id="214"/>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15"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15"/>
    </w:p>
    <w:p w14:paraId="54A9E6BF" w14:textId="77777777" w:rsidR="00EE4546" w:rsidRPr="00C3320D" w:rsidRDefault="00EE4546" w:rsidP="00D8604E">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16"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16"/>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17"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17"/>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4363C89" w14:textId="77777777" w:rsidR="00EE4546" w:rsidRPr="00C3320D" w:rsidRDefault="00EE4546"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4FBD22AB" w14:textId="77777777" w:rsidR="00EE4546" w:rsidRPr="00C3320D" w:rsidRDefault="00EE4546" w:rsidP="00D8604E">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18"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19" w:name="_Ref364270026"/>
      <w:r w:rsidRPr="00C3320D">
        <w:rPr>
          <w:rFonts w:ascii="Arial" w:hAnsi="Arial"/>
        </w:rPr>
        <w:t>Unless otherwise specified by the Customer or Approved, the Exit Plan shall set out, as a minimum:</w:t>
      </w:r>
      <w:bookmarkEnd w:id="219"/>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18"/>
    <w:p w14:paraId="0A7104E2" w14:textId="77777777" w:rsidR="00EE4546" w:rsidRPr="00C3320D" w:rsidRDefault="00EE4546" w:rsidP="00D8604E">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0"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0"/>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1"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21"/>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8604E">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22"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22"/>
    </w:p>
    <w:p w14:paraId="6D3D33C3" w14:textId="77777777" w:rsidR="00EE4546" w:rsidRPr="00C3320D" w:rsidRDefault="00EE4546" w:rsidP="00D40F55">
      <w:pPr>
        <w:pStyle w:val="GPSL3numberedclause"/>
        <w:rPr>
          <w:rFonts w:ascii="Arial" w:hAnsi="Arial"/>
        </w:rPr>
      </w:pPr>
      <w:bookmarkStart w:id="223"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23"/>
    </w:p>
    <w:p w14:paraId="5BF9D763" w14:textId="0C1B9FE7" w:rsidR="009E5712" w:rsidRPr="00C3320D" w:rsidRDefault="009E5712" w:rsidP="009E5712">
      <w:pPr>
        <w:pStyle w:val="GPSL3numberedclause"/>
        <w:rPr>
          <w:rFonts w:ascii="Arial" w:hAnsi="Arial"/>
          <w:strike/>
        </w:rPr>
      </w:pPr>
      <w:r w:rsidRPr="00C3320D">
        <w:rPr>
          <w:rFonts w:ascii="Arial" w:hAnsi="Arial"/>
          <w:strike/>
        </w:rPr>
        <w:t>provide the Ordered Panel Services and the Termination Assistance at no detriment to the Service Level Performance Measures, save to the extent that the Parties agree otherwise in accordance with paragraph </w:t>
      </w:r>
      <w:r w:rsidRPr="00C3320D">
        <w:rPr>
          <w:strike/>
        </w:rPr>
        <w:fldChar w:fldCharType="begin"/>
      </w:r>
      <w:r w:rsidRPr="00C3320D">
        <w:rPr>
          <w:rFonts w:ascii="Arial" w:hAnsi="Arial"/>
          <w:strike/>
        </w:rPr>
        <w:instrText xml:space="preserve"> REF _Ref364349594 \r \h  \* MERGEFORMAT </w:instrText>
      </w:r>
      <w:r w:rsidRPr="00C3320D">
        <w:rPr>
          <w:strike/>
        </w:rPr>
      </w:r>
      <w:r w:rsidRPr="00C3320D">
        <w:rPr>
          <w:strike/>
        </w:rPr>
        <w:fldChar w:fldCharType="separate"/>
      </w:r>
      <w:r w:rsidRPr="00C3320D">
        <w:rPr>
          <w:rFonts w:ascii="Arial" w:hAnsi="Arial"/>
          <w:b/>
          <w:bCs/>
          <w:strike/>
          <w:lang w:val="en-US"/>
        </w:rPr>
        <w:t>Error! Reference source not found.</w:t>
      </w:r>
      <w:r w:rsidRPr="00C3320D">
        <w:rPr>
          <w:strike/>
        </w:rPr>
        <w:fldChar w:fldCharType="end"/>
      </w:r>
      <w:r w:rsidRPr="00C3320D">
        <w:rPr>
          <w:rFonts w:ascii="Arial" w:hAnsi="Arial"/>
          <w:strike/>
        </w:rPr>
        <w:t xml:space="preserve"> of this Contract Schedule 2;</w:t>
      </w:r>
      <w:bookmarkStart w:id="224" w:name="_Ref139191739"/>
      <w:r w:rsidRPr="00C3320D">
        <w:rPr>
          <w:rFonts w:ascii="Arial" w:hAnsi="Arial"/>
          <w:strike/>
        </w:rPr>
        <w:t xml:space="preserve"> and</w:t>
      </w:r>
      <w:bookmarkEnd w:id="224"/>
    </w:p>
    <w:p w14:paraId="3A36C9B8" w14:textId="77777777" w:rsidR="00EE4546" w:rsidRPr="00C3320D" w:rsidRDefault="00EE4546" w:rsidP="00D40F55">
      <w:pPr>
        <w:pStyle w:val="GPSL3numberedclause"/>
        <w:rPr>
          <w:rFonts w:ascii="Arial" w:hAnsi="Arial"/>
        </w:rPr>
      </w:pPr>
      <w:bookmarkStart w:id="225" w:name="_Ref27372751"/>
      <w:bookmarkStart w:id="226"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25"/>
      <w:r w:rsidRPr="00C3320D">
        <w:rPr>
          <w:rFonts w:ascii="Arial" w:hAnsi="Arial"/>
        </w:rPr>
        <w:t xml:space="preserve"> Customer.</w:t>
      </w:r>
      <w:bookmarkEnd w:id="226"/>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8604E">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27" w:name="_Ref127352385"/>
      <w:r w:rsidRPr="00C3320D">
        <w:rPr>
          <w:rFonts w:ascii="Arial" w:hAnsi="Arial"/>
        </w:rPr>
        <w:t>The Supplier shall comply with all of its obligations contained in the Exit Plan.</w:t>
      </w:r>
      <w:bookmarkEnd w:id="227"/>
    </w:p>
    <w:p w14:paraId="06A3AE66" w14:textId="77777777" w:rsidR="00EE4546" w:rsidRPr="00C3320D" w:rsidRDefault="00EE4546" w:rsidP="00D40F55">
      <w:pPr>
        <w:pStyle w:val="GPSL2numberedclause"/>
        <w:rPr>
          <w:rFonts w:ascii="Arial" w:hAnsi="Arial"/>
        </w:rPr>
      </w:pPr>
      <w:bookmarkStart w:id="228"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28"/>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29" w:name="_DV_M565"/>
      <w:bookmarkEnd w:id="229"/>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0"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0"/>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1"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1"/>
    </w:p>
    <w:p w14:paraId="0B2342CC" w14:textId="77777777" w:rsidR="00EE4546" w:rsidRPr="00C3320D" w:rsidRDefault="00EE4546" w:rsidP="00D8604E">
      <w:pPr>
        <w:pStyle w:val="GPSL1SCHEDULEHeading"/>
        <w:numPr>
          <w:ilvl w:val="0"/>
          <w:numId w:val="18"/>
        </w:numPr>
        <w:spacing w:before="120" w:after="120"/>
        <w:rPr>
          <w:rFonts w:ascii="Arial" w:hAnsi="Arial"/>
        </w:rPr>
      </w:pPr>
      <w:bookmarkStart w:id="232" w:name="_Ref127425445"/>
      <w:r w:rsidRPr="00C3320D">
        <w:rPr>
          <w:rFonts w:ascii="Arial" w:hAnsi="Arial"/>
        </w:rPr>
        <w:t xml:space="preserve">ASSETS and SUB-CONTRACTS </w:t>
      </w:r>
      <w:bookmarkEnd w:id="232"/>
    </w:p>
    <w:p w14:paraId="62C6516B" w14:textId="77777777" w:rsidR="00EE4546" w:rsidRPr="00C3320D" w:rsidRDefault="00EE4546" w:rsidP="00D40F55">
      <w:pPr>
        <w:pStyle w:val="GPSL2numberedclause"/>
        <w:rPr>
          <w:rFonts w:ascii="Arial" w:hAnsi="Arial"/>
        </w:rPr>
      </w:pPr>
      <w:bookmarkStart w:id="233" w:name="_Ref127425768"/>
      <w:r w:rsidRPr="00C3320D">
        <w:rPr>
          <w:rFonts w:ascii="Arial" w:hAnsi="Arial"/>
        </w:rPr>
        <w:t>Following notice of termination of this Contract  and during the Termination Assistance Period, the Supplier shall not, without the Customer's prior written consent:</w:t>
      </w:r>
      <w:bookmarkEnd w:id="233"/>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34"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34"/>
    </w:p>
    <w:p w14:paraId="70E3987E" w14:textId="77777777" w:rsidR="00EE4546" w:rsidRPr="00C3320D" w:rsidRDefault="00EE4546" w:rsidP="00D40F55">
      <w:pPr>
        <w:pStyle w:val="GPSL3numberedclause"/>
        <w:rPr>
          <w:rFonts w:ascii="Arial" w:hAnsi="Arial"/>
        </w:rPr>
      </w:pPr>
      <w:bookmarkStart w:id="235" w:name="_Ref364352534"/>
      <w:bookmarkStart w:id="236"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35"/>
      <w:r w:rsidRPr="00C3320D">
        <w:rPr>
          <w:rFonts w:ascii="Arial" w:hAnsi="Arial"/>
        </w:rPr>
        <w:t xml:space="preserve"> </w:t>
      </w:r>
      <w:bookmarkEnd w:id="236"/>
    </w:p>
    <w:p w14:paraId="665E12EE" w14:textId="77777777" w:rsidR="00EE4546" w:rsidRPr="00C3320D" w:rsidRDefault="00EE4546" w:rsidP="00D40F55">
      <w:pPr>
        <w:pStyle w:val="GPSL3numberedclause"/>
        <w:rPr>
          <w:rFonts w:ascii="Arial" w:hAnsi="Arial"/>
        </w:rPr>
      </w:pPr>
      <w:bookmarkStart w:id="237" w:name="a301038"/>
      <w:bookmarkStart w:id="238" w:name="_Ref364350801"/>
      <w:bookmarkStart w:id="239" w:name="_Ref127958943"/>
      <w:bookmarkEnd w:id="237"/>
      <w:r w:rsidRPr="00C3320D">
        <w:rPr>
          <w:rFonts w:ascii="Arial" w:hAnsi="Arial"/>
        </w:rPr>
        <w:t>which, if any, of:</w:t>
      </w:r>
      <w:bookmarkEnd w:id="238"/>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the Non-Exclusive Assets,</w:t>
      </w:r>
    </w:p>
    <w:p w14:paraId="339E0451" w14:textId="77777777" w:rsidR="00EE4546" w:rsidRPr="00C3320D" w:rsidRDefault="00EE4546" w:rsidP="00D40F55">
      <w:pPr>
        <w:pStyle w:val="GPSL3Indent"/>
      </w:pPr>
      <w:proofErr w:type="gramStart"/>
      <w:r w:rsidRPr="00C3320D">
        <w:t>the</w:t>
      </w:r>
      <w:proofErr w:type="gramEnd"/>
      <w:r w:rsidRPr="00C3320D">
        <w:t xml:space="preserv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0"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39"/>
      <w:bookmarkEnd w:id="240"/>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1"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1"/>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2"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43" w:name="_Ref127426673"/>
      <w:bookmarkEnd w:id="242"/>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3"/>
    </w:p>
    <w:p w14:paraId="22A18A65" w14:textId="77777777" w:rsidR="00EE4546" w:rsidRPr="00C3320D" w:rsidRDefault="00EE4546" w:rsidP="00D40F55">
      <w:pPr>
        <w:pStyle w:val="GPSL2numberedclause"/>
        <w:rPr>
          <w:rFonts w:ascii="Arial" w:hAnsi="Arial"/>
        </w:rPr>
      </w:pPr>
      <w:bookmarkStart w:id="244"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4"/>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45"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45"/>
    </w:p>
    <w:p w14:paraId="74833E86" w14:textId="77777777" w:rsidR="00EE4546" w:rsidRPr="00C3320D" w:rsidRDefault="00EE4546" w:rsidP="00D8604E">
      <w:pPr>
        <w:pStyle w:val="GPSL1SCHEDULEHeading"/>
        <w:numPr>
          <w:ilvl w:val="0"/>
          <w:numId w:val="18"/>
        </w:numPr>
        <w:spacing w:before="120" w:after="120"/>
        <w:rPr>
          <w:rFonts w:ascii="Arial" w:hAnsi="Arial"/>
        </w:rPr>
      </w:pPr>
      <w:bookmarkStart w:id="246" w:name="_DV_M564"/>
      <w:bookmarkStart w:id="247" w:name="_DV_M566"/>
      <w:bookmarkStart w:id="248" w:name="_DV_M567"/>
      <w:bookmarkEnd w:id="246"/>
      <w:bookmarkEnd w:id="247"/>
      <w:bookmarkEnd w:id="248"/>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8604E">
      <w:pPr>
        <w:pStyle w:val="GPSL1SCHEDULEHeading"/>
        <w:numPr>
          <w:ilvl w:val="0"/>
          <w:numId w:val="18"/>
        </w:numPr>
        <w:spacing w:before="120" w:after="120"/>
        <w:rPr>
          <w:rFonts w:ascii="Arial" w:hAnsi="Arial"/>
        </w:rPr>
      </w:pPr>
      <w:bookmarkStart w:id="249" w:name="_Ref127425458"/>
      <w:r w:rsidRPr="00C3320D">
        <w:rPr>
          <w:rFonts w:ascii="Arial" w:hAnsi="Arial"/>
        </w:rPr>
        <w:t xml:space="preserve">CHARGES </w:t>
      </w:r>
      <w:bookmarkEnd w:id="249"/>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8604E">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0"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1" w:name="_Ref127426852"/>
      <w:r w:rsidRPr="00C3320D">
        <w:rPr>
          <w:rFonts w:ascii="Arial" w:hAnsi="Arial"/>
        </w:rPr>
        <w:t>) as follows:</w:t>
      </w:r>
      <w:bookmarkEnd w:id="250"/>
      <w:bookmarkEnd w:id="251"/>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2" w:name="_Toc431551204"/>
      <w:bookmarkStart w:id="253" w:name="_Toc461702416"/>
      <w:r w:rsidRPr="00C3320D">
        <w:rPr>
          <w:rFonts w:cs="Arial"/>
          <w:szCs w:val="22"/>
        </w:rPr>
        <w:lastRenderedPageBreak/>
        <w:t>CONTRACT SCHEDULE 3: STAFF TRANSFER</w:t>
      </w:r>
      <w:bookmarkEnd w:id="252"/>
      <w:bookmarkEnd w:id="253"/>
    </w:p>
    <w:p w14:paraId="30C43DC8" w14:textId="77777777" w:rsidR="00FA30C4" w:rsidRPr="00C3320D" w:rsidRDefault="00FA30C4" w:rsidP="00D8604E">
      <w:pPr>
        <w:pStyle w:val="GPSL1CLAUSEHEADING"/>
        <w:numPr>
          <w:ilvl w:val="0"/>
          <w:numId w:val="33"/>
        </w:numPr>
        <w:spacing w:before="120" w:after="120"/>
        <w:rPr>
          <w:rFonts w:ascii="Arial" w:hAnsi="Arial"/>
        </w:rPr>
      </w:pPr>
      <w:bookmarkStart w:id="254" w:name="_Ref384036770"/>
      <w:r w:rsidRPr="00C3320D">
        <w:rPr>
          <w:rFonts w:ascii="Arial" w:hAnsi="Arial"/>
        </w:rPr>
        <w:t>DEFINITIONS</w:t>
      </w:r>
      <w:bookmarkEnd w:id="254"/>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8604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55" w:author="Lianne Garvey" w:date="2019-11-13T19:21:00Z" w:original="0."/>
        </w:fldChar>
      </w: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proofErr w:type="gramStart"/>
      <w:r w:rsidRPr="00C3320D">
        <w:rPr>
          <w:rFonts w:ascii="Arial" w:hAnsi="Arial"/>
        </w:rPr>
        <w:lastRenderedPageBreak/>
        <w:t>a</w:t>
      </w:r>
      <w:proofErr w:type="gramEnd"/>
      <w:r w:rsidRPr="00C3320D">
        <w:rPr>
          <w:rFonts w:ascii="Arial" w:hAnsi="Arial"/>
        </w:rPr>
        <w:t xml:space="preserve">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56"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6"/>
    </w:p>
    <w:p w14:paraId="6E6E0EFF" w14:textId="77777777" w:rsidR="00FA30C4" w:rsidRPr="00C3320D" w:rsidRDefault="00FA30C4" w:rsidP="00D40F55">
      <w:pPr>
        <w:pStyle w:val="GPSL2numberedclause"/>
        <w:rPr>
          <w:rFonts w:ascii="Arial" w:hAnsi="Arial"/>
        </w:rPr>
      </w:pPr>
      <w:bookmarkStart w:id="257"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PENSIONS</w:t>
      </w:r>
    </w:p>
    <w:p w14:paraId="703E9088" w14:textId="7FAF5EB4" w:rsidR="00FA30C4" w:rsidRPr="00C3320D" w:rsidRDefault="00FA30C4" w:rsidP="00D40F55">
      <w:pPr>
        <w:pStyle w:val="GPSL2Indent"/>
        <w:ind w:left="426"/>
        <w:rPr>
          <w:rFonts w:ascii="Arial" w:hAnsi="Arial"/>
        </w:rPr>
      </w:pPr>
      <w:r w:rsidRPr="00C3320D">
        <w:rPr>
          <w:rFonts w:ascii="Arial" w:hAnsi="Arial"/>
        </w:rPr>
        <w:lastRenderedPageBreak/>
        <w:t xml:space="preserve">The Supplier shall, and/or shall procure that each of its Sub-Contractors shall, comply with the </w:t>
      </w:r>
      <w:r w:rsidR="0050461F" w:rsidRPr="00C3320D">
        <w:rPr>
          <w:rFonts w:ascii="Arial" w:hAnsi="Arial"/>
        </w:rPr>
        <w:t>pension’s</w:t>
      </w:r>
      <w:r w:rsidRPr="00C3320D">
        <w:rPr>
          <w:rFonts w:ascii="Arial" w:hAnsi="Arial"/>
        </w:rPr>
        <w:t xml:space="preserve"> provisions in the following Annex.</w:t>
      </w:r>
    </w:p>
    <w:p w14:paraId="2B3BA852" w14:textId="05D125F7"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58" w:name="_Toc431551205"/>
      <w:r w:rsidRPr="00C3320D">
        <w:rPr>
          <w:rFonts w:ascii="Arial" w:hAnsi="Arial" w:cs="Arial"/>
        </w:rPr>
        <w:lastRenderedPageBreak/>
        <w:t>ANNEX TO PART A: PENSIONS</w:t>
      </w:r>
      <w:bookmarkEnd w:id="258"/>
    </w:p>
    <w:p w14:paraId="7F1EC1C8"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59"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59"/>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lastRenderedPageBreak/>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44516A8D" w:rsidR="00FA30C4" w:rsidRPr="00C3320D" w:rsidRDefault="0050461F" w:rsidP="00D40F55">
      <w:pPr>
        <w:pStyle w:val="GPSL3numberedclause"/>
        <w:rPr>
          <w:rFonts w:ascii="Arial" w:hAnsi="Arial"/>
        </w:rPr>
      </w:pPr>
      <w:r w:rsidRPr="00C3320D">
        <w:rPr>
          <w:rFonts w:ascii="Arial" w:hAnsi="Arial"/>
        </w:rPr>
        <w:t>Indemnify</w:t>
      </w:r>
      <w:r w:rsidR="00FA30C4" w:rsidRPr="00C3320D">
        <w:rPr>
          <w:rFonts w:ascii="Arial" w:hAnsi="Arial"/>
        </w:rPr>
        <w:t xml:space="preserve">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78BE605E" w14:textId="1847D24B"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47654986" w:rsidR="00FA30C4" w:rsidRDefault="00FA30C4" w:rsidP="00D40F55">
      <w:pPr>
        <w:spacing w:before="120" w:after="120" w:line="240" w:lineRule="auto"/>
        <w:rPr>
          <w:rFonts w:cs="Arial"/>
          <w:szCs w:val="22"/>
        </w:rPr>
      </w:pPr>
    </w:p>
    <w:p w14:paraId="13C2716C" w14:textId="536D41C1" w:rsidR="00EF31CC" w:rsidRDefault="00EF31CC" w:rsidP="00D40F55">
      <w:pPr>
        <w:spacing w:before="120" w:after="120" w:line="240" w:lineRule="auto"/>
        <w:rPr>
          <w:rFonts w:cs="Arial"/>
          <w:szCs w:val="22"/>
        </w:rPr>
      </w:pPr>
    </w:p>
    <w:p w14:paraId="21805C10" w14:textId="5AFAB580" w:rsidR="00EF31CC" w:rsidRDefault="00EF31CC" w:rsidP="00D40F55">
      <w:pPr>
        <w:spacing w:before="120" w:after="120" w:line="240" w:lineRule="auto"/>
        <w:rPr>
          <w:rFonts w:cs="Arial"/>
          <w:szCs w:val="22"/>
        </w:rPr>
      </w:pPr>
    </w:p>
    <w:p w14:paraId="5F11E403" w14:textId="0F06493E" w:rsidR="00EF31CC" w:rsidRDefault="00EF31CC" w:rsidP="00D40F55">
      <w:pPr>
        <w:spacing w:before="120" w:after="120" w:line="240" w:lineRule="auto"/>
        <w:rPr>
          <w:rFonts w:cs="Arial"/>
          <w:szCs w:val="22"/>
        </w:rPr>
      </w:pPr>
    </w:p>
    <w:p w14:paraId="7F3498BA" w14:textId="3F0506DF" w:rsidR="00EF31CC" w:rsidRDefault="00EF31CC" w:rsidP="00D40F55">
      <w:pPr>
        <w:spacing w:before="120" w:after="120" w:line="240" w:lineRule="auto"/>
        <w:rPr>
          <w:rFonts w:cs="Arial"/>
          <w:szCs w:val="22"/>
        </w:rPr>
      </w:pPr>
    </w:p>
    <w:p w14:paraId="3EE5800A" w14:textId="4899606F" w:rsidR="00EF31CC" w:rsidRDefault="00EF31CC" w:rsidP="00D40F55">
      <w:pPr>
        <w:spacing w:before="120" w:after="120" w:line="240" w:lineRule="auto"/>
        <w:rPr>
          <w:rFonts w:cs="Arial"/>
          <w:szCs w:val="22"/>
        </w:rPr>
      </w:pPr>
    </w:p>
    <w:p w14:paraId="3F155A97" w14:textId="51F9A300" w:rsidR="00EF31CC" w:rsidRDefault="00EF31CC" w:rsidP="00D40F55">
      <w:pPr>
        <w:spacing w:before="120" w:after="120" w:line="240" w:lineRule="auto"/>
        <w:rPr>
          <w:rFonts w:cs="Arial"/>
          <w:szCs w:val="22"/>
        </w:rPr>
      </w:pPr>
    </w:p>
    <w:p w14:paraId="70EF24D8" w14:textId="0A228846" w:rsidR="00EF31CC" w:rsidRDefault="00EF31CC" w:rsidP="00D40F55">
      <w:pPr>
        <w:spacing w:before="120" w:after="120" w:line="240" w:lineRule="auto"/>
        <w:rPr>
          <w:rFonts w:cs="Arial"/>
          <w:szCs w:val="22"/>
        </w:rPr>
      </w:pPr>
    </w:p>
    <w:p w14:paraId="69D29DD9" w14:textId="7DB0E359" w:rsidR="00EF31CC" w:rsidRDefault="00EF31CC" w:rsidP="00D40F55">
      <w:pPr>
        <w:spacing w:before="120" w:after="120" w:line="240" w:lineRule="auto"/>
        <w:rPr>
          <w:rFonts w:cs="Arial"/>
          <w:szCs w:val="22"/>
        </w:rPr>
      </w:pPr>
    </w:p>
    <w:p w14:paraId="060ED4E2" w14:textId="1557C556" w:rsidR="00EF31CC" w:rsidRDefault="00EF31CC" w:rsidP="00D40F55">
      <w:pPr>
        <w:spacing w:before="120" w:after="120" w:line="240" w:lineRule="auto"/>
        <w:rPr>
          <w:rFonts w:cs="Arial"/>
          <w:szCs w:val="22"/>
        </w:rPr>
      </w:pPr>
    </w:p>
    <w:p w14:paraId="633A3919" w14:textId="77777777" w:rsidR="00EF31CC" w:rsidRPr="00C3320D" w:rsidRDefault="00EF31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lastRenderedPageBreak/>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lastRenderedPageBreak/>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lastRenderedPageBreak/>
        <w:t>the situation has not otherwise been resolved,</w:t>
      </w:r>
    </w:p>
    <w:p w14:paraId="24FECB3B"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lastRenderedPageBreak/>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lastRenderedPageBreak/>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0" w:author="Lianne Garvey" w:date="2019-11-13T19:21:00Z" w:original="0."/>
        </w:fldChar>
      </w: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1" w:name="_Toc431551206"/>
      <w:r w:rsidRPr="00C3320D">
        <w:rPr>
          <w:rFonts w:ascii="Arial" w:hAnsi="Arial" w:cs="Arial"/>
        </w:rPr>
        <w:lastRenderedPageBreak/>
        <w:t>ANNEX TO PART B: Pensions</w:t>
      </w:r>
      <w:bookmarkEnd w:id="261"/>
    </w:p>
    <w:p w14:paraId="5EE2FF19"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2"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2"/>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1464583C" w:rsidR="00FA30C4" w:rsidRPr="00C3320D" w:rsidRDefault="00FA30C4" w:rsidP="00D40F55">
      <w:pPr>
        <w:pStyle w:val="GPSL2numberedclause"/>
        <w:rPr>
          <w:rFonts w:ascii="Arial" w:hAnsi="Arial"/>
        </w:rPr>
      </w:pPr>
      <w:r w:rsidRPr="00C3320D">
        <w:rPr>
          <w:rFonts w:ascii="Arial" w:hAnsi="Arial"/>
        </w:rPr>
        <w:t xml:space="preserve">If the Supplier is </w:t>
      </w:r>
      <w:r w:rsidR="0050461F" w:rsidRPr="00C3320D">
        <w:rPr>
          <w:rFonts w:ascii="Arial" w:hAnsi="Arial"/>
        </w:rPr>
        <w:t>re-joining</w:t>
      </w:r>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14:paraId="02B686BE"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3" w:author="Lianne Garvey" w:date="2019-11-13T19:21:00Z" w:original="0."/>
        </w:fldChar>
      </w: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C3320D">
        <w:rPr>
          <w:rFonts w:ascii="Arial" w:hAnsi="Arial"/>
        </w:rPr>
        <w:lastRenderedPageBreak/>
        <w:t>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4" w:author="Lianne Garvey" w:date="2019-11-13T19:21:00Z" w:original="0."/>
        </w:fldChar>
      </w: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8604E">
      <w:pPr>
        <w:pStyle w:val="GPSL1SCHEDULEHeading"/>
        <w:numPr>
          <w:ilvl w:val="0"/>
          <w:numId w:val="18"/>
        </w:numPr>
        <w:spacing w:before="120" w:after="120"/>
        <w:rPr>
          <w:rFonts w:ascii="Arial" w:hAnsi="Arial"/>
        </w:rPr>
      </w:pPr>
      <w:r w:rsidRPr="00C3320D">
        <w:rPr>
          <w:rFonts w:ascii="Arial" w:hAnsi="Arial"/>
        </w:rPr>
        <w:lastRenderedPageBreak/>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5" w:author="Lianne Garvey" w:date="2019-11-13T19:21:00Z" w:original="0."/>
        </w:fldChar>
      </w: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6"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6"/>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7" w:name="_Toc431551210"/>
      <w:bookmarkStart w:id="268" w:name="_Toc461702417"/>
      <w:r w:rsidRPr="00C3320D">
        <w:rPr>
          <w:rFonts w:cs="Arial"/>
          <w:szCs w:val="22"/>
        </w:rPr>
        <w:lastRenderedPageBreak/>
        <w:t>CONTRACT SCHEDULE 4: TRANSPARENCY REPORTS</w:t>
      </w:r>
      <w:bookmarkEnd w:id="267"/>
      <w:bookmarkEnd w:id="268"/>
    </w:p>
    <w:p w14:paraId="0C8680FC" w14:textId="77777777" w:rsidR="007F2EC5" w:rsidRPr="00C3320D" w:rsidRDefault="005A3C1B" w:rsidP="00D8604E">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69" w:name="_Toc431551211"/>
      <w:r w:rsidRPr="00C3320D">
        <w:rPr>
          <w:rFonts w:ascii="Arial" w:hAnsi="Arial" w:cs="Arial"/>
        </w:rPr>
        <w:lastRenderedPageBreak/>
        <w:t>ANNEX 1: LIST OF TRANSPARENCY REPORTS</w:t>
      </w:r>
      <w:bookmarkEnd w:id="269"/>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3BF9E87F" w14:textId="7CA57C29" w:rsidR="00585E76" w:rsidRDefault="00585E76" w:rsidP="00D40F55">
      <w:pPr>
        <w:pStyle w:val="NP2ndLevel"/>
        <w:spacing w:before="120" w:after="120"/>
        <w:ind w:left="0" w:firstLine="0"/>
        <w:rPr>
          <w:rFonts w:ascii="Arial" w:hAnsi="Arial" w:cs="Arial"/>
          <w:sz w:val="22"/>
          <w:szCs w:val="22"/>
          <w:lang w:eastAsia="zh-CN"/>
        </w:rPr>
      </w:pPr>
    </w:p>
    <w:p w14:paraId="73992209" w14:textId="527E3BE5" w:rsidR="00EF31CC" w:rsidRDefault="00EF31CC" w:rsidP="00D40F55">
      <w:pPr>
        <w:pStyle w:val="NP2ndLevel"/>
        <w:spacing w:before="120" w:after="120"/>
        <w:ind w:left="0" w:firstLine="0"/>
        <w:rPr>
          <w:rFonts w:ascii="Arial" w:hAnsi="Arial" w:cs="Arial"/>
          <w:sz w:val="22"/>
          <w:szCs w:val="22"/>
          <w:lang w:eastAsia="zh-CN"/>
        </w:rPr>
      </w:pPr>
    </w:p>
    <w:p w14:paraId="4FCCA1D3" w14:textId="1028E672" w:rsidR="00EF31CC" w:rsidRDefault="00EF31CC" w:rsidP="00D40F55">
      <w:pPr>
        <w:pStyle w:val="NP2ndLevel"/>
        <w:spacing w:before="120" w:after="120"/>
        <w:ind w:left="0" w:firstLine="0"/>
        <w:rPr>
          <w:rFonts w:ascii="Arial" w:hAnsi="Arial" w:cs="Arial"/>
          <w:sz w:val="22"/>
          <w:szCs w:val="22"/>
          <w:lang w:eastAsia="zh-CN"/>
        </w:rPr>
      </w:pPr>
    </w:p>
    <w:p w14:paraId="0C1D5D30" w14:textId="54DACA39" w:rsidR="00EF31CC" w:rsidRDefault="00EF31CC" w:rsidP="00D40F55">
      <w:pPr>
        <w:pStyle w:val="NP2ndLevel"/>
        <w:spacing w:before="120" w:after="120"/>
        <w:ind w:left="0" w:firstLine="0"/>
        <w:rPr>
          <w:rFonts w:ascii="Arial" w:hAnsi="Arial" w:cs="Arial"/>
          <w:sz w:val="22"/>
          <w:szCs w:val="22"/>
          <w:lang w:eastAsia="zh-CN"/>
        </w:rPr>
      </w:pPr>
    </w:p>
    <w:p w14:paraId="688CD17C" w14:textId="413F26FF" w:rsidR="00EF31CC" w:rsidRDefault="00EF31CC" w:rsidP="00D40F55">
      <w:pPr>
        <w:pStyle w:val="NP2ndLevel"/>
        <w:spacing w:before="120" w:after="120"/>
        <w:ind w:left="0" w:firstLine="0"/>
        <w:rPr>
          <w:rFonts w:ascii="Arial" w:hAnsi="Arial" w:cs="Arial"/>
          <w:sz w:val="22"/>
          <w:szCs w:val="22"/>
          <w:lang w:eastAsia="zh-CN"/>
        </w:rPr>
      </w:pPr>
    </w:p>
    <w:p w14:paraId="2EC7D26A" w14:textId="1C627004" w:rsidR="00EF31CC" w:rsidRDefault="00EF31CC" w:rsidP="00D40F55">
      <w:pPr>
        <w:pStyle w:val="NP2ndLevel"/>
        <w:spacing w:before="120" w:after="120"/>
        <w:ind w:left="0" w:firstLine="0"/>
        <w:rPr>
          <w:rFonts w:ascii="Arial" w:hAnsi="Arial" w:cs="Arial"/>
          <w:sz w:val="22"/>
          <w:szCs w:val="22"/>
          <w:lang w:eastAsia="zh-CN"/>
        </w:rPr>
      </w:pPr>
    </w:p>
    <w:p w14:paraId="0770094C" w14:textId="5C01D8AF" w:rsidR="00EF31CC" w:rsidRDefault="00EF31CC" w:rsidP="00D40F55">
      <w:pPr>
        <w:pStyle w:val="NP2ndLevel"/>
        <w:spacing w:before="120" w:after="120"/>
        <w:ind w:left="0" w:firstLine="0"/>
        <w:rPr>
          <w:rFonts w:ascii="Arial" w:hAnsi="Arial" w:cs="Arial"/>
          <w:sz w:val="22"/>
          <w:szCs w:val="22"/>
          <w:lang w:eastAsia="zh-CN"/>
        </w:rPr>
      </w:pPr>
    </w:p>
    <w:p w14:paraId="4DE29574" w14:textId="680BE3AC" w:rsidR="00EF31CC" w:rsidRDefault="00EF31CC" w:rsidP="00D40F55">
      <w:pPr>
        <w:pStyle w:val="NP2ndLevel"/>
        <w:spacing w:before="120" w:after="120"/>
        <w:ind w:left="0" w:firstLine="0"/>
        <w:rPr>
          <w:rFonts w:ascii="Arial" w:hAnsi="Arial" w:cs="Arial"/>
          <w:sz w:val="22"/>
          <w:szCs w:val="22"/>
          <w:lang w:eastAsia="zh-CN"/>
        </w:rPr>
      </w:pPr>
    </w:p>
    <w:p w14:paraId="2B2A3A2B" w14:textId="2B9E0857" w:rsidR="00EF31CC" w:rsidRDefault="00EF31CC" w:rsidP="00D40F55">
      <w:pPr>
        <w:pStyle w:val="NP2ndLevel"/>
        <w:spacing w:before="120" w:after="120"/>
        <w:ind w:left="0" w:firstLine="0"/>
        <w:rPr>
          <w:rFonts w:ascii="Arial" w:hAnsi="Arial" w:cs="Arial"/>
          <w:sz w:val="22"/>
          <w:szCs w:val="22"/>
          <w:lang w:eastAsia="zh-CN"/>
        </w:rPr>
      </w:pPr>
    </w:p>
    <w:p w14:paraId="68B2C72C" w14:textId="33012B57" w:rsidR="00EF31CC" w:rsidRDefault="00EF31CC" w:rsidP="00D40F55">
      <w:pPr>
        <w:pStyle w:val="NP2ndLevel"/>
        <w:spacing w:before="120" w:after="120"/>
        <w:ind w:left="0" w:firstLine="0"/>
        <w:rPr>
          <w:rFonts w:ascii="Arial" w:hAnsi="Arial" w:cs="Arial"/>
          <w:sz w:val="22"/>
          <w:szCs w:val="22"/>
          <w:lang w:eastAsia="zh-CN"/>
        </w:rPr>
      </w:pPr>
    </w:p>
    <w:p w14:paraId="4EE889C9" w14:textId="7D0A0D5F" w:rsidR="00EF31CC" w:rsidRDefault="00EF31CC" w:rsidP="00D40F55">
      <w:pPr>
        <w:pStyle w:val="NP2ndLevel"/>
        <w:spacing w:before="120" w:after="120"/>
        <w:ind w:left="0" w:firstLine="0"/>
        <w:rPr>
          <w:rFonts w:ascii="Arial" w:hAnsi="Arial" w:cs="Arial"/>
          <w:sz w:val="22"/>
          <w:szCs w:val="22"/>
          <w:lang w:eastAsia="zh-CN"/>
        </w:rPr>
      </w:pPr>
    </w:p>
    <w:p w14:paraId="05AFF485" w14:textId="53537C4A" w:rsidR="00EF31CC" w:rsidRDefault="00EF31CC" w:rsidP="00D40F55">
      <w:pPr>
        <w:pStyle w:val="NP2ndLevel"/>
        <w:spacing w:before="120" w:after="120"/>
        <w:ind w:left="0" w:firstLine="0"/>
        <w:rPr>
          <w:rFonts w:ascii="Arial" w:hAnsi="Arial" w:cs="Arial"/>
          <w:sz w:val="22"/>
          <w:szCs w:val="22"/>
          <w:lang w:eastAsia="zh-CN"/>
        </w:rPr>
      </w:pPr>
    </w:p>
    <w:p w14:paraId="44D3F78D" w14:textId="7E62BFBA" w:rsidR="00EF31CC" w:rsidRDefault="00EF31CC" w:rsidP="00D40F55">
      <w:pPr>
        <w:pStyle w:val="NP2ndLevel"/>
        <w:spacing w:before="120" w:after="120"/>
        <w:ind w:left="0" w:firstLine="0"/>
        <w:rPr>
          <w:rFonts w:ascii="Arial" w:hAnsi="Arial" w:cs="Arial"/>
          <w:sz w:val="22"/>
          <w:szCs w:val="22"/>
          <w:lang w:eastAsia="zh-CN"/>
        </w:rPr>
      </w:pPr>
    </w:p>
    <w:p w14:paraId="2D623BA8" w14:textId="54FE5A32" w:rsidR="00EF31CC" w:rsidRDefault="00EF31CC" w:rsidP="00D40F55">
      <w:pPr>
        <w:pStyle w:val="NP2ndLevel"/>
        <w:spacing w:before="120" w:after="120"/>
        <w:ind w:left="0" w:firstLine="0"/>
        <w:rPr>
          <w:rFonts w:ascii="Arial" w:hAnsi="Arial" w:cs="Arial"/>
          <w:sz w:val="22"/>
          <w:szCs w:val="22"/>
          <w:lang w:eastAsia="zh-CN"/>
        </w:rPr>
      </w:pPr>
    </w:p>
    <w:p w14:paraId="3CD71EE9" w14:textId="10E9DED5" w:rsidR="00EF31CC" w:rsidRDefault="00EF31CC" w:rsidP="00D40F55">
      <w:pPr>
        <w:pStyle w:val="NP2ndLevel"/>
        <w:spacing w:before="120" w:after="120"/>
        <w:ind w:left="0" w:firstLine="0"/>
        <w:rPr>
          <w:rFonts w:ascii="Arial" w:hAnsi="Arial" w:cs="Arial"/>
          <w:sz w:val="22"/>
          <w:szCs w:val="22"/>
          <w:lang w:eastAsia="zh-CN"/>
        </w:rPr>
      </w:pPr>
    </w:p>
    <w:p w14:paraId="77163D6F" w14:textId="6324F837" w:rsidR="00EF31CC" w:rsidRDefault="00EF31CC" w:rsidP="00D40F55">
      <w:pPr>
        <w:pStyle w:val="NP2ndLevel"/>
        <w:spacing w:before="120" w:after="120"/>
        <w:ind w:left="0" w:firstLine="0"/>
        <w:rPr>
          <w:rFonts w:ascii="Arial" w:hAnsi="Arial" w:cs="Arial"/>
          <w:sz w:val="22"/>
          <w:szCs w:val="22"/>
          <w:lang w:eastAsia="zh-CN"/>
        </w:rPr>
      </w:pPr>
    </w:p>
    <w:p w14:paraId="1C5339B6" w14:textId="54F3F211" w:rsidR="00EF31CC" w:rsidRDefault="00EF31CC" w:rsidP="00D40F55">
      <w:pPr>
        <w:pStyle w:val="NP2ndLevel"/>
        <w:spacing w:before="120" w:after="120"/>
        <w:ind w:left="0" w:firstLine="0"/>
        <w:rPr>
          <w:rFonts w:ascii="Arial" w:hAnsi="Arial" w:cs="Arial"/>
          <w:sz w:val="22"/>
          <w:szCs w:val="22"/>
          <w:lang w:eastAsia="zh-CN"/>
        </w:rPr>
      </w:pPr>
    </w:p>
    <w:p w14:paraId="2D9A6825" w14:textId="5F532095" w:rsidR="00EF31CC" w:rsidRDefault="00EF31CC" w:rsidP="00D40F55">
      <w:pPr>
        <w:pStyle w:val="NP2ndLevel"/>
        <w:spacing w:before="120" w:after="120"/>
        <w:ind w:left="0" w:firstLine="0"/>
        <w:rPr>
          <w:rFonts w:ascii="Arial" w:hAnsi="Arial" w:cs="Arial"/>
          <w:sz w:val="22"/>
          <w:szCs w:val="22"/>
          <w:lang w:eastAsia="zh-CN"/>
        </w:rPr>
      </w:pPr>
    </w:p>
    <w:p w14:paraId="1315CA60" w14:textId="6F313816" w:rsidR="00EF31CC" w:rsidRDefault="00EF31CC" w:rsidP="00D40F55">
      <w:pPr>
        <w:pStyle w:val="NP2ndLevel"/>
        <w:spacing w:before="120" w:after="120"/>
        <w:ind w:left="0" w:firstLine="0"/>
        <w:rPr>
          <w:rFonts w:ascii="Arial" w:hAnsi="Arial" w:cs="Arial"/>
          <w:sz w:val="22"/>
          <w:szCs w:val="22"/>
          <w:lang w:eastAsia="zh-CN"/>
        </w:rPr>
      </w:pPr>
    </w:p>
    <w:p w14:paraId="4E419E0D" w14:textId="26911856" w:rsidR="00EF31CC" w:rsidRDefault="00EF31CC" w:rsidP="00D40F55">
      <w:pPr>
        <w:pStyle w:val="NP2ndLevel"/>
        <w:spacing w:before="120" w:after="120"/>
        <w:ind w:left="0" w:firstLine="0"/>
        <w:rPr>
          <w:rFonts w:ascii="Arial" w:hAnsi="Arial" w:cs="Arial"/>
          <w:sz w:val="22"/>
          <w:szCs w:val="22"/>
          <w:lang w:eastAsia="zh-CN"/>
        </w:rPr>
      </w:pPr>
    </w:p>
    <w:p w14:paraId="275F675F" w14:textId="12E2F192" w:rsidR="00EF31CC" w:rsidRDefault="00EF31CC" w:rsidP="00D40F55">
      <w:pPr>
        <w:pStyle w:val="NP2ndLevel"/>
        <w:spacing w:before="120" w:after="120"/>
        <w:ind w:left="0" w:firstLine="0"/>
        <w:rPr>
          <w:rFonts w:ascii="Arial" w:hAnsi="Arial" w:cs="Arial"/>
          <w:sz w:val="22"/>
          <w:szCs w:val="22"/>
          <w:lang w:eastAsia="zh-CN"/>
        </w:rPr>
      </w:pPr>
    </w:p>
    <w:p w14:paraId="275A2B08" w14:textId="32DD1D7A" w:rsidR="00EF31CC" w:rsidRDefault="00EF31CC" w:rsidP="00D40F55">
      <w:pPr>
        <w:pStyle w:val="NP2ndLevel"/>
        <w:spacing w:before="120" w:after="120"/>
        <w:ind w:left="0" w:firstLine="0"/>
        <w:rPr>
          <w:rFonts w:ascii="Arial" w:hAnsi="Arial" w:cs="Arial"/>
          <w:sz w:val="22"/>
          <w:szCs w:val="22"/>
          <w:lang w:eastAsia="zh-CN"/>
        </w:rPr>
      </w:pPr>
    </w:p>
    <w:p w14:paraId="2BC5AEE7" w14:textId="7643DA67" w:rsidR="00EF31CC" w:rsidRPr="001D0DD1" w:rsidRDefault="00EF31CC" w:rsidP="00EF31CC">
      <w:pPr>
        <w:rPr>
          <w:rFonts w:cs="Arial"/>
          <w:b/>
          <w:iCs/>
          <w:color w:val="000000"/>
          <w:sz w:val="20"/>
          <w:lang w:bidi="he-IL"/>
        </w:rPr>
      </w:pPr>
      <w:r>
        <w:rPr>
          <w:rFonts w:cs="Arial"/>
          <w:b/>
          <w:iCs/>
          <w:color w:val="000000"/>
          <w:sz w:val="20"/>
          <w:lang w:bidi="he-IL"/>
        </w:rPr>
        <w:t>Contract Schedule 5</w:t>
      </w:r>
      <w:r w:rsidRPr="00CF121D">
        <w:rPr>
          <w:rFonts w:cs="Arial"/>
          <w:b/>
          <w:iCs/>
          <w:color w:val="000000"/>
          <w:sz w:val="20"/>
          <w:lang w:bidi="he-IL"/>
        </w:rPr>
        <w:t xml:space="preserve"> –</w:t>
      </w:r>
      <w:r w:rsidR="00381E98">
        <w:rPr>
          <w:rFonts w:cs="Arial"/>
          <w:b/>
          <w:iCs/>
          <w:color w:val="000000"/>
          <w:sz w:val="20"/>
          <w:lang w:bidi="he-IL"/>
        </w:rPr>
        <w:t xml:space="preserve"> </w:t>
      </w:r>
      <w:r>
        <w:rPr>
          <w:rFonts w:cs="Arial"/>
          <w:b/>
          <w:iCs/>
          <w:color w:val="000000"/>
          <w:sz w:val="20"/>
          <w:lang w:bidi="he-IL"/>
        </w:rPr>
        <w:t>Record of Personal Data Transfer under Legal Services Contract</w:t>
      </w:r>
    </w:p>
    <w:p w14:paraId="59D3A537" w14:textId="77777777" w:rsidR="00EF31CC" w:rsidRPr="00CF121D" w:rsidRDefault="00EF31CC" w:rsidP="00EF31CC">
      <w:pPr>
        <w:keepNext/>
        <w:numPr>
          <w:ilvl w:val="2"/>
          <w:numId w:val="41"/>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0"/>
          <w:lang w:val="en-US"/>
        </w:rPr>
      </w:pPr>
      <w:r w:rsidRPr="00CF121D">
        <w:rPr>
          <w:rFonts w:eastAsia="Calibri" w:cs="Arial"/>
          <w:sz w:val="20"/>
          <w:lang w:val="en-US"/>
        </w:rPr>
        <w:t>The contract details of the Authority Data Protection Officer is:</w:t>
      </w:r>
    </w:p>
    <w:p w14:paraId="27760BE5" w14:textId="22F60745" w:rsidR="00EF31CC" w:rsidRPr="00C027EE" w:rsidRDefault="00BB07C0" w:rsidP="00BB07C0">
      <w:pPr>
        <w:ind w:left="720"/>
        <w:jc w:val="left"/>
        <w:rPr>
          <w:rFonts w:eastAsia="Calibri"/>
          <w:sz w:val="20"/>
        </w:rPr>
      </w:pPr>
      <w:r w:rsidRPr="00C027EE">
        <w:rPr>
          <w:rFonts w:eastAsia="Calibri"/>
          <w:sz w:val="20"/>
        </w:rPr>
        <w:t>Cabinet Office Data Protection Officer</w:t>
      </w:r>
      <w:r w:rsidRPr="00C027EE">
        <w:rPr>
          <w:rFonts w:eastAsia="Calibri"/>
          <w:sz w:val="20"/>
        </w:rPr>
        <w:br/>
      </w:r>
      <w:proofErr w:type="gramStart"/>
      <w:r w:rsidRPr="00C027EE">
        <w:rPr>
          <w:rFonts w:eastAsia="Calibri"/>
          <w:sz w:val="20"/>
        </w:rPr>
        <w:t>cpo@cabinetoffice.gov.uk</w:t>
      </w:r>
      <w:proofErr w:type="gramEnd"/>
    </w:p>
    <w:p w14:paraId="76B30CA8" w14:textId="77777777" w:rsidR="00EF31CC" w:rsidRPr="00CF121D" w:rsidRDefault="00EF31CC" w:rsidP="00EF31CC">
      <w:pPr>
        <w:keepNext/>
        <w:numPr>
          <w:ilvl w:val="2"/>
          <w:numId w:val="41"/>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0"/>
          <w:lang w:val="en-US"/>
        </w:rPr>
      </w:pPr>
      <w:r w:rsidRPr="00CF121D">
        <w:rPr>
          <w:rFonts w:eastAsia="Calibri" w:cs="Arial"/>
          <w:sz w:val="20"/>
          <w:lang w:val="en-US"/>
        </w:rPr>
        <w:t>The contract details of the Service Provider Data Protection Officer is:</w:t>
      </w:r>
    </w:p>
    <w:p w14:paraId="4DF97946" w14:textId="07EE472D" w:rsidR="00EF31CC" w:rsidRPr="00CF121D" w:rsidRDefault="00C027EE" w:rsidP="00EF31CC">
      <w:pPr>
        <w:keepNext/>
        <w:spacing w:before="240" w:line="240" w:lineRule="exact"/>
        <w:ind w:left="1440"/>
        <w:rPr>
          <w:rFonts w:eastAsia="Calibri" w:cs="Arial"/>
          <w:sz w:val="20"/>
          <w:lang w:val="en-US"/>
        </w:rPr>
      </w:pPr>
      <w:r>
        <w:rPr>
          <w:rFonts w:eastAsia="Calibri" w:cs="Arial"/>
          <w:sz w:val="20"/>
          <w:lang w:val="en-US"/>
        </w:rPr>
        <w:t xml:space="preserve">dataprotectionoffice@eversheds-sutherland.com </w:t>
      </w:r>
    </w:p>
    <w:p w14:paraId="76AE5029" w14:textId="77777777" w:rsidR="00EF31CC" w:rsidRPr="00CF121D" w:rsidRDefault="00EF31CC" w:rsidP="00EF31CC">
      <w:pPr>
        <w:keepNext/>
        <w:numPr>
          <w:ilvl w:val="2"/>
          <w:numId w:val="41"/>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0"/>
          <w:lang w:val="en-US"/>
        </w:rPr>
      </w:pPr>
      <w:r w:rsidRPr="00CF121D">
        <w:rPr>
          <w:rFonts w:eastAsia="Calibri" w:cs="Arial"/>
          <w:sz w:val="20"/>
          <w:lang w:val="en-US"/>
        </w:rPr>
        <w:t>Any such further instructions shall be incorporated into this Schedule.</w:t>
      </w:r>
    </w:p>
    <w:p w14:paraId="18463E04" w14:textId="77777777" w:rsidR="00EF31CC" w:rsidRPr="00CF121D" w:rsidRDefault="00EF31CC" w:rsidP="00EF31CC">
      <w:pPr>
        <w:keepNext/>
        <w:spacing w:line="240" w:lineRule="exact"/>
        <w:outlineLvl w:val="0"/>
        <w:rPr>
          <w:rFonts w:eastAsia="STZhongsong" w:cs="Arial"/>
          <w:b/>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46"/>
      </w:tblGrid>
      <w:tr w:rsidR="00EF31CC" w:rsidRPr="00CF121D" w14:paraId="7DA8E8FF" w14:textId="77777777" w:rsidTr="00BB07C0">
        <w:trPr>
          <w:trHeight w:val="716"/>
        </w:trPr>
        <w:tc>
          <w:tcPr>
            <w:tcW w:w="1370" w:type="dxa"/>
            <w:shd w:val="clear" w:color="auto" w:fill="BFBFBF"/>
            <w:vAlign w:val="center"/>
          </w:tcPr>
          <w:p w14:paraId="59C5E283" w14:textId="77777777" w:rsidR="00EF31CC" w:rsidRPr="00CF121D" w:rsidRDefault="00EF31CC" w:rsidP="00BB07C0">
            <w:pPr>
              <w:spacing w:line="240" w:lineRule="exact"/>
              <w:rPr>
                <w:rFonts w:eastAsia="Calibri" w:cs="Arial"/>
                <w:b/>
                <w:sz w:val="20"/>
                <w:lang w:val="en-US"/>
              </w:rPr>
            </w:pPr>
            <w:r w:rsidRPr="00CF121D">
              <w:rPr>
                <w:rFonts w:eastAsia="Calibri" w:cs="Arial"/>
                <w:b/>
                <w:sz w:val="20"/>
                <w:lang w:val="en-US"/>
              </w:rPr>
              <w:t>Contract Reference:</w:t>
            </w:r>
          </w:p>
        </w:tc>
        <w:tc>
          <w:tcPr>
            <w:tcW w:w="7646" w:type="dxa"/>
            <w:shd w:val="clear" w:color="auto" w:fill="BFBFBF"/>
            <w:vAlign w:val="center"/>
          </w:tcPr>
          <w:p w14:paraId="178FAB3C" w14:textId="45E26828" w:rsidR="00EF31CC" w:rsidRPr="00BB07C0" w:rsidRDefault="00BB07C0" w:rsidP="00BB07C0">
            <w:pPr>
              <w:keepNext/>
              <w:spacing w:before="240" w:line="240" w:lineRule="exact"/>
              <w:jc w:val="center"/>
              <w:rPr>
                <w:rFonts w:eastAsia="Calibri" w:cs="Arial"/>
                <w:sz w:val="20"/>
                <w:lang w:val="en-US"/>
              </w:rPr>
            </w:pPr>
            <w:r>
              <w:rPr>
                <w:rFonts w:eastAsia="Calibri" w:cs="Arial"/>
                <w:sz w:val="20"/>
                <w:lang w:val="en-US"/>
              </w:rPr>
              <w:t>CCLL19A20</w:t>
            </w:r>
          </w:p>
        </w:tc>
      </w:tr>
      <w:tr w:rsidR="00EF31CC" w:rsidRPr="00CF121D" w14:paraId="5F415FE1" w14:textId="77777777" w:rsidTr="00BB07C0">
        <w:trPr>
          <w:trHeight w:val="716"/>
        </w:trPr>
        <w:tc>
          <w:tcPr>
            <w:tcW w:w="1370" w:type="dxa"/>
            <w:shd w:val="clear" w:color="auto" w:fill="BFBFBF"/>
            <w:vAlign w:val="center"/>
          </w:tcPr>
          <w:p w14:paraId="53FF746C" w14:textId="77777777" w:rsidR="00EF31CC" w:rsidRPr="00CF121D" w:rsidRDefault="00EF31CC" w:rsidP="00BB07C0">
            <w:pPr>
              <w:spacing w:line="240" w:lineRule="exact"/>
              <w:rPr>
                <w:rFonts w:eastAsia="Calibri" w:cs="Arial"/>
                <w:b/>
                <w:sz w:val="20"/>
                <w:lang w:val="en-US"/>
              </w:rPr>
            </w:pPr>
            <w:r w:rsidRPr="00CF121D">
              <w:rPr>
                <w:rFonts w:eastAsia="Calibri" w:cs="Arial"/>
                <w:b/>
                <w:sz w:val="20"/>
                <w:lang w:val="en-US"/>
              </w:rPr>
              <w:t xml:space="preserve">Date: </w:t>
            </w:r>
          </w:p>
        </w:tc>
        <w:tc>
          <w:tcPr>
            <w:tcW w:w="7646" w:type="dxa"/>
            <w:shd w:val="clear" w:color="auto" w:fill="BFBFBF"/>
            <w:vAlign w:val="center"/>
          </w:tcPr>
          <w:p w14:paraId="0A2241C2" w14:textId="33EA157F" w:rsidR="00EF31CC" w:rsidRPr="00CF121D" w:rsidRDefault="00BB07C0" w:rsidP="00BB07C0">
            <w:pPr>
              <w:spacing w:line="240" w:lineRule="exact"/>
              <w:jc w:val="center"/>
              <w:rPr>
                <w:rFonts w:eastAsia="Calibri" w:cs="Arial"/>
                <w:b/>
                <w:sz w:val="20"/>
                <w:lang w:val="en-US"/>
              </w:rPr>
            </w:pPr>
            <w:r>
              <w:rPr>
                <w:rFonts w:eastAsia="Calibri" w:cs="Arial"/>
                <w:b/>
                <w:sz w:val="20"/>
                <w:lang w:val="en-US"/>
              </w:rPr>
              <w:t>4</w:t>
            </w:r>
            <w:r w:rsidRPr="00BB07C0">
              <w:rPr>
                <w:rFonts w:eastAsia="Calibri" w:cs="Arial"/>
                <w:b/>
                <w:sz w:val="20"/>
                <w:vertAlign w:val="superscript"/>
                <w:lang w:val="en-US"/>
              </w:rPr>
              <w:t>th</w:t>
            </w:r>
            <w:r>
              <w:rPr>
                <w:rFonts w:eastAsia="Calibri" w:cs="Arial"/>
                <w:b/>
                <w:sz w:val="20"/>
                <w:lang w:val="en-US"/>
              </w:rPr>
              <w:t xml:space="preserve"> November 2019</w:t>
            </w:r>
          </w:p>
        </w:tc>
      </w:tr>
      <w:tr w:rsidR="00EF31CC" w:rsidRPr="00CF121D" w14:paraId="3FA5F20D" w14:textId="77777777" w:rsidTr="00BB07C0">
        <w:trPr>
          <w:trHeight w:val="716"/>
        </w:trPr>
        <w:tc>
          <w:tcPr>
            <w:tcW w:w="1370" w:type="dxa"/>
            <w:shd w:val="clear" w:color="auto" w:fill="BFBFBF"/>
            <w:vAlign w:val="center"/>
          </w:tcPr>
          <w:p w14:paraId="6A08219D" w14:textId="77777777" w:rsidR="00EF31CC" w:rsidRPr="00CF121D" w:rsidRDefault="00EF31CC" w:rsidP="00BB07C0">
            <w:pPr>
              <w:spacing w:line="240" w:lineRule="exact"/>
              <w:rPr>
                <w:rFonts w:eastAsia="Calibri" w:cs="Arial"/>
                <w:b/>
                <w:sz w:val="20"/>
                <w:lang w:val="en-US"/>
              </w:rPr>
            </w:pPr>
            <w:r w:rsidRPr="00CF121D">
              <w:rPr>
                <w:rFonts w:eastAsia="Calibri" w:cs="Arial"/>
                <w:b/>
                <w:sz w:val="20"/>
                <w:lang w:val="en-US"/>
              </w:rPr>
              <w:t xml:space="preserve">Description Of </w:t>
            </w:r>
            <w:proofErr w:type="spellStart"/>
            <w:r w:rsidRPr="00CF121D">
              <w:rPr>
                <w:rFonts w:eastAsia="Calibri" w:cs="Arial"/>
                <w:b/>
                <w:sz w:val="20"/>
                <w:lang w:val="en-US"/>
              </w:rPr>
              <w:t>Authorised</w:t>
            </w:r>
            <w:proofErr w:type="spellEnd"/>
            <w:r w:rsidRPr="00CF121D">
              <w:rPr>
                <w:rFonts w:eastAsia="Calibri" w:cs="Arial"/>
                <w:b/>
                <w:sz w:val="20"/>
                <w:lang w:val="en-US"/>
              </w:rPr>
              <w:t xml:space="preserve"> Processing</w:t>
            </w:r>
          </w:p>
        </w:tc>
        <w:tc>
          <w:tcPr>
            <w:tcW w:w="7646" w:type="dxa"/>
            <w:shd w:val="clear" w:color="auto" w:fill="BFBFBF"/>
            <w:vAlign w:val="center"/>
          </w:tcPr>
          <w:p w14:paraId="54FE6CEF" w14:textId="77777777" w:rsidR="00EF31CC" w:rsidRPr="00CF121D" w:rsidRDefault="00EF31CC" w:rsidP="00BB07C0">
            <w:pPr>
              <w:spacing w:line="240" w:lineRule="exact"/>
              <w:jc w:val="center"/>
              <w:rPr>
                <w:rFonts w:eastAsia="Calibri" w:cs="Arial"/>
                <w:b/>
                <w:sz w:val="20"/>
                <w:lang w:val="en-US"/>
              </w:rPr>
            </w:pPr>
            <w:r w:rsidRPr="00CF121D">
              <w:rPr>
                <w:rFonts w:eastAsia="Calibri" w:cs="Arial"/>
                <w:b/>
                <w:sz w:val="20"/>
                <w:lang w:val="en-US"/>
              </w:rPr>
              <w:t>Details</w:t>
            </w:r>
            <w:bookmarkStart w:id="270" w:name="_GoBack"/>
            <w:bookmarkEnd w:id="270"/>
          </w:p>
        </w:tc>
      </w:tr>
      <w:tr w:rsidR="00EF31CC" w:rsidRPr="00CF121D" w14:paraId="62121D8C" w14:textId="77777777" w:rsidTr="00BB07C0">
        <w:trPr>
          <w:trHeight w:val="1630"/>
        </w:trPr>
        <w:tc>
          <w:tcPr>
            <w:tcW w:w="1370" w:type="dxa"/>
            <w:shd w:val="clear" w:color="auto" w:fill="auto"/>
          </w:tcPr>
          <w:p w14:paraId="5C43C5C5" w14:textId="77777777" w:rsidR="00EF31CC" w:rsidRPr="00CF121D" w:rsidRDefault="00EF31CC" w:rsidP="00BB07C0">
            <w:pPr>
              <w:spacing w:line="240" w:lineRule="exact"/>
              <w:rPr>
                <w:rFonts w:eastAsia="Calibri" w:cs="Arial"/>
                <w:sz w:val="20"/>
                <w:lang w:val="en-US"/>
              </w:rPr>
            </w:pPr>
            <w:r w:rsidRPr="00CF121D">
              <w:rPr>
                <w:rFonts w:eastAsia="Calibri" w:cs="Arial"/>
                <w:sz w:val="20"/>
                <w:lang w:val="en-US"/>
              </w:rPr>
              <w:t>Identity of the Controller and Processor</w:t>
            </w:r>
          </w:p>
        </w:tc>
        <w:tc>
          <w:tcPr>
            <w:tcW w:w="7646" w:type="dxa"/>
            <w:shd w:val="clear" w:color="auto" w:fill="auto"/>
          </w:tcPr>
          <w:p w14:paraId="2C3B428D" w14:textId="77777777" w:rsidR="00FE5B10" w:rsidRPr="00FE5B10" w:rsidRDefault="00FE5B10" w:rsidP="00FE5B10">
            <w:pPr>
              <w:spacing w:line="240" w:lineRule="exact"/>
              <w:rPr>
                <w:rFonts w:eastAsia="Calibri" w:cs="Arial"/>
                <w:sz w:val="20"/>
                <w:lang w:val="en-US"/>
              </w:rPr>
            </w:pPr>
            <w:r w:rsidRPr="00FE5B10">
              <w:rPr>
                <w:rFonts w:eastAsia="Calibri" w:cs="Arial"/>
                <w:sz w:val="20"/>
                <w:lang w:val="en-US"/>
              </w:rPr>
              <w:t xml:space="preserve">The Parties shall be Joint Controllers in accordance with Clause 9.14. except where Clause 9.15 applies in respect of the following Personal Data: </w:t>
            </w:r>
          </w:p>
          <w:p w14:paraId="143A2192" w14:textId="7874E22D" w:rsidR="00EF31CC" w:rsidRPr="00FE5B10" w:rsidRDefault="00FE5B10" w:rsidP="00FE5B10">
            <w:pPr>
              <w:pStyle w:val="ListParagraph"/>
              <w:numPr>
                <w:ilvl w:val="0"/>
                <w:numId w:val="44"/>
              </w:numPr>
              <w:spacing w:line="240" w:lineRule="exact"/>
              <w:rPr>
                <w:rFonts w:eastAsia="Calibri" w:cs="Arial"/>
                <w:sz w:val="20"/>
                <w:lang w:val="en-US"/>
              </w:rPr>
            </w:pPr>
            <w:r w:rsidRPr="00FE5B10">
              <w:rPr>
                <w:rFonts w:eastAsia="Calibri" w:cs="Arial"/>
                <w:sz w:val="20"/>
                <w:lang w:val="en-US"/>
              </w:rPr>
              <w:t xml:space="preserve">Staff of either Party </w:t>
            </w:r>
          </w:p>
          <w:p w14:paraId="1E7CB59C" w14:textId="77777777" w:rsidR="00EF31CC" w:rsidRDefault="00EF31CC" w:rsidP="00BB07C0">
            <w:pPr>
              <w:pStyle w:val="Default"/>
              <w:rPr>
                <w:rFonts w:ascii="Arial" w:eastAsia="Calibri" w:hAnsi="Arial" w:cs="Arial"/>
                <w:sz w:val="20"/>
                <w:szCs w:val="20"/>
                <w:lang w:val="en-US"/>
              </w:rPr>
            </w:pPr>
          </w:p>
          <w:p w14:paraId="314FEBB4" w14:textId="77777777" w:rsidR="00EF31CC" w:rsidRPr="00CF121D" w:rsidRDefault="00EF31CC" w:rsidP="00BB07C0">
            <w:pPr>
              <w:pStyle w:val="Default"/>
              <w:rPr>
                <w:lang w:val="en-US"/>
              </w:rPr>
            </w:pPr>
          </w:p>
        </w:tc>
      </w:tr>
      <w:tr w:rsidR="00EF31CC" w:rsidRPr="00CF121D" w14:paraId="1420D6DE" w14:textId="77777777" w:rsidTr="00BB07C0">
        <w:trPr>
          <w:trHeight w:val="1630"/>
        </w:trPr>
        <w:tc>
          <w:tcPr>
            <w:tcW w:w="1370" w:type="dxa"/>
            <w:shd w:val="clear" w:color="auto" w:fill="auto"/>
          </w:tcPr>
          <w:p w14:paraId="6C0476CC" w14:textId="77777777" w:rsidR="00EF31CC" w:rsidRPr="00CF121D" w:rsidRDefault="00EF31CC" w:rsidP="00BB07C0">
            <w:pPr>
              <w:spacing w:line="240" w:lineRule="exact"/>
              <w:rPr>
                <w:rFonts w:eastAsia="Calibri" w:cs="Arial"/>
                <w:sz w:val="20"/>
                <w:lang w:val="en-US"/>
              </w:rPr>
            </w:pPr>
            <w:r>
              <w:rPr>
                <w:rFonts w:eastAsia="Calibri" w:cs="Arial"/>
                <w:sz w:val="20"/>
                <w:lang w:val="en-US"/>
              </w:rPr>
              <w:t>Use of Personal Data</w:t>
            </w:r>
          </w:p>
        </w:tc>
        <w:tc>
          <w:tcPr>
            <w:tcW w:w="7646" w:type="dxa"/>
            <w:shd w:val="clear" w:color="auto" w:fill="auto"/>
          </w:tcPr>
          <w:p w14:paraId="024E6261" w14:textId="77777777" w:rsidR="00EF31CC" w:rsidRPr="00FE5B10" w:rsidRDefault="00EF31CC" w:rsidP="00BB07C0">
            <w:pPr>
              <w:spacing w:line="240" w:lineRule="exact"/>
              <w:rPr>
                <w:rFonts w:eastAsia="Calibri" w:cs="Arial"/>
                <w:lang w:val="en-US"/>
              </w:rPr>
            </w:pPr>
            <w:r w:rsidRPr="00FE5B10">
              <w:rPr>
                <w:rFonts w:eastAsia="Calibri" w:cs="Arial"/>
                <w:szCs w:val="24"/>
                <w:lang w:val="en-US"/>
              </w:rPr>
              <w:t xml:space="preserve">Management of this Legal Services Contract and any case of claim supported under it. </w:t>
            </w:r>
          </w:p>
        </w:tc>
      </w:tr>
      <w:tr w:rsidR="00EF31CC" w:rsidRPr="00CF121D" w14:paraId="79707DE0" w14:textId="77777777" w:rsidTr="00BB07C0">
        <w:trPr>
          <w:trHeight w:val="1462"/>
        </w:trPr>
        <w:tc>
          <w:tcPr>
            <w:tcW w:w="1370" w:type="dxa"/>
            <w:shd w:val="clear" w:color="auto" w:fill="auto"/>
          </w:tcPr>
          <w:p w14:paraId="4ADFBBE5" w14:textId="77777777" w:rsidR="00EF31CC" w:rsidRPr="00CF121D" w:rsidRDefault="00EF31CC" w:rsidP="00BB07C0">
            <w:pPr>
              <w:spacing w:line="240" w:lineRule="exact"/>
              <w:rPr>
                <w:rFonts w:eastAsia="Calibri" w:cs="Arial"/>
                <w:sz w:val="20"/>
                <w:lang w:val="en-US"/>
              </w:rPr>
            </w:pPr>
            <w:r w:rsidRPr="00CF121D">
              <w:rPr>
                <w:rFonts w:eastAsia="Calibri" w:cs="Arial"/>
                <w:sz w:val="20"/>
                <w:lang w:val="en-US"/>
              </w:rPr>
              <w:t>Duration of the processing</w:t>
            </w:r>
            <w:r>
              <w:rPr>
                <w:rFonts w:eastAsia="Calibri" w:cs="Arial"/>
                <w:sz w:val="20"/>
                <w:lang w:val="en-US"/>
              </w:rPr>
              <w:t xml:space="preserve"> and retention. </w:t>
            </w:r>
          </w:p>
        </w:tc>
        <w:tc>
          <w:tcPr>
            <w:tcW w:w="7646" w:type="dxa"/>
            <w:shd w:val="clear" w:color="auto" w:fill="auto"/>
          </w:tcPr>
          <w:p w14:paraId="04382859" w14:textId="77777777" w:rsidR="00EF31CC" w:rsidRPr="00FE5B10" w:rsidRDefault="00EF31CC" w:rsidP="00BB07C0">
            <w:pPr>
              <w:spacing w:line="240" w:lineRule="exact"/>
              <w:rPr>
                <w:rFonts w:eastAsia="Calibri" w:cs="Arial"/>
                <w:lang w:val="en-US"/>
              </w:rPr>
            </w:pPr>
            <w:r w:rsidRPr="00FE5B10">
              <w:rPr>
                <w:rFonts w:eastAsia="Calibri" w:cs="Arial"/>
                <w:szCs w:val="24"/>
                <w:lang w:val="en-US"/>
              </w:rPr>
              <w:t>From the outset of the Legal Services Contract  date, and up to 7 years after it expires</w:t>
            </w:r>
          </w:p>
        </w:tc>
      </w:tr>
      <w:tr w:rsidR="00EF31CC" w:rsidRPr="00CF121D" w14:paraId="1B9B76C9" w14:textId="77777777" w:rsidTr="00BB07C0">
        <w:trPr>
          <w:trHeight w:val="1536"/>
        </w:trPr>
        <w:tc>
          <w:tcPr>
            <w:tcW w:w="1370" w:type="dxa"/>
            <w:shd w:val="clear" w:color="auto" w:fill="auto"/>
          </w:tcPr>
          <w:p w14:paraId="6B99E645" w14:textId="77777777" w:rsidR="00EF31CC" w:rsidRPr="00CF121D" w:rsidRDefault="00EF31CC" w:rsidP="00BB07C0">
            <w:pPr>
              <w:spacing w:line="240" w:lineRule="exact"/>
              <w:rPr>
                <w:rFonts w:eastAsia="Calibri" w:cs="Arial"/>
                <w:sz w:val="20"/>
                <w:lang w:val="en-US"/>
              </w:rPr>
            </w:pPr>
            <w:r w:rsidRPr="00CF121D">
              <w:rPr>
                <w:rFonts w:eastAsia="Calibri" w:cs="Arial"/>
                <w:sz w:val="20"/>
                <w:lang w:val="en-US"/>
              </w:rPr>
              <w:t>Nature and purposes of the processing</w:t>
            </w:r>
          </w:p>
        </w:tc>
        <w:tc>
          <w:tcPr>
            <w:tcW w:w="7646" w:type="dxa"/>
            <w:shd w:val="clear" w:color="auto" w:fill="auto"/>
          </w:tcPr>
          <w:p w14:paraId="0A23D47D" w14:textId="77777777" w:rsidR="00EF31CC" w:rsidRPr="00FE5B10" w:rsidRDefault="00EF31CC" w:rsidP="00BB07C0">
            <w:pPr>
              <w:spacing w:line="240" w:lineRule="exact"/>
              <w:rPr>
                <w:rFonts w:eastAsia="Calibri" w:cs="Arial"/>
                <w:lang w:val="en-US"/>
              </w:rPr>
            </w:pPr>
            <w:r w:rsidRPr="00FE5B10">
              <w:rPr>
                <w:rFonts w:eastAsia="Calibri" w:cs="Arial"/>
                <w:szCs w:val="24"/>
                <w:lang w:val="en-US"/>
              </w:rPr>
              <w:t>Provision of legal services under this Legal Services Contract.</w:t>
            </w:r>
          </w:p>
        </w:tc>
      </w:tr>
      <w:tr w:rsidR="00EF31CC" w:rsidRPr="00CF121D" w14:paraId="3D92295A" w14:textId="77777777" w:rsidTr="00BB07C0">
        <w:trPr>
          <w:trHeight w:val="1412"/>
        </w:trPr>
        <w:tc>
          <w:tcPr>
            <w:tcW w:w="1370" w:type="dxa"/>
            <w:shd w:val="clear" w:color="auto" w:fill="auto"/>
          </w:tcPr>
          <w:p w14:paraId="3628B96A" w14:textId="77777777" w:rsidR="00EF31CC" w:rsidRPr="00CF121D" w:rsidRDefault="00EF31CC" w:rsidP="00BB07C0">
            <w:pPr>
              <w:spacing w:line="240" w:lineRule="exact"/>
              <w:rPr>
                <w:rFonts w:eastAsia="Calibri" w:cs="Arial"/>
                <w:sz w:val="20"/>
                <w:lang w:val="en-US"/>
              </w:rPr>
            </w:pPr>
            <w:r w:rsidRPr="00CF121D">
              <w:rPr>
                <w:rFonts w:eastAsia="Calibri" w:cs="Arial"/>
                <w:sz w:val="20"/>
                <w:lang w:val="en-US"/>
              </w:rPr>
              <w:lastRenderedPageBreak/>
              <w:t>Type of Personal Data</w:t>
            </w:r>
          </w:p>
        </w:tc>
        <w:tc>
          <w:tcPr>
            <w:tcW w:w="7646" w:type="dxa"/>
            <w:shd w:val="clear" w:color="auto" w:fill="auto"/>
          </w:tcPr>
          <w:p w14:paraId="535DDA6B" w14:textId="77777777" w:rsidR="00EF31CC" w:rsidRPr="00FE5B10" w:rsidRDefault="00EF31CC" w:rsidP="00BB07C0">
            <w:pPr>
              <w:spacing w:line="240" w:lineRule="exact"/>
              <w:rPr>
                <w:rFonts w:eastAsia="Calibri" w:cs="Arial"/>
                <w:b/>
                <w:szCs w:val="24"/>
                <w:lang w:val="en-US"/>
              </w:rPr>
            </w:pPr>
            <w:r w:rsidRPr="00FE5B10">
              <w:rPr>
                <w:rFonts w:eastAsia="Calibri" w:cs="Arial"/>
                <w:lang w:val="en-US"/>
              </w:rPr>
              <w:t xml:space="preserve"> </w:t>
            </w:r>
            <w:r w:rsidRPr="00FE5B10">
              <w:rPr>
                <w:rFonts w:eastAsia="Calibri" w:cs="Arial"/>
                <w:b/>
                <w:szCs w:val="24"/>
                <w:lang w:val="en-US"/>
              </w:rPr>
              <w:t>Staff of either Party:</w:t>
            </w:r>
          </w:p>
          <w:p w14:paraId="52911C94" w14:textId="77777777" w:rsidR="00EF31CC" w:rsidRPr="00FE5B10" w:rsidRDefault="00EF31CC" w:rsidP="00BB07C0">
            <w:pPr>
              <w:spacing w:line="240" w:lineRule="exact"/>
              <w:rPr>
                <w:rFonts w:cs="Arial"/>
                <w:szCs w:val="24"/>
              </w:rPr>
            </w:pPr>
            <w:r w:rsidRPr="00FE5B10">
              <w:rPr>
                <w:rFonts w:cs="Arial"/>
                <w:szCs w:val="24"/>
              </w:rPr>
              <w:t>Full name</w:t>
            </w:r>
          </w:p>
          <w:p w14:paraId="24022E36" w14:textId="77777777" w:rsidR="00EF31CC" w:rsidRPr="00FE5B10" w:rsidRDefault="00EF31CC" w:rsidP="00BB07C0">
            <w:pPr>
              <w:spacing w:line="240" w:lineRule="exact"/>
              <w:rPr>
                <w:rFonts w:cs="Arial"/>
                <w:szCs w:val="24"/>
              </w:rPr>
            </w:pPr>
            <w:r w:rsidRPr="00FE5B10">
              <w:rPr>
                <w:rFonts w:cs="Arial"/>
                <w:szCs w:val="24"/>
              </w:rPr>
              <w:t>Workplace address</w:t>
            </w:r>
          </w:p>
          <w:p w14:paraId="02B39C4C" w14:textId="77777777" w:rsidR="00EF31CC" w:rsidRPr="00FE5B10" w:rsidRDefault="00EF31CC" w:rsidP="00BB07C0">
            <w:pPr>
              <w:spacing w:line="240" w:lineRule="exact"/>
              <w:rPr>
                <w:rFonts w:cs="Arial"/>
                <w:szCs w:val="24"/>
              </w:rPr>
            </w:pPr>
            <w:r w:rsidRPr="00FE5B10">
              <w:rPr>
                <w:rFonts w:cs="Arial"/>
                <w:szCs w:val="24"/>
              </w:rPr>
              <w:t xml:space="preserve">Workplace Phone Number </w:t>
            </w:r>
          </w:p>
          <w:p w14:paraId="3F7FB872" w14:textId="77777777" w:rsidR="00EF31CC" w:rsidRPr="00FE5B10" w:rsidRDefault="00EF31CC" w:rsidP="00BB07C0">
            <w:pPr>
              <w:spacing w:line="240" w:lineRule="exact"/>
              <w:rPr>
                <w:rFonts w:cs="Arial"/>
                <w:szCs w:val="24"/>
              </w:rPr>
            </w:pPr>
            <w:r w:rsidRPr="00FE5B10">
              <w:rPr>
                <w:rFonts w:cs="Arial"/>
                <w:szCs w:val="24"/>
              </w:rPr>
              <w:t xml:space="preserve">Workplace email address </w:t>
            </w:r>
          </w:p>
          <w:p w14:paraId="21D3C708" w14:textId="77777777" w:rsidR="00EF31CC" w:rsidRPr="00FE5B10" w:rsidRDefault="00EF31CC" w:rsidP="00BB07C0">
            <w:pPr>
              <w:spacing w:line="240" w:lineRule="exact"/>
              <w:rPr>
                <w:rFonts w:cs="Arial"/>
                <w:szCs w:val="24"/>
              </w:rPr>
            </w:pPr>
            <w:r w:rsidRPr="00FE5B10">
              <w:rPr>
                <w:rFonts w:cs="Arial"/>
                <w:szCs w:val="24"/>
              </w:rPr>
              <w:t xml:space="preserve">Date of Birth </w:t>
            </w:r>
          </w:p>
          <w:p w14:paraId="3D9CA5D1" w14:textId="6198C499" w:rsidR="00EF31CC" w:rsidRPr="00FE5B10" w:rsidRDefault="00EF31CC" w:rsidP="00477007">
            <w:pPr>
              <w:spacing w:line="240" w:lineRule="exact"/>
              <w:rPr>
                <w:rFonts w:cs="Arial"/>
                <w:szCs w:val="24"/>
              </w:rPr>
            </w:pPr>
            <w:r w:rsidRPr="00FE5B10">
              <w:rPr>
                <w:rFonts w:cs="Arial"/>
                <w:szCs w:val="24"/>
              </w:rPr>
              <w:t>Photocopy of ID documents</w:t>
            </w:r>
          </w:p>
        </w:tc>
      </w:tr>
      <w:tr w:rsidR="00EF31CC" w:rsidRPr="00CF121D" w14:paraId="061680A5" w14:textId="77777777" w:rsidTr="00BB07C0">
        <w:trPr>
          <w:trHeight w:val="1560"/>
        </w:trPr>
        <w:tc>
          <w:tcPr>
            <w:tcW w:w="1370" w:type="dxa"/>
            <w:shd w:val="clear" w:color="auto" w:fill="auto"/>
          </w:tcPr>
          <w:p w14:paraId="2B494726" w14:textId="77777777" w:rsidR="00EF31CC" w:rsidRPr="00CF121D" w:rsidRDefault="00EF31CC" w:rsidP="00BB07C0">
            <w:pPr>
              <w:spacing w:line="240" w:lineRule="exact"/>
              <w:rPr>
                <w:rFonts w:eastAsia="Calibri" w:cs="Arial"/>
                <w:sz w:val="20"/>
                <w:lang w:val="en-US"/>
              </w:rPr>
            </w:pPr>
            <w:r w:rsidRPr="00CF121D">
              <w:rPr>
                <w:rFonts w:eastAsia="Calibri" w:cs="Arial"/>
                <w:sz w:val="20"/>
                <w:lang w:val="en-US"/>
              </w:rPr>
              <w:t>Categories of Data Subject</w:t>
            </w:r>
          </w:p>
        </w:tc>
        <w:tc>
          <w:tcPr>
            <w:tcW w:w="7646" w:type="dxa"/>
            <w:shd w:val="clear" w:color="auto" w:fill="auto"/>
          </w:tcPr>
          <w:p w14:paraId="353B5466" w14:textId="77777777" w:rsidR="00EF31CC" w:rsidRPr="00FE5B10" w:rsidRDefault="00EF31CC" w:rsidP="00BB07C0">
            <w:pPr>
              <w:rPr>
                <w:rFonts w:cs="Arial"/>
                <w:szCs w:val="24"/>
              </w:rPr>
            </w:pPr>
            <w:r w:rsidRPr="00FE5B10">
              <w:rPr>
                <w:rFonts w:cs="Arial"/>
                <w:szCs w:val="24"/>
              </w:rPr>
              <w:t xml:space="preserve">Staff of either Party </w:t>
            </w:r>
          </w:p>
          <w:p w14:paraId="4DE93156" w14:textId="3055A033" w:rsidR="00EF31CC" w:rsidRPr="00FE5B10" w:rsidRDefault="00EF31CC" w:rsidP="00BB07C0">
            <w:pPr>
              <w:spacing w:line="240" w:lineRule="exact"/>
              <w:rPr>
                <w:rFonts w:eastAsia="Calibri" w:cs="Arial"/>
                <w:lang w:val="en-US"/>
              </w:rPr>
            </w:pPr>
          </w:p>
        </w:tc>
      </w:tr>
    </w:tbl>
    <w:p w14:paraId="67C0A17E" w14:textId="77777777" w:rsidR="00EF31CC" w:rsidRPr="00C3320D" w:rsidRDefault="00EF31CC" w:rsidP="00D40F55">
      <w:pPr>
        <w:pStyle w:val="NP2ndLevel"/>
        <w:spacing w:before="120" w:after="120"/>
        <w:ind w:left="0" w:firstLine="0"/>
        <w:rPr>
          <w:rFonts w:ascii="Arial" w:hAnsi="Arial" w:cs="Arial"/>
          <w:sz w:val="22"/>
          <w:szCs w:val="22"/>
        </w:rPr>
      </w:pPr>
    </w:p>
    <w:sectPr w:rsidR="00EF31CC" w:rsidRPr="00C3320D" w:rsidSect="00E46FDD">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5F9B9" w14:textId="77777777" w:rsidR="0080203D" w:rsidRDefault="0080203D">
      <w:pPr>
        <w:spacing w:after="0" w:line="20" w:lineRule="exact"/>
      </w:pPr>
    </w:p>
  </w:endnote>
  <w:endnote w:type="continuationSeparator" w:id="0">
    <w:p w14:paraId="50290FDC" w14:textId="77777777" w:rsidR="0080203D" w:rsidRDefault="0080203D">
      <w:pPr>
        <w:spacing w:after="0" w:line="20" w:lineRule="exact"/>
      </w:pPr>
    </w:p>
  </w:endnote>
  <w:endnote w:type="continuationNotice" w:id="1">
    <w:p w14:paraId="3A0AB42B" w14:textId="77777777" w:rsidR="0080203D" w:rsidRDefault="0080203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457B1C" w:rsidRDefault="00457B1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457B1C" w:rsidRDefault="00457B1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457B1C" w:rsidRDefault="00457B1C"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15336"/>
      <w:docPartObj>
        <w:docPartGallery w:val="Page Numbers (Bottom of Page)"/>
        <w:docPartUnique/>
      </w:docPartObj>
    </w:sdtPr>
    <w:sdtEndPr>
      <w:rPr>
        <w:noProof/>
      </w:rPr>
    </w:sdtEndPr>
    <w:sdtContent>
      <w:p w14:paraId="2AB9843B" w14:textId="5D4BEC22" w:rsidR="00457B1C" w:rsidRDefault="00457B1C">
        <w:pPr>
          <w:pStyle w:val="Footer"/>
          <w:jc w:val="right"/>
        </w:pPr>
        <w:r>
          <w:fldChar w:fldCharType="begin"/>
        </w:r>
        <w:r>
          <w:instrText xml:space="preserve"> PAGE   \* MERGEFORMAT </w:instrText>
        </w:r>
        <w:r>
          <w:fldChar w:fldCharType="separate"/>
        </w:r>
        <w:r w:rsidR="00064AAD">
          <w:rPr>
            <w:noProof/>
          </w:rPr>
          <w:t>8</w:t>
        </w:r>
        <w:r>
          <w:rPr>
            <w:noProof/>
          </w:rPr>
          <w:fldChar w:fldCharType="end"/>
        </w:r>
      </w:p>
    </w:sdtContent>
  </w:sdt>
  <w:p w14:paraId="6B8871A6" w14:textId="77777777" w:rsidR="00457B1C" w:rsidRDefault="00457B1C"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51200"/>
      <w:docPartObj>
        <w:docPartGallery w:val="Page Numbers (Bottom of Page)"/>
        <w:docPartUnique/>
      </w:docPartObj>
    </w:sdtPr>
    <w:sdtEndPr>
      <w:rPr>
        <w:noProof/>
      </w:rPr>
    </w:sdtEndPr>
    <w:sdtContent>
      <w:p w14:paraId="4B2CD1D8" w14:textId="0181F671" w:rsidR="00457B1C" w:rsidRDefault="00457B1C">
        <w:pPr>
          <w:pStyle w:val="Footer"/>
          <w:jc w:val="right"/>
        </w:pPr>
        <w:r>
          <w:fldChar w:fldCharType="begin"/>
        </w:r>
        <w:r>
          <w:instrText xml:space="preserve"> PAGE   \* MERGEFORMAT </w:instrText>
        </w:r>
        <w:r>
          <w:fldChar w:fldCharType="separate"/>
        </w:r>
        <w:r w:rsidR="00064AAD">
          <w:rPr>
            <w:noProof/>
          </w:rPr>
          <w:t>1</w:t>
        </w:r>
        <w:r>
          <w:rPr>
            <w:noProof/>
          </w:rPr>
          <w:fldChar w:fldCharType="end"/>
        </w:r>
      </w:p>
    </w:sdtContent>
  </w:sdt>
  <w:p w14:paraId="1614880C" w14:textId="62C21858" w:rsidR="00457B1C" w:rsidRDefault="00457B1C"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497444"/>
      <w:docPartObj>
        <w:docPartGallery w:val="Page Numbers (Bottom of Page)"/>
        <w:docPartUnique/>
      </w:docPartObj>
    </w:sdtPr>
    <w:sdtEndPr>
      <w:rPr>
        <w:noProof/>
      </w:rPr>
    </w:sdtEndPr>
    <w:sdtContent>
      <w:p w14:paraId="0F2D7342" w14:textId="6E36661D" w:rsidR="00457B1C" w:rsidRDefault="00457B1C">
        <w:pPr>
          <w:pStyle w:val="Footer"/>
          <w:jc w:val="center"/>
        </w:pPr>
        <w:r>
          <w:fldChar w:fldCharType="begin"/>
        </w:r>
        <w:r>
          <w:instrText xml:space="preserve"> PAGE   \* MERGEFORMAT </w:instrText>
        </w:r>
        <w:r>
          <w:fldChar w:fldCharType="separate"/>
        </w:r>
        <w:r w:rsidR="00064AAD">
          <w:rPr>
            <w:noProof/>
          </w:rPr>
          <w:t>41</w:t>
        </w:r>
        <w:r>
          <w:rPr>
            <w:noProof/>
          </w:rPr>
          <w:fldChar w:fldCharType="end"/>
        </w:r>
      </w:p>
    </w:sdtContent>
  </w:sdt>
  <w:p w14:paraId="5DAB6EEF" w14:textId="77777777" w:rsidR="00457B1C" w:rsidRDefault="00457B1C"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457B1C" w:rsidRDefault="00457B1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457B1C" w:rsidRDefault="00457B1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457B1C" w:rsidRDefault="00457B1C"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A1C5" w14:textId="77777777" w:rsidR="00457B1C" w:rsidRDefault="00457B1C"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42413"/>
      <w:docPartObj>
        <w:docPartGallery w:val="Page Numbers (Bottom of Page)"/>
        <w:docPartUnique/>
      </w:docPartObj>
    </w:sdtPr>
    <w:sdtEndPr>
      <w:rPr>
        <w:noProof/>
      </w:rPr>
    </w:sdtEndPr>
    <w:sdtContent>
      <w:p w14:paraId="38DF19DA" w14:textId="1CA798D8" w:rsidR="00457B1C" w:rsidRDefault="00457B1C">
        <w:pPr>
          <w:pStyle w:val="Footer"/>
          <w:jc w:val="right"/>
        </w:pPr>
        <w:r>
          <w:fldChar w:fldCharType="begin"/>
        </w:r>
        <w:r>
          <w:instrText xml:space="preserve"> PAGE   \* MERGEFORMAT </w:instrText>
        </w:r>
        <w:r>
          <w:fldChar w:fldCharType="separate"/>
        </w:r>
        <w:r w:rsidR="00064AAD">
          <w:rPr>
            <w:noProof/>
          </w:rPr>
          <w:t>42</w:t>
        </w:r>
        <w:r>
          <w:rPr>
            <w:noProof/>
          </w:rPr>
          <w:fldChar w:fldCharType="end"/>
        </w:r>
      </w:p>
    </w:sdtContent>
  </w:sdt>
  <w:p w14:paraId="160536E3" w14:textId="52238CD8" w:rsidR="00457B1C" w:rsidRDefault="00457B1C" w:rsidP="00FB5BA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0E92C" w14:textId="77777777" w:rsidR="0080203D" w:rsidRDefault="0080203D">
      <w:pPr>
        <w:spacing w:after="0" w:line="240" w:lineRule="auto"/>
      </w:pPr>
      <w:r>
        <w:separator/>
      </w:r>
    </w:p>
  </w:footnote>
  <w:footnote w:type="continuationSeparator" w:id="0">
    <w:p w14:paraId="0AC7D6F0" w14:textId="77777777" w:rsidR="0080203D" w:rsidRDefault="0080203D">
      <w:pPr>
        <w:spacing w:after="0" w:line="240" w:lineRule="auto"/>
      </w:pPr>
      <w:r>
        <w:continuationSeparator/>
      </w:r>
    </w:p>
  </w:footnote>
  <w:footnote w:type="continuationNotice" w:id="1">
    <w:p w14:paraId="5D57260D" w14:textId="77777777" w:rsidR="0080203D" w:rsidRDefault="00802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457B1C" w:rsidRDefault="00457B1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46C47C6E" w:rsidR="00457B1C" w:rsidRDefault="00457B1C"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77777777" w:rsidR="00457B1C" w:rsidRDefault="00457B1C"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457B1C" w:rsidRDefault="00457B1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77777777" w:rsidR="00457B1C" w:rsidRDefault="00457B1C"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77777777" w:rsidR="00457B1C" w:rsidRDefault="00457B1C"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73573D"/>
    <w:multiLevelType w:val="hybridMultilevel"/>
    <w:tmpl w:val="EF3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 w15:restartNumberingAfterBreak="0">
    <w:nsid w:val="0FEE4FED"/>
    <w:multiLevelType w:val="multilevel"/>
    <w:tmpl w:val="0090DB5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themeColor="text1"/>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616ED8"/>
    <w:multiLevelType w:val="multilevel"/>
    <w:tmpl w:val="5D061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8FC1FB2"/>
    <w:multiLevelType w:val="hybridMultilevel"/>
    <w:tmpl w:val="4CEC87C8"/>
    <w:lvl w:ilvl="0" w:tplc="6AD4E508">
      <w:start w:val="1"/>
      <w:numFmt w:val="bullet"/>
      <w:lvlText w:val="•"/>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3FE0A6C">
      <w:start w:val="1"/>
      <w:numFmt w:val="bullet"/>
      <w:lvlText w:val="-"/>
      <w:lvlJc w:val="left"/>
      <w:pPr>
        <w:ind w:left="9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7248ED0">
      <w:start w:val="1"/>
      <w:numFmt w:val="bullet"/>
      <w:lvlText w:val="▪"/>
      <w:lvlJc w:val="left"/>
      <w:pPr>
        <w:ind w:left="16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0AEDA1E">
      <w:start w:val="1"/>
      <w:numFmt w:val="bullet"/>
      <w:lvlText w:val="•"/>
      <w:lvlJc w:val="left"/>
      <w:pPr>
        <w:ind w:left="23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E9E1A22">
      <w:start w:val="1"/>
      <w:numFmt w:val="bullet"/>
      <w:lvlText w:val="o"/>
      <w:lvlJc w:val="left"/>
      <w:pPr>
        <w:ind w:left="30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5CAD0E">
      <w:start w:val="1"/>
      <w:numFmt w:val="bullet"/>
      <w:lvlText w:val="▪"/>
      <w:lvlJc w:val="left"/>
      <w:pPr>
        <w:ind w:left="38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836407E">
      <w:start w:val="1"/>
      <w:numFmt w:val="bullet"/>
      <w:lvlText w:val="•"/>
      <w:lvlJc w:val="left"/>
      <w:pPr>
        <w:ind w:left="45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42E8D94">
      <w:start w:val="1"/>
      <w:numFmt w:val="bullet"/>
      <w:lvlText w:val="o"/>
      <w:lvlJc w:val="left"/>
      <w:pPr>
        <w:ind w:left="52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7D235C0">
      <w:start w:val="1"/>
      <w:numFmt w:val="bullet"/>
      <w:lvlText w:val="▪"/>
      <w:lvlJc w:val="left"/>
      <w:pPr>
        <w:ind w:left="59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696C7F"/>
    <w:multiLevelType w:val="hybridMultilevel"/>
    <w:tmpl w:val="310C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4AE914A1"/>
    <w:multiLevelType w:val="hybridMultilevel"/>
    <w:tmpl w:val="14847F84"/>
    <w:lvl w:ilvl="0" w:tplc="888CD2D8">
      <w:start w:val="1"/>
      <w:numFmt w:val="bullet"/>
      <w:lvlText w:val="•"/>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2E561A">
      <w:start w:val="1"/>
      <w:numFmt w:val="bullet"/>
      <w:lvlText w:val="-"/>
      <w:lvlJc w:val="left"/>
      <w:pPr>
        <w:ind w:left="9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A66E892">
      <w:start w:val="1"/>
      <w:numFmt w:val="bullet"/>
      <w:lvlText w:val="▪"/>
      <w:lvlJc w:val="left"/>
      <w:pPr>
        <w:ind w:left="16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DA43F6E">
      <w:start w:val="1"/>
      <w:numFmt w:val="bullet"/>
      <w:lvlText w:val="•"/>
      <w:lvlJc w:val="left"/>
      <w:pPr>
        <w:ind w:left="23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4C8C46E">
      <w:start w:val="1"/>
      <w:numFmt w:val="bullet"/>
      <w:lvlText w:val="o"/>
      <w:lvlJc w:val="left"/>
      <w:pPr>
        <w:ind w:left="30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8BCCD7E">
      <w:start w:val="1"/>
      <w:numFmt w:val="bullet"/>
      <w:lvlText w:val="▪"/>
      <w:lvlJc w:val="left"/>
      <w:pPr>
        <w:ind w:left="38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9A2AA02">
      <w:start w:val="1"/>
      <w:numFmt w:val="bullet"/>
      <w:lvlText w:val="•"/>
      <w:lvlJc w:val="left"/>
      <w:pPr>
        <w:ind w:left="45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68854C4">
      <w:start w:val="1"/>
      <w:numFmt w:val="bullet"/>
      <w:lvlText w:val="o"/>
      <w:lvlJc w:val="left"/>
      <w:pPr>
        <w:ind w:left="52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E002816">
      <w:start w:val="1"/>
      <w:numFmt w:val="bullet"/>
      <w:lvlText w:val="▪"/>
      <w:lvlJc w:val="left"/>
      <w:pPr>
        <w:ind w:left="59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1200365"/>
    <w:multiLevelType w:val="multilevel"/>
    <w:tmpl w:val="EA7C188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3"/>
  </w:num>
  <w:num w:numId="3">
    <w:abstractNumId w:val="19"/>
  </w:num>
  <w:num w:numId="4">
    <w:abstractNumId w:val="15"/>
  </w:num>
  <w:num w:numId="5">
    <w:abstractNumId w:val="5"/>
  </w:num>
  <w:num w:numId="6">
    <w:abstractNumId w:val="29"/>
  </w:num>
  <w:num w:numId="7">
    <w:abstractNumId w:val="21"/>
  </w:num>
  <w:num w:numId="8">
    <w:abstractNumId w:val="6"/>
  </w:num>
  <w:num w:numId="9">
    <w:abstractNumId w:val="4"/>
  </w:num>
  <w:num w:numId="10">
    <w:abstractNumId w:val="3"/>
  </w:num>
  <w:num w:numId="11">
    <w:abstractNumId w:val="2"/>
  </w:num>
  <w:num w:numId="12">
    <w:abstractNumId w:val="1"/>
  </w:num>
  <w:num w:numId="13">
    <w:abstractNumId w:val="0"/>
  </w:num>
  <w:num w:numId="14">
    <w:abstractNumId w:val="27"/>
  </w:num>
  <w:num w:numId="15">
    <w:abstractNumId w:val="7"/>
  </w:num>
  <w:num w:numId="16">
    <w:abstractNumId w:val="13"/>
  </w:num>
  <w:num w:numId="17">
    <w:abstractNumId w:val="26"/>
  </w:num>
  <w:num w:numId="18">
    <w:abstractNumId w:val="34"/>
  </w:num>
  <w:num w:numId="19">
    <w:abstractNumId w:val="17"/>
  </w:num>
  <w:num w:numId="20">
    <w:abstractNumId w:val="33"/>
  </w:num>
  <w:num w:numId="21">
    <w:abstractNumId w:val="3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5"/>
  </w:num>
  <w:num w:numId="25">
    <w:abstractNumId w:val="31"/>
  </w:num>
  <w:num w:numId="26">
    <w:abstractNumId w:val="10"/>
  </w:num>
  <w:num w:numId="27">
    <w:abstractNumId w:val="22"/>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0"/>
  </w:num>
  <w:num w:numId="42">
    <w:abstractNumId w:val="8"/>
  </w:num>
  <w:num w:numId="43">
    <w:abstractNumId w:val="15"/>
  </w:num>
  <w:num w:numId="44">
    <w:abstractNumId w:val="18"/>
  </w:num>
  <w:num w:numId="45">
    <w:abstractNumId w:val="24"/>
  </w:num>
  <w:num w:numId="46">
    <w:abstractNumId w:val="14"/>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nne Garvey">
    <w15:presenceInfo w15:providerId="AD" w15:userId="S-1-5-21-1141400437-1419162236-2865881067-8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459"/>
    <w:rsid w:val="00050B79"/>
    <w:rsid w:val="0005385A"/>
    <w:rsid w:val="00053969"/>
    <w:rsid w:val="00057129"/>
    <w:rsid w:val="000572BF"/>
    <w:rsid w:val="00064AAD"/>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6364"/>
    <w:rsid w:val="000C727A"/>
    <w:rsid w:val="000E6336"/>
    <w:rsid w:val="000E6492"/>
    <w:rsid w:val="000E6E9D"/>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1232"/>
    <w:rsid w:val="00185555"/>
    <w:rsid w:val="00187FBC"/>
    <w:rsid w:val="001928A4"/>
    <w:rsid w:val="001967D4"/>
    <w:rsid w:val="00197AAA"/>
    <w:rsid w:val="00197D34"/>
    <w:rsid w:val="001A35D3"/>
    <w:rsid w:val="001B18A6"/>
    <w:rsid w:val="001B1B5B"/>
    <w:rsid w:val="001B6671"/>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68"/>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5FE7"/>
    <w:rsid w:val="0037621C"/>
    <w:rsid w:val="00376A5A"/>
    <w:rsid w:val="00377439"/>
    <w:rsid w:val="003775A2"/>
    <w:rsid w:val="00381E98"/>
    <w:rsid w:val="00382505"/>
    <w:rsid w:val="00385CAD"/>
    <w:rsid w:val="00387541"/>
    <w:rsid w:val="00390AF7"/>
    <w:rsid w:val="0039171B"/>
    <w:rsid w:val="00393B2F"/>
    <w:rsid w:val="003957DC"/>
    <w:rsid w:val="0039658B"/>
    <w:rsid w:val="003A2BA1"/>
    <w:rsid w:val="003A2D46"/>
    <w:rsid w:val="003A4451"/>
    <w:rsid w:val="003A6F56"/>
    <w:rsid w:val="003A70A5"/>
    <w:rsid w:val="003B17E8"/>
    <w:rsid w:val="003B3AC3"/>
    <w:rsid w:val="003B4483"/>
    <w:rsid w:val="003B4CAC"/>
    <w:rsid w:val="003B4D0A"/>
    <w:rsid w:val="003C213D"/>
    <w:rsid w:val="003C2454"/>
    <w:rsid w:val="003C289E"/>
    <w:rsid w:val="003C32FF"/>
    <w:rsid w:val="003C3A8C"/>
    <w:rsid w:val="003C4741"/>
    <w:rsid w:val="003C4CA1"/>
    <w:rsid w:val="003C6C6B"/>
    <w:rsid w:val="003D27A0"/>
    <w:rsid w:val="003D7F3A"/>
    <w:rsid w:val="003E4598"/>
    <w:rsid w:val="003E6B30"/>
    <w:rsid w:val="003F1C0C"/>
    <w:rsid w:val="003F2871"/>
    <w:rsid w:val="00400A0E"/>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B1C"/>
    <w:rsid w:val="00457D7A"/>
    <w:rsid w:val="0046026D"/>
    <w:rsid w:val="00461EE9"/>
    <w:rsid w:val="00462EC7"/>
    <w:rsid w:val="00463CB2"/>
    <w:rsid w:val="0046589E"/>
    <w:rsid w:val="00465A60"/>
    <w:rsid w:val="00470EB4"/>
    <w:rsid w:val="00471DA2"/>
    <w:rsid w:val="00474762"/>
    <w:rsid w:val="00477007"/>
    <w:rsid w:val="0047746C"/>
    <w:rsid w:val="004775E1"/>
    <w:rsid w:val="00480AB7"/>
    <w:rsid w:val="004820DF"/>
    <w:rsid w:val="00482950"/>
    <w:rsid w:val="004875AA"/>
    <w:rsid w:val="00487A12"/>
    <w:rsid w:val="0049442D"/>
    <w:rsid w:val="004A3A58"/>
    <w:rsid w:val="004B3FF7"/>
    <w:rsid w:val="004B4A09"/>
    <w:rsid w:val="004C0456"/>
    <w:rsid w:val="004C0EC9"/>
    <w:rsid w:val="004C481F"/>
    <w:rsid w:val="004C496C"/>
    <w:rsid w:val="004C6D4C"/>
    <w:rsid w:val="004C6DAE"/>
    <w:rsid w:val="004C72E0"/>
    <w:rsid w:val="004D5BD1"/>
    <w:rsid w:val="004E2D8F"/>
    <w:rsid w:val="004E396E"/>
    <w:rsid w:val="004E39E1"/>
    <w:rsid w:val="004E6B43"/>
    <w:rsid w:val="004E76BB"/>
    <w:rsid w:val="005012D2"/>
    <w:rsid w:val="00502A90"/>
    <w:rsid w:val="0050461F"/>
    <w:rsid w:val="00505C2E"/>
    <w:rsid w:val="0050635C"/>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0BF8"/>
    <w:rsid w:val="00551505"/>
    <w:rsid w:val="00551B85"/>
    <w:rsid w:val="00554232"/>
    <w:rsid w:val="00555265"/>
    <w:rsid w:val="005555E3"/>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34E5"/>
    <w:rsid w:val="005D77CE"/>
    <w:rsid w:val="005E0607"/>
    <w:rsid w:val="005E35C4"/>
    <w:rsid w:val="005E4A54"/>
    <w:rsid w:val="005E5281"/>
    <w:rsid w:val="005E52AD"/>
    <w:rsid w:val="005E6BE9"/>
    <w:rsid w:val="005F3A75"/>
    <w:rsid w:val="005F4BFE"/>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3866"/>
    <w:rsid w:val="006270E5"/>
    <w:rsid w:val="00627FB5"/>
    <w:rsid w:val="00630C13"/>
    <w:rsid w:val="006326B6"/>
    <w:rsid w:val="00632D32"/>
    <w:rsid w:val="0063397A"/>
    <w:rsid w:val="00634301"/>
    <w:rsid w:val="00636ACD"/>
    <w:rsid w:val="00637702"/>
    <w:rsid w:val="00641863"/>
    <w:rsid w:val="00646273"/>
    <w:rsid w:val="006575D0"/>
    <w:rsid w:val="00657F73"/>
    <w:rsid w:val="00660859"/>
    <w:rsid w:val="0066431A"/>
    <w:rsid w:val="006668C6"/>
    <w:rsid w:val="006675DA"/>
    <w:rsid w:val="00667CA8"/>
    <w:rsid w:val="00670316"/>
    <w:rsid w:val="00672E4A"/>
    <w:rsid w:val="00673FCF"/>
    <w:rsid w:val="00674A24"/>
    <w:rsid w:val="006754E6"/>
    <w:rsid w:val="00676C61"/>
    <w:rsid w:val="00676DF3"/>
    <w:rsid w:val="0068141A"/>
    <w:rsid w:val="00681AFA"/>
    <w:rsid w:val="00687486"/>
    <w:rsid w:val="006A1B65"/>
    <w:rsid w:val="006A3A26"/>
    <w:rsid w:val="006A3DF1"/>
    <w:rsid w:val="006A477F"/>
    <w:rsid w:val="006A5B23"/>
    <w:rsid w:val="006A7C47"/>
    <w:rsid w:val="006B0C28"/>
    <w:rsid w:val="006B131A"/>
    <w:rsid w:val="006B224F"/>
    <w:rsid w:val="006B3EDC"/>
    <w:rsid w:val="006B5561"/>
    <w:rsid w:val="006C0850"/>
    <w:rsid w:val="006C11A5"/>
    <w:rsid w:val="006C362B"/>
    <w:rsid w:val="006C7108"/>
    <w:rsid w:val="006C769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3509"/>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203D"/>
    <w:rsid w:val="008039F4"/>
    <w:rsid w:val="00805AD3"/>
    <w:rsid w:val="008060A8"/>
    <w:rsid w:val="00812422"/>
    <w:rsid w:val="00813A1A"/>
    <w:rsid w:val="00814841"/>
    <w:rsid w:val="0082054F"/>
    <w:rsid w:val="008226DC"/>
    <w:rsid w:val="0082581E"/>
    <w:rsid w:val="00832B7B"/>
    <w:rsid w:val="00837B0E"/>
    <w:rsid w:val="0084073B"/>
    <w:rsid w:val="00840A1C"/>
    <w:rsid w:val="0084102D"/>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2491"/>
    <w:rsid w:val="008C4CF6"/>
    <w:rsid w:val="008C5349"/>
    <w:rsid w:val="008C67DA"/>
    <w:rsid w:val="008C689D"/>
    <w:rsid w:val="008E082F"/>
    <w:rsid w:val="008E4CCA"/>
    <w:rsid w:val="008E5D0C"/>
    <w:rsid w:val="008E6C96"/>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0819"/>
    <w:rsid w:val="0092627F"/>
    <w:rsid w:val="009279E2"/>
    <w:rsid w:val="00933FBB"/>
    <w:rsid w:val="0093612E"/>
    <w:rsid w:val="00936B9F"/>
    <w:rsid w:val="009373BA"/>
    <w:rsid w:val="00940B89"/>
    <w:rsid w:val="00941CDD"/>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297B"/>
    <w:rsid w:val="009A471B"/>
    <w:rsid w:val="009B0F73"/>
    <w:rsid w:val="009B1737"/>
    <w:rsid w:val="009B18F2"/>
    <w:rsid w:val="009B32C0"/>
    <w:rsid w:val="009C3EF2"/>
    <w:rsid w:val="009C6A81"/>
    <w:rsid w:val="009C707A"/>
    <w:rsid w:val="009C7886"/>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40AE"/>
    <w:rsid w:val="00AB51E9"/>
    <w:rsid w:val="00AB5FB4"/>
    <w:rsid w:val="00AC211F"/>
    <w:rsid w:val="00AC4EAD"/>
    <w:rsid w:val="00AD14BD"/>
    <w:rsid w:val="00AD21DC"/>
    <w:rsid w:val="00AD3334"/>
    <w:rsid w:val="00AD5AC0"/>
    <w:rsid w:val="00AE753C"/>
    <w:rsid w:val="00AF1278"/>
    <w:rsid w:val="00AF273B"/>
    <w:rsid w:val="00AF30A4"/>
    <w:rsid w:val="00AF5C6A"/>
    <w:rsid w:val="00B014A2"/>
    <w:rsid w:val="00B0409C"/>
    <w:rsid w:val="00B10436"/>
    <w:rsid w:val="00B1299B"/>
    <w:rsid w:val="00B16352"/>
    <w:rsid w:val="00B2004A"/>
    <w:rsid w:val="00B20A98"/>
    <w:rsid w:val="00B215C6"/>
    <w:rsid w:val="00B25433"/>
    <w:rsid w:val="00B26A96"/>
    <w:rsid w:val="00B30408"/>
    <w:rsid w:val="00B35FC4"/>
    <w:rsid w:val="00B36F5D"/>
    <w:rsid w:val="00B462CD"/>
    <w:rsid w:val="00B52B57"/>
    <w:rsid w:val="00B557EE"/>
    <w:rsid w:val="00B56264"/>
    <w:rsid w:val="00B621A2"/>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7C0"/>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7EE"/>
    <w:rsid w:val="00C02B28"/>
    <w:rsid w:val="00C06316"/>
    <w:rsid w:val="00C06E03"/>
    <w:rsid w:val="00C10F77"/>
    <w:rsid w:val="00C1228D"/>
    <w:rsid w:val="00C158E8"/>
    <w:rsid w:val="00C1667B"/>
    <w:rsid w:val="00C17412"/>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1E3D"/>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2189"/>
    <w:rsid w:val="00D17E9D"/>
    <w:rsid w:val="00D22FEA"/>
    <w:rsid w:val="00D2634C"/>
    <w:rsid w:val="00D401AA"/>
    <w:rsid w:val="00D40F55"/>
    <w:rsid w:val="00D43DAE"/>
    <w:rsid w:val="00D60F10"/>
    <w:rsid w:val="00D60F58"/>
    <w:rsid w:val="00D6139B"/>
    <w:rsid w:val="00D619A8"/>
    <w:rsid w:val="00D67E84"/>
    <w:rsid w:val="00D714B5"/>
    <w:rsid w:val="00D71A7A"/>
    <w:rsid w:val="00D74DFA"/>
    <w:rsid w:val="00D76972"/>
    <w:rsid w:val="00D76ED7"/>
    <w:rsid w:val="00D80835"/>
    <w:rsid w:val="00D8174C"/>
    <w:rsid w:val="00D8439D"/>
    <w:rsid w:val="00D84A73"/>
    <w:rsid w:val="00D84C3A"/>
    <w:rsid w:val="00D8604E"/>
    <w:rsid w:val="00D87876"/>
    <w:rsid w:val="00D87E5F"/>
    <w:rsid w:val="00D9336A"/>
    <w:rsid w:val="00D942D3"/>
    <w:rsid w:val="00D94667"/>
    <w:rsid w:val="00D958CB"/>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D1E58"/>
    <w:rsid w:val="00DD7D0D"/>
    <w:rsid w:val="00DE0C34"/>
    <w:rsid w:val="00DE6596"/>
    <w:rsid w:val="00DE7E2F"/>
    <w:rsid w:val="00DF0945"/>
    <w:rsid w:val="00DF678C"/>
    <w:rsid w:val="00E013A7"/>
    <w:rsid w:val="00E04FE6"/>
    <w:rsid w:val="00E10094"/>
    <w:rsid w:val="00E100C3"/>
    <w:rsid w:val="00E10F3C"/>
    <w:rsid w:val="00E13980"/>
    <w:rsid w:val="00E17C21"/>
    <w:rsid w:val="00E22CE8"/>
    <w:rsid w:val="00E244E3"/>
    <w:rsid w:val="00E27721"/>
    <w:rsid w:val="00E27A80"/>
    <w:rsid w:val="00E3495B"/>
    <w:rsid w:val="00E35350"/>
    <w:rsid w:val="00E40EFF"/>
    <w:rsid w:val="00E4177A"/>
    <w:rsid w:val="00E42361"/>
    <w:rsid w:val="00E42515"/>
    <w:rsid w:val="00E46FDD"/>
    <w:rsid w:val="00E477FF"/>
    <w:rsid w:val="00E51AEE"/>
    <w:rsid w:val="00E5459E"/>
    <w:rsid w:val="00E5515C"/>
    <w:rsid w:val="00E55849"/>
    <w:rsid w:val="00E560CC"/>
    <w:rsid w:val="00E56659"/>
    <w:rsid w:val="00E56DC7"/>
    <w:rsid w:val="00E6002D"/>
    <w:rsid w:val="00E612D1"/>
    <w:rsid w:val="00E61589"/>
    <w:rsid w:val="00E66C06"/>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0DF0"/>
    <w:rsid w:val="00EF31CC"/>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2451"/>
    <w:rsid w:val="00F54E5C"/>
    <w:rsid w:val="00F60503"/>
    <w:rsid w:val="00F60EC1"/>
    <w:rsid w:val="00F60F91"/>
    <w:rsid w:val="00F61654"/>
    <w:rsid w:val="00F63B35"/>
    <w:rsid w:val="00F6759D"/>
    <w:rsid w:val="00F74B62"/>
    <w:rsid w:val="00F7780A"/>
    <w:rsid w:val="00F802ED"/>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A5680"/>
    <w:rsid w:val="00FB0D94"/>
    <w:rsid w:val="00FB269A"/>
    <w:rsid w:val="00FB5BA8"/>
    <w:rsid w:val="00FB7902"/>
    <w:rsid w:val="00FD1DB5"/>
    <w:rsid w:val="00FD2B55"/>
    <w:rsid w:val="00FD4C54"/>
    <w:rsid w:val="00FE44EA"/>
    <w:rsid w:val="00FE4CB2"/>
    <w:rsid w:val="00FE5B10"/>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D8604E"/>
    <w:rPr>
      <w:rFonts w:ascii="Arial" w:hAnsi="Arial"/>
      <w:sz w:val="22"/>
      <w:lang w:eastAsia="en-US"/>
    </w:rPr>
  </w:style>
  <w:style w:type="paragraph" w:customStyle="1" w:styleId="ABackground">
    <w:name w:val="(A) Background"/>
    <w:basedOn w:val="Normal"/>
    <w:rsid w:val="00D8604E"/>
    <w:pPr>
      <w:numPr>
        <w:numId w:val="39"/>
      </w:numPr>
      <w:overflowPunct/>
      <w:autoSpaceDE/>
      <w:autoSpaceDN/>
      <w:adjustRightInd/>
      <w:spacing w:before="120" w:after="120" w:line="300" w:lineRule="atLeast"/>
      <w:textAlignment w:val="auto"/>
    </w:pPr>
    <w:rPr>
      <w:rFonts w:ascii="Times New Roman" w:eastAsiaTheme="minorHAnsi" w:hAnsi="Times New Roman"/>
      <w:szCs w:val="22"/>
    </w:rPr>
  </w:style>
  <w:style w:type="paragraph" w:customStyle="1" w:styleId="BackSubClause">
    <w:name w:val="BackSubClause"/>
    <w:basedOn w:val="Normal"/>
    <w:rsid w:val="00D8604E"/>
    <w:pPr>
      <w:numPr>
        <w:ilvl w:val="1"/>
        <w:numId w:val="39"/>
      </w:numPr>
      <w:overflowPunct/>
      <w:autoSpaceDE/>
      <w:autoSpaceDN/>
      <w:adjustRightInd/>
      <w:spacing w:after="0" w:line="300" w:lineRule="atLeast"/>
      <w:textAlignment w:val="auto"/>
    </w:pPr>
    <w:rPr>
      <w:rFonts w:ascii="Times New Roman" w:eastAsiaTheme="minorHAnsi" w:hAnsi="Times New Roman"/>
      <w:szCs w:val="22"/>
    </w:rPr>
  </w:style>
  <w:style w:type="paragraph" w:customStyle="1" w:styleId="TLTLevel1">
    <w:name w:val="TLT Level 1"/>
    <w:basedOn w:val="Normal"/>
    <w:rsid w:val="00D8604E"/>
    <w:pPr>
      <w:numPr>
        <w:numId w:val="40"/>
      </w:numPr>
      <w:overflowPunct/>
      <w:autoSpaceDE/>
      <w:autoSpaceDN/>
      <w:adjustRightInd/>
      <w:spacing w:before="100" w:after="200" w:line="240" w:lineRule="auto"/>
      <w:jc w:val="left"/>
      <w:textAlignment w:val="auto"/>
    </w:pPr>
    <w:rPr>
      <w:rFonts w:eastAsiaTheme="minorHAnsi" w:cs="Arial"/>
      <w:sz w:val="20"/>
      <w:lang w:eastAsia="en-GB"/>
    </w:rPr>
  </w:style>
  <w:style w:type="character" w:customStyle="1" w:styleId="TLTLevel2Char">
    <w:name w:val="TLT Level 2 Char"/>
    <w:basedOn w:val="DefaultParagraphFont"/>
    <w:link w:val="TLTLevel2"/>
    <w:locked/>
    <w:rsid w:val="00D8604E"/>
  </w:style>
  <w:style w:type="paragraph" w:customStyle="1" w:styleId="TLTLevel2">
    <w:name w:val="TLT Level 2"/>
    <w:basedOn w:val="Normal"/>
    <w:link w:val="TLTLevel2Char"/>
    <w:rsid w:val="00D8604E"/>
    <w:pPr>
      <w:numPr>
        <w:ilvl w:val="1"/>
        <w:numId w:val="40"/>
      </w:numPr>
      <w:overflowPunct/>
      <w:autoSpaceDE/>
      <w:autoSpaceDN/>
      <w:adjustRightInd/>
      <w:spacing w:before="100" w:after="200" w:line="240" w:lineRule="auto"/>
      <w:jc w:val="left"/>
      <w:textAlignment w:val="auto"/>
    </w:pPr>
    <w:rPr>
      <w:rFonts w:ascii="Times New Roman" w:hAnsi="Times New Roman"/>
      <w:sz w:val="20"/>
      <w:lang w:eastAsia="en-GB"/>
    </w:rPr>
  </w:style>
  <w:style w:type="paragraph" w:customStyle="1" w:styleId="TLTLevel3">
    <w:name w:val="TLT Level 3"/>
    <w:basedOn w:val="Normal"/>
    <w:rsid w:val="00D8604E"/>
    <w:pPr>
      <w:numPr>
        <w:ilvl w:val="2"/>
        <w:numId w:val="40"/>
      </w:numPr>
      <w:overflowPunct/>
      <w:autoSpaceDE/>
      <w:autoSpaceDN/>
      <w:adjustRightInd/>
      <w:spacing w:before="100" w:after="200" w:line="240" w:lineRule="auto"/>
      <w:ind w:left="2160" w:hanging="180"/>
      <w:jc w:val="left"/>
      <w:textAlignment w:val="auto"/>
    </w:pPr>
    <w:rPr>
      <w:rFonts w:ascii="Times New Roman" w:eastAsiaTheme="minorHAnsi" w:hAnsi="Times New Roman"/>
      <w:szCs w:val="22"/>
    </w:rPr>
  </w:style>
  <w:style w:type="paragraph" w:customStyle="1" w:styleId="TLTLevel4">
    <w:name w:val="TLT Level 4"/>
    <w:basedOn w:val="Normal"/>
    <w:rsid w:val="00D8604E"/>
    <w:pPr>
      <w:numPr>
        <w:ilvl w:val="3"/>
        <w:numId w:val="40"/>
      </w:numPr>
      <w:overflowPunct/>
      <w:autoSpaceDE/>
      <w:autoSpaceDN/>
      <w:adjustRightInd/>
      <w:spacing w:before="100" w:after="200" w:line="240" w:lineRule="auto"/>
      <w:ind w:left="2880" w:hanging="360"/>
      <w:jc w:val="left"/>
      <w:textAlignment w:val="auto"/>
    </w:pPr>
    <w:rPr>
      <w:rFonts w:ascii="Times New Roman" w:eastAsiaTheme="minorHAnsi" w:hAnsi="Times New Roman"/>
      <w:szCs w:val="22"/>
    </w:rPr>
  </w:style>
  <w:style w:type="paragraph" w:customStyle="1" w:styleId="TLTLevel5">
    <w:name w:val="TLT Level 5"/>
    <w:basedOn w:val="Normal"/>
    <w:rsid w:val="00D8604E"/>
    <w:pPr>
      <w:numPr>
        <w:ilvl w:val="4"/>
        <w:numId w:val="40"/>
      </w:numPr>
      <w:overflowPunct/>
      <w:autoSpaceDE/>
      <w:autoSpaceDN/>
      <w:adjustRightInd/>
      <w:spacing w:before="100" w:after="200" w:line="240" w:lineRule="auto"/>
      <w:ind w:left="3600" w:hanging="360"/>
      <w:jc w:val="left"/>
      <w:textAlignment w:val="auto"/>
    </w:pPr>
    <w:rPr>
      <w:rFonts w:ascii="Times New Roman" w:eastAsiaTheme="minorHAnsi" w:hAnsi="Times New Roman"/>
      <w:szCs w:val="22"/>
    </w:rPr>
  </w:style>
  <w:style w:type="numbering" w:customStyle="1" w:styleId="Level">
    <w:name w:val="Level"/>
    <w:uiPriority w:val="99"/>
    <w:rsid w:val="00D8604E"/>
    <w:pPr>
      <w:numPr>
        <w:numId w:val="40"/>
      </w:numPr>
    </w:pPr>
  </w:style>
  <w:style w:type="paragraph" w:customStyle="1" w:styleId="Default">
    <w:name w:val="Default"/>
    <w:rsid w:val="00D8604E"/>
    <w:pPr>
      <w:autoSpaceDE w:val="0"/>
      <w:autoSpaceDN w:val="0"/>
      <w:adjustRightInd w:val="0"/>
    </w:pPr>
    <w:rPr>
      <w:rFonts w:eastAsiaTheme="minorHAnsi"/>
      <w:color w:val="000000"/>
      <w:sz w:val="24"/>
      <w:szCs w:val="24"/>
      <w:lang w:eastAsia="en-US"/>
    </w:rPr>
  </w:style>
  <w:style w:type="table" w:customStyle="1" w:styleId="TableGrid0">
    <w:name w:val="TableGrid"/>
    <w:rsid w:val="00E46FD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9728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3484D8A7-41ED-4492-A52E-97119A6A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35523</Words>
  <Characters>202483</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Noyce</cp:lastModifiedBy>
  <cp:revision>2</cp:revision>
  <cp:lastPrinted>2016-09-15T13:40:00Z</cp:lastPrinted>
  <dcterms:created xsi:type="dcterms:W3CDTF">2019-12-03T11:59:00Z</dcterms:created>
  <dcterms:modified xsi:type="dcterms:W3CDTF">2019-12-03T11:59:00Z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