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7AA" w:rsidRPr="005D5354" w:rsidRDefault="00805124" w:rsidP="0026066C">
      <w:pPr>
        <w:spacing w:line="240" w:lineRule="auto"/>
        <w:jc w:val="center"/>
        <w:rPr>
          <w:rFonts w:ascii="Gabriola" w:hAnsi="Gabriola"/>
          <w:b/>
          <w:i/>
          <w:sz w:val="32"/>
          <w:szCs w:val="32"/>
        </w:rPr>
      </w:pPr>
      <w:r>
        <w:rPr>
          <w:noProof/>
          <w:lang w:val="en-US"/>
        </w:rPr>
        <w:drawing>
          <wp:anchor distT="0" distB="0" distL="114300" distR="114300" simplePos="0" relativeHeight="251658240" behindDoc="0" locked="0" layoutInCell="1" allowOverlap="1">
            <wp:simplePos x="0" y="0"/>
            <wp:positionH relativeFrom="column">
              <wp:posOffset>172720</wp:posOffset>
            </wp:positionH>
            <wp:positionV relativeFrom="paragraph">
              <wp:posOffset>-283210</wp:posOffset>
            </wp:positionV>
            <wp:extent cx="1499870" cy="539750"/>
            <wp:effectExtent l="0" t="0" r="508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9870" cy="53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simplePos x="0" y="0"/>
            <wp:positionH relativeFrom="column">
              <wp:posOffset>4700270</wp:posOffset>
            </wp:positionH>
            <wp:positionV relativeFrom="paragraph">
              <wp:posOffset>-470535</wp:posOffset>
            </wp:positionV>
            <wp:extent cx="605155" cy="776605"/>
            <wp:effectExtent l="0" t="0" r="4445" b="444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155" cy="776605"/>
                    </a:xfrm>
                    <a:prstGeom prst="rect">
                      <a:avLst/>
                    </a:prstGeom>
                    <a:noFill/>
                  </pic:spPr>
                </pic:pic>
              </a:graphicData>
            </a:graphic>
            <wp14:sizeRelH relativeFrom="page">
              <wp14:pctWidth>0</wp14:pctWidth>
            </wp14:sizeRelH>
            <wp14:sizeRelV relativeFrom="page">
              <wp14:pctHeight>0</wp14:pctHeight>
            </wp14:sizeRelV>
          </wp:anchor>
        </w:drawing>
      </w:r>
      <w:r w:rsidR="00C677AA" w:rsidRPr="00E81174">
        <w:rPr>
          <w:rFonts w:ascii="Gabriola" w:hAnsi="Gabriola"/>
          <w:b/>
          <w:i/>
          <w:sz w:val="32"/>
          <w:szCs w:val="32"/>
        </w:rPr>
        <w:t>WORKING TOGETHER</w:t>
      </w:r>
    </w:p>
    <w:p w:rsidR="00C677AA" w:rsidRDefault="00C677AA" w:rsidP="005D5354">
      <w:pPr>
        <w:spacing w:after="0"/>
        <w:jc w:val="center"/>
        <w:rPr>
          <w:rFonts w:cs="Arial"/>
          <w:b/>
          <w:i/>
        </w:rPr>
      </w:pPr>
    </w:p>
    <w:p w:rsidR="00C677AA" w:rsidRPr="001D552C" w:rsidRDefault="00C677AA" w:rsidP="0026066C">
      <w:pPr>
        <w:spacing w:after="0"/>
        <w:jc w:val="center"/>
        <w:rPr>
          <w:rFonts w:ascii="Gabriola" w:hAnsi="Gabriola"/>
          <w:b/>
          <w:i/>
          <w:sz w:val="32"/>
          <w:szCs w:val="32"/>
        </w:rPr>
      </w:pPr>
      <w:r>
        <w:rPr>
          <w:rFonts w:cs="Arial"/>
          <w:b/>
          <w:i/>
        </w:rPr>
        <w:t>INVITATION TO</w:t>
      </w:r>
      <w:r w:rsidRPr="005D5354">
        <w:rPr>
          <w:rFonts w:cs="Arial"/>
          <w:b/>
          <w:i/>
        </w:rPr>
        <w:t xml:space="preserve"> TENDER</w:t>
      </w:r>
      <w:r>
        <w:rPr>
          <w:rFonts w:ascii="Gabriola" w:hAnsi="Gabriola"/>
          <w:b/>
          <w:i/>
          <w:sz w:val="32"/>
          <w:szCs w:val="32"/>
        </w:rPr>
        <w:t xml:space="preserve"> </w:t>
      </w:r>
      <w:r w:rsidRPr="005D5354">
        <w:rPr>
          <w:rFonts w:cs="Arial"/>
          <w:b/>
          <w:i/>
        </w:rPr>
        <w:t>FOR THE PROVISION OF</w:t>
      </w:r>
    </w:p>
    <w:p w:rsidR="00C677AA" w:rsidRPr="005D5354" w:rsidRDefault="00C677AA" w:rsidP="005D5354">
      <w:pPr>
        <w:spacing w:after="0" w:line="240" w:lineRule="auto"/>
        <w:jc w:val="center"/>
        <w:rPr>
          <w:rFonts w:cs="Arial"/>
          <w:b/>
          <w:i/>
        </w:rPr>
      </w:pPr>
      <w:r w:rsidRPr="005D5354">
        <w:rPr>
          <w:rFonts w:cs="Arial"/>
          <w:b/>
          <w:i/>
        </w:rPr>
        <w:t>GRASS CUTTING SERVICES</w:t>
      </w:r>
    </w:p>
    <w:p w:rsidR="00C677AA" w:rsidRDefault="00C677AA" w:rsidP="001D552C">
      <w:pPr>
        <w:spacing w:after="120" w:line="240" w:lineRule="auto"/>
        <w:rPr>
          <w:rFonts w:cs="Arial"/>
        </w:rPr>
      </w:pPr>
    </w:p>
    <w:p w:rsidR="00C677AA" w:rsidRDefault="00C677AA" w:rsidP="00FE6985">
      <w:pPr>
        <w:spacing w:after="120" w:line="240" w:lineRule="auto"/>
        <w:ind w:left="720" w:firstLine="720"/>
        <w:rPr>
          <w:rFonts w:cs="Arial"/>
        </w:rPr>
      </w:pPr>
      <w:r w:rsidRPr="00161267">
        <w:rPr>
          <w:rFonts w:cs="Arial"/>
        </w:rPr>
        <w:t xml:space="preserve">Issue Date: </w:t>
      </w:r>
      <w:r>
        <w:rPr>
          <w:rFonts w:cs="Arial"/>
        </w:rPr>
        <w:tab/>
      </w:r>
      <w:r>
        <w:rPr>
          <w:rFonts w:cs="Arial"/>
        </w:rPr>
        <w:tab/>
      </w:r>
      <w:r>
        <w:rPr>
          <w:rFonts w:cs="Arial"/>
        </w:rPr>
        <w:tab/>
        <w:t xml:space="preserve"> </w:t>
      </w:r>
      <w:r w:rsidR="00CF3671">
        <w:rPr>
          <w:rFonts w:cs="Arial"/>
        </w:rPr>
        <w:t>21</w:t>
      </w:r>
      <w:r w:rsidR="00CF3671" w:rsidRPr="00CF3671">
        <w:rPr>
          <w:rFonts w:cs="Arial"/>
          <w:vertAlign w:val="superscript"/>
        </w:rPr>
        <w:t>st</w:t>
      </w:r>
      <w:r w:rsidR="00CF3671">
        <w:rPr>
          <w:rFonts w:cs="Arial"/>
        </w:rPr>
        <w:t xml:space="preserve"> January, 2020</w:t>
      </w:r>
    </w:p>
    <w:p w:rsidR="00C677AA" w:rsidRPr="00161267" w:rsidRDefault="00C677AA" w:rsidP="00FE6985">
      <w:pPr>
        <w:spacing w:after="120" w:line="240" w:lineRule="auto"/>
        <w:ind w:left="720" w:firstLine="720"/>
        <w:rPr>
          <w:rFonts w:cs="Arial"/>
        </w:rPr>
      </w:pPr>
      <w:r w:rsidRPr="00161267">
        <w:rPr>
          <w:rFonts w:cs="Arial"/>
        </w:rPr>
        <w:t xml:space="preserve">Closing Date: </w:t>
      </w:r>
      <w:r>
        <w:rPr>
          <w:rFonts w:cs="Arial"/>
        </w:rPr>
        <w:tab/>
      </w:r>
      <w:r>
        <w:rPr>
          <w:rFonts w:cs="Arial"/>
        </w:rPr>
        <w:tab/>
      </w:r>
      <w:r>
        <w:rPr>
          <w:rFonts w:cs="Arial"/>
        </w:rPr>
        <w:tab/>
      </w:r>
      <w:r w:rsidR="00CF3671">
        <w:rPr>
          <w:rFonts w:cs="Arial"/>
        </w:rPr>
        <w:t>21</w:t>
      </w:r>
      <w:r w:rsidR="00CF3671" w:rsidRPr="00CF3671">
        <w:rPr>
          <w:rFonts w:cs="Arial"/>
          <w:vertAlign w:val="superscript"/>
        </w:rPr>
        <w:t>st</w:t>
      </w:r>
      <w:r w:rsidR="00CF3671">
        <w:rPr>
          <w:rFonts w:cs="Arial"/>
        </w:rPr>
        <w:t xml:space="preserve"> February,</w:t>
      </w:r>
      <w:bookmarkStart w:id="0" w:name="_GoBack"/>
      <w:bookmarkEnd w:id="0"/>
      <w:r w:rsidR="00CF3671">
        <w:rPr>
          <w:rFonts w:cs="Arial"/>
        </w:rPr>
        <w:t xml:space="preserve"> 2020</w:t>
      </w:r>
    </w:p>
    <w:p w:rsidR="00C677AA" w:rsidRPr="00161267" w:rsidRDefault="00C677AA" w:rsidP="00FE6985">
      <w:pPr>
        <w:spacing w:after="0" w:line="240" w:lineRule="auto"/>
        <w:ind w:left="720" w:firstLine="720"/>
        <w:rPr>
          <w:rFonts w:cs="Arial"/>
        </w:rPr>
      </w:pPr>
      <w:r>
        <w:rPr>
          <w:rFonts w:cs="Arial"/>
        </w:rPr>
        <w:t xml:space="preserve">Location: </w:t>
      </w:r>
      <w:r>
        <w:rPr>
          <w:rFonts w:cs="Arial"/>
        </w:rPr>
        <w:tab/>
      </w:r>
      <w:r>
        <w:rPr>
          <w:rFonts w:cs="Arial"/>
        </w:rPr>
        <w:tab/>
      </w:r>
      <w:r>
        <w:rPr>
          <w:rFonts w:cs="Arial"/>
        </w:rPr>
        <w:tab/>
        <w:t xml:space="preserve">Sherburn in Elmet Parish Council Office </w:t>
      </w:r>
    </w:p>
    <w:p w:rsidR="00C677AA" w:rsidRPr="00161267" w:rsidRDefault="00C677AA" w:rsidP="00FE6985">
      <w:pPr>
        <w:spacing w:after="0" w:line="240" w:lineRule="auto"/>
        <w:ind w:left="3600" w:firstLine="720"/>
        <w:rPr>
          <w:rFonts w:cs="Arial"/>
        </w:rPr>
      </w:pPr>
      <w:r>
        <w:rPr>
          <w:rFonts w:cs="Arial"/>
        </w:rPr>
        <w:t>Eversley Park Centre</w:t>
      </w:r>
    </w:p>
    <w:p w:rsidR="00C677AA" w:rsidRPr="00161267" w:rsidRDefault="00C677AA" w:rsidP="00FE6985">
      <w:pPr>
        <w:spacing w:after="0" w:line="240" w:lineRule="auto"/>
        <w:ind w:left="3600" w:firstLine="720"/>
        <w:rPr>
          <w:rFonts w:cs="Arial"/>
        </w:rPr>
      </w:pPr>
      <w:r>
        <w:rPr>
          <w:rFonts w:cs="Arial"/>
        </w:rPr>
        <w:t>Low Street</w:t>
      </w:r>
    </w:p>
    <w:p w:rsidR="00C677AA" w:rsidRPr="00161267" w:rsidRDefault="00C677AA" w:rsidP="00FE6985">
      <w:pPr>
        <w:spacing w:after="0" w:line="240" w:lineRule="auto"/>
        <w:ind w:left="3600" w:firstLine="720"/>
        <w:rPr>
          <w:rFonts w:cs="Arial"/>
        </w:rPr>
      </w:pPr>
      <w:r>
        <w:rPr>
          <w:rFonts w:cs="Arial"/>
        </w:rPr>
        <w:t>Sherburn in Elmet</w:t>
      </w:r>
    </w:p>
    <w:p w:rsidR="00C677AA" w:rsidRDefault="00C677AA" w:rsidP="00FE6985">
      <w:pPr>
        <w:spacing w:after="0" w:line="240" w:lineRule="auto"/>
        <w:ind w:left="3600" w:firstLine="720"/>
        <w:rPr>
          <w:rFonts w:cs="Arial"/>
        </w:rPr>
      </w:pPr>
      <w:r>
        <w:rPr>
          <w:rFonts w:cs="Arial"/>
        </w:rPr>
        <w:t>North Yorkshire</w:t>
      </w:r>
    </w:p>
    <w:p w:rsidR="00C677AA" w:rsidRPr="00161267" w:rsidRDefault="00C677AA" w:rsidP="00FE6985">
      <w:pPr>
        <w:spacing w:after="120" w:line="240" w:lineRule="auto"/>
        <w:ind w:left="3600" w:firstLine="720"/>
        <w:rPr>
          <w:rFonts w:cs="Arial"/>
        </w:rPr>
      </w:pPr>
      <w:r>
        <w:rPr>
          <w:rFonts w:cs="Arial"/>
        </w:rPr>
        <w:t>LS25 6BA</w:t>
      </w:r>
    </w:p>
    <w:p w:rsidR="00C677AA" w:rsidRPr="00161267" w:rsidRDefault="00C677AA" w:rsidP="00FE6985">
      <w:pPr>
        <w:spacing w:after="0" w:line="240" w:lineRule="auto"/>
        <w:ind w:left="720" w:firstLine="720"/>
        <w:rPr>
          <w:rFonts w:cs="Arial"/>
        </w:rPr>
      </w:pPr>
      <w:r>
        <w:rPr>
          <w:rFonts w:cs="Arial"/>
        </w:rPr>
        <w:t xml:space="preserve">For the Attention of: </w:t>
      </w:r>
      <w:r>
        <w:rPr>
          <w:rFonts w:cs="Arial"/>
        </w:rPr>
        <w:tab/>
      </w:r>
      <w:r>
        <w:rPr>
          <w:rFonts w:cs="Arial"/>
        </w:rPr>
        <w:tab/>
        <w:t>Community Development Officer</w:t>
      </w:r>
    </w:p>
    <w:p w:rsidR="00C677AA" w:rsidRDefault="00C677AA" w:rsidP="00161267">
      <w:pPr>
        <w:spacing w:after="0" w:line="240" w:lineRule="auto"/>
        <w:jc w:val="center"/>
        <w:rPr>
          <w:rFonts w:cs="Arial"/>
        </w:rPr>
      </w:pPr>
    </w:p>
    <w:p w:rsidR="00C677AA" w:rsidRPr="00957653" w:rsidRDefault="00C677AA" w:rsidP="00161267">
      <w:pPr>
        <w:spacing w:after="0" w:line="240" w:lineRule="auto"/>
        <w:jc w:val="center"/>
        <w:rPr>
          <w:rFonts w:cs="Arial"/>
          <w:b/>
          <w:i/>
        </w:rPr>
      </w:pPr>
      <w:r w:rsidRPr="00957653">
        <w:rPr>
          <w:rFonts w:cs="Arial"/>
          <w:b/>
          <w:i/>
        </w:rPr>
        <w:t>LATE TENDERS WILL NOT BE ACCEPTED</w:t>
      </w:r>
    </w:p>
    <w:p w:rsidR="00C677AA" w:rsidRPr="00957653" w:rsidRDefault="00C677AA" w:rsidP="00161267">
      <w:pPr>
        <w:spacing w:after="0" w:line="240" w:lineRule="auto"/>
        <w:jc w:val="center"/>
        <w:rPr>
          <w:rFonts w:cs="Arial"/>
          <w:b/>
          <w:i/>
        </w:rPr>
      </w:pPr>
      <w:r w:rsidRPr="00957653">
        <w:rPr>
          <w:rFonts w:cs="Arial"/>
          <w:b/>
          <w:i/>
        </w:rPr>
        <w:t>THE LOWEST TENDER MAY NOT NECESSARILY BE ACCEPTED</w:t>
      </w:r>
    </w:p>
    <w:p w:rsidR="00C677AA" w:rsidRDefault="00C677AA" w:rsidP="00EC3DAB">
      <w:pPr>
        <w:spacing w:after="0" w:line="240" w:lineRule="auto"/>
        <w:jc w:val="center"/>
        <w:rPr>
          <w:rFonts w:cs="Arial"/>
        </w:rPr>
      </w:pPr>
    </w:p>
    <w:p w:rsidR="00C677AA" w:rsidRDefault="00C677AA" w:rsidP="00E14534">
      <w:pPr>
        <w:spacing w:after="120" w:line="240" w:lineRule="auto"/>
        <w:rPr>
          <w:rFonts w:cs="Arial"/>
          <w:b/>
          <w:i/>
        </w:rPr>
      </w:pPr>
      <w:r w:rsidRPr="00E14534">
        <w:rPr>
          <w:rFonts w:cs="Arial"/>
          <w:b/>
          <w:i/>
        </w:rPr>
        <w:t xml:space="preserve">PREAMBLE </w:t>
      </w:r>
    </w:p>
    <w:p w:rsidR="00C677AA" w:rsidRDefault="00C677AA" w:rsidP="00E14534">
      <w:pPr>
        <w:spacing w:after="0" w:line="240" w:lineRule="auto"/>
        <w:jc w:val="both"/>
        <w:rPr>
          <w:rFonts w:cs="Arial"/>
        </w:rPr>
      </w:pPr>
      <w:r>
        <w:rPr>
          <w:rFonts w:cs="Arial"/>
        </w:rPr>
        <w:t>Sherburn in Elmet Parish Council,</w:t>
      </w:r>
      <w:r w:rsidR="00805124">
        <w:rPr>
          <w:rFonts w:cs="Arial"/>
        </w:rPr>
        <w:t xml:space="preserve"> and </w:t>
      </w:r>
      <w:r>
        <w:rPr>
          <w:rFonts w:cs="Arial"/>
        </w:rPr>
        <w:t xml:space="preserve">South Milford Parish Council, for the purpose of this document shall be known as “The Councils”, have made the decision to join and establish a Combined Grass Cutting Contract. </w:t>
      </w:r>
    </w:p>
    <w:p w:rsidR="00C677AA" w:rsidRDefault="00C677AA" w:rsidP="00E14534">
      <w:pPr>
        <w:spacing w:after="0" w:line="240" w:lineRule="auto"/>
        <w:jc w:val="both"/>
        <w:rPr>
          <w:rFonts w:cs="Arial"/>
        </w:rPr>
      </w:pPr>
    </w:p>
    <w:p w:rsidR="00C677AA" w:rsidRDefault="00C677AA" w:rsidP="00E14534">
      <w:pPr>
        <w:spacing w:after="0" w:line="240" w:lineRule="auto"/>
        <w:jc w:val="both"/>
        <w:rPr>
          <w:rFonts w:cs="Arial"/>
        </w:rPr>
      </w:pPr>
      <w:r>
        <w:rPr>
          <w:rFonts w:cs="Arial"/>
        </w:rPr>
        <w:t xml:space="preserve">This, therefore, is an invitation on behalf of the Councils for your company, </w:t>
      </w:r>
      <w:r w:rsidRPr="00B247E4">
        <w:rPr>
          <w:rFonts w:cs="Arial"/>
        </w:rPr>
        <w:t>for the purpose of this document</w:t>
      </w:r>
      <w:r>
        <w:rPr>
          <w:rFonts w:cs="Arial"/>
        </w:rPr>
        <w:t xml:space="preserve"> shall be known as “The Contractor</w:t>
      </w:r>
      <w:r w:rsidRPr="00B247E4">
        <w:rPr>
          <w:rFonts w:cs="Arial"/>
        </w:rPr>
        <w:t xml:space="preserve">”, </w:t>
      </w:r>
      <w:r>
        <w:rPr>
          <w:rFonts w:cs="Arial"/>
        </w:rPr>
        <w:t xml:space="preserve">to submit a Sealed Tender to provide a service for Grass Cutting, Verge maintenance and Hedge Cutting.     </w:t>
      </w:r>
    </w:p>
    <w:p w:rsidR="00C677AA" w:rsidRDefault="00C677AA" w:rsidP="00E14534">
      <w:pPr>
        <w:spacing w:after="0" w:line="240" w:lineRule="auto"/>
        <w:jc w:val="both"/>
        <w:rPr>
          <w:rFonts w:cs="Arial"/>
        </w:rPr>
      </w:pPr>
    </w:p>
    <w:p w:rsidR="00C677AA" w:rsidRDefault="00C677AA" w:rsidP="004D2962">
      <w:pPr>
        <w:spacing w:after="120" w:line="240" w:lineRule="auto"/>
        <w:jc w:val="both"/>
        <w:rPr>
          <w:rFonts w:cs="Arial"/>
          <w:b/>
          <w:i/>
        </w:rPr>
      </w:pPr>
      <w:r>
        <w:rPr>
          <w:rFonts w:cs="Arial"/>
          <w:b/>
          <w:i/>
        </w:rPr>
        <w:t xml:space="preserve">SCOPE </w:t>
      </w:r>
    </w:p>
    <w:p w:rsidR="00C677AA" w:rsidRPr="00FB28D2" w:rsidRDefault="00C677AA" w:rsidP="00E14534">
      <w:pPr>
        <w:spacing w:after="0" w:line="240" w:lineRule="auto"/>
        <w:jc w:val="both"/>
        <w:rPr>
          <w:rFonts w:cs="Arial"/>
          <w:color w:val="FF0000"/>
        </w:rPr>
      </w:pPr>
      <w:r w:rsidRPr="00FB28D2">
        <w:rPr>
          <w:rFonts w:cs="Arial"/>
          <w:color w:val="FF0000"/>
        </w:rPr>
        <w:t>The scope of this tender is to cover the following;</w:t>
      </w:r>
    </w:p>
    <w:p w:rsidR="00C677AA" w:rsidRPr="00FB28D2" w:rsidRDefault="00C677AA" w:rsidP="00AF0F3F">
      <w:pPr>
        <w:pStyle w:val="ListParagraph"/>
        <w:numPr>
          <w:ilvl w:val="0"/>
          <w:numId w:val="2"/>
        </w:numPr>
        <w:spacing w:after="0" w:line="240" w:lineRule="auto"/>
        <w:jc w:val="both"/>
        <w:rPr>
          <w:rFonts w:cs="Arial"/>
          <w:color w:val="FF0000"/>
        </w:rPr>
      </w:pPr>
      <w:r w:rsidRPr="00FB28D2">
        <w:rPr>
          <w:rFonts w:cs="Arial"/>
          <w:color w:val="FF0000"/>
        </w:rPr>
        <w:t>Recreational areas</w:t>
      </w:r>
      <w:r>
        <w:rPr>
          <w:rFonts w:cs="Arial"/>
          <w:color w:val="FF0000"/>
        </w:rPr>
        <w:t xml:space="preserve"> identified in green</w:t>
      </w:r>
    </w:p>
    <w:p w:rsidR="00C677AA" w:rsidRPr="00FB28D2" w:rsidRDefault="00C677AA" w:rsidP="00AF0F3F">
      <w:pPr>
        <w:pStyle w:val="ListParagraph"/>
        <w:numPr>
          <w:ilvl w:val="0"/>
          <w:numId w:val="2"/>
        </w:numPr>
        <w:spacing w:after="0" w:line="240" w:lineRule="auto"/>
        <w:jc w:val="both"/>
        <w:rPr>
          <w:rFonts w:cs="Arial"/>
          <w:color w:val="FF0000"/>
        </w:rPr>
      </w:pPr>
      <w:r w:rsidRPr="00FB28D2">
        <w:rPr>
          <w:rFonts w:cs="Arial"/>
          <w:color w:val="FF0000"/>
        </w:rPr>
        <w:t>Hedges</w:t>
      </w:r>
      <w:r>
        <w:rPr>
          <w:rFonts w:cs="Arial"/>
          <w:color w:val="FF0000"/>
        </w:rPr>
        <w:t xml:space="preserve"> </w:t>
      </w:r>
    </w:p>
    <w:p w:rsidR="00C677AA" w:rsidRPr="00FB28D2" w:rsidRDefault="00C677AA" w:rsidP="00AF0F3F">
      <w:pPr>
        <w:pStyle w:val="ListParagraph"/>
        <w:numPr>
          <w:ilvl w:val="0"/>
          <w:numId w:val="2"/>
        </w:numPr>
        <w:spacing w:after="120" w:line="240" w:lineRule="auto"/>
        <w:ind w:left="714" w:hanging="357"/>
        <w:jc w:val="both"/>
        <w:rPr>
          <w:rFonts w:cs="Arial"/>
          <w:color w:val="FF0000"/>
        </w:rPr>
      </w:pPr>
      <w:r w:rsidRPr="00FB28D2">
        <w:rPr>
          <w:rFonts w:cs="Arial"/>
          <w:color w:val="FF0000"/>
        </w:rPr>
        <w:t xml:space="preserve">Highway </w:t>
      </w:r>
      <w:r>
        <w:rPr>
          <w:rFonts w:cs="Arial"/>
          <w:color w:val="FF0000"/>
        </w:rPr>
        <w:t xml:space="preserve">grass </w:t>
      </w:r>
      <w:r w:rsidRPr="00FB28D2">
        <w:rPr>
          <w:rFonts w:cs="Arial"/>
          <w:color w:val="FF0000"/>
        </w:rPr>
        <w:t>verges</w:t>
      </w:r>
      <w:r>
        <w:rPr>
          <w:rFonts w:cs="Arial"/>
          <w:color w:val="FF0000"/>
        </w:rPr>
        <w:t xml:space="preserve"> identified in red</w:t>
      </w:r>
    </w:p>
    <w:p w:rsidR="00C677AA" w:rsidRPr="00FB28D2" w:rsidRDefault="00C677AA" w:rsidP="00A55CC1">
      <w:pPr>
        <w:pStyle w:val="ListParagraph"/>
        <w:numPr>
          <w:ilvl w:val="0"/>
          <w:numId w:val="2"/>
        </w:numPr>
        <w:spacing w:after="0" w:line="240" w:lineRule="auto"/>
        <w:ind w:left="714" w:hanging="357"/>
        <w:jc w:val="both"/>
        <w:rPr>
          <w:rFonts w:cs="Arial"/>
          <w:color w:val="FF0000"/>
        </w:rPr>
      </w:pPr>
      <w:r w:rsidRPr="00FB28D2">
        <w:rPr>
          <w:rFonts w:cs="Arial"/>
          <w:color w:val="FF0000"/>
        </w:rPr>
        <w:t>Highway weeds</w:t>
      </w:r>
    </w:p>
    <w:p w:rsidR="00C677AA" w:rsidRDefault="00C677AA" w:rsidP="003361F3">
      <w:pPr>
        <w:spacing w:after="120" w:line="240" w:lineRule="auto"/>
        <w:jc w:val="both"/>
        <w:rPr>
          <w:rFonts w:cs="Arial"/>
          <w:color w:val="FF0000"/>
        </w:rPr>
      </w:pPr>
      <w:r w:rsidRPr="00FB28D2">
        <w:rPr>
          <w:rFonts w:cs="Arial"/>
          <w:color w:val="FF0000"/>
        </w:rPr>
        <w:t xml:space="preserve">Contractors </w:t>
      </w:r>
      <w:r>
        <w:rPr>
          <w:rFonts w:cs="Arial"/>
          <w:color w:val="FF0000"/>
        </w:rPr>
        <w:t xml:space="preserve">must tender for all of the above, tenders for fragments will not be accepted. To assist Contractors a specification for each under Appendix A can be found within this document.   </w:t>
      </w:r>
    </w:p>
    <w:p w:rsidR="006960A2" w:rsidRDefault="006960A2" w:rsidP="003361F3">
      <w:pPr>
        <w:spacing w:after="120" w:line="240" w:lineRule="auto"/>
        <w:jc w:val="both"/>
        <w:rPr>
          <w:rFonts w:cs="Arial"/>
          <w:color w:val="FF0000"/>
        </w:rPr>
      </w:pPr>
      <w:r>
        <w:rPr>
          <w:rFonts w:cs="Arial"/>
          <w:color w:val="FF0000"/>
        </w:rPr>
        <w:t>Option 1- Areas to be cut every 2 weeks parks etc but grass verges 4 weekly</w:t>
      </w:r>
    </w:p>
    <w:p w:rsidR="006960A2" w:rsidRPr="00FB28D2" w:rsidRDefault="006960A2" w:rsidP="003361F3">
      <w:pPr>
        <w:spacing w:after="120" w:line="240" w:lineRule="auto"/>
        <w:jc w:val="both"/>
        <w:rPr>
          <w:rFonts w:cs="Arial"/>
          <w:color w:val="FF0000"/>
        </w:rPr>
      </w:pPr>
      <w:r>
        <w:rPr>
          <w:rFonts w:cs="Arial"/>
          <w:color w:val="FF0000"/>
        </w:rPr>
        <w:t>Option 2 – All areas to be cut every 2 weeks.</w:t>
      </w:r>
    </w:p>
    <w:p w:rsidR="00C677AA" w:rsidRPr="001D552C" w:rsidRDefault="00C677AA" w:rsidP="001D552C">
      <w:pPr>
        <w:spacing w:after="120" w:line="240" w:lineRule="auto"/>
        <w:jc w:val="both"/>
        <w:rPr>
          <w:rFonts w:cs="Arial"/>
          <w:b/>
          <w:i/>
        </w:rPr>
      </w:pPr>
      <w:r w:rsidRPr="001D552C">
        <w:rPr>
          <w:rFonts w:cs="Arial"/>
          <w:b/>
          <w:i/>
        </w:rPr>
        <w:t>FORM OF TENDER</w:t>
      </w:r>
    </w:p>
    <w:p w:rsidR="00C677AA" w:rsidRDefault="00C677AA" w:rsidP="00D20D1D">
      <w:pPr>
        <w:spacing w:after="120" w:line="240" w:lineRule="auto"/>
        <w:jc w:val="both"/>
        <w:rPr>
          <w:rFonts w:cs="Arial"/>
        </w:rPr>
      </w:pPr>
      <w:r w:rsidRPr="001D552C">
        <w:rPr>
          <w:rFonts w:cs="Arial"/>
        </w:rPr>
        <w:t xml:space="preserve">All Tenders </w:t>
      </w:r>
      <w:r>
        <w:rPr>
          <w:rFonts w:cs="Arial"/>
        </w:rPr>
        <w:t xml:space="preserve">submitted must clearly state the name and address of the Contractors, </w:t>
      </w:r>
      <w:r w:rsidRPr="001D552C">
        <w:rPr>
          <w:rFonts w:cs="Arial"/>
        </w:rPr>
        <w:t>signed</w:t>
      </w:r>
      <w:r>
        <w:rPr>
          <w:rFonts w:cs="Arial"/>
        </w:rPr>
        <w:t xml:space="preserve"> and</w:t>
      </w:r>
      <w:r w:rsidRPr="001D552C">
        <w:rPr>
          <w:rFonts w:cs="Arial"/>
        </w:rPr>
        <w:t xml:space="preserve"> placed in a sealed envelope</w:t>
      </w:r>
      <w:r>
        <w:rPr>
          <w:rFonts w:cs="Arial"/>
        </w:rPr>
        <w:t xml:space="preserve"> clearly marked “Tender for Grass Cutting”. Tenders must also be clearly legible so there can be no doubt to words or figures.</w:t>
      </w:r>
    </w:p>
    <w:p w:rsidR="00C677AA" w:rsidRPr="00D20D1D" w:rsidRDefault="00C677AA" w:rsidP="00D20D1D">
      <w:pPr>
        <w:spacing w:after="120" w:line="240" w:lineRule="auto"/>
        <w:jc w:val="both"/>
        <w:rPr>
          <w:rFonts w:cs="Arial"/>
          <w:b/>
          <w:i/>
        </w:rPr>
      </w:pPr>
      <w:r w:rsidRPr="00D20D1D">
        <w:rPr>
          <w:rFonts w:cs="Arial"/>
          <w:b/>
          <w:i/>
        </w:rPr>
        <w:t>TENDER SELECTION CRITERIA</w:t>
      </w:r>
    </w:p>
    <w:p w:rsidR="00C677AA" w:rsidRPr="005F3390" w:rsidRDefault="00C677AA" w:rsidP="00D20D1D">
      <w:pPr>
        <w:spacing w:after="120" w:line="240" w:lineRule="auto"/>
        <w:jc w:val="both"/>
        <w:rPr>
          <w:rFonts w:cs="Arial"/>
          <w:color w:val="FF0000"/>
        </w:rPr>
      </w:pPr>
      <w:r w:rsidRPr="005F3390">
        <w:rPr>
          <w:rFonts w:cs="Arial"/>
          <w:color w:val="FF0000"/>
        </w:rPr>
        <w:t>The evaluation of any Tender will be based around two stages,</w:t>
      </w:r>
      <w:r>
        <w:rPr>
          <w:rFonts w:cs="Arial"/>
          <w:color w:val="FF0000"/>
        </w:rPr>
        <w:t xml:space="preserve"> firstly Technical A</w:t>
      </w:r>
      <w:r w:rsidRPr="005F3390">
        <w:rPr>
          <w:rFonts w:cs="Arial"/>
          <w:color w:val="FF0000"/>
        </w:rPr>
        <w:t xml:space="preserve">bility </w:t>
      </w:r>
      <w:r>
        <w:rPr>
          <w:rFonts w:cs="Arial"/>
          <w:color w:val="FF0000"/>
        </w:rPr>
        <w:t xml:space="preserve">and </w:t>
      </w:r>
      <w:r w:rsidRPr="005F3390">
        <w:rPr>
          <w:rFonts w:cs="Arial"/>
          <w:color w:val="FF0000"/>
        </w:rPr>
        <w:t>secondly</w:t>
      </w:r>
      <w:r>
        <w:rPr>
          <w:rFonts w:cs="Arial"/>
          <w:color w:val="FF0000"/>
        </w:rPr>
        <w:t xml:space="preserve"> P</w:t>
      </w:r>
      <w:r w:rsidRPr="005F3390">
        <w:rPr>
          <w:rFonts w:cs="Arial"/>
          <w:color w:val="FF0000"/>
        </w:rPr>
        <w:t>rice. Contractors must initially demonstrate they have the technical capabilities, through method statements stating how they are will complete the work including highlighting</w:t>
      </w:r>
      <w:r>
        <w:rPr>
          <w:rFonts w:cs="Arial"/>
          <w:color w:val="FF0000"/>
        </w:rPr>
        <w:t xml:space="preserve"> the</w:t>
      </w:r>
      <w:r w:rsidRPr="005F3390">
        <w:rPr>
          <w:rFonts w:cs="Arial"/>
          <w:color w:val="FF0000"/>
        </w:rPr>
        <w:t xml:space="preserve"> level of resources available. Contractors can display they can satisfy the standards expected by the Councils</w:t>
      </w:r>
      <w:r>
        <w:rPr>
          <w:rFonts w:cs="Arial"/>
          <w:color w:val="FF0000"/>
        </w:rPr>
        <w:t xml:space="preserve"> </w:t>
      </w:r>
      <w:r w:rsidRPr="005F3390">
        <w:rPr>
          <w:rFonts w:cs="Arial"/>
          <w:color w:val="FF0000"/>
        </w:rPr>
        <w:t>from references</w:t>
      </w:r>
      <w:r>
        <w:rPr>
          <w:rFonts w:cs="Arial"/>
          <w:color w:val="FF0000"/>
        </w:rPr>
        <w:t xml:space="preserve"> provided by previous customers</w:t>
      </w:r>
      <w:r w:rsidRPr="005F3390">
        <w:rPr>
          <w:rFonts w:cs="Arial"/>
          <w:color w:val="FF0000"/>
        </w:rPr>
        <w:t xml:space="preserve">, a minimum of two required. Points awarded are shown </w:t>
      </w:r>
      <w:r w:rsidRPr="005F3390">
        <w:rPr>
          <w:rFonts w:cs="Arial"/>
          <w:color w:val="FF0000"/>
        </w:rPr>
        <w:lastRenderedPageBreak/>
        <w:t xml:space="preserve">below but to proceed to the second stage, </w:t>
      </w:r>
      <w:r>
        <w:rPr>
          <w:rFonts w:cs="Arial"/>
          <w:color w:val="FF0000"/>
        </w:rPr>
        <w:t>Tender Price</w:t>
      </w:r>
      <w:r w:rsidRPr="005F3390">
        <w:rPr>
          <w:rFonts w:cs="Arial"/>
          <w:color w:val="FF0000"/>
        </w:rPr>
        <w:t xml:space="preserve">, Contractors must achieve a score of 60 points from the first stage. </w:t>
      </w:r>
    </w:p>
    <w:p w:rsidR="00C677AA" w:rsidRPr="005F3390" w:rsidRDefault="00C677AA" w:rsidP="00D20D1D">
      <w:pPr>
        <w:spacing w:after="120" w:line="240" w:lineRule="auto"/>
        <w:jc w:val="both"/>
        <w:rPr>
          <w:rFonts w:cs="Arial"/>
          <w:b/>
          <w:i/>
          <w:color w:val="FF0000"/>
        </w:rPr>
      </w:pPr>
      <w:r w:rsidRPr="005F3390">
        <w:rPr>
          <w:rFonts w:cs="Arial"/>
          <w:b/>
          <w:i/>
          <w:color w:val="FF0000"/>
        </w:rPr>
        <w:t xml:space="preserve">First Stage weighting process </w:t>
      </w:r>
    </w:p>
    <w:p w:rsidR="00C677AA" w:rsidRPr="005F3390" w:rsidRDefault="00C677AA" w:rsidP="00AF0F3F">
      <w:pPr>
        <w:pStyle w:val="ListParagraph"/>
        <w:numPr>
          <w:ilvl w:val="0"/>
          <w:numId w:val="3"/>
        </w:numPr>
        <w:spacing w:after="120" w:line="240" w:lineRule="auto"/>
        <w:jc w:val="both"/>
        <w:rPr>
          <w:rFonts w:cs="Arial"/>
          <w:color w:val="FF0000"/>
        </w:rPr>
      </w:pPr>
      <w:r w:rsidRPr="005F3390">
        <w:rPr>
          <w:rFonts w:cs="Arial"/>
          <w:color w:val="FF0000"/>
        </w:rPr>
        <w:t>Ability to demonstrate Technical Capability 30 points</w:t>
      </w:r>
    </w:p>
    <w:p w:rsidR="00C677AA" w:rsidRPr="005F3390" w:rsidRDefault="00C677AA" w:rsidP="00AF0F3F">
      <w:pPr>
        <w:pStyle w:val="ListParagraph"/>
        <w:numPr>
          <w:ilvl w:val="0"/>
          <w:numId w:val="3"/>
        </w:numPr>
        <w:spacing w:after="120" w:line="240" w:lineRule="auto"/>
        <w:jc w:val="both"/>
        <w:rPr>
          <w:rFonts w:cs="Arial"/>
          <w:color w:val="FF0000"/>
        </w:rPr>
      </w:pPr>
      <w:r w:rsidRPr="005F3390">
        <w:rPr>
          <w:rFonts w:cs="Arial"/>
          <w:color w:val="FF0000"/>
        </w:rPr>
        <w:t>Ability to demonstrate Standards of Performance 30 points</w:t>
      </w:r>
    </w:p>
    <w:p w:rsidR="00C677AA" w:rsidRPr="005F3390" w:rsidRDefault="00C677AA" w:rsidP="00AF0F3F">
      <w:pPr>
        <w:pStyle w:val="ListParagraph"/>
        <w:numPr>
          <w:ilvl w:val="0"/>
          <w:numId w:val="3"/>
        </w:numPr>
        <w:spacing w:after="120" w:line="240" w:lineRule="auto"/>
        <w:jc w:val="both"/>
        <w:rPr>
          <w:rFonts w:cs="Arial"/>
          <w:color w:val="FF0000"/>
        </w:rPr>
      </w:pPr>
      <w:r w:rsidRPr="005F3390">
        <w:rPr>
          <w:rFonts w:cs="Arial"/>
          <w:color w:val="FF0000"/>
        </w:rPr>
        <w:t>Compliance with Tender process and any other supporting evidence 20 points</w:t>
      </w:r>
    </w:p>
    <w:p w:rsidR="00C677AA" w:rsidRPr="005F3390" w:rsidRDefault="00C677AA" w:rsidP="004715DD">
      <w:pPr>
        <w:spacing w:after="120" w:line="240" w:lineRule="auto"/>
        <w:jc w:val="both"/>
        <w:rPr>
          <w:rFonts w:cs="Arial"/>
          <w:b/>
          <w:i/>
          <w:color w:val="FF0000"/>
        </w:rPr>
      </w:pPr>
      <w:r w:rsidRPr="005F3390">
        <w:rPr>
          <w:rFonts w:cs="Arial"/>
          <w:b/>
          <w:i/>
          <w:color w:val="FF0000"/>
        </w:rPr>
        <w:t>Second Stage of the Process</w:t>
      </w:r>
    </w:p>
    <w:p w:rsidR="00C677AA" w:rsidRPr="005F3390" w:rsidRDefault="00C677AA" w:rsidP="004715DD">
      <w:pPr>
        <w:pStyle w:val="ListParagraph"/>
        <w:numPr>
          <w:ilvl w:val="0"/>
          <w:numId w:val="3"/>
        </w:numPr>
        <w:spacing w:after="120" w:line="240" w:lineRule="auto"/>
        <w:ind w:left="714" w:hanging="357"/>
        <w:jc w:val="both"/>
        <w:rPr>
          <w:rFonts w:cs="Arial"/>
          <w:color w:val="FF0000"/>
        </w:rPr>
      </w:pPr>
      <w:r w:rsidRPr="005F3390">
        <w:rPr>
          <w:rFonts w:cs="Arial"/>
          <w:color w:val="FF0000"/>
        </w:rPr>
        <w:t>Tendered Price 20 points</w:t>
      </w:r>
    </w:p>
    <w:p w:rsidR="00C677AA" w:rsidRPr="00496E85" w:rsidRDefault="00C677AA" w:rsidP="00D20D1D">
      <w:pPr>
        <w:spacing w:after="120" w:line="240" w:lineRule="auto"/>
        <w:jc w:val="both"/>
        <w:rPr>
          <w:rFonts w:cs="Arial"/>
          <w:b/>
          <w:i/>
        </w:rPr>
      </w:pPr>
      <w:r w:rsidRPr="00496E85">
        <w:rPr>
          <w:rFonts w:cs="Arial"/>
          <w:b/>
          <w:i/>
        </w:rPr>
        <w:t>TENDER CLOSING</w:t>
      </w:r>
    </w:p>
    <w:p w:rsidR="00C677AA" w:rsidRPr="00496E85" w:rsidRDefault="00C677AA" w:rsidP="00870455">
      <w:pPr>
        <w:spacing w:after="120" w:line="240" w:lineRule="auto"/>
        <w:jc w:val="both"/>
        <w:rPr>
          <w:rFonts w:cs="Arial"/>
        </w:rPr>
      </w:pPr>
      <w:r w:rsidRPr="00496E85">
        <w:rPr>
          <w:rFonts w:cs="Arial"/>
        </w:rPr>
        <w:t xml:space="preserve">Tender submissions must be received by </w:t>
      </w:r>
      <w:r>
        <w:rPr>
          <w:rFonts w:cs="Arial"/>
        </w:rPr>
        <w:t xml:space="preserve">the Community Development Officer, Sherburn in Elmet Parish Council Office </w:t>
      </w:r>
      <w:r w:rsidRPr="00496E85">
        <w:rPr>
          <w:rFonts w:cs="Arial"/>
        </w:rPr>
        <w:t>on/before:</w:t>
      </w:r>
    </w:p>
    <w:p w:rsidR="00C677AA" w:rsidRPr="00957653" w:rsidRDefault="00C677AA" w:rsidP="00870455">
      <w:pPr>
        <w:spacing w:after="120" w:line="240" w:lineRule="auto"/>
        <w:jc w:val="center"/>
        <w:rPr>
          <w:rFonts w:cs="Arial"/>
          <w:b/>
          <w:i/>
        </w:rPr>
      </w:pPr>
      <w:r w:rsidRPr="00957653">
        <w:rPr>
          <w:rFonts w:cs="Arial"/>
          <w:b/>
          <w:i/>
        </w:rPr>
        <w:t xml:space="preserve">Close of Business no later than 16.00 </w:t>
      </w:r>
      <w:r>
        <w:rPr>
          <w:rFonts w:cs="Arial"/>
          <w:b/>
          <w:i/>
        </w:rPr>
        <w:t xml:space="preserve">Friday </w:t>
      </w:r>
      <w:r w:rsidR="00805124">
        <w:rPr>
          <w:rFonts w:cs="Arial"/>
          <w:b/>
          <w:i/>
        </w:rPr>
        <w:t>2</w:t>
      </w:r>
      <w:r w:rsidR="006960A2">
        <w:rPr>
          <w:rFonts w:cs="Arial"/>
          <w:b/>
          <w:i/>
        </w:rPr>
        <w:t>1st</w:t>
      </w:r>
      <w:r w:rsidR="00805124">
        <w:rPr>
          <w:rFonts w:cs="Arial"/>
          <w:b/>
          <w:i/>
        </w:rPr>
        <w:t xml:space="preserve"> February 2020</w:t>
      </w:r>
      <w:r w:rsidRPr="00957653">
        <w:rPr>
          <w:rFonts w:cs="Arial"/>
          <w:b/>
          <w:i/>
        </w:rPr>
        <w:t xml:space="preserve"> </w:t>
      </w:r>
    </w:p>
    <w:p w:rsidR="00C677AA" w:rsidRDefault="00C677AA" w:rsidP="003468E6">
      <w:pPr>
        <w:spacing w:after="120" w:line="240" w:lineRule="auto"/>
        <w:jc w:val="both"/>
        <w:rPr>
          <w:rFonts w:cs="Arial"/>
        </w:rPr>
      </w:pPr>
      <w:r>
        <w:rPr>
          <w:rFonts w:cs="Arial"/>
        </w:rPr>
        <w:t>The Councils are</w:t>
      </w:r>
      <w:r w:rsidRPr="00496E85">
        <w:rPr>
          <w:rFonts w:cs="Arial"/>
        </w:rPr>
        <w:t xml:space="preserve"> not responsible for submissions which are not properly marked and/or </w:t>
      </w:r>
      <w:r>
        <w:rPr>
          <w:rFonts w:cs="Arial"/>
        </w:rPr>
        <w:t>delivered to any other location</w:t>
      </w:r>
      <w:r w:rsidRPr="00496E85">
        <w:rPr>
          <w:rFonts w:cs="Arial"/>
        </w:rPr>
        <w:t xml:space="preserve"> than</w:t>
      </w:r>
      <w:r>
        <w:rPr>
          <w:rFonts w:cs="Arial"/>
        </w:rPr>
        <w:t xml:space="preserve"> specified.</w:t>
      </w:r>
    </w:p>
    <w:p w:rsidR="00C677AA" w:rsidRPr="001D552C" w:rsidRDefault="00C677AA" w:rsidP="001D552C">
      <w:pPr>
        <w:spacing w:after="120" w:line="240" w:lineRule="auto"/>
        <w:jc w:val="both"/>
        <w:rPr>
          <w:rFonts w:cs="Arial"/>
          <w:b/>
          <w:i/>
        </w:rPr>
      </w:pPr>
      <w:r w:rsidRPr="001D552C">
        <w:rPr>
          <w:rFonts w:cs="Arial"/>
          <w:b/>
          <w:i/>
        </w:rPr>
        <w:t>ELECTRONIC SUBMISSIONS</w:t>
      </w:r>
    </w:p>
    <w:p w:rsidR="00C677AA" w:rsidRPr="00A4606B" w:rsidRDefault="00C677AA" w:rsidP="00870455">
      <w:pPr>
        <w:spacing w:after="120" w:line="240" w:lineRule="auto"/>
        <w:jc w:val="both"/>
        <w:rPr>
          <w:rFonts w:cs="Arial"/>
          <w:color w:val="FF0000"/>
        </w:rPr>
      </w:pPr>
      <w:r w:rsidRPr="00A4606B">
        <w:rPr>
          <w:rFonts w:cs="Arial"/>
          <w:color w:val="FF0000"/>
        </w:rPr>
        <w:t>Electronically transmitted submissions (facsimile, e-mail, etc.) will be accepted for this Tender but must be followed with a paper copy.</w:t>
      </w:r>
    </w:p>
    <w:p w:rsidR="00C677AA" w:rsidRPr="0026066C" w:rsidRDefault="00C677AA" w:rsidP="0026066C">
      <w:pPr>
        <w:spacing w:after="120" w:line="240" w:lineRule="auto"/>
        <w:jc w:val="both"/>
        <w:rPr>
          <w:rFonts w:cs="Arial"/>
          <w:b/>
          <w:i/>
        </w:rPr>
      </w:pPr>
      <w:r w:rsidRPr="0026066C">
        <w:rPr>
          <w:rFonts w:cs="Arial"/>
          <w:b/>
          <w:i/>
        </w:rPr>
        <w:t>TENDER OPENING</w:t>
      </w:r>
    </w:p>
    <w:p w:rsidR="00C677AA" w:rsidRDefault="00C677AA" w:rsidP="00870455">
      <w:pPr>
        <w:spacing w:after="120" w:line="240" w:lineRule="auto"/>
        <w:jc w:val="both"/>
        <w:rPr>
          <w:rFonts w:cs="Arial"/>
        </w:rPr>
      </w:pPr>
      <w:r>
        <w:rPr>
          <w:rFonts w:cs="Arial"/>
        </w:rPr>
        <w:t>Contractor</w:t>
      </w:r>
      <w:r w:rsidRPr="0026066C">
        <w:rPr>
          <w:rFonts w:cs="Arial"/>
        </w:rPr>
        <w:t>s ar</w:t>
      </w:r>
      <w:r>
        <w:rPr>
          <w:rFonts w:cs="Arial"/>
        </w:rPr>
        <w:t>e advised Tender</w:t>
      </w:r>
      <w:r w:rsidRPr="0026066C">
        <w:rPr>
          <w:rFonts w:cs="Arial"/>
        </w:rPr>
        <w:t>s received, by the date &amp; time of closing, will be op</w:t>
      </w:r>
      <w:r>
        <w:rPr>
          <w:rFonts w:cs="Arial"/>
        </w:rPr>
        <w:t xml:space="preserve">ened at the </w:t>
      </w:r>
      <w:r w:rsidRPr="00957653">
        <w:rPr>
          <w:rFonts w:cs="Arial"/>
          <w:b/>
          <w:i/>
        </w:rPr>
        <w:t xml:space="preserve">Sherburn in Elmet Parish Council Offices at </w:t>
      </w:r>
      <w:r w:rsidR="00805124">
        <w:rPr>
          <w:rFonts w:cs="Arial"/>
          <w:b/>
          <w:i/>
        </w:rPr>
        <w:t>1</w:t>
      </w:r>
      <w:r>
        <w:rPr>
          <w:rFonts w:cs="Arial"/>
          <w:b/>
          <w:i/>
        </w:rPr>
        <w:t>:00</w:t>
      </w:r>
      <w:r w:rsidR="00805124">
        <w:rPr>
          <w:rFonts w:cs="Arial"/>
          <w:b/>
          <w:i/>
        </w:rPr>
        <w:t>p</w:t>
      </w:r>
      <w:r>
        <w:rPr>
          <w:rFonts w:cs="Arial"/>
          <w:b/>
          <w:i/>
        </w:rPr>
        <w:t xml:space="preserve">m Monday </w:t>
      </w:r>
      <w:r w:rsidR="00805124">
        <w:rPr>
          <w:rFonts w:cs="Arial"/>
          <w:b/>
          <w:i/>
        </w:rPr>
        <w:t>2</w:t>
      </w:r>
      <w:r w:rsidR="006960A2">
        <w:rPr>
          <w:rFonts w:cs="Arial"/>
          <w:b/>
          <w:i/>
        </w:rPr>
        <w:t>4</w:t>
      </w:r>
      <w:r w:rsidR="006960A2" w:rsidRPr="006960A2">
        <w:rPr>
          <w:rFonts w:cs="Arial"/>
          <w:b/>
          <w:i/>
          <w:vertAlign w:val="superscript"/>
        </w:rPr>
        <w:t>th</w:t>
      </w:r>
      <w:r w:rsidR="006960A2">
        <w:rPr>
          <w:rFonts w:cs="Arial"/>
          <w:b/>
          <w:i/>
        </w:rPr>
        <w:t xml:space="preserve"> Ferbruary</w:t>
      </w:r>
      <w:r w:rsidR="00805124">
        <w:rPr>
          <w:rFonts w:cs="Arial"/>
          <w:b/>
          <w:i/>
        </w:rPr>
        <w:t xml:space="preserve"> 2020</w:t>
      </w:r>
      <w:r w:rsidRPr="00957653">
        <w:rPr>
          <w:rFonts w:cs="Arial"/>
          <w:b/>
          <w:i/>
        </w:rPr>
        <w:t>.</w:t>
      </w:r>
    </w:p>
    <w:p w:rsidR="00C677AA" w:rsidRPr="00A25734" w:rsidRDefault="00C677AA" w:rsidP="00A25734">
      <w:pPr>
        <w:spacing w:after="120" w:line="240" w:lineRule="auto"/>
        <w:jc w:val="both"/>
        <w:rPr>
          <w:rFonts w:cs="Arial"/>
          <w:b/>
          <w:i/>
        </w:rPr>
      </w:pPr>
      <w:r w:rsidRPr="00A25734">
        <w:rPr>
          <w:rFonts w:cs="Arial"/>
          <w:b/>
          <w:i/>
        </w:rPr>
        <w:t>WITHDRAWAL OR ALTERATION OF TENDERS</w:t>
      </w:r>
    </w:p>
    <w:p w:rsidR="00C677AA" w:rsidRPr="00A2501E" w:rsidRDefault="00C677AA" w:rsidP="00870455">
      <w:pPr>
        <w:spacing w:after="120" w:line="240" w:lineRule="auto"/>
        <w:jc w:val="both"/>
        <w:rPr>
          <w:rFonts w:cs="Arial"/>
        </w:rPr>
      </w:pPr>
      <w:r>
        <w:rPr>
          <w:rFonts w:cs="Arial"/>
        </w:rPr>
        <w:t>A Contractor</w:t>
      </w:r>
      <w:r w:rsidRPr="00A2501E">
        <w:rPr>
          <w:rFonts w:cs="Arial"/>
        </w:rPr>
        <w:t xml:space="preserve"> who has submitted a Tender may submit a further Tender at any time up to the specified time and date for tender closing. The last Tender received shall supersede and invalidate all Tenders pre</w:t>
      </w:r>
      <w:r>
        <w:rPr>
          <w:rFonts w:cs="Arial"/>
        </w:rPr>
        <w:t>viously submitted by that Contractor</w:t>
      </w:r>
      <w:r w:rsidRPr="00A2501E">
        <w:rPr>
          <w:rFonts w:cs="Arial"/>
        </w:rPr>
        <w:t xml:space="preserve"> for this contract. Only one </w:t>
      </w:r>
      <w:r>
        <w:rPr>
          <w:rFonts w:cs="Arial"/>
        </w:rPr>
        <w:t>Tender shall be opened per Contractor</w:t>
      </w:r>
      <w:r w:rsidRPr="00A2501E">
        <w:rPr>
          <w:rFonts w:cs="Arial"/>
        </w:rPr>
        <w:t>.</w:t>
      </w:r>
    </w:p>
    <w:p w:rsidR="00C677AA" w:rsidRDefault="00C677AA" w:rsidP="00870455">
      <w:pPr>
        <w:spacing w:after="120" w:line="240" w:lineRule="auto"/>
        <w:jc w:val="both"/>
        <w:rPr>
          <w:rFonts w:cs="Arial"/>
        </w:rPr>
      </w:pPr>
      <w:r>
        <w:rPr>
          <w:rFonts w:cs="Arial"/>
        </w:rPr>
        <w:t>A Contractor</w:t>
      </w:r>
      <w:r w:rsidRPr="00A2501E">
        <w:rPr>
          <w:rFonts w:cs="Arial"/>
        </w:rPr>
        <w:t xml:space="preserve"> may withdraw or alter the Tender at any time up to the specified time and date for tender closing by submit</w:t>
      </w:r>
      <w:r>
        <w:rPr>
          <w:rFonts w:cs="Arial"/>
        </w:rPr>
        <w:t>ting a letter bearing the Contractor</w:t>
      </w:r>
      <w:r w:rsidRPr="00A2501E">
        <w:rPr>
          <w:rFonts w:cs="Arial"/>
        </w:rPr>
        <w:t xml:space="preserve">'s signature to the </w:t>
      </w:r>
      <w:r>
        <w:rPr>
          <w:rFonts w:cs="Arial"/>
        </w:rPr>
        <w:t xml:space="preserve">Community Development Officer who will mark </w:t>
      </w:r>
      <w:r w:rsidRPr="00A2501E">
        <w:rPr>
          <w:rFonts w:cs="Arial"/>
        </w:rPr>
        <w:t>the time and date of receipt and will place the lett</w:t>
      </w:r>
      <w:r>
        <w:rPr>
          <w:rFonts w:cs="Arial"/>
        </w:rPr>
        <w:t>er in the tender box. The Contractor</w:t>
      </w:r>
      <w:r w:rsidRPr="00A2501E">
        <w:rPr>
          <w:rFonts w:cs="Arial"/>
        </w:rPr>
        <w:t>'s name and the contract number shall be shown on the envelope containing such letter. Telegrams, facsimiles (faxes), or telephone calls will not be accepted.</w:t>
      </w:r>
    </w:p>
    <w:p w:rsidR="00C677AA" w:rsidRPr="00DC1665" w:rsidRDefault="00C677AA" w:rsidP="00DC1665">
      <w:pPr>
        <w:spacing w:after="120" w:line="240" w:lineRule="auto"/>
        <w:jc w:val="both"/>
        <w:rPr>
          <w:rFonts w:cs="Arial"/>
          <w:b/>
          <w:i/>
        </w:rPr>
      </w:pPr>
      <w:r w:rsidRPr="00DC1665">
        <w:rPr>
          <w:rFonts w:cs="Arial"/>
          <w:b/>
          <w:i/>
        </w:rPr>
        <w:t>EXAMINATION OF TENDER DOCUMENTS</w:t>
      </w:r>
    </w:p>
    <w:p w:rsidR="00C677AA" w:rsidRPr="00DC1665" w:rsidRDefault="00C677AA" w:rsidP="00870455">
      <w:pPr>
        <w:spacing w:after="120" w:line="240" w:lineRule="auto"/>
        <w:jc w:val="both"/>
        <w:rPr>
          <w:rFonts w:cs="Arial"/>
        </w:rPr>
      </w:pPr>
      <w:r>
        <w:rPr>
          <w:rFonts w:cs="Arial"/>
        </w:rPr>
        <w:t>Each Contractor must satisfy themselves</w:t>
      </w:r>
      <w:r w:rsidRPr="00DC1665">
        <w:rPr>
          <w:rFonts w:cs="Arial"/>
        </w:rPr>
        <w:t xml:space="preserve"> by a personal study of the Tender documents, by calculations, and by personal inspection of the site, respecting the conditions existing or likely to exist in connection with the proposed work. There will be no consideration of any claim, after submission of Tenders, that there is a misunderstanding with respect to the conditions imposed by this </w:t>
      </w:r>
      <w:r>
        <w:rPr>
          <w:rFonts w:cs="Arial"/>
        </w:rPr>
        <w:t>invitation</w:t>
      </w:r>
      <w:r w:rsidRPr="00DC1665">
        <w:rPr>
          <w:rFonts w:cs="Arial"/>
        </w:rPr>
        <w:t xml:space="preserve"> for tender.</w:t>
      </w:r>
    </w:p>
    <w:p w:rsidR="00C677AA" w:rsidRDefault="00C677AA" w:rsidP="00870455">
      <w:pPr>
        <w:spacing w:after="120" w:line="240" w:lineRule="auto"/>
        <w:jc w:val="both"/>
        <w:rPr>
          <w:rFonts w:cs="Arial"/>
        </w:rPr>
      </w:pPr>
      <w:r>
        <w:rPr>
          <w:rFonts w:cs="Arial"/>
        </w:rPr>
        <w:t>The Contractor</w:t>
      </w:r>
      <w:r w:rsidRPr="00DC1665">
        <w:rPr>
          <w:rFonts w:cs="Arial"/>
        </w:rPr>
        <w:t xml:space="preserve"> must be satisfied as to the full requirements of the Tender. No claims for extra work will be entertained and any additional w</w:t>
      </w:r>
      <w:r>
        <w:rPr>
          <w:rFonts w:cs="Arial"/>
        </w:rPr>
        <w:t>orks must be authoris</w:t>
      </w:r>
      <w:r w:rsidRPr="00DC1665">
        <w:rPr>
          <w:rFonts w:cs="Arial"/>
        </w:rPr>
        <w:t>ed in writing prior to</w:t>
      </w:r>
      <w:r>
        <w:rPr>
          <w:rFonts w:cs="Arial"/>
        </w:rPr>
        <w:t xml:space="preserve"> commencement. Should the Contractor</w:t>
      </w:r>
      <w:r w:rsidRPr="00DC1665">
        <w:rPr>
          <w:rFonts w:cs="Arial"/>
        </w:rPr>
        <w:t xml:space="preserve"> require more information or clarification on any point, it must be obtained prior to the submission of the Tender.</w:t>
      </w:r>
    </w:p>
    <w:p w:rsidR="00C677AA" w:rsidRPr="00440EEF" w:rsidRDefault="00C677AA" w:rsidP="00440EEF">
      <w:pPr>
        <w:spacing w:after="120" w:line="240" w:lineRule="auto"/>
        <w:jc w:val="both"/>
        <w:rPr>
          <w:rFonts w:cs="Arial"/>
          <w:b/>
          <w:i/>
        </w:rPr>
      </w:pPr>
      <w:r w:rsidRPr="00440EEF">
        <w:rPr>
          <w:rFonts w:cs="Arial"/>
          <w:b/>
          <w:i/>
        </w:rPr>
        <w:t>ACCEPTANCE OR REJECTION OF TENDER</w:t>
      </w:r>
    </w:p>
    <w:p w:rsidR="00C677AA" w:rsidRDefault="00C677AA" w:rsidP="00870455">
      <w:pPr>
        <w:spacing w:after="120" w:line="240" w:lineRule="auto"/>
        <w:jc w:val="both"/>
        <w:rPr>
          <w:rFonts w:cs="Arial"/>
        </w:rPr>
      </w:pPr>
      <w:r>
        <w:rPr>
          <w:rFonts w:cs="Arial"/>
        </w:rPr>
        <w:t>The Councils</w:t>
      </w:r>
      <w:r w:rsidRPr="00440EEF">
        <w:rPr>
          <w:rFonts w:cs="Arial"/>
        </w:rPr>
        <w:t xml:space="preserve"> reserves the right to reject any or all tenders w</w:t>
      </w:r>
      <w:r>
        <w:rPr>
          <w:rFonts w:cs="Arial"/>
        </w:rPr>
        <w:t>ithout stating reasons</w:t>
      </w:r>
      <w:r w:rsidRPr="00440EEF">
        <w:rPr>
          <w:rFonts w:cs="Arial"/>
        </w:rPr>
        <w:t>.</w:t>
      </w:r>
    </w:p>
    <w:p w:rsidR="00C677AA" w:rsidRDefault="00C677AA" w:rsidP="00870455">
      <w:pPr>
        <w:spacing w:after="120" w:line="240" w:lineRule="auto"/>
        <w:jc w:val="both"/>
        <w:rPr>
          <w:rFonts w:cs="Arial"/>
        </w:rPr>
      </w:pPr>
      <w:r>
        <w:rPr>
          <w:rFonts w:cs="Arial"/>
        </w:rPr>
        <w:t>The Councils</w:t>
      </w:r>
      <w:r w:rsidRPr="00440EEF">
        <w:rPr>
          <w:rFonts w:cs="Arial"/>
        </w:rPr>
        <w:t xml:space="preserve"> w</w:t>
      </w:r>
      <w:r>
        <w:rPr>
          <w:rFonts w:cs="Arial"/>
        </w:rPr>
        <w:t>ill notify the successful Contractor that t</w:t>
      </w:r>
      <w:r w:rsidRPr="00440EEF">
        <w:rPr>
          <w:rFonts w:cs="Arial"/>
        </w:rPr>
        <w:t>her</w:t>
      </w:r>
      <w:r>
        <w:rPr>
          <w:rFonts w:cs="Arial"/>
        </w:rPr>
        <w:t>e</w:t>
      </w:r>
      <w:r w:rsidRPr="00440EEF">
        <w:rPr>
          <w:rFonts w:cs="Arial"/>
        </w:rPr>
        <w:t xml:space="preserve"> Tender has been a</w:t>
      </w:r>
      <w:r>
        <w:rPr>
          <w:rFonts w:cs="Arial"/>
        </w:rPr>
        <w:t xml:space="preserve">ccepted by </w:t>
      </w:r>
      <w:r>
        <w:rPr>
          <w:rFonts w:cs="Arial"/>
          <w:b/>
          <w:i/>
        </w:rPr>
        <w:t xml:space="preserve">Friday </w:t>
      </w:r>
      <w:r w:rsidR="006960A2">
        <w:rPr>
          <w:rFonts w:cs="Arial"/>
          <w:b/>
          <w:i/>
        </w:rPr>
        <w:t>28thm February,</w:t>
      </w:r>
      <w:r w:rsidR="00805124">
        <w:rPr>
          <w:rFonts w:cs="Arial"/>
          <w:b/>
          <w:i/>
        </w:rPr>
        <w:t xml:space="preserve"> 2020</w:t>
      </w:r>
    </w:p>
    <w:p w:rsidR="00C677AA" w:rsidRDefault="00C677AA" w:rsidP="00870455">
      <w:pPr>
        <w:spacing w:after="120" w:line="240" w:lineRule="auto"/>
        <w:jc w:val="both"/>
        <w:rPr>
          <w:rFonts w:cs="Arial"/>
        </w:rPr>
      </w:pPr>
      <w:r w:rsidRPr="0098093E">
        <w:rPr>
          <w:rFonts w:cs="Arial"/>
        </w:rPr>
        <w:t>Notice of acceptance of Tender will be by tel</w:t>
      </w:r>
      <w:r>
        <w:rPr>
          <w:rFonts w:cs="Arial"/>
        </w:rPr>
        <w:t>ephone and</w:t>
      </w:r>
      <w:r w:rsidRPr="0098093E">
        <w:rPr>
          <w:rFonts w:cs="Arial"/>
        </w:rPr>
        <w:t xml:space="preserve"> by written notice.</w:t>
      </w:r>
    </w:p>
    <w:p w:rsidR="00C677AA" w:rsidRDefault="00C677AA" w:rsidP="00870455">
      <w:pPr>
        <w:spacing w:after="120" w:line="240" w:lineRule="auto"/>
        <w:jc w:val="both"/>
        <w:rPr>
          <w:rFonts w:cs="Arial"/>
        </w:rPr>
      </w:pPr>
      <w:r w:rsidRPr="0098093E">
        <w:rPr>
          <w:rFonts w:cs="Arial"/>
        </w:rPr>
        <w:lastRenderedPageBreak/>
        <w:t xml:space="preserve">Immediately after acceptance </w:t>
      </w:r>
      <w:r>
        <w:rPr>
          <w:rFonts w:cs="Arial"/>
        </w:rPr>
        <w:t>of the Tender by the Councils, the successful Contractor shall provide the Councils</w:t>
      </w:r>
      <w:r w:rsidRPr="0098093E">
        <w:rPr>
          <w:rFonts w:cs="Arial"/>
        </w:rPr>
        <w:t xml:space="preserve"> with any re</w:t>
      </w:r>
      <w:r>
        <w:rPr>
          <w:rFonts w:cs="Arial"/>
        </w:rPr>
        <w:t xml:space="preserve">quired additional documents by </w:t>
      </w:r>
      <w:r>
        <w:rPr>
          <w:rFonts w:cs="Arial"/>
          <w:b/>
          <w:i/>
        </w:rPr>
        <w:t xml:space="preserve">Friday </w:t>
      </w:r>
      <w:r w:rsidR="006960A2">
        <w:rPr>
          <w:rFonts w:cs="Arial"/>
          <w:b/>
          <w:i/>
        </w:rPr>
        <w:t>28</w:t>
      </w:r>
      <w:r w:rsidR="006960A2" w:rsidRPr="006960A2">
        <w:rPr>
          <w:rFonts w:cs="Arial"/>
          <w:b/>
          <w:i/>
          <w:vertAlign w:val="superscript"/>
        </w:rPr>
        <w:t>th</w:t>
      </w:r>
      <w:r w:rsidR="006960A2">
        <w:rPr>
          <w:rFonts w:cs="Arial"/>
          <w:b/>
          <w:i/>
        </w:rPr>
        <w:t xml:space="preserve"> February 2020</w:t>
      </w:r>
    </w:p>
    <w:p w:rsidR="00C677AA" w:rsidRDefault="00C677AA" w:rsidP="00870455">
      <w:pPr>
        <w:spacing w:after="120" w:line="240" w:lineRule="auto"/>
        <w:jc w:val="both"/>
        <w:rPr>
          <w:rFonts w:cs="Arial"/>
        </w:rPr>
      </w:pPr>
      <w:r w:rsidRPr="0098093E">
        <w:rPr>
          <w:rFonts w:cs="Arial"/>
        </w:rPr>
        <w:t xml:space="preserve">Following receipt of the </w:t>
      </w:r>
      <w:r>
        <w:rPr>
          <w:rFonts w:cs="Arial"/>
        </w:rPr>
        <w:t>documents, the successful Contractor</w:t>
      </w:r>
      <w:r w:rsidRPr="0098093E">
        <w:rPr>
          <w:rFonts w:cs="Arial"/>
        </w:rPr>
        <w:t xml:space="preserve"> will receive written authority, in the form of a signed Contract</w:t>
      </w:r>
      <w:r>
        <w:rPr>
          <w:rFonts w:cs="Arial"/>
        </w:rPr>
        <w:t xml:space="preserve"> which must be returned by </w:t>
      </w:r>
      <w:r>
        <w:rPr>
          <w:rFonts w:cs="Arial"/>
          <w:b/>
          <w:i/>
        </w:rPr>
        <w:t xml:space="preserve">Wednesday </w:t>
      </w:r>
      <w:r w:rsidR="006960A2">
        <w:rPr>
          <w:rFonts w:cs="Arial"/>
          <w:b/>
          <w:i/>
        </w:rPr>
        <w:t>4</w:t>
      </w:r>
      <w:r w:rsidR="006960A2" w:rsidRPr="006960A2">
        <w:rPr>
          <w:rFonts w:cs="Arial"/>
          <w:b/>
          <w:i/>
          <w:vertAlign w:val="superscript"/>
        </w:rPr>
        <w:t>th</w:t>
      </w:r>
      <w:r w:rsidR="006960A2">
        <w:rPr>
          <w:rFonts w:cs="Arial"/>
          <w:b/>
          <w:i/>
        </w:rPr>
        <w:t xml:space="preserve"> March</w:t>
      </w:r>
      <w:r w:rsidR="00805124">
        <w:rPr>
          <w:rFonts w:cs="Arial"/>
          <w:b/>
          <w:i/>
        </w:rPr>
        <w:t xml:space="preserve"> 2020</w:t>
      </w:r>
      <w:r w:rsidRPr="00957653">
        <w:rPr>
          <w:rFonts w:cs="Arial"/>
          <w:b/>
          <w:i/>
        </w:rPr>
        <w:t>.</w:t>
      </w:r>
    </w:p>
    <w:p w:rsidR="00C677AA" w:rsidRDefault="00C677AA" w:rsidP="009C2143">
      <w:pPr>
        <w:spacing w:after="120" w:line="240" w:lineRule="auto"/>
        <w:jc w:val="both"/>
        <w:rPr>
          <w:rFonts w:cs="Arial"/>
        </w:rPr>
      </w:pPr>
      <w:r>
        <w:rPr>
          <w:rFonts w:cs="Arial"/>
        </w:rPr>
        <w:t>Unsuccessful Contractors will be notified in the same timelines and manner.</w:t>
      </w:r>
    </w:p>
    <w:p w:rsidR="00C677AA" w:rsidRDefault="00C677AA" w:rsidP="009C2143">
      <w:pPr>
        <w:spacing w:after="120" w:line="240" w:lineRule="auto"/>
        <w:jc w:val="both"/>
        <w:rPr>
          <w:rFonts w:cs="Arial"/>
        </w:rPr>
      </w:pPr>
      <w:r>
        <w:rPr>
          <w:rFonts w:cs="Arial"/>
        </w:rPr>
        <w:t>Finer details of the Contract can be seen in the Specification, appendix b.</w:t>
      </w:r>
    </w:p>
    <w:p w:rsidR="00C677AA" w:rsidRPr="005A4B51" w:rsidRDefault="00C677AA" w:rsidP="005A4B51">
      <w:pPr>
        <w:spacing w:after="120" w:line="240" w:lineRule="auto"/>
        <w:jc w:val="both"/>
        <w:rPr>
          <w:rFonts w:cs="Arial"/>
          <w:b/>
          <w:i/>
        </w:rPr>
      </w:pPr>
      <w:r>
        <w:rPr>
          <w:rFonts w:cs="Arial"/>
          <w:b/>
          <w:i/>
        </w:rPr>
        <w:t>ABILITY AND EXPERIENCE OF THE CONTRACTOR</w:t>
      </w:r>
    </w:p>
    <w:p w:rsidR="00C677AA" w:rsidRPr="00E82FAC" w:rsidRDefault="00C677AA" w:rsidP="005A4B51">
      <w:pPr>
        <w:spacing w:after="120" w:line="240" w:lineRule="auto"/>
        <w:jc w:val="both"/>
        <w:rPr>
          <w:rFonts w:cs="Arial"/>
          <w:color w:val="FF0000"/>
        </w:rPr>
      </w:pPr>
      <w:r w:rsidRPr="00E82FAC">
        <w:rPr>
          <w:rFonts w:cs="Arial"/>
          <w:color w:val="FF0000"/>
        </w:rPr>
        <w:t xml:space="preserve">The Contractor must satisfactorily provide evidence of possessing the ability and experience in this class of work with sufficient plant and resources to ensure acceptable performance. This must be substantiated by supplying the Councils with a minimum two </w:t>
      </w:r>
      <w:r>
        <w:rPr>
          <w:rFonts w:cs="Arial"/>
          <w:color w:val="FF0000"/>
        </w:rPr>
        <w:t xml:space="preserve">customer </w:t>
      </w:r>
      <w:r w:rsidRPr="00E82FAC">
        <w:rPr>
          <w:rFonts w:cs="Arial"/>
          <w:color w:val="FF0000"/>
        </w:rPr>
        <w:t>references</w:t>
      </w:r>
      <w:r>
        <w:rPr>
          <w:rFonts w:cs="Arial"/>
          <w:color w:val="FF0000"/>
        </w:rPr>
        <w:t xml:space="preserve"> written on Company letter headed paperwork and signed by someone in authority. The C</w:t>
      </w:r>
      <w:r w:rsidRPr="00E82FAC">
        <w:rPr>
          <w:rFonts w:cs="Arial"/>
          <w:color w:val="FF0000"/>
        </w:rPr>
        <w:t xml:space="preserve">ontactor </w:t>
      </w:r>
      <w:r>
        <w:rPr>
          <w:rFonts w:cs="Arial"/>
          <w:color w:val="FF0000"/>
        </w:rPr>
        <w:t>must have</w:t>
      </w:r>
      <w:r w:rsidRPr="00E82FAC">
        <w:rPr>
          <w:rFonts w:cs="Arial"/>
          <w:color w:val="FF0000"/>
        </w:rPr>
        <w:t xml:space="preserve"> worked</w:t>
      </w:r>
      <w:r>
        <w:rPr>
          <w:rFonts w:cs="Arial"/>
          <w:color w:val="FF0000"/>
        </w:rPr>
        <w:t xml:space="preserve"> for these customers </w:t>
      </w:r>
      <w:r w:rsidRPr="00E82FAC">
        <w:rPr>
          <w:rFonts w:cs="Arial"/>
          <w:color w:val="FF0000"/>
        </w:rPr>
        <w:t xml:space="preserve">within the previous twenty four months. Any of these references must not be from any of the three mentioned Parish Councils. This does not prevent the Contractor from submitting more than two references but the Councils will contact these customers to confirm their legitimacy. A resume of previous experience may also be added and all must be included with the Tender document submitted on </w:t>
      </w:r>
      <w:r w:rsidR="006960A2" w:rsidRPr="00E82FAC">
        <w:rPr>
          <w:rFonts w:cs="Arial"/>
          <w:b/>
          <w:i/>
          <w:color w:val="FF0000"/>
        </w:rPr>
        <w:t>Friday February</w:t>
      </w:r>
      <w:r w:rsidR="00805124">
        <w:rPr>
          <w:rFonts w:cs="Arial"/>
          <w:b/>
          <w:i/>
          <w:color w:val="FF0000"/>
        </w:rPr>
        <w:t xml:space="preserve"> 2</w:t>
      </w:r>
      <w:r w:rsidR="006960A2">
        <w:rPr>
          <w:rFonts w:cs="Arial"/>
          <w:b/>
          <w:i/>
          <w:color w:val="FF0000"/>
        </w:rPr>
        <w:t>1st</w:t>
      </w:r>
      <w:r w:rsidR="00805124">
        <w:rPr>
          <w:rFonts w:cs="Arial"/>
          <w:b/>
          <w:i/>
          <w:color w:val="FF0000"/>
        </w:rPr>
        <w:t xml:space="preserve"> 2020</w:t>
      </w:r>
      <w:r w:rsidRPr="00E82FAC">
        <w:rPr>
          <w:rFonts w:cs="Arial"/>
          <w:color w:val="FF0000"/>
        </w:rPr>
        <w:t>.</w:t>
      </w:r>
    </w:p>
    <w:p w:rsidR="00C677AA" w:rsidRDefault="00C677AA" w:rsidP="005A4B51">
      <w:pPr>
        <w:spacing w:after="120" w:line="240" w:lineRule="auto"/>
        <w:jc w:val="both"/>
        <w:rPr>
          <w:rFonts w:cs="Arial"/>
        </w:rPr>
      </w:pPr>
      <w:r>
        <w:rPr>
          <w:rFonts w:cs="Arial"/>
        </w:rPr>
        <w:t xml:space="preserve">Contractors are invited to submit </w:t>
      </w:r>
      <w:r w:rsidRPr="006F05BC">
        <w:rPr>
          <w:rFonts w:cs="Arial"/>
        </w:rPr>
        <w:t>any additiona</w:t>
      </w:r>
      <w:r>
        <w:rPr>
          <w:rFonts w:cs="Arial"/>
        </w:rPr>
        <w:t>l information they believe may assist the Councils in their final decision. The Councils</w:t>
      </w:r>
      <w:r w:rsidRPr="006F05BC">
        <w:rPr>
          <w:rFonts w:cs="Arial"/>
        </w:rPr>
        <w:t xml:space="preserve"> may reject the lowest or any submissions if after investigation an</w:t>
      </w:r>
      <w:r>
        <w:rPr>
          <w:rFonts w:cs="Arial"/>
        </w:rPr>
        <w:t>d consideration, the Councils conclude</w:t>
      </w:r>
      <w:r w:rsidRPr="006F05BC">
        <w:rPr>
          <w:rFonts w:cs="Arial"/>
        </w:rPr>
        <w:t>,</w:t>
      </w:r>
      <w:r>
        <w:rPr>
          <w:rFonts w:cs="Arial"/>
        </w:rPr>
        <w:t xml:space="preserve"> in its opinion, that the Contractor</w:t>
      </w:r>
      <w:r w:rsidRPr="006F05BC">
        <w:rPr>
          <w:rFonts w:cs="Arial"/>
        </w:rPr>
        <w:t xml:space="preserve"> is not qualified to do the work and/or cannot do the work and perform the contract in a manner</w:t>
      </w:r>
      <w:r>
        <w:rPr>
          <w:rFonts w:cs="Arial"/>
        </w:rPr>
        <w:t xml:space="preserve"> satisfactory to the Councils</w:t>
      </w:r>
      <w:r w:rsidRPr="006F05BC">
        <w:rPr>
          <w:rFonts w:cs="Arial"/>
        </w:rPr>
        <w:t>.</w:t>
      </w:r>
    </w:p>
    <w:p w:rsidR="00C677AA" w:rsidRPr="00623644" w:rsidRDefault="00C677AA" w:rsidP="00623644">
      <w:pPr>
        <w:spacing w:after="120" w:line="240" w:lineRule="auto"/>
        <w:jc w:val="both"/>
        <w:rPr>
          <w:rFonts w:cs="Arial"/>
          <w:b/>
          <w:i/>
        </w:rPr>
      </w:pPr>
      <w:r w:rsidRPr="00623644">
        <w:rPr>
          <w:rFonts w:cs="Arial"/>
          <w:b/>
          <w:i/>
        </w:rPr>
        <w:t>CHARACTER AND EMPLOYMENT OF WORKERS</w:t>
      </w:r>
    </w:p>
    <w:p w:rsidR="00C677AA" w:rsidRDefault="00C677AA" w:rsidP="00623644">
      <w:pPr>
        <w:spacing w:after="120" w:line="240" w:lineRule="auto"/>
        <w:jc w:val="both"/>
        <w:rPr>
          <w:rFonts w:cs="Arial"/>
        </w:rPr>
      </w:pPr>
      <w:r>
        <w:rPr>
          <w:rFonts w:cs="Arial"/>
        </w:rPr>
        <w:t>The successful Contractor</w:t>
      </w:r>
      <w:r w:rsidRPr="00623644">
        <w:rPr>
          <w:rFonts w:cs="Arial"/>
        </w:rPr>
        <w:t xml:space="preserve"> shall employ only orderly, competent and skilful workers to ensure that the works are carried out in a respectable manner.</w:t>
      </w:r>
    </w:p>
    <w:p w:rsidR="00C677AA" w:rsidRDefault="00C677AA" w:rsidP="00623644">
      <w:pPr>
        <w:spacing w:after="120" w:line="240" w:lineRule="auto"/>
        <w:jc w:val="both"/>
        <w:rPr>
          <w:rFonts w:cs="Arial"/>
        </w:rPr>
      </w:pPr>
      <w:r>
        <w:rPr>
          <w:rFonts w:cs="Arial"/>
        </w:rPr>
        <w:t>The successful Contractor will provide a record of all employees who will have duties connected to this contract. The record will also highlight what equipment and operation each individual is competent to carry out. At no time must any employee operate any machinery or carry out any operations other than what is</w:t>
      </w:r>
      <w:r w:rsidRPr="00D266A7">
        <w:rPr>
          <w:rFonts w:cs="Arial"/>
        </w:rPr>
        <w:t xml:space="preserve"> </w:t>
      </w:r>
      <w:r>
        <w:rPr>
          <w:rFonts w:cs="Arial"/>
        </w:rPr>
        <w:t xml:space="preserve">declared on the record. This information must be on letter headed paper stating the name of the Contractors Company and signed by a Director or anyone senior in the company. The Contractor must provide this evidence of worker competency with the Additional Paperwork to be received by the Councils no later than </w:t>
      </w:r>
      <w:r w:rsidRPr="00957653">
        <w:rPr>
          <w:rFonts w:cs="Arial"/>
          <w:b/>
          <w:i/>
        </w:rPr>
        <w:t xml:space="preserve">Friday </w:t>
      </w:r>
      <w:r w:rsidR="00805124">
        <w:rPr>
          <w:rFonts w:cs="Arial"/>
          <w:b/>
          <w:i/>
        </w:rPr>
        <w:t xml:space="preserve"> February 28</w:t>
      </w:r>
      <w:r w:rsidR="00805124" w:rsidRPr="00805124">
        <w:rPr>
          <w:rFonts w:cs="Arial"/>
          <w:b/>
          <w:i/>
          <w:vertAlign w:val="superscript"/>
        </w:rPr>
        <w:t>th</w:t>
      </w:r>
      <w:r w:rsidR="00805124">
        <w:rPr>
          <w:rFonts w:cs="Arial"/>
          <w:b/>
          <w:i/>
        </w:rPr>
        <w:t xml:space="preserve"> 2020</w:t>
      </w:r>
      <w:r w:rsidRPr="00957653">
        <w:rPr>
          <w:rFonts w:cs="Arial"/>
          <w:b/>
          <w:i/>
        </w:rPr>
        <w:t>.</w:t>
      </w:r>
      <w:r>
        <w:rPr>
          <w:rFonts w:cs="Arial"/>
        </w:rPr>
        <w:t xml:space="preserve"> </w:t>
      </w:r>
    </w:p>
    <w:p w:rsidR="00C677AA" w:rsidRDefault="00C677AA" w:rsidP="00623644">
      <w:pPr>
        <w:spacing w:after="120" w:line="240" w:lineRule="auto"/>
        <w:jc w:val="both"/>
        <w:rPr>
          <w:rFonts w:cs="Arial"/>
        </w:rPr>
      </w:pPr>
      <w:r>
        <w:rPr>
          <w:rFonts w:cs="Arial"/>
        </w:rPr>
        <w:t>This does not prevent the Contractor from bringing in additional workers not recorded on the list. By contacting the Councils and providing confirmation of the individual being competent by a note on Letter Headed paper stating what competencies the individual has then signed by an authorised signatory.</w:t>
      </w:r>
    </w:p>
    <w:p w:rsidR="00C677AA" w:rsidRPr="00623644" w:rsidRDefault="00C677AA" w:rsidP="00623644">
      <w:pPr>
        <w:spacing w:after="120" w:line="240" w:lineRule="auto"/>
        <w:jc w:val="both"/>
        <w:rPr>
          <w:rFonts w:cs="Arial"/>
        </w:rPr>
      </w:pPr>
      <w:r>
        <w:rPr>
          <w:rFonts w:cs="Arial"/>
        </w:rPr>
        <w:t xml:space="preserve">Additionally this does not stop the Contractor to Train Staff on additional equipment. The same process applies, inform the Councils who is being Trained on what and which individual has been designated as the Trainer.       </w:t>
      </w:r>
    </w:p>
    <w:p w:rsidR="00C677AA" w:rsidRDefault="00C677AA" w:rsidP="00623644">
      <w:pPr>
        <w:spacing w:after="120" w:line="240" w:lineRule="auto"/>
        <w:jc w:val="both"/>
        <w:rPr>
          <w:rFonts w:cs="Arial"/>
        </w:rPr>
      </w:pPr>
      <w:r w:rsidRPr="00623644">
        <w:rPr>
          <w:rFonts w:cs="Arial"/>
        </w:rPr>
        <w:t>In the event that any person e</w:t>
      </w:r>
      <w:r>
        <w:rPr>
          <w:rFonts w:cs="Arial"/>
        </w:rPr>
        <w:t>mployed by the successful Contractor</w:t>
      </w:r>
      <w:r w:rsidRPr="00623644">
        <w:rPr>
          <w:rFonts w:cs="Arial"/>
        </w:rPr>
        <w:t xml:space="preserve"> in connect</w:t>
      </w:r>
      <w:r>
        <w:rPr>
          <w:rFonts w:cs="Arial"/>
        </w:rPr>
        <w:t>ion with the work arising from</w:t>
      </w:r>
      <w:r w:rsidRPr="00623644">
        <w:rPr>
          <w:rFonts w:cs="Arial"/>
        </w:rPr>
        <w:t xml:space="preserve"> this Tender, i</w:t>
      </w:r>
      <w:r>
        <w:rPr>
          <w:rFonts w:cs="Arial"/>
        </w:rPr>
        <w:t xml:space="preserve">n the opinion of the Councils </w:t>
      </w:r>
      <w:r w:rsidRPr="00F120E8">
        <w:rPr>
          <w:rFonts w:cs="Arial"/>
        </w:rPr>
        <w:t xml:space="preserve">gives </w:t>
      </w:r>
      <w:r w:rsidRPr="00623644">
        <w:rPr>
          <w:rFonts w:cs="Arial"/>
        </w:rPr>
        <w:t xml:space="preserve">cause for </w:t>
      </w:r>
      <w:r>
        <w:rPr>
          <w:rFonts w:cs="Arial"/>
        </w:rPr>
        <w:t>complaint, the successful Contractor</w:t>
      </w:r>
      <w:r w:rsidRPr="00623644">
        <w:rPr>
          <w:rFonts w:cs="Arial"/>
        </w:rPr>
        <w:t xml:space="preserve"> upon</w:t>
      </w:r>
      <w:r>
        <w:rPr>
          <w:rFonts w:cs="Arial"/>
        </w:rPr>
        <w:t xml:space="preserve"> notification by the Councils</w:t>
      </w:r>
      <w:r w:rsidRPr="00623644">
        <w:rPr>
          <w:rFonts w:cs="Arial"/>
        </w:rPr>
        <w:t xml:space="preserve"> in writing, shall not permit such person to continue in any future work arising out </w:t>
      </w:r>
      <w:r>
        <w:rPr>
          <w:rFonts w:cs="Arial"/>
        </w:rPr>
        <w:t>of this Tender</w:t>
      </w:r>
      <w:r w:rsidRPr="00623644">
        <w:rPr>
          <w:rFonts w:cs="Arial"/>
        </w:rPr>
        <w:t>.</w:t>
      </w:r>
    </w:p>
    <w:p w:rsidR="00C677AA" w:rsidRPr="00874AEC" w:rsidRDefault="00C677AA" w:rsidP="00874AEC">
      <w:pPr>
        <w:spacing w:after="120" w:line="240" w:lineRule="auto"/>
        <w:jc w:val="both"/>
        <w:rPr>
          <w:rFonts w:cs="Arial"/>
          <w:b/>
          <w:i/>
        </w:rPr>
      </w:pPr>
      <w:r w:rsidRPr="00874AEC">
        <w:rPr>
          <w:rFonts w:cs="Arial"/>
          <w:b/>
          <w:i/>
        </w:rPr>
        <w:t>SUPERVISION OF LABOUR</w:t>
      </w:r>
    </w:p>
    <w:p w:rsidR="00C677AA" w:rsidRDefault="00C677AA" w:rsidP="00874AEC">
      <w:pPr>
        <w:spacing w:after="120" w:line="240" w:lineRule="auto"/>
        <w:jc w:val="both"/>
        <w:rPr>
          <w:rFonts w:cs="Arial"/>
        </w:rPr>
      </w:pPr>
      <w:r>
        <w:rPr>
          <w:rFonts w:cs="Arial"/>
        </w:rPr>
        <w:t>The successful Contractor shall have</w:t>
      </w:r>
      <w:r w:rsidRPr="00874AEC">
        <w:rPr>
          <w:rFonts w:cs="Arial"/>
        </w:rPr>
        <w:t xml:space="preserve"> on th</w:t>
      </w:r>
      <w:r>
        <w:rPr>
          <w:rFonts w:cs="Arial"/>
        </w:rPr>
        <w:t xml:space="preserve">e jobsite a competent supervisor overseeing the work. They will ensure all work is satisfactorily performed, employees conduct themselves in an orderly manner and assure the work is completed to a standard required by the Councils Specification. </w:t>
      </w:r>
    </w:p>
    <w:p w:rsidR="00C677AA" w:rsidRPr="003903EA" w:rsidRDefault="00C677AA" w:rsidP="003903EA">
      <w:pPr>
        <w:spacing w:after="120" w:line="240" w:lineRule="auto"/>
        <w:jc w:val="both"/>
        <w:rPr>
          <w:rFonts w:cs="Arial"/>
          <w:b/>
          <w:i/>
        </w:rPr>
      </w:pPr>
      <w:r>
        <w:rPr>
          <w:rFonts w:cs="Arial"/>
          <w:b/>
          <w:i/>
        </w:rPr>
        <w:t>CONTRACTORS</w:t>
      </w:r>
      <w:r w:rsidRPr="003903EA">
        <w:rPr>
          <w:rFonts w:cs="Arial"/>
          <w:b/>
          <w:i/>
        </w:rPr>
        <w:t xml:space="preserve"> EXPENSE</w:t>
      </w:r>
    </w:p>
    <w:p w:rsidR="00C677AA" w:rsidRDefault="00C677AA" w:rsidP="003903EA">
      <w:pPr>
        <w:spacing w:after="120" w:line="240" w:lineRule="auto"/>
        <w:jc w:val="both"/>
        <w:rPr>
          <w:rFonts w:cs="Arial"/>
        </w:rPr>
      </w:pPr>
      <w:r w:rsidRPr="003903EA">
        <w:rPr>
          <w:rFonts w:cs="Arial"/>
        </w:rPr>
        <w:t>Any</w:t>
      </w:r>
      <w:r>
        <w:rPr>
          <w:rFonts w:cs="Arial"/>
        </w:rPr>
        <w:t xml:space="preserve"> expenses incurred by the Contractor</w:t>
      </w:r>
      <w:r w:rsidRPr="003903EA">
        <w:rPr>
          <w:rFonts w:cs="Arial"/>
        </w:rPr>
        <w:t xml:space="preserve"> in the preparation of the Tender submission are entirely </w:t>
      </w:r>
      <w:r>
        <w:rPr>
          <w:rFonts w:cs="Arial"/>
        </w:rPr>
        <w:t>the responsibility of the Contractor</w:t>
      </w:r>
      <w:r w:rsidRPr="003903EA">
        <w:rPr>
          <w:rFonts w:cs="Arial"/>
        </w:rPr>
        <w:t xml:space="preserve"> and will n</w:t>
      </w:r>
      <w:r>
        <w:rPr>
          <w:rFonts w:cs="Arial"/>
        </w:rPr>
        <w:t>ot be charged to the Councils</w:t>
      </w:r>
      <w:r w:rsidRPr="003903EA">
        <w:rPr>
          <w:rFonts w:cs="Arial"/>
        </w:rPr>
        <w:t>.</w:t>
      </w:r>
    </w:p>
    <w:p w:rsidR="00C677AA" w:rsidRDefault="00C677AA" w:rsidP="003903EA">
      <w:pPr>
        <w:spacing w:after="120" w:line="240" w:lineRule="auto"/>
        <w:jc w:val="both"/>
        <w:rPr>
          <w:rFonts w:cs="Arial"/>
          <w:b/>
          <w:i/>
        </w:rPr>
      </w:pPr>
    </w:p>
    <w:p w:rsidR="00C677AA" w:rsidRPr="003903EA" w:rsidRDefault="00C677AA" w:rsidP="00602757">
      <w:pPr>
        <w:spacing w:after="60" w:line="240" w:lineRule="auto"/>
        <w:jc w:val="both"/>
        <w:rPr>
          <w:rFonts w:cs="Arial"/>
          <w:b/>
          <w:i/>
        </w:rPr>
      </w:pPr>
      <w:r w:rsidRPr="003903EA">
        <w:rPr>
          <w:rFonts w:cs="Arial"/>
          <w:b/>
          <w:i/>
        </w:rPr>
        <w:t>PROTECTION OF WORK &amp; PROPERTY</w:t>
      </w:r>
    </w:p>
    <w:p w:rsidR="00C677AA" w:rsidRDefault="00C677AA" w:rsidP="00602757">
      <w:pPr>
        <w:spacing w:after="60" w:line="240" w:lineRule="auto"/>
        <w:jc w:val="both"/>
        <w:rPr>
          <w:rFonts w:cs="Arial"/>
        </w:rPr>
      </w:pPr>
      <w:r>
        <w:rPr>
          <w:rFonts w:cs="Arial"/>
        </w:rPr>
        <w:t>The successful Contractor must</w:t>
      </w:r>
      <w:r w:rsidRPr="003903EA">
        <w:rPr>
          <w:rFonts w:cs="Arial"/>
        </w:rPr>
        <w:t xml:space="preserve"> provide continuous and adequate protection of all work from damage and shall protect the Owner's property from injury or damage arising from or in connection with </w:t>
      </w:r>
      <w:r>
        <w:rPr>
          <w:rFonts w:cs="Arial"/>
        </w:rPr>
        <w:t>this work. The successful Contractor</w:t>
      </w:r>
      <w:r w:rsidRPr="003903EA">
        <w:rPr>
          <w:rFonts w:cs="Arial"/>
        </w:rPr>
        <w:t xml:space="preserve"> shall make good any such damage or injury.</w:t>
      </w:r>
    </w:p>
    <w:p w:rsidR="00C677AA" w:rsidRPr="0008758B" w:rsidRDefault="00C677AA" w:rsidP="00602757">
      <w:pPr>
        <w:spacing w:after="60" w:line="240" w:lineRule="auto"/>
        <w:jc w:val="both"/>
        <w:rPr>
          <w:rFonts w:cs="Arial"/>
          <w:b/>
          <w:i/>
        </w:rPr>
      </w:pPr>
      <w:r w:rsidRPr="0008758B">
        <w:rPr>
          <w:rFonts w:cs="Arial"/>
          <w:b/>
          <w:i/>
        </w:rPr>
        <w:t>EXTRA WORK</w:t>
      </w:r>
    </w:p>
    <w:p w:rsidR="00C677AA" w:rsidRDefault="00C677AA" w:rsidP="0008758B">
      <w:pPr>
        <w:spacing w:after="120" w:line="240" w:lineRule="auto"/>
        <w:jc w:val="both"/>
        <w:rPr>
          <w:rFonts w:cs="Arial"/>
        </w:rPr>
      </w:pPr>
      <w:r>
        <w:rPr>
          <w:rFonts w:cs="Arial"/>
        </w:rPr>
        <w:t>Extra work, work other than that shown on the attached plans, must not be carried out until a written agreement is made between the Councils and the Contractor.</w:t>
      </w:r>
      <w:r w:rsidRPr="0008758B">
        <w:rPr>
          <w:rFonts w:cs="Arial"/>
        </w:rPr>
        <w:t xml:space="preserve"> </w:t>
      </w:r>
    </w:p>
    <w:p w:rsidR="00C677AA" w:rsidRPr="00581BE7" w:rsidRDefault="00C677AA" w:rsidP="00AD4889">
      <w:pPr>
        <w:spacing w:after="120" w:line="240" w:lineRule="auto"/>
        <w:jc w:val="both"/>
        <w:rPr>
          <w:rFonts w:cs="Arial"/>
          <w:b/>
          <w:i/>
        </w:rPr>
      </w:pPr>
      <w:r w:rsidRPr="00581BE7">
        <w:rPr>
          <w:rFonts w:cs="Arial"/>
          <w:b/>
          <w:i/>
        </w:rPr>
        <w:t>HEALTH AND SAFETY</w:t>
      </w:r>
    </w:p>
    <w:p w:rsidR="00C677AA" w:rsidRPr="00AD4889" w:rsidRDefault="00C677AA" w:rsidP="00AD4889">
      <w:pPr>
        <w:spacing w:after="120" w:line="240" w:lineRule="auto"/>
        <w:jc w:val="both"/>
        <w:rPr>
          <w:rFonts w:cs="Arial"/>
        </w:rPr>
      </w:pPr>
      <w:r>
        <w:rPr>
          <w:rFonts w:cs="Arial"/>
        </w:rPr>
        <w:t>The successful Contractor</w:t>
      </w:r>
      <w:r w:rsidRPr="00AD4889">
        <w:rPr>
          <w:rFonts w:cs="Arial"/>
        </w:rPr>
        <w:t>, upon reque</w:t>
      </w:r>
      <w:r>
        <w:rPr>
          <w:rFonts w:cs="Arial"/>
        </w:rPr>
        <w:t>st, will provide the Councils</w:t>
      </w:r>
      <w:r w:rsidRPr="00AD4889">
        <w:rPr>
          <w:rFonts w:cs="Arial"/>
        </w:rPr>
        <w:t>, prior to commencement of work, with a written copy of the Health and Safety Policy for t</w:t>
      </w:r>
      <w:r>
        <w:rPr>
          <w:rFonts w:cs="Arial"/>
        </w:rPr>
        <w:t xml:space="preserve">heir firm. The successful Contractor </w:t>
      </w:r>
      <w:r w:rsidRPr="00AD4889">
        <w:rPr>
          <w:rFonts w:cs="Arial"/>
        </w:rPr>
        <w:t>will</w:t>
      </w:r>
      <w:r>
        <w:rPr>
          <w:rFonts w:cs="Arial"/>
        </w:rPr>
        <w:t xml:space="preserve"> also provide Safe Systems of Work (Methods) along with Risk Assessments covering all types of the work required within the contract</w:t>
      </w:r>
      <w:r w:rsidRPr="00AD4889">
        <w:rPr>
          <w:rFonts w:cs="Arial"/>
        </w:rPr>
        <w:t>.</w:t>
      </w:r>
      <w:r>
        <w:rPr>
          <w:rFonts w:cs="Arial"/>
        </w:rPr>
        <w:t xml:space="preserve"> These will form part of the Additional Paperwork</w:t>
      </w:r>
      <w:r w:rsidRPr="00AE7CF1">
        <w:t xml:space="preserve"> </w:t>
      </w:r>
      <w:r w:rsidRPr="00AE7CF1">
        <w:rPr>
          <w:rFonts w:cs="Arial"/>
        </w:rPr>
        <w:t xml:space="preserve">to be received by the Councils no later than </w:t>
      </w:r>
      <w:r w:rsidRPr="00AE7CF1">
        <w:rPr>
          <w:rFonts w:cs="Arial"/>
          <w:b/>
          <w:i/>
        </w:rPr>
        <w:t xml:space="preserve">Friday </w:t>
      </w:r>
      <w:r w:rsidR="00805124">
        <w:rPr>
          <w:rFonts w:cs="Arial"/>
          <w:b/>
          <w:i/>
        </w:rPr>
        <w:t>March 6</w:t>
      </w:r>
      <w:r w:rsidR="00805124" w:rsidRPr="00805124">
        <w:rPr>
          <w:rFonts w:cs="Arial"/>
          <w:b/>
          <w:i/>
          <w:vertAlign w:val="superscript"/>
        </w:rPr>
        <w:t>th</w:t>
      </w:r>
      <w:r w:rsidR="00805124">
        <w:rPr>
          <w:rFonts w:cs="Arial"/>
          <w:b/>
          <w:i/>
        </w:rPr>
        <w:t xml:space="preserve"> 2020</w:t>
      </w:r>
      <w:r w:rsidRPr="00AE7CF1">
        <w:rPr>
          <w:rFonts w:cs="Arial"/>
          <w:b/>
          <w:i/>
        </w:rPr>
        <w:t>.</w:t>
      </w:r>
      <w:r w:rsidRPr="00AE7CF1">
        <w:rPr>
          <w:rFonts w:cs="Arial"/>
        </w:rPr>
        <w:t xml:space="preserve"> </w:t>
      </w:r>
      <w:r>
        <w:rPr>
          <w:rFonts w:cs="Arial"/>
        </w:rPr>
        <w:t xml:space="preserve"> </w:t>
      </w:r>
    </w:p>
    <w:p w:rsidR="00C677AA" w:rsidRDefault="00C677AA" w:rsidP="00602757">
      <w:pPr>
        <w:spacing w:after="60" w:line="240" w:lineRule="auto"/>
        <w:jc w:val="both"/>
        <w:rPr>
          <w:rFonts w:cs="Arial"/>
        </w:rPr>
      </w:pPr>
      <w:r>
        <w:rPr>
          <w:rFonts w:cs="Arial"/>
        </w:rPr>
        <w:t>The successful Contractor</w:t>
      </w:r>
      <w:r w:rsidRPr="00AD4889">
        <w:rPr>
          <w:rFonts w:cs="Arial"/>
        </w:rPr>
        <w:t>, will be expected to work in accordance with the Occupational Health and Safety Act (re: duties of employers) and applicable regulations.</w:t>
      </w:r>
    </w:p>
    <w:p w:rsidR="00C677AA" w:rsidRPr="00861322" w:rsidRDefault="00C677AA" w:rsidP="00602757">
      <w:pPr>
        <w:spacing w:after="60" w:line="240" w:lineRule="auto"/>
        <w:jc w:val="both"/>
        <w:rPr>
          <w:rFonts w:cs="Arial"/>
        </w:rPr>
      </w:pPr>
      <w:r w:rsidRPr="00861322">
        <w:rPr>
          <w:rFonts w:cs="Arial"/>
        </w:rPr>
        <w:t>All applicable current health and safety legislation and environmental legislation and regulations are considered the minimum requirements that the Contractor must meet.</w:t>
      </w:r>
    </w:p>
    <w:p w:rsidR="00C677AA" w:rsidRPr="00861322" w:rsidRDefault="00C677AA" w:rsidP="00602757">
      <w:pPr>
        <w:spacing w:after="60" w:line="240" w:lineRule="auto"/>
        <w:jc w:val="both"/>
        <w:rPr>
          <w:rFonts w:cs="Arial"/>
        </w:rPr>
      </w:pPr>
      <w:r w:rsidRPr="00861322">
        <w:rPr>
          <w:rFonts w:cs="Arial"/>
        </w:rPr>
        <w:t>Health and Safety issues will always be given immedia</w:t>
      </w:r>
      <w:r>
        <w:rPr>
          <w:rFonts w:cs="Arial"/>
        </w:rPr>
        <w:t>te attention by the Councils and the Contractor</w:t>
      </w:r>
      <w:r w:rsidRPr="00861322">
        <w:rPr>
          <w:rFonts w:cs="Arial"/>
        </w:rPr>
        <w:t>.</w:t>
      </w:r>
    </w:p>
    <w:p w:rsidR="00C677AA" w:rsidRPr="00861322" w:rsidRDefault="00C677AA" w:rsidP="00602757">
      <w:pPr>
        <w:spacing w:after="60" w:line="240" w:lineRule="auto"/>
        <w:jc w:val="both"/>
        <w:rPr>
          <w:rFonts w:cs="Arial"/>
        </w:rPr>
      </w:pPr>
      <w:r w:rsidRPr="00861322">
        <w:rPr>
          <w:rFonts w:cs="Arial"/>
        </w:rPr>
        <w:t>All employ</w:t>
      </w:r>
      <w:r>
        <w:rPr>
          <w:rFonts w:cs="Arial"/>
        </w:rPr>
        <w:t>ees, contractors</w:t>
      </w:r>
      <w:r w:rsidRPr="00861322">
        <w:rPr>
          <w:rFonts w:cs="Arial"/>
        </w:rPr>
        <w:t>, suppliers and visitors/residents must immediately report unsafe conditions, in</w:t>
      </w:r>
      <w:r>
        <w:rPr>
          <w:rFonts w:cs="Arial"/>
        </w:rPr>
        <w:t>cidents, and accidents to the Councils though the Sherburn in Elmet Parish Council Office</w:t>
      </w:r>
      <w:r w:rsidRPr="00861322">
        <w:rPr>
          <w:rFonts w:cs="Arial"/>
        </w:rPr>
        <w:t>.</w:t>
      </w:r>
    </w:p>
    <w:p w:rsidR="00C677AA" w:rsidRDefault="00C677AA" w:rsidP="00861322">
      <w:pPr>
        <w:spacing w:after="120" w:line="240" w:lineRule="auto"/>
        <w:jc w:val="both"/>
        <w:rPr>
          <w:rFonts w:cs="Arial"/>
        </w:rPr>
      </w:pPr>
      <w:r>
        <w:rPr>
          <w:rFonts w:cs="Arial"/>
        </w:rPr>
        <w:t>The Councils take</w:t>
      </w:r>
      <w:r w:rsidRPr="00861322">
        <w:rPr>
          <w:rFonts w:cs="Arial"/>
        </w:rPr>
        <w:t xml:space="preserve"> pride in the commitment of our employees and contractors, and will take the necessary steps to ensure Health &amp;</w:t>
      </w:r>
      <w:r w:rsidRPr="00AE7CF1">
        <w:t xml:space="preserve"> </w:t>
      </w:r>
      <w:r w:rsidRPr="00AE7CF1">
        <w:rPr>
          <w:rFonts w:cs="Arial"/>
        </w:rPr>
        <w:t>Safety on all projects.</w:t>
      </w:r>
      <w:r>
        <w:rPr>
          <w:rFonts w:cs="Arial"/>
        </w:rPr>
        <w:t xml:space="preserve"> </w:t>
      </w:r>
    </w:p>
    <w:p w:rsidR="00C677AA" w:rsidRPr="00F120E8" w:rsidRDefault="00C677AA" w:rsidP="00F120E8">
      <w:pPr>
        <w:spacing w:after="120" w:line="240" w:lineRule="auto"/>
        <w:jc w:val="both"/>
        <w:rPr>
          <w:rFonts w:cs="Arial"/>
          <w:b/>
          <w:i/>
        </w:rPr>
      </w:pPr>
      <w:r w:rsidRPr="00F120E8">
        <w:rPr>
          <w:rFonts w:cs="Arial"/>
          <w:b/>
          <w:i/>
        </w:rPr>
        <w:t>GENERAL LIABILITY INSURANCE</w:t>
      </w:r>
    </w:p>
    <w:p w:rsidR="00C677AA" w:rsidRDefault="00C677AA" w:rsidP="00F120E8">
      <w:pPr>
        <w:spacing w:after="120" w:line="240" w:lineRule="auto"/>
        <w:jc w:val="both"/>
        <w:rPr>
          <w:rFonts w:cs="Arial"/>
        </w:rPr>
      </w:pPr>
      <w:r w:rsidRPr="00F120E8">
        <w:rPr>
          <w:rFonts w:cs="Arial"/>
        </w:rPr>
        <w:t xml:space="preserve">The </w:t>
      </w:r>
      <w:r>
        <w:rPr>
          <w:rFonts w:cs="Arial"/>
        </w:rPr>
        <w:t xml:space="preserve">successful Contractor must demonstrate they have a </w:t>
      </w:r>
      <w:r w:rsidRPr="00F120E8">
        <w:rPr>
          <w:rFonts w:cs="Arial"/>
        </w:rPr>
        <w:t>comprehensive policy of public liability and property damage insurance</w:t>
      </w:r>
      <w:r>
        <w:rPr>
          <w:rFonts w:cs="Arial"/>
        </w:rPr>
        <w:t>.</w:t>
      </w:r>
    </w:p>
    <w:p w:rsidR="00C677AA" w:rsidRDefault="00C677AA" w:rsidP="00F120E8">
      <w:pPr>
        <w:spacing w:after="120" w:line="240" w:lineRule="auto"/>
        <w:jc w:val="both"/>
        <w:rPr>
          <w:rFonts w:cs="Arial"/>
          <w:b/>
          <w:i/>
        </w:rPr>
      </w:pPr>
      <w:r>
        <w:rPr>
          <w:rFonts w:cs="Arial"/>
        </w:rPr>
        <w:t>The Contractor</w:t>
      </w:r>
      <w:r w:rsidRPr="00F120E8">
        <w:rPr>
          <w:rFonts w:cs="Arial"/>
        </w:rPr>
        <w:t xml:space="preserve"> agrees to</w:t>
      </w:r>
      <w:r w:rsidRPr="00F120E8">
        <w:t xml:space="preserve"> </w:t>
      </w:r>
      <w:r w:rsidRPr="00F120E8">
        <w:rPr>
          <w:rFonts w:cs="Arial"/>
        </w:rPr>
        <w:t xml:space="preserve">complete the work in accordance with the Tender, agrees to provide proof of an insurance policy </w:t>
      </w:r>
      <w:r>
        <w:rPr>
          <w:rFonts w:cs="Arial"/>
        </w:rPr>
        <w:t>to indemnify the Councils</w:t>
      </w:r>
      <w:r w:rsidRPr="00F120E8">
        <w:rPr>
          <w:rFonts w:cs="Arial"/>
        </w:rPr>
        <w:t xml:space="preserve"> against any damages </w:t>
      </w:r>
      <w:r>
        <w:rPr>
          <w:rFonts w:cs="Arial"/>
        </w:rPr>
        <w:t>caused</w:t>
      </w:r>
      <w:r w:rsidRPr="00F120E8">
        <w:rPr>
          <w:rFonts w:cs="Arial"/>
        </w:rPr>
        <w:t xml:space="preserve"> through any act, omission or </w:t>
      </w:r>
      <w:r>
        <w:rPr>
          <w:rFonts w:cs="Arial"/>
        </w:rPr>
        <w:t>neglect of the successful Contractor or their representatives</w:t>
      </w:r>
      <w:r w:rsidRPr="00F120E8">
        <w:rPr>
          <w:rFonts w:cs="Arial"/>
        </w:rPr>
        <w:t xml:space="preserve"> while carrying out the work under this Tender.</w:t>
      </w:r>
      <w:r w:rsidRPr="00F120E8">
        <w:t xml:space="preserve"> </w:t>
      </w:r>
      <w:r>
        <w:t xml:space="preserve">This </w:t>
      </w:r>
      <w:r w:rsidRPr="00F120E8">
        <w:rPr>
          <w:rFonts w:cs="Arial"/>
        </w:rPr>
        <w:t xml:space="preserve">must be included with the Tender document submitted on </w:t>
      </w:r>
      <w:r w:rsidRPr="00F120E8">
        <w:rPr>
          <w:rFonts w:cs="Arial"/>
          <w:b/>
          <w:i/>
        </w:rPr>
        <w:t xml:space="preserve">Friday </w:t>
      </w:r>
      <w:r w:rsidR="00805124">
        <w:rPr>
          <w:rFonts w:cs="Arial"/>
          <w:b/>
          <w:i/>
        </w:rPr>
        <w:t>February 28</w:t>
      </w:r>
      <w:r w:rsidR="00805124" w:rsidRPr="00805124">
        <w:rPr>
          <w:rFonts w:cs="Arial"/>
          <w:b/>
          <w:i/>
          <w:vertAlign w:val="superscript"/>
        </w:rPr>
        <w:t>th</w:t>
      </w:r>
      <w:r w:rsidR="00805124">
        <w:rPr>
          <w:rFonts w:cs="Arial"/>
          <w:b/>
          <w:i/>
        </w:rPr>
        <w:t xml:space="preserve"> 2020</w:t>
      </w:r>
    </w:p>
    <w:p w:rsidR="00C677AA" w:rsidRPr="008255AD" w:rsidRDefault="00C677AA" w:rsidP="00602757">
      <w:pPr>
        <w:spacing w:after="60" w:line="240" w:lineRule="auto"/>
        <w:jc w:val="both"/>
        <w:rPr>
          <w:rFonts w:cs="Arial"/>
          <w:b/>
          <w:i/>
        </w:rPr>
      </w:pPr>
      <w:r w:rsidRPr="008255AD">
        <w:rPr>
          <w:rFonts w:cs="Arial"/>
          <w:b/>
          <w:i/>
        </w:rPr>
        <w:t>DOCUMENTS REQUIRED</w:t>
      </w:r>
    </w:p>
    <w:p w:rsidR="00C677AA" w:rsidRPr="008255AD" w:rsidRDefault="00C677AA" w:rsidP="00155C1D">
      <w:pPr>
        <w:spacing w:after="60" w:line="240" w:lineRule="auto"/>
        <w:jc w:val="both"/>
        <w:rPr>
          <w:rFonts w:cs="Arial"/>
        </w:rPr>
      </w:pPr>
      <w:r>
        <w:rPr>
          <w:rFonts w:cs="Arial"/>
        </w:rPr>
        <w:t xml:space="preserve">Documents required on </w:t>
      </w:r>
      <w:r>
        <w:rPr>
          <w:rFonts w:cs="Arial"/>
          <w:b/>
          <w:i/>
        </w:rPr>
        <w:t xml:space="preserve">Friday </w:t>
      </w:r>
      <w:r w:rsidR="00805124">
        <w:rPr>
          <w:rFonts w:cs="Arial"/>
          <w:b/>
          <w:i/>
        </w:rPr>
        <w:t>2</w:t>
      </w:r>
      <w:r w:rsidR="006960A2">
        <w:rPr>
          <w:rFonts w:cs="Arial"/>
          <w:b/>
          <w:i/>
        </w:rPr>
        <w:t>1st</w:t>
      </w:r>
      <w:r w:rsidR="00805124">
        <w:rPr>
          <w:rFonts w:cs="Arial"/>
          <w:b/>
          <w:i/>
        </w:rPr>
        <w:t xml:space="preserve"> February 2020</w:t>
      </w:r>
      <w:r w:rsidRPr="008255AD">
        <w:rPr>
          <w:rFonts w:cs="Arial"/>
          <w:b/>
          <w:i/>
        </w:rPr>
        <w:t>.</w:t>
      </w:r>
    </w:p>
    <w:p w:rsidR="00C677AA" w:rsidRDefault="00C677AA" w:rsidP="00155C1D">
      <w:pPr>
        <w:spacing w:after="60" w:line="240" w:lineRule="auto"/>
        <w:jc w:val="both"/>
        <w:rPr>
          <w:rFonts w:cs="Arial"/>
        </w:rPr>
      </w:pPr>
      <w:r>
        <w:rPr>
          <w:rFonts w:cs="Arial"/>
        </w:rPr>
        <w:t>• Tender Submission</w:t>
      </w:r>
      <w:r w:rsidRPr="008255AD">
        <w:rPr>
          <w:rFonts w:cs="Arial"/>
        </w:rPr>
        <w:t>.</w:t>
      </w:r>
    </w:p>
    <w:p w:rsidR="00C677AA" w:rsidRDefault="00C677AA" w:rsidP="00155C1D">
      <w:pPr>
        <w:spacing w:after="60" w:line="240" w:lineRule="auto"/>
        <w:jc w:val="both"/>
        <w:rPr>
          <w:rFonts w:cs="Arial"/>
          <w:color w:val="FF0000"/>
        </w:rPr>
      </w:pPr>
      <w:r>
        <w:rPr>
          <w:rFonts w:cs="Arial"/>
        </w:rPr>
        <w:t xml:space="preserve">• </w:t>
      </w:r>
      <w:r w:rsidRPr="00F93F5A">
        <w:rPr>
          <w:rFonts w:cs="Arial"/>
          <w:color w:val="FF0000"/>
        </w:rPr>
        <w:t>Proof of ability</w:t>
      </w:r>
      <w:r w:rsidRPr="00F93F5A">
        <w:rPr>
          <w:color w:val="FF0000"/>
        </w:rPr>
        <w:t xml:space="preserve"> </w:t>
      </w:r>
      <w:r w:rsidRPr="00F93F5A">
        <w:rPr>
          <w:rFonts w:cs="Arial"/>
          <w:color w:val="FF0000"/>
        </w:rPr>
        <w:t xml:space="preserve">technical capabilities, through method statements </w:t>
      </w:r>
    </w:p>
    <w:p w:rsidR="00C677AA" w:rsidRPr="008255AD" w:rsidRDefault="00C677AA" w:rsidP="00155C1D">
      <w:pPr>
        <w:spacing w:after="60" w:line="240" w:lineRule="auto"/>
        <w:jc w:val="both"/>
        <w:rPr>
          <w:rFonts w:cs="Arial"/>
        </w:rPr>
      </w:pPr>
      <w:r w:rsidRPr="006C388A">
        <w:rPr>
          <w:rFonts w:cs="Arial"/>
          <w:color w:val="FF0000"/>
        </w:rPr>
        <w:t xml:space="preserve">• Proof of Standards of Performance by Supplying a minimum of two Customer References </w:t>
      </w:r>
    </w:p>
    <w:p w:rsidR="00C677AA" w:rsidRDefault="00C677AA" w:rsidP="00155C1D">
      <w:pPr>
        <w:spacing w:after="60" w:line="240" w:lineRule="auto"/>
        <w:jc w:val="both"/>
        <w:rPr>
          <w:rFonts w:cs="Arial"/>
        </w:rPr>
      </w:pPr>
      <w:r w:rsidRPr="008255AD">
        <w:rPr>
          <w:rFonts w:cs="Arial"/>
        </w:rPr>
        <w:t xml:space="preserve">• </w:t>
      </w:r>
      <w:r w:rsidRPr="006C388A">
        <w:rPr>
          <w:rFonts w:cs="Arial"/>
          <w:color w:val="FF0000"/>
        </w:rPr>
        <w:t xml:space="preserve">Proof of Sufficient </w:t>
      </w:r>
      <w:r>
        <w:rPr>
          <w:rFonts w:cs="Arial"/>
          <w:color w:val="FF0000"/>
        </w:rPr>
        <w:t>level of Liability I</w:t>
      </w:r>
      <w:r w:rsidRPr="006C388A">
        <w:rPr>
          <w:rFonts w:cs="Arial"/>
          <w:color w:val="FF0000"/>
        </w:rPr>
        <w:t>nsurance.</w:t>
      </w:r>
    </w:p>
    <w:p w:rsidR="00C677AA" w:rsidRPr="008255AD" w:rsidRDefault="00C677AA" w:rsidP="00155C1D">
      <w:pPr>
        <w:spacing w:after="60" w:line="240" w:lineRule="auto"/>
        <w:jc w:val="both"/>
        <w:rPr>
          <w:rFonts w:cs="Arial"/>
        </w:rPr>
      </w:pPr>
      <w:r>
        <w:rPr>
          <w:rFonts w:cs="Arial"/>
        </w:rPr>
        <w:t>Additional d</w:t>
      </w:r>
      <w:r w:rsidRPr="008255AD">
        <w:rPr>
          <w:rFonts w:cs="Arial"/>
        </w:rPr>
        <w:t>ocument</w:t>
      </w:r>
      <w:r>
        <w:rPr>
          <w:rFonts w:cs="Arial"/>
        </w:rPr>
        <w:t xml:space="preserve">s required on </w:t>
      </w:r>
      <w:r>
        <w:rPr>
          <w:rFonts w:cs="Arial"/>
          <w:b/>
          <w:i/>
        </w:rPr>
        <w:t>Friday</w:t>
      </w:r>
      <w:r w:rsidR="00805124">
        <w:rPr>
          <w:rFonts w:cs="Arial"/>
          <w:b/>
          <w:i/>
        </w:rPr>
        <w:t xml:space="preserve"> 28</w:t>
      </w:r>
      <w:r w:rsidR="00805124" w:rsidRPr="00805124">
        <w:rPr>
          <w:rFonts w:cs="Arial"/>
          <w:b/>
          <w:i/>
          <w:vertAlign w:val="superscript"/>
        </w:rPr>
        <w:t>th</w:t>
      </w:r>
      <w:r w:rsidR="00805124">
        <w:rPr>
          <w:rFonts w:cs="Arial"/>
          <w:b/>
          <w:i/>
        </w:rPr>
        <w:t xml:space="preserve"> February 2020</w:t>
      </w:r>
      <w:r w:rsidRPr="008255AD">
        <w:rPr>
          <w:rFonts w:cs="Arial"/>
          <w:b/>
          <w:i/>
        </w:rPr>
        <w:t>.</w:t>
      </w:r>
    </w:p>
    <w:p w:rsidR="00C677AA" w:rsidRPr="008255AD" w:rsidRDefault="00C677AA" w:rsidP="00155C1D">
      <w:pPr>
        <w:spacing w:after="60" w:line="240" w:lineRule="auto"/>
        <w:jc w:val="both"/>
        <w:rPr>
          <w:rFonts w:cs="Arial"/>
        </w:rPr>
      </w:pPr>
      <w:r>
        <w:rPr>
          <w:rFonts w:cs="Arial"/>
        </w:rPr>
        <w:t>• Record of Employees highlighting the Competency of each individual</w:t>
      </w:r>
      <w:r w:rsidRPr="008255AD">
        <w:rPr>
          <w:rFonts w:cs="Arial"/>
        </w:rPr>
        <w:t>.</w:t>
      </w:r>
    </w:p>
    <w:p w:rsidR="00C677AA" w:rsidRPr="008255AD" w:rsidRDefault="00C677AA" w:rsidP="00155C1D">
      <w:pPr>
        <w:spacing w:after="60" w:line="240" w:lineRule="auto"/>
        <w:jc w:val="both"/>
        <w:rPr>
          <w:rFonts w:cs="Arial"/>
        </w:rPr>
      </w:pPr>
      <w:r>
        <w:rPr>
          <w:rFonts w:cs="Arial"/>
        </w:rPr>
        <w:t xml:space="preserve">• Company Health and Safety Policy  </w:t>
      </w:r>
    </w:p>
    <w:p w:rsidR="00C677AA" w:rsidRDefault="00C677AA" w:rsidP="00602757">
      <w:pPr>
        <w:spacing w:after="60" w:line="240" w:lineRule="auto"/>
        <w:jc w:val="both"/>
        <w:rPr>
          <w:rFonts w:cs="Arial"/>
        </w:rPr>
      </w:pPr>
      <w:r>
        <w:rPr>
          <w:rFonts w:cs="Arial"/>
        </w:rPr>
        <w:t>• Risk Assessments covering all aspects of the Tender</w:t>
      </w:r>
    </w:p>
    <w:p w:rsidR="00C677AA" w:rsidRDefault="00C677AA" w:rsidP="00602757">
      <w:pPr>
        <w:spacing w:after="60" w:line="240" w:lineRule="auto"/>
        <w:jc w:val="both"/>
        <w:rPr>
          <w:rFonts w:cs="Arial"/>
          <w:b/>
          <w:i/>
        </w:rPr>
      </w:pPr>
      <w:r w:rsidRPr="005C567A">
        <w:rPr>
          <w:rFonts w:cs="Arial"/>
          <w:b/>
          <w:i/>
        </w:rPr>
        <w:t xml:space="preserve">OFFICE </w:t>
      </w:r>
      <w:r>
        <w:rPr>
          <w:rFonts w:cs="Arial"/>
          <w:b/>
          <w:i/>
        </w:rPr>
        <w:t>DETAILS</w:t>
      </w:r>
    </w:p>
    <w:p w:rsidR="00C677AA" w:rsidRDefault="00C677AA" w:rsidP="00155C1D">
      <w:pPr>
        <w:spacing w:after="60" w:line="240" w:lineRule="auto"/>
        <w:jc w:val="both"/>
        <w:rPr>
          <w:rFonts w:cs="Arial"/>
        </w:rPr>
      </w:pPr>
      <w:r w:rsidRPr="005C567A">
        <w:rPr>
          <w:rFonts w:cs="Arial"/>
        </w:rPr>
        <w:t>Opening hours</w:t>
      </w:r>
      <w:r>
        <w:rPr>
          <w:rFonts w:cs="Arial"/>
        </w:rPr>
        <w:t xml:space="preserve"> Monday to Friday from </w:t>
      </w:r>
      <w:r w:rsidR="00805124">
        <w:rPr>
          <w:rFonts w:cs="Arial"/>
        </w:rPr>
        <w:t>10</w:t>
      </w:r>
      <w:r>
        <w:rPr>
          <w:rFonts w:cs="Arial"/>
        </w:rPr>
        <w:t>.00am to 4.00pm except for Bank Holidays or in Special Circumstances</w:t>
      </w:r>
    </w:p>
    <w:p w:rsidR="00C677AA" w:rsidRDefault="00C677AA" w:rsidP="00155C1D">
      <w:pPr>
        <w:spacing w:after="60" w:line="240" w:lineRule="auto"/>
        <w:jc w:val="both"/>
        <w:rPr>
          <w:rFonts w:cs="Arial"/>
        </w:rPr>
      </w:pPr>
      <w:r>
        <w:rPr>
          <w:rFonts w:cs="Arial"/>
        </w:rPr>
        <w:t>Telephone 01977 681024</w:t>
      </w:r>
    </w:p>
    <w:p w:rsidR="00805124" w:rsidRDefault="00C677AA" w:rsidP="00602757">
      <w:pPr>
        <w:spacing w:after="60" w:line="240" w:lineRule="auto"/>
        <w:jc w:val="both"/>
        <w:rPr>
          <w:rFonts w:cs="Arial"/>
        </w:rPr>
      </w:pPr>
      <w:r>
        <w:rPr>
          <w:rFonts w:cs="Arial"/>
        </w:rPr>
        <w:t xml:space="preserve">Parish Clerk – </w:t>
      </w:r>
      <w:r w:rsidR="00805124">
        <w:rPr>
          <w:rFonts w:cs="Arial"/>
        </w:rPr>
        <w:t>Nicola Smith</w:t>
      </w:r>
    </w:p>
    <w:p w:rsidR="00C677AA" w:rsidRDefault="00805124" w:rsidP="00602757">
      <w:pPr>
        <w:spacing w:after="60" w:line="240" w:lineRule="auto"/>
        <w:jc w:val="both"/>
        <w:rPr>
          <w:rFonts w:cs="Arial"/>
        </w:rPr>
      </w:pPr>
      <w:r>
        <w:rPr>
          <w:rFonts w:cs="Arial"/>
        </w:rPr>
        <w:lastRenderedPageBreak/>
        <w:t xml:space="preserve"> Responsible Financial </w:t>
      </w:r>
      <w:r w:rsidR="00C677AA" w:rsidRPr="006D0E30">
        <w:rPr>
          <w:rFonts w:cs="Arial"/>
        </w:rPr>
        <w:t xml:space="preserve"> Officer – </w:t>
      </w:r>
      <w:r>
        <w:rPr>
          <w:rFonts w:cs="Arial"/>
        </w:rPr>
        <w:t>Margaret Gibson</w:t>
      </w:r>
    </w:p>
    <w:p w:rsidR="00C677AA" w:rsidRPr="000A209D" w:rsidRDefault="00C677AA" w:rsidP="00602757">
      <w:pPr>
        <w:spacing w:after="60" w:line="240" w:lineRule="auto"/>
        <w:jc w:val="center"/>
        <w:rPr>
          <w:rFonts w:cs="Arial"/>
          <w:color w:val="FF0000"/>
        </w:rPr>
      </w:pPr>
      <w:r w:rsidRPr="000A209D">
        <w:rPr>
          <w:rFonts w:cs="Arial"/>
          <w:b/>
          <w:i/>
          <w:color w:val="FF0000"/>
          <w:sz w:val="28"/>
          <w:szCs w:val="28"/>
        </w:rPr>
        <w:t>SPECIFICATION</w:t>
      </w:r>
    </w:p>
    <w:p w:rsidR="00C677AA" w:rsidRPr="000A209D" w:rsidRDefault="00C677AA" w:rsidP="00CB077D">
      <w:pPr>
        <w:spacing w:after="60" w:line="240" w:lineRule="auto"/>
        <w:jc w:val="center"/>
        <w:rPr>
          <w:rFonts w:cs="Arial"/>
          <w:b/>
          <w:i/>
          <w:color w:val="FF0000"/>
        </w:rPr>
      </w:pPr>
    </w:p>
    <w:p w:rsidR="00C677AA" w:rsidRPr="000A209D" w:rsidRDefault="00C677AA" w:rsidP="006974AC">
      <w:pPr>
        <w:spacing w:after="120" w:line="240" w:lineRule="auto"/>
        <w:jc w:val="both"/>
        <w:rPr>
          <w:rFonts w:cs="Arial"/>
          <w:color w:val="FF0000"/>
        </w:rPr>
      </w:pPr>
      <w:r w:rsidRPr="000A209D">
        <w:rPr>
          <w:rFonts w:cs="Arial"/>
          <w:color w:val="FF0000"/>
        </w:rPr>
        <w:t xml:space="preserve">The term of the contract shall commence </w:t>
      </w:r>
      <w:r w:rsidR="006960A2">
        <w:rPr>
          <w:rFonts w:cs="Arial"/>
          <w:color w:val="FF0000"/>
        </w:rPr>
        <w:t>March</w:t>
      </w:r>
      <w:r w:rsidR="00805124">
        <w:rPr>
          <w:rFonts w:cs="Arial"/>
          <w:color w:val="FF0000"/>
        </w:rPr>
        <w:t xml:space="preserve"> 2020 </w:t>
      </w:r>
      <w:r w:rsidRPr="000A209D">
        <w:rPr>
          <w:rFonts w:cs="Arial"/>
          <w:color w:val="FF0000"/>
        </w:rPr>
        <w:t xml:space="preserve"> and remain in force for a total of </w:t>
      </w:r>
      <w:r w:rsidR="006960A2">
        <w:rPr>
          <w:rFonts w:cs="Arial"/>
          <w:color w:val="FF0000"/>
        </w:rPr>
        <w:t>Three</w:t>
      </w:r>
      <w:r w:rsidRPr="000A209D">
        <w:rPr>
          <w:rFonts w:cs="Arial"/>
          <w:color w:val="FF0000"/>
        </w:rPr>
        <w:t xml:space="preserve"> years </w:t>
      </w:r>
      <w:r w:rsidR="00805124">
        <w:rPr>
          <w:rFonts w:cs="Arial"/>
          <w:color w:val="FF0000"/>
        </w:rPr>
        <w:t>with option to renew for a further 1- 2years.</w:t>
      </w:r>
      <w:r w:rsidRPr="000A209D">
        <w:rPr>
          <w:rFonts w:cs="Arial"/>
          <w:color w:val="FF0000"/>
        </w:rPr>
        <w:t xml:space="preserve"> The tender price shall be increased by the rate of inflation as stated by the Government in the previous November. This will be implemented firstly in March </w:t>
      </w:r>
      <w:r w:rsidR="00805124">
        <w:rPr>
          <w:rFonts w:cs="Arial"/>
          <w:color w:val="FF0000"/>
        </w:rPr>
        <w:t>2021</w:t>
      </w:r>
      <w:r w:rsidRPr="000A209D">
        <w:rPr>
          <w:rFonts w:cs="Arial"/>
          <w:color w:val="FF0000"/>
        </w:rPr>
        <w:t xml:space="preserve"> and then the subsequent years thereafter until the natural termination of the contract.</w:t>
      </w:r>
    </w:p>
    <w:p w:rsidR="00C677AA" w:rsidRPr="000A209D" w:rsidRDefault="00C677AA" w:rsidP="006974AC">
      <w:pPr>
        <w:spacing w:after="120" w:line="240" w:lineRule="auto"/>
        <w:jc w:val="both"/>
        <w:rPr>
          <w:rFonts w:cs="Arial"/>
          <w:color w:val="FF0000"/>
        </w:rPr>
      </w:pPr>
      <w:r w:rsidRPr="000A209D">
        <w:rPr>
          <w:rFonts w:cs="Arial"/>
          <w:color w:val="FF0000"/>
        </w:rPr>
        <w:t>The period for cutting in each year will be from March through to October or as the Councils may advise. Number of cuts for each season will be as follows;</w:t>
      </w:r>
    </w:p>
    <w:p w:rsidR="00C677AA" w:rsidRDefault="00C677AA" w:rsidP="00C107DF">
      <w:pPr>
        <w:pStyle w:val="ListParagraph"/>
        <w:numPr>
          <w:ilvl w:val="0"/>
          <w:numId w:val="3"/>
        </w:numPr>
        <w:spacing w:after="80" w:line="240" w:lineRule="auto"/>
        <w:ind w:left="714" w:hanging="357"/>
        <w:jc w:val="both"/>
        <w:rPr>
          <w:rFonts w:cs="Arial"/>
          <w:color w:val="FF0000"/>
        </w:rPr>
      </w:pPr>
      <w:r w:rsidRPr="000A209D">
        <w:rPr>
          <w:rFonts w:cs="Arial"/>
          <w:color w:val="FF0000"/>
        </w:rPr>
        <w:t>Recreational Areas will require fourteen (14) cuts</w:t>
      </w:r>
      <w:r w:rsidRPr="000A209D">
        <w:rPr>
          <w:color w:val="FF0000"/>
        </w:rPr>
        <w:t xml:space="preserve">. </w:t>
      </w:r>
      <w:r w:rsidRPr="000A209D">
        <w:rPr>
          <w:rFonts w:cs="Arial"/>
          <w:color w:val="FF0000"/>
        </w:rPr>
        <w:t>The grass will be cut at intervals not exceeding fourteen (14) calendar days.</w:t>
      </w:r>
      <w:r>
        <w:rPr>
          <w:rFonts w:cs="Arial"/>
          <w:color w:val="FF0000"/>
        </w:rPr>
        <w:t xml:space="preserve"> These areas are;</w:t>
      </w:r>
    </w:p>
    <w:p w:rsidR="00C677AA" w:rsidRPr="00892D41" w:rsidRDefault="00C677AA" w:rsidP="00C107DF">
      <w:pPr>
        <w:pStyle w:val="ListParagraph"/>
        <w:numPr>
          <w:ilvl w:val="0"/>
          <w:numId w:val="3"/>
        </w:numPr>
        <w:spacing w:after="60" w:line="240" w:lineRule="auto"/>
        <w:ind w:left="924" w:hanging="357"/>
        <w:jc w:val="both"/>
        <w:rPr>
          <w:rFonts w:cs="Arial"/>
          <w:i/>
          <w:color w:val="FF0000"/>
        </w:rPr>
      </w:pPr>
      <w:r w:rsidRPr="00892D41">
        <w:rPr>
          <w:rFonts w:cs="Arial"/>
          <w:i/>
          <w:color w:val="FF0000"/>
        </w:rPr>
        <w:t>In Sherburn in Elmet</w:t>
      </w:r>
    </w:p>
    <w:p w:rsidR="00C677AA" w:rsidRDefault="00C677AA" w:rsidP="00325DAD">
      <w:pPr>
        <w:pStyle w:val="ListParagraph"/>
        <w:numPr>
          <w:ilvl w:val="0"/>
          <w:numId w:val="3"/>
        </w:numPr>
        <w:spacing w:after="60" w:line="240" w:lineRule="auto"/>
        <w:ind w:left="1208" w:hanging="357"/>
        <w:jc w:val="both"/>
        <w:rPr>
          <w:rFonts w:cs="Arial"/>
          <w:color w:val="FF0000"/>
        </w:rPr>
      </w:pPr>
      <w:r>
        <w:rPr>
          <w:rFonts w:cs="Arial"/>
          <w:color w:val="FF0000"/>
        </w:rPr>
        <w:t>Eversley Park</w:t>
      </w:r>
    </w:p>
    <w:p w:rsidR="00C677AA" w:rsidRDefault="00C677AA" w:rsidP="00325DAD">
      <w:pPr>
        <w:pStyle w:val="ListParagraph"/>
        <w:numPr>
          <w:ilvl w:val="0"/>
          <w:numId w:val="3"/>
        </w:numPr>
        <w:spacing w:after="60" w:line="240" w:lineRule="auto"/>
        <w:ind w:left="1208" w:hanging="357"/>
        <w:jc w:val="both"/>
        <w:rPr>
          <w:rFonts w:cs="Arial"/>
          <w:color w:val="FF0000"/>
        </w:rPr>
      </w:pPr>
      <w:r>
        <w:rPr>
          <w:rFonts w:cs="Arial"/>
          <w:color w:val="FF0000"/>
        </w:rPr>
        <w:t>Sherburn White Rose</w:t>
      </w:r>
    </w:p>
    <w:p w:rsidR="00C677AA" w:rsidRDefault="00C677AA" w:rsidP="00C107DF">
      <w:pPr>
        <w:pStyle w:val="ListParagraph"/>
        <w:numPr>
          <w:ilvl w:val="0"/>
          <w:numId w:val="3"/>
        </w:numPr>
        <w:spacing w:after="120" w:line="240" w:lineRule="auto"/>
        <w:ind w:left="1208" w:hanging="357"/>
        <w:jc w:val="both"/>
        <w:rPr>
          <w:rFonts w:cs="Arial"/>
          <w:color w:val="FF0000"/>
        </w:rPr>
      </w:pPr>
      <w:r>
        <w:rPr>
          <w:rFonts w:cs="Arial"/>
          <w:color w:val="FF0000"/>
        </w:rPr>
        <w:t>Fairway</w:t>
      </w:r>
    </w:p>
    <w:p w:rsidR="00C677AA" w:rsidRPr="00892D41" w:rsidRDefault="00C677AA" w:rsidP="00C107DF">
      <w:pPr>
        <w:pStyle w:val="ListParagraph"/>
        <w:numPr>
          <w:ilvl w:val="0"/>
          <w:numId w:val="3"/>
        </w:numPr>
        <w:spacing w:after="60" w:line="240" w:lineRule="auto"/>
        <w:ind w:left="1208" w:hanging="357"/>
        <w:jc w:val="both"/>
        <w:rPr>
          <w:rFonts w:cs="Arial"/>
          <w:color w:val="FF0000"/>
        </w:rPr>
      </w:pPr>
    </w:p>
    <w:p w:rsidR="00C677AA" w:rsidRPr="00892D41" w:rsidRDefault="00C677AA" w:rsidP="00C107DF">
      <w:pPr>
        <w:pStyle w:val="ListParagraph"/>
        <w:numPr>
          <w:ilvl w:val="0"/>
          <w:numId w:val="3"/>
        </w:numPr>
        <w:spacing w:after="60" w:line="240" w:lineRule="auto"/>
        <w:ind w:left="924" w:hanging="357"/>
        <w:jc w:val="both"/>
        <w:rPr>
          <w:rFonts w:cs="Arial"/>
          <w:i/>
          <w:color w:val="FF0000"/>
        </w:rPr>
      </w:pPr>
      <w:r w:rsidRPr="00892D41">
        <w:rPr>
          <w:rFonts w:cs="Arial"/>
          <w:i/>
          <w:color w:val="FF0000"/>
        </w:rPr>
        <w:t>South Milford</w:t>
      </w:r>
    </w:p>
    <w:p w:rsidR="00C677AA" w:rsidRDefault="00C677AA" w:rsidP="00C107DF">
      <w:pPr>
        <w:pStyle w:val="ListParagraph"/>
        <w:numPr>
          <w:ilvl w:val="0"/>
          <w:numId w:val="3"/>
        </w:numPr>
        <w:spacing w:after="60" w:line="240" w:lineRule="auto"/>
        <w:ind w:left="1208" w:hanging="357"/>
        <w:jc w:val="both"/>
        <w:rPr>
          <w:rFonts w:cs="Arial"/>
          <w:color w:val="FF0000"/>
        </w:rPr>
      </w:pPr>
      <w:r>
        <w:rPr>
          <w:rFonts w:cs="Arial"/>
          <w:color w:val="FF0000"/>
        </w:rPr>
        <w:t>Memorial Playing Fields</w:t>
      </w:r>
    </w:p>
    <w:p w:rsidR="00C677AA" w:rsidRDefault="00C677AA" w:rsidP="00C107DF">
      <w:pPr>
        <w:pStyle w:val="ListParagraph"/>
        <w:numPr>
          <w:ilvl w:val="0"/>
          <w:numId w:val="3"/>
        </w:numPr>
        <w:spacing w:after="60" w:line="240" w:lineRule="auto"/>
        <w:ind w:left="1208" w:hanging="357"/>
        <w:jc w:val="both"/>
        <w:rPr>
          <w:rFonts w:cs="Arial"/>
          <w:color w:val="FF0000"/>
        </w:rPr>
      </w:pPr>
      <w:r>
        <w:rPr>
          <w:rFonts w:cs="Arial"/>
          <w:color w:val="FF0000"/>
        </w:rPr>
        <w:t>Cemetery</w:t>
      </w:r>
    </w:p>
    <w:p w:rsidR="00C677AA" w:rsidRPr="00C107DF" w:rsidRDefault="00C677AA" w:rsidP="00C107DF">
      <w:pPr>
        <w:pStyle w:val="ListParagraph"/>
        <w:numPr>
          <w:ilvl w:val="0"/>
          <w:numId w:val="3"/>
        </w:numPr>
        <w:spacing w:after="60" w:line="240" w:lineRule="auto"/>
        <w:ind w:left="1208" w:hanging="357"/>
        <w:jc w:val="both"/>
        <w:rPr>
          <w:rFonts w:cs="Arial"/>
          <w:color w:val="FF0000"/>
        </w:rPr>
      </w:pPr>
      <w:r>
        <w:rPr>
          <w:rFonts w:cs="Arial"/>
          <w:color w:val="FF0000"/>
        </w:rPr>
        <w:t>Mill Lane Football Pitch</w:t>
      </w:r>
    </w:p>
    <w:p w:rsidR="00C677AA" w:rsidRPr="000A209D" w:rsidRDefault="00C677AA" w:rsidP="00881CD5">
      <w:pPr>
        <w:pStyle w:val="ListParagraph"/>
        <w:numPr>
          <w:ilvl w:val="0"/>
          <w:numId w:val="3"/>
        </w:numPr>
        <w:spacing w:after="60" w:line="240" w:lineRule="auto"/>
        <w:jc w:val="both"/>
        <w:rPr>
          <w:rFonts w:cs="Arial"/>
          <w:color w:val="FF0000"/>
        </w:rPr>
      </w:pPr>
      <w:r w:rsidRPr="000A209D">
        <w:rPr>
          <w:rFonts w:cs="Arial"/>
          <w:color w:val="FF0000"/>
        </w:rPr>
        <w:t>Highway Grass Verges seven (7) cuts</w:t>
      </w:r>
      <w:r w:rsidRPr="000A209D">
        <w:rPr>
          <w:color w:val="FF0000"/>
        </w:rPr>
        <w:t xml:space="preserve"> </w:t>
      </w:r>
      <w:r w:rsidRPr="000A209D">
        <w:rPr>
          <w:rFonts w:cs="Arial"/>
          <w:color w:val="FF0000"/>
        </w:rPr>
        <w:t>at intervals not exceeding 28 days, (every second visit)</w:t>
      </w:r>
    </w:p>
    <w:p w:rsidR="00C677AA" w:rsidRPr="000A209D" w:rsidRDefault="00C677AA" w:rsidP="00196502">
      <w:pPr>
        <w:pStyle w:val="ListParagraph"/>
        <w:numPr>
          <w:ilvl w:val="0"/>
          <w:numId w:val="3"/>
        </w:numPr>
        <w:spacing w:after="120" w:line="240" w:lineRule="auto"/>
        <w:ind w:left="714" w:hanging="357"/>
        <w:jc w:val="both"/>
        <w:rPr>
          <w:rFonts w:cs="Arial"/>
          <w:color w:val="FF0000"/>
        </w:rPr>
      </w:pPr>
      <w:r w:rsidRPr="000A209D">
        <w:rPr>
          <w:rFonts w:cs="Arial"/>
          <w:color w:val="FF0000"/>
        </w:rPr>
        <w:t>Hedging two (2) cuts.</w:t>
      </w:r>
      <w:r w:rsidRPr="000A209D">
        <w:rPr>
          <w:color w:val="FF0000"/>
        </w:rPr>
        <w:t xml:space="preserve"> </w:t>
      </w:r>
      <w:r w:rsidRPr="000A209D">
        <w:rPr>
          <w:rFonts w:cs="Arial"/>
          <w:color w:val="FF0000"/>
        </w:rPr>
        <w:t xml:space="preserve">Hedges shall be cut to their original intended shape. All growth shall be removed to the point of the previous cut. Hedges to be cut both sides and top. </w:t>
      </w:r>
    </w:p>
    <w:p w:rsidR="00C677AA" w:rsidRPr="000A209D" w:rsidRDefault="00C677AA" w:rsidP="00F63107">
      <w:pPr>
        <w:spacing w:after="60" w:line="240" w:lineRule="auto"/>
        <w:jc w:val="center"/>
        <w:rPr>
          <w:rFonts w:cs="Arial"/>
          <w:color w:val="FF0000"/>
        </w:rPr>
      </w:pPr>
      <w:r w:rsidRPr="000A209D">
        <w:rPr>
          <w:rFonts w:cs="Arial"/>
          <w:b/>
          <w:color w:val="FF0000"/>
        </w:rPr>
        <w:t>HEDGES MUST NOT BE CUT/TRIMMED BETWEEN MARCH 1</w:t>
      </w:r>
      <w:r w:rsidRPr="000A209D">
        <w:rPr>
          <w:rFonts w:cs="Arial"/>
          <w:b/>
          <w:color w:val="FF0000"/>
          <w:vertAlign w:val="superscript"/>
        </w:rPr>
        <w:t>st</w:t>
      </w:r>
      <w:r w:rsidRPr="000A209D">
        <w:rPr>
          <w:rFonts w:cs="Arial"/>
          <w:b/>
          <w:color w:val="FF0000"/>
        </w:rPr>
        <w:t xml:space="preserve"> AND AUGUST 31</w:t>
      </w:r>
      <w:r w:rsidRPr="000A209D">
        <w:rPr>
          <w:rFonts w:cs="Arial"/>
          <w:b/>
          <w:color w:val="FF0000"/>
          <w:vertAlign w:val="superscript"/>
        </w:rPr>
        <w:t>ST</w:t>
      </w:r>
    </w:p>
    <w:p w:rsidR="00C677AA" w:rsidRPr="000A209D" w:rsidRDefault="00C677AA" w:rsidP="00F63107">
      <w:pPr>
        <w:pStyle w:val="ListParagraph"/>
        <w:numPr>
          <w:ilvl w:val="0"/>
          <w:numId w:val="3"/>
        </w:numPr>
        <w:spacing w:after="120" w:line="240" w:lineRule="auto"/>
        <w:jc w:val="both"/>
        <w:rPr>
          <w:rFonts w:cs="Arial"/>
          <w:color w:val="FF0000"/>
        </w:rPr>
      </w:pPr>
      <w:r w:rsidRPr="000A209D">
        <w:rPr>
          <w:rFonts w:cs="Arial"/>
          <w:color w:val="FF0000"/>
        </w:rPr>
        <w:t>Highway Weeds. One application of weed killer for the treatment of all broadleaved weeds, thistles, nettles and moss on the grassed areas will be applied April/May when weather conditions allow. Areas will be inspected in June for effectiveness; if not effective, to be re-sprayed at contractor’s own cost.</w:t>
      </w:r>
    </w:p>
    <w:p w:rsidR="00C677AA" w:rsidRPr="000A209D" w:rsidRDefault="00C677AA" w:rsidP="00DB526D">
      <w:pPr>
        <w:spacing w:after="120" w:line="240" w:lineRule="auto"/>
        <w:jc w:val="both"/>
        <w:rPr>
          <w:rFonts w:cs="Arial"/>
          <w:color w:val="FF0000"/>
        </w:rPr>
      </w:pPr>
      <w:r w:rsidRPr="000A209D">
        <w:rPr>
          <w:rFonts w:cs="Arial"/>
          <w:color w:val="FF0000"/>
        </w:rPr>
        <w:t xml:space="preserve">In general, grassed areas </w:t>
      </w:r>
      <w:r>
        <w:rPr>
          <w:rFonts w:cs="Arial"/>
          <w:color w:val="FF0000"/>
        </w:rPr>
        <w:t>are to be cut to approximately 25</w:t>
      </w:r>
      <w:r w:rsidRPr="000A209D">
        <w:rPr>
          <w:rFonts w:cs="Arial"/>
          <w:color w:val="FF0000"/>
        </w:rPr>
        <w:t>mm in height, allowing for a maximum growth height of 60mm between cuts.</w:t>
      </w:r>
    </w:p>
    <w:p w:rsidR="00C677AA" w:rsidRPr="000A209D" w:rsidRDefault="00C677AA" w:rsidP="00DB526D">
      <w:pPr>
        <w:spacing w:after="120" w:line="240" w:lineRule="auto"/>
        <w:jc w:val="both"/>
        <w:rPr>
          <w:rFonts w:cs="Arial"/>
          <w:color w:val="FF0000"/>
        </w:rPr>
      </w:pPr>
      <w:r w:rsidRPr="000A209D">
        <w:rPr>
          <w:rFonts w:cs="Arial"/>
          <w:color w:val="FF0000"/>
        </w:rPr>
        <w:t>Mowing shall be carried out as close as possible to fixed obstructions. Cut the grass up to all buildings, verges, trees, shrubs, poles, etc. Moveable obstruction shall be removed to facilitate cutting and should be replaced before the contractor leaves the location. Keep all bed edges trimmed.</w:t>
      </w:r>
    </w:p>
    <w:p w:rsidR="00C677AA" w:rsidRPr="000A209D" w:rsidRDefault="00C677AA" w:rsidP="00DB526D">
      <w:pPr>
        <w:spacing w:after="120" w:line="240" w:lineRule="auto"/>
        <w:jc w:val="both"/>
        <w:rPr>
          <w:rFonts w:cs="Arial"/>
          <w:color w:val="FF0000"/>
        </w:rPr>
      </w:pPr>
      <w:r w:rsidRPr="000A209D">
        <w:rPr>
          <w:rFonts w:cs="Arial"/>
          <w:color w:val="FF0000"/>
        </w:rPr>
        <w:t>After mowing, cuttings should be swept or blown back onto the grass and off adjacent roads and paths.</w:t>
      </w:r>
    </w:p>
    <w:p w:rsidR="00C677AA" w:rsidRPr="000A209D" w:rsidRDefault="00C677AA" w:rsidP="00DB526D">
      <w:pPr>
        <w:spacing w:after="120" w:line="240" w:lineRule="auto"/>
        <w:jc w:val="both"/>
        <w:rPr>
          <w:rFonts w:cs="Arial"/>
          <w:color w:val="FF0000"/>
        </w:rPr>
      </w:pPr>
      <w:r w:rsidRPr="000A209D">
        <w:rPr>
          <w:rFonts w:cs="Arial"/>
          <w:color w:val="FF0000"/>
        </w:rPr>
        <w:t>Strimming around fence posts, lamp columns and the like should take place immediately after the cut.</w:t>
      </w:r>
    </w:p>
    <w:p w:rsidR="00C677AA" w:rsidRPr="000A209D" w:rsidRDefault="00C677AA" w:rsidP="00DB526D">
      <w:pPr>
        <w:spacing w:after="120" w:line="240" w:lineRule="auto"/>
        <w:jc w:val="both"/>
        <w:rPr>
          <w:rFonts w:cs="Arial"/>
          <w:color w:val="FF0000"/>
        </w:rPr>
      </w:pPr>
      <w:r w:rsidRPr="000A209D">
        <w:rPr>
          <w:rFonts w:cs="Arial"/>
          <w:color w:val="FF0000"/>
        </w:rPr>
        <w:t>Grass growing around the play equipment needs to be strimmed carefully on each visit. There should be no strim marks on the timber equipment.</w:t>
      </w:r>
    </w:p>
    <w:p w:rsidR="00C677AA" w:rsidRPr="000A209D" w:rsidRDefault="00C677AA" w:rsidP="00DB526D">
      <w:pPr>
        <w:spacing w:after="120" w:line="240" w:lineRule="auto"/>
        <w:jc w:val="both"/>
        <w:rPr>
          <w:rFonts w:cs="Arial"/>
          <w:color w:val="FF0000"/>
        </w:rPr>
      </w:pPr>
      <w:r w:rsidRPr="000A209D">
        <w:rPr>
          <w:rFonts w:cs="Arial"/>
          <w:color w:val="FF0000"/>
        </w:rPr>
        <w:t>The contractor is responsible for ensuring that the area to be cut is free from all debris, rocks, sticks, etc. The Councils will not take responsibility for any damage done to equipment.</w:t>
      </w:r>
    </w:p>
    <w:p w:rsidR="00C677AA" w:rsidRPr="000A209D" w:rsidRDefault="00C677AA" w:rsidP="00DB526D">
      <w:pPr>
        <w:spacing w:after="120" w:line="240" w:lineRule="auto"/>
        <w:jc w:val="both"/>
        <w:rPr>
          <w:rFonts w:cs="Arial"/>
          <w:color w:val="FF0000"/>
        </w:rPr>
      </w:pPr>
      <w:r w:rsidRPr="000A209D">
        <w:rPr>
          <w:rFonts w:cs="Arial"/>
          <w:color w:val="FF0000"/>
        </w:rPr>
        <w:t>After each mowing operation all grassed areas are to be left in a clean, litter free and tidy condition.</w:t>
      </w:r>
    </w:p>
    <w:p w:rsidR="00C677AA" w:rsidRPr="000A209D" w:rsidRDefault="00C677AA" w:rsidP="00DB526D">
      <w:pPr>
        <w:spacing w:after="120" w:line="240" w:lineRule="auto"/>
        <w:jc w:val="both"/>
        <w:rPr>
          <w:rFonts w:cs="Arial"/>
          <w:color w:val="FF0000"/>
        </w:rPr>
      </w:pPr>
      <w:r w:rsidRPr="000A209D">
        <w:rPr>
          <w:rFonts w:cs="Arial"/>
          <w:color w:val="FF0000"/>
        </w:rPr>
        <w:t>Notification to cut or any modification to the cutting frequency, height or schedule must come from the Councils.</w:t>
      </w:r>
    </w:p>
    <w:p w:rsidR="00C677AA" w:rsidRPr="000A209D" w:rsidRDefault="00C677AA" w:rsidP="00DB526D">
      <w:pPr>
        <w:spacing w:after="120" w:line="240" w:lineRule="auto"/>
        <w:jc w:val="both"/>
        <w:rPr>
          <w:rFonts w:cs="Arial"/>
          <w:color w:val="FF0000"/>
        </w:rPr>
      </w:pPr>
      <w:r w:rsidRPr="000A209D">
        <w:rPr>
          <w:rFonts w:cs="Arial"/>
          <w:color w:val="FF0000"/>
        </w:rPr>
        <w:t xml:space="preserve">The successful Contractor must inform the Sherburn in Elmet Parish Council Office when they commence each cut and again when they have completed so an inventory of each visit can be kept. </w:t>
      </w:r>
    </w:p>
    <w:p w:rsidR="00C677AA" w:rsidRPr="000A209D" w:rsidRDefault="00C677AA" w:rsidP="00DB526D">
      <w:pPr>
        <w:spacing w:after="120" w:line="240" w:lineRule="auto"/>
        <w:jc w:val="both"/>
        <w:rPr>
          <w:rFonts w:cs="Arial"/>
          <w:color w:val="FF0000"/>
        </w:rPr>
      </w:pPr>
      <w:r w:rsidRPr="000A209D">
        <w:rPr>
          <w:rFonts w:cs="Arial"/>
          <w:color w:val="FF0000"/>
        </w:rPr>
        <w:lastRenderedPageBreak/>
        <w:t xml:space="preserve">The Councils reserve the right to, from time to time, quality check all work carried out. If the Councils identify any anomalies in the standard of any work carried out by the Contractor then the Councils will expect these to be remedied within seven (7) days of the Contractor being notified. In the instance of persistent poor performance, the Councils will request a meeting with a senior member of staff from the Contractor to discuss the issues. This will lead on to the Councils forwarding a letter to the Contractor requesting an explanation for the poor service being provided. Lastly the Councils will inform the Contactor, in writing, they’re services will no longer be required and will not be considered for any future contracts        </w:t>
      </w:r>
    </w:p>
    <w:p w:rsidR="00C677AA" w:rsidRPr="000A209D" w:rsidRDefault="00C677AA" w:rsidP="00DB526D">
      <w:pPr>
        <w:spacing w:after="120" w:line="240" w:lineRule="auto"/>
        <w:jc w:val="both"/>
        <w:rPr>
          <w:rFonts w:cs="Arial"/>
          <w:color w:val="FF0000"/>
        </w:rPr>
      </w:pPr>
      <w:r w:rsidRPr="000A209D">
        <w:rPr>
          <w:rFonts w:cs="Arial"/>
          <w:color w:val="FF0000"/>
        </w:rPr>
        <w:t>All operations are to be undertaken in such a way as to cause as little disturbance to the public as possible.</w:t>
      </w:r>
    </w:p>
    <w:p w:rsidR="00C677AA" w:rsidRPr="000A209D" w:rsidRDefault="00C677AA" w:rsidP="00DB526D">
      <w:pPr>
        <w:spacing w:after="120" w:line="240" w:lineRule="auto"/>
        <w:jc w:val="both"/>
        <w:rPr>
          <w:rFonts w:cs="Arial"/>
          <w:color w:val="FF0000"/>
        </w:rPr>
      </w:pPr>
      <w:r w:rsidRPr="000A209D">
        <w:rPr>
          <w:rFonts w:cs="Arial"/>
          <w:color w:val="FF0000"/>
        </w:rPr>
        <w:t>Hours of work are to be limited in such a way as to cause as little disturbance to the public as possible.</w:t>
      </w:r>
    </w:p>
    <w:p w:rsidR="00C677AA" w:rsidRDefault="00C677AA" w:rsidP="00DB526D">
      <w:pPr>
        <w:spacing w:after="120" w:line="240" w:lineRule="auto"/>
        <w:jc w:val="both"/>
        <w:rPr>
          <w:rFonts w:cs="Arial"/>
          <w:color w:val="FF0000"/>
        </w:rPr>
      </w:pPr>
      <w:r w:rsidRPr="000A209D">
        <w:rPr>
          <w:rFonts w:cs="Arial"/>
          <w:color w:val="FF0000"/>
        </w:rPr>
        <w:t>In severe conditions grass cutting may be suspended, with the program resuming when ground conditions improve.</w:t>
      </w:r>
    </w:p>
    <w:p w:rsidR="00C677AA" w:rsidRPr="00DB526D" w:rsidRDefault="00C677AA" w:rsidP="00DB526D">
      <w:pPr>
        <w:spacing w:after="120" w:line="240" w:lineRule="auto"/>
        <w:jc w:val="both"/>
        <w:rPr>
          <w:rFonts w:cs="Arial"/>
          <w:color w:val="FF0000"/>
        </w:rPr>
      </w:pPr>
      <w:r w:rsidRPr="00DB526D">
        <w:rPr>
          <w:rFonts w:cs="Arial"/>
          <w:color w:val="FF0000"/>
        </w:rPr>
        <w:t>The Contractor shall note that, during recent years, climatic conditions have caused excessive rates of grass growth occur a</w:t>
      </w:r>
      <w:r>
        <w:rPr>
          <w:rFonts w:cs="Arial"/>
          <w:color w:val="FF0000"/>
        </w:rPr>
        <w:t>t certain times of the year. This being the case an arrangement between the Councils and the</w:t>
      </w:r>
      <w:r w:rsidRPr="00DB526D">
        <w:rPr>
          <w:rFonts w:cs="Arial"/>
          <w:color w:val="FF0000"/>
        </w:rPr>
        <w:t xml:space="preserve"> Contractor shall </w:t>
      </w:r>
      <w:r>
        <w:rPr>
          <w:rFonts w:cs="Arial"/>
          <w:color w:val="FF0000"/>
        </w:rPr>
        <w:t>be</w:t>
      </w:r>
      <w:r w:rsidRPr="00DB526D">
        <w:rPr>
          <w:rFonts w:cs="Arial"/>
          <w:color w:val="FF0000"/>
        </w:rPr>
        <w:t xml:space="preserve"> made for maintaining the grass to the specified standard during these times.</w:t>
      </w:r>
    </w:p>
    <w:p w:rsidR="00C677AA" w:rsidRDefault="00C677AA" w:rsidP="00DB526D">
      <w:pPr>
        <w:spacing w:after="120" w:line="240" w:lineRule="auto"/>
        <w:jc w:val="both"/>
        <w:rPr>
          <w:rFonts w:cs="Arial"/>
          <w:color w:val="FF0000"/>
        </w:rPr>
      </w:pPr>
      <w:r w:rsidRPr="00DB526D">
        <w:rPr>
          <w:rFonts w:cs="Arial"/>
          <w:color w:val="FF0000"/>
        </w:rPr>
        <w:t>During drought c</w:t>
      </w:r>
      <w:r>
        <w:rPr>
          <w:rFonts w:cs="Arial"/>
          <w:color w:val="FF0000"/>
        </w:rPr>
        <w:t>onditions the Councils</w:t>
      </w:r>
      <w:r w:rsidRPr="00DB526D">
        <w:rPr>
          <w:rFonts w:cs="Arial"/>
          <w:color w:val="FF0000"/>
        </w:rPr>
        <w:t xml:space="preserve"> may decide to raise the height of cut or suspend mowing entirely and confirmation of this decision will be given to the Contractor in writing. When normal mowing is </w:t>
      </w:r>
      <w:r>
        <w:rPr>
          <w:rFonts w:cs="Arial"/>
          <w:color w:val="FF0000"/>
        </w:rPr>
        <w:t>to resume the Councils</w:t>
      </w:r>
      <w:r w:rsidRPr="00DB526D">
        <w:rPr>
          <w:rFonts w:cs="Arial"/>
          <w:color w:val="FF0000"/>
        </w:rPr>
        <w:t xml:space="preserve"> will issue a written instruction accordingly.</w:t>
      </w:r>
    </w:p>
    <w:p w:rsidR="00C677AA" w:rsidRPr="000A209D" w:rsidRDefault="00C677AA" w:rsidP="00DB526D">
      <w:pPr>
        <w:spacing w:after="120" w:line="240" w:lineRule="auto"/>
        <w:jc w:val="both"/>
        <w:rPr>
          <w:rFonts w:cs="Arial"/>
          <w:color w:val="FF0000"/>
        </w:rPr>
      </w:pPr>
      <w:r>
        <w:rPr>
          <w:rFonts w:cs="Arial"/>
          <w:color w:val="FF0000"/>
        </w:rPr>
        <w:t>In the event of an oversight and any area has been overlooked and not identified within the contract then</w:t>
      </w:r>
      <w:r w:rsidRPr="00325DAD">
        <w:t xml:space="preserve"> </w:t>
      </w:r>
      <w:r w:rsidRPr="00325DAD">
        <w:rPr>
          <w:rFonts w:cs="Arial"/>
          <w:color w:val="FF0000"/>
        </w:rPr>
        <w:t>an arrangement between the Counci</w:t>
      </w:r>
      <w:r>
        <w:rPr>
          <w:rFonts w:cs="Arial"/>
          <w:color w:val="FF0000"/>
        </w:rPr>
        <w:t>ls and the Contractor shall be</w:t>
      </w:r>
      <w:r w:rsidRPr="00325DAD">
        <w:rPr>
          <w:rFonts w:cs="Arial"/>
          <w:color w:val="FF0000"/>
        </w:rPr>
        <w:t xml:space="preserve"> made for maintaining the grass to the specified standard</w:t>
      </w:r>
      <w:r>
        <w:rPr>
          <w:rFonts w:cs="Arial"/>
          <w:color w:val="FF0000"/>
        </w:rPr>
        <w:t xml:space="preserve"> as an addition to the contract.  </w:t>
      </w:r>
    </w:p>
    <w:p w:rsidR="00C677AA" w:rsidRDefault="00C677AA" w:rsidP="008B65F1">
      <w:pPr>
        <w:spacing w:after="60" w:line="240" w:lineRule="auto"/>
        <w:jc w:val="both"/>
        <w:rPr>
          <w:rFonts w:cs="Arial"/>
        </w:rPr>
      </w:pPr>
    </w:p>
    <w:p w:rsidR="00C677AA" w:rsidRPr="008255AD" w:rsidRDefault="00C677AA" w:rsidP="006C388A">
      <w:pPr>
        <w:spacing w:after="60" w:line="240" w:lineRule="auto"/>
        <w:jc w:val="both"/>
        <w:rPr>
          <w:rFonts w:cs="Arial"/>
        </w:rPr>
      </w:pPr>
      <w:r w:rsidRPr="006C388A">
        <w:rPr>
          <w:rFonts w:cs="Arial"/>
        </w:rPr>
        <w:t xml:space="preserve"> </w:t>
      </w:r>
    </w:p>
    <w:sectPr w:rsidR="00C677AA" w:rsidRPr="008255AD" w:rsidSect="00CD65D5">
      <w:headerReference w:type="default" r:id="rId9"/>
      <w:footerReference w:type="default" r:id="rId10"/>
      <w:pgSz w:w="11906" w:h="16838"/>
      <w:pgMar w:top="1191" w:right="1191" w:bottom="1247"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BB3" w:rsidRDefault="00AD1BB3" w:rsidP="00D276CF">
      <w:pPr>
        <w:spacing w:after="0" w:line="240" w:lineRule="auto"/>
      </w:pPr>
      <w:r>
        <w:separator/>
      </w:r>
    </w:p>
  </w:endnote>
  <w:endnote w:type="continuationSeparator" w:id="0">
    <w:p w:rsidR="00AD1BB3" w:rsidRDefault="00AD1BB3" w:rsidP="00D2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Gabriola">
    <w:altName w:val="Harrington"/>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7AA" w:rsidRDefault="00844DD4">
    <w:pPr>
      <w:pStyle w:val="Footer"/>
      <w:jc w:val="right"/>
    </w:pPr>
    <w:r>
      <w:rPr>
        <w:noProof/>
      </w:rPr>
      <w:fldChar w:fldCharType="begin"/>
    </w:r>
    <w:r>
      <w:rPr>
        <w:noProof/>
      </w:rPr>
      <w:instrText xml:space="preserve"> PAGE   \* MERGEFORMAT </w:instrText>
    </w:r>
    <w:r>
      <w:rPr>
        <w:noProof/>
      </w:rPr>
      <w:fldChar w:fldCharType="separate"/>
    </w:r>
    <w:r w:rsidR="00CF3671">
      <w:rPr>
        <w:noProof/>
      </w:rPr>
      <w:t>2</w:t>
    </w:r>
    <w:r>
      <w:rPr>
        <w:noProof/>
      </w:rPr>
      <w:fldChar w:fldCharType="end"/>
    </w:r>
  </w:p>
  <w:p w:rsidR="00C677AA" w:rsidRDefault="00C67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BB3" w:rsidRDefault="00AD1BB3" w:rsidP="00D276CF">
      <w:pPr>
        <w:spacing w:after="0" w:line="240" w:lineRule="auto"/>
      </w:pPr>
      <w:r>
        <w:separator/>
      </w:r>
    </w:p>
  </w:footnote>
  <w:footnote w:type="continuationSeparator" w:id="0">
    <w:p w:rsidR="00AD1BB3" w:rsidRDefault="00AD1BB3" w:rsidP="00D27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7AA" w:rsidRDefault="00AD1BB3">
    <w:pPr>
      <w:pStyle w:val="Heade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E3D21"/>
    <w:multiLevelType w:val="hybridMultilevel"/>
    <w:tmpl w:val="C3B4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B327C1"/>
    <w:multiLevelType w:val="hybridMultilevel"/>
    <w:tmpl w:val="E1262266"/>
    <w:lvl w:ilvl="0" w:tplc="4894A8B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F74D5D"/>
    <w:multiLevelType w:val="hybridMultilevel"/>
    <w:tmpl w:val="7950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74"/>
    <w:rsid w:val="0008758B"/>
    <w:rsid w:val="000A209D"/>
    <w:rsid w:val="000B5896"/>
    <w:rsid w:val="0010744A"/>
    <w:rsid w:val="001119CC"/>
    <w:rsid w:val="00121ECA"/>
    <w:rsid w:val="00150274"/>
    <w:rsid w:val="00151919"/>
    <w:rsid w:val="0015588A"/>
    <w:rsid w:val="00155C1D"/>
    <w:rsid w:val="00161267"/>
    <w:rsid w:val="00184392"/>
    <w:rsid w:val="00196502"/>
    <w:rsid w:val="001B2090"/>
    <w:rsid w:val="001D552C"/>
    <w:rsid w:val="0026066C"/>
    <w:rsid w:val="002971D5"/>
    <w:rsid w:val="002C7B3C"/>
    <w:rsid w:val="002D45F0"/>
    <w:rsid w:val="002F60C1"/>
    <w:rsid w:val="00325DAD"/>
    <w:rsid w:val="003361F3"/>
    <w:rsid w:val="00340EB9"/>
    <w:rsid w:val="003468E6"/>
    <w:rsid w:val="003903EA"/>
    <w:rsid w:val="003D37A6"/>
    <w:rsid w:val="003D5BDC"/>
    <w:rsid w:val="003E6B93"/>
    <w:rsid w:val="00440EEF"/>
    <w:rsid w:val="004715DD"/>
    <w:rsid w:val="00472E30"/>
    <w:rsid w:val="00482971"/>
    <w:rsid w:val="00496E85"/>
    <w:rsid w:val="004D2962"/>
    <w:rsid w:val="005163FD"/>
    <w:rsid w:val="00560F64"/>
    <w:rsid w:val="0057582F"/>
    <w:rsid w:val="00581BE7"/>
    <w:rsid w:val="00590EA8"/>
    <w:rsid w:val="005A4B51"/>
    <w:rsid w:val="005A7983"/>
    <w:rsid w:val="005B60E2"/>
    <w:rsid w:val="005C567A"/>
    <w:rsid w:val="005D5354"/>
    <w:rsid w:val="005F3390"/>
    <w:rsid w:val="00602757"/>
    <w:rsid w:val="00623644"/>
    <w:rsid w:val="00624275"/>
    <w:rsid w:val="00680A7C"/>
    <w:rsid w:val="006960A2"/>
    <w:rsid w:val="006974AC"/>
    <w:rsid w:val="006C388A"/>
    <w:rsid w:val="006C7824"/>
    <w:rsid w:val="006D0E30"/>
    <w:rsid w:val="006F05BC"/>
    <w:rsid w:val="007315B5"/>
    <w:rsid w:val="00746094"/>
    <w:rsid w:val="007D105E"/>
    <w:rsid w:val="00805124"/>
    <w:rsid w:val="008255AD"/>
    <w:rsid w:val="00844DD4"/>
    <w:rsid w:val="00861322"/>
    <w:rsid w:val="00870455"/>
    <w:rsid w:val="00872115"/>
    <w:rsid w:val="00874AEC"/>
    <w:rsid w:val="00881CD5"/>
    <w:rsid w:val="00886584"/>
    <w:rsid w:val="00892D41"/>
    <w:rsid w:val="008B65F1"/>
    <w:rsid w:val="008E0D85"/>
    <w:rsid w:val="008E16B8"/>
    <w:rsid w:val="00957653"/>
    <w:rsid w:val="0098093E"/>
    <w:rsid w:val="009C2143"/>
    <w:rsid w:val="009D023F"/>
    <w:rsid w:val="00A1114C"/>
    <w:rsid w:val="00A2501E"/>
    <w:rsid w:val="00A25734"/>
    <w:rsid w:val="00A4606B"/>
    <w:rsid w:val="00A55CC1"/>
    <w:rsid w:val="00AD1BB3"/>
    <w:rsid w:val="00AD4889"/>
    <w:rsid w:val="00AE7CF1"/>
    <w:rsid w:val="00AF0F3F"/>
    <w:rsid w:val="00AF5D3E"/>
    <w:rsid w:val="00B040E8"/>
    <w:rsid w:val="00B20B2C"/>
    <w:rsid w:val="00B247E4"/>
    <w:rsid w:val="00B5308D"/>
    <w:rsid w:val="00B67B71"/>
    <w:rsid w:val="00B7276E"/>
    <w:rsid w:val="00C107DF"/>
    <w:rsid w:val="00C677AA"/>
    <w:rsid w:val="00CB077D"/>
    <w:rsid w:val="00CD65D5"/>
    <w:rsid w:val="00CF3671"/>
    <w:rsid w:val="00D20D1D"/>
    <w:rsid w:val="00D266A7"/>
    <w:rsid w:val="00D276CF"/>
    <w:rsid w:val="00DB526D"/>
    <w:rsid w:val="00DC1665"/>
    <w:rsid w:val="00DE622E"/>
    <w:rsid w:val="00DF6DF4"/>
    <w:rsid w:val="00E10D39"/>
    <w:rsid w:val="00E14534"/>
    <w:rsid w:val="00E44A9C"/>
    <w:rsid w:val="00E45D18"/>
    <w:rsid w:val="00E81174"/>
    <w:rsid w:val="00E82FAC"/>
    <w:rsid w:val="00EA1376"/>
    <w:rsid w:val="00EC2BBB"/>
    <w:rsid w:val="00EC3DAB"/>
    <w:rsid w:val="00ED00E7"/>
    <w:rsid w:val="00F120E8"/>
    <w:rsid w:val="00F63107"/>
    <w:rsid w:val="00F93F5A"/>
    <w:rsid w:val="00FB2549"/>
    <w:rsid w:val="00FB28D2"/>
    <w:rsid w:val="00FC6766"/>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1A29CCD4-911F-4BB0-AD6B-43861981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10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81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1174"/>
    <w:rPr>
      <w:rFonts w:ascii="Tahoma" w:hAnsi="Tahoma" w:cs="Tahoma"/>
      <w:sz w:val="16"/>
      <w:szCs w:val="16"/>
    </w:rPr>
  </w:style>
  <w:style w:type="paragraph" w:styleId="Header">
    <w:name w:val="header"/>
    <w:basedOn w:val="Normal"/>
    <w:link w:val="HeaderChar"/>
    <w:uiPriority w:val="99"/>
    <w:rsid w:val="00D276C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276CF"/>
    <w:rPr>
      <w:rFonts w:cs="Times New Roman"/>
    </w:rPr>
  </w:style>
  <w:style w:type="paragraph" w:styleId="Footer">
    <w:name w:val="footer"/>
    <w:basedOn w:val="Normal"/>
    <w:link w:val="FooterChar"/>
    <w:uiPriority w:val="99"/>
    <w:rsid w:val="00D276C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276CF"/>
    <w:rPr>
      <w:rFonts w:cs="Times New Roman"/>
    </w:rPr>
  </w:style>
  <w:style w:type="paragraph" w:styleId="ListParagraph">
    <w:name w:val="List Paragraph"/>
    <w:basedOn w:val="Normal"/>
    <w:uiPriority w:val="99"/>
    <w:qFormat/>
    <w:rsid w:val="00825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WORKING TOGETHER</vt:lpstr>
    </vt:vector>
  </TitlesOfParts>
  <Company>UK Coal PLC</Company>
  <LinksUpToDate>false</LinksUpToDate>
  <CharactersWithSpaces>16933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TOGETHER</dc:title>
  <dc:subject/>
  <dc:creator>Dean Palmer</dc:creator>
  <cp:keywords/>
  <dc:description/>
  <cp:lastModifiedBy>Sherburn PC</cp:lastModifiedBy>
  <cp:revision>4</cp:revision>
  <cp:lastPrinted>2015-12-04T09:36:00Z</cp:lastPrinted>
  <dcterms:created xsi:type="dcterms:W3CDTF">2020-01-20T13:47:00Z</dcterms:created>
  <dcterms:modified xsi:type="dcterms:W3CDTF">2020-01-22T15:38:00Z</dcterms:modified>
</cp:coreProperties>
</file>