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11FF4" w14:textId="77777777" w:rsidR="005F2C21" w:rsidRDefault="00210097" w:rsidP="005F2C21">
      <w:pPr>
        <w:pStyle w:val="Subtitle"/>
      </w:pPr>
      <w:r>
        <w:rPr>
          <w:noProof/>
          <w:lang w:eastAsia="en-GB"/>
        </w:rPr>
        <mc:AlternateContent>
          <mc:Choice Requires="wps">
            <w:drawing>
              <wp:anchor distT="0" distB="0" distL="114300" distR="114300" simplePos="0" relativeHeight="251668480" behindDoc="0" locked="0" layoutInCell="1" allowOverlap="1" wp14:anchorId="0FE33CFF" wp14:editId="193BD8AA">
                <wp:simplePos x="0" y="0"/>
                <wp:positionH relativeFrom="margin">
                  <wp:posOffset>114300</wp:posOffset>
                </wp:positionH>
                <wp:positionV relativeFrom="paragraph">
                  <wp:posOffset>-7987030</wp:posOffset>
                </wp:positionV>
                <wp:extent cx="5495925" cy="3253740"/>
                <wp:effectExtent l="0" t="0" r="9525" b="3810"/>
                <wp:wrapNone/>
                <wp:docPr id="5" name="Text Box 5"/>
                <wp:cNvGraphicFramePr/>
                <a:graphic xmlns:a="http://schemas.openxmlformats.org/drawingml/2006/main">
                  <a:graphicData uri="http://schemas.microsoft.com/office/word/2010/wordprocessingShape">
                    <wps:wsp>
                      <wps:cNvSpPr txBox="1"/>
                      <wps:spPr>
                        <a:xfrm>
                          <a:off x="0" y="0"/>
                          <a:ext cx="5495925" cy="3253740"/>
                        </a:xfrm>
                        <a:prstGeom prst="rect">
                          <a:avLst/>
                        </a:prstGeom>
                        <a:solidFill>
                          <a:schemeClr val="lt1"/>
                        </a:solidFill>
                        <a:ln w="6350">
                          <a:noFill/>
                        </a:ln>
                      </wps:spPr>
                      <wps:txbx>
                        <w:txbxContent>
                          <w:p w14:paraId="69C19782" w14:textId="43368676" w:rsidR="00A62E59" w:rsidRDefault="00A62E59" w:rsidP="00210097">
                            <w:pPr>
                              <w:tabs>
                                <w:tab w:val="left" w:pos="1470"/>
                              </w:tabs>
                              <w:spacing w:after="0" w:line="240" w:lineRule="auto"/>
                              <w:jc w:val="center"/>
                              <w:rPr>
                                <w:rFonts w:ascii="Adelle" w:hAnsi="Adelle" w:cstheme="minorHAnsi"/>
                                <w:b/>
                                <w:sz w:val="36"/>
                              </w:rPr>
                            </w:pPr>
                            <w:r>
                              <w:rPr>
                                <w:rFonts w:ascii="Adelle" w:hAnsi="Adelle" w:cstheme="minorHAnsi"/>
                                <w:b/>
                                <w:sz w:val="36"/>
                              </w:rPr>
                              <w:t>Invitation to</w:t>
                            </w:r>
                            <w:r w:rsidRPr="00500A3F">
                              <w:rPr>
                                <w:rFonts w:ascii="Adelle" w:hAnsi="Adelle" w:cstheme="minorHAnsi"/>
                                <w:b/>
                                <w:sz w:val="36"/>
                              </w:rPr>
                              <w:t xml:space="preserve"> Tender</w:t>
                            </w:r>
                            <w:r>
                              <w:rPr>
                                <w:rFonts w:ascii="Adelle" w:hAnsi="Adelle" w:cstheme="minorHAnsi"/>
                                <w:b/>
                                <w:sz w:val="36"/>
                              </w:rPr>
                              <w:t xml:space="preserve"> </w:t>
                            </w:r>
                          </w:p>
                          <w:p w14:paraId="42DE40DA" w14:textId="77777777" w:rsidR="00A62E59" w:rsidRDefault="00A62E59" w:rsidP="00210097">
                            <w:pPr>
                              <w:tabs>
                                <w:tab w:val="left" w:pos="1470"/>
                              </w:tabs>
                              <w:spacing w:after="0" w:line="240" w:lineRule="auto"/>
                              <w:jc w:val="center"/>
                              <w:rPr>
                                <w:rFonts w:ascii="Adelle" w:hAnsi="Adelle" w:cstheme="minorHAnsi"/>
                                <w:b/>
                                <w:sz w:val="36"/>
                              </w:rPr>
                            </w:pPr>
                            <w:r>
                              <w:rPr>
                                <w:rFonts w:ascii="Adelle" w:hAnsi="Adelle" w:cstheme="minorHAnsi"/>
                                <w:b/>
                                <w:sz w:val="36"/>
                              </w:rPr>
                              <w:t xml:space="preserve">for </w:t>
                            </w:r>
                          </w:p>
                          <w:p w14:paraId="636AB0E0" w14:textId="76C4E3B5" w:rsidR="00A62E59" w:rsidRPr="00500A3F" w:rsidRDefault="00A62E59" w:rsidP="00210097">
                            <w:pPr>
                              <w:tabs>
                                <w:tab w:val="left" w:pos="1470"/>
                              </w:tabs>
                              <w:spacing w:after="0" w:line="240" w:lineRule="auto"/>
                              <w:jc w:val="center"/>
                              <w:rPr>
                                <w:rFonts w:ascii="Adelle" w:hAnsi="Adelle" w:cstheme="minorHAnsi"/>
                                <w:b/>
                                <w:sz w:val="36"/>
                              </w:rPr>
                            </w:pPr>
                            <w:r>
                              <w:rPr>
                                <w:rFonts w:ascii="Adelle" w:hAnsi="Adelle" w:cstheme="minorHAnsi"/>
                                <w:b/>
                                <w:sz w:val="36"/>
                              </w:rPr>
                              <w:t>Burton Washlands Floodplain Enhancements</w:t>
                            </w:r>
                          </w:p>
                          <w:p w14:paraId="0F107EBC" w14:textId="77777777" w:rsidR="00A62E59" w:rsidRPr="00500A3F" w:rsidRDefault="00A62E59" w:rsidP="00210097">
                            <w:pPr>
                              <w:tabs>
                                <w:tab w:val="left" w:pos="1470"/>
                              </w:tabs>
                              <w:spacing w:after="0" w:line="240" w:lineRule="auto"/>
                              <w:jc w:val="center"/>
                              <w:rPr>
                                <w:rFonts w:ascii="Adelle" w:hAnsi="Adelle" w:cstheme="minorHAnsi"/>
                                <w:b/>
                                <w:sz w:val="36"/>
                              </w:rPr>
                            </w:pPr>
                          </w:p>
                          <w:p w14:paraId="06DAA15B" w14:textId="5AFD2EA2" w:rsidR="00A62E59" w:rsidRDefault="00A62E59" w:rsidP="00210097">
                            <w:pPr>
                              <w:tabs>
                                <w:tab w:val="left" w:pos="1470"/>
                              </w:tabs>
                              <w:spacing w:after="0" w:line="240" w:lineRule="auto"/>
                              <w:jc w:val="center"/>
                              <w:rPr>
                                <w:rFonts w:ascii="Adelle" w:hAnsi="Adelle" w:cstheme="minorHAnsi"/>
                                <w:b/>
                                <w:sz w:val="36"/>
                              </w:rPr>
                            </w:pPr>
                            <w:r w:rsidRPr="00500A3F">
                              <w:rPr>
                                <w:rFonts w:ascii="Adelle" w:hAnsi="Adelle" w:cstheme="minorHAnsi"/>
                                <w:b/>
                                <w:sz w:val="36"/>
                              </w:rPr>
                              <w:t xml:space="preserve">Transforming the Trent Valley Living Floodplains project </w:t>
                            </w:r>
                            <w:r>
                              <w:rPr>
                                <w:rFonts w:ascii="Adelle" w:hAnsi="Adelle" w:cstheme="minorHAnsi"/>
                                <w:b/>
                                <w:sz w:val="36"/>
                              </w:rPr>
                              <w:t>02 202</w:t>
                            </w:r>
                            <w:r w:rsidR="006E23E2">
                              <w:rPr>
                                <w:rFonts w:ascii="Adelle" w:hAnsi="Adelle" w:cstheme="minorHAnsi"/>
                                <w:b/>
                                <w:sz w:val="36"/>
                              </w:rPr>
                              <w:t>2</w:t>
                            </w:r>
                            <w:r>
                              <w:rPr>
                                <w:rFonts w:ascii="Adelle" w:hAnsi="Adelle" w:cstheme="minorHAnsi"/>
                                <w:b/>
                                <w:sz w:val="36"/>
                              </w:rPr>
                              <w:t>: Burton Washlands</w:t>
                            </w:r>
                          </w:p>
                          <w:p w14:paraId="7551E493" w14:textId="18CE0EFB" w:rsidR="008A6DCE" w:rsidRDefault="008A6DCE" w:rsidP="00210097">
                            <w:pPr>
                              <w:tabs>
                                <w:tab w:val="left" w:pos="1470"/>
                              </w:tabs>
                              <w:spacing w:after="0" w:line="240" w:lineRule="auto"/>
                              <w:jc w:val="center"/>
                              <w:rPr>
                                <w:rFonts w:ascii="Adelle" w:hAnsi="Adelle" w:cstheme="minorHAnsi"/>
                                <w:b/>
                                <w:sz w:val="36"/>
                              </w:rPr>
                            </w:pPr>
                          </w:p>
                          <w:p w14:paraId="5BAD6949" w14:textId="54B808E1" w:rsidR="00234F39" w:rsidRDefault="008A6DCE" w:rsidP="00210097">
                            <w:pPr>
                              <w:tabs>
                                <w:tab w:val="left" w:pos="1470"/>
                              </w:tabs>
                              <w:spacing w:after="0" w:line="240" w:lineRule="auto"/>
                              <w:jc w:val="center"/>
                              <w:rPr>
                                <w:rFonts w:ascii="Adelle" w:hAnsi="Adelle" w:cstheme="minorHAnsi"/>
                                <w:b/>
                                <w:sz w:val="36"/>
                              </w:rPr>
                            </w:pPr>
                            <w:r>
                              <w:rPr>
                                <w:rFonts w:ascii="Adelle" w:hAnsi="Adelle" w:cstheme="minorHAnsi"/>
                                <w:b/>
                                <w:sz w:val="36"/>
                              </w:rPr>
                              <w:t>Application Pack</w:t>
                            </w:r>
                          </w:p>
                          <w:p w14:paraId="04560682" w14:textId="77777777" w:rsidR="00A235F4" w:rsidRPr="00500A3F" w:rsidRDefault="00A235F4" w:rsidP="00A235F4">
                            <w:pPr>
                              <w:tabs>
                                <w:tab w:val="left" w:pos="1470"/>
                              </w:tabs>
                              <w:spacing w:after="0" w:line="240" w:lineRule="auto"/>
                              <w:jc w:val="center"/>
                              <w:rPr>
                                <w:rFonts w:ascii="Adelle" w:hAnsi="Adelle" w:cstheme="minorHAnsi"/>
                                <w:b/>
                                <w:sz w:val="36"/>
                              </w:rPr>
                            </w:pPr>
                            <w:r>
                              <w:rPr>
                                <w:rFonts w:ascii="Adelle" w:hAnsi="Adelle" w:cstheme="minorHAnsi"/>
                                <w:b/>
                                <w:sz w:val="36"/>
                              </w:rPr>
                              <w:t>Return to TTTV@staffs-wildlife.org.uk</w:t>
                            </w:r>
                          </w:p>
                          <w:p w14:paraId="734462B2" w14:textId="77777777" w:rsidR="00A235F4" w:rsidRPr="00500A3F" w:rsidRDefault="00A235F4" w:rsidP="00A235F4">
                            <w:pPr>
                              <w:tabs>
                                <w:tab w:val="left" w:pos="1470"/>
                              </w:tabs>
                              <w:spacing w:after="0" w:line="240" w:lineRule="auto"/>
                              <w:jc w:val="center"/>
                              <w:rPr>
                                <w:rFonts w:ascii="Adelle" w:hAnsi="Adelle" w:cstheme="minorHAnsi"/>
                                <w:b/>
                                <w:sz w:val="36"/>
                              </w:rPr>
                            </w:pPr>
                          </w:p>
                          <w:p w14:paraId="218B2CB8" w14:textId="3EB326EB" w:rsidR="00A235F4" w:rsidRPr="00500A3F" w:rsidRDefault="00A235F4" w:rsidP="00A235F4">
                            <w:pPr>
                              <w:tabs>
                                <w:tab w:val="left" w:pos="1470"/>
                              </w:tabs>
                              <w:spacing w:after="0" w:line="240" w:lineRule="auto"/>
                              <w:jc w:val="center"/>
                              <w:rPr>
                                <w:rFonts w:ascii="Adelle" w:hAnsi="Adelle" w:cstheme="minorHAnsi"/>
                                <w:b/>
                                <w:sz w:val="36"/>
                              </w:rPr>
                            </w:pPr>
                            <w:r w:rsidRPr="00500A3F">
                              <w:rPr>
                                <w:rFonts w:ascii="Adelle" w:hAnsi="Adelle" w:cstheme="minorHAnsi"/>
                                <w:b/>
                                <w:sz w:val="36"/>
                              </w:rPr>
                              <w:t>Tender Return Date: [</w:t>
                            </w:r>
                            <w:r w:rsidRPr="00485152">
                              <w:rPr>
                                <w:rFonts w:ascii="Adelle" w:hAnsi="Adelle" w:cstheme="minorHAnsi"/>
                                <w:b/>
                                <w:sz w:val="36"/>
                              </w:rPr>
                              <w:t>5pm 2</w:t>
                            </w:r>
                            <w:r w:rsidR="00485152" w:rsidRPr="00485152">
                              <w:rPr>
                                <w:rFonts w:ascii="Adelle" w:hAnsi="Adelle" w:cstheme="minorHAnsi"/>
                                <w:b/>
                                <w:sz w:val="36"/>
                              </w:rPr>
                              <w:t>9</w:t>
                            </w:r>
                            <w:r w:rsidRPr="00485152">
                              <w:rPr>
                                <w:rFonts w:ascii="Adelle" w:hAnsi="Adelle" w:cstheme="minorHAnsi"/>
                                <w:b/>
                                <w:sz w:val="36"/>
                                <w:vertAlign w:val="superscript"/>
                              </w:rPr>
                              <w:t>th</w:t>
                            </w:r>
                            <w:r w:rsidRPr="00485152">
                              <w:rPr>
                                <w:rFonts w:ascii="Adelle" w:hAnsi="Adelle" w:cstheme="minorHAnsi"/>
                                <w:b/>
                                <w:sz w:val="36"/>
                              </w:rPr>
                              <w:t xml:space="preserve"> </w:t>
                            </w:r>
                            <w:r w:rsidR="00485152" w:rsidRPr="00485152">
                              <w:rPr>
                                <w:rFonts w:ascii="Adelle" w:hAnsi="Adelle" w:cstheme="minorHAnsi"/>
                                <w:b/>
                                <w:sz w:val="36"/>
                              </w:rPr>
                              <w:t>April</w:t>
                            </w:r>
                            <w:r w:rsidR="00485152">
                              <w:rPr>
                                <w:rFonts w:ascii="Adelle" w:hAnsi="Adelle" w:cstheme="minorHAnsi"/>
                                <w:b/>
                                <w:sz w:val="36"/>
                              </w:rPr>
                              <w:t xml:space="preserve"> 2022</w:t>
                            </w:r>
                            <w:r w:rsidRPr="00500A3F">
                              <w:rPr>
                                <w:rFonts w:ascii="Adelle" w:hAnsi="Adelle" w:cstheme="minorHAnsi"/>
                                <w:b/>
                                <w:sz w:val="36"/>
                              </w:rPr>
                              <w:t>]</w:t>
                            </w:r>
                          </w:p>
                          <w:p w14:paraId="0C6CD63C" w14:textId="77777777" w:rsidR="00A62E59" w:rsidRPr="00500A3F" w:rsidRDefault="00A62E59" w:rsidP="00210097">
                            <w:pPr>
                              <w:tabs>
                                <w:tab w:val="left" w:pos="1470"/>
                              </w:tabs>
                              <w:spacing w:after="0" w:line="240" w:lineRule="auto"/>
                              <w:jc w:val="center"/>
                              <w:rPr>
                                <w:rFonts w:ascii="Adelle" w:hAnsi="Adelle" w:cstheme="minorHAnsi"/>
                                <w:b/>
                                <w:sz w:val="36"/>
                              </w:rPr>
                            </w:pPr>
                          </w:p>
                          <w:p w14:paraId="7190AC80" w14:textId="77777777" w:rsidR="00A62E59" w:rsidRDefault="00A62E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33CFF" id="_x0000_t202" coordsize="21600,21600" o:spt="202" path="m,l,21600r21600,l21600,xe">
                <v:stroke joinstyle="miter"/>
                <v:path gradientshapeok="t" o:connecttype="rect"/>
              </v:shapetype>
              <v:shape id="Text Box 5" o:spid="_x0000_s1026" type="#_x0000_t202" style="position:absolute;margin-left:9pt;margin-top:-628.9pt;width:432.75pt;height:256.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" fillcolor="white [3201]" stroked="f" strokeweight=".5pt">
                <v:textbox>
                  <w:txbxContent>
                    <w:p w14:paraId="69C19782" w14:textId="43368676" w:rsidR="00A62E59" w:rsidRDefault="00A62E59" w:rsidP="00210097">
                      <w:pPr>
                        <w:tabs>
                          <w:tab w:val="left" w:pos="1470"/>
                        </w:tabs>
                        <w:spacing w:after="0" w:line="240" w:lineRule="auto"/>
                        <w:jc w:val="center"/>
                        <w:rPr>
                          <w:rFonts w:ascii="Adelle" w:hAnsi="Adelle" w:cstheme="minorHAnsi"/>
                          <w:b/>
                          <w:sz w:val="36"/>
                        </w:rPr>
                      </w:pPr>
                      <w:r>
                        <w:rPr>
                          <w:rFonts w:ascii="Adelle" w:hAnsi="Adelle" w:cstheme="minorHAnsi"/>
                          <w:b/>
                          <w:sz w:val="36"/>
                        </w:rPr>
                        <w:t>Invitation to</w:t>
                      </w:r>
                      <w:r w:rsidRPr="00500A3F">
                        <w:rPr>
                          <w:rFonts w:ascii="Adelle" w:hAnsi="Adelle" w:cstheme="minorHAnsi"/>
                          <w:b/>
                          <w:sz w:val="36"/>
                        </w:rPr>
                        <w:t xml:space="preserve"> Tender</w:t>
                      </w:r>
                      <w:r>
                        <w:rPr>
                          <w:rFonts w:ascii="Adelle" w:hAnsi="Adelle" w:cstheme="minorHAnsi"/>
                          <w:b/>
                          <w:sz w:val="36"/>
                        </w:rPr>
                        <w:t xml:space="preserve"> </w:t>
                      </w:r>
                    </w:p>
                    <w:p w14:paraId="42DE40DA" w14:textId="77777777" w:rsidR="00A62E59" w:rsidRDefault="00A62E59" w:rsidP="00210097">
                      <w:pPr>
                        <w:tabs>
                          <w:tab w:val="left" w:pos="1470"/>
                        </w:tabs>
                        <w:spacing w:after="0" w:line="240" w:lineRule="auto"/>
                        <w:jc w:val="center"/>
                        <w:rPr>
                          <w:rFonts w:ascii="Adelle" w:hAnsi="Adelle" w:cstheme="minorHAnsi"/>
                          <w:b/>
                          <w:sz w:val="36"/>
                        </w:rPr>
                      </w:pPr>
                      <w:r>
                        <w:rPr>
                          <w:rFonts w:ascii="Adelle" w:hAnsi="Adelle" w:cstheme="minorHAnsi"/>
                          <w:b/>
                          <w:sz w:val="36"/>
                        </w:rPr>
                        <w:t xml:space="preserve">for </w:t>
                      </w:r>
                    </w:p>
                    <w:p w14:paraId="636AB0E0" w14:textId="76C4E3B5" w:rsidR="00A62E59" w:rsidRPr="00500A3F" w:rsidRDefault="00A62E59" w:rsidP="00210097">
                      <w:pPr>
                        <w:tabs>
                          <w:tab w:val="left" w:pos="1470"/>
                        </w:tabs>
                        <w:spacing w:after="0" w:line="240" w:lineRule="auto"/>
                        <w:jc w:val="center"/>
                        <w:rPr>
                          <w:rFonts w:ascii="Adelle" w:hAnsi="Adelle" w:cstheme="minorHAnsi"/>
                          <w:b/>
                          <w:sz w:val="36"/>
                        </w:rPr>
                      </w:pPr>
                      <w:r>
                        <w:rPr>
                          <w:rFonts w:ascii="Adelle" w:hAnsi="Adelle" w:cstheme="minorHAnsi"/>
                          <w:b/>
                          <w:sz w:val="36"/>
                        </w:rPr>
                        <w:t>Burton Washlands Floodplain Enhancements</w:t>
                      </w:r>
                    </w:p>
                    <w:p w14:paraId="0F107EBC" w14:textId="77777777" w:rsidR="00A62E59" w:rsidRPr="00500A3F" w:rsidRDefault="00A62E59" w:rsidP="00210097">
                      <w:pPr>
                        <w:tabs>
                          <w:tab w:val="left" w:pos="1470"/>
                        </w:tabs>
                        <w:spacing w:after="0" w:line="240" w:lineRule="auto"/>
                        <w:jc w:val="center"/>
                        <w:rPr>
                          <w:rFonts w:ascii="Adelle" w:hAnsi="Adelle" w:cstheme="minorHAnsi"/>
                          <w:b/>
                          <w:sz w:val="36"/>
                        </w:rPr>
                      </w:pPr>
                    </w:p>
                    <w:p w14:paraId="06DAA15B" w14:textId="5AFD2EA2" w:rsidR="00A62E59" w:rsidRDefault="00A62E59" w:rsidP="00210097">
                      <w:pPr>
                        <w:tabs>
                          <w:tab w:val="left" w:pos="1470"/>
                        </w:tabs>
                        <w:spacing w:after="0" w:line="240" w:lineRule="auto"/>
                        <w:jc w:val="center"/>
                        <w:rPr>
                          <w:rFonts w:ascii="Adelle" w:hAnsi="Adelle" w:cstheme="minorHAnsi"/>
                          <w:b/>
                          <w:sz w:val="36"/>
                        </w:rPr>
                      </w:pPr>
                      <w:r w:rsidRPr="00500A3F">
                        <w:rPr>
                          <w:rFonts w:ascii="Adelle" w:hAnsi="Adelle" w:cstheme="minorHAnsi"/>
                          <w:b/>
                          <w:sz w:val="36"/>
                        </w:rPr>
                        <w:t xml:space="preserve">Transforming the Trent Valley Living Floodplains project </w:t>
                      </w:r>
                      <w:r>
                        <w:rPr>
                          <w:rFonts w:ascii="Adelle" w:hAnsi="Adelle" w:cstheme="minorHAnsi"/>
                          <w:b/>
                          <w:sz w:val="36"/>
                        </w:rPr>
                        <w:t>02 202</w:t>
                      </w:r>
                      <w:r w:rsidR="006E23E2">
                        <w:rPr>
                          <w:rFonts w:ascii="Adelle" w:hAnsi="Adelle" w:cstheme="minorHAnsi"/>
                          <w:b/>
                          <w:sz w:val="36"/>
                        </w:rPr>
                        <w:t>2</w:t>
                      </w:r>
                      <w:r>
                        <w:rPr>
                          <w:rFonts w:ascii="Adelle" w:hAnsi="Adelle" w:cstheme="minorHAnsi"/>
                          <w:b/>
                          <w:sz w:val="36"/>
                        </w:rPr>
                        <w:t>: Burton Washlands</w:t>
                      </w:r>
                    </w:p>
                    <w:p w14:paraId="7551E493" w14:textId="18CE0EFB" w:rsidR="008A6DCE" w:rsidRDefault="008A6DCE" w:rsidP="00210097">
                      <w:pPr>
                        <w:tabs>
                          <w:tab w:val="left" w:pos="1470"/>
                        </w:tabs>
                        <w:spacing w:after="0" w:line="240" w:lineRule="auto"/>
                        <w:jc w:val="center"/>
                        <w:rPr>
                          <w:rFonts w:ascii="Adelle" w:hAnsi="Adelle" w:cstheme="minorHAnsi"/>
                          <w:b/>
                          <w:sz w:val="36"/>
                        </w:rPr>
                      </w:pPr>
                    </w:p>
                    <w:p w14:paraId="5BAD6949" w14:textId="54B808E1" w:rsidR="00234F39" w:rsidRDefault="008A6DCE" w:rsidP="00210097">
                      <w:pPr>
                        <w:tabs>
                          <w:tab w:val="left" w:pos="1470"/>
                        </w:tabs>
                        <w:spacing w:after="0" w:line="240" w:lineRule="auto"/>
                        <w:jc w:val="center"/>
                        <w:rPr>
                          <w:rFonts w:ascii="Adelle" w:hAnsi="Adelle" w:cstheme="minorHAnsi"/>
                          <w:b/>
                          <w:sz w:val="36"/>
                        </w:rPr>
                      </w:pPr>
                      <w:r>
                        <w:rPr>
                          <w:rFonts w:ascii="Adelle" w:hAnsi="Adelle" w:cstheme="minorHAnsi"/>
                          <w:b/>
                          <w:sz w:val="36"/>
                        </w:rPr>
                        <w:t>Application Pack</w:t>
                      </w:r>
                    </w:p>
                    <w:p w14:paraId="04560682" w14:textId="77777777" w:rsidR="00A235F4" w:rsidRPr="00500A3F" w:rsidRDefault="00A235F4" w:rsidP="00A235F4">
                      <w:pPr>
                        <w:tabs>
                          <w:tab w:val="left" w:pos="1470"/>
                        </w:tabs>
                        <w:spacing w:after="0" w:line="240" w:lineRule="auto"/>
                        <w:jc w:val="center"/>
                        <w:rPr>
                          <w:rFonts w:ascii="Adelle" w:hAnsi="Adelle" w:cstheme="minorHAnsi"/>
                          <w:b/>
                          <w:sz w:val="36"/>
                        </w:rPr>
                      </w:pPr>
                      <w:r>
                        <w:rPr>
                          <w:rFonts w:ascii="Adelle" w:hAnsi="Adelle" w:cstheme="minorHAnsi"/>
                          <w:b/>
                          <w:sz w:val="36"/>
                        </w:rPr>
                        <w:t>Return to TTTV@staffs-wildlife.org.uk</w:t>
                      </w:r>
                    </w:p>
                    <w:p w14:paraId="734462B2" w14:textId="77777777" w:rsidR="00A235F4" w:rsidRPr="00500A3F" w:rsidRDefault="00A235F4" w:rsidP="00A235F4">
                      <w:pPr>
                        <w:tabs>
                          <w:tab w:val="left" w:pos="1470"/>
                        </w:tabs>
                        <w:spacing w:after="0" w:line="240" w:lineRule="auto"/>
                        <w:jc w:val="center"/>
                        <w:rPr>
                          <w:rFonts w:ascii="Adelle" w:hAnsi="Adelle" w:cstheme="minorHAnsi"/>
                          <w:b/>
                          <w:sz w:val="36"/>
                        </w:rPr>
                      </w:pPr>
                    </w:p>
                    <w:p w14:paraId="218B2CB8" w14:textId="3EB326EB" w:rsidR="00A235F4" w:rsidRPr="00500A3F" w:rsidRDefault="00A235F4" w:rsidP="00A235F4">
                      <w:pPr>
                        <w:tabs>
                          <w:tab w:val="left" w:pos="1470"/>
                        </w:tabs>
                        <w:spacing w:after="0" w:line="240" w:lineRule="auto"/>
                        <w:jc w:val="center"/>
                        <w:rPr>
                          <w:rFonts w:ascii="Adelle" w:hAnsi="Adelle" w:cstheme="minorHAnsi"/>
                          <w:b/>
                          <w:sz w:val="36"/>
                        </w:rPr>
                      </w:pPr>
                      <w:r w:rsidRPr="00500A3F">
                        <w:rPr>
                          <w:rFonts w:ascii="Adelle" w:hAnsi="Adelle" w:cstheme="minorHAnsi"/>
                          <w:b/>
                          <w:sz w:val="36"/>
                        </w:rPr>
                        <w:t>Tender Return Date: [</w:t>
                      </w:r>
                      <w:r w:rsidRPr="00485152">
                        <w:rPr>
                          <w:rFonts w:ascii="Adelle" w:hAnsi="Adelle" w:cstheme="minorHAnsi"/>
                          <w:b/>
                          <w:sz w:val="36"/>
                        </w:rPr>
                        <w:t>5pm 2</w:t>
                      </w:r>
                      <w:r w:rsidR="00485152" w:rsidRPr="00485152">
                        <w:rPr>
                          <w:rFonts w:ascii="Adelle" w:hAnsi="Adelle" w:cstheme="minorHAnsi"/>
                          <w:b/>
                          <w:sz w:val="36"/>
                        </w:rPr>
                        <w:t>9</w:t>
                      </w:r>
                      <w:r w:rsidRPr="00485152">
                        <w:rPr>
                          <w:rFonts w:ascii="Adelle" w:hAnsi="Adelle" w:cstheme="minorHAnsi"/>
                          <w:b/>
                          <w:sz w:val="36"/>
                          <w:vertAlign w:val="superscript"/>
                        </w:rPr>
                        <w:t>th</w:t>
                      </w:r>
                      <w:r w:rsidRPr="00485152">
                        <w:rPr>
                          <w:rFonts w:ascii="Adelle" w:hAnsi="Adelle" w:cstheme="minorHAnsi"/>
                          <w:b/>
                          <w:sz w:val="36"/>
                        </w:rPr>
                        <w:t xml:space="preserve"> </w:t>
                      </w:r>
                      <w:r w:rsidR="00485152" w:rsidRPr="00485152">
                        <w:rPr>
                          <w:rFonts w:ascii="Adelle" w:hAnsi="Adelle" w:cstheme="minorHAnsi"/>
                          <w:b/>
                          <w:sz w:val="36"/>
                        </w:rPr>
                        <w:t>April</w:t>
                      </w:r>
                      <w:r w:rsidR="00485152">
                        <w:rPr>
                          <w:rFonts w:ascii="Adelle" w:hAnsi="Adelle" w:cstheme="minorHAnsi"/>
                          <w:b/>
                          <w:sz w:val="36"/>
                        </w:rPr>
                        <w:t xml:space="preserve"> 2022</w:t>
                      </w:r>
                      <w:r w:rsidRPr="00500A3F">
                        <w:rPr>
                          <w:rFonts w:ascii="Adelle" w:hAnsi="Adelle" w:cstheme="minorHAnsi"/>
                          <w:b/>
                          <w:sz w:val="36"/>
                        </w:rPr>
                        <w:t>]</w:t>
                      </w:r>
                    </w:p>
                    <w:p w14:paraId="0C6CD63C" w14:textId="77777777" w:rsidR="00A62E59" w:rsidRPr="00500A3F" w:rsidRDefault="00A62E59" w:rsidP="00210097">
                      <w:pPr>
                        <w:tabs>
                          <w:tab w:val="left" w:pos="1470"/>
                        </w:tabs>
                        <w:spacing w:after="0" w:line="240" w:lineRule="auto"/>
                        <w:jc w:val="center"/>
                        <w:rPr>
                          <w:rFonts w:ascii="Adelle" w:hAnsi="Adelle" w:cstheme="minorHAnsi"/>
                          <w:b/>
                          <w:sz w:val="36"/>
                        </w:rPr>
                      </w:pPr>
                    </w:p>
                    <w:p w14:paraId="7190AC80" w14:textId="77777777" w:rsidR="00A62E59" w:rsidRDefault="00A62E59"/>
                  </w:txbxContent>
                </v:textbox>
                <w10:wrap anchorx="margin"/>
              </v:shape>
            </w:pict>
          </mc:Fallback>
        </mc:AlternateContent>
      </w:r>
      <w:r w:rsidR="005F2C21">
        <w:rPr>
          <w:noProof/>
          <w:lang w:eastAsia="en-GB"/>
        </w:rPr>
        <mc:AlternateContent>
          <mc:Choice Requires="wps">
            <w:drawing>
              <wp:anchor distT="45720" distB="45720" distL="114300" distR="114300" simplePos="0" relativeHeight="251667456" behindDoc="0" locked="0" layoutInCell="1" allowOverlap="1" wp14:anchorId="0A86D948" wp14:editId="724A5913">
                <wp:simplePos x="0" y="0"/>
                <wp:positionH relativeFrom="column">
                  <wp:align>center</wp:align>
                </wp:positionH>
                <wp:positionV relativeFrom="paragraph">
                  <wp:posOffset>182880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EndPr/>
                            <w:sdtContent>
                              <w:p w14:paraId="07F3CF79" w14:textId="77777777" w:rsidR="00A62E59" w:rsidRDefault="00A62E59">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A86D948" id="Text Box 2" o:spid="_x0000_s1027" type="#_x0000_t202" style="position:absolute;margin-left:0;margin-top:14.4pt;width:185.9pt;height:110.6pt;z-index:251667456;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ECDgMKAIAAE4EAAAOAAAAAAAAAAAAAAAAAC4CAABkcnMvZTJvRG9j&#10;LnhtbFBLAQItABQABgAIAAAAIQBIWydy2wAAAAcBAAAPAAAAAAAAAAAAAAAAAIIEAABkcnMvZG93&#10;bnJldi54bWxQSwUGAAAAAAQABADzAAAAigUAAAAA&#10;">
                <v:textbox style="mso-fit-shape-to-text:t">
                  <w:txbxContent>
                    <w:sdt>
                      <w:sdtPr>
                        <w:id w:val="568603642"/>
                        <w:temporary/>
                        <w:showingPlcHdr/>
                        <w15:appearance w15:val="hidden"/>
                      </w:sdtPr>
                      <w:sdtContent>
                        <w:p w14:paraId="07F3CF79" w14:textId="77777777" w:rsidR="00A62E59" w:rsidRDefault="00A62E59">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p>
    <w:p w14:paraId="191CD69B" w14:textId="77777777" w:rsidR="008A6DCE" w:rsidRPr="00500A3F" w:rsidRDefault="008A6DCE" w:rsidP="008A6DCE">
      <w:pPr>
        <w:tabs>
          <w:tab w:val="left" w:pos="142"/>
        </w:tabs>
        <w:spacing w:after="0" w:line="240" w:lineRule="auto"/>
        <w:jc w:val="both"/>
        <w:rPr>
          <w:rFonts w:ascii="Adelle" w:hAnsi="Adelle" w:cstheme="minorHAnsi"/>
          <w:b/>
          <w:sz w:val="32"/>
          <w:szCs w:val="24"/>
        </w:rPr>
      </w:pPr>
      <w:r>
        <w:rPr>
          <w:rFonts w:ascii="Adelle" w:hAnsi="Adelle" w:cstheme="minorHAnsi"/>
          <w:b/>
          <w:sz w:val="32"/>
          <w:szCs w:val="24"/>
        </w:rPr>
        <w:lastRenderedPageBreak/>
        <w:t>TENDER EVALUATION CRITERIA (SECTION 1</w:t>
      </w:r>
      <w:r w:rsidRPr="00500A3F">
        <w:rPr>
          <w:rFonts w:ascii="Adelle" w:hAnsi="Adelle" w:cstheme="minorHAnsi"/>
          <w:b/>
          <w:sz w:val="32"/>
          <w:szCs w:val="24"/>
        </w:rPr>
        <w:t>)</w:t>
      </w:r>
    </w:p>
    <w:p w14:paraId="4FD24DCE" w14:textId="77777777" w:rsidR="00235388" w:rsidRDefault="00235388" w:rsidP="00235388">
      <w:pPr>
        <w:pStyle w:val="ListParagraph"/>
        <w:tabs>
          <w:tab w:val="left" w:pos="142"/>
        </w:tabs>
        <w:spacing w:after="0" w:line="240" w:lineRule="auto"/>
        <w:ind w:left="2160"/>
        <w:jc w:val="both"/>
        <w:rPr>
          <w:rFonts w:ascii="Adelle" w:hAnsi="Adelle" w:cstheme="minorHAnsi"/>
          <w:sz w:val="24"/>
          <w:szCs w:val="24"/>
        </w:rPr>
      </w:pPr>
    </w:p>
    <w:p w14:paraId="51FFBFB0" w14:textId="77777777" w:rsidR="00235388" w:rsidRPr="00B26F48" w:rsidRDefault="00235388" w:rsidP="00235388">
      <w:pPr>
        <w:pStyle w:val="ListParagraph"/>
        <w:numPr>
          <w:ilvl w:val="0"/>
          <w:numId w:val="1"/>
        </w:numPr>
        <w:tabs>
          <w:tab w:val="left" w:pos="142"/>
        </w:tabs>
        <w:spacing w:after="0" w:line="240" w:lineRule="auto"/>
        <w:jc w:val="both"/>
        <w:rPr>
          <w:rFonts w:ascii="Adelle" w:hAnsi="Adelle" w:cstheme="minorHAnsi"/>
          <w:sz w:val="24"/>
          <w:szCs w:val="24"/>
        </w:rPr>
      </w:pPr>
      <w:r w:rsidRPr="00B26F48">
        <w:rPr>
          <w:rFonts w:ascii="Adelle" w:hAnsi="Adelle" w:cs="Calibri"/>
          <w:color w:val="000000"/>
          <w:sz w:val="24"/>
          <w:szCs w:val="24"/>
        </w:rPr>
        <w:t xml:space="preserve">Tender Evaluation Criteria </w:t>
      </w:r>
    </w:p>
    <w:p w14:paraId="5B699356" w14:textId="77777777" w:rsidR="00235388" w:rsidRPr="00B26F48" w:rsidRDefault="00235388" w:rsidP="00235388">
      <w:pPr>
        <w:pStyle w:val="ListParagraph"/>
        <w:numPr>
          <w:ilvl w:val="1"/>
          <w:numId w:val="1"/>
        </w:numPr>
        <w:tabs>
          <w:tab w:val="left" w:pos="142"/>
        </w:tabs>
        <w:spacing w:after="0" w:line="240" w:lineRule="auto"/>
        <w:jc w:val="both"/>
        <w:rPr>
          <w:rFonts w:ascii="Adelle" w:hAnsi="Adelle" w:cstheme="minorHAnsi"/>
          <w:sz w:val="24"/>
          <w:szCs w:val="24"/>
        </w:rPr>
      </w:pPr>
      <w:r w:rsidRPr="00B26F48">
        <w:rPr>
          <w:rFonts w:ascii="Adelle" w:hAnsi="Adelle" w:cs="Calibri"/>
          <w:b/>
          <w:bCs/>
          <w:color w:val="000000"/>
          <w:sz w:val="24"/>
          <w:szCs w:val="24"/>
        </w:rPr>
        <w:t xml:space="preserve">‘Pass / Fail’ Criteria: </w:t>
      </w:r>
      <w:r w:rsidRPr="00B26F48">
        <w:rPr>
          <w:rFonts w:ascii="Adelle" w:hAnsi="Adelle" w:cs="Calibri"/>
          <w:color w:val="000000"/>
          <w:sz w:val="24"/>
          <w:szCs w:val="24"/>
        </w:rPr>
        <w:t xml:space="preserve">The following criteria are required; any tender which does not demonstrate the ability to comply will these requirements will not be considered: </w:t>
      </w:r>
    </w:p>
    <w:p w14:paraId="7C462042" w14:textId="77777777" w:rsidR="00235388" w:rsidRPr="003D614B" w:rsidRDefault="00235388" w:rsidP="00235388">
      <w:pPr>
        <w:pStyle w:val="ListParagraph"/>
        <w:numPr>
          <w:ilvl w:val="1"/>
          <w:numId w:val="1"/>
        </w:numPr>
        <w:tabs>
          <w:tab w:val="left" w:pos="142"/>
        </w:tabs>
        <w:spacing w:after="0" w:line="240" w:lineRule="auto"/>
        <w:jc w:val="both"/>
        <w:rPr>
          <w:rFonts w:ascii="Adelle" w:hAnsi="Adelle" w:cstheme="minorHAnsi"/>
          <w:sz w:val="24"/>
          <w:szCs w:val="24"/>
        </w:rPr>
      </w:pPr>
      <w:r w:rsidRPr="00B26F48">
        <w:rPr>
          <w:rFonts w:ascii="Adelle" w:hAnsi="Adelle" w:cs="Calibri"/>
          <w:color w:val="000000"/>
          <w:sz w:val="24"/>
          <w:szCs w:val="24"/>
        </w:rPr>
        <w:t xml:space="preserve">Works delivered within the time frame detailed in </w:t>
      </w:r>
      <w:r w:rsidRPr="003D614B">
        <w:rPr>
          <w:rFonts w:ascii="Adelle" w:hAnsi="Adelle" w:cs="Calibri"/>
          <w:color w:val="000000"/>
          <w:sz w:val="24"/>
          <w:szCs w:val="24"/>
        </w:rPr>
        <w:t>Section 1.2.</w:t>
      </w:r>
    </w:p>
    <w:p w14:paraId="295071E6" w14:textId="77777777" w:rsidR="00235388" w:rsidRPr="00B26F48" w:rsidRDefault="00235388" w:rsidP="00235388">
      <w:pPr>
        <w:pStyle w:val="ListParagraph"/>
        <w:numPr>
          <w:ilvl w:val="1"/>
          <w:numId w:val="1"/>
        </w:numPr>
        <w:tabs>
          <w:tab w:val="left" w:pos="142"/>
        </w:tabs>
        <w:spacing w:after="0" w:line="240" w:lineRule="auto"/>
        <w:jc w:val="both"/>
        <w:rPr>
          <w:rFonts w:ascii="Adelle" w:hAnsi="Adelle" w:cstheme="minorHAnsi"/>
          <w:sz w:val="24"/>
          <w:szCs w:val="24"/>
        </w:rPr>
      </w:pPr>
      <w:r w:rsidRPr="00B26F48">
        <w:rPr>
          <w:rFonts w:ascii="Adelle" w:hAnsi="Adelle" w:cs="Calibri"/>
          <w:color w:val="000000"/>
          <w:sz w:val="24"/>
          <w:szCs w:val="24"/>
        </w:rPr>
        <w:t xml:space="preserve">Ability to comply to all Health &amp; Safety Requirements (see </w:t>
      </w:r>
      <w:r w:rsidRPr="00511748">
        <w:rPr>
          <w:rFonts w:ascii="Adelle" w:hAnsi="Adelle" w:cs="Calibri"/>
          <w:color w:val="000000"/>
          <w:sz w:val="24"/>
          <w:szCs w:val="24"/>
        </w:rPr>
        <w:t>Appendix 1: St</w:t>
      </w:r>
      <w:r w:rsidRPr="00B26F48">
        <w:rPr>
          <w:rFonts w:ascii="Adelle" w:hAnsi="Adelle" w:cs="Calibri"/>
          <w:color w:val="000000"/>
          <w:sz w:val="24"/>
          <w:szCs w:val="24"/>
        </w:rPr>
        <w:t>andard Contract Terms &amp; Conditions).</w:t>
      </w:r>
    </w:p>
    <w:p w14:paraId="0E2E4A04" w14:textId="118DC7E0" w:rsidR="00235388" w:rsidRPr="00FD4A42" w:rsidRDefault="00235388" w:rsidP="00235388">
      <w:pPr>
        <w:pStyle w:val="ListParagraph"/>
        <w:numPr>
          <w:ilvl w:val="1"/>
          <w:numId w:val="1"/>
        </w:numPr>
        <w:tabs>
          <w:tab w:val="left" w:pos="142"/>
        </w:tabs>
        <w:spacing w:after="0" w:line="240" w:lineRule="auto"/>
        <w:jc w:val="both"/>
        <w:rPr>
          <w:rFonts w:ascii="Adelle" w:hAnsi="Adelle" w:cstheme="minorHAnsi"/>
          <w:sz w:val="24"/>
          <w:szCs w:val="24"/>
        </w:rPr>
      </w:pPr>
      <w:r w:rsidRPr="00B26F48">
        <w:rPr>
          <w:rFonts w:ascii="Adelle" w:hAnsi="Adelle" w:cs="Calibri"/>
          <w:color w:val="000000"/>
          <w:sz w:val="24"/>
          <w:szCs w:val="24"/>
        </w:rPr>
        <w:t>Experience of delivering comparable works to a high standard (please provide supporting evidence in the form of references or case studies; previous work undertaken for the Trust (if applicable) will also be taken into account).</w:t>
      </w:r>
    </w:p>
    <w:p w14:paraId="20DA3D8B" w14:textId="77777777" w:rsidR="00235388" w:rsidRPr="00B26F48" w:rsidRDefault="00235388" w:rsidP="00235388">
      <w:pPr>
        <w:pStyle w:val="ListParagraph"/>
        <w:numPr>
          <w:ilvl w:val="1"/>
          <w:numId w:val="1"/>
        </w:numPr>
        <w:tabs>
          <w:tab w:val="left" w:pos="142"/>
        </w:tabs>
        <w:spacing w:after="0" w:line="240" w:lineRule="auto"/>
        <w:jc w:val="both"/>
        <w:rPr>
          <w:rFonts w:ascii="Adelle" w:hAnsi="Adelle" w:cstheme="minorHAnsi"/>
          <w:sz w:val="24"/>
          <w:szCs w:val="24"/>
        </w:rPr>
      </w:pPr>
      <w:r w:rsidRPr="00B26F48">
        <w:rPr>
          <w:rFonts w:ascii="Adelle" w:hAnsi="Adelle" w:cs="Calibri"/>
          <w:color w:val="000000"/>
          <w:sz w:val="24"/>
          <w:szCs w:val="24"/>
        </w:rPr>
        <w:t xml:space="preserve">Tenders which demonstrate compliance with the above will then be scored based on the following criteria and weighting: </w:t>
      </w:r>
    </w:p>
    <w:p w14:paraId="6F77B8E9" w14:textId="77777777" w:rsidR="00235388" w:rsidRPr="008403BE" w:rsidRDefault="00235388" w:rsidP="00235388">
      <w:pPr>
        <w:autoSpaceDE w:val="0"/>
        <w:autoSpaceDN w:val="0"/>
        <w:adjustRightInd w:val="0"/>
        <w:spacing w:after="0" w:line="240" w:lineRule="auto"/>
        <w:rPr>
          <w:rFonts w:ascii="Adelle" w:hAnsi="Adelle" w:cs="Calibri"/>
          <w:color w:val="000000"/>
          <w:sz w:val="24"/>
          <w:szCs w:val="24"/>
        </w:rPr>
      </w:pP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8"/>
        <w:gridCol w:w="3969"/>
        <w:gridCol w:w="1418"/>
      </w:tblGrid>
      <w:tr w:rsidR="00235388" w:rsidRPr="00B26F48" w14:paraId="71B75BAE" w14:textId="77777777" w:rsidTr="00B51FFF">
        <w:trPr>
          <w:trHeight w:val="110"/>
        </w:trPr>
        <w:tc>
          <w:tcPr>
            <w:tcW w:w="709" w:type="dxa"/>
            <w:shd w:val="clear" w:color="auto" w:fill="D9D9D9" w:themeFill="background1" w:themeFillShade="D9"/>
          </w:tcPr>
          <w:p w14:paraId="5EFDC46B" w14:textId="77777777" w:rsidR="00235388" w:rsidRPr="008403BE" w:rsidRDefault="00235388" w:rsidP="00B51FFF">
            <w:pPr>
              <w:autoSpaceDE w:val="0"/>
              <w:autoSpaceDN w:val="0"/>
              <w:adjustRightInd w:val="0"/>
              <w:spacing w:after="0" w:line="240" w:lineRule="auto"/>
              <w:rPr>
                <w:rFonts w:ascii="Adelle" w:hAnsi="Adelle" w:cs="Calibri"/>
                <w:color w:val="000000"/>
                <w:sz w:val="24"/>
                <w:szCs w:val="24"/>
              </w:rPr>
            </w:pPr>
            <w:r w:rsidRPr="008403BE">
              <w:rPr>
                <w:rFonts w:ascii="Adelle" w:hAnsi="Adelle" w:cs="Calibri"/>
                <w:color w:val="000000"/>
                <w:sz w:val="24"/>
                <w:szCs w:val="24"/>
              </w:rPr>
              <w:t xml:space="preserve">No. </w:t>
            </w:r>
          </w:p>
        </w:tc>
        <w:tc>
          <w:tcPr>
            <w:tcW w:w="3118" w:type="dxa"/>
            <w:shd w:val="clear" w:color="auto" w:fill="D9D9D9" w:themeFill="background1" w:themeFillShade="D9"/>
          </w:tcPr>
          <w:p w14:paraId="48652DCA" w14:textId="77777777" w:rsidR="00235388" w:rsidRPr="008403BE" w:rsidRDefault="00235388" w:rsidP="00B51FFF">
            <w:pPr>
              <w:autoSpaceDE w:val="0"/>
              <w:autoSpaceDN w:val="0"/>
              <w:adjustRightInd w:val="0"/>
              <w:spacing w:after="0" w:line="240" w:lineRule="auto"/>
              <w:rPr>
                <w:rFonts w:ascii="Adelle" w:hAnsi="Adelle" w:cs="Calibri"/>
                <w:color w:val="000000"/>
                <w:sz w:val="24"/>
                <w:szCs w:val="24"/>
              </w:rPr>
            </w:pPr>
            <w:r w:rsidRPr="008403BE">
              <w:rPr>
                <w:rFonts w:ascii="Adelle" w:hAnsi="Adelle" w:cs="Calibri"/>
                <w:color w:val="000000"/>
                <w:sz w:val="24"/>
                <w:szCs w:val="24"/>
              </w:rPr>
              <w:t xml:space="preserve">Description </w:t>
            </w:r>
          </w:p>
        </w:tc>
        <w:tc>
          <w:tcPr>
            <w:tcW w:w="3969" w:type="dxa"/>
            <w:shd w:val="clear" w:color="auto" w:fill="D9D9D9" w:themeFill="background1" w:themeFillShade="D9"/>
          </w:tcPr>
          <w:p w14:paraId="6C9A6DF4" w14:textId="77777777" w:rsidR="00235388" w:rsidRPr="008403BE" w:rsidRDefault="00235388" w:rsidP="00B51FFF">
            <w:pPr>
              <w:autoSpaceDE w:val="0"/>
              <w:autoSpaceDN w:val="0"/>
              <w:adjustRightInd w:val="0"/>
              <w:spacing w:after="0" w:line="240" w:lineRule="auto"/>
              <w:rPr>
                <w:rFonts w:ascii="Adelle" w:hAnsi="Adelle" w:cs="Calibri"/>
                <w:color w:val="000000"/>
                <w:sz w:val="24"/>
                <w:szCs w:val="24"/>
              </w:rPr>
            </w:pPr>
            <w:r w:rsidRPr="008403BE">
              <w:rPr>
                <w:rFonts w:ascii="Adelle" w:hAnsi="Adelle" w:cs="Calibri"/>
                <w:color w:val="000000"/>
                <w:sz w:val="24"/>
                <w:szCs w:val="24"/>
              </w:rPr>
              <w:t xml:space="preserve">Assessed by: </w:t>
            </w:r>
          </w:p>
        </w:tc>
        <w:tc>
          <w:tcPr>
            <w:tcW w:w="1418" w:type="dxa"/>
            <w:shd w:val="clear" w:color="auto" w:fill="D9D9D9" w:themeFill="background1" w:themeFillShade="D9"/>
          </w:tcPr>
          <w:p w14:paraId="7B792618" w14:textId="77777777" w:rsidR="00235388" w:rsidRPr="008403BE" w:rsidRDefault="00235388" w:rsidP="00B51FFF">
            <w:pPr>
              <w:autoSpaceDE w:val="0"/>
              <w:autoSpaceDN w:val="0"/>
              <w:adjustRightInd w:val="0"/>
              <w:spacing w:after="0" w:line="240" w:lineRule="auto"/>
              <w:rPr>
                <w:rFonts w:ascii="Adelle" w:hAnsi="Adelle" w:cs="Calibri"/>
                <w:color w:val="000000"/>
                <w:sz w:val="24"/>
                <w:szCs w:val="24"/>
              </w:rPr>
            </w:pPr>
            <w:r w:rsidRPr="008403BE">
              <w:rPr>
                <w:rFonts w:ascii="Adelle" w:hAnsi="Adelle" w:cs="Calibri"/>
                <w:color w:val="000000"/>
                <w:sz w:val="24"/>
                <w:szCs w:val="24"/>
              </w:rPr>
              <w:t xml:space="preserve">Weighting: </w:t>
            </w:r>
          </w:p>
        </w:tc>
      </w:tr>
      <w:tr w:rsidR="00235388" w:rsidRPr="00B26F48" w14:paraId="52258118" w14:textId="77777777" w:rsidTr="00B51FFF">
        <w:trPr>
          <w:trHeight w:val="244"/>
        </w:trPr>
        <w:tc>
          <w:tcPr>
            <w:tcW w:w="709" w:type="dxa"/>
          </w:tcPr>
          <w:p w14:paraId="224510E2" w14:textId="77777777" w:rsidR="00235388" w:rsidRPr="008403BE" w:rsidRDefault="00235388" w:rsidP="00B51FFF">
            <w:pPr>
              <w:autoSpaceDE w:val="0"/>
              <w:autoSpaceDN w:val="0"/>
              <w:adjustRightInd w:val="0"/>
              <w:spacing w:after="0" w:line="240" w:lineRule="auto"/>
              <w:rPr>
                <w:rFonts w:ascii="Adelle" w:hAnsi="Adelle" w:cs="Calibri"/>
                <w:color w:val="000000"/>
                <w:sz w:val="24"/>
                <w:szCs w:val="24"/>
              </w:rPr>
            </w:pPr>
            <w:r w:rsidRPr="008403BE">
              <w:rPr>
                <w:rFonts w:ascii="Adelle" w:hAnsi="Adelle" w:cs="Calibri"/>
                <w:color w:val="000000"/>
                <w:sz w:val="24"/>
                <w:szCs w:val="24"/>
              </w:rPr>
              <w:t xml:space="preserve">1 </w:t>
            </w:r>
          </w:p>
        </w:tc>
        <w:tc>
          <w:tcPr>
            <w:tcW w:w="3118" w:type="dxa"/>
          </w:tcPr>
          <w:p w14:paraId="4EA56C84" w14:textId="77777777" w:rsidR="00235388" w:rsidRPr="008403BE" w:rsidRDefault="00235388" w:rsidP="00B51FFF">
            <w:pPr>
              <w:autoSpaceDE w:val="0"/>
              <w:autoSpaceDN w:val="0"/>
              <w:adjustRightInd w:val="0"/>
              <w:spacing w:after="0" w:line="240" w:lineRule="auto"/>
              <w:rPr>
                <w:rFonts w:ascii="Adelle" w:hAnsi="Adelle" w:cs="Calibri"/>
                <w:color w:val="000000"/>
                <w:sz w:val="24"/>
                <w:szCs w:val="24"/>
              </w:rPr>
            </w:pPr>
            <w:r w:rsidRPr="008403BE">
              <w:rPr>
                <w:rFonts w:ascii="Adelle" w:hAnsi="Adelle" w:cs="Calibri"/>
                <w:color w:val="000000"/>
                <w:sz w:val="24"/>
                <w:szCs w:val="24"/>
              </w:rPr>
              <w:t xml:space="preserve">Responses to Technical Questions (see Section 3) </w:t>
            </w:r>
          </w:p>
        </w:tc>
        <w:tc>
          <w:tcPr>
            <w:tcW w:w="3969" w:type="dxa"/>
          </w:tcPr>
          <w:p w14:paraId="3B40E98E" w14:textId="77777777" w:rsidR="00235388" w:rsidRPr="008403BE" w:rsidRDefault="00235388" w:rsidP="00B51FFF">
            <w:pPr>
              <w:autoSpaceDE w:val="0"/>
              <w:autoSpaceDN w:val="0"/>
              <w:adjustRightInd w:val="0"/>
              <w:spacing w:after="0" w:line="240" w:lineRule="auto"/>
              <w:rPr>
                <w:rFonts w:ascii="Adelle" w:hAnsi="Adelle" w:cs="Calibri"/>
                <w:color w:val="000000"/>
                <w:sz w:val="24"/>
                <w:szCs w:val="24"/>
              </w:rPr>
            </w:pPr>
            <w:r w:rsidRPr="008403BE">
              <w:rPr>
                <w:rFonts w:ascii="Adelle" w:hAnsi="Adelle" w:cs="Calibri"/>
                <w:color w:val="000000"/>
                <w:sz w:val="24"/>
                <w:szCs w:val="24"/>
              </w:rPr>
              <w:t xml:space="preserve">Evaluation of responses by the </w:t>
            </w:r>
            <w:r w:rsidRPr="00511748">
              <w:rPr>
                <w:rFonts w:ascii="Adelle" w:hAnsi="Adelle" w:cs="Calibri"/>
                <w:color w:val="000000"/>
                <w:sz w:val="24"/>
                <w:szCs w:val="24"/>
              </w:rPr>
              <w:t>Nominated Officer and Project Manager.</w:t>
            </w:r>
            <w:r w:rsidRPr="008403BE">
              <w:rPr>
                <w:rFonts w:ascii="Adelle" w:hAnsi="Adelle" w:cs="Calibri"/>
                <w:color w:val="000000"/>
                <w:sz w:val="24"/>
                <w:szCs w:val="24"/>
              </w:rPr>
              <w:t xml:space="preserve"> </w:t>
            </w:r>
          </w:p>
        </w:tc>
        <w:tc>
          <w:tcPr>
            <w:tcW w:w="1418" w:type="dxa"/>
          </w:tcPr>
          <w:p w14:paraId="444CD21D" w14:textId="77777777" w:rsidR="00235388" w:rsidRPr="008403BE" w:rsidRDefault="00235388" w:rsidP="00B51FFF">
            <w:pPr>
              <w:autoSpaceDE w:val="0"/>
              <w:autoSpaceDN w:val="0"/>
              <w:adjustRightInd w:val="0"/>
              <w:spacing w:after="0" w:line="240" w:lineRule="auto"/>
              <w:jc w:val="center"/>
              <w:rPr>
                <w:rFonts w:ascii="Adelle" w:hAnsi="Adelle" w:cs="Calibri"/>
                <w:color w:val="000000"/>
                <w:sz w:val="24"/>
                <w:szCs w:val="24"/>
              </w:rPr>
            </w:pPr>
            <w:r w:rsidRPr="008403BE">
              <w:rPr>
                <w:rFonts w:ascii="Adelle" w:hAnsi="Adelle" w:cs="Calibri"/>
                <w:color w:val="000000"/>
                <w:sz w:val="24"/>
                <w:szCs w:val="24"/>
              </w:rPr>
              <w:t>50%</w:t>
            </w:r>
          </w:p>
        </w:tc>
      </w:tr>
      <w:tr w:rsidR="00235388" w:rsidRPr="00B26F48" w14:paraId="0E85775B" w14:textId="77777777" w:rsidTr="00B51FFF">
        <w:trPr>
          <w:trHeight w:val="647"/>
        </w:trPr>
        <w:tc>
          <w:tcPr>
            <w:tcW w:w="709" w:type="dxa"/>
          </w:tcPr>
          <w:p w14:paraId="03D65867" w14:textId="77777777" w:rsidR="00235388" w:rsidRPr="008403BE" w:rsidRDefault="00235388" w:rsidP="00B51FFF">
            <w:pPr>
              <w:autoSpaceDE w:val="0"/>
              <w:autoSpaceDN w:val="0"/>
              <w:adjustRightInd w:val="0"/>
              <w:spacing w:after="0" w:line="240" w:lineRule="auto"/>
              <w:rPr>
                <w:rFonts w:ascii="Adelle" w:hAnsi="Adelle" w:cs="Calibri"/>
                <w:color w:val="000000"/>
                <w:sz w:val="24"/>
                <w:szCs w:val="24"/>
              </w:rPr>
            </w:pPr>
            <w:r w:rsidRPr="008403BE">
              <w:rPr>
                <w:rFonts w:ascii="Adelle" w:hAnsi="Adelle" w:cs="Calibri"/>
                <w:color w:val="000000"/>
                <w:sz w:val="24"/>
                <w:szCs w:val="24"/>
              </w:rPr>
              <w:t xml:space="preserve">2. </w:t>
            </w:r>
          </w:p>
        </w:tc>
        <w:tc>
          <w:tcPr>
            <w:tcW w:w="3118" w:type="dxa"/>
          </w:tcPr>
          <w:p w14:paraId="510A235C" w14:textId="77777777" w:rsidR="00235388" w:rsidRPr="008403BE" w:rsidRDefault="00235388" w:rsidP="00B51FFF">
            <w:pPr>
              <w:autoSpaceDE w:val="0"/>
              <w:autoSpaceDN w:val="0"/>
              <w:adjustRightInd w:val="0"/>
              <w:spacing w:after="0" w:line="240" w:lineRule="auto"/>
              <w:rPr>
                <w:rFonts w:ascii="Adelle" w:hAnsi="Adelle" w:cs="Calibri"/>
                <w:color w:val="000000"/>
                <w:sz w:val="24"/>
                <w:szCs w:val="24"/>
              </w:rPr>
            </w:pPr>
            <w:r w:rsidRPr="008403BE">
              <w:rPr>
                <w:rFonts w:ascii="Adelle" w:hAnsi="Adelle" w:cs="Calibri"/>
                <w:color w:val="000000"/>
                <w:sz w:val="24"/>
                <w:szCs w:val="24"/>
              </w:rPr>
              <w:t xml:space="preserve">Experience of working effectively under similar access limitations </w:t>
            </w:r>
          </w:p>
        </w:tc>
        <w:tc>
          <w:tcPr>
            <w:tcW w:w="3969" w:type="dxa"/>
          </w:tcPr>
          <w:p w14:paraId="0CFB6641" w14:textId="77777777" w:rsidR="00235388" w:rsidRPr="008403BE" w:rsidRDefault="00235388" w:rsidP="00B51FFF">
            <w:pPr>
              <w:autoSpaceDE w:val="0"/>
              <w:autoSpaceDN w:val="0"/>
              <w:adjustRightInd w:val="0"/>
              <w:spacing w:after="0" w:line="240" w:lineRule="auto"/>
              <w:rPr>
                <w:rFonts w:ascii="Adelle" w:hAnsi="Adelle" w:cs="Calibri"/>
                <w:color w:val="000000"/>
                <w:sz w:val="24"/>
                <w:szCs w:val="24"/>
              </w:rPr>
            </w:pPr>
            <w:r w:rsidRPr="008403BE">
              <w:rPr>
                <w:rFonts w:ascii="Adelle" w:hAnsi="Adelle" w:cs="Calibri"/>
                <w:color w:val="000000"/>
                <w:sz w:val="24"/>
                <w:szCs w:val="24"/>
              </w:rPr>
              <w:t xml:space="preserve">Case studies and / or references supplied with Tender. </w:t>
            </w:r>
          </w:p>
          <w:p w14:paraId="238E7952" w14:textId="77777777" w:rsidR="00235388" w:rsidRPr="008403BE" w:rsidRDefault="00235388" w:rsidP="00B51FFF">
            <w:pPr>
              <w:autoSpaceDE w:val="0"/>
              <w:autoSpaceDN w:val="0"/>
              <w:adjustRightInd w:val="0"/>
              <w:spacing w:after="0" w:line="240" w:lineRule="auto"/>
              <w:rPr>
                <w:rFonts w:ascii="Adelle" w:hAnsi="Adelle" w:cs="Calibri"/>
                <w:color w:val="000000"/>
                <w:sz w:val="24"/>
                <w:szCs w:val="24"/>
              </w:rPr>
            </w:pPr>
            <w:r w:rsidRPr="008403BE">
              <w:rPr>
                <w:rFonts w:ascii="Adelle" w:hAnsi="Adelle" w:cs="Calibri"/>
                <w:color w:val="000000"/>
                <w:sz w:val="24"/>
                <w:szCs w:val="24"/>
              </w:rPr>
              <w:t xml:space="preserve">Any work the tenderer may have performed for the Trust previously will be taken into account. </w:t>
            </w:r>
          </w:p>
        </w:tc>
        <w:tc>
          <w:tcPr>
            <w:tcW w:w="1418" w:type="dxa"/>
          </w:tcPr>
          <w:p w14:paraId="2BD110FD" w14:textId="77777777" w:rsidR="00235388" w:rsidRPr="008403BE" w:rsidRDefault="00235388" w:rsidP="00B51FFF">
            <w:pPr>
              <w:autoSpaceDE w:val="0"/>
              <w:autoSpaceDN w:val="0"/>
              <w:adjustRightInd w:val="0"/>
              <w:spacing w:after="0" w:line="240" w:lineRule="auto"/>
              <w:jc w:val="center"/>
              <w:rPr>
                <w:rFonts w:ascii="Adelle" w:hAnsi="Adelle" w:cs="Calibri"/>
                <w:color w:val="000000"/>
                <w:sz w:val="24"/>
                <w:szCs w:val="24"/>
              </w:rPr>
            </w:pPr>
            <w:r w:rsidRPr="008403BE">
              <w:rPr>
                <w:rFonts w:ascii="Adelle" w:hAnsi="Adelle" w:cs="Calibri"/>
                <w:color w:val="000000"/>
                <w:sz w:val="24"/>
                <w:szCs w:val="24"/>
              </w:rPr>
              <w:t>25%</w:t>
            </w:r>
          </w:p>
        </w:tc>
      </w:tr>
      <w:tr w:rsidR="00235388" w:rsidRPr="00B26F48" w14:paraId="64A1B036" w14:textId="77777777" w:rsidTr="00B51FFF">
        <w:trPr>
          <w:trHeight w:val="244"/>
        </w:trPr>
        <w:tc>
          <w:tcPr>
            <w:tcW w:w="709" w:type="dxa"/>
          </w:tcPr>
          <w:p w14:paraId="31408F70" w14:textId="77777777" w:rsidR="00235388" w:rsidRPr="008403BE" w:rsidRDefault="00235388" w:rsidP="00B51FFF">
            <w:pPr>
              <w:autoSpaceDE w:val="0"/>
              <w:autoSpaceDN w:val="0"/>
              <w:adjustRightInd w:val="0"/>
              <w:spacing w:after="0" w:line="240" w:lineRule="auto"/>
              <w:rPr>
                <w:rFonts w:ascii="Adelle" w:hAnsi="Adelle" w:cs="Calibri"/>
                <w:color w:val="000000"/>
                <w:sz w:val="24"/>
                <w:szCs w:val="24"/>
              </w:rPr>
            </w:pPr>
            <w:r w:rsidRPr="008403BE">
              <w:rPr>
                <w:rFonts w:ascii="Adelle" w:hAnsi="Adelle" w:cs="Calibri"/>
                <w:color w:val="000000"/>
                <w:sz w:val="24"/>
                <w:szCs w:val="24"/>
              </w:rPr>
              <w:t xml:space="preserve">3. </w:t>
            </w:r>
          </w:p>
        </w:tc>
        <w:tc>
          <w:tcPr>
            <w:tcW w:w="3118" w:type="dxa"/>
          </w:tcPr>
          <w:p w14:paraId="14CB8A11" w14:textId="77777777" w:rsidR="00235388" w:rsidRPr="008403BE" w:rsidRDefault="00235388" w:rsidP="00B51FFF">
            <w:pPr>
              <w:autoSpaceDE w:val="0"/>
              <w:autoSpaceDN w:val="0"/>
              <w:adjustRightInd w:val="0"/>
              <w:spacing w:after="0" w:line="240" w:lineRule="auto"/>
              <w:rPr>
                <w:rFonts w:ascii="Adelle" w:hAnsi="Adelle" w:cs="Calibri"/>
                <w:color w:val="000000"/>
                <w:sz w:val="24"/>
                <w:szCs w:val="24"/>
              </w:rPr>
            </w:pPr>
            <w:r w:rsidRPr="008403BE">
              <w:rPr>
                <w:rFonts w:ascii="Adelle" w:hAnsi="Adelle" w:cs="Calibri"/>
                <w:color w:val="000000"/>
                <w:sz w:val="24"/>
                <w:szCs w:val="24"/>
              </w:rPr>
              <w:t xml:space="preserve">Tender Price </w:t>
            </w:r>
          </w:p>
        </w:tc>
        <w:tc>
          <w:tcPr>
            <w:tcW w:w="3969" w:type="dxa"/>
          </w:tcPr>
          <w:p w14:paraId="5F7C6180" w14:textId="77777777" w:rsidR="00235388" w:rsidRPr="008403BE" w:rsidRDefault="00235388" w:rsidP="00B51FFF">
            <w:pPr>
              <w:autoSpaceDE w:val="0"/>
              <w:autoSpaceDN w:val="0"/>
              <w:adjustRightInd w:val="0"/>
              <w:spacing w:after="0" w:line="240" w:lineRule="auto"/>
              <w:rPr>
                <w:rFonts w:ascii="Adelle" w:hAnsi="Adelle" w:cs="Calibri"/>
                <w:color w:val="000000"/>
                <w:sz w:val="24"/>
                <w:szCs w:val="24"/>
              </w:rPr>
            </w:pPr>
            <w:r w:rsidRPr="008403BE">
              <w:rPr>
                <w:rFonts w:ascii="Adelle" w:hAnsi="Adelle" w:cs="Calibri"/>
                <w:color w:val="000000"/>
                <w:sz w:val="24"/>
                <w:szCs w:val="24"/>
              </w:rPr>
              <w:t xml:space="preserve">Prices submitted in Tender (see Section 2: Itemised Costs). </w:t>
            </w:r>
          </w:p>
        </w:tc>
        <w:tc>
          <w:tcPr>
            <w:tcW w:w="1418" w:type="dxa"/>
          </w:tcPr>
          <w:p w14:paraId="41B55599" w14:textId="77777777" w:rsidR="00235388" w:rsidRPr="008403BE" w:rsidRDefault="00235388" w:rsidP="00B51FFF">
            <w:pPr>
              <w:autoSpaceDE w:val="0"/>
              <w:autoSpaceDN w:val="0"/>
              <w:adjustRightInd w:val="0"/>
              <w:spacing w:after="0" w:line="240" w:lineRule="auto"/>
              <w:jc w:val="center"/>
              <w:rPr>
                <w:rFonts w:ascii="Adelle" w:hAnsi="Adelle" w:cs="Calibri"/>
                <w:color w:val="000000"/>
                <w:sz w:val="24"/>
                <w:szCs w:val="24"/>
              </w:rPr>
            </w:pPr>
            <w:r w:rsidRPr="008403BE">
              <w:rPr>
                <w:rFonts w:ascii="Adelle" w:hAnsi="Adelle" w:cs="Calibri"/>
                <w:color w:val="000000"/>
                <w:sz w:val="24"/>
                <w:szCs w:val="24"/>
              </w:rPr>
              <w:t>25%</w:t>
            </w:r>
          </w:p>
        </w:tc>
      </w:tr>
    </w:tbl>
    <w:p w14:paraId="29F1FB75" w14:textId="77777777" w:rsidR="00235388" w:rsidRPr="00500A3F" w:rsidRDefault="00235388" w:rsidP="00235388">
      <w:pPr>
        <w:pStyle w:val="ListParagraph"/>
        <w:tabs>
          <w:tab w:val="left" w:pos="142"/>
        </w:tabs>
        <w:spacing w:after="0" w:line="240" w:lineRule="auto"/>
        <w:jc w:val="both"/>
        <w:rPr>
          <w:rFonts w:ascii="Adelle" w:hAnsi="Adelle" w:cstheme="minorHAnsi"/>
          <w:sz w:val="24"/>
          <w:szCs w:val="24"/>
        </w:rPr>
      </w:pPr>
    </w:p>
    <w:p w14:paraId="43488A4D" w14:textId="77777777" w:rsidR="00235388" w:rsidRPr="00500A3F" w:rsidRDefault="00235388" w:rsidP="00235388">
      <w:pPr>
        <w:pStyle w:val="ListParagraph"/>
        <w:tabs>
          <w:tab w:val="left" w:pos="142"/>
        </w:tabs>
        <w:spacing w:after="0" w:line="240" w:lineRule="auto"/>
        <w:ind w:left="2160"/>
        <w:jc w:val="both"/>
        <w:rPr>
          <w:rFonts w:ascii="Adelle" w:hAnsi="Adelle" w:cstheme="minorHAnsi"/>
          <w:sz w:val="24"/>
          <w:szCs w:val="24"/>
        </w:rPr>
      </w:pPr>
    </w:p>
    <w:p w14:paraId="50EE7ACC" w14:textId="77777777" w:rsidR="00235388" w:rsidRPr="00500A3F" w:rsidRDefault="00235388" w:rsidP="00235388">
      <w:pPr>
        <w:tabs>
          <w:tab w:val="left" w:pos="142"/>
        </w:tabs>
        <w:spacing w:after="0" w:line="240" w:lineRule="auto"/>
        <w:jc w:val="both"/>
        <w:rPr>
          <w:rFonts w:ascii="Adelle" w:hAnsi="Adelle" w:cstheme="minorHAnsi"/>
          <w:sz w:val="24"/>
          <w:szCs w:val="24"/>
        </w:rPr>
      </w:pPr>
    </w:p>
    <w:p w14:paraId="67E9C13E" w14:textId="77777777" w:rsidR="00235388" w:rsidRPr="00500A3F" w:rsidRDefault="00235388" w:rsidP="00235388">
      <w:pPr>
        <w:rPr>
          <w:rFonts w:ascii="Adelle" w:hAnsi="Adelle" w:cstheme="minorHAnsi"/>
          <w:b/>
          <w:sz w:val="32"/>
          <w:szCs w:val="24"/>
        </w:rPr>
      </w:pPr>
      <w:r w:rsidRPr="00500A3F">
        <w:rPr>
          <w:rFonts w:ascii="Adelle" w:hAnsi="Adelle" w:cstheme="minorHAnsi"/>
          <w:b/>
          <w:sz w:val="32"/>
          <w:szCs w:val="24"/>
        </w:rPr>
        <w:br w:type="page"/>
      </w:r>
    </w:p>
    <w:p w14:paraId="0DA75F43" w14:textId="77777777" w:rsidR="00235388" w:rsidRPr="00500A3F" w:rsidRDefault="00235388" w:rsidP="00235388">
      <w:pPr>
        <w:tabs>
          <w:tab w:val="left" w:pos="142"/>
        </w:tabs>
        <w:spacing w:after="0" w:line="240" w:lineRule="auto"/>
        <w:jc w:val="both"/>
        <w:rPr>
          <w:rFonts w:ascii="Adelle" w:hAnsi="Adelle" w:cstheme="minorHAnsi"/>
          <w:b/>
          <w:sz w:val="32"/>
          <w:szCs w:val="24"/>
        </w:rPr>
      </w:pPr>
      <w:r w:rsidRPr="00500A3F">
        <w:rPr>
          <w:rFonts w:ascii="Adelle" w:hAnsi="Adelle" w:cstheme="minorHAnsi"/>
          <w:b/>
          <w:sz w:val="32"/>
          <w:szCs w:val="24"/>
        </w:rPr>
        <w:lastRenderedPageBreak/>
        <w:t>ITEMISED COSTS (SECTION 2)</w:t>
      </w:r>
    </w:p>
    <w:p w14:paraId="68FE4ADB" w14:textId="77777777" w:rsidR="00235388" w:rsidRPr="00500A3F" w:rsidRDefault="00235388" w:rsidP="00235388">
      <w:pPr>
        <w:tabs>
          <w:tab w:val="left" w:pos="142"/>
        </w:tabs>
        <w:spacing w:after="0" w:line="240" w:lineRule="auto"/>
        <w:jc w:val="both"/>
        <w:rPr>
          <w:rFonts w:ascii="Adelle" w:hAnsi="Adelle" w:cstheme="minorHAnsi"/>
          <w:b/>
          <w:sz w:val="32"/>
          <w:szCs w:val="24"/>
        </w:rPr>
      </w:pPr>
    </w:p>
    <w:tbl>
      <w:tblPr>
        <w:tblW w:w="102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5"/>
        <w:gridCol w:w="1905"/>
        <w:gridCol w:w="1695"/>
        <w:gridCol w:w="1905"/>
      </w:tblGrid>
      <w:tr w:rsidR="00235388" w:rsidRPr="00500A3F" w14:paraId="7BAE2C65" w14:textId="77777777" w:rsidTr="00B51FFF">
        <w:trPr>
          <w:trHeight w:val="716"/>
        </w:trPr>
        <w:tc>
          <w:tcPr>
            <w:tcW w:w="4695" w:type="dxa"/>
            <w:shd w:val="clear" w:color="auto" w:fill="CCCCCC"/>
            <w:tcMar>
              <w:top w:w="100" w:type="dxa"/>
              <w:left w:w="100" w:type="dxa"/>
              <w:bottom w:w="100" w:type="dxa"/>
              <w:right w:w="100" w:type="dxa"/>
            </w:tcMar>
          </w:tcPr>
          <w:p w14:paraId="7E8A9244" w14:textId="77777777" w:rsidR="00235388" w:rsidRPr="00500A3F" w:rsidRDefault="00235388" w:rsidP="00B51FFF">
            <w:pPr>
              <w:widowControl w:val="0"/>
              <w:spacing w:after="0" w:line="240" w:lineRule="auto"/>
              <w:jc w:val="center"/>
              <w:rPr>
                <w:rFonts w:ascii="Adelle" w:hAnsi="Adelle"/>
              </w:rPr>
            </w:pPr>
            <w:r>
              <w:rPr>
                <w:rFonts w:ascii="Adelle" w:hAnsi="Adelle"/>
              </w:rPr>
              <w:t xml:space="preserve"> Itemised costs</w:t>
            </w:r>
          </w:p>
        </w:tc>
        <w:tc>
          <w:tcPr>
            <w:tcW w:w="1905" w:type="dxa"/>
            <w:shd w:val="clear" w:color="auto" w:fill="CCCCCC"/>
            <w:tcMar>
              <w:top w:w="100" w:type="dxa"/>
              <w:left w:w="100" w:type="dxa"/>
              <w:bottom w:w="100" w:type="dxa"/>
              <w:right w:w="100" w:type="dxa"/>
            </w:tcMar>
          </w:tcPr>
          <w:p w14:paraId="251A2B53" w14:textId="77777777" w:rsidR="00235388" w:rsidRPr="00500A3F" w:rsidRDefault="00235388" w:rsidP="00B51FFF">
            <w:pPr>
              <w:widowControl w:val="0"/>
              <w:spacing w:after="0" w:line="240" w:lineRule="auto"/>
              <w:jc w:val="center"/>
              <w:rPr>
                <w:rFonts w:ascii="Adelle" w:hAnsi="Adelle"/>
              </w:rPr>
            </w:pPr>
            <w:r w:rsidRPr="00500A3F">
              <w:rPr>
                <w:rFonts w:ascii="Adelle" w:hAnsi="Adelle"/>
              </w:rPr>
              <w:t xml:space="preserve">Unit Cost </w:t>
            </w:r>
          </w:p>
          <w:p w14:paraId="77FCC2ED" w14:textId="77777777" w:rsidR="00235388" w:rsidRPr="00500A3F" w:rsidRDefault="00235388" w:rsidP="00B51FFF">
            <w:pPr>
              <w:widowControl w:val="0"/>
              <w:spacing w:after="0" w:line="240" w:lineRule="auto"/>
              <w:jc w:val="center"/>
              <w:rPr>
                <w:rFonts w:ascii="Adelle" w:hAnsi="Adelle"/>
              </w:rPr>
            </w:pPr>
            <w:r w:rsidRPr="00500A3F">
              <w:rPr>
                <w:rFonts w:ascii="Adelle" w:hAnsi="Adelle"/>
              </w:rPr>
              <w:t>(</w:t>
            </w:r>
            <w:proofErr w:type="spellStart"/>
            <w:r w:rsidRPr="00500A3F">
              <w:rPr>
                <w:rFonts w:ascii="Adelle" w:hAnsi="Adelle"/>
              </w:rPr>
              <w:t>Exc</w:t>
            </w:r>
            <w:proofErr w:type="spellEnd"/>
            <w:r w:rsidRPr="00500A3F">
              <w:rPr>
                <w:rFonts w:ascii="Adelle" w:hAnsi="Adelle"/>
              </w:rPr>
              <w:t xml:space="preserve"> VAT)</w:t>
            </w:r>
          </w:p>
        </w:tc>
        <w:tc>
          <w:tcPr>
            <w:tcW w:w="1695" w:type="dxa"/>
            <w:shd w:val="clear" w:color="auto" w:fill="CCCCCC"/>
            <w:tcMar>
              <w:top w:w="100" w:type="dxa"/>
              <w:left w:w="100" w:type="dxa"/>
              <w:bottom w:w="100" w:type="dxa"/>
              <w:right w:w="100" w:type="dxa"/>
            </w:tcMar>
          </w:tcPr>
          <w:p w14:paraId="36CEEBA5" w14:textId="77777777" w:rsidR="00235388" w:rsidRPr="00500A3F" w:rsidRDefault="00235388" w:rsidP="00B51FFF">
            <w:pPr>
              <w:widowControl w:val="0"/>
              <w:spacing w:after="0" w:line="240" w:lineRule="auto"/>
              <w:jc w:val="center"/>
              <w:rPr>
                <w:rFonts w:ascii="Adelle" w:hAnsi="Adelle"/>
              </w:rPr>
            </w:pPr>
            <w:r w:rsidRPr="00500A3F">
              <w:rPr>
                <w:rFonts w:ascii="Adelle" w:hAnsi="Adelle"/>
              </w:rPr>
              <w:t>Units</w:t>
            </w:r>
          </w:p>
        </w:tc>
        <w:tc>
          <w:tcPr>
            <w:tcW w:w="1905" w:type="dxa"/>
            <w:shd w:val="clear" w:color="auto" w:fill="CCCCCC"/>
            <w:tcMar>
              <w:top w:w="100" w:type="dxa"/>
              <w:left w:w="100" w:type="dxa"/>
              <w:bottom w:w="100" w:type="dxa"/>
              <w:right w:w="100" w:type="dxa"/>
            </w:tcMar>
          </w:tcPr>
          <w:p w14:paraId="3B32E1FF" w14:textId="77777777" w:rsidR="00235388" w:rsidRPr="00500A3F" w:rsidRDefault="00235388" w:rsidP="00B51FFF">
            <w:pPr>
              <w:widowControl w:val="0"/>
              <w:spacing w:after="0" w:line="240" w:lineRule="auto"/>
              <w:jc w:val="center"/>
              <w:rPr>
                <w:rFonts w:ascii="Adelle" w:hAnsi="Adelle"/>
              </w:rPr>
            </w:pPr>
            <w:r w:rsidRPr="00500A3F">
              <w:rPr>
                <w:rFonts w:ascii="Adelle" w:hAnsi="Adelle"/>
              </w:rPr>
              <w:t xml:space="preserve">Total Cost </w:t>
            </w:r>
          </w:p>
          <w:p w14:paraId="2A14D14C" w14:textId="77777777" w:rsidR="00235388" w:rsidRPr="00500A3F" w:rsidRDefault="00235388" w:rsidP="00B51FFF">
            <w:pPr>
              <w:widowControl w:val="0"/>
              <w:spacing w:after="0" w:line="240" w:lineRule="auto"/>
              <w:jc w:val="center"/>
              <w:rPr>
                <w:rFonts w:ascii="Adelle" w:hAnsi="Adelle"/>
              </w:rPr>
            </w:pPr>
            <w:r w:rsidRPr="00500A3F">
              <w:rPr>
                <w:rFonts w:ascii="Adelle" w:hAnsi="Adelle"/>
              </w:rPr>
              <w:t>(</w:t>
            </w:r>
            <w:proofErr w:type="spellStart"/>
            <w:r w:rsidRPr="00500A3F">
              <w:rPr>
                <w:rFonts w:ascii="Adelle" w:hAnsi="Adelle"/>
              </w:rPr>
              <w:t>Exc</w:t>
            </w:r>
            <w:proofErr w:type="spellEnd"/>
            <w:r w:rsidRPr="00500A3F">
              <w:rPr>
                <w:rFonts w:ascii="Adelle" w:hAnsi="Adelle"/>
              </w:rPr>
              <w:t xml:space="preserve"> VAT)</w:t>
            </w:r>
          </w:p>
        </w:tc>
      </w:tr>
      <w:tr w:rsidR="00235388" w:rsidRPr="00500A3F" w14:paraId="08470D1F" w14:textId="77777777" w:rsidTr="00B51FFF">
        <w:trPr>
          <w:trHeight w:val="400"/>
        </w:trPr>
        <w:tc>
          <w:tcPr>
            <w:tcW w:w="4695" w:type="dxa"/>
            <w:shd w:val="clear" w:color="auto" w:fill="999999"/>
            <w:tcMar>
              <w:top w:w="100" w:type="dxa"/>
              <w:left w:w="100" w:type="dxa"/>
              <w:bottom w:w="100" w:type="dxa"/>
              <w:right w:w="100" w:type="dxa"/>
            </w:tcMar>
          </w:tcPr>
          <w:p w14:paraId="63EA0C16" w14:textId="77777777" w:rsidR="00235388" w:rsidRPr="00500A3F" w:rsidRDefault="00235388" w:rsidP="00B51FFF">
            <w:pPr>
              <w:widowControl w:val="0"/>
              <w:spacing w:line="240" w:lineRule="auto"/>
              <w:rPr>
                <w:rFonts w:ascii="Adelle" w:hAnsi="Adelle"/>
                <w:b/>
                <w:color w:val="FFFFFF"/>
                <w:sz w:val="20"/>
                <w:szCs w:val="20"/>
              </w:rPr>
            </w:pPr>
            <w:r w:rsidRPr="00500A3F">
              <w:rPr>
                <w:rFonts w:ascii="Adelle" w:hAnsi="Adelle"/>
                <w:b/>
                <w:color w:val="FFFFFF"/>
                <w:sz w:val="20"/>
                <w:szCs w:val="20"/>
              </w:rPr>
              <w:t>Preliminaries: Administrative</w:t>
            </w:r>
          </w:p>
        </w:tc>
        <w:tc>
          <w:tcPr>
            <w:tcW w:w="5505" w:type="dxa"/>
            <w:gridSpan w:val="3"/>
            <w:shd w:val="clear" w:color="auto" w:fill="999999"/>
            <w:tcMar>
              <w:top w:w="100" w:type="dxa"/>
              <w:left w:w="100" w:type="dxa"/>
              <w:bottom w:w="100" w:type="dxa"/>
              <w:right w:w="100" w:type="dxa"/>
            </w:tcMar>
          </w:tcPr>
          <w:p w14:paraId="24DE8953" w14:textId="77777777" w:rsidR="00235388" w:rsidRPr="00500A3F" w:rsidRDefault="00235388" w:rsidP="00B51FFF">
            <w:pPr>
              <w:widowControl w:val="0"/>
              <w:spacing w:line="240" w:lineRule="auto"/>
              <w:jc w:val="both"/>
              <w:rPr>
                <w:rFonts w:ascii="Adelle" w:hAnsi="Adelle"/>
                <w:sz w:val="20"/>
                <w:szCs w:val="20"/>
                <w:shd w:val="clear" w:color="auto" w:fill="FAFAFA"/>
              </w:rPr>
            </w:pPr>
            <w:r w:rsidRPr="00500A3F">
              <w:rPr>
                <w:rFonts w:ascii="Adelle" w:hAnsi="Adelle"/>
                <w:b/>
                <w:sz w:val="18"/>
                <w:szCs w:val="18"/>
              </w:rPr>
              <w:t xml:space="preserve">Please note: </w:t>
            </w:r>
            <w:r>
              <w:rPr>
                <w:rFonts w:ascii="Adelle" w:hAnsi="Adelle"/>
                <w:sz w:val="18"/>
                <w:szCs w:val="18"/>
              </w:rPr>
              <w:t>P</w:t>
            </w:r>
            <w:r w:rsidRPr="00500A3F">
              <w:rPr>
                <w:rFonts w:ascii="Adelle" w:hAnsi="Adelle"/>
                <w:sz w:val="18"/>
                <w:szCs w:val="18"/>
              </w:rPr>
              <w:t>reliminary costs can be provided as a single figure for all packages collectively rather than repeating or duplicating costs.</w:t>
            </w:r>
          </w:p>
        </w:tc>
      </w:tr>
      <w:tr w:rsidR="00235388" w:rsidRPr="00500A3F" w14:paraId="63E6DAEE" w14:textId="77777777" w:rsidTr="00B51FFF">
        <w:tc>
          <w:tcPr>
            <w:tcW w:w="4695" w:type="dxa"/>
            <w:shd w:val="clear" w:color="auto" w:fill="auto"/>
            <w:tcMar>
              <w:top w:w="100" w:type="dxa"/>
              <w:left w:w="100" w:type="dxa"/>
              <w:bottom w:w="100" w:type="dxa"/>
              <w:right w:w="100" w:type="dxa"/>
            </w:tcMar>
          </w:tcPr>
          <w:p w14:paraId="28CF1B2E" w14:textId="77777777" w:rsidR="00235388" w:rsidRPr="00500A3F" w:rsidRDefault="00235388" w:rsidP="00B51FFF">
            <w:pPr>
              <w:widowControl w:val="0"/>
              <w:spacing w:after="0" w:line="240" w:lineRule="auto"/>
              <w:rPr>
                <w:rFonts w:ascii="Adelle" w:hAnsi="Adelle"/>
                <w:sz w:val="20"/>
                <w:szCs w:val="20"/>
                <w:shd w:val="clear" w:color="auto" w:fill="FAFAFA"/>
              </w:rPr>
            </w:pPr>
            <w:r w:rsidRPr="00500A3F">
              <w:rPr>
                <w:rFonts w:ascii="Adelle" w:hAnsi="Adelle"/>
                <w:sz w:val="20"/>
                <w:szCs w:val="20"/>
                <w:shd w:val="clear" w:color="auto" w:fill="FAFAFA"/>
              </w:rPr>
              <w:t xml:space="preserve">Provision of Insurance: </w:t>
            </w:r>
          </w:p>
          <w:p w14:paraId="2C52810A" w14:textId="77777777" w:rsidR="00235388" w:rsidRPr="00500A3F" w:rsidRDefault="00235388" w:rsidP="00B51FFF">
            <w:pPr>
              <w:widowControl w:val="0"/>
              <w:spacing w:after="0" w:line="240" w:lineRule="auto"/>
              <w:rPr>
                <w:rFonts w:ascii="Adelle" w:hAnsi="Adelle"/>
                <w:sz w:val="20"/>
                <w:szCs w:val="20"/>
                <w:shd w:val="clear" w:color="auto" w:fill="FAFAFA"/>
              </w:rPr>
            </w:pPr>
            <w:r w:rsidRPr="00500A3F">
              <w:rPr>
                <w:rFonts w:ascii="Adelle" w:hAnsi="Adelle"/>
                <w:sz w:val="20"/>
                <w:szCs w:val="20"/>
                <w:shd w:val="clear" w:color="auto" w:fill="FAFAFA"/>
              </w:rPr>
              <w:t>Min £5,000,000 (Five million) public liability cover</w:t>
            </w:r>
            <w:r>
              <w:rPr>
                <w:rFonts w:ascii="Adelle" w:hAnsi="Adelle"/>
                <w:sz w:val="20"/>
                <w:szCs w:val="20"/>
                <w:shd w:val="clear" w:color="auto" w:fill="FAFAFA"/>
              </w:rPr>
              <w:t xml:space="preserve"> (documents to be supplied following contract award)</w:t>
            </w:r>
          </w:p>
        </w:tc>
        <w:tc>
          <w:tcPr>
            <w:tcW w:w="1905" w:type="dxa"/>
            <w:shd w:val="clear" w:color="auto" w:fill="auto"/>
            <w:tcMar>
              <w:top w:w="100" w:type="dxa"/>
              <w:left w:w="100" w:type="dxa"/>
              <w:bottom w:w="100" w:type="dxa"/>
              <w:right w:w="100" w:type="dxa"/>
            </w:tcMar>
            <w:vAlign w:val="center"/>
          </w:tcPr>
          <w:p w14:paraId="742D217D"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695" w:type="dxa"/>
            <w:shd w:val="clear" w:color="auto" w:fill="auto"/>
            <w:tcMar>
              <w:top w:w="100" w:type="dxa"/>
              <w:left w:w="100" w:type="dxa"/>
              <w:bottom w:w="100" w:type="dxa"/>
              <w:right w:w="100" w:type="dxa"/>
            </w:tcMar>
            <w:vAlign w:val="center"/>
          </w:tcPr>
          <w:p w14:paraId="026AB5D8"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905" w:type="dxa"/>
            <w:shd w:val="clear" w:color="auto" w:fill="auto"/>
            <w:tcMar>
              <w:top w:w="100" w:type="dxa"/>
              <w:left w:w="100" w:type="dxa"/>
              <w:bottom w:w="100" w:type="dxa"/>
              <w:right w:w="100" w:type="dxa"/>
            </w:tcMar>
            <w:vAlign w:val="center"/>
          </w:tcPr>
          <w:p w14:paraId="52CED5A4"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7EF18DB8" w14:textId="77777777" w:rsidTr="00B51FFF">
        <w:tc>
          <w:tcPr>
            <w:tcW w:w="4695" w:type="dxa"/>
            <w:shd w:val="clear" w:color="auto" w:fill="auto"/>
            <w:tcMar>
              <w:top w:w="100" w:type="dxa"/>
              <w:left w:w="100" w:type="dxa"/>
              <w:bottom w:w="100" w:type="dxa"/>
              <w:right w:w="100" w:type="dxa"/>
            </w:tcMar>
          </w:tcPr>
          <w:p w14:paraId="2A69D1F3" w14:textId="77777777" w:rsidR="00235388" w:rsidRPr="00500A3F" w:rsidRDefault="00235388" w:rsidP="00B51FFF">
            <w:pPr>
              <w:widowControl w:val="0"/>
              <w:spacing w:after="0" w:line="240" w:lineRule="auto"/>
              <w:rPr>
                <w:rFonts w:ascii="Adelle" w:hAnsi="Adelle"/>
                <w:sz w:val="20"/>
                <w:szCs w:val="20"/>
                <w:shd w:val="clear" w:color="auto" w:fill="FAFAFA"/>
              </w:rPr>
            </w:pPr>
            <w:r w:rsidRPr="00500A3F">
              <w:rPr>
                <w:rFonts w:ascii="Adelle" w:hAnsi="Adelle"/>
                <w:sz w:val="20"/>
                <w:szCs w:val="20"/>
                <w:shd w:val="clear" w:color="auto" w:fill="FAFAFA"/>
              </w:rPr>
              <w:t>Provision of Risk Assessments and Method Statements for all aspects of work</w:t>
            </w:r>
          </w:p>
        </w:tc>
        <w:tc>
          <w:tcPr>
            <w:tcW w:w="1905" w:type="dxa"/>
            <w:shd w:val="clear" w:color="auto" w:fill="auto"/>
            <w:tcMar>
              <w:top w:w="100" w:type="dxa"/>
              <w:left w:w="100" w:type="dxa"/>
              <w:bottom w:w="100" w:type="dxa"/>
              <w:right w:w="100" w:type="dxa"/>
            </w:tcMar>
            <w:vAlign w:val="center"/>
          </w:tcPr>
          <w:p w14:paraId="38A829ED"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695" w:type="dxa"/>
            <w:shd w:val="clear" w:color="auto" w:fill="auto"/>
            <w:tcMar>
              <w:top w:w="100" w:type="dxa"/>
              <w:left w:w="100" w:type="dxa"/>
              <w:bottom w:w="100" w:type="dxa"/>
              <w:right w:w="100" w:type="dxa"/>
            </w:tcMar>
            <w:vAlign w:val="center"/>
          </w:tcPr>
          <w:p w14:paraId="265D29FD"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905" w:type="dxa"/>
            <w:shd w:val="clear" w:color="auto" w:fill="auto"/>
            <w:tcMar>
              <w:top w:w="100" w:type="dxa"/>
              <w:left w:w="100" w:type="dxa"/>
              <w:bottom w:w="100" w:type="dxa"/>
              <w:right w:w="100" w:type="dxa"/>
            </w:tcMar>
            <w:vAlign w:val="center"/>
          </w:tcPr>
          <w:p w14:paraId="5F208DEC"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0F271BE8" w14:textId="77777777" w:rsidTr="00B51FFF">
        <w:tc>
          <w:tcPr>
            <w:tcW w:w="4695" w:type="dxa"/>
            <w:shd w:val="clear" w:color="auto" w:fill="auto"/>
            <w:tcMar>
              <w:top w:w="100" w:type="dxa"/>
              <w:left w:w="100" w:type="dxa"/>
              <w:bottom w:w="100" w:type="dxa"/>
              <w:right w:w="100" w:type="dxa"/>
            </w:tcMar>
          </w:tcPr>
          <w:p w14:paraId="13D6B6C5" w14:textId="77777777" w:rsidR="00235388" w:rsidRPr="00500A3F" w:rsidRDefault="00235388" w:rsidP="00B51FFF">
            <w:pPr>
              <w:widowControl w:val="0"/>
              <w:spacing w:after="0" w:line="240" w:lineRule="auto"/>
              <w:rPr>
                <w:rFonts w:ascii="Adelle" w:hAnsi="Adelle"/>
                <w:sz w:val="20"/>
                <w:szCs w:val="20"/>
                <w:shd w:val="clear" w:color="auto" w:fill="FAFAFA"/>
              </w:rPr>
            </w:pPr>
            <w:r w:rsidRPr="00500A3F">
              <w:rPr>
                <w:rFonts w:ascii="Adelle" w:hAnsi="Adelle"/>
                <w:sz w:val="20"/>
                <w:szCs w:val="20"/>
                <w:shd w:val="clear" w:color="auto" w:fill="FAFAFA"/>
              </w:rPr>
              <w:t>Demonstration of appropriate licences, qualifications and competencies required to undertake the contract.</w:t>
            </w:r>
          </w:p>
        </w:tc>
        <w:tc>
          <w:tcPr>
            <w:tcW w:w="1905" w:type="dxa"/>
            <w:shd w:val="clear" w:color="auto" w:fill="auto"/>
            <w:tcMar>
              <w:top w:w="100" w:type="dxa"/>
              <w:left w:w="100" w:type="dxa"/>
              <w:bottom w:w="100" w:type="dxa"/>
              <w:right w:w="100" w:type="dxa"/>
            </w:tcMar>
            <w:vAlign w:val="center"/>
          </w:tcPr>
          <w:p w14:paraId="2F2E5ED6"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695" w:type="dxa"/>
            <w:shd w:val="clear" w:color="auto" w:fill="auto"/>
            <w:tcMar>
              <w:top w:w="100" w:type="dxa"/>
              <w:left w:w="100" w:type="dxa"/>
              <w:bottom w:w="100" w:type="dxa"/>
              <w:right w:w="100" w:type="dxa"/>
            </w:tcMar>
            <w:vAlign w:val="center"/>
          </w:tcPr>
          <w:p w14:paraId="20F90538"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905" w:type="dxa"/>
            <w:shd w:val="clear" w:color="auto" w:fill="auto"/>
            <w:tcMar>
              <w:top w:w="100" w:type="dxa"/>
              <w:left w:w="100" w:type="dxa"/>
              <w:bottom w:w="100" w:type="dxa"/>
              <w:right w:w="100" w:type="dxa"/>
            </w:tcMar>
            <w:vAlign w:val="center"/>
          </w:tcPr>
          <w:p w14:paraId="0C4A0825"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6B378862" w14:textId="77777777" w:rsidTr="00B51FFF">
        <w:trPr>
          <w:trHeight w:val="400"/>
        </w:trPr>
        <w:tc>
          <w:tcPr>
            <w:tcW w:w="4695" w:type="dxa"/>
            <w:shd w:val="clear" w:color="auto" w:fill="auto"/>
            <w:tcMar>
              <w:top w:w="100" w:type="dxa"/>
              <w:left w:w="100" w:type="dxa"/>
              <w:bottom w:w="100" w:type="dxa"/>
              <w:right w:w="100" w:type="dxa"/>
            </w:tcMar>
          </w:tcPr>
          <w:p w14:paraId="6A664A0D" w14:textId="77777777" w:rsidR="00235388" w:rsidRPr="00500A3F" w:rsidRDefault="00235388" w:rsidP="00B51FFF">
            <w:pPr>
              <w:widowControl w:val="0"/>
              <w:spacing w:after="0" w:line="240" w:lineRule="auto"/>
              <w:rPr>
                <w:rFonts w:ascii="Adelle" w:hAnsi="Adelle"/>
                <w:sz w:val="20"/>
                <w:szCs w:val="20"/>
                <w:shd w:val="clear" w:color="auto" w:fill="FAFAFA"/>
              </w:rPr>
            </w:pPr>
            <w:r w:rsidRPr="00500A3F">
              <w:rPr>
                <w:rFonts w:ascii="Adelle" w:hAnsi="Adelle"/>
                <w:sz w:val="20"/>
                <w:szCs w:val="20"/>
                <w:shd w:val="clear" w:color="auto" w:fill="FAFAFA"/>
              </w:rPr>
              <w:t>Other administrative costs to be incurred:</w:t>
            </w:r>
          </w:p>
        </w:tc>
        <w:tc>
          <w:tcPr>
            <w:tcW w:w="5505" w:type="dxa"/>
            <w:gridSpan w:val="3"/>
            <w:shd w:val="clear" w:color="auto" w:fill="999999"/>
            <w:tcMar>
              <w:top w:w="100" w:type="dxa"/>
              <w:left w:w="100" w:type="dxa"/>
              <w:bottom w:w="100" w:type="dxa"/>
              <w:right w:w="100" w:type="dxa"/>
            </w:tcMar>
            <w:vAlign w:val="center"/>
          </w:tcPr>
          <w:p w14:paraId="7133CC75"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07C8B983" w14:textId="77777777" w:rsidTr="00B51FFF">
        <w:tc>
          <w:tcPr>
            <w:tcW w:w="4695" w:type="dxa"/>
            <w:shd w:val="clear" w:color="auto" w:fill="auto"/>
            <w:tcMar>
              <w:top w:w="100" w:type="dxa"/>
              <w:left w:w="100" w:type="dxa"/>
              <w:bottom w:w="100" w:type="dxa"/>
              <w:right w:w="100" w:type="dxa"/>
            </w:tcMar>
          </w:tcPr>
          <w:p w14:paraId="4C77F663" w14:textId="77777777" w:rsidR="00235388" w:rsidRPr="00500A3F" w:rsidRDefault="00235388" w:rsidP="00B51FFF">
            <w:pPr>
              <w:widowControl w:val="0"/>
              <w:spacing w:line="240" w:lineRule="auto"/>
              <w:rPr>
                <w:rFonts w:ascii="Adelle" w:hAnsi="Adelle"/>
                <w:sz w:val="20"/>
                <w:szCs w:val="20"/>
                <w:shd w:val="clear" w:color="auto" w:fill="FAFAFA"/>
              </w:rPr>
            </w:pPr>
            <w:r w:rsidRPr="00500A3F">
              <w:rPr>
                <w:rFonts w:ascii="Adelle" w:hAnsi="Adelle"/>
                <w:sz w:val="20"/>
                <w:szCs w:val="20"/>
                <w:shd w:val="clear" w:color="auto" w:fill="FAFAFA"/>
              </w:rPr>
              <w:t>1.</w:t>
            </w:r>
          </w:p>
        </w:tc>
        <w:tc>
          <w:tcPr>
            <w:tcW w:w="1905" w:type="dxa"/>
            <w:shd w:val="clear" w:color="auto" w:fill="auto"/>
            <w:tcMar>
              <w:top w:w="100" w:type="dxa"/>
              <w:left w:w="100" w:type="dxa"/>
              <w:bottom w:w="100" w:type="dxa"/>
              <w:right w:w="100" w:type="dxa"/>
            </w:tcMar>
            <w:vAlign w:val="center"/>
          </w:tcPr>
          <w:p w14:paraId="31340543"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695" w:type="dxa"/>
            <w:shd w:val="clear" w:color="auto" w:fill="auto"/>
            <w:tcMar>
              <w:top w:w="100" w:type="dxa"/>
              <w:left w:w="100" w:type="dxa"/>
              <w:bottom w:w="100" w:type="dxa"/>
              <w:right w:w="100" w:type="dxa"/>
            </w:tcMar>
            <w:vAlign w:val="center"/>
          </w:tcPr>
          <w:p w14:paraId="33BAB841"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905" w:type="dxa"/>
            <w:shd w:val="clear" w:color="auto" w:fill="auto"/>
            <w:tcMar>
              <w:top w:w="100" w:type="dxa"/>
              <w:left w:w="100" w:type="dxa"/>
              <w:bottom w:w="100" w:type="dxa"/>
              <w:right w:w="100" w:type="dxa"/>
            </w:tcMar>
            <w:vAlign w:val="center"/>
          </w:tcPr>
          <w:p w14:paraId="1D3B5215"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30ACEE07" w14:textId="77777777" w:rsidTr="00B51FFF">
        <w:tc>
          <w:tcPr>
            <w:tcW w:w="4695" w:type="dxa"/>
            <w:shd w:val="clear" w:color="auto" w:fill="auto"/>
            <w:tcMar>
              <w:top w:w="100" w:type="dxa"/>
              <w:left w:w="100" w:type="dxa"/>
              <w:bottom w:w="100" w:type="dxa"/>
              <w:right w:w="100" w:type="dxa"/>
            </w:tcMar>
          </w:tcPr>
          <w:p w14:paraId="3A818DD0" w14:textId="77777777" w:rsidR="00235388" w:rsidRPr="00500A3F" w:rsidRDefault="00235388" w:rsidP="00B51FFF">
            <w:pPr>
              <w:widowControl w:val="0"/>
              <w:spacing w:line="240" w:lineRule="auto"/>
              <w:rPr>
                <w:rFonts w:ascii="Adelle" w:hAnsi="Adelle"/>
                <w:sz w:val="20"/>
                <w:szCs w:val="20"/>
                <w:shd w:val="clear" w:color="auto" w:fill="FAFAFA"/>
              </w:rPr>
            </w:pPr>
            <w:r w:rsidRPr="00500A3F">
              <w:rPr>
                <w:rFonts w:ascii="Adelle" w:hAnsi="Adelle"/>
                <w:sz w:val="20"/>
                <w:szCs w:val="20"/>
                <w:shd w:val="clear" w:color="auto" w:fill="FAFAFA"/>
              </w:rPr>
              <w:t>2.</w:t>
            </w:r>
          </w:p>
        </w:tc>
        <w:tc>
          <w:tcPr>
            <w:tcW w:w="1905" w:type="dxa"/>
            <w:shd w:val="clear" w:color="auto" w:fill="auto"/>
            <w:tcMar>
              <w:top w:w="100" w:type="dxa"/>
              <w:left w:w="100" w:type="dxa"/>
              <w:bottom w:w="100" w:type="dxa"/>
              <w:right w:w="100" w:type="dxa"/>
            </w:tcMar>
            <w:vAlign w:val="center"/>
          </w:tcPr>
          <w:p w14:paraId="172A3962"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695" w:type="dxa"/>
            <w:shd w:val="clear" w:color="auto" w:fill="auto"/>
            <w:tcMar>
              <w:top w:w="100" w:type="dxa"/>
              <w:left w:w="100" w:type="dxa"/>
              <w:bottom w:w="100" w:type="dxa"/>
              <w:right w:w="100" w:type="dxa"/>
            </w:tcMar>
            <w:vAlign w:val="center"/>
          </w:tcPr>
          <w:p w14:paraId="49E82FC1"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905" w:type="dxa"/>
            <w:shd w:val="clear" w:color="auto" w:fill="auto"/>
            <w:tcMar>
              <w:top w:w="100" w:type="dxa"/>
              <w:left w:w="100" w:type="dxa"/>
              <w:bottom w:w="100" w:type="dxa"/>
              <w:right w:w="100" w:type="dxa"/>
            </w:tcMar>
            <w:vAlign w:val="center"/>
          </w:tcPr>
          <w:p w14:paraId="6B7CE011"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75657E0F" w14:textId="77777777" w:rsidTr="00B51FFF">
        <w:tc>
          <w:tcPr>
            <w:tcW w:w="4695" w:type="dxa"/>
            <w:shd w:val="clear" w:color="auto" w:fill="auto"/>
            <w:tcMar>
              <w:top w:w="100" w:type="dxa"/>
              <w:left w:w="100" w:type="dxa"/>
              <w:bottom w:w="100" w:type="dxa"/>
              <w:right w:w="100" w:type="dxa"/>
            </w:tcMar>
          </w:tcPr>
          <w:p w14:paraId="75345423" w14:textId="77777777" w:rsidR="00235388" w:rsidRPr="00500A3F" w:rsidRDefault="00235388" w:rsidP="00B51FFF">
            <w:pPr>
              <w:widowControl w:val="0"/>
              <w:spacing w:line="240" w:lineRule="auto"/>
              <w:rPr>
                <w:rFonts w:ascii="Adelle" w:hAnsi="Adelle"/>
                <w:sz w:val="20"/>
                <w:szCs w:val="20"/>
                <w:shd w:val="clear" w:color="auto" w:fill="FAFAFA"/>
              </w:rPr>
            </w:pPr>
            <w:r w:rsidRPr="00500A3F">
              <w:rPr>
                <w:rFonts w:ascii="Adelle" w:hAnsi="Adelle"/>
                <w:sz w:val="20"/>
                <w:szCs w:val="20"/>
                <w:shd w:val="clear" w:color="auto" w:fill="FAFAFA"/>
              </w:rPr>
              <w:t>3.</w:t>
            </w:r>
          </w:p>
        </w:tc>
        <w:tc>
          <w:tcPr>
            <w:tcW w:w="1905" w:type="dxa"/>
            <w:shd w:val="clear" w:color="auto" w:fill="auto"/>
            <w:tcMar>
              <w:top w:w="100" w:type="dxa"/>
              <w:left w:w="100" w:type="dxa"/>
              <w:bottom w:w="100" w:type="dxa"/>
              <w:right w:w="100" w:type="dxa"/>
            </w:tcMar>
            <w:vAlign w:val="center"/>
          </w:tcPr>
          <w:p w14:paraId="738CBB7F"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695" w:type="dxa"/>
            <w:shd w:val="clear" w:color="auto" w:fill="auto"/>
            <w:tcMar>
              <w:top w:w="100" w:type="dxa"/>
              <w:left w:w="100" w:type="dxa"/>
              <w:bottom w:w="100" w:type="dxa"/>
              <w:right w:w="100" w:type="dxa"/>
            </w:tcMar>
            <w:vAlign w:val="center"/>
          </w:tcPr>
          <w:p w14:paraId="7901EFD8"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905" w:type="dxa"/>
            <w:shd w:val="clear" w:color="auto" w:fill="auto"/>
            <w:tcMar>
              <w:top w:w="100" w:type="dxa"/>
              <w:left w:w="100" w:type="dxa"/>
              <w:bottom w:w="100" w:type="dxa"/>
              <w:right w:w="100" w:type="dxa"/>
            </w:tcMar>
            <w:vAlign w:val="center"/>
          </w:tcPr>
          <w:p w14:paraId="5A5B2349"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4E91D711" w14:textId="77777777" w:rsidTr="00B51FFF">
        <w:trPr>
          <w:trHeight w:val="400"/>
        </w:trPr>
        <w:tc>
          <w:tcPr>
            <w:tcW w:w="10200" w:type="dxa"/>
            <w:gridSpan w:val="4"/>
            <w:shd w:val="clear" w:color="auto" w:fill="999999"/>
            <w:tcMar>
              <w:top w:w="100" w:type="dxa"/>
              <w:left w:w="100" w:type="dxa"/>
              <w:bottom w:w="100" w:type="dxa"/>
              <w:right w:w="100" w:type="dxa"/>
            </w:tcMar>
          </w:tcPr>
          <w:p w14:paraId="51A1FDC9" w14:textId="77777777" w:rsidR="00235388" w:rsidRPr="00500A3F" w:rsidRDefault="00235388" w:rsidP="00B51FFF">
            <w:pPr>
              <w:widowControl w:val="0"/>
              <w:spacing w:line="240" w:lineRule="auto"/>
              <w:rPr>
                <w:rFonts w:ascii="Adelle" w:hAnsi="Adelle"/>
                <w:b/>
                <w:color w:val="FFFFFF"/>
                <w:sz w:val="20"/>
                <w:szCs w:val="20"/>
              </w:rPr>
            </w:pPr>
            <w:r w:rsidRPr="00500A3F">
              <w:rPr>
                <w:rFonts w:ascii="Adelle" w:hAnsi="Adelle"/>
                <w:b/>
                <w:color w:val="FFFFFF"/>
                <w:sz w:val="20"/>
                <w:szCs w:val="20"/>
              </w:rPr>
              <w:t>Preliminaries: Logistical</w:t>
            </w:r>
          </w:p>
        </w:tc>
      </w:tr>
      <w:tr w:rsidR="00235388" w:rsidRPr="00500A3F" w14:paraId="624A06C3" w14:textId="77777777" w:rsidTr="00B51FFF">
        <w:tc>
          <w:tcPr>
            <w:tcW w:w="4695" w:type="dxa"/>
            <w:shd w:val="clear" w:color="auto" w:fill="auto"/>
            <w:tcMar>
              <w:top w:w="100" w:type="dxa"/>
              <w:left w:w="100" w:type="dxa"/>
              <w:bottom w:w="100" w:type="dxa"/>
              <w:right w:w="100" w:type="dxa"/>
            </w:tcMar>
          </w:tcPr>
          <w:p w14:paraId="4BF49937" w14:textId="77777777" w:rsidR="00235388" w:rsidRPr="00500A3F" w:rsidRDefault="00235388" w:rsidP="00B51FFF">
            <w:pPr>
              <w:widowControl w:val="0"/>
              <w:spacing w:after="0" w:line="240" w:lineRule="auto"/>
              <w:rPr>
                <w:rFonts w:ascii="Adelle" w:hAnsi="Adelle"/>
                <w:sz w:val="20"/>
                <w:szCs w:val="20"/>
                <w:shd w:val="clear" w:color="auto" w:fill="FAFAFA"/>
              </w:rPr>
            </w:pPr>
            <w:r w:rsidRPr="00500A3F">
              <w:rPr>
                <w:rFonts w:ascii="Adelle" w:hAnsi="Adelle"/>
                <w:sz w:val="20"/>
                <w:szCs w:val="20"/>
                <w:shd w:val="clear" w:color="auto" w:fill="FAFAFA"/>
              </w:rPr>
              <w:t xml:space="preserve">Vehicle and equipment relocation </w:t>
            </w:r>
          </w:p>
        </w:tc>
        <w:tc>
          <w:tcPr>
            <w:tcW w:w="1905" w:type="dxa"/>
            <w:shd w:val="clear" w:color="auto" w:fill="auto"/>
            <w:tcMar>
              <w:top w:w="100" w:type="dxa"/>
              <w:left w:w="100" w:type="dxa"/>
              <w:bottom w:w="100" w:type="dxa"/>
              <w:right w:w="100" w:type="dxa"/>
            </w:tcMar>
            <w:vAlign w:val="center"/>
          </w:tcPr>
          <w:p w14:paraId="01A6BE5B"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695" w:type="dxa"/>
            <w:shd w:val="clear" w:color="auto" w:fill="auto"/>
            <w:tcMar>
              <w:top w:w="100" w:type="dxa"/>
              <w:left w:w="100" w:type="dxa"/>
              <w:bottom w:w="100" w:type="dxa"/>
              <w:right w:w="100" w:type="dxa"/>
            </w:tcMar>
            <w:vAlign w:val="center"/>
          </w:tcPr>
          <w:p w14:paraId="74E167B2"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905" w:type="dxa"/>
            <w:shd w:val="clear" w:color="auto" w:fill="auto"/>
            <w:tcMar>
              <w:top w:w="100" w:type="dxa"/>
              <w:left w:w="100" w:type="dxa"/>
              <w:bottom w:w="100" w:type="dxa"/>
              <w:right w:w="100" w:type="dxa"/>
            </w:tcMar>
            <w:vAlign w:val="center"/>
          </w:tcPr>
          <w:p w14:paraId="0654122D"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066B7095" w14:textId="77777777" w:rsidTr="00B51FFF">
        <w:trPr>
          <w:trHeight w:val="1680"/>
        </w:trPr>
        <w:tc>
          <w:tcPr>
            <w:tcW w:w="10200" w:type="dxa"/>
            <w:gridSpan w:val="4"/>
            <w:shd w:val="clear" w:color="auto" w:fill="auto"/>
            <w:tcMar>
              <w:top w:w="100" w:type="dxa"/>
              <w:left w:w="100" w:type="dxa"/>
              <w:bottom w:w="100" w:type="dxa"/>
              <w:right w:w="100" w:type="dxa"/>
            </w:tcMar>
          </w:tcPr>
          <w:p w14:paraId="4CF24C71" w14:textId="77777777" w:rsidR="00235388" w:rsidRPr="00500A3F" w:rsidRDefault="00235388" w:rsidP="00B51FFF">
            <w:pPr>
              <w:widowControl w:val="0"/>
              <w:spacing w:line="240" w:lineRule="auto"/>
              <w:rPr>
                <w:rFonts w:ascii="Adelle" w:hAnsi="Adelle"/>
                <w:sz w:val="20"/>
                <w:szCs w:val="20"/>
                <w:shd w:val="clear" w:color="auto" w:fill="FAFAFA"/>
              </w:rPr>
            </w:pPr>
            <w:r w:rsidRPr="00500A3F">
              <w:rPr>
                <w:rFonts w:ascii="Adelle" w:hAnsi="Adelle"/>
                <w:sz w:val="20"/>
                <w:szCs w:val="20"/>
                <w:shd w:val="clear" w:color="auto" w:fill="FAFAFA"/>
              </w:rPr>
              <w:t>Please list required vehicle movements, and method of transport:</w:t>
            </w:r>
          </w:p>
        </w:tc>
      </w:tr>
      <w:tr w:rsidR="00235388" w:rsidRPr="00500A3F" w14:paraId="4228917D" w14:textId="77777777" w:rsidTr="00B51FFF">
        <w:tc>
          <w:tcPr>
            <w:tcW w:w="4695" w:type="dxa"/>
            <w:shd w:val="clear" w:color="auto" w:fill="auto"/>
            <w:tcMar>
              <w:top w:w="100" w:type="dxa"/>
              <w:left w:w="100" w:type="dxa"/>
              <w:bottom w:w="100" w:type="dxa"/>
              <w:right w:w="100" w:type="dxa"/>
            </w:tcMar>
          </w:tcPr>
          <w:p w14:paraId="62CABC53" w14:textId="77777777" w:rsidR="00235388" w:rsidRPr="00500A3F" w:rsidRDefault="00235388" w:rsidP="00B51FFF">
            <w:pPr>
              <w:widowControl w:val="0"/>
              <w:spacing w:after="0" w:line="240" w:lineRule="auto"/>
              <w:rPr>
                <w:rFonts w:ascii="Adelle" w:hAnsi="Adelle"/>
                <w:sz w:val="20"/>
                <w:szCs w:val="20"/>
                <w:shd w:val="clear" w:color="auto" w:fill="FAFAFA"/>
              </w:rPr>
            </w:pPr>
            <w:r w:rsidRPr="00500A3F">
              <w:rPr>
                <w:rFonts w:ascii="Adelle" w:hAnsi="Adelle"/>
                <w:sz w:val="20"/>
                <w:szCs w:val="20"/>
                <w:shd w:val="clear" w:color="auto" w:fill="FAFAFA"/>
              </w:rPr>
              <w:t>Staff relocation and accommodation (if required)</w:t>
            </w:r>
          </w:p>
        </w:tc>
        <w:tc>
          <w:tcPr>
            <w:tcW w:w="1905" w:type="dxa"/>
            <w:shd w:val="clear" w:color="auto" w:fill="auto"/>
            <w:tcMar>
              <w:top w:w="100" w:type="dxa"/>
              <w:left w:w="100" w:type="dxa"/>
              <w:bottom w:w="100" w:type="dxa"/>
              <w:right w:w="100" w:type="dxa"/>
            </w:tcMar>
            <w:vAlign w:val="center"/>
          </w:tcPr>
          <w:p w14:paraId="16A79ED6"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695" w:type="dxa"/>
            <w:shd w:val="clear" w:color="auto" w:fill="auto"/>
            <w:tcMar>
              <w:top w:w="100" w:type="dxa"/>
              <w:left w:w="100" w:type="dxa"/>
              <w:bottom w:w="100" w:type="dxa"/>
              <w:right w:w="100" w:type="dxa"/>
            </w:tcMar>
            <w:vAlign w:val="center"/>
          </w:tcPr>
          <w:p w14:paraId="378533B0"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905" w:type="dxa"/>
            <w:shd w:val="clear" w:color="auto" w:fill="auto"/>
            <w:tcMar>
              <w:top w:w="100" w:type="dxa"/>
              <w:left w:w="100" w:type="dxa"/>
              <w:bottom w:w="100" w:type="dxa"/>
              <w:right w:w="100" w:type="dxa"/>
            </w:tcMar>
            <w:vAlign w:val="center"/>
          </w:tcPr>
          <w:p w14:paraId="0C1CA668"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1C95A047" w14:textId="77777777" w:rsidTr="00B51FFF">
        <w:trPr>
          <w:trHeight w:val="400"/>
        </w:trPr>
        <w:tc>
          <w:tcPr>
            <w:tcW w:w="4695" w:type="dxa"/>
            <w:shd w:val="clear" w:color="auto" w:fill="auto"/>
            <w:tcMar>
              <w:top w:w="100" w:type="dxa"/>
              <w:left w:w="100" w:type="dxa"/>
              <w:bottom w:w="100" w:type="dxa"/>
              <w:right w:w="100" w:type="dxa"/>
            </w:tcMar>
          </w:tcPr>
          <w:p w14:paraId="29623A9C" w14:textId="77777777" w:rsidR="00235388" w:rsidRPr="00500A3F" w:rsidRDefault="00235388" w:rsidP="00B51FFF">
            <w:pPr>
              <w:widowControl w:val="0"/>
              <w:spacing w:line="240" w:lineRule="auto"/>
              <w:rPr>
                <w:rFonts w:ascii="Adelle" w:hAnsi="Adelle"/>
                <w:sz w:val="20"/>
                <w:szCs w:val="20"/>
                <w:shd w:val="clear" w:color="auto" w:fill="FAFAFA"/>
              </w:rPr>
            </w:pPr>
            <w:r w:rsidRPr="00500A3F">
              <w:rPr>
                <w:rFonts w:ascii="Adelle" w:hAnsi="Adelle"/>
                <w:sz w:val="20"/>
                <w:szCs w:val="20"/>
                <w:shd w:val="clear" w:color="auto" w:fill="FAFAFA"/>
              </w:rPr>
              <w:t>Other logistical costs to be incurred:</w:t>
            </w:r>
          </w:p>
        </w:tc>
        <w:tc>
          <w:tcPr>
            <w:tcW w:w="5505" w:type="dxa"/>
            <w:gridSpan w:val="3"/>
            <w:shd w:val="clear" w:color="auto" w:fill="999999"/>
            <w:tcMar>
              <w:top w:w="100" w:type="dxa"/>
              <w:left w:w="100" w:type="dxa"/>
              <w:bottom w:w="100" w:type="dxa"/>
              <w:right w:w="100" w:type="dxa"/>
            </w:tcMar>
            <w:vAlign w:val="center"/>
          </w:tcPr>
          <w:p w14:paraId="386F301D"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09327681" w14:textId="77777777" w:rsidTr="00B51FFF">
        <w:tc>
          <w:tcPr>
            <w:tcW w:w="4695" w:type="dxa"/>
            <w:shd w:val="clear" w:color="auto" w:fill="auto"/>
            <w:tcMar>
              <w:top w:w="100" w:type="dxa"/>
              <w:left w:w="100" w:type="dxa"/>
              <w:bottom w:w="100" w:type="dxa"/>
              <w:right w:w="100" w:type="dxa"/>
            </w:tcMar>
          </w:tcPr>
          <w:p w14:paraId="3332922B" w14:textId="77777777" w:rsidR="00235388" w:rsidRPr="0050789D" w:rsidRDefault="00235388" w:rsidP="00B51FFF">
            <w:pPr>
              <w:pStyle w:val="ListParagraph"/>
              <w:widowControl w:val="0"/>
              <w:numPr>
                <w:ilvl w:val="0"/>
                <w:numId w:val="20"/>
              </w:numPr>
              <w:spacing w:line="240" w:lineRule="auto"/>
              <w:rPr>
                <w:rFonts w:ascii="Adelle" w:hAnsi="Adelle"/>
                <w:sz w:val="20"/>
                <w:szCs w:val="20"/>
                <w:shd w:val="clear" w:color="auto" w:fill="FAFAFA"/>
              </w:rPr>
            </w:pPr>
            <w:r>
              <w:rPr>
                <w:rFonts w:ascii="Adelle" w:hAnsi="Adelle"/>
                <w:sz w:val="20"/>
                <w:szCs w:val="20"/>
                <w:shd w:val="clear" w:color="auto" w:fill="FAFAFA"/>
              </w:rPr>
              <w:t>Supply and delivery of a welfare unit to the works site.</w:t>
            </w:r>
          </w:p>
        </w:tc>
        <w:tc>
          <w:tcPr>
            <w:tcW w:w="1905" w:type="dxa"/>
            <w:shd w:val="clear" w:color="auto" w:fill="auto"/>
            <w:tcMar>
              <w:top w:w="100" w:type="dxa"/>
              <w:left w:w="100" w:type="dxa"/>
              <w:bottom w:w="100" w:type="dxa"/>
              <w:right w:w="100" w:type="dxa"/>
            </w:tcMar>
            <w:vAlign w:val="center"/>
          </w:tcPr>
          <w:p w14:paraId="361E5550"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695" w:type="dxa"/>
            <w:shd w:val="clear" w:color="auto" w:fill="auto"/>
            <w:tcMar>
              <w:top w:w="100" w:type="dxa"/>
              <w:left w:w="100" w:type="dxa"/>
              <w:bottom w:w="100" w:type="dxa"/>
              <w:right w:w="100" w:type="dxa"/>
            </w:tcMar>
            <w:vAlign w:val="center"/>
          </w:tcPr>
          <w:p w14:paraId="44BBA1CC"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905" w:type="dxa"/>
            <w:shd w:val="clear" w:color="auto" w:fill="auto"/>
            <w:tcMar>
              <w:top w:w="100" w:type="dxa"/>
              <w:left w:w="100" w:type="dxa"/>
              <w:bottom w:w="100" w:type="dxa"/>
              <w:right w:w="100" w:type="dxa"/>
            </w:tcMar>
            <w:vAlign w:val="center"/>
          </w:tcPr>
          <w:p w14:paraId="6D3AF0BD"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4854CAB5" w14:textId="77777777" w:rsidTr="00B51FFF">
        <w:tc>
          <w:tcPr>
            <w:tcW w:w="4695" w:type="dxa"/>
            <w:shd w:val="clear" w:color="auto" w:fill="auto"/>
            <w:tcMar>
              <w:top w:w="100" w:type="dxa"/>
              <w:left w:w="100" w:type="dxa"/>
              <w:bottom w:w="100" w:type="dxa"/>
              <w:right w:w="100" w:type="dxa"/>
            </w:tcMar>
          </w:tcPr>
          <w:p w14:paraId="6FF8DF71" w14:textId="5AE3F6A1" w:rsidR="00235388" w:rsidRPr="002E1F17" w:rsidRDefault="00235388" w:rsidP="000F2D12">
            <w:pPr>
              <w:pStyle w:val="ListParagraph"/>
              <w:widowControl w:val="0"/>
              <w:numPr>
                <w:ilvl w:val="0"/>
                <w:numId w:val="20"/>
              </w:numPr>
              <w:spacing w:line="240" w:lineRule="auto"/>
              <w:rPr>
                <w:rFonts w:ascii="Adelle" w:hAnsi="Adelle"/>
                <w:sz w:val="20"/>
                <w:szCs w:val="20"/>
                <w:shd w:val="clear" w:color="auto" w:fill="FAFAFA"/>
              </w:rPr>
            </w:pPr>
            <w:r>
              <w:rPr>
                <w:rFonts w:ascii="Adelle" w:hAnsi="Adelle"/>
                <w:sz w:val="20"/>
                <w:szCs w:val="20"/>
                <w:shd w:val="clear" w:color="auto" w:fill="FAFAFA"/>
              </w:rPr>
              <w:lastRenderedPageBreak/>
              <w:t>Relocation of machinery and equipment in the event that the scheduled delivery slot is altered following exceptionally adverse conditions.</w:t>
            </w:r>
          </w:p>
        </w:tc>
        <w:tc>
          <w:tcPr>
            <w:tcW w:w="1905" w:type="dxa"/>
            <w:shd w:val="clear" w:color="auto" w:fill="auto"/>
            <w:tcMar>
              <w:top w:w="100" w:type="dxa"/>
              <w:left w:w="100" w:type="dxa"/>
              <w:bottom w:w="100" w:type="dxa"/>
              <w:right w:w="100" w:type="dxa"/>
            </w:tcMar>
            <w:vAlign w:val="center"/>
          </w:tcPr>
          <w:p w14:paraId="39A0F52D"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695" w:type="dxa"/>
            <w:shd w:val="clear" w:color="auto" w:fill="auto"/>
            <w:tcMar>
              <w:top w:w="100" w:type="dxa"/>
              <w:left w:w="100" w:type="dxa"/>
              <w:bottom w:w="100" w:type="dxa"/>
              <w:right w:w="100" w:type="dxa"/>
            </w:tcMar>
            <w:vAlign w:val="center"/>
          </w:tcPr>
          <w:p w14:paraId="6EEA9464"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905" w:type="dxa"/>
            <w:shd w:val="clear" w:color="auto" w:fill="auto"/>
            <w:tcMar>
              <w:top w:w="100" w:type="dxa"/>
              <w:left w:w="100" w:type="dxa"/>
              <w:bottom w:w="100" w:type="dxa"/>
              <w:right w:w="100" w:type="dxa"/>
            </w:tcMar>
            <w:vAlign w:val="center"/>
          </w:tcPr>
          <w:p w14:paraId="384BA063"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5B9C42F8" w14:textId="77777777" w:rsidTr="00B51FFF">
        <w:tc>
          <w:tcPr>
            <w:tcW w:w="4695" w:type="dxa"/>
            <w:shd w:val="clear" w:color="auto" w:fill="auto"/>
            <w:tcMar>
              <w:top w:w="100" w:type="dxa"/>
              <w:left w:w="100" w:type="dxa"/>
              <w:bottom w:w="100" w:type="dxa"/>
              <w:right w:w="100" w:type="dxa"/>
            </w:tcMar>
          </w:tcPr>
          <w:p w14:paraId="77F16C4D" w14:textId="77777777" w:rsidR="00235388" w:rsidRPr="00500A3F" w:rsidRDefault="00235388" w:rsidP="00B51FFF">
            <w:pPr>
              <w:widowControl w:val="0"/>
              <w:spacing w:line="240" w:lineRule="auto"/>
              <w:rPr>
                <w:rFonts w:ascii="Adelle" w:hAnsi="Adelle"/>
                <w:sz w:val="20"/>
                <w:szCs w:val="20"/>
                <w:shd w:val="clear" w:color="auto" w:fill="FAFAFA"/>
              </w:rPr>
            </w:pPr>
            <w:r w:rsidRPr="00500A3F">
              <w:rPr>
                <w:rFonts w:ascii="Adelle" w:hAnsi="Adelle"/>
                <w:sz w:val="20"/>
                <w:szCs w:val="20"/>
                <w:shd w:val="clear" w:color="auto" w:fill="FAFAFA"/>
              </w:rPr>
              <w:t>3.</w:t>
            </w:r>
          </w:p>
        </w:tc>
        <w:tc>
          <w:tcPr>
            <w:tcW w:w="1905" w:type="dxa"/>
            <w:shd w:val="clear" w:color="auto" w:fill="auto"/>
            <w:tcMar>
              <w:top w:w="100" w:type="dxa"/>
              <w:left w:w="100" w:type="dxa"/>
              <w:bottom w:w="100" w:type="dxa"/>
              <w:right w:w="100" w:type="dxa"/>
            </w:tcMar>
            <w:vAlign w:val="center"/>
          </w:tcPr>
          <w:p w14:paraId="03D4AB0E"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695" w:type="dxa"/>
            <w:shd w:val="clear" w:color="auto" w:fill="auto"/>
            <w:tcMar>
              <w:top w:w="100" w:type="dxa"/>
              <w:left w:w="100" w:type="dxa"/>
              <w:bottom w:w="100" w:type="dxa"/>
              <w:right w:w="100" w:type="dxa"/>
            </w:tcMar>
            <w:vAlign w:val="center"/>
          </w:tcPr>
          <w:p w14:paraId="10B2ECEA"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905" w:type="dxa"/>
            <w:shd w:val="clear" w:color="auto" w:fill="auto"/>
            <w:tcMar>
              <w:top w:w="100" w:type="dxa"/>
              <w:left w:w="100" w:type="dxa"/>
              <w:bottom w:w="100" w:type="dxa"/>
              <w:right w:w="100" w:type="dxa"/>
            </w:tcMar>
            <w:vAlign w:val="center"/>
          </w:tcPr>
          <w:p w14:paraId="3B3782A8"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7B0E7DA1" w14:textId="77777777" w:rsidTr="00B51FFF">
        <w:trPr>
          <w:trHeight w:val="400"/>
        </w:trPr>
        <w:tc>
          <w:tcPr>
            <w:tcW w:w="8295" w:type="dxa"/>
            <w:gridSpan w:val="3"/>
            <w:shd w:val="clear" w:color="auto" w:fill="999999"/>
            <w:tcMar>
              <w:top w:w="100" w:type="dxa"/>
              <w:left w:w="100" w:type="dxa"/>
              <w:bottom w:w="100" w:type="dxa"/>
              <w:right w:w="100" w:type="dxa"/>
            </w:tcMar>
          </w:tcPr>
          <w:p w14:paraId="14C1F911" w14:textId="77777777" w:rsidR="00235388" w:rsidRPr="00500A3F" w:rsidRDefault="00235388" w:rsidP="00B51FFF">
            <w:pPr>
              <w:widowControl w:val="0"/>
              <w:spacing w:line="240" w:lineRule="auto"/>
              <w:jc w:val="right"/>
              <w:rPr>
                <w:rFonts w:ascii="Adelle" w:hAnsi="Adelle"/>
                <w:b/>
                <w:color w:val="FFFFFF"/>
                <w:sz w:val="20"/>
                <w:szCs w:val="20"/>
              </w:rPr>
            </w:pPr>
            <w:r w:rsidRPr="00500A3F">
              <w:rPr>
                <w:rFonts w:ascii="Adelle" w:hAnsi="Adelle"/>
                <w:b/>
                <w:color w:val="FFFFFF"/>
                <w:sz w:val="20"/>
                <w:szCs w:val="20"/>
              </w:rPr>
              <w:t>Total Preliminaries Cost (</w:t>
            </w:r>
            <w:proofErr w:type="spellStart"/>
            <w:r w:rsidRPr="00500A3F">
              <w:rPr>
                <w:rFonts w:ascii="Adelle" w:hAnsi="Adelle"/>
                <w:b/>
                <w:color w:val="FFFFFF"/>
                <w:sz w:val="20"/>
                <w:szCs w:val="20"/>
              </w:rPr>
              <w:t>Exc</w:t>
            </w:r>
            <w:proofErr w:type="spellEnd"/>
            <w:r w:rsidRPr="00500A3F">
              <w:rPr>
                <w:rFonts w:ascii="Adelle" w:hAnsi="Adelle"/>
                <w:b/>
                <w:color w:val="FFFFFF"/>
                <w:sz w:val="20"/>
                <w:szCs w:val="20"/>
              </w:rPr>
              <w:t xml:space="preserve"> VAT)</w:t>
            </w:r>
          </w:p>
        </w:tc>
        <w:tc>
          <w:tcPr>
            <w:tcW w:w="1905" w:type="dxa"/>
            <w:shd w:val="clear" w:color="auto" w:fill="auto"/>
            <w:tcMar>
              <w:top w:w="100" w:type="dxa"/>
              <w:left w:w="100" w:type="dxa"/>
              <w:bottom w:w="100" w:type="dxa"/>
              <w:right w:w="100" w:type="dxa"/>
            </w:tcMar>
            <w:vAlign w:val="center"/>
          </w:tcPr>
          <w:p w14:paraId="707CB3E6"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bl>
    <w:p w14:paraId="75F68C16" w14:textId="77777777" w:rsidR="00235388" w:rsidRPr="00500A3F" w:rsidRDefault="00235388" w:rsidP="00235388">
      <w:pPr>
        <w:tabs>
          <w:tab w:val="left" w:pos="142"/>
        </w:tabs>
        <w:spacing w:after="0" w:line="240" w:lineRule="auto"/>
        <w:jc w:val="both"/>
        <w:rPr>
          <w:rFonts w:ascii="Adelle" w:hAnsi="Adelle" w:cstheme="minorHAnsi"/>
          <w:b/>
          <w:szCs w:val="24"/>
        </w:rPr>
      </w:pPr>
    </w:p>
    <w:tbl>
      <w:tblPr>
        <w:tblW w:w="102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5"/>
        <w:gridCol w:w="1905"/>
        <w:gridCol w:w="1710"/>
        <w:gridCol w:w="1890"/>
      </w:tblGrid>
      <w:tr w:rsidR="00235388" w:rsidRPr="00500A3F" w14:paraId="70ED724A" w14:textId="77777777" w:rsidTr="00B51FFF">
        <w:trPr>
          <w:trHeight w:val="400"/>
        </w:trPr>
        <w:tc>
          <w:tcPr>
            <w:tcW w:w="10200" w:type="dxa"/>
            <w:gridSpan w:val="4"/>
            <w:shd w:val="clear" w:color="auto" w:fill="999999"/>
          </w:tcPr>
          <w:p w14:paraId="0E6918EA" w14:textId="77777777" w:rsidR="00235388" w:rsidRPr="00500A3F" w:rsidRDefault="00235388" w:rsidP="00B51FFF">
            <w:pPr>
              <w:widowControl w:val="0"/>
              <w:spacing w:line="240" w:lineRule="auto"/>
              <w:rPr>
                <w:rFonts w:ascii="Adelle" w:hAnsi="Adelle"/>
                <w:b/>
                <w:color w:val="FFFFFF"/>
                <w:sz w:val="20"/>
                <w:szCs w:val="20"/>
              </w:rPr>
            </w:pPr>
            <w:r>
              <w:rPr>
                <w:rFonts w:ascii="Adelle" w:hAnsi="Adelle"/>
                <w:b/>
                <w:color w:val="FFFFFF"/>
                <w:sz w:val="20"/>
                <w:szCs w:val="20"/>
              </w:rPr>
              <w:t>Materials supply</w:t>
            </w:r>
            <w:r w:rsidRPr="00500A3F">
              <w:rPr>
                <w:rFonts w:ascii="Adelle" w:hAnsi="Adelle"/>
                <w:b/>
                <w:color w:val="FFFFFF"/>
                <w:sz w:val="20"/>
                <w:szCs w:val="20"/>
              </w:rPr>
              <w:t>:</w:t>
            </w:r>
          </w:p>
        </w:tc>
      </w:tr>
      <w:tr w:rsidR="00235388" w:rsidRPr="00500A3F" w14:paraId="3DC0AE30" w14:textId="77777777" w:rsidTr="00B51FFF">
        <w:trPr>
          <w:trHeight w:val="400"/>
        </w:trPr>
        <w:tc>
          <w:tcPr>
            <w:tcW w:w="4695" w:type="dxa"/>
          </w:tcPr>
          <w:p w14:paraId="6046844E" w14:textId="40D077B7" w:rsidR="00235388" w:rsidRPr="00500A3F" w:rsidRDefault="00235388" w:rsidP="00BC0A14">
            <w:pPr>
              <w:widowControl w:val="0"/>
              <w:spacing w:line="240" w:lineRule="auto"/>
              <w:rPr>
                <w:rFonts w:ascii="Adelle" w:hAnsi="Adelle"/>
                <w:sz w:val="20"/>
                <w:szCs w:val="20"/>
              </w:rPr>
            </w:pPr>
            <w:r w:rsidRPr="00B15481">
              <w:rPr>
                <w:rFonts w:ascii="Adelle" w:hAnsi="Adelle"/>
                <w:sz w:val="20"/>
                <w:szCs w:val="20"/>
              </w:rPr>
              <w:t xml:space="preserve">Supply of all materials required for </w:t>
            </w:r>
            <w:r w:rsidR="00BC0A14">
              <w:rPr>
                <w:rFonts w:ascii="Adelle" w:hAnsi="Adelle"/>
                <w:sz w:val="20"/>
                <w:szCs w:val="20"/>
              </w:rPr>
              <w:t>works</w:t>
            </w:r>
            <w:r w:rsidRPr="00B15481">
              <w:rPr>
                <w:rFonts w:ascii="Adelle" w:hAnsi="Adelle"/>
                <w:sz w:val="20"/>
                <w:szCs w:val="20"/>
              </w:rPr>
              <w:t xml:space="preserve"> in accordance with the required specification (see Appendix </w:t>
            </w:r>
            <w:r w:rsidR="00511748">
              <w:rPr>
                <w:rFonts w:ascii="Adelle" w:hAnsi="Adelle"/>
                <w:sz w:val="20"/>
                <w:szCs w:val="20"/>
              </w:rPr>
              <w:t>3</w:t>
            </w:r>
            <w:r w:rsidRPr="00B15481">
              <w:rPr>
                <w:rFonts w:ascii="Adelle" w:hAnsi="Adelle"/>
                <w:sz w:val="20"/>
                <w:szCs w:val="20"/>
              </w:rPr>
              <w:t>). Please detail below:</w:t>
            </w:r>
          </w:p>
        </w:tc>
        <w:tc>
          <w:tcPr>
            <w:tcW w:w="5505" w:type="dxa"/>
            <w:gridSpan w:val="3"/>
            <w:shd w:val="clear" w:color="auto" w:fill="999999"/>
            <w:vAlign w:val="center"/>
          </w:tcPr>
          <w:p w14:paraId="0C4E9542"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245CFA16" w14:textId="77777777" w:rsidTr="00B51FFF">
        <w:trPr>
          <w:trHeight w:val="400"/>
        </w:trPr>
        <w:tc>
          <w:tcPr>
            <w:tcW w:w="4695" w:type="dxa"/>
          </w:tcPr>
          <w:p w14:paraId="23E73D88" w14:textId="643735EF" w:rsidR="00235388" w:rsidRPr="00500A3F" w:rsidRDefault="00235388" w:rsidP="005706D3">
            <w:pPr>
              <w:widowControl w:val="0"/>
              <w:spacing w:line="240" w:lineRule="auto"/>
              <w:rPr>
                <w:rFonts w:ascii="Adelle" w:hAnsi="Adelle"/>
                <w:sz w:val="20"/>
                <w:szCs w:val="20"/>
              </w:rPr>
            </w:pPr>
            <w:r w:rsidRPr="00500A3F">
              <w:rPr>
                <w:rFonts w:ascii="Adelle" w:hAnsi="Adelle"/>
                <w:sz w:val="20"/>
                <w:szCs w:val="20"/>
              </w:rPr>
              <w:t>1</w:t>
            </w:r>
            <w:r>
              <w:rPr>
                <w:rFonts w:ascii="Adelle" w:hAnsi="Adelle"/>
                <w:sz w:val="20"/>
                <w:szCs w:val="20"/>
              </w:rPr>
              <w:t xml:space="preserve"> It is anticipated that </w:t>
            </w:r>
            <w:r w:rsidR="005706D3">
              <w:rPr>
                <w:rFonts w:ascii="Adelle" w:hAnsi="Adelle"/>
                <w:sz w:val="20"/>
                <w:szCs w:val="20"/>
              </w:rPr>
              <w:t>only gravels and sand for the creation of the shallows in the river Trent will be gained in the excavation process</w:t>
            </w:r>
            <w:r>
              <w:rPr>
                <w:rFonts w:ascii="Adelle" w:hAnsi="Adelle"/>
                <w:sz w:val="20"/>
                <w:szCs w:val="20"/>
              </w:rPr>
              <w:t>.</w:t>
            </w:r>
            <w:r w:rsidR="005706D3">
              <w:rPr>
                <w:rFonts w:ascii="Adelle" w:hAnsi="Adelle"/>
                <w:sz w:val="20"/>
                <w:szCs w:val="20"/>
              </w:rPr>
              <w:t xml:space="preserve"> These will need to be screened before returning to the river.</w:t>
            </w:r>
          </w:p>
        </w:tc>
        <w:tc>
          <w:tcPr>
            <w:tcW w:w="1905" w:type="dxa"/>
            <w:vAlign w:val="center"/>
          </w:tcPr>
          <w:p w14:paraId="793058EE"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710" w:type="dxa"/>
            <w:vAlign w:val="center"/>
          </w:tcPr>
          <w:p w14:paraId="4ED08A16"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890" w:type="dxa"/>
            <w:vAlign w:val="center"/>
          </w:tcPr>
          <w:p w14:paraId="314E4FED"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113F2CBB" w14:textId="77777777" w:rsidTr="00B51FFF">
        <w:trPr>
          <w:trHeight w:val="400"/>
        </w:trPr>
        <w:tc>
          <w:tcPr>
            <w:tcW w:w="4695" w:type="dxa"/>
          </w:tcPr>
          <w:p w14:paraId="1DF2E04E" w14:textId="075B9BD5" w:rsidR="00235388" w:rsidRPr="00500A3F" w:rsidRDefault="00235388" w:rsidP="00F36F7A">
            <w:pPr>
              <w:widowControl w:val="0"/>
              <w:spacing w:line="240" w:lineRule="auto"/>
              <w:rPr>
                <w:rFonts w:ascii="Adelle" w:hAnsi="Adelle"/>
                <w:sz w:val="20"/>
                <w:szCs w:val="20"/>
              </w:rPr>
            </w:pPr>
            <w:r w:rsidRPr="00500A3F">
              <w:rPr>
                <w:rFonts w:ascii="Adelle" w:hAnsi="Adelle"/>
                <w:sz w:val="20"/>
                <w:szCs w:val="20"/>
              </w:rPr>
              <w:t>2</w:t>
            </w:r>
            <w:r>
              <w:rPr>
                <w:rFonts w:ascii="Adelle" w:hAnsi="Adelle"/>
                <w:sz w:val="20"/>
                <w:szCs w:val="20"/>
              </w:rPr>
              <w:t xml:space="preserve"> </w:t>
            </w:r>
            <w:r w:rsidR="00F36F7A">
              <w:rPr>
                <w:rFonts w:ascii="Adelle" w:hAnsi="Adelle"/>
                <w:sz w:val="20"/>
                <w:szCs w:val="20"/>
              </w:rPr>
              <w:t>Wetland vegetation around the bank reprofiling areas should be retained and planted</w:t>
            </w:r>
            <w:r>
              <w:rPr>
                <w:rFonts w:ascii="Adelle" w:hAnsi="Adelle"/>
                <w:sz w:val="20"/>
                <w:szCs w:val="20"/>
              </w:rPr>
              <w:t xml:space="preserve"> back into the excavated </w:t>
            </w:r>
            <w:r w:rsidR="00F36F7A">
              <w:rPr>
                <w:rFonts w:ascii="Adelle" w:hAnsi="Adelle"/>
                <w:sz w:val="20"/>
                <w:szCs w:val="20"/>
              </w:rPr>
              <w:t>beach</w:t>
            </w:r>
            <w:r>
              <w:rPr>
                <w:rFonts w:ascii="Adelle" w:hAnsi="Adelle"/>
                <w:sz w:val="20"/>
                <w:szCs w:val="20"/>
              </w:rPr>
              <w:t>.</w:t>
            </w:r>
          </w:p>
        </w:tc>
        <w:tc>
          <w:tcPr>
            <w:tcW w:w="1905" w:type="dxa"/>
            <w:vAlign w:val="center"/>
          </w:tcPr>
          <w:p w14:paraId="0993E0AA"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710" w:type="dxa"/>
            <w:vAlign w:val="center"/>
          </w:tcPr>
          <w:p w14:paraId="091E8273"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890" w:type="dxa"/>
            <w:vAlign w:val="center"/>
          </w:tcPr>
          <w:p w14:paraId="727F1B17"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0ED6D9C6" w14:textId="77777777" w:rsidTr="00B51FFF">
        <w:trPr>
          <w:trHeight w:val="400"/>
        </w:trPr>
        <w:tc>
          <w:tcPr>
            <w:tcW w:w="4695" w:type="dxa"/>
          </w:tcPr>
          <w:p w14:paraId="3FA3C0A6" w14:textId="77777777" w:rsidR="00235388" w:rsidRPr="00500A3F" w:rsidRDefault="00235388" w:rsidP="00B51FFF">
            <w:pPr>
              <w:widowControl w:val="0"/>
              <w:spacing w:line="240" w:lineRule="auto"/>
              <w:rPr>
                <w:rFonts w:ascii="Adelle" w:hAnsi="Adelle"/>
                <w:sz w:val="20"/>
                <w:szCs w:val="20"/>
              </w:rPr>
            </w:pPr>
            <w:r w:rsidRPr="00500A3F">
              <w:rPr>
                <w:rFonts w:ascii="Adelle" w:hAnsi="Adelle"/>
                <w:sz w:val="20"/>
                <w:szCs w:val="20"/>
              </w:rPr>
              <w:t>3</w:t>
            </w:r>
          </w:p>
        </w:tc>
        <w:tc>
          <w:tcPr>
            <w:tcW w:w="1905" w:type="dxa"/>
            <w:vAlign w:val="center"/>
          </w:tcPr>
          <w:p w14:paraId="08227B6C"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710" w:type="dxa"/>
            <w:vAlign w:val="center"/>
          </w:tcPr>
          <w:p w14:paraId="2DE58CEB"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890" w:type="dxa"/>
            <w:vAlign w:val="center"/>
          </w:tcPr>
          <w:p w14:paraId="5A5BCD11"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32D6D000" w14:textId="77777777" w:rsidTr="00B51FFF">
        <w:trPr>
          <w:trHeight w:val="400"/>
        </w:trPr>
        <w:tc>
          <w:tcPr>
            <w:tcW w:w="4695" w:type="dxa"/>
          </w:tcPr>
          <w:p w14:paraId="636D372D" w14:textId="77777777" w:rsidR="00235388" w:rsidRPr="00500A3F" w:rsidRDefault="00235388" w:rsidP="00B51FFF">
            <w:pPr>
              <w:widowControl w:val="0"/>
              <w:spacing w:line="240" w:lineRule="auto"/>
              <w:rPr>
                <w:rFonts w:ascii="Adelle" w:hAnsi="Adelle"/>
                <w:sz w:val="20"/>
                <w:szCs w:val="20"/>
              </w:rPr>
            </w:pPr>
            <w:r w:rsidRPr="00500A3F">
              <w:rPr>
                <w:rFonts w:ascii="Adelle" w:hAnsi="Adelle"/>
                <w:sz w:val="20"/>
                <w:szCs w:val="20"/>
              </w:rPr>
              <w:t>4</w:t>
            </w:r>
          </w:p>
        </w:tc>
        <w:tc>
          <w:tcPr>
            <w:tcW w:w="1905" w:type="dxa"/>
            <w:vAlign w:val="center"/>
          </w:tcPr>
          <w:p w14:paraId="6FEAA6AA"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710" w:type="dxa"/>
            <w:vAlign w:val="center"/>
          </w:tcPr>
          <w:p w14:paraId="1808C87D"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890" w:type="dxa"/>
            <w:vAlign w:val="center"/>
          </w:tcPr>
          <w:p w14:paraId="24001949"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6CF4B981" w14:textId="77777777" w:rsidTr="00B51FFF">
        <w:trPr>
          <w:trHeight w:val="400"/>
        </w:trPr>
        <w:tc>
          <w:tcPr>
            <w:tcW w:w="4695" w:type="dxa"/>
          </w:tcPr>
          <w:p w14:paraId="75F6589A" w14:textId="77777777" w:rsidR="00235388" w:rsidRPr="00500A3F" w:rsidRDefault="00235388" w:rsidP="00B51FFF">
            <w:pPr>
              <w:widowControl w:val="0"/>
              <w:spacing w:line="240" w:lineRule="auto"/>
              <w:rPr>
                <w:rFonts w:ascii="Adelle" w:hAnsi="Adelle"/>
                <w:sz w:val="20"/>
                <w:szCs w:val="20"/>
              </w:rPr>
            </w:pPr>
            <w:r w:rsidRPr="00500A3F">
              <w:rPr>
                <w:rFonts w:ascii="Adelle" w:hAnsi="Adelle"/>
                <w:sz w:val="20"/>
                <w:szCs w:val="20"/>
              </w:rPr>
              <w:t>5</w:t>
            </w:r>
          </w:p>
        </w:tc>
        <w:tc>
          <w:tcPr>
            <w:tcW w:w="1905" w:type="dxa"/>
            <w:vAlign w:val="center"/>
          </w:tcPr>
          <w:p w14:paraId="06B20C87"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710" w:type="dxa"/>
            <w:vAlign w:val="center"/>
          </w:tcPr>
          <w:p w14:paraId="77973ED4"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890" w:type="dxa"/>
            <w:vAlign w:val="center"/>
          </w:tcPr>
          <w:p w14:paraId="0052362B"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3553A20F" w14:textId="77777777" w:rsidTr="00B51FFF">
        <w:trPr>
          <w:trHeight w:val="660"/>
        </w:trPr>
        <w:tc>
          <w:tcPr>
            <w:tcW w:w="4695" w:type="dxa"/>
          </w:tcPr>
          <w:p w14:paraId="037D7850" w14:textId="0545E07A" w:rsidR="00235388" w:rsidRPr="00500A3F" w:rsidRDefault="00F36F7A" w:rsidP="00F36F7A">
            <w:pPr>
              <w:widowControl w:val="0"/>
              <w:spacing w:line="240" w:lineRule="auto"/>
              <w:rPr>
                <w:rFonts w:ascii="Adelle" w:hAnsi="Adelle"/>
                <w:sz w:val="20"/>
                <w:szCs w:val="20"/>
              </w:rPr>
            </w:pPr>
            <w:r>
              <w:rPr>
                <w:rFonts w:ascii="Adelle" w:hAnsi="Adelle"/>
                <w:sz w:val="20"/>
                <w:szCs w:val="20"/>
              </w:rPr>
              <w:t>Some t</w:t>
            </w:r>
            <w:r w:rsidR="00235388" w:rsidRPr="00500A3F">
              <w:rPr>
                <w:rFonts w:ascii="Adelle" w:hAnsi="Adelle"/>
                <w:sz w:val="20"/>
                <w:szCs w:val="20"/>
              </w:rPr>
              <w:t xml:space="preserve">ransportation </w:t>
            </w:r>
            <w:r>
              <w:rPr>
                <w:rFonts w:ascii="Adelle" w:hAnsi="Adelle"/>
                <w:sz w:val="20"/>
                <w:szCs w:val="20"/>
              </w:rPr>
              <w:t>across</w:t>
            </w:r>
            <w:r w:rsidR="00235388" w:rsidRPr="00500A3F">
              <w:rPr>
                <w:rFonts w:ascii="Adelle" w:hAnsi="Adelle"/>
                <w:sz w:val="20"/>
                <w:szCs w:val="20"/>
              </w:rPr>
              <w:t xml:space="preserve"> the works site of </w:t>
            </w:r>
            <w:r w:rsidR="00235388">
              <w:rPr>
                <w:rFonts w:ascii="Adelle" w:hAnsi="Adelle"/>
                <w:sz w:val="20"/>
                <w:szCs w:val="20"/>
              </w:rPr>
              <w:t xml:space="preserve">gravels </w:t>
            </w:r>
            <w:r>
              <w:rPr>
                <w:rFonts w:ascii="Adelle" w:hAnsi="Adelle"/>
                <w:sz w:val="20"/>
                <w:szCs w:val="20"/>
              </w:rPr>
              <w:t>to the reprofiling areas may be required if significant deposits are found during the excavation process</w:t>
            </w:r>
            <w:r w:rsidR="00235388">
              <w:rPr>
                <w:rFonts w:ascii="Adelle" w:hAnsi="Adelle"/>
                <w:sz w:val="20"/>
                <w:szCs w:val="20"/>
              </w:rPr>
              <w:t>.</w:t>
            </w:r>
          </w:p>
        </w:tc>
        <w:tc>
          <w:tcPr>
            <w:tcW w:w="1905" w:type="dxa"/>
            <w:vAlign w:val="center"/>
          </w:tcPr>
          <w:p w14:paraId="7F7D4CE1"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710" w:type="dxa"/>
            <w:vAlign w:val="center"/>
          </w:tcPr>
          <w:p w14:paraId="04FB604F"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890" w:type="dxa"/>
            <w:vAlign w:val="center"/>
          </w:tcPr>
          <w:p w14:paraId="3AAA60E2"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612F7A1A" w14:textId="77777777" w:rsidTr="00B51FFF">
        <w:trPr>
          <w:trHeight w:val="2220"/>
        </w:trPr>
        <w:tc>
          <w:tcPr>
            <w:tcW w:w="10200" w:type="dxa"/>
            <w:gridSpan w:val="4"/>
          </w:tcPr>
          <w:p w14:paraId="647CD8C3" w14:textId="77777777" w:rsidR="00235388" w:rsidRPr="00500A3F" w:rsidRDefault="00235388" w:rsidP="00B51FFF">
            <w:pPr>
              <w:widowControl w:val="0"/>
              <w:spacing w:line="240" w:lineRule="auto"/>
              <w:rPr>
                <w:rFonts w:ascii="Adelle" w:hAnsi="Adelle"/>
                <w:sz w:val="18"/>
                <w:szCs w:val="18"/>
              </w:rPr>
            </w:pPr>
            <w:r w:rsidRPr="00500A3F">
              <w:rPr>
                <w:rFonts w:ascii="Adelle" w:hAnsi="Adelle"/>
                <w:sz w:val="18"/>
                <w:szCs w:val="18"/>
              </w:rPr>
              <w:t>Please describe the proposed method of tr</w:t>
            </w:r>
            <w:r>
              <w:rPr>
                <w:rFonts w:ascii="Adelle" w:hAnsi="Adelle"/>
                <w:sz w:val="18"/>
                <w:szCs w:val="18"/>
              </w:rPr>
              <w:t>ansporting materials onto site including delivery capacity and estimated trips required to transport all material:</w:t>
            </w:r>
          </w:p>
          <w:p w14:paraId="24949D57" w14:textId="77777777" w:rsidR="00235388" w:rsidRPr="00500A3F" w:rsidRDefault="00235388" w:rsidP="00B51FFF">
            <w:pPr>
              <w:widowControl w:val="0"/>
              <w:spacing w:line="240" w:lineRule="auto"/>
              <w:rPr>
                <w:rFonts w:ascii="Adelle" w:hAnsi="Adelle"/>
                <w:i/>
                <w:sz w:val="18"/>
                <w:szCs w:val="18"/>
              </w:rPr>
            </w:pPr>
          </w:p>
          <w:p w14:paraId="7464C6AE" w14:textId="77777777" w:rsidR="00235388" w:rsidRPr="00500A3F" w:rsidRDefault="00235388" w:rsidP="00B51FFF">
            <w:pPr>
              <w:widowControl w:val="0"/>
              <w:spacing w:line="240" w:lineRule="auto"/>
              <w:rPr>
                <w:rFonts w:ascii="Adelle" w:hAnsi="Adelle"/>
                <w:i/>
                <w:sz w:val="18"/>
                <w:szCs w:val="18"/>
              </w:rPr>
            </w:pPr>
          </w:p>
          <w:p w14:paraId="5926E444" w14:textId="77777777" w:rsidR="00235388" w:rsidRPr="00500A3F" w:rsidRDefault="00235388" w:rsidP="00B51FFF">
            <w:pPr>
              <w:widowControl w:val="0"/>
              <w:spacing w:line="240" w:lineRule="auto"/>
              <w:rPr>
                <w:rFonts w:ascii="Adelle" w:hAnsi="Adelle"/>
                <w:i/>
                <w:sz w:val="18"/>
                <w:szCs w:val="18"/>
              </w:rPr>
            </w:pPr>
          </w:p>
          <w:p w14:paraId="440FE3A3" w14:textId="77777777" w:rsidR="00235388" w:rsidRPr="00500A3F" w:rsidRDefault="00235388" w:rsidP="00B51FFF">
            <w:pPr>
              <w:widowControl w:val="0"/>
              <w:spacing w:line="240" w:lineRule="auto"/>
              <w:rPr>
                <w:rFonts w:ascii="Adelle" w:hAnsi="Adelle"/>
                <w:i/>
                <w:sz w:val="18"/>
                <w:szCs w:val="18"/>
              </w:rPr>
            </w:pPr>
          </w:p>
          <w:p w14:paraId="309CC360" w14:textId="77777777" w:rsidR="00235388" w:rsidRPr="00500A3F" w:rsidRDefault="00235388" w:rsidP="00B51FFF">
            <w:pPr>
              <w:widowControl w:val="0"/>
              <w:spacing w:line="240" w:lineRule="auto"/>
              <w:rPr>
                <w:rFonts w:ascii="Adelle" w:hAnsi="Adelle"/>
                <w:i/>
                <w:sz w:val="18"/>
                <w:szCs w:val="18"/>
              </w:rPr>
            </w:pPr>
          </w:p>
          <w:p w14:paraId="09000794" w14:textId="77777777" w:rsidR="00235388" w:rsidRPr="00500A3F" w:rsidRDefault="00235388" w:rsidP="00B51FFF">
            <w:pPr>
              <w:widowControl w:val="0"/>
              <w:spacing w:line="240" w:lineRule="auto"/>
              <w:rPr>
                <w:rFonts w:ascii="Adelle" w:hAnsi="Adelle"/>
                <w:i/>
                <w:sz w:val="18"/>
                <w:szCs w:val="18"/>
              </w:rPr>
            </w:pPr>
            <w:r w:rsidRPr="00500A3F">
              <w:rPr>
                <w:rFonts w:ascii="Adelle" w:hAnsi="Adelle"/>
                <w:b/>
                <w:i/>
                <w:sz w:val="18"/>
                <w:szCs w:val="18"/>
              </w:rPr>
              <w:t>N.B:</w:t>
            </w:r>
            <w:r w:rsidRPr="00500A3F">
              <w:rPr>
                <w:rFonts w:ascii="Adelle" w:hAnsi="Adelle"/>
                <w:i/>
                <w:sz w:val="18"/>
                <w:szCs w:val="18"/>
              </w:rPr>
              <w:t xml:space="preserve"> All phases of the operation should have full method statements and risk assessments (RAMS) provided in addition to any information provided herein.</w:t>
            </w:r>
          </w:p>
        </w:tc>
      </w:tr>
      <w:tr w:rsidR="00235388" w:rsidRPr="00500A3F" w14:paraId="49EABE79" w14:textId="77777777" w:rsidTr="00B51FFF">
        <w:trPr>
          <w:trHeight w:val="400"/>
        </w:trPr>
        <w:tc>
          <w:tcPr>
            <w:tcW w:w="8310" w:type="dxa"/>
            <w:gridSpan w:val="3"/>
            <w:shd w:val="clear" w:color="auto" w:fill="999999"/>
          </w:tcPr>
          <w:p w14:paraId="756C2044" w14:textId="77777777" w:rsidR="00235388" w:rsidRPr="00500A3F" w:rsidRDefault="00235388" w:rsidP="00B51FFF">
            <w:pPr>
              <w:widowControl w:val="0"/>
              <w:spacing w:line="240" w:lineRule="auto"/>
              <w:jc w:val="right"/>
              <w:rPr>
                <w:rFonts w:ascii="Adelle" w:hAnsi="Adelle"/>
                <w:b/>
                <w:color w:val="FFFFFF"/>
                <w:sz w:val="20"/>
                <w:szCs w:val="20"/>
              </w:rPr>
            </w:pPr>
            <w:r>
              <w:rPr>
                <w:rFonts w:ascii="Adelle" w:hAnsi="Adelle"/>
                <w:b/>
                <w:color w:val="FFFFFF"/>
                <w:sz w:val="20"/>
                <w:szCs w:val="20"/>
              </w:rPr>
              <w:t>Materials provision</w:t>
            </w:r>
            <w:r w:rsidRPr="00500A3F">
              <w:rPr>
                <w:rFonts w:ascii="Adelle" w:hAnsi="Adelle"/>
                <w:b/>
                <w:color w:val="FFFFFF"/>
                <w:sz w:val="20"/>
                <w:szCs w:val="20"/>
              </w:rPr>
              <w:t>: Total Cost (</w:t>
            </w:r>
            <w:proofErr w:type="spellStart"/>
            <w:r w:rsidRPr="00500A3F">
              <w:rPr>
                <w:rFonts w:ascii="Adelle" w:hAnsi="Adelle"/>
                <w:b/>
                <w:color w:val="FFFFFF"/>
                <w:sz w:val="20"/>
                <w:szCs w:val="20"/>
              </w:rPr>
              <w:t>Exc</w:t>
            </w:r>
            <w:proofErr w:type="spellEnd"/>
            <w:r w:rsidRPr="00500A3F">
              <w:rPr>
                <w:rFonts w:ascii="Adelle" w:hAnsi="Adelle"/>
                <w:b/>
                <w:color w:val="FFFFFF"/>
                <w:sz w:val="20"/>
                <w:szCs w:val="20"/>
              </w:rPr>
              <w:t xml:space="preserve"> VAT)</w:t>
            </w:r>
          </w:p>
        </w:tc>
        <w:tc>
          <w:tcPr>
            <w:tcW w:w="1890" w:type="dxa"/>
            <w:vAlign w:val="center"/>
          </w:tcPr>
          <w:p w14:paraId="501ED553"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bl>
    <w:p w14:paraId="4D9A0252" w14:textId="77777777" w:rsidR="00235388" w:rsidRDefault="00235388" w:rsidP="00235388">
      <w:pPr>
        <w:spacing w:after="0"/>
        <w:rPr>
          <w:rFonts w:ascii="Adelle" w:hAnsi="Adelle" w:cstheme="minorHAnsi"/>
          <w:b/>
          <w:szCs w:val="24"/>
        </w:rPr>
      </w:pPr>
    </w:p>
    <w:tbl>
      <w:tblPr>
        <w:tblW w:w="102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5"/>
        <w:gridCol w:w="1905"/>
        <w:gridCol w:w="1710"/>
        <w:gridCol w:w="1890"/>
      </w:tblGrid>
      <w:tr w:rsidR="00235388" w:rsidRPr="00500A3F" w14:paraId="4E347748" w14:textId="77777777" w:rsidTr="00B51FFF">
        <w:trPr>
          <w:trHeight w:val="400"/>
        </w:trPr>
        <w:tc>
          <w:tcPr>
            <w:tcW w:w="10200" w:type="dxa"/>
            <w:gridSpan w:val="4"/>
            <w:shd w:val="clear" w:color="auto" w:fill="999999"/>
          </w:tcPr>
          <w:p w14:paraId="2857DFE1" w14:textId="77777777" w:rsidR="00235388" w:rsidRPr="00500A3F" w:rsidRDefault="00235388" w:rsidP="00B51FFF">
            <w:pPr>
              <w:widowControl w:val="0"/>
              <w:spacing w:line="240" w:lineRule="auto"/>
              <w:rPr>
                <w:rFonts w:ascii="Adelle" w:hAnsi="Adelle"/>
                <w:b/>
                <w:color w:val="FFFFFF"/>
                <w:sz w:val="20"/>
                <w:szCs w:val="20"/>
              </w:rPr>
            </w:pPr>
            <w:r>
              <w:rPr>
                <w:rFonts w:ascii="Adelle" w:hAnsi="Adelle"/>
                <w:b/>
                <w:color w:val="FFFFFF"/>
                <w:sz w:val="20"/>
                <w:szCs w:val="20"/>
              </w:rPr>
              <w:t>Excavation costs</w:t>
            </w:r>
            <w:r w:rsidRPr="00500A3F">
              <w:rPr>
                <w:rFonts w:ascii="Adelle" w:hAnsi="Adelle"/>
                <w:b/>
                <w:color w:val="FFFFFF"/>
                <w:sz w:val="20"/>
                <w:szCs w:val="20"/>
              </w:rPr>
              <w:t>:</w:t>
            </w:r>
          </w:p>
        </w:tc>
      </w:tr>
      <w:tr w:rsidR="00235388" w:rsidRPr="00500A3F" w14:paraId="4DB54335" w14:textId="77777777" w:rsidTr="00B51FFF">
        <w:trPr>
          <w:trHeight w:val="400"/>
        </w:trPr>
        <w:tc>
          <w:tcPr>
            <w:tcW w:w="4695" w:type="dxa"/>
          </w:tcPr>
          <w:p w14:paraId="4DD0D601" w14:textId="77777777" w:rsidR="00235388" w:rsidRPr="00500A3F" w:rsidRDefault="00235388" w:rsidP="00B51FFF">
            <w:pPr>
              <w:widowControl w:val="0"/>
              <w:spacing w:line="240" w:lineRule="auto"/>
              <w:rPr>
                <w:rFonts w:ascii="Adelle" w:hAnsi="Adelle"/>
                <w:sz w:val="20"/>
                <w:szCs w:val="20"/>
              </w:rPr>
            </w:pPr>
            <w:r>
              <w:rPr>
                <w:rFonts w:ascii="Adelle" w:hAnsi="Adelle"/>
                <w:sz w:val="20"/>
                <w:szCs w:val="20"/>
              </w:rPr>
              <w:lastRenderedPageBreak/>
              <w:t>Delivery of the works detailed in Part 1 of the tender document. Please provide an itemised breakdown of the costs detailing items such as the machinery inventory, operator costs, refuelling set up, pollution management, etc.</w:t>
            </w:r>
          </w:p>
        </w:tc>
        <w:tc>
          <w:tcPr>
            <w:tcW w:w="5505" w:type="dxa"/>
            <w:gridSpan w:val="3"/>
            <w:shd w:val="clear" w:color="auto" w:fill="999999"/>
            <w:vAlign w:val="center"/>
          </w:tcPr>
          <w:p w14:paraId="5FAEBDD3"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580A1A8D" w14:textId="77777777" w:rsidTr="00B51FFF">
        <w:trPr>
          <w:trHeight w:val="400"/>
        </w:trPr>
        <w:tc>
          <w:tcPr>
            <w:tcW w:w="4695" w:type="dxa"/>
          </w:tcPr>
          <w:p w14:paraId="3DE03640" w14:textId="77777777" w:rsidR="00235388" w:rsidRPr="00500A3F" w:rsidRDefault="00235388" w:rsidP="00B51FFF">
            <w:pPr>
              <w:widowControl w:val="0"/>
              <w:spacing w:line="240" w:lineRule="auto"/>
              <w:rPr>
                <w:rFonts w:ascii="Adelle" w:hAnsi="Adelle"/>
                <w:sz w:val="20"/>
                <w:szCs w:val="20"/>
              </w:rPr>
            </w:pPr>
            <w:r w:rsidRPr="00500A3F">
              <w:rPr>
                <w:rFonts w:ascii="Adelle" w:hAnsi="Adelle"/>
                <w:sz w:val="20"/>
                <w:szCs w:val="20"/>
              </w:rPr>
              <w:t>1</w:t>
            </w:r>
            <w:r>
              <w:rPr>
                <w:rFonts w:ascii="Adelle" w:hAnsi="Adelle"/>
                <w:sz w:val="20"/>
                <w:szCs w:val="20"/>
              </w:rPr>
              <w:t xml:space="preserve"> </w:t>
            </w:r>
          </w:p>
        </w:tc>
        <w:tc>
          <w:tcPr>
            <w:tcW w:w="1905" w:type="dxa"/>
            <w:vAlign w:val="center"/>
          </w:tcPr>
          <w:p w14:paraId="5D8E019A"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710" w:type="dxa"/>
            <w:vAlign w:val="center"/>
          </w:tcPr>
          <w:p w14:paraId="2BE04E4F"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890" w:type="dxa"/>
            <w:vAlign w:val="center"/>
          </w:tcPr>
          <w:p w14:paraId="5728EC9D"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07CDF628" w14:textId="77777777" w:rsidTr="00B51FFF">
        <w:trPr>
          <w:trHeight w:val="400"/>
        </w:trPr>
        <w:tc>
          <w:tcPr>
            <w:tcW w:w="4695" w:type="dxa"/>
          </w:tcPr>
          <w:p w14:paraId="16A9730F" w14:textId="77777777" w:rsidR="00235388" w:rsidRPr="00500A3F" w:rsidRDefault="00235388" w:rsidP="00B51FFF">
            <w:pPr>
              <w:widowControl w:val="0"/>
              <w:spacing w:line="240" w:lineRule="auto"/>
              <w:rPr>
                <w:rFonts w:ascii="Adelle" w:hAnsi="Adelle"/>
                <w:sz w:val="20"/>
                <w:szCs w:val="20"/>
              </w:rPr>
            </w:pPr>
            <w:r w:rsidRPr="00500A3F">
              <w:rPr>
                <w:rFonts w:ascii="Adelle" w:hAnsi="Adelle"/>
                <w:sz w:val="20"/>
                <w:szCs w:val="20"/>
              </w:rPr>
              <w:t>2</w:t>
            </w:r>
            <w:r>
              <w:rPr>
                <w:rFonts w:ascii="Adelle" w:hAnsi="Adelle"/>
                <w:sz w:val="20"/>
                <w:szCs w:val="20"/>
              </w:rPr>
              <w:t xml:space="preserve"> </w:t>
            </w:r>
          </w:p>
        </w:tc>
        <w:tc>
          <w:tcPr>
            <w:tcW w:w="1905" w:type="dxa"/>
            <w:vAlign w:val="center"/>
          </w:tcPr>
          <w:p w14:paraId="7DAFC623"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710" w:type="dxa"/>
            <w:vAlign w:val="center"/>
          </w:tcPr>
          <w:p w14:paraId="5B5115B0"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890" w:type="dxa"/>
            <w:vAlign w:val="center"/>
          </w:tcPr>
          <w:p w14:paraId="50B9ED35"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13119B8D" w14:textId="77777777" w:rsidTr="00B51FFF">
        <w:trPr>
          <w:trHeight w:val="400"/>
        </w:trPr>
        <w:tc>
          <w:tcPr>
            <w:tcW w:w="4695" w:type="dxa"/>
          </w:tcPr>
          <w:p w14:paraId="0368FF3A" w14:textId="77777777" w:rsidR="00235388" w:rsidRPr="00500A3F" w:rsidRDefault="00235388" w:rsidP="00B51FFF">
            <w:pPr>
              <w:widowControl w:val="0"/>
              <w:spacing w:line="240" w:lineRule="auto"/>
              <w:rPr>
                <w:rFonts w:ascii="Adelle" w:hAnsi="Adelle"/>
                <w:sz w:val="20"/>
                <w:szCs w:val="20"/>
              </w:rPr>
            </w:pPr>
            <w:r w:rsidRPr="00500A3F">
              <w:rPr>
                <w:rFonts w:ascii="Adelle" w:hAnsi="Adelle"/>
                <w:sz w:val="20"/>
                <w:szCs w:val="20"/>
              </w:rPr>
              <w:t>3</w:t>
            </w:r>
          </w:p>
        </w:tc>
        <w:tc>
          <w:tcPr>
            <w:tcW w:w="1905" w:type="dxa"/>
            <w:vAlign w:val="center"/>
          </w:tcPr>
          <w:p w14:paraId="6E140B5D"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710" w:type="dxa"/>
            <w:vAlign w:val="center"/>
          </w:tcPr>
          <w:p w14:paraId="1204F0F0"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890" w:type="dxa"/>
            <w:vAlign w:val="center"/>
          </w:tcPr>
          <w:p w14:paraId="629BEE4B"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78442B50" w14:textId="77777777" w:rsidTr="00B51FFF">
        <w:trPr>
          <w:trHeight w:val="400"/>
        </w:trPr>
        <w:tc>
          <w:tcPr>
            <w:tcW w:w="4695" w:type="dxa"/>
          </w:tcPr>
          <w:p w14:paraId="25891DB5" w14:textId="77777777" w:rsidR="00235388" w:rsidRPr="00500A3F" w:rsidRDefault="00235388" w:rsidP="00B51FFF">
            <w:pPr>
              <w:widowControl w:val="0"/>
              <w:spacing w:line="240" w:lineRule="auto"/>
              <w:rPr>
                <w:rFonts w:ascii="Adelle" w:hAnsi="Adelle"/>
                <w:sz w:val="20"/>
                <w:szCs w:val="20"/>
              </w:rPr>
            </w:pPr>
            <w:r w:rsidRPr="00500A3F">
              <w:rPr>
                <w:rFonts w:ascii="Adelle" w:hAnsi="Adelle"/>
                <w:sz w:val="20"/>
                <w:szCs w:val="20"/>
              </w:rPr>
              <w:t>4</w:t>
            </w:r>
          </w:p>
        </w:tc>
        <w:tc>
          <w:tcPr>
            <w:tcW w:w="1905" w:type="dxa"/>
            <w:vAlign w:val="center"/>
          </w:tcPr>
          <w:p w14:paraId="1845660C"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710" w:type="dxa"/>
            <w:vAlign w:val="center"/>
          </w:tcPr>
          <w:p w14:paraId="3968A42A"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890" w:type="dxa"/>
            <w:vAlign w:val="center"/>
          </w:tcPr>
          <w:p w14:paraId="7E6EB5DF"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6E7B0C5B" w14:textId="77777777" w:rsidTr="00B51FFF">
        <w:trPr>
          <w:trHeight w:val="400"/>
        </w:trPr>
        <w:tc>
          <w:tcPr>
            <w:tcW w:w="4695" w:type="dxa"/>
          </w:tcPr>
          <w:p w14:paraId="6A3E8D47" w14:textId="77777777" w:rsidR="00235388" w:rsidRPr="00500A3F" w:rsidRDefault="00235388" w:rsidP="00B51FFF">
            <w:pPr>
              <w:widowControl w:val="0"/>
              <w:spacing w:line="240" w:lineRule="auto"/>
              <w:rPr>
                <w:rFonts w:ascii="Adelle" w:hAnsi="Adelle"/>
                <w:sz w:val="20"/>
                <w:szCs w:val="20"/>
              </w:rPr>
            </w:pPr>
            <w:r w:rsidRPr="00500A3F">
              <w:rPr>
                <w:rFonts w:ascii="Adelle" w:hAnsi="Adelle"/>
                <w:sz w:val="20"/>
                <w:szCs w:val="20"/>
              </w:rPr>
              <w:t>5</w:t>
            </w:r>
          </w:p>
        </w:tc>
        <w:tc>
          <w:tcPr>
            <w:tcW w:w="1905" w:type="dxa"/>
            <w:vAlign w:val="center"/>
          </w:tcPr>
          <w:p w14:paraId="7CBEC850"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710" w:type="dxa"/>
            <w:vAlign w:val="center"/>
          </w:tcPr>
          <w:p w14:paraId="3E179801"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890" w:type="dxa"/>
            <w:vAlign w:val="center"/>
          </w:tcPr>
          <w:p w14:paraId="2A2F2A6B"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593AA530" w14:textId="77777777" w:rsidTr="00B51FFF">
        <w:trPr>
          <w:trHeight w:val="400"/>
        </w:trPr>
        <w:tc>
          <w:tcPr>
            <w:tcW w:w="4695" w:type="dxa"/>
          </w:tcPr>
          <w:p w14:paraId="0195F5D3" w14:textId="77777777" w:rsidR="00235388" w:rsidRPr="00500A3F" w:rsidRDefault="00235388" w:rsidP="00B51FFF">
            <w:pPr>
              <w:widowControl w:val="0"/>
              <w:spacing w:line="240" w:lineRule="auto"/>
              <w:rPr>
                <w:rFonts w:ascii="Adelle" w:hAnsi="Adelle"/>
                <w:sz w:val="20"/>
                <w:szCs w:val="20"/>
              </w:rPr>
            </w:pPr>
            <w:r>
              <w:rPr>
                <w:rFonts w:ascii="Adelle" w:hAnsi="Adelle"/>
                <w:sz w:val="20"/>
                <w:szCs w:val="20"/>
              </w:rPr>
              <w:t>6</w:t>
            </w:r>
          </w:p>
        </w:tc>
        <w:tc>
          <w:tcPr>
            <w:tcW w:w="1905" w:type="dxa"/>
            <w:vAlign w:val="center"/>
          </w:tcPr>
          <w:p w14:paraId="71044F61"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710" w:type="dxa"/>
            <w:vAlign w:val="center"/>
          </w:tcPr>
          <w:p w14:paraId="4D663121"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890" w:type="dxa"/>
            <w:vAlign w:val="center"/>
          </w:tcPr>
          <w:p w14:paraId="64778BCA"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55B69A12" w14:textId="77777777" w:rsidTr="00B51FFF">
        <w:trPr>
          <w:trHeight w:val="400"/>
        </w:trPr>
        <w:tc>
          <w:tcPr>
            <w:tcW w:w="4695" w:type="dxa"/>
          </w:tcPr>
          <w:p w14:paraId="39E0165A" w14:textId="77777777" w:rsidR="00235388" w:rsidRDefault="00235388" w:rsidP="00B51FFF">
            <w:pPr>
              <w:widowControl w:val="0"/>
              <w:spacing w:line="240" w:lineRule="auto"/>
              <w:rPr>
                <w:rFonts w:ascii="Adelle" w:hAnsi="Adelle"/>
                <w:sz w:val="20"/>
                <w:szCs w:val="20"/>
              </w:rPr>
            </w:pPr>
            <w:r>
              <w:rPr>
                <w:rFonts w:ascii="Adelle" w:hAnsi="Adelle"/>
                <w:sz w:val="20"/>
                <w:szCs w:val="20"/>
              </w:rPr>
              <w:t>7</w:t>
            </w:r>
          </w:p>
        </w:tc>
        <w:tc>
          <w:tcPr>
            <w:tcW w:w="1905" w:type="dxa"/>
            <w:vAlign w:val="center"/>
          </w:tcPr>
          <w:p w14:paraId="64C65475"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710" w:type="dxa"/>
            <w:vAlign w:val="center"/>
          </w:tcPr>
          <w:p w14:paraId="27A2FD93"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890" w:type="dxa"/>
            <w:vAlign w:val="center"/>
          </w:tcPr>
          <w:p w14:paraId="32E6A78D"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085DA0CA" w14:textId="77777777" w:rsidTr="00B51FFF">
        <w:trPr>
          <w:trHeight w:val="400"/>
        </w:trPr>
        <w:tc>
          <w:tcPr>
            <w:tcW w:w="4695" w:type="dxa"/>
          </w:tcPr>
          <w:p w14:paraId="59419A2D" w14:textId="77777777" w:rsidR="00235388" w:rsidRDefault="00235388" w:rsidP="00B51FFF">
            <w:pPr>
              <w:widowControl w:val="0"/>
              <w:spacing w:line="240" w:lineRule="auto"/>
              <w:rPr>
                <w:rFonts w:ascii="Adelle" w:hAnsi="Adelle"/>
                <w:sz w:val="20"/>
                <w:szCs w:val="20"/>
              </w:rPr>
            </w:pPr>
            <w:r>
              <w:rPr>
                <w:rFonts w:ascii="Adelle" w:hAnsi="Adelle"/>
                <w:sz w:val="20"/>
                <w:szCs w:val="20"/>
              </w:rPr>
              <w:t>8</w:t>
            </w:r>
          </w:p>
        </w:tc>
        <w:tc>
          <w:tcPr>
            <w:tcW w:w="1905" w:type="dxa"/>
            <w:vAlign w:val="center"/>
          </w:tcPr>
          <w:p w14:paraId="44C490EE"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710" w:type="dxa"/>
            <w:vAlign w:val="center"/>
          </w:tcPr>
          <w:p w14:paraId="43F8D978"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890" w:type="dxa"/>
            <w:vAlign w:val="center"/>
          </w:tcPr>
          <w:p w14:paraId="3CBBB6B9"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6D99D649" w14:textId="77777777" w:rsidTr="00B51FFF">
        <w:trPr>
          <w:trHeight w:val="400"/>
        </w:trPr>
        <w:tc>
          <w:tcPr>
            <w:tcW w:w="4695" w:type="dxa"/>
          </w:tcPr>
          <w:p w14:paraId="0AEE2719" w14:textId="77777777" w:rsidR="00235388" w:rsidRDefault="00235388" w:rsidP="00B51FFF">
            <w:pPr>
              <w:widowControl w:val="0"/>
              <w:spacing w:line="240" w:lineRule="auto"/>
              <w:rPr>
                <w:rFonts w:ascii="Adelle" w:hAnsi="Adelle"/>
                <w:sz w:val="20"/>
                <w:szCs w:val="20"/>
              </w:rPr>
            </w:pPr>
            <w:r>
              <w:rPr>
                <w:rFonts w:ascii="Adelle" w:hAnsi="Adelle"/>
                <w:sz w:val="20"/>
                <w:szCs w:val="20"/>
              </w:rPr>
              <w:t>9</w:t>
            </w:r>
          </w:p>
        </w:tc>
        <w:tc>
          <w:tcPr>
            <w:tcW w:w="1905" w:type="dxa"/>
            <w:vAlign w:val="center"/>
          </w:tcPr>
          <w:p w14:paraId="6D5EA905"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710" w:type="dxa"/>
            <w:vAlign w:val="center"/>
          </w:tcPr>
          <w:p w14:paraId="638714D5"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890" w:type="dxa"/>
            <w:vAlign w:val="center"/>
          </w:tcPr>
          <w:p w14:paraId="50371E7F"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3119EAC9" w14:textId="77777777" w:rsidTr="00B51FFF">
        <w:trPr>
          <w:trHeight w:val="400"/>
        </w:trPr>
        <w:tc>
          <w:tcPr>
            <w:tcW w:w="4695" w:type="dxa"/>
          </w:tcPr>
          <w:p w14:paraId="41BE9ACB" w14:textId="77777777" w:rsidR="00235388" w:rsidRDefault="00235388" w:rsidP="00B51FFF">
            <w:pPr>
              <w:widowControl w:val="0"/>
              <w:spacing w:line="240" w:lineRule="auto"/>
              <w:rPr>
                <w:rFonts w:ascii="Adelle" w:hAnsi="Adelle"/>
                <w:sz w:val="20"/>
                <w:szCs w:val="20"/>
              </w:rPr>
            </w:pPr>
            <w:r>
              <w:rPr>
                <w:rFonts w:ascii="Adelle" w:hAnsi="Adelle"/>
                <w:sz w:val="20"/>
                <w:szCs w:val="20"/>
              </w:rPr>
              <w:t>10</w:t>
            </w:r>
          </w:p>
        </w:tc>
        <w:tc>
          <w:tcPr>
            <w:tcW w:w="1905" w:type="dxa"/>
            <w:vAlign w:val="center"/>
          </w:tcPr>
          <w:p w14:paraId="4845235B"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710" w:type="dxa"/>
            <w:vAlign w:val="center"/>
          </w:tcPr>
          <w:p w14:paraId="1F6A2A16"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890" w:type="dxa"/>
            <w:vAlign w:val="center"/>
          </w:tcPr>
          <w:p w14:paraId="46DD412B"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2B2C809A" w14:textId="77777777" w:rsidTr="00B51FFF">
        <w:trPr>
          <w:trHeight w:val="2220"/>
        </w:trPr>
        <w:tc>
          <w:tcPr>
            <w:tcW w:w="10200" w:type="dxa"/>
            <w:gridSpan w:val="4"/>
          </w:tcPr>
          <w:p w14:paraId="4A50E488" w14:textId="77777777" w:rsidR="00235388" w:rsidRPr="00500A3F" w:rsidRDefault="00235388" w:rsidP="00B51FFF">
            <w:pPr>
              <w:widowControl w:val="0"/>
              <w:spacing w:line="240" w:lineRule="auto"/>
              <w:rPr>
                <w:rFonts w:ascii="Adelle" w:hAnsi="Adelle"/>
                <w:sz w:val="18"/>
                <w:szCs w:val="18"/>
              </w:rPr>
            </w:pPr>
            <w:r>
              <w:rPr>
                <w:rFonts w:ascii="Adelle" w:hAnsi="Adelle"/>
                <w:sz w:val="18"/>
                <w:szCs w:val="18"/>
              </w:rPr>
              <w:t>Please describe your proposed method of delivery:</w:t>
            </w:r>
          </w:p>
          <w:p w14:paraId="1C5C0223" w14:textId="77777777" w:rsidR="00235388" w:rsidRPr="00500A3F" w:rsidRDefault="00235388" w:rsidP="00B51FFF">
            <w:pPr>
              <w:widowControl w:val="0"/>
              <w:spacing w:line="240" w:lineRule="auto"/>
              <w:rPr>
                <w:rFonts w:ascii="Adelle" w:hAnsi="Adelle"/>
                <w:i/>
                <w:sz w:val="18"/>
                <w:szCs w:val="18"/>
              </w:rPr>
            </w:pPr>
          </w:p>
          <w:p w14:paraId="10CAAC32" w14:textId="77777777" w:rsidR="00235388" w:rsidRPr="00500A3F" w:rsidRDefault="00235388" w:rsidP="00B51FFF">
            <w:pPr>
              <w:widowControl w:val="0"/>
              <w:spacing w:line="240" w:lineRule="auto"/>
              <w:rPr>
                <w:rFonts w:ascii="Adelle" w:hAnsi="Adelle"/>
                <w:i/>
                <w:sz w:val="18"/>
                <w:szCs w:val="18"/>
              </w:rPr>
            </w:pPr>
          </w:p>
          <w:p w14:paraId="4A3CA579" w14:textId="77777777" w:rsidR="00235388" w:rsidRPr="00500A3F" w:rsidRDefault="00235388" w:rsidP="00B51FFF">
            <w:pPr>
              <w:widowControl w:val="0"/>
              <w:spacing w:line="240" w:lineRule="auto"/>
              <w:rPr>
                <w:rFonts w:ascii="Adelle" w:hAnsi="Adelle"/>
                <w:i/>
                <w:sz w:val="18"/>
                <w:szCs w:val="18"/>
              </w:rPr>
            </w:pPr>
          </w:p>
          <w:p w14:paraId="13A4EC59" w14:textId="77777777" w:rsidR="00235388" w:rsidRPr="00500A3F" w:rsidRDefault="00235388" w:rsidP="00B51FFF">
            <w:pPr>
              <w:widowControl w:val="0"/>
              <w:spacing w:line="240" w:lineRule="auto"/>
              <w:rPr>
                <w:rFonts w:ascii="Adelle" w:hAnsi="Adelle"/>
                <w:i/>
                <w:sz w:val="18"/>
                <w:szCs w:val="18"/>
              </w:rPr>
            </w:pPr>
          </w:p>
          <w:p w14:paraId="390BE08F" w14:textId="77777777" w:rsidR="00235388" w:rsidRPr="00500A3F" w:rsidRDefault="00235388" w:rsidP="00B51FFF">
            <w:pPr>
              <w:widowControl w:val="0"/>
              <w:spacing w:line="240" w:lineRule="auto"/>
              <w:rPr>
                <w:rFonts w:ascii="Adelle" w:hAnsi="Adelle"/>
                <w:i/>
                <w:sz w:val="18"/>
                <w:szCs w:val="18"/>
              </w:rPr>
            </w:pPr>
          </w:p>
          <w:p w14:paraId="17B299B4" w14:textId="77777777" w:rsidR="00235388" w:rsidRDefault="00235388" w:rsidP="00B51FFF">
            <w:pPr>
              <w:widowControl w:val="0"/>
              <w:spacing w:line="240" w:lineRule="auto"/>
              <w:rPr>
                <w:rFonts w:ascii="Adelle" w:hAnsi="Adelle"/>
                <w:b/>
                <w:i/>
                <w:sz w:val="18"/>
                <w:szCs w:val="18"/>
              </w:rPr>
            </w:pPr>
          </w:p>
          <w:p w14:paraId="39BF5A5E" w14:textId="77777777" w:rsidR="00235388" w:rsidRDefault="00235388" w:rsidP="00B51FFF">
            <w:pPr>
              <w:widowControl w:val="0"/>
              <w:spacing w:line="240" w:lineRule="auto"/>
              <w:rPr>
                <w:rFonts w:ascii="Adelle" w:hAnsi="Adelle"/>
                <w:b/>
                <w:i/>
                <w:sz w:val="18"/>
                <w:szCs w:val="18"/>
              </w:rPr>
            </w:pPr>
          </w:p>
          <w:p w14:paraId="7CFAA907" w14:textId="77777777" w:rsidR="00235388" w:rsidRDefault="00235388" w:rsidP="00B51FFF">
            <w:pPr>
              <w:widowControl w:val="0"/>
              <w:spacing w:line="240" w:lineRule="auto"/>
              <w:rPr>
                <w:rFonts w:ascii="Adelle" w:hAnsi="Adelle"/>
                <w:b/>
                <w:i/>
                <w:sz w:val="18"/>
                <w:szCs w:val="18"/>
              </w:rPr>
            </w:pPr>
          </w:p>
          <w:p w14:paraId="37336C6D" w14:textId="77777777" w:rsidR="00235388" w:rsidRDefault="00235388" w:rsidP="00B51FFF">
            <w:pPr>
              <w:widowControl w:val="0"/>
              <w:spacing w:line="240" w:lineRule="auto"/>
              <w:rPr>
                <w:rFonts w:ascii="Adelle" w:hAnsi="Adelle"/>
                <w:b/>
                <w:i/>
                <w:sz w:val="18"/>
                <w:szCs w:val="18"/>
              </w:rPr>
            </w:pPr>
          </w:p>
          <w:p w14:paraId="4AD3673E" w14:textId="77777777" w:rsidR="00235388" w:rsidRPr="00500A3F" w:rsidRDefault="00235388" w:rsidP="00B51FFF">
            <w:pPr>
              <w:widowControl w:val="0"/>
              <w:spacing w:line="240" w:lineRule="auto"/>
              <w:rPr>
                <w:rFonts w:ascii="Adelle" w:hAnsi="Adelle"/>
                <w:i/>
                <w:sz w:val="18"/>
                <w:szCs w:val="18"/>
              </w:rPr>
            </w:pPr>
            <w:r w:rsidRPr="00500A3F">
              <w:rPr>
                <w:rFonts w:ascii="Adelle" w:hAnsi="Adelle"/>
                <w:b/>
                <w:i/>
                <w:sz w:val="18"/>
                <w:szCs w:val="18"/>
              </w:rPr>
              <w:t>N.B:</w:t>
            </w:r>
            <w:r w:rsidRPr="00500A3F">
              <w:rPr>
                <w:rFonts w:ascii="Adelle" w:hAnsi="Adelle"/>
                <w:i/>
                <w:sz w:val="18"/>
                <w:szCs w:val="18"/>
              </w:rPr>
              <w:t xml:space="preserve"> All phases of the operation should have full method statements and risk assessments (RAMS) provided in addition to any information provided herein.</w:t>
            </w:r>
          </w:p>
        </w:tc>
      </w:tr>
      <w:tr w:rsidR="00235388" w:rsidRPr="00500A3F" w14:paraId="66697DAE" w14:textId="77777777" w:rsidTr="00B51FFF">
        <w:trPr>
          <w:trHeight w:val="420"/>
        </w:trPr>
        <w:tc>
          <w:tcPr>
            <w:tcW w:w="4695" w:type="dxa"/>
          </w:tcPr>
          <w:p w14:paraId="654E6DEF" w14:textId="77777777" w:rsidR="00235388" w:rsidRPr="00500A3F" w:rsidRDefault="00235388" w:rsidP="00B51FFF">
            <w:pPr>
              <w:widowControl w:val="0"/>
              <w:spacing w:line="240" w:lineRule="auto"/>
              <w:rPr>
                <w:rFonts w:ascii="Adelle" w:hAnsi="Adelle"/>
                <w:sz w:val="18"/>
                <w:szCs w:val="18"/>
              </w:rPr>
            </w:pPr>
            <w:r>
              <w:rPr>
                <w:rFonts w:ascii="Adelle" w:hAnsi="Adelle"/>
                <w:sz w:val="18"/>
                <w:szCs w:val="18"/>
              </w:rPr>
              <w:t>G</w:t>
            </w:r>
            <w:r w:rsidRPr="00500A3F">
              <w:rPr>
                <w:rFonts w:ascii="Adelle" w:hAnsi="Adelle"/>
                <w:sz w:val="18"/>
                <w:szCs w:val="18"/>
              </w:rPr>
              <w:t>round protection measures to prevent damage to areas to be subject to repeated vehicle movements:</w:t>
            </w:r>
          </w:p>
        </w:tc>
        <w:tc>
          <w:tcPr>
            <w:tcW w:w="1905" w:type="dxa"/>
            <w:vAlign w:val="center"/>
          </w:tcPr>
          <w:p w14:paraId="0CDC4970"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710" w:type="dxa"/>
            <w:vAlign w:val="center"/>
          </w:tcPr>
          <w:p w14:paraId="79F9F878"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c>
          <w:tcPr>
            <w:tcW w:w="1890" w:type="dxa"/>
            <w:vAlign w:val="center"/>
          </w:tcPr>
          <w:p w14:paraId="05BE08EF"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r w:rsidR="00235388" w:rsidRPr="00500A3F" w14:paraId="51D264F7" w14:textId="77777777" w:rsidTr="00B51FFF">
        <w:trPr>
          <w:trHeight w:val="1180"/>
        </w:trPr>
        <w:tc>
          <w:tcPr>
            <w:tcW w:w="10200" w:type="dxa"/>
            <w:gridSpan w:val="4"/>
          </w:tcPr>
          <w:p w14:paraId="780779A3" w14:textId="77777777" w:rsidR="00235388" w:rsidRPr="00500A3F" w:rsidRDefault="00235388" w:rsidP="00B51FFF">
            <w:pPr>
              <w:widowControl w:val="0"/>
              <w:spacing w:line="240" w:lineRule="auto"/>
              <w:rPr>
                <w:rFonts w:ascii="Adelle" w:hAnsi="Adelle"/>
                <w:sz w:val="18"/>
                <w:szCs w:val="18"/>
              </w:rPr>
            </w:pPr>
            <w:r w:rsidRPr="00500A3F">
              <w:rPr>
                <w:rFonts w:ascii="Adelle" w:hAnsi="Adelle"/>
                <w:sz w:val="18"/>
                <w:szCs w:val="18"/>
              </w:rPr>
              <w:t>Please describe the measures to be implemented:</w:t>
            </w:r>
          </w:p>
        </w:tc>
      </w:tr>
      <w:tr w:rsidR="00235388" w:rsidRPr="00500A3F" w14:paraId="4CC6D079" w14:textId="77777777" w:rsidTr="00B51FFF">
        <w:trPr>
          <w:trHeight w:val="400"/>
        </w:trPr>
        <w:tc>
          <w:tcPr>
            <w:tcW w:w="8310" w:type="dxa"/>
            <w:gridSpan w:val="3"/>
            <w:shd w:val="clear" w:color="auto" w:fill="999999"/>
          </w:tcPr>
          <w:p w14:paraId="0F783039" w14:textId="77777777" w:rsidR="00235388" w:rsidRPr="00500A3F" w:rsidRDefault="00235388" w:rsidP="00B51FFF">
            <w:pPr>
              <w:widowControl w:val="0"/>
              <w:spacing w:line="240" w:lineRule="auto"/>
              <w:jc w:val="right"/>
              <w:rPr>
                <w:rFonts w:ascii="Adelle" w:hAnsi="Adelle"/>
                <w:b/>
                <w:color w:val="FFFFFF"/>
                <w:sz w:val="20"/>
                <w:szCs w:val="20"/>
              </w:rPr>
            </w:pPr>
            <w:r>
              <w:rPr>
                <w:rFonts w:ascii="Adelle" w:hAnsi="Adelle"/>
                <w:b/>
                <w:color w:val="FFFFFF"/>
                <w:sz w:val="20"/>
                <w:szCs w:val="20"/>
              </w:rPr>
              <w:t>Excavation Costs</w:t>
            </w:r>
            <w:r w:rsidRPr="00500A3F">
              <w:rPr>
                <w:rFonts w:ascii="Adelle" w:hAnsi="Adelle"/>
                <w:b/>
                <w:color w:val="FFFFFF"/>
                <w:sz w:val="20"/>
                <w:szCs w:val="20"/>
              </w:rPr>
              <w:t>: Total Cost (</w:t>
            </w:r>
            <w:proofErr w:type="spellStart"/>
            <w:r w:rsidRPr="00500A3F">
              <w:rPr>
                <w:rFonts w:ascii="Adelle" w:hAnsi="Adelle"/>
                <w:b/>
                <w:color w:val="FFFFFF"/>
                <w:sz w:val="20"/>
                <w:szCs w:val="20"/>
              </w:rPr>
              <w:t>Exc</w:t>
            </w:r>
            <w:proofErr w:type="spellEnd"/>
            <w:r w:rsidRPr="00500A3F">
              <w:rPr>
                <w:rFonts w:ascii="Adelle" w:hAnsi="Adelle"/>
                <w:b/>
                <w:color w:val="FFFFFF"/>
                <w:sz w:val="20"/>
                <w:szCs w:val="20"/>
              </w:rPr>
              <w:t xml:space="preserve"> VAT)</w:t>
            </w:r>
          </w:p>
        </w:tc>
        <w:tc>
          <w:tcPr>
            <w:tcW w:w="1890" w:type="dxa"/>
            <w:vAlign w:val="center"/>
          </w:tcPr>
          <w:p w14:paraId="10DEC20B" w14:textId="77777777" w:rsidR="00235388" w:rsidRPr="00500A3F" w:rsidRDefault="00235388" w:rsidP="00B51FFF">
            <w:pPr>
              <w:widowControl w:val="0"/>
              <w:spacing w:line="240" w:lineRule="auto"/>
              <w:jc w:val="center"/>
              <w:rPr>
                <w:rFonts w:ascii="Adelle" w:hAnsi="Adelle"/>
                <w:sz w:val="20"/>
                <w:szCs w:val="20"/>
                <w:shd w:val="clear" w:color="auto" w:fill="FAFAFA"/>
              </w:rPr>
            </w:pPr>
          </w:p>
        </w:tc>
      </w:tr>
    </w:tbl>
    <w:p w14:paraId="02389FCE" w14:textId="77777777" w:rsidR="00235388" w:rsidRPr="00500A3F" w:rsidRDefault="00235388" w:rsidP="00235388">
      <w:pPr>
        <w:spacing w:after="0"/>
        <w:rPr>
          <w:rFonts w:ascii="Adelle" w:hAnsi="Adelle" w:cstheme="minorHAnsi"/>
          <w:b/>
          <w:szCs w:val="24"/>
        </w:rPr>
      </w:pPr>
    </w:p>
    <w:tbl>
      <w:tblPr>
        <w:tblW w:w="1023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35"/>
        <w:gridCol w:w="2595"/>
      </w:tblGrid>
      <w:tr w:rsidR="00235388" w:rsidRPr="00500A3F" w14:paraId="483B13BA" w14:textId="77777777" w:rsidTr="00B51FFF">
        <w:trPr>
          <w:trHeight w:val="400"/>
        </w:trPr>
        <w:tc>
          <w:tcPr>
            <w:tcW w:w="7635" w:type="dxa"/>
            <w:tcBorders>
              <w:top w:val="single" w:sz="12" w:space="0" w:color="000000"/>
              <w:left w:val="single" w:sz="12" w:space="0" w:color="000000"/>
              <w:bottom w:val="single" w:sz="12" w:space="0" w:color="000000"/>
            </w:tcBorders>
            <w:shd w:val="clear" w:color="auto" w:fill="999999"/>
          </w:tcPr>
          <w:p w14:paraId="51576040" w14:textId="77777777" w:rsidR="00235388" w:rsidRPr="00500A3F" w:rsidRDefault="00235388" w:rsidP="00B51FFF">
            <w:pPr>
              <w:spacing w:line="240" w:lineRule="auto"/>
              <w:jc w:val="right"/>
              <w:rPr>
                <w:rFonts w:ascii="Adelle" w:hAnsi="Adelle"/>
                <w:b/>
                <w:color w:val="FFFFFF"/>
                <w:sz w:val="20"/>
                <w:szCs w:val="20"/>
              </w:rPr>
            </w:pPr>
            <w:r w:rsidRPr="00500A3F">
              <w:rPr>
                <w:rFonts w:ascii="Adelle" w:hAnsi="Adelle"/>
                <w:b/>
                <w:color w:val="FFFFFF"/>
                <w:sz w:val="20"/>
                <w:szCs w:val="20"/>
              </w:rPr>
              <w:lastRenderedPageBreak/>
              <w:t xml:space="preserve">Total </w:t>
            </w:r>
            <w:r>
              <w:rPr>
                <w:rFonts w:ascii="Adelle" w:hAnsi="Adelle"/>
                <w:b/>
                <w:color w:val="FFFFFF"/>
                <w:sz w:val="20"/>
                <w:szCs w:val="20"/>
              </w:rPr>
              <w:t xml:space="preserve">project </w:t>
            </w:r>
            <w:r w:rsidRPr="00500A3F">
              <w:rPr>
                <w:rFonts w:ascii="Adelle" w:hAnsi="Adelle"/>
                <w:b/>
                <w:color w:val="FFFFFF"/>
                <w:sz w:val="20"/>
                <w:szCs w:val="20"/>
              </w:rPr>
              <w:t>Cost (</w:t>
            </w:r>
            <w:proofErr w:type="spellStart"/>
            <w:r w:rsidRPr="00500A3F">
              <w:rPr>
                <w:rFonts w:ascii="Adelle" w:hAnsi="Adelle"/>
                <w:b/>
                <w:color w:val="FFFFFF"/>
                <w:sz w:val="20"/>
                <w:szCs w:val="20"/>
              </w:rPr>
              <w:t>Exc</w:t>
            </w:r>
            <w:proofErr w:type="spellEnd"/>
            <w:r w:rsidRPr="00500A3F">
              <w:rPr>
                <w:rFonts w:ascii="Adelle" w:hAnsi="Adelle"/>
                <w:b/>
                <w:color w:val="FFFFFF"/>
                <w:sz w:val="20"/>
                <w:szCs w:val="20"/>
              </w:rPr>
              <w:t xml:space="preserve"> VAT)</w:t>
            </w:r>
          </w:p>
        </w:tc>
        <w:tc>
          <w:tcPr>
            <w:tcW w:w="2595" w:type="dxa"/>
            <w:tcBorders>
              <w:top w:val="single" w:sz="12" w:space="0" w:color="000000"/>
              <w:bottom w:val="single" w:sz="12" w:space="0" w:color="000000"/>
              <w:right w:val="single" w:sz="12" w:space="0" w:color="000000"/>
            </w:tcBorders>
          </w:tcPr>
          <w:p w14:paraId="20145CDB" w14:textId="77777777" w:rsidR="00235388" w:rsidRPr="00500A3F" w:rsidRDefault="00235388" w:rsidP="00B51FFF">
            <w:pPr>
              <w:spacing w:line="240" w:lineRule="auto"/>
              <w:jc w:val="both"/>
              <w:rPr>
                <w:rFonts w:ascii="Adelle" w:hAnsi="Adelle"/>
                <w:sz w:val="20"/>
                <w:szCs w:val="20"/>
                <w:shd w:val="clear" w:color="auto" w:fill="FAFAFA"/>
              </w:rPr>
            </w:pPr>
          </w:p>
        </w:tc>
      </w:tr>
    </w:tbl>
    <w:p w14:paraId="1D709C11" w14:textId="77777777" w:rsidR="00235388" w:rsidRPr="00500A3F" w:rsidRDefault="00235388" w:rsidP="00235388">
      <w:pPr>
        <w:spacing w:after="0"/>
        <w:rPr>
          <w:rFonts w:ascii="Adelle" w:hAnsi="Adelle" w:cstheme="minorHAnsi"/>
          <w:b/>
          <w:sz w:val="32"/>
          <w:szCs w:val="24"/>
        </w:rPr>
      </w:pPr>
    </w:p>
    <w:tbl>
      <w:tblPr>
        <w:tblW w:w="1023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55"/>
        <w:gridCol w:w="5540"/>
        <w:gridCol w:w="1935"/>
      </w:tblGrid>
      <w:tr w:rsidR="00235388" w:rsidRPr="00500A3F" w14:paraId="591306A8" w14:textId="77777777" w:rsidTr="00B51FFF">
        <w:trPr>
          <w:trHeight w:val="420"/>
        </w:trPr>
        <w:tc>
          <w:tcPr>
            <w:tcW w:w="10230" w:type="dxa"/>
            <w:gridSpan w:val="3"/>
            <w:shd w:val="clear" w:color="auto" w:fill="999999"/>
          </w:tcPr>
          <w:p w14:paraId="041FF552" w14:textId="77777777" w:rsidR="00235388" w:rsidRPr="00500A3F" w:rsidRDefault="00235388" w:rsidP="00B51FFF">
            <w:pPr>
              <w:spacing w:line="240" w:lineRule="auto"/>
              <w:rPr>
                <w:rFonts w:ascii="Adelle" w:hAnsi="Adelle"/>
              </w:rPr>
            </w:pPr>
            <w:r>
              <w:rPr>
                <w:rFonts w:ascii="Adelle" w:hAnsi="Adelle"/>
              </w:rPr>
              <w:t>Part B</w:t>
            </w:r>
            <w:r w:rsidRPr="00500A3F">
              <w:rPr>
                <w:rFonts w:ascii="Adelle" w:hAnsi="Adelle"/>
              </w:rPr>
              <w:t>: Other Information</w:t>
            </w:r>
          </w:p>
        </w:tc>
      </w:tr>
      <w:tr w:rsidR="00235388" w:rsidRPr="00500A3F" w14:paraId="1DA069A4" w14:textId="77777777" w:rsidTr="00B51FFF">
        <w:trPr>
          <w:trHeight w:val="420"/>
        </w:trPr>
        <w:tc>
          <w:tcPr>
            <w:tcW w:w="2755" w:type="dxa"/>
            <w:shd w:val="clear" w:color="auto" w:fill="999999"/>
          </w:tcPr>
          <w:p w14:paraId="49F339E4" w14:textId="77777777" w:rsidR="00235388" w:rsidRPr="00500A3F" w:rsidRDefault="00235388" w:rsidP="00B51FFF">
            <w:pPr>
              <w:spacing w:line="240" w:lineRule="auto"/>
              <w:rPr>
                <w:rFonts w:ascii="Adelle" w:hAnsi="Adelle"/>
              </w:rPr>
            </w:pPr>
            <w:r w:rsidRPr="00500A3F">
              <w:rPr>
                <w:rFonts w:ascii="Adelle" w:hAnsi="Adelle"/>
              </w:rPr>
              <w:t>Delivery Time</w:t>
            </w:r>
          </w:p>
        </w:tc>
        <w:tc>
          <w:tcPr>
            <w:tcW w:w="7475" w:type="dxa"/>
            <w:gridSpan w:val="2"/>
            <w:shd w:val="clear" w:color="auto" w:fill="999999"/>
          </w:tcPr>
          <w:p w14:paraId="1300B806" w14:textId="77777777" w:rsidR="00235388" w:rsidRPr="00500A3F" w:rsidRDefault="00235388" w:rsidP="00B51FFF">
            <w:pPr>
              <w:spacing w:line="240" w:lineRule="auto"/>
              <w:rPr>
                <w:rFonts w:ascii="Adelle" w:hAnsi="Adelle"/>
                <w:sz w:val="20"/>
                <w:szCs w:val="20"/>
              </w:rPr>
            </w:pPr>
            <w:r w:rsidRPr="00500A3F">
              <w:rPr>
                <w:rFonts w:ascii="Adelle" w:hAnsi="Adelle"/>
                <w:sz w:val="20"/>
                <w:szCs w:val="20"/>
              </w:rPr>
              <w:t>Please detail anticipated time required for each phase of the work described above</w:t>
            </w:r>
          </w:p>
        </w:tc>
      </w:tr>
      <w:tr w:rsidR="00235388" w:rsidRPr="00500A3F" w14:paraId="61D1AC5F" w14:textId="77777777" w:rsidTr="00B51FFF">
        <w:trPr>
          <w:trHeight w:val="420"/>
        </w:trPr>
        <w:tc>
          <w:tcPr>
            <w:tcW w:w="2755" w:type="dxa"/>
            <w:shd w:val="clear" w:color="auto" w:fill="CCCCCC"/>
          </w:tcPr>
          <w:p w14:paraId="2E01798B" w14:textId="77777777" w:rsidR="00235388" w:rsidRPr="00500A3F" w:rsidRDefault="00235388" w:rsidP="00B51FFF">
            <w:pPr>
              <w:spacing w:line="240" w:lineRule="auto"/>
              <w:rPr>
                <w:rFonts w:ascii="Adelle" w:hAnsi="Adelle"/>
                <w:sz w:val="20"/>
                <w:szCs w:val="20"/>
              </w:rPr>
            </w:pPr>
            <w:r>
              <w:rPr>
                <w:rFonts w:ascii="Adelle" w:hAnsi="Adelle"/>
                <w:sz w:val="20"/>
                <w:szCs w:val="20"/>
              </w:rPr>
              <w:t>Preliminary activities</w:t>
            </w:r>
          </w:p>
        </w:tc>
        <w:tc>
          <w:tcPr>
            <w:tcW w:w="5540" w:type="dxa"/>
          </w:tcPr>
          <w:p w14:paraId="09A08F7C" w14:textId="77777777" w:rsidR="00235388" w:rsidRPr="00500A3F" w:rsidRDefault="00235388" w:rsidP="00B51FFF">
            <w:pPr>
              <w:spacing w:line="240" w:lineRule="auto"/>
              <w:rPr>
                <w:rFonts w:ascii="Adelle" w:hAnsi="Adelle"/>
              </w:rPr>
            </w:pPr>
          </w:p>
        </w:tc>
        <w:tc>
          <w:tcPr>
            <w:tcW w:w="1935" w:type="dxa"/>
            <w:shd w:val="clear" w:color="auto" w:fill="CCCCCC"/>
          </w:tcPr>
          <w:p w14:paraId="6FAD2E2F" w14:textId="77777777" w:rsidR="00235388" w:rsidRPr="00500A3F" w:rsidRDefault="00235388" w:rsidP="00B51FFF">
            <w:pPr>
              <w:spacing w:line="240" w:lineRule="auto"/>
              <w:rPr>
                <w:rFonts w:ascii="Adelle" w:hAnsi="Adelle"/>
              </w:rPr>
            </w:pPr>
            <w:r w:rsidRPr="00500A3F">
              <w:rPr>
                <w:rFonts w:ascii="Adelle" w:hAnsi="Adelle"/>
              </w:rPr>
              <w:t>days</w:t>
            </w:r>
          </w:p>
        </w:tc>
      </w:tr>
      <w:tr w:rsidR="00235388" w:rsidRPr="00500A3F" w14:paraId="1C6BF2B7" w14:textId="77777777" w:rsidTr="00B51FFF">
        <w:trPr>
          <w:trHeight w:val="420"/>
        </w:trPr>
        <w:tc>
          <w:tcPr>
            <w:tcW w:w="2755" w:type="dxa"/>
            <w:shd w:val="clear" w:color="auto" w:fill="CCCCCC"/>
          </w:tcPr>
          <w:p w14:paraId="43CE968C" w14:textId="77777777" w:rsidR="00235388" w:rsidRPr="00500A3F" w:rsidRDefault="00235388" w:rsidP="00B51FFF">
            <w:pPr>
              <w:spacing w:line="240" w:lineRule="auto"/>
              <w:rPr>
                <w:rFonts w:ascii="Adelle" w:hAnsi="Adelle"/>
                <w:sz w:val="20"/>
                <w:szCs w:val="20"/>
              </w:rPr>
            </w:pPr>
            <w:r>
              <w:rPr>
                <w:rFonts w:ascii="Adelle" w:hAnsi="Adelle"/>
                <w:sz w:val="20"/>
                <w:szCs w:val="20"/>
              </w:rPr>
              <w:t>Transport of materials</w:t>
            </w:r>
          </w:p>
        </w:tc>
        <w:tc>
          <w:tcPr>
            <w:tcW w:w="5540" w:type="dxa"/>
          </w:tcPr>
          <w:p w14:paraId="6772511F" w14:textId="77777777" w:rsidR="00235388" w:rsidRPr="00500A3F" w:rsidRDefault="00235388" w:rsidP="00B51FFF">
            <w:pPr>
              <w:spacing w:line="240" w:lineRule="auto"/>
              <w:rPr>
                <w:rFonts w:ascii="Adelle" w:hAnsi="Adelle"/>
              </w:rPr>
            </w:pPr>
          </w:p>
        </w:tc>
        <w:tc>
          <w:tcPr>
            <w:tcW w:w="1935" w:type="dxa"/>
            <w:shd w:val="clear" w:color="auto" w:fill="CCCCCC"/>
          </w:tcPr>
          <w:p w14:paraId="279F116B" w14:textId="77777777" w:rsidR="00235388" w:rsidRPr="00500A3F" w:rsidRDefault="00235388" w:rsidP="00B51FFF">
            <w:pPr>
              <w:spacing w:line="240" w:lineRule="auto"/>
              <w:rPr>
                <w:rFonts w:ascii="Adelle" w:hAnsi="Adelle"/>
              </w:rPr>
            </w:pPr>
            <w:r>
              <w:rPr>
                <w:rFonts w:ascii="Adelle" w:hAnsi="Adelle"/>
              </w:rPr>
              <w:t>days</w:t>
            </w:r>
          </w:p>
        </w:tc>
      </w:tr>
      <w:tr w:rsidR="00235388" w:rsidRPr="00500A3F" w14:paraId="2B7F883A" w14:textId="77777777" w:rsidTr="00B51FFF">
        <w:trPr>
          <w:trHeight w:val="420"/>
        </w:trPr>
        <w:tc>
          <w:tcPr>
            <w:tcW w:w="2755" w:type="dxa"/>
            <w:shd w:val="clear" w:color="auto" w:fill="CCCCCC"/>
          </w:tcPr>
          <w:p w14:paraId="744B1CD6" w14:textId="77777777" w:rsidR="00235388" w:rsidRPr="00500A3F" w:rsidRDefault="00235388" w:rsidP="00B51FFF">
            <w:pPr>
              <w:spacing w:line="240" w:lineRule="auto"/>
              <w:rPr>
                <w:rFonts w:ascii="Adelle" w:hAnsi="Adelle"/>
                <w:sz w:val="20"/>
                <w:szCs w:val="20"/>
              </w:rPr>
            </w:pPr>
            <w:r>
              <w:rPr>
                <w:rFonts w:ascii="Adelle" w:hAnsi="Adelle"/>
                <w:sz w:val="20"/>
                <w:szCs w:val="20"/>
              </w:rPr>
              <w:t>Completion of works detailed in section 1.2</w:t>
            </w:r>
          </w:p>
        </w:tc>
        <w:tc>
          <w:tcPr>
            <w:tcW w:w="5540" w:type="dxa"/>
          </w:tcPr>
          <w:p w14:paraId="009E2D17" w14:textId="77777777" w:rsidR="00235388" w:rsidRPr="00500A3F" w:rsidRDefault="00235388" w:rsidP="00B51FFF">
            <w:pPr>
              <w:spacing w:line="240" w:lineRule="auto"/>
              <w:rPr>
                <w:rFonts w:ascii="Adelle" w:hAnsi="Adelle"/>
              </w:rPr>
            </w:pPr>
          </w:p>
        </w:tc>
        <w:tc>
          <w:tcPr>
            <w:tcW w:w="1935" w:type="dxa"/>
            <w:shd w:val="clear" w:color="auto" w:fill="CCCCCC"/>
          </w:tcPr>
          <w:p w14:paraId="4F347BD5" w14:textId="77777777" w:rsidR="00235388" w:rsidRPr="00500A3F" w:rsidRDefault="00235388" w:rsidP="00B51FFF">
            <w:pPr>
              <w:spacing w:line="240" w:lineRule="auto"/>
              <w:rPr>
                <w:rFonts w:ascii="Adelle" w:hAnsi="Adelle"/>
              </w:rPr>
            </w:pPr>
            <w:r>
              <w:rPr>
                <w:rFonts w:ascii="Adelle" w:hAnsi="Adelle"/>
              </w:rPr>
              <w:t>days</w:t>
            </w:r>
          </w:p>
        </w:tc>
      </w:tr>
      <w:tr w:rsidR="00235388" w:rsidRPr="00500A3F" w14:paraId="054B301C" w14:textId="77777777" w:rsidTr="00B51FFF">
        <w:trPr>
          <w:trHeight w:val="420"/>
        </w:trPr>
        <w:tc>
          <w:tcPr>
            <w:tcW w:w="2755" w:type="dxa"/>
            <w:shd w:val="clear" w:color="auto" w:fill="999999"/>
          </w:tcPr>
          <w:p w14:paraId="5699E2F3" w14:textId="77777777" w:rsidR="00235388" w:rsidRPr="00500A3F" w:rsidRDefault="00235388" w:rsidP="00B51FFF">
            <w:pPr>
              <w:spacing w:line="240" w:lineRule="auto"/>
              <w:rPr>
                <w:rFonts w:ascii="Adelle" w:hAnsi="Adelle"/>
              </w:rPr>
            </w:pPr>
            <w:r w:rsidRPr="00500A3F">
              <w:rPr>
                <w:rFonts w:ascii="Adelle" w:hAnsi="Adelle"/>
              </w:rPr>
              <w:t>Anticipated staff requirement</w:t>
            </w:r>
          </w:p>
        </w:tc>
        <w:tc>
          <w:tcPr>
            <w:tcW w:w="7475" w:type="dxa"/>
            <w:gridSpan w:val="2"/>
            <w:shd w:val="clear" w:color="auto" w:fill="999999"/>
          </w:tcPr>
          <w:p w14:paraId="68A461DC" w14:textId="77777777" w:rsidR="00235388" w:rsidRPr="00500A3F" w:rsidRDefault="00235388" w:rsidP="00B51FFF">
            <w:pPr>
              <w:spacing w:line="240" w:lineRule="auto"/>
              <w:rPr>
                <w:rFonts w:ascii="Adelle" w:hAnsi="Adelle"/>
                <w:sz w:val="20"/>
                <w:szCs w:val="20"/>
              </w:rPr>
            </w:pPr>
            <w:r w:rsidRPr="00500A3F">
              <w:rPr>
                <w:rFonts w:ascii="Adelle" w:hAnsi="Adelle"/>
                <w:sz w:val="20"/>
                <w:szCs w:val="20"/>
              </w:rPr>
              <w:t>Please detail anticipa</w:t>
            </w:r>
            <w:r>
              <w:rPr>
                <w:rFonts w:ascii="Adelle" w:hAnsi="Adelle"/>
                <w:sz w:val="20"/>
                <w:szCs w:val="20"/>
              </w:rPr>
              <w:t>ted staff requirements for work</w:t>
            </w:r>
            <w:r w:rsidRPr="00500A3F">
              <w:rPr>
                <w:rFonts w:ascii="Adelle" w:hAnsi="Adelle"/>
                <w:sz w:val="20"/>
                <w:szCs w:val="20"/>
              </w:rPr>
              <w:t xml:space="preserve">, including justification for those numbers. </w:t>
            </w:r>
          </w:p>
        </w:tc>
      </w:tr>
      <w:tr w:rsidR="00235388" w:rsidRPr="00500A3F" w14:paraId="6A8C2C52" w14:textId="77777777" w:rsidTr="00B51FFF">
        <w:trPr>
          <w:trHeight w:val="1360"/>
        </w:trPr>
        <w:tc>
          <w:tcPr>
            <w:tcW w:w="10230" w:type="dxa"/>
            <w:gridSpan w:val="3"/>
          </w:tcPr>
          <w:p w14:paraId="308146F7" w14:textId="77777777" w:rsidR="00235388" w:rsidRPr="00500A3F" w:rsidRDefault="00235388" w:rsidP="00B51FFF">
            <w:pPr>
              <w:spacing w:line="240" w:lineRule="auto"/>
              <w:rPr>
                <w:rFonts w:ascii="Adelle" w:hAnsi="Adelle"/>
              </w:rPr>
            </w:pPr>
          </w:p>
        </w:tc>
      </w:tr>
    </w:tbl>
    <w:p w14:paraId="1E8D47A4" w14:textId="77777777" w:rsidR="00235388" w:rsidRPr="00500A3F" w:rsidRDefault="00235388" w:rsidP="00235388">
      <w:pPr>
        <w:rPr>
          <w:rFonts w:ascii="Adelle" w:hAnsi="Adelle" w:cstheme="minorHAnsi"/>
          <w:b/>
          <w:sz w:val="32"/>
          <w:szCs w:val="24"/>
        </w:rPr>
      </w:pPr>
      <w:r w:rsidRPr="00500A3F">
        <w:rPr>
          <w:rFonts w:ascii="Adelle" w:hAnsi="Adelle" w:cstheme="minorHAnsi"/>
          <w:b/>
          <w:sz w:val="32"/>
          <w:szCs w:val="24"/>
        </w:rPr>
        <w:br w:type="page"/>
      </w:r>
    </w:p>
    <w:p w14:paraId="7D5567B3" w14:textId="4C2E2BB0" w:rsidR="0033655E" w:rsidRDefault="0033655E" w:rsidP="0033655E">
      <w:pPr>
        <w:tabs>
          <w:tab w:val="left" w:pos="142"/>
        </w:tabs>
        <w:spacing w:after="0" w:line="240" w:lineRule="auto"/>
        <w:jc w:val="both"/>
        <w:rPr>
          <w:rFonts w:ascii="Adelle" w:hAnsi="Adelle" w:cstheme="minorHAnsi"/>
          <w:b/>
          <w:sz w:val="32"/>
          <w:szCs w:val="24"/>
        </w:rPr>
      </w:pPr>
      <w:r w:rsidRPr="0033655E">
        <w:rPr>
          <w:rFonts w:ascii="Adelle" w:hAnsi="Adelle" w:cstheme="minorHAnsi"/>
          <w:b/>
          <w:sz w:val="32"/>
          <w:szCs w:val="24"/>
        </w:rPr>
        <w:lastRenderedPageBreak/>
        <w:t>TECHNICAL QUESTIONS (SECTION 3)</w:t>
      </w:r>
    </w:p>
    <w:p w14:paraId="224EE897" w14:textId="6CF8772D" w:rsidR="001B5830" w:rsidRDefault="001B5830" w:rsidP="0033655E">
      <w:pPr>
        <w:tabs>
          <w:tab w:val="left" w:pos="142"/>
        </w:tabs>
        <w:spacing w:after="0" w:line="240" w:lineRule="auto"/>
        <w:jc w:val="both"/>
        <w:rPr>
          <w:rFonts w:ascii="Adelle" w:hAnsi="Adelle" w:cstheme="minorHAnsi"/>
          <w:b/>
          <w:sz w:val="32"/>
          <w:szCs w:val="24"/>
        </w:rPr>
      </w:pPr>
    </w:p>
    <w:p w14:paraId="116CFA84" w14:textId="77777777" w:rsidR="00575F75" w:rsidRPr="00FF0987" w:rsidRDefault="00575F75" w:rsidP="00575F75">
      <w:pPr>
        <w:tabs>
          <w:tab w:val="left" w:pos="142"/>
        </w:tabs>
        <w:spacing w:after="0" w:line="240" w:lineRule="auto"/>
        <w:jc w:val="both"/>
        <w:rPr>
          <w:rFonts w:ascii="Adelle" w:hAnsi="Adelle" w:cstheme="minorHAnsi"/>
          <w:i/>
        </w:rPr>
      </w:pPr>
      <w:r w:rsidRPr="00FF0987">
        <w:rPr>
          <w:rFonts w:ascii="Adelle" w:hAnsi="Adelle" w:cstheme="minorHAnsi"/>
          <w:i/>
        </w:rPr>
        <w:t xml:space="preserve">Please attach </w:t>
      </w:r>
      <w:r>
        <w:rPr>
          <w:rFonts w:ascii="Adelle" w:hAnsi="Adelle" w:cstheme="minorHAnsi"/>
          <w:i/>
        </w:rPr>
        <w:t>supporting information if required.</w:t>
      </w:r>
    </w:p>
    <w:p w14:paraId="1300E519" w14:textId="77777777" w:rsidR="00575F75" w:rsidRPr="0033655E" w:rsidRDefault="00575F75" w:rsidP="0033655E">
      <w:pPr>
        <w:tabs>
          <w:tab w:val="left" w:pos="142"/>
        </w:tabs>
        <w:spacing w:after="0" w:line="240" w:lineRule="auto"/>
        <w:jc w:val="both"/>
        <w:rPr>
          <w:rFonts w:ascii="Adelle" w:hAnsi="Adelle" w:cstheme="minorHAnsi"/>
          <w:b/>
          <w:sz w:val="32"/>
          <w:szCs w:val="24"/>
        </w:rPr>
      </w:pPr>
    </w:p>
    <w:p w14:paraId="06E9562C" w14:textId="3C44D1AD" w:rsidR="00AF1708" w:rsidRPr="00AF1708" w:rsidRDefault="00AF1708" w:rsidP="00AF1708">
      <w:pPr>
        <w:tabs>
          <w:tab w:val="left" w:pos="142"/>
        </w:tabs>
        <w:spacing w:after="0" w:line="240" w:lineRule="auto"/>
        <w:jc w:val="both"/>
        <w:rPr>
          <w:rFonts w:ascii="Adelle" w:hAnsi="Adelle" w:cstheme="minorHAnsi"/>
        </w:rPr>
      </w:pPr>
      <w:r w:rsidRPr="00AF1708">
        <w:rPr>
          <w:rFonts w:ascii="Adelle" w:hAnsi="Adelle" w:cstheme="minorHAnsi"/>
        </w:rPr>
        <w:t>1.</w:t>
      </w:r>
      <w:r>
        <w:rPr>
          <w:rFonts w:ascii="Adelle" w:hAnsi="Adelle" w:cstheme="minorHAnsi"/>
        </w:rPr>
        <w:t xml:space="preserve"> </w:t>
      </w:r>
      <w:r w:rsidR="0033655E" w:rsidRPr="00AF1708">
        <w:rPr>
          <w:rFonts w:ascii="Adelle" w:hAnsi="Adelle" w:cstheme="minorHAnsi"/>
        </w:rPr>
        <w:t xml:space="preserve">Please provide a proposed programme of work demonstrating: </w:t>
      </w:r>
    </w:p>
    <w:p w14:paraId="320A75DF" w14:textId="738FC119" w:rsidR="00E55F01" w:rsidRDefault="00E55F01" w:rsidP="00AF1708">
      <w:pPr>
        <w:pStyle w:val="ListParagraph"/>
        <w:numPr>
          <w:ilvl w:val="0"/>
          <w:numId w:val="23"/>
        </w:numPr>
        <w:rPr>
          <w:rFonts w:ascii="Adelle" w:hAnsi="Adelle"/>
        </w:rPr>
      </w:pPr>
      <w:r>
        <w:rPr>
          <w:rFonts w:ascii="Adelle" w:hAnsi="Adelle"/>
        </w:rPr>
        <w:t>T</w:t>
      </w:r>
      <w:r w:rsidR="0033655E" w:rsidRPr="00AF1708">
        <w:rPr>
          <w:rFonts w:ascii="Adelle" w:hAnsi="Adelle"/>
        </w:rPr>
        <w:t>he ability to complete the works befo</w:t>
      </w:r>
      <w:r w:rsidR="00AF1708" w:rsidRPr="00AF1708">
        <w:rPr>
          <w:rFonts w:ascii="Adelle" w:hAnsi="Adelle"/>
        </w:rPr>
        <w:t xml:space="preserve">re the required completion date. </w:t>
      </w:r>
    </w:p>
    <w:p w14:paraId="3C402047" w14:textId="53859B3A" w:rsidR="0033655E" w:rsidRPr="00AF1708" w:rsidRDefault="00E55F01" w:rsidP="00AF1708">
      <w:pPr>
        <w:pStyle w:val="ListParagraph"/>
        <w:numPr>
          <w:ilvl w:val="0"/>
          <w:numId w:val="23"/>
        </w:numPr>
        <w:rPr>
          <w:rFonts w:ascii="Adelle" w:hAnsi="Adelle"/>
        </w:rPr>
      </w:pPr>
      <w:r>
        <w:rPr>
          <w:rFonts w:ascii="Adelle" w:hAnsi="Adelle" w:cstheme="minorHAnsi"/>
        </w:rPr>
        <w:t>T</w:t>
      </w:r>
      <w:r w:rsidR="0033655E" w:rsidRPr="00AF1708">
        <w:rPr>
          <w:rFonts w:ascii="Adelle" w:hAnsi="Adelle" w:cstheme="minorHAnsi"/>
        </w:rPr>
        <w:t xml:space="preserve">he anticipated order and / or schedule of works components. </w:t>
      </w:r>
    </w:p>
    <w:p w14:paraId="03232055" w14:textId="77777777" w:rsidR="0033655E" w:rsidRPr="001B5830" w:rsidRDefault="0033655E" w:rsidP="0033655E">
      <w:pPr>
        <w:tabs>
          <w:tab w:val="left" w:pos="142"/>
        </w:tabs>
        <w:spacing w:after="0" w:line="240" w:lineRule="auto"/>
        <w:jc w:val="both"/>
        <w:rPr>
          <w:rFonts w:ascii="Adelle" w:hAnsi="Adelle" w:cstheme="minorHAnsi"/>
        </w:rPr>
      </w:pPr>
    </w:p>
    <w:p w14:paraId="759C1CDD" w14:textId="508E1D36" w:rsidR="0033655E" w:rsidRPr="001B5830" w:rsidRDefault="0033655E" w:rsidP="0033655E">
      <w:pPr>
        <w:tabs>
          <w:tab w:val="left" w:pos="142"/>
        </w:tabs>
        <w:spacing w:after="0" w:line="240" w:lineRule="auto"/>
        <w:jc w:val="both"/>
        <w:rPr>
          <w:rFonts w:ascii="Adelle" w:hAnsi="Adelle" w:cstheme="minorHAnsi"/>
        </w:rPr>
      </w:pPr>
      <w:r w:rsidRPr="001B5830">
        <w:rPr>
          <w:rFonts w:ascii="Adelle" w:hAnsi="Adelle" w:cstheme="minorHAnsi"/>
        </w:rPr>
        <w:t>2. Please detail anticipated staff requirements for the full programme of</w:t>
      </w:r>
      <w:r w:rsidR="00E55F01">
        <w:rPr>
          <w:rFonts w:ascii="Adelle" w:hAnsi="Adelle" w:cstheme="minorHAnsi"/>
        </w:rPr>
        <w:t xml:space="preserve"> works</w:t>
      </w:r>
      <w:r w:rsidRPr="001B5830">
        <w:rPr>
          <w:rFonts w:ascii="Adelle" w:hAnsi="Adelle" w:cstheme="minorHAnsi"/>
        </w:rPr>
        <w:t>.</w:t>
      </w:r>
    </w:p>
    <w:p w14:paraId="010C4F24" w14:textId="77777777" w:rsidR="0033655E" w:rsidRPr="001B5830" w:rsidRDefault="0033655E" w:rsidP="0033655E">
      <w:pPr>
        <w:tabs>
          <w:tab w:val="left" w:pos="142"/>
        </w:tabs>
        <w:spacing w:after="0" w:line="240" w:lineRule="auto"/>
        <w:jc w:val="both"/>
        <w:rPr>
          <w:rFonts w:ascii="Adelle" w:hAnsi="Adelle" w:cstheme="minorHAnsi"/>
        </w:rPr>
      </w:pPr>
    </w:p>
    <w:p w14:paraId="5519A093" w14:textId="77777777" w:rsidR="001B5830" w:rsidRDefault="001B5830" w:rsidP="0033655E">
      <w:pPr>
        <w:tabs>
          <w:tab w:val="left" w:pos="142"/>
        </w:tabs>
        <w:spacing w:after="0" w:line="240" w:lineRule="auto"/>
        <w:jc w:val="both"/>
        <w:rPr>
          <w:rFonts w:ascii="Adelle" w:hAnsi="Adelle" w:cstheme="minorHAnsi"/>
        </w:rPr>
      </w:pPr>
      <w:r w:rsidRPr="001B5830">
        <w:rPr>
          <w:rFonts w:ascii="Adelle" w:hAnsi="Adelle" w:cstheme="minorHAnsi"/>
        </w:rPr>
        <w:t>3.</w:t>
      </w:r>
      <w:r>
        <w:rPr>
          <w:rFonts w:ascii="Adelle" w:hAnsi="Adelle" w:cstheme="minorHAnsi"/>
        </w:rPr>
        <w:t xml:space="preserve"> </w:t>
      </w:r>
      <w:r w:rsidR="0033655E" w:rsidRPr="001B5830">
        <w:rPr>
          <w:rFonts w:ascii="Adelle" w:hAnsi="Adelle" w:cstheme="minorHAnsi"/>
        </w:rPr>
        <w:t>Please describe how the quality of completed works will be ensured. Specific reference should be made to the following as a minimum:</w:t>
      </w:r>
    </w:p>
    <w:p w14:paraId="1760F94A" w14:textId="69038CBA" w:rsidR="00E55F01" w:rsidRDefault="001B5830" w:rsidP="0033655E">
      <w:pPr>
        <w:pStyle w:val="ListParagraph"/>
        <w:numPr>
          <w:ilvl w:val="0"/>
          <w:numId w:val="24"/>
        </w:numPr>
        <w:tabs>
          <w:tab w:val="left" w:pos="142"/>
        </w:tabs>
        <w:spacing w:after="0" w:line="240" w:lineRule="auto"/>
        <w:jc w:val="both"/>
        <w:rPr>
          <w:rFonts w:ascii="Adelle" w:hAnsi="Adelle" w:cstheme="minorHAnsi"/>
        </w:rPr>
      </w:pPr>
      <w:r w:rsidRPr="00E55F01">
        <w:rPr>
          <w:rFonts w:ascii="Adelle" w:hAnsi="Adelle" w:cstheme="minorHAnsi"/>
        </w:rPr>
        <w:t>T</w:t>
      </w:r>
      <w:r w:rsidR="0033655E" w:rsidRPr="00E55F01">
        <w:rPr>
          <w:rFonts w:ascii="Adelle" w:hAnsi="Adelle" w:cstheme="minorHAnsi"/>
        </w:rPr>
        <w:t xml:space="preserve">ype of vehicles / equipment to be used for </w:t>
      </w:r>
      <w:r w:rsidR="00AC3818" w:rsidRPr="00E55F01">
        <w:rPr>
          <w:rFonts w:ascii="Adelle" w:hAnsi="Adelle" w:cstheme="minorHAnsi"/>
        </w:rPr>
        <w:t>excavations</w:t>
      </w:r>
      <w:r w:rsidR="0033655E" w:rsidRPr="00E55F01">
        <w:rPr>
          <w:rFonts w:ascii="Adelle" w:hAnsi="Adelle" w:cstheme="minorHAnsi"/>
        </w:rPr>
        <w:t>.</w:t>
      </w:r>
    </w:p>
    <w:p w14:paraId="483AA512" w14:textId="7B679469" w:rsidR="009F023D" w:rsidRDefault="009F023D" w:rsidP="0033655E">
      <w:pPr>
        <w:pStyle w:val="ListParagraph"/>
        <w:numPr>
          <w:ilvl w:val="0"/>
          <w:numId w:val="24"/>
        </w:numPr>
        <w:tabs>
          <w:tab w:val="left" w:pos="142"/>
        </w:tabs>
        <w:spacing w:after="0" w:line="240" w:lineRule="auto"/>
        <w:jc w:val="both"/>
        <w:rPr>
          <w:rFonts w:ascii="Adelle" w:hAnsi="Adelle" w:cstheme="minorHAnsi"/>
        </w:rPr>
      </w:pPr>
      <w:r>
        <w:rPr>
          <w:rFonts w:ascii="Adelle" w:hAnsi="Adelle" w:cstheme="minorHAnsi"/>
        </w:rPr>
        <w:t xml:space="preserve">Method of </w:t>
      </w:r>
      <w:r w:rsidR="00D93F26">
        <w:rPr>
          <w:rFonts w:ascii="Adelle" w:hAnsi="Adelle" w:cstheme="minorHAnsi"/>
        </w:rPr>
        <w:t xml:space="preserve">screening and </w:t>
      </w:r>
      <w:r>
        <w:rPr>
          <w:rFonts w:ascii="Adelle" w:hAnsi="Adelle" w:cstheme="minorHAnsi"/>
        </w:rPr>
        <w:t xml:space="preserve">transfer of gravels </w:t>
      </w:r>
      <w:r w:rsidR="00D93F26">
        <w:rPr>
          <w:rFonts w:ascii="Adelle" w:hAnsi="Adelle" w:cstheme="minorHAnsi"/>
        </w:rPr>
        <w:t>across the</w:t>
      </w:r>
      <w:r>
        <w:rPr>
          <w:rFonts w:ascii="Adelle" w:hAnsi="Adelle" w:cstheme="minorHAnsi"/>
        </w:rPr>
        <w:t xml:space="preserve"> site and machinery proposed.</w:t>
      </w:r>
    </w:p>
    <w:p w14:paraId="5A282B2B" w14:textId="7EF36007" w:rsidR="00E55F01" w:rsidRDefault="00E55F01" w:rsidP="0033655E">
      <w:pPr>
        <w:pStyle w:val="ListParagraph"/>
        <w:numPr>
          <w:ilvl w:val="0"/>
          <w:numId w:val="24"/>
        </w:numPr>
        <w:tabs>
          <w:tab w:val="left" w:pos="142"/>
        </w:tabs>
        <w:spacing w:after="0" w:line="240" w:lineRule="auto"/>
        <w:jc w:val="both"/>
        <w:rPr>
          <w:rFonts w:ascii="Adelle" w:hAnsi="Adelle" w:cstheme="minorHAnsi"/>
        </w:rPr>
      </w:pPr>
      <w:r>
        <w:rPr>
          <w:rFonts w:ascii="Adelle" w:hAnsi="Adelle" w:cstheme="minorHAnsi"/>
        </w:rPr>
        <w:t>P</w:t>
      </w:r>
      <w:r w:rsidR="0033655E" w:rsidRPr="00E55F01">
        <w:rPr>
          <w:rFonts w:ascii="Adelle" w:hAnsi="Adelle" w:cstheme="minorHAnsi"/>
        </w:rPr>
        <w:t xml:space="preserve">roposed measures to manage </w:t>
      </w:r>
      <w:r w:rsidR="00482C40">
        <w:rPr>
          <w:rFonts w:ascii="Adelle" w:hAnsi="Adelle" w:cstheme="minorHAnsi"/>
        </w:rPr>
        <w:t>health and safety on site.</w:t>
      </w:r>
    </w:p>
    <w:p w14:paraId="74A8CDA0" w14:textId="22F6FD81" w:rsidR="00E55F01" w:rsidRDefault="00E55F01" w:rsidP="0033655E">
      <w:pPr>
        <w:pStyle w:val="ListParagraph"/>
        <w:numPr>
          <w:ilvl w:val="0"/>
          <w:numId w:val="24"/>
        </w:numPr>
        <w:tabs>
          <w:tab w:val="left" w:pos="142"/>
        </w:tabs>
        <w:spacing w:after="0" w:line="240" w:lineRule="auto"/>
        <w:jc w:val="both"/>
        <w:rPr>
          <w:rFonts w:ascii="Adelle" w:hAnsi="Adelle" w:cstheme="minorHAnsi"/>
        </w:rPr>
      </w:pPr>
      <w:r>
        <w:rPr>
          <w:rFonts w:ascii="Adelle" w:hAnsi="Adelle" w:cstheme="minorHAnsi"/>
        </w:rPr>
        <w:t>P</w:t>
      </w:r>
      <w:r w:rsidR="0033655E" w:rsidRPr="00E55F01">
        <w:rPr>
          <w:rFonts w:ascii="Adelle" w:hAnsi="Adelle" w:cstheme="minorHAnsi"/>
        </w:rPr>
        <w:t>roposed measures to avoid or prevent damage or disturbance to soft ground thr</w:t>
      </w:r>
      <w:r w:rsidR="00D74E05" w:rsidRPr="00E55F01">
        <w:rPr>
          <w:rFonts w:ascii="Adelle" w:hAnsi="Adelle" w:cstheme="minorHAnsi"/>
        </w:rPr>
        <w:t>ough repeated vehicle movements</w:t>
      </w:r>
      <w:r w:rsidR="00482C40">
        <w:rPr>
          <w:rFonts w:ascii="Adelle" w:hAnsi="Adelle" w:cstheme="minorHAnsi"/>
        </w:rPr>
        <w:t>, understanding that this site is situated within a floodplain</w:t>
      </w:r>
      <w:r w:rsidR="0033655E" w:rsidRPr="00E55F01">
        <w:rPr>
          <w:rFonts w:ascii="Adelle" w:hAnsi="Adelle" w:cstheme="minorHAnsi"/>
        </w:rPr>
        <w:t>.</w:t>
      </w:r>
    </w:p>
    <w:p w14:paraId="78680E7C" w14:textId="7EFD220C" w:rsidR="00E63DFC" w:rsidRDefault="00E63DFC" w:rsidP="0033655E">
      <w:pPr>
        <w:pStyle w:val="ListParagraph"/>
        <w:numPr>
          <w:ilvl w:val="0"/>
          <w:numId w:val="24"/>
        </w:numPr>
        <w:tabs>
          <w:tab w:val="left" w:pos="142"/>
        </w:tabs>
        <w:spacing w:after="0" w:line="240" w:lineRule="auto"/>
        <w:jc w:val="both"/>
        <w:rPr>
          <w:rFonts w:ascii="Adelle" w:hAnsi="Adelle" w:cstheme="minorHAnsi"/>
        </w:rPr>
      </w:pPr>
      <w:r>
        <w:rPr>
          <w:rFonts w:ascii="Adelle" w:hAnsi="Adelle" w:cstheme="minorHAnsi"/>
        </w:rPr>
        <w:t>Proposed measures to manage pollution on site.</w:t>
      </w:r>
    </w:p>
    <w:p w14:paraId="501018B3" w14:textId="59C4C560" w:rsidR="00D93F26" w:rsidRDefault="00D93F26" w:rsidP="0033655E">
      <w:pPr>
        <w:pStyle w:val="ListParagraph"/>
        <w:numPr>
          <w:ilvl w:val="0"/>
          <w:numId w:val="24"/>
        </w:numPr>
        <w:tabs>
          <w:tab w:val="left" w:pos="142"/>
        </w:tabs>
        <w:spacing w:after="0" w:line="240" w:lineRule="auto"/>
        <w:jc w:val="both"/>
        <w:rPr>
          <w:rFonts w:ascii="Adelle" w:hAnsi="Adelle" w:cstheme="minorHAnsi"/>
        </w:rPr>
      </w:pPr>
      <w:r>
        <w:rPr>
          <w:rFonts w:ascii="Adelle" w:hAnsi="Adelle" w:cstheme="minorHAnsi"/>
        </w:rPr>
        <w:t>Delivery schedule for site taking into around seasonal restrictions and pub</w:t>
      </w:r>
      <w:r w:rsidR="00E74146">
        <w:rPr>
          <w:rFonts w:ascii="Adelle" w:hAnsi="Adelle" w:cstheme="minorHAnsi"/>
        </w:rPr>
        <w:t>l</w:t>
      </w:r>
      <w:r>
        <w:rPr>
          <w:rFonts w:ascii="Adelle" w:hAnsi="Adelle" w:cstheme="minorHAnsi"/>
        </w:rPr>
        <w:t>ic events detailed in section 1</w:t>
      </w:r>
      <w:r w:rsidR="00A57862">
        <w:rPr>
          <w:rFonts w:ascii="Adelle" w:hAnsi="Adelle" w:cstheme="minorHAnsi"/>
        </w:rPr>
        <w:t xml:space="preserve"> paragraph 2.</w:t>
      </w:r>
    </w:p>
    <w:p w14:paraId="0399F7B1" w14:textId="4CFB940B" w:rsidR="00045B77" w:rsidRDefault="00045B77" w:rsidP="0033655E">
      <w:pPr>
        <w:tabs>
          <w:tab w:val="left" w:pos="142"/>
        </w:tabs>
        <w:spacing w:after="0" w:line="240" w:lineRule="auto"/>
        <w:jc w:val="both"/>
        <w:rPr>
          <w:rFonts w:ascii="Adelle" w:hAnsi="Adelle" w:cstheme="minorHAnsi"/>
        </w:rPr>
      </w:pPr>
    </w:p>
    <w:p w14:paraId="6A6B451B" w14:textId="391B47B1" w:rsidR="00045B77" w:rsidRDefault="00045B77" w:rsidP="0033655E">
      <w:pPr>
        <w:tabs>
          <w:tab w:val="left" w:pos="142"/>
        </w:tabs>
        <w:spacing w:after="0" w:line="240" w:lineRule="auto"/>
        <w:jc w:val="both"/>
        <w:rPr>
          <w:rFonts w:ascii="Adelle" w:hAnsi="Adelle" w:cstheme="minorHAnsi"/>
        </w:rPr>
      </w:pPr>
    </w:p>
    <w:p w14:paraId="669A304F" w14:textId="01078652" w:rsidR="00045B77" w:rsidRDefault="00045B77" w:rsidP="0033655E">
      <w:pPr>
        <w:tabs>
          <w:tab w:val="left" w:pos="142"/>
        </w:tabs>
        <w:spacing w:after="0" w:line="240" w:lineRule="auto"/>
        <w:jc w:val="both"/>
        <w:rPr>
          <w:rFonts w:ascii="Adelle" w:hAnsi="Adelle" w:cstheme="minorHAnsi"/>
        </w:rPr>
      </w:pPr>
    </w:p>
    <w:p w14:paraId="18B8A739" w14:textId="1A7F277F" w:rsidR="00045B77" w:rsidRDefault="00045B77" w:rsidP="0033655E">
      <w:pPr>
        <w:tabs>
          <w:tab w:val="left" w:pos="142"/>
        </w:tabs>
        <w:spacing w:after="0" w:line="240" w:lineRule="auto"/>
        <w:jc w:val="both"/>
        <w:rPr>
          <w:rFonts w:ascii="Adelle" w:hAnsi="Adelle" w:cstheme="minorHAnsi"/>
        </w:rPr>
      </w:pPr>
    </w:p>
    <w:p w14:paraId="1B1AE591" w14:textId="37BADF05" w:rsidR="00045B77" w:rsidRDefault="00045B77" w:rsidP="0033655E">
      <w:pPr>
        <w:tabs>
          <w:tab w:val="left" w:pos="142"/>
        </w:tabs>
        <w:spacing w:after="0" w:line="240" w:lineRule="auto"/>
        <w:jc w:val="both"/>
        <w:rPr>
          <w:rFonts w:ascii="Adelle" w:hAnsi="Adelle" w:cstheme="minorHAnsi"/>
        </w:rPr>
      </w:pPr>
    </w:p>
    <w:p w14:paraId="170A90BF" w14:textId="6E1BDB1B" w:rsidR="00045B77" w:rsidRDefault="00045B77" w:rsidP="0033655E">
      <w:pPr>
        <w:tabs>
          <w:tab w:val="left" w:pos="142"/>
        </w:tabs>
        <w:spacing w:after="0" w:line="240" w:lineRule="auto"/>
        <w:jc w:val="both"/>
        <w:rPr>
          <w:rFonts w:ascii="Adelle" w:hAnsi="Adelle" w:cstheme="minorHAnsi"/>
        </w:rPr>
      </w:pPr>
    </w:p>
    <w:p w14:paraId="3DB19ADD" w14:textId="1374F686" w:rsidR="00045B77" w:rsidRDefault="00045B77" w:rsidP="0033655E">
      <w:pPr>
        <w:tabs>
          <w:tab w:val="left" w:pos="142"/>
        </w:tabs>
        <w:spacing w:after="0" w:line="240" w:lineRule="auto"/>
        <w:jc w:val="both"/>
        <w:rPr>
          <w:rFonts w:ascii="Adelle" w:hAnsi="Adelle" w:cstheme="minorHAnsi"/>
        </w:rPr>
      </w:pPr>
    </w:p>
    <w:p w14:paraId="09222AC4" w14:textId="362DAA41" w:rsidR="00045B77" w:rsidRDefault="00045B77" w:rsidP="0033655E">
      <w:pPr>
        <w:tabs>
          <w:tab w:val="left" w:pos="142"/>
        </w:tabs>
        <w:spacing w:after="0" w:line="240" w:lineRule="auto"/>
        <w:jc w:val="both"/>
        <w:rPr>
          <w:rFonts w:ascii="Adelle" w:hAnsi="Adelle" w:cstheme="minorHAnsi"/>
        </w:rPr>
      </w:pPr>
    </w:p>
    <w:p w14:paraId="10E946E0" w14:textId="1F780FC3" w:rsidR="00045B77" w:rsidRDefault="00045B77" w:rsidP="0033655E">
      <w:pPr>
        <w:tabs>
          <w:tab w:val="left" w:pos="142"/>
        </w:tabs>
        <w:spacing w:after="0" w:line="240" w:lineRule="auto"/>
        <w:jc w:val="both"/>
        <w:rPr>
          <w:rFonts w:ascii="Adelle" w:hAnsi="Adelle" w:cstheme="minorHAnsi"/>
        </w:rPr>
      </w:pPr>
    </w:p>
    <w:p w14:paraId="5C017FE8" w14:textId="19FFFD74" w:rsidR="00045B77" w:rsidRDefault="00045B77" w:rsidP="0033655E">
      <w:pPr>
        <w:tabs>
          <w:tab w:val="left" w:pos="142"/>
        </w:tabs>
        <w:spacing w:after="0" w:line="240" w:lineRule="auto"/>
        <w:jc w:val="both"/>
        <w:rPr>
          <w:rFonts w:ascii="Adelle" w:hAnsi="Adelle" w:cstheme="minorHAnsi"/>
        </w:rPr>
      </w:pPr>
    </w:p>
    <w:p w14:paraId="0CAB13E6" w14:textId="0B6ED642" w:rsidR="00045B77" w:rsidRDefault="00045B77" w:rsidP="0033655E">
      <w:pPr>
        <w:tabs>
          <w:tab w:val="left" w:pos="142"/>
        </w:tabs>
        <w:spacing w:after="0" w:line="240" w:lineRule="auto"/>
        <w:jc w:val="both"/>
        <w:rPr>
          <w:rFonts w:ascii="Adelle" w:hAnsi="Adelle" w:cstheme="minorHAnsi"/>
        </w:rPr>
      </w:pPr>
    </w:p>
    <w:p w14:paraId="361E6257" w14:textId="3B04030E" w:rsidR="00045B77" w:rsidRDefault="00045B77" w:rsidP="0033655E">
      <w:pPr>
        <w:tabs>
          <w:tab w:val="left" w:pos="142"/>
        </w:tabs>
        <w:spacing w:after="0" w:line="240" w:lineRule="auto"/>
        <w:jc w:val="both"/>
        <w:rPr>
          <w:rFonts w:ascii="Adelle" w:hAnsi="Adelle" w:cstheme="minorHAnsi"/>
        </w:rPr>
      </w:pPr>
    </w:p>
    <w:p w14:paraId="23F6117F" w14:textId="410D2CF0" w:rsidR="00045B77" w:rsidRDefault="00045B77" w:rsidP="0033655E">
      <w:pPr>
        <w:tabs>
          <w:tab w:val="left" w:pos="142"/>
        </w:tabs>
        <w:spacing w:after="0" w:line="240" w:lineRule="auto"/>
        <w:jc w:val="both"/>
        <w:rPr>
          <w:rFonts w:ascii="Adelle" w:hAnsi="Adelle" w:cstheme="minorHAnsi"/>
        </w:rPr>
      </w:pPr>
    </w:p>
    <w:p w14:paraId="3181C709" w14:textId="43C0240B" w:rsidR="00045B77" w:rsidRDefault="00045B77" w:rsidP="0033655E">
      <w:pPr>
        <w:tabs>
          <w:tab w:val="left" w:pos="142"/>
        </w:tabs>
        <w:spacing w:after="0" w:line="240" w:lineRule="auto"/>
        <w:jc w:val="both"/>
        <w:rPr>
          <w:rFonts w:ascii="Adelle" w:hAnsi="Adelle" w:cstheme="minorHAnsi"/>
        </w:rPr>
      </w:pPr>
    </w:p>
    <w:p w14:paraId="3D338899" w14:textId="6A739582" w:rsidR="00045B77" w:rsidRDefault="00045B77" w:rsidP="0033655E">
      <w:pPr>
        <w:tabs>
          <w:tab w:val="left" w:pos="142"/>
        </w:tabs>
        <w:spacing w:after="0" w:line="240" w:lineRule="auto"/>
        <w:jc w:val="both"/>
        <w:rPr>
          <w:rFonts w:ascii="Adelle" w:hAnsi="Adelle" w:cstheme="minorHAnsi"/>
        </w:rPr>
      </w:pPr>
    </w:p>
    <w:p w14:paraId="6F3B92FC" w14:textId="2B30F1D1" w:rsidR="00045B77" w:rsidRDefault="00045B77" w:rsidP="0033655E">
      <w:pPr>
        <w:tabs>
          <w:tab w:val="left" w:pos="142"/>
        </w:tabs>
        <w:spacing w:after="0" w:line="240" w:lineRule="auto"/>
        <w:jc w:val="both"/>
        <w:rPr>
          <w:rFonts w:ascii="Adelle" w:hAnsi="Adelle" w:cstheme="minorHAnsi"/>
        </w:rPr>
      </w:pPr>
    </w:p>
    <w:p w14:paraId="0FB9B88B" w14:textId="34EDCD9F" w:rsidR="00045B77" w:rsidRDefault="00045B77" w:rsidP="0033655E">
      <w:pPr>
        <w:tabs>
          <w:tab w:val="left" w:pos="142"/>
        </w:tabs>
        <w:spacing w:after="0" w:line="240" w:lineRule="auto"/>
        <w:jc w:val="both"/>
        <w:rPr>
          <w:rFonts w:ascii="Adelle" w:hAnsi="Adelle" w:cstheme="minorHAnsi"/>
        </w:rPr>
      </w:pPr>
    </w:p>
    <w:p w14:paraId="21F60DBA" w14:textId="0994AA23" w:rsidR="00045B77" w:rsidRDefault="00045B77" w:rsidP="0033655E">
      <w:pPr>
        <w:tabs>
          <w:tab w:val="left" w:pos="142"/>
        </w:tabs>
        <w:spacing w:after="0" w:line="240" w:lineRule="auto"/>
        <w:jc w:val="both"/>
        <w:rPr>
          <w:rFonts w:ascii="Adelle" w:hAnsi="Adelle" w:cstheme="minorHAnsi"/>
        </w:rPr>
      </w:pPr>
    </w:p>
    <w:p w14:paraId="274FC1FB" w14:textId="77777777" w:rsidR="00045B77" w:rsidRPr="00045B77" w:rsidRDefault="00045B77" w:rsidP="0033655E">
      <w:pPr>
        <w:tabs>
          <w:tab w:val="left" w:pos="142"/>
        </w:tabs>
        <w:spacing w:after="0" w:line="240" w:lineRule="auto"/>
        <w:jc w:val="both"/>
        <w:rPr>
          <w:rFonts w:ascii="Adelle" w:hAnsi="Adelle" w:cstheme="minorHAnsi"/>
        </w:rPr>
      </w:pPr>
    </w:p>
    <w:p w14:paraId="05424A2C" w14:textId="77777777" w:rsidR="0033655E" w:rsidRDefault="0033655E" w:rsidP="0033655E">
      <w:pPr>
        <w:tabs>
          <w:tab w:val="left" w:pos="142"/>
        </w:tabs>
        <w:spacing w:after="0" w:line="240" w:lineRule="auto"/>
        <w:jc w:val="both"/>
        <w:rPr>
          <w:rFonts w:ascii="Adelle" w:hAnsi="Adelle" w:cstheme="minorHAnsi"/>
          <w:b/>
          <w:sz w:val="32"/>
          <w:szCs w:val="24"/>
        </w:rPr>
      </w:pPr>
    </w:p>
    <w:p w14:paraId="357D134C" w14:textId="77777777" w:rsidR="0033655E" w:rsidRDefault="0033655E" w:rsidP="0033655E">
      <w:pPr>
        <w:tabs>
          <w:tab w:val="left" w:pos="142"/>
        </w:tabs>
        <w:spacing w:after="0" w:line="240" w:lineRule="auto"/>
        <w:jc w:val="both"/>
        <w:rPr>
          <w:rFonts w:ascii="Adelle" w:hAnsi="Adelle" w:cstheme="minorHAnsi"/>
          <w:b/>
          <w:sz w:val="32"/>
          <w:szCs w:val="24"/>
        </w:rPr>
      </w:pPr>
    </w:p>
    <w:p w14:paraId="0D665EE7" w14:textId="41A78D10" w:rsidR="0033655E" w:rsidRDefault="0033655E" w:rsidP="0033655E">
      <w:pPr>
        <w:tabs>
          <w:tab w:val="left" w:pos="142"/>
        </w:tabs>
        <w:spacing w:after="0" w:line="240" w:lineRule="auto"/>
        <w:jc w:val="both"/>
        <w:rPr>
          <w:rFonts w:ascii="Adelle" w:hAnsi="Adelle" w:cstheme="minorHAnsi"/>
          <w:b/>
          <w:sz w:val="32"/>
          <w:szCs w:val="24"/>
        </w:rPr>
      </w:pPr>
    </w:p>
    <w:p w14:paraId="53DB780D" w14:textId="25997160" w:rsidR="00485152" w:rsidRDefault="00485152" w:rsidP="0033655E">
      <w:pPr>
        <w:tabs>
          <w:tab w:val="left" w:pos="142"/>
        </w:tabs>
        <w:spacing w:after="0" w:line="240" w:lineRule="auto"/>
        <w:jc w:val="both"/>
        <w:rPr>
          <w:rFonts w:ascii="Adelle" w:hAnsi="Adelle" w:cstheme="minorHAnsi"/>
          <w:b/>
          <w:sz w:val="32"/>
          <w:szCs w:val="24"/>
        </w:rPr>
      </w:pPr>
    </w:p>
    <w:p w14:paraId="3F664516" w14:textId="77777777" w:rsidR="00485152" w:rsidRDefault="00485152" w:rsidP="0033655E">
      <w:pPr>
        <w:tabs>
          <w:tab w:val="left" w:pos="142"/>
        </w:tabs>
        <w:spacing w:after="0" w:line="240" w:lineRule="auto"/>
        <w:jc w:val="both"/>
        <w:rPr>
          <w:rFonts w:ascii="Adelle" w:hAnsi="Adelle" w:cstheme="minorHAnsi"/>
          <w:b/>
          <w:sz w:val="32"/>
          <w:szCs w:val="24"/>
        </w:rPr>
      </w:pPr>
    </w:p>
    <w:p w14:paraId="338DDC0A" w14:textId="77777777" w:rsidR="0033655E" w:rsidRDefault="0033655E" w:rsidP="0033655E">
      <w:pPr>
        <w:tabs>
          <w:tab w:val="left" w:pos="142"/>
        </w:tabs>
        <w:spacing w:after="0" w:line="240" w:lineRule="auto"/>
        <w:jc w:val="both"/>
        <w:rPr>
          <w:rFonts w:ascii="Adelle" w:hAnsi="Adelle" w:cstheme="minorHAnsi"/>
          <w:b/>
          <w:sz w:val="32"/>
          <w:szCs w:val="24"/>
        </w:rPr>
      </w:pPr>
    </w:p>
    <w:p w14:paraId="2D02301A" w14:textId="7D821CF1" w:rsidR="00235388" w:rsidRPr="00500A3F" w:rsidRDefault="00235388" w:rsidP="0033655E">
      <w:pPr>
        <w:tabs>
          <w:tab w:val="left" w:pos="142"/>
        </w:tabs>
        <w:spacing w:after="0" w:line="240" w:lineRule="auto"/>
        <w:jc w:val="both"/>
        <w:rPr>
          <w:rFonts w:ascii="Adelle" w:hAnsi="Adelle" w:cstheme="minorHAnsi"/>
          <w:b/>
          <w:sz w:val="32"/>
          <w:szCs w:val="24"/>
        </w:rPr>
      </w:pPr>
      <w:r w:rsidRPr="00500A3F">
        <w:rPr>
          <w:rFonts w:ascii="Adelle" w:hAnsi="Adelle" w:cstheme="minorHAnsi"/>
          <w:b/>
          <w:sz w:val="32"/>
          <w:szCs w:val="24"/>
        </w:rPr>
        <w:lastRenderedPageBreak/>
        <w:t>INSTRUCTIONS FOR SUBMITTING A TENDER</w:t>
      </w:r>
    </w:p>
    <w:p w14:paraId="47FC20E6" w14:textId="3FFEB79B" w:rsidR="00235388" w:rsidRPr="00500A3F" w:rsidRDefault="00045B77" w:rsidP="00235388">
      <w:pPr>
        <w:tabs>
          <w:tab w:val="left" w:pos="142"/>
        </w:tabs>
        <w:spacing w:after="0" w:line="240" w:lineRule="auto"/>
        <w:jc w:val="both"/>
        <w:rPr>
          <w:rFonts w:ascii="Adelle" w:hAnsi="Adelle" w:cstheme="minorHAnsi"/>
          <w:b/>
          <w:sz w:val="32"/>
          <w:szCs w:val="24"/>
        </w:rPr>
      </w:pPr>
      <w:r>
        <w:rPr>
          <w:rFonts w:ascii="Adelle" w:hAnsi="Adelle" w:cstheme="minorHAnsi"/>
          <w:b/>
          <w:sz w:val="32"/>
          <w:szCs w:val="24"/>
        </w:rPr>
        <w:t>(SECTION 4</w:t>
      </w:r>
      <w:r w:rsidR="00235388" w:rsidRPr="00500A3F">
        <w:rPr>
          <w:rFonts w:ascii="Adelle" w:hAnsi="Adelle" w:cstheme="minorHAnsi"/>
          <w:b/>
          <w:sz w:val="32"/>
          <w:szCs w:val="24"/>
        </w:rPr>
        <w:t>)</w:t>
      </w:r>
    </w:p>
    <w:p w14:paraId="2E86EE06" w14:textId="77777777" w:rsidR="00235388" w:rsidRPr="00500A3F" w:rsidRDefault="00235388" w:rsidP="00235388">
      <w:pPr>
        <w:tabs>
          <w:tab w:val="left" w:pos="142"/>
        </w:tabs>
        <w:spacing w:after="0" w:line="240" w:lineRule="auto"/>
        <w:jc w:val="both"/>
        <w:rPr>
          <w:rFonts w:ascii="Adelle" w:hAnsi="Adelle" w:cstheme="minorHAnsi"/>
          <w:b/>
          <w:sz w:val="32"/>
          <w:szCs w:val="24"/>
        </w:rPr>
      </w:pPr>
    </w:p>
    <w:p w14:paraId="09662730" w14:textId="77777777" w:rsidR="00235388" w:rsidRPr="00500A3F" w:rsidRDefault="00235388" w:rsidP="00235388">
      <w:pPr>
        <w:rPr>
          <w:rFonts w:ascii="Adelle" w:hAnsi="Adelle" w:cstheme="minorHAnsi"/>
          <w:b/>
        </w:rPr>
      </w:pPr>
      <w:r w:rsidRPr="00500A3F">
        <w:rPr>
          <w:rFonts w:ascii="Adelle" w:hAnsi="Adelle" w:cstheme="minorHAnsi"/>
          <w:b/>
        </w:rPr>
        <w:t xml:space="preserve">Tenders should be submitted in accordance with the following instructions. </w:t>
      </w:r>
    </w:p>
    <w:p w14:paraId="2EFA0919" w14:textId="5B8490B8" w:rsidR="00235388" w:rsidRPr="00500A3F" w:rsidRDefault="00235388" w:rsidP="00235388">
      <w:pPr>
        <w:pStyle w:val="ListParagraph"/>
        <w:numPr>
          <w:ilvl w:val="0"/>
          <w:numId w:val="4"/>
        </w:numPr>
        <w:spacing w:line="240" w:lineRule="auto"/>
        <w:jc w:val="both"/>
        <w:rPr>
          <w:rFonts w:ascii="Adelle" w:hAnsi="Adelle" w:cstheme="minorHAnsi"/>
        </w:rPr>
      </w:pPr>
      <w:r w:rsidRPr="00500A3F">
        <w:rPr>
          <w:rFonts w:ascii="Adelle" w:hAnsi="Adelle" w:cstheme="minorHAnsi"/>
          <w:b/>
        </w:rPr>
        <w:t>Invitation to Tender:</w:t>
      </w:r>
      <w:r w:rsidRPr="00500A3F">
        <w:rPr>
          <w:rFonts w:ascii="Adelle" w:hAnsi="Adelle" w:cstheme="minorHAnsi"/>
        </w:rPr>
        <w:t xml:space="preserve"> The Trust is seeking tenders from suitably experienced and equipped contractors to </w:t>
      </w:r>
      <w:r w:rsidR="005864D6">
        <w:rPr>
          <w:rFonts w:ascii="Adelle" w:hAnsi="Adelle" w:cstheme="minorHAnsi"/>
        </w:rPr>
        <w:t>carry out a range of floodplain and river enhancements and reconnect the river Trent to its floodplain at Burton Washlands.</w:t>
      </w:r>
      <w:r w:rsidRPr="00500A3F">
        <w:rPr>
          <w:rFonts w:ascii="Adelle" w:hAnsi="Adelle" w:cstheme="minorHAnsi"/>
        </w:rPr>
        <w:t xml:space="preserve"> </w:t>
      </w:r>
    </w:p>
    <w:p w14:paraId="493BC173" w14:textId="77777777" w:rsidR="00235388" w:rsidRPr="00500A3F" w:rsidRDefault="00235388" w:rsidP="00235388">
      <w:pPr>
        <w:pStyle w:val="ListParagraph"/>
        <w:numPr>
          <w:ilvl w:val="0"/>
          <w:numId w:val="4"/>
        </w:numPr>
        <w:spacing w:line="240" w:lineRule="auto"/>
        <w:jc w:val="both"/>
        <w:rPr>
          <w:rFonts w:ascii="Adelle" w:hAnsi="Adelle" w:cstheme="minorHAnsi"/>
        </w:rPr>
      </w:pPr>
      <w:r w:rsidRPr="00500A3F">
        <w:rPr>
          <w:rFonts w:ascii="Adelle" w:hAnsi="Adelle" w:cstheme="minorHAnsi"/>
          <w:b/>
        </w:rPr>
        <w:t>Tender Award Process:</w:t>
      </w:r>
      <w:r w:rsidRPr="00500A3F">
        <w:rPr>
          <w:rFonts w:ascii="Adelle" w:hAnsi="Adelle" w:cstheme="minorHAnsi"/>
        </w:rPr>
        <w:t xml:space="preserve"> Tenders are being invited on an open award procedure. </w:t>
      </w:r>
    </w:p>
    <w:p w14:paraId="1479298E" w14:textId="0EEA27AE" w:rsidR="00235388" w:rsidRPr="00500A3F" w:rsidRDefault="00235388" w:rsidP="00235388">
      <w:pPr>
        <w:pStyle w:val="ListParagraph"/>
        <w:numPr>
          <w:ilvl w:val="0"/>
          <w:numId w:val="4"/>
        </w:numPr>
        <w:spacing w:line="240" w:lineRule="auto"/>
        <w:jc w:val="both"/>
        <w:rPr>
          <w:rFonts w:ascii="Adelle" w:hAnsi="Adelle" w:cstheme="minorHAnsi"/>
        </w:rPr>
      </w:pPr>
      <w:r w:rsidRPr="00500A3F">
        <w:rPr>
          <w:rFonts w:ascii="Adelle" w:hAnsi="Adelle" w:cstheme="minorHAnsi"/>
          <w:b/>
        </w:rPr>
        <w:t>Scope:</w:t>
      </w:r>
      <w:r w:rsidRPr="00500A3F">
        <w:rPr>
          <w:rFonts w:ascii="Adelle" w:hAnsi="Adelle" w:cstheme="minorHAnsi"/>
        </w:rPr>
        <w:t xml:space="preserve"> Tenders are being invited on the basis of undertaking the </w:t>
      </w:r>
      <w:r w:rsidR="005864D6">
        <w:rPr>
          <w:rFonts w:ascii="Adelle" w:hAnsi="Adelle" w:cstheme="minorHAnsi"/>
        </w:rPr>
        <w:t xml:space="preserve">floodplain enhancements and river reprofiling </w:t>
      </w:r>
      <w:r w:rsidRPr="00500A3F">
        <w:rPr>
          <w:rFonts w:ascii="Adelle" w:hAnsi="Adelle" w:cstheme="minorHAnsi"/>
        </w:rPr>
        <w:t xml:space="preserve">as set out in the Invitation to Tender. The Trust reserves the right to split the award of the Supply into packages. </w:t>
      </w:r>
    </w:p>
    <w:p w14:paraId="073BD8B9" w14:textId="2C935C60" w:rsidR="00235388" w:rsidRPr="00500A3F" w:rsidRDefault="00235388" w:rsidP="00235388">
      <w:pPr>
        <w:pStyle w:val="ListParagraph"/>
        <w:numPr>
          <w:ilvl w:val="0"/>
          <w:numId w:val="4"/>
        </w:numPr>
        <w:spacing w:line="240" w:lineRule="auto"/>
        <w:jc w:val="both"/>
        <w:rPr>
          <w:rFonts w:ascii="Adelle" w:hAnsi="Adelle" w:cstheme="minorHAnsi"/>
        </w:rPr>
      </w:pPr>
      <w:r w:rsidRPr="00500A3F">
        <w:rPr>
          <w:rFonts w:ascii="Adelle" w:hAnsi="Adelle" w:cstheme="minorHAnsi"/>
          <w:b/>
        </w:rPr>
        <w:t>Contract Period:</w:t>
      </w:r>
      <w:r w:rsidRPr="00500A3F">
        <w:rPr>
          <w:rFonts w:ascii="Adelle" w:hAnsi="Adelle" w:cstheme="minorHAnsi"/>
        </w:rPr>
        <w:t xml:space="preserve"> Tenders are invited </w:t>
      </w:r>
      <w:r w:rsidR="00B31CE7">
        <w:rPr>
          <w:rFonts w:ascii="Adelle" w:hAnsi="Adelle" w:cstheme="minorHAnsi"/>
        </w:rPr>
        <w:t xml:space="preserve">to deliver activities between </w:t>
      </w:r>
      <w:r w:rsidR="006E23E2">
        <w:rPr>
          <w:rFonts w:ascii="Adelle" w:hAnsi="Adelle" w:cstheme="minorHAnsi"/>
        </w:rPr>
        <w:t>1</w:t>
      </w:r>
      <w:r w:rsidR="006E23E2" w:rsidRPr="006E23E2">
        <w:rPr>
          <w:rFonts w:ascii="Adelle" w:hAnsi="Adelle" w:cstheme="minorHAnsi"/>
          <w:vertAlign w:val="superscript"/>
        </w:rPr>
        <w:t>st</w:t>
      </w:r>
      <w:r w:rsidR="006E23E2">
        <w:rPr>
          <w:rFonts w:ascii="Adelle" w:hAnsi="Adelle" w:cstheme="minorHAnsi"/>
        </w:rPr>
        <w:t xml:space="preserve"> July</w:t>
      </w:r>
      <w:r>
        <w:rPr>
          <w:rFonts w:ascii="Adelle" w:hAnsi="Adelle" w:cstheme="minorHAnsi"/>
        </w:rPr>
        <w:t xml:space="preserve"> and </w:t>
      </w:r>
      <w:r w:rsidR="006E23E2">
        <w:rPr>
          <w:rFonts w:ascii="Adelle" w:hAnsi="Adelle" w:cstheme="minorHAnsi"/>
        </w:rPr>
        <w:t>31</w:t>
      </w:r>
      <w:r w:rsidR="006E23E2" w:rsidRPr="006E23E2">
        <w:rPr>
          <w:rFonts w:ascii="Adelle" w:hAnsi="Adelle" w:cstheme="minorHAnsi"/>
          <w:vertAlign w:val="superscript"/>
        </w:rPr>
        <w:t>st</w:t>
      </w:r>
      <w:r w:rsidR="006E23E2">
        <w:rPr>
          <w:rFonts w:ascii="Adelle" w:hAnsi="Adelle" w:cstheme="minorHAnsi"/>
        </w:rPr>
        <w:t xml:space="preserve"> </w:t>
      </w:r>
      <w:r w:rsidR="00B31CE7">
        <w:rPr>
          <w:rFonts w:ascii="Adelle" w:hAnsi="Adelle" w:cstheme="minorHAnsi"/>
        </w:rPr>
        <w:t>October 202</w:t>
      </w:r>
      <w:r w:rsidR="006E23E2">
        <w:rPr>
          <w:rFonts w:ascii="Adelle" w:hAnsi="Adelle" w:cstheme="minorHAnsi"/>
        </w:rPr>
        <w:t>2</w:t>
      </w:r>
      <w:r>
        <w:rPr>
          <w:rFonts w:ascii="Adelle" w:hAnsi="Adelle" w:cstheme="minorHAnsi"/>
        </w:rPr>
        <w:t xml:space="preserve"> as set out in section 1.2: Timing</w:t>
      </w:r>
      <w:r w:rsidRPr="00500A3F">
        <w:rPr>
          <w:rFonts w:ascii="Adelle" w:hAnsi="Adelle" w:cstheme="minorHAnsi"/>
        </w:rPr>
        <w:t xml:space="preserve">. </w:t>
      </w:r>
    </w:p>
    <w:p w14:paraId="1DF5E429" w14:textId="77777777" w:rsidR="00235388" w:rsidRPr="00500A3F" w:rsidRDefault="00235388" w:rsidP="00235388">
      <w:pPr>
        <w:pStyle w:val="ListParagraph"/>
        <w:numPr>
          <w:ilvl w:val="0"/>
          <w:numId w:val="4"/>
        </w:numPr>
        <w:spacing w:line="240" w:lineRule="auto"/>
        <w:jc w:val="both"/>
        <w:rPr>
          <w:rFonts w:ascii="Adelle" w:hAnsi="Adelle" w:cstheme="minorHAnsi"/>
          <w:b/>
        </w:rPr>
      </w:pPr>
      <w:r w:rsidRPr="00500A3F">
        <w:rPr>
          <w:rFonts w:ascii="Adelle" w:hAnsi="Adelle" w:cstheme="minorHAnsi"/>
          <w:b/>
        </w:rPr>
        <w:t xml:space="preserve">Tendering procedure </w:t>
      </w:r>
    </w:p>
    <w:p w14:paraId="7D3EC026" w14:textId="0F06FA1D" w:rsidR="00235388" w:rsidRPr="00500A3F" w:rsidRDefault="00235388" w:rsidP="00235388">
      <w:pPr>
        <w:pStyle w:val="ListParagraph"/>
        <w:numPr>
          <w:ilvl w:val="1"/>
          <w:numId w:val="4"/>
        </w:numPr>
        <w:spacing w:line="240" w:lineRule="auto"/>
        <w:jc w:val="both"/>
        <w:rPr>
          <w:rFonts w:ascii="Adelle" w:hAnsi="Adelle" w:cstheme="minorHAnsi"/>
        </w:rPr>
      </w:pPr>
      <w:r w:rsidRPr="006B2659">
        <w:rPr>
          <w:rFonts w:ascii="Adelle" w:hAnsi="Adelle" w:cstheme="minorHAnsi"/>
          <w:b/>
        </w:rPr>
        <w:t xml:space="preserve">THE DEADLINE FOR RECEIPT OF TENDERS IS THE </w:t>
      </w:r>
      <w:r w:rsidR="00485152">
        <w:rPr>
          <w:rFonts w:ascii="Adelle" w:hAnsi="Adelle" w:cstheme="minorHAnsi"/>
          <w:b/>
        </w:rPr>
        <w:t>29</w:t>
      </w:r>
      <w:r w:rsidR="00485152" w:rsidRPr="00485152">
        <w:rPr>
          <w:rFonts w:ascii="Adelle" w:hAnsi="Adelle" w:cstheme="minorHAnsi"/>
          <w:b/>
          <w:vertAlign w:val="superscript"/>
        </w:rPr>
        <w:t>th</w:t>
      </w:r>
      <w:r w:rsidR="00485152">
        <w:rPr>
          <w:rFonts w:ascii="Adelle" w:hAnsi="Adelle" w:cstheme="minorHAnsi"/>
          <w:b/>
        </w:rPr>
        <w:t xml:space="preserve"> April 2022</w:t>
      </w:r>
      <w:r w:rsidRPr="00500A3F">
        <w:rPr>
          <w:rFonts w:ascii="Adelle" w:hAnsi="Adelle" w:cstheme="minorHAnsi"/>
        </w:rPr>
        <w:t xml:space="preserve"> </w:t>
      </w:r>
    </w:p>
    <w:p w14:paraId="6B5E680A" w14:textId="77777777" w:rsidR="00235388" w:rsidRPr="00500A3F" w:rsidRDefault="00235388" w:rsidP="00235388">
      <w:pPr>
        <w:pStyle w:val="ListParagraph"/>
        <w:numPr>
          <w:ilvl w:val="1"/>
          <w:numId w:val="4"/>
        </w:numPr>
        <w:spacing w:line="240" w:lineRule="auto"/>
        <w:jc w:val="both"/>
        <w:rPr>
          <w:rFonts w:ascii="Adelle" w:hAnsi="Adelle" w:cstheme="minorHAnsi"/>
        </w:rPr>
      </w:pPr>
      <w:r w:rsidRPr="00500A3F">
        <w:rPr>
          <w:rFonts w:ascii="Adelle" w:hAnsi="Adelle" w:cstheme="minorHAnsi"/>
        </w:rPr>
        <w:t>No tender received after the specified time on the Tender Return Date shall be considered. Any such tender shall be returned to the Tenderer by the Nominated Officer. Such Tenders may be opened only to ascertain the name and address of the Tenderer.</w:t>
      </w:r>
    </w:p>
    <w:p w14:paraId="1FCA39C0" w14:textId="77777777" w:rsidR="00235388" w:rsidRPr="00E65289" w:rsidRDefault="00235388" w:rsidP="00235388">
      <w:pPr>
        <w:pStyle w:val="ListParagraph"/>
        <w:numPr>
          <w:ilvl w:val="1"/>
          <w:numId w:val="4"/>
        </w:numPr>
        <w:spacing w:line="240" w:lineRule="auto"/>
        <w:jc w:val="both"/>
        <w:rPr>
          <w:rFonts w:ascii="Adelle" w:hAnsi="Adelle" w:cstheme="minorHAnsi"/>
        </w:rPr>
      </w:pPr>
      <w:r w:rsidRPr="00E65289">
        <w:rPr>
          <w:rFonts w:ascii="Adelle" w:hAnsi="Adelle" w:cstheme="minorHAnsi"/>
        </w:rPr>
        <w:t xml:space="preserve">The Form of Tender must be signed, where the Tenderer is an individual, by that individual. Where the Tenderer is a partnership, by an authorised partner. Where the Tenderer is a company, by an authorised company representative i.e. a director.  </w:t>
      </w:r>
    </w:p>
    <w:p w14:paraId="21734F6D" w14:textId="4B54F3FE" w:rsidR="007767B9" w:rsidRPr="007767B9" w:rsidRDefault="00235388" w:rsidP="007767B9">
      <w:pPr>
        <w:pStyle w:val="ListParagraph"/>
        <w:numPr>
          <w:ilvl w:val="1"/>
          <w:numId w:val="4"/>
        </w:numPr>
        <w:spacing w:line="240" w:lineRule="auto"/>
        <w:jc w:val="both"/>
        <w:rPr>
          <w:rFonts w:ascii="Adelle" w:hAnsi="Adelle" w:cstheme="minorHAnsi"/>
        </w:rPr>
      </w:pPr>
      <w:r w:rsidRPr="00500A3F">
        <w:rPr>
          <w:rFonts w:ascii="Adelle" w:hAnsi="Adelle" w:cstheme="minorHAnsi"/>
        </w:rPr>
        <w:t>Tenders should be delivered</w:t>
      </w:r>
      <w:r>
        <w:rPr>
          <w:rFonts w:ascii="Adelle" w:hAnsi="Adelle" w:cstheme="minorHAnsi"/>
        </w:rPr>
        <w:t xml:space="preserve"> via email</w:t>
      </w:r>
      <w:r w:rsidRPr="00500A3F">
        <w:rPr>
          <w:rFonts w:ascii="Adelle" w:hAnsi="Adelle" w:cstheme="minorHAnsi"/>
        </w:rPr>
        <w:t xml:space="preserve"> on weekdays between 9am and 5pm</w:t>
      </w:r>
      <w:r>
        <w:rPr>
          <w:rFonts w:ascii="Adelle" w:hAnsi="Adelle" w:cstheme="minorHAnsi"/>
        </w:rPr>
        <w:t xml:space="preserve"> </w:t>
      </w:r>
      <w:r w:rsidRPr="00500A3F">
        <w:rPr>
          <w:rFonts w:ascii="Adelle" w:hAnsi="Adelle" w:cstheme="minorHAnsi"/>
        </w:rPr>
        <w:t xml:space="preserve">and addressed to the </w:t>
      </w:r>
      <w:r w:rsidR="00010C2D">
        <w:rPr>
          <w:rFonts w:ascii="Adelle" w:hAnsi="Adelle" w:cstheme="minorHAnsi"/>
        </w:rPr>
        <w:t xml:space="preserve">Financial Manager </w:t>
      </w:r>
      <w:r w:rsidRPr="00500A3F">
        <w:rPr>
          <w:rFonts w:ascii="Adelle" w:hAnsi="Adelle" w:cstheme="minorHAnsi"/>
        </w:rPr>
        <w:t>as follows:</w:t>
      </w:r>
    </w:p>
    <w:p w14:paraId="5FBAD9BE" w14:textId="77777777" w:rsidR="007767B9" w:rsidRPr="007767B9" w:rsidRDefault="007767B9" w:rsidP="00DA3B12">
      <w:pPr>
        <w:pStyle w:val="ListParagraph"/>
        <w:spacing w:line="240" w:lineRule="auto"/>
        <w:ind w:left="360" w:firstLine="360"/>
        <w:jc w:val="both"/>
        <w:rPr>
          <w:rFonts w:ascii="Adelle" w:hAnsi="Adelle" w:cstheme="minorHAnsi"/>
        </w:rPr>
      </w:pPr>
      <w:proofErr w:type="spellStart"/>
      <w:r w:rsidRPr="007767B9">
        <w:rPr>
          <w:rFonts w:ascii="Adelle" w:hAnsi="Adelle" w:cstheme="minorHAnsi"/>
        </w:rPr>
        <w:t>i</w:t>
      </w:r>
      <w:proofErr w:type="spellEnd"/>
      <w:r w:rsidRPr="007767B9">
        <w:rPr>
          <w:rFonts w:ascii="Adelle" w:hAnsi="Adelle" w:cstheme="minorHAnsi"/>
        </w:rPr>
        <w:t>)</w:t>
      </w:r>
      <w:r w:rsidRPr="007767B9">
        <w:rPr>
          <w:rFonts w:ascii="Adelle" w:hAnsi="Adelle" w:cstheme="minorHAnsi"/>
        </w:rPr>
        <w:tab/>
        <w:t>Tenders should be sent as an attachment to an e-mail.</w:t>
      </w:r>
    </w:p>
    <w:p w14:paraId="1E40435D" w14:textId="5FA00AFF" w:rsidR="007767B9" w:rsidRPr="007767B9" w:rsidRDefault="007767B9" w:rsidP="00DA3B12">
      <w:pPr>
        <w:pStyle w:val="ListParagraph"/>
        <w:spacing w:line="240" w:lineRule="auto"/>
        <w:ind w:left="1440" w:hanging="720"/>
        <w:jc w:val="both"/>
        <w:rPr>
          <w:rFonts w:ascii="Adelle" w:hAnsi="Adelle" w:cstheme="minorHAnsi"/>
        </w:rPr>
      </w:pPr>
      <w:r w:rsidRPr="007767B9">
        <w:rPr>
          <w:rFonts w:ascii="Adelle" w:hAnsi="Adelle" w:cstheme="minorHAnsi"/>
        </w:rPr>
        <w:t>ii)</w:t>
      </w:r>
      <w:r w:rsidRPr="007767B9">
        <w:rPr>
          <w:rFonts w:ascii="Adelle" w:hAnsi="Adelle" w:cstheme="minorHAnsi"/>
        </w:rPr>
        <w:tab/>
        <w:t xml:space="preserve">E-mails should be sent to </w:t>
      </w:r>
      <w:r w:rsidR="00A62E59">
        <w:rPr>
          <w:rFonts w:ascii="Adelle" w:hAnsi="Adelle" w:cstheme="minorHAnsi"/>
        </w:rPr>
        <w:t>TTTV</w:t>
      </w:r>
      <w:r w:rsidRPr="008017C4">
        <w:rPr>
          <w:rFonts w:ascii="Adelle" w:hAnsi="Adelle" w:cstheme="minorHAnsi"/>
        </w:rPr>
        <w:t>@staffs-wildlife.org.uk</w:t>
      </w:r>
      <w:r w:rsidRPr="007767B9">
        <w:rPr>
          <w:rFonts w:ascii="Adelle" w:hAnsi="Adelle" w:cstheme="minorHAnsi"/>
        </w:rPr>
        <w:t xml:space="preserve"> ONLY – the Nominated Officer should not be included.</w:t>
      </w:r>
    </w:p>
    <w:p w14:paraId="1048CC88" w14:textId="6DDF02CA" w:rsidR="00D00E55" w:rsidRDefault="007767B9" w:rsidP="00DA3B12">
      <w:pPr>
        <w:pStyle w:val="ListParagraph"/>
        <w:spacing w:line="240" w:lineRule="auto"/>
        <w:ind w:left="1440" w:hanging="720"/>
        <w:jc w:val="both"/>
        <w:rPr>
          <w:rFonts w:ascii="Adelle" w:hAnsi="Adelle" w:cstheme="minorHAnsi"/>
        </w:rPr>
      </w:pPr>
      <w:r w:rsidRPr="007767B9">
        <w:rPr>
          <w:rFonts w:ascii="Adelle" w:hAnsi="Adelle" w:cstheme="minorHAnsi"/>
        </w:rPr>
        <w:t>iii)</w:t>
      </w:r>
      <w:r w:rsidRPr="007767B9">
        <w:rPr>
          <w:rFonts w:ascii="Adelle" w:hAnsi="Adelle" w:cstheme="minorHAnsi"/>
        </w:rPr>
        <w:tab/>
        <w:t xml:space="preserve">E-mail subject lines MUST include the Reference: ‘TENDER RETURN </w:t>
      </w:r>
      <w:r w:rsidR="00D00E55">
        <w:rPr>
          <w:rFonts w:ascii="Adelle" w:hAnsi="Adelle" w:cstheme="minorHAnsi"/>
        </w:rPr>
        <w:t>–</w:t>
      </w:r>
      <w:r w:rsidRPr="007767B9">
        <w:rPr>
          <w:rFonts w:ascii="Adelle" w:hAnsi="Adelle" w:cstheme="minorHAnsi"/>
        </w:rPr>
        <w:t xml:space="preserve"> </w:t>
      </w:r>
      <w:r w:rsidR="00127726">
        <w:rPr>
          <w:rFonts w:ascii="Adelle" w:hAnsi="Adelle" w:cstheme="minorHAnsi"/>
        </w:rPr>
        <w:t xml:space="preserve">TTTV </w:t>
      </w:r>
      <w:r w:rsidR="00D00E55">
        <w:rPr>
          <w:rFonts w:ascii="Adelle" w:hAnsi="Adelle" w:cstheme="minorHAnsi"/>
        </w:rPr>
        <w:t xml:space="preserve">LIVING </w:t>
      </w:r>
      <w:r w:rsidR="00127726">
        <w:rPr>
          <w:rFonts w:ascii="Adelle" w:hAnsi="Adelle" w:cstheme="minorHAnsi"/>
        </w:rPr>
        <w:t>FLOODPLAINS</w:t>
      </w:r>
      <w:r w:rsidR="00D00E55">
        <w:rPr>
          <w:rFonts w:ascii="Adelle" w:hAnsi="Adelle" w:cstheme="minorHAnsi"/>
        </w:rPr>
        <w:t xml:space="preserve"> </w:t>
      </w:r>
      <w:r w:rsidRPr="007767B9">
        <w:rPr>
          <w:rFonts w:ascii="Adelle" w:hAnsi="Adelle" w:cstheme="minorHAnsi"/>
        </w:rPr>
        <w:t xml:space="preserve"> </w:t>
      </w:r>
      <w:r w:rsidR="00B31CE7">
        <w:rPr>
          <w:rFonts w:ascii="Adelle" w:hAnsi="Adelle" w:cstheme="minorHAnsi"/>
        </w:rPr>
        <w:t>02 TL01202</w:t>
      </w:r>
      <w:r w:rsidR="006E23E2">
        <w:rPr>
          <w:rFonts w:ascii="Adelle" w:hAnsi="Adelle" w:cstheme="minorHAnsi"/>
        </w:rPr>
        <w:t>2</w:t>
      </w:r>
      <w:r w:rsidR="009F7990">
        <w:rPr>
          <w:rFonts w:ascii="Adelle" w:hAnsi="Adelle" w:cstheme="minorHAnsi"/>
        </w:rPr>
        <w:t>”</w:t>
      </w:r>
      <w:r w:rsidRPr="007767B9">
        <w:rPr>
          <w:rFonts w:ascii="Adelle" w:hAnsi="Adelle" w:cstheme="minorHAnsi"/>
        </w:rPr>
        <w:t>.</w:t>
      </w:r>
    </w:p>
    <w:p w14:paraId="5D6032F3" w14:textId="06658794" w:rsidR="00235388" w:rsidRPr="00D00E55" w:rsidRDefault="00235388" w:rsidP="00D00E55">
      <w:pPr>
        <w:pStyle w:val="ListParagraph"/>
        <w:numPr>
          <w:ilvl w:val="0"/>
          <w:numId w:val="4"/>
        </w:numPr>
        <w:spacing w:line="240" w:lineRule="auto"/>
        <w:jc w:val="both"/>
        <w:rPr>
          <w:rFonts w:ascii="Adelle" w:hAnsi="Adelle" w:cstheme="minorHAnsi"/>
          <w:b/>
        </w:rPr>
      </w:pPr>
      <w:r w:rsidRPr="00D00E55">
        <w:rPr>
          <w:rFonts w:ascii="Adelle" w:hAnsi="Adelle" w:cstheme="minorHAnsi"/>
          <w:b/>
        </w:rPr>
        <w:t xml:space="preserve">Basis of Tender: </w:t>
      </w:r>
    </w:p>
    <w:p w14:paraId="4E8F7BE7" w14:textId="77777777" w:rsidR="00235388" w:rsidRPr="00500A3F" w:rsidRDefault="00235388" w:rsidP="00235388">
      <w:pPr>
        <w:pStyle w:val="ListParagraph"/>
        <w:numPr>
          <w:ilvl w:val="1"/>
          <w:numId w:val="4"/>
        </w:numPr>
        <w:spacing w:line="240" w:lineRule="auto"/>
        <w:jc w:val="both"/>
        <w:rPr>
          <w:rFonts w:ascii="Adelle" w:hAnsi="Adelle" w:cstheme="minorHAnsi"/>
        </w:rPr>
      </w:pPr>
      <w:r w:rsidRPr="00500A3F">
        <w:rPr>
          <w:rFonts w:ascii="Adelle" w:hAnsi="Adelle" w:cstheme="minorHAnsi"/>
        </w:rPr>
        <w:t xml:space="preserve">The Tender shall show the Price for the Supply (and Delivery if applicable) and the VAT separately. </w:t>
      </w:r>
    </w:p>
    <w:p w14:paraId="71912EC6" w14:textId="77777777" w:rsidR="00235388" w:rsidRPr="00500A3F" w:rsidRDefault="00235388" w:rsidP="00235388">
      <w:pPr>
        <w:pStyle w:val="ListParagraph"/>
        <w:numPr>
          <w:ilvl w:val="1"/>
          <w:numId w:val="4"/>
        </w:numPr>
        <w:spacing w:line="240" w:lineRule="auto"/>
        <w:jc w:val="both"/>
        <w:rPr>
          <w:rFonts w:ascii="Adelle" w:hAnsi="Adelle" w:cstheme="minorHAnsi"/>
        </w:rPr>
      </w:pPr>
      <w:r w:rsidRPr="00500A3F">
        <w:rPr>
          <w:rFonts w:ascii="Adelle" w:hAnsi="Adelle" w:cstheme="minorHAnsi"/>
        </w:rPr>
        <w:t>The Price must include all associated costs for undertaking the full scope of the requested works.</w:t>
      </w:r>
    </w:p>
    <w:p w14:paraId="69BC444F" w14:textId="77777777" w:rsidR="00235388" w:rsidRPr="00500A3F" w:rsidRDefault="00235388" w:rsidP="00235388">
      <w:pPr>
        <w:pStyle w:val="ListParagraph"/>
        <w:numPr>
          <w:ilvl w:val="1"/>
          <w:numId w:val="4"/>
        </w:numPr>
        <w:spacing w:line="240" w:lineRule="auto"/>
        <w:jc w:val="both"/>
        <w:rPr>
          <w:rFonts w:ascii="Adelle" w:hAnsi="Adelle" w:cstheme="minorHAnsi"/>
        </w:rPr>
      </w:pPr>
      <w:r w:rsidRPr="00500A3F">
        <w:rPr>
          <w:rFonts w:ascii="Adelle" w:hAnsi="Adelle" w:cstheme="minorHAnsi"/>
        </w:rPr>
        <w:t xml:space="preserve">The value of the Contract, based on the Price supplied will be confirmed in writing prior to the date of Delivery by way of a purchase order. </w:t>
      </w:r>
    </w:p>
    <w:p w14:paraId="76957791" w14:textId="77777777" w:rsidR="00235388" w:rsidRPr="00500A3F" w:rsidRDefault="00235388" w:rsidP="00235388">
      <w:pPr>
        <w:pStyle w:val="ListParagraph"/>
        <w:numPr>
          <w:ilvl w:val="0"/>
          <w:numId w:val="4"/>
        </w:numPr>
        <w:spacing w:line="240" w:lineRule="auto"/>
        <w:jc w:val="both"/>
        <w:rPr>
          <w:rFonts w:ascii="Adelle" w:hAnsi="Adelle" w:cstheme="minorHAnsi"/>
          <w:b/>
        </w:rPr>
      </w:pPr>
      <w:r w:rsidRPr="00500A3F">
        <w:rPr>
          <w:rFonts w:ascii="Adelle" w:hAnsi="Adelle" w:cstheme="minorHAnsi"/>
          <w:b/>
        </w:rPr>
        <w:t xml:space="preserve">Sub-contracting: </w:t>
      </w:r>
    </w:p>
    <w:p w14:paraId="5F18F2F4" w14:textId="77777777" w:rsidR="00235388" w:rsidRPr="00500A3F" w:rsidRDefault="00235388" w:rsidP="00235388">
      <w:pPr>
        <w:pStyle w:val="ListParagraph"/>
        <w:numPr>
          <w:ilvl w:val="1"/>
          <w:numId w:val="4"/>
        </w:numPr>
        <w:spacing w:line="240" w:lineRule="auto"/>
        <w:jc w:val="both"/>
        <w:rPr>
          <w:rFonts w:ascii="Adelle" w:hAnsi="Adelle" w:cstheme="minorHAnsi"/>
        </w:rPr>
      </w:pPr>
      <w:r w:rsidRPr="00500A3F">
        <w:rPr>
          <w:rFonts w:ascii="Adelle" w:hAnsi="Adelle" w:cstheme="minorHAnsi"/>
        </w:rPr>
        <w:t xml:space="preserve">When submitting its Tender, the Tenderer must notify the Trust of any parts of the Supply that it proposes to sub-contract. Failure to do so may invalidate any such Tender. </w:t>
      </w:r>
    </w:p>
    <w:p w14:paraId="5B2D6F74" w14:textId="77777777" w:rsidR="00235388" w:rsidRPr="00500A3F" w:rsidRDefault="00235388" w:rsidP="00235388">
      <w:pPr>
        <w:pStyle w:val="ListParagraph"/>
        <w:numPr>
          <w:ilvl w:val="1"/>
          <w:numId w:val="4"/>
        </w:numPr>
        <w:spacing w:line="240" w:lineRule="auto"/>
        <w:jc w:val="both"/>
        <w:rPr>
          <w:rFonts w:ascii="Adelle" w:hAnsi="Adelle" w:cstheme="minorHAnsi"/>
        </w:rPr>
      </w:pPr>
      <w:r w:rsidRPr="00500A3F">
        <w:rPr>
          <w:rFonts w:ascii="Adelle" w:hAnsi="Adelle" w:cstheme="minorHAnsi"/>
        </w:rPr>
        <w:t xml:space="preserve">The Trust may require documentation or other evidence of the sub contractor’s relevant experience to undertake the assigned portion of work, and other relevant information. </w:t>
      </w:r>
    </w:p>
    <w:p w14:paraId="2F6F3DCA" w14:textId="414A4536" w:rsidR="00F10040" w:rsidRPr="00F10040" w:rsidRDefault="00235388" w:rsidP="00F10040">
      <w:pPr>
        <w:pStyle w:val="ListParagraph"/>
        <w:numPr>
          <w:ilvl w:val="0"/>
          <w:numId w:val="4"/>
        </w:numPr>
        <w:rPr>
          <w:rFonts w:ascii="Adelle" w:hAnsi="Adelle" w:cstheme="minorHAnsi"/>
        </w:rPr>
      </w:pPr>
      <w:r w:rsidRPr="00F10040">
        <w:rPr>
          <w:rFonts w:ascii="Adelle" w:hAnsi="Adelle" w:cstheme="minorHAnsi"/>
          <w:b/>
        </w:rPr>
        <w:t>Tenderers to visit:</w:t>
      </w:r>
      <w:r w:rsidRPr="00F10040">
        <w:rPr>
          <w:rFonts w:ascii="Adelle" w:hAnsi="Adelle" w:cstheme="minorHAnsi"/>
        </w:rPr>
        <w:t xml:space="preserve"> Tenderers are required to visit the works site in order for a tender to be accepted, to do this they must contact the Nominated Officer who can arrange permission to access the land. </w:t>
      </w:r>
      <w:r w:rsidR="00F10040" w:rsidRPr="008017C4">
        <w:rPr>
          <w:rFonts w:ascii="Adelle" w:hAnsi="Adelle" w:cstheme="minorHAnsi"/>
        </w:rPr>
        <w:t>CDM arrangements</w:t>
      </w:r>
      <w:r w:rsidR="00F10040" w:rsidRPr="00F10040">
        <w:rPr>
          <w:rFonts w:ascii="Adelle" w:hAnsi="Adelle" w:cstheme="minorHAnsi"/>
        </w:rPr>
        <w:t xml:space="preserve"> will be discussed during the site visit and </w:t>
      </w:r>
      <w:r w:rsidR="00721456">
        <w:rPr>
          <w:rFonts w:ascii="Adelle" w:hAnsi="Adelle" w:cstheme="minorHAnsi"/>
        </w:rPr>
        <w:t xml:space="preserve">confirmed </w:t>
      </w:r>
      <w:r w:rsidR="00D31938">
        <w:rPr>
          <w:rFonts w:ascii="Adelle" w:hAnsi="Adelle" w:cstheme="minorHAnsi"/>
        </w:rPr>
        <w:t>in</w:t>
      </w:r>
      <w:r w:rsidR="00F10040" w:rsidRPr="00F10040">
        <w:rPr>
          <w:rFonts w:ascii="Adelle" w:hAnsi="Adelle" w:cstheme="minorHAnsi"/>
        </w:rPr>
        <w:t xml:space="preserve"> the contract.</w:t>
      </w:r>
    </w:p>
    <w:p w14:paraId="65949916" w14:textId="77777777" w:rsidR="00235388" w:rsidRPr="00500A3F" w:rsidRDefault="00235388" w:rsidP="00235388">
      <w:pPr>
        <w:pStyle w:val="ListParagraph"/>
        <w:numPr>
          <w:ilvl w:val="0"/>
          <w:numId w:val="4"/>
        </w:numPr>
        <w:spacing w:line="240" w:lineRule="auto"/>
        <w:jc w:val="both"/>
        <w:rPr>
          <w:rFonts w:ascii="Adelle" w:hAnsi="Adelle" w:cstheme="minorHAnsi"/>
        </w:rPr>
      </w:pPr>
      <w:r w:rsidRPr="00500A3F">
        <w:rPr>
          <w:rFonts w:ascii="Adelle" w:hAnsi="Adelle" w:cstheme="minorHAnsi"/>
          <w:b/>
        </w:rPr>
        <w:t>Tender queries:</w:t>
      </w:r>
      <w:r w:rsidRPr="00500A3F">
        <w:rPr>
          <w:rFonts w:ascii="Adelle" w:hAnsi="Adelle" w:cstheme="minorHAnsi"/>
        </w:rPr>
        <w:t xml:space="preserve"> Tenderers are advised to study the Tender Documentation and all other documentation provided by the Trust. These documents should be read and their true intent and meaning ascertained before submitting a Tender. Tenderers should seek to clarify any points of doubt or difficulty (including any apparent ambiguities, errors and omissions in the Tender </w:t>
      </w:r>
      <w:r w:rsidRPr="00500A3F">
        <w:rPr>
          <w:rFonts w:ascii="Adelle" w:hAnsi="Adelle" w:cstheme="minorHAnsi"/>
        </w:rPr>
        <w:lastRenderedPageBreak/>
        <w:t xml:space="preserve">Documentation) with the Trust through its Nominated Officer prior to submitting a Tender. All responses shall be shared with other Tenderers. </w:t>
      </w:r>
    </w:p>
    <w:p w14:paraId="10C1C314" w14:textId="77777777" w:rsidR="00235388" w:rsidRPr="00500A3F" w:rsidRDefault="00235388" w:rsidP="00235388">
      <w:pPr>
        <w:pStyle w:val="ListParagraph"/>
        <w:numPr>
          <w:ilvl w:val="0"/>
          <w:numId w:val="4"/>
        </w:numPr>
        <w:spacing w:line="240" w:lineRule="auto"/>
        <w:jc w:val="both"/>
        <w:rPr>
          <w:rFonts w:ascii="Adelle" w:hAnsi="Adelle" w:cstheme="minorHAnsi"/>
          <w:b/>
        </w:rPr>
      </w:pPr>
      <w:r w:rsidRPr="00500A3F">
        <w:rPr>
          <w:rFonts w:ascii="Adelle" w:hAnsi="Adelle" w:cstheme="minorHAnsi"/>
          <w:b/>
        </w:rPr>
        <w:t>Errors in completed tenders</w:t>
      </w:r>
    </w:p>
    <w:p w14:paraId="746580D2" w14:textId="77777777" w:rsidR="00235388" w:rsidRPr="00500A3F" w:rsidRDefault="00235388" w:rsidP="00235388">
      <w:pPr>
        <w:pStyle w:val="ListParagraph"/>
        <w:numPr>
          <w:ilvl w:val="1"/>
          <w:numId w:val="4"/>
        </w:numPr>
        <w:spacing w:line="240" w:lineRule="auto"/>
        <w:jc w:val="both"/>
        <w:rPr>
          <w:rFonts w:ascii="Adelle" w:hAnsi="Adelle" w:cstheme="minorHAnsi"/>
        </w:rPr>
      </w:pPr>
      <w:r w:rsidRPr="00500A3F">
        <w:rPr>
          <w:rFonts w:ascii="Adelle" w:hAnsi="Adelle" w:cstheme="minorHAnsi"/>
        </w:rPr>
        <w:t>The Tenderer shall be deemed to have satisfied itself before submitting its Tender as to the correctness and sufficiency of its Price and Itemised Costs.</w:t>
      </w:r>
    </w:p>
    <w:p w14:paraId="750BFF15" w14:textId="77777777" w:rsidR="00235388" w:rsidRPr="00500A3F" w:rsidRDefault="00235388" w:rsidP="00235388">
      <w:pPr>
        <w:pStyle w:val="ListParagraph"/>
        <w:numPr>
          <w:ilvl w:val="1"/>
          <w:numId w:val="4"/>
        </w:numPr>
        <w:spacing w:line="240" w:lineRule="auto"/>
        <w:jc w:val="both"/>
        <w:rPr>
          <w:rFonts w:ascii="Adelle" w:hAnsi="Adelle" w:cstheme="minorHAnsi"/>
        </w:rPr>
      </w:pPr>
      <w:r w:rsidRPr="00500A3F">
        <w:rPr>
          <w:rFonts w:ascii="Adelle" w:hAnsi="Adelle" w:cstheme="minorHAnsi"/>
        </w:rPr>
        <w:t xml:space="preserve">Where examination of a Tender reveals arithmetical errors these will be corrected on the basis that the rates entered into the Price and the Itemised Costs are correct and the Tenderer will be afforded the opportunity of confirming the revised totals (in writing) or withdrawing its Tender within 7 days. </w:t>
      </w:r>
    </w:p>
    <w:p w14:paraId="6845C023" w14:textId="77777777" w:rsidR="00235388" w:rsidRPr="00500A3F" w:rsidRDefault="00235388" w:rsidP="00235388">
      <w:pPr>
        <w:pStyle w:val="ListParagraph"/>
        <w:numPr>
          <w:ilvl w:val="0"/>
          <w:numId w:val="4"/>
        </w:numPr>
        <w:spacing w:line="240" w:lineRule="auto"/>
        <w:jc w:val="both"/>
        <w:rPr>
          <w:rFonts w:ascii="Adelle" w:hAnsi="Adelle" w:cstheme="minorHAnsi"/>
          <w:b/>
        </w:rPr>
      </w:pPr>
      <w:r w:rsidRPr="00500A3F">
        <w:rPr>
          <w:rFonts w:ascii="Adelle" w:hAnsi="Adelle" w:cstheme="minorHAnsi"/>
          <w:b/>
        </w:rPr>
        <w:t>Sufficiency of Tender</w:t>
      </w:r>
    </w:p>
    <w:p w14:paraId="56E8F420" w14:textId="77777777" w:rsidR="00235388" w:rsidRPr="00500A3F" w:rsidRDefault="00235388" w:rsidP="00235388">
      <w:pPr>
        <w:pStyle w:val="ListParagraph"/>
        <w:numPr>
          <w:ilvl w:val="1"/>
          <w:numId w:val="4"/>
        </w:numPr>
        <w:spacing w:line="240" w:lineRule="auto"/>
        <w:jc w:val="both"/>
        <w:rPr>
          <w:rFonts w:ascii="Adelle" w:hAnsi="Adelle" w:cstheme="minorHAnsi"/>
        </w:rPr>
      </w:pPr>
      <w:r w:rsidRPr="00500A3F">
        <w:rPr>
          <w:rFonts w:ascii="Adelle" w:hAnsi="Adelle" w:cstheme="minorHAnsi"/>
        </w:rPr>
        <w:t xml:space="preserve">The Tenderer shall be deemed to have undertaken all inspections, examinations and all other enquiries reasonable or necessary in connection with the terms and subject matter of the Tender. The Tenderer acknowledges and confirms that it has the requisite expertise, experience and equipment to perform its obligations under the Contract. </w:t>
      </w:r>
    </w:p>
    <w:p w14:paraId="41EA61AB" w14:textId="77777777" w:rsidR="00235388" w:rsidRPr="00500A3F" w:rsidRDefault="00235388" w:rsidP="00235388">
      <w:pPr>
        <w:pStyle w:val="ListParagraph"/>
        <w:numPr>
          <w:ilvl w:val="1"/>
          <w:numId w:val="4"/>
        </w:numPr>
        <w:spacing w:line="240" w:lineRule="auto"/>
        <w:jc w:val="both"/>
        <w:rPr>
          <w:rFonts w:ascii="Adelle" w:hAnsi="Adelle" w:cstheme="minorHAnsi"/>
        </w:rPr>
      </w:pPr>
      <w:r w:rsidRPr="00500A3F">
        <w:rPr>
          <w:rFonts w:ascii="Adelle" w:hAnsi="Adelle" w:cstheme="minorHAnsi"/>
        </w:rPr>
        <w:t>The Trust will not accept and shall not be liable for any claims that are based upon a Contractor’s failure to obtain or have due regard for any information necessary to prepare a fully compliant and complete tender.</w:t>
      </w:r>
    </w:p>
    <w:p w14:paraId="57B1A221" w14:textId="7229BFFF" w:rsidR="00235388" w:rsidRPr="00500A3F" w:rsidRDefault="00235388" w:rsidP="00235388">
      <w:pPr>
        <w:pStyle w:val="ListParagraph"/>
        <w:numPr>
          <w:ilvl w:val="0"/>
          <w:numId w:val="4"/>
        </w:numPr>
        <w:spacing w:line="240" w:lineRule="auto"/>
        <w:jc w:val="both"/>
        <w:rPr>
          <w:rFonts w:ascii="Adelle" w:hAnsi="Adelle" w:cstheme="minorHAnsi"/>
        </w:rPr>
      </w:pPr>
      <w:r w:rsidRPr="00500A3F">
        <w:rPr>
          <w:rFonts w:ascii="Adelle" w:hAnsi="Adelle" w:cstheme="minorHAnsi"/>
          <w:b/>
        </w:rPr>
        <w:t>Period of Validity:</w:t>
      </w:r>
      <w:r w:rsidRPr="00500A3F">
        <w:rPr>
          <w:rFonts w:ascii="Adelle" w:hAnsi="Adelle" w:cstheme="minorHAnsi"/>
        </w:rPr>
        <w:t xml:space="preserve"> Tenderers are required to keep their tenders valid</w:t>
      </w:r>
      <w:r>
        <w:rPr>
          <w:rFonts w:ascii="Adelle" w:hAnsi="Adelle" w:cstheme="minorHAnsi"/>
        </w:rPr>
        <w:t xml:space="preserve"> for acceptance for the delivery period slot outlined </w:t>
      </w:r>
      <w:r w:rsidRPr="00C30E20">
        <w:rPr>
          <w:rFonts w:ascii="Adelle" w:hAnsi="Adelle" w:cstheme="minorHAnsi"/>
        </w:rPr>
        <w:t xml:space="preserve">in section </w:t>
      </w:r>
      <w:r w:rsidR="00C30E20">
        <w:rPr>
          <w:rFonts w:ascii="Adelle" w:hAnsi="Adelle" w:cstheme="minorHAnsi"/>
        </w:rPr>
        <w:t>1.2</w:t>
      </w:r>
      <w:r>
        <w:rPr>
          <w:rFonts w:ascii="Adelle" w:hAnsi="Adelle" w:cstheme="minorHAnsi"/>
        </w:rPr>
        <w:t>.</w:t>
      </w:r>
      <w:r w:rsidRPr="00500A3F">
        <w:rPr>
          <w:rFonts w:ascii="Adelle" w:hAnsi="Adelle" w:cstheme="minorHAnsi"/>
        </w:rPr>
        <w:t xml:space="preserve"> </w:t>
      </w:r>
    </w:p>
    <w:p w14:paraId="54A5B0FE" w14:textId="77777777" w:rsidR="00235388" w:rsidRPr="00500A3F" w:rsidRDefault="00235388" w:rsidP="00235388">
      <w:pPr>
        <w:pStyle w:val="ListParagraph"/>
        <w:numPr>
          <w:ilvl w:val="0"/>
          <w:numId w:val="4"/>
        </w:numPr>
        <w:spacing w:line="240" w:lineRule="auto"/>
        <w:jc w:val="both"/>
        <w:rPr>
          <w:rFonts w:ascii="Adelle" w:hAnsi="Adelle" w:cstheme="minorHAnsi"/>
          <w:b/>
        </w:rPr>
      </w:pPr>
      <w:r w:rsidRPr="00500A3F">
        <w:rPr>
          <w:rFonts w:ascii="Adelle" w:hAnsi="Adelle" w:cstheme="minorHAnsi"/>
          <w:b/>
        </w:rPr>
        <w:t>Tender evaluation</w:t>
      </w:r>
    </w:p>
    <w:p w14:paraId="7383D46A" w14:textId="77777777" w:rsidR="00235388" w:rsidRPr="00500A3F" w:rsidRDefault="00235388" w:rsidP="00235388">
      <w:pPr>
        <w:pStyle w:val="ListParagraph"/>
        <w:numPr>
          <w:ilvl w:val="1"/>
          <w:numId w:val="4"/>
        </w:numPr>
        <w:spacing w:line="240" w:lineRule="auto"/>
        <w:jc w:val="both"/>
        <w:rPr>
          <w:rFonts w:ascii="Adelle" w:hAnsi="Adelle" w:cstheme="minorHAnsi"/>
        </w:rPr>
      </w:pPr>
      <w:r w:rsidRPr="00500A3F">
        <w:rPr>
          <w:rFonts w:ascii="Adelle" w:hAnsi="Adelle" w:cstheme="minorHAnsi"/>
        </w:rPr>
        <w:t>The Trust will conduct a full financial and technical evaluation of all tenders.</w:t>
      </w:r>
    </w:p>
    <w:p w14:paraId="2378E60A" w14:textId="77777777" w:rsidR="00235388" w:rsidRPr="00500A3F" w:rsidRDefault="00235388" w:rsidP="00235388">
      <w:pPr>
        <w:pStyle w:val="ListParagraph"/>
        <w:numPr>
          <w:ilvl w:val="1"/>
          <w:numId w:val="4"/>
        </w:numPr>
        <w:spacing w:line="240" w:lineRule="auto"/>
        <w:jc w:val="both"/>
        <w:rPr>
          <w:rFonts w:ascii="Adelle" w:hAnsi="Adelle" w:cstheme="minorHAnsi"/>
        </w:rPr>
      </w:pPr>
      <w:r w:rsidRPr="00500A3F">
        <w:rPr>
          <w:rFonts w:ascii="Adelle" w:hAnsi="Adelle" w:cstheme="minorHAnsi"/>
        </w:rPr>
        <w:t xml:space="preserve">An Evaluation Criteria shall be provided in each Tender to identify the evaluation priorities for required supply / works. All tenders will be objectively scored in line with the supplied criteria. </w:t>
      </w:r>
    </w:p>
    <w:p w14:paraId="701DC71A" w14:textId="77777777" w:rsidR="00235388" w:rsidRPr="00500A3F" w:rsidRDefault="00235388" w:rsidP="00235388">
      <w:pPr>
        <w:pStyle w:val="ListParagraph"/>
        <w:numPr>
          <w:ilvl w:val="1"/>
          <w:numId w:val="4"/>
        </w:numPr>
        <w:spacing w:line="240" w:lineRule="auto"/>
        <w:jc w:val="both"/>
        <w:rPr>
          <w:rFonts w:ascii="Adelle" w:hAnsi="Adelle" w:cstheme="minorHAnsi"/>
        </w:rPr>
      </w:pPr>
      <w:r w:rsidRPr="00500A3F">
        <w:rPr>
          <w:rFonts w:ascii="Adelle" w:hAnsi="Adelle" w:cstheme="minorHAnsi"/>
        </w:rPr>
        <w:t xml:space="preserve">The Trust does not undertake to accept the lowest or any tender/ rates. </w:t>
      </w:r>
    </w:p>
    <w:p w14:paraId="416C167F" w14:textId="77777777" w:rsidR="00235388" w:rsidRPr="00500A3F" w:rsidRDefault="00235388" w:rsidP="00235388">
      <w:pPr>
        <w:pStyle w:val="ListParagraph"/>
        <w:numPr>
          <w:ilvl w:val="0"/>
          <w:numId w:val="4"/>
        </w:numPr>
        <w:spacing w:line="240" w:lineRule="auto"/>
        <w:jc w:val="both"/>
        <w:rPr>
          <w:rFonts w:ascii="Adelle" w:hAnsi="Adelle" w:cstheme="minorHAnsi"/>
          <w:b/>
        </w:rPr>
      </w:pPr>
      <w:r w:rsidRPr="00500A3F">
        <w:rPr>
          <w:rFonts w:ascii="Adelle" w:hAnsi="Adelle" w:cstheme="minorHAnsi"/>
          <w:b/>
        </w:rPr>
        <w:t>Award of Contract</w:t>
      </w:r>
    </w:p>
    <w:p w14:paraId="6AA7EF42" w14:textId="77777777" w:rsidR="00235388" w:rsidRPr="00500A3F" w:rsidRDefault="00235388" w:rsidP="00235388">
      <w:pPr>
        <w:pStyle w:val="ListParagraph"/>
        <w:numPr>
          <w:ilvl w:val="1"/>
          <w:numId w:val="4"/>
        </w:numPr>
        <w:spacing w:line="240" w:lineRule="auto"/>
        <w:jc w:val="both"/>
        <w:rPr>
          <w:rFonts w:ascii="Adelle" w:hAnsi="Adelle" w:cstheme="minorHAnsi"/>
        </w:rPr>
      </w:pPr>
      <w:r w:rsidRPr="00500A3F">
        <w:rPr>
          <w:rFonts w:ascii="Adelle" w:hAnsi="Adelle" w:cstheme="minorHAnsi"/>
        </w:rPr>
        <w:t xml:space="preserve">The Trust anticipates (but does not guarantee) to award a Contract within 30 working days of accepting a Tender. No reliance should be placed by a Tenderer on this timescale. </w:t>
      </w:r>
    </w:p>
    <w:p w14:paraId="4792B11C" w14:textId="77777777" w:rsidR="00235388" w:rsidRPr="00500A3F" w:rsidRDefault="00235388" w:rsidP="00235388">
      <w:pPr>
        <w:pStyle w:val="ListParagraph"/>
        <w:numPr>
          <w:ilvl w:val="1"/>
          <w:numId w:val="4"/>
        </w:numPr>
        <w:spacing w:line="240" w:lineRule="auto"/>
        <w:jc w:val="both"/>
        <w:rPr>
          <w:rFonts w:ascii="Adelle" w:hAnsi="Adelle" w:cstheme="minorHAnsi"/>
        </w:rPr>
      </w:pPr>
      <w:r w:rsidRPr="00500A3F">
        <w:rPr>
          <w:rFonts w:ascii="Adelle" w:hAnsi="Adelle" w:cstheme="minorHAnsi"/>
        </w:rPr>
        <w:t xml:space="preserve">The successful Tenderer will be required to promptly execute and return to the Trust the Contract in the form attached. Until execution and completion of the Contract any Purchase Order (which shall incorporate the Tender Documentation) shall constitute a binding contract. </w:t>
      </w:r>
    </w:p>
    <w:p w14:paraId="61A15BDB" w14:textId="77777777" w:rsidR="00235388" w:rsidRPr="00500A3F" w:rsidRDefault="00235388" w:rsidP="00235388">
      <w:pPr>
        <w:pStyle w:val="ListParagraph"/>
        <w:numPr>
          <w:ilvl w:val="0"/>
          <w:numId w:val="4"/>
        </w:numPr>
        <w:spacing w:line="240" w:lineRule="auto"/>
        <w:jc w:val="both"/>
        <w:rPr>
          <w:rFonts w:ascii="Adelle" w:hAnsi="Adelle" w:cstheme="minorHAnsi"/>
        </w:rPr>
      </w:pPr>
      <w:r w:rsidRPr="00500A3F">
        <w:rPr>
          <w:rFonts w:ascii="Adelle" w:hAnsi="Adelle" w:cstheme="minorHAnsi"/>
          <w:b/>
        </w:rPr>
        <w:t>Accuracy:</w:t>
      </w:r>
      <w:r w:rsidRPr="00500A3F">
        <w:rPr>
          <w:rFonts w:ascii="Adelle" w:hAnsi="Adelle" w:cstheme="minorHAnsi"/>
        </w:rPr>
        <w:t xml:space="preserve"> Information supplied to Tenderers by the Trust (whether in these documents or otherwise) is supplied for general guidance in the preparation of the tenders. Tenderers must satisfy themselves by their own investigations with regard to accuracy of any such information and no responsibility is accepted by the Trust for any inaccurate information obtained by Tenderers. </w:t>
      </w:r>
    </w:p>
    <w:p w14:paraId="064DD4DA" w14:textId="77777777" w:rsidR="00235388" w:rsidRPr="00500A3F" w:rsidRDefault="00235388" w:rsidP="00235388">
      <w:pPr>
        <w:pStyle w:val="ListParagraph"/>
        <w:numPr>
          <w:ilvl w:val="0"/>
          <w:numId w:val="4"/>
        </w:numPr>
        <w:spacing w:line="240" w:lineRule="auto"/>
        <w:jc w:val="both"/>
        <w:rPr>
          <w:rFonts w:ascii="Adelle" w:hAnsi="Adelle" w:cstheme="minorHAnsi"/>
        </w:rPr>
      </w:pPr>
      <w:r w:rsidRPr="00500A3F">
        <w:rPr>
          <w:rFonts w:ascii="Adelle" w:hAnsi="Adelle" w:cstheme="minorHAnsi"/>
          <w:b/>
        </w:rPr>
        <w:t>Confidentiality:</w:t>
      </w:r>
      <w:r w:rsidRPr="00500A3F">
        <w:rPr>
          <w:rFonts w:ascii="Adelle" w:hAnsi="Adelle" w:cstheme="minorHAnsi"/>
        </w:rPr>
        <w:t xml:space="preserve"> All information supplied by the Trust in connection with this Invitation to Tender shall be regarded as confidential by the Tenderer except that such information may be disclosed for the purpose of preparing the Tender. </w:t>
      </w:r>
    </w:p>
    <w:p w14:paraId="72EB5F12" w14:textId="77777777" w:rsidR="00235388" w:rsidRPr="00500A3F" w:rsidRDefault="00235388" w:rsidP="00235388">
      <w:pPr>
        <w:pStyle w:val="ListParagraph"/>
        <w:numPr>
          <w:ilvl w:val="0"/>
          <w:numId w:val="4"/>
        </w:numPr>
        <w:spacing w:line="240" w:lineRule="auto"/>
        <w:jc w:val="both"/>
        <w:rPr>
          <w:rFonts w:ascii="Adelle" w:hAnsi="Adelle" w:cstheme="minorHAnsi"/>
        </w:rPr>
      </w:pPr>
      <w:r w:rsidRPr="00500A3F">
        <w:rPr>
          <w:rFonts w:ascii="Adelle" w:hAnsi="Adelle" w:cstheme="minorHAnsi"/>
          <w:b/>
        </w:rPr>
        <w:t>Canvassing:</w:t>
      </w:r>
      <w:r w:rsidRPr="00500A3F">
        <w:rPr>
          <w:rFonts w:ascii="Adelle" w:hAnsi="Adelle" w:cstheme="minorHAnsi"/>
        </w:rPr>
        <w:t xml:space="preserve"> Tenderers face automatic disqualification if they canvass any Member or Officer of the Trust with a view to gaining more favourable consideration of their tender. Tenderers should state whether Members or Officers of the Trust have any direct or indirect interests in their organisation. </w:t>
      </w:r>
    </w:p>
    <w:p w14:paraId="4AAB385D" w14:textId="77777777" w:rsidR="00235388" w:rsidRPr="00500A3F" w:rsidRDefault="00235388" w:rsidP="00235388">
      <w:pPr>
        <w:rPr>
          <w:rFonts w:ascii="Adelle" w:hAnsi="Adelle" w:cstheme="minorHAnsi"/>
        </w:rPr>
      </w:pPr>
      <w:r w:rsidRPr="00500A3F">
        <w:rPr>
          <w:rFonts w:ascii="Adelle" w:hAnsi="Adelle" w:cstheme="minorHAnsi"/>
        </w:rPr>
        <w:br w:type="page"/>
      </w:r>
    </w:p>
    <w:p w14:paraId="259E2752" w14:textId="507DA2CA" w:rsidR="00235388" w:rsidRPr="00500A3F" w:rsidRDefault="00045B77" w:rsidP="00235388">
      <w:pPr>
        <w:tabs>
          <w:tab w:val="left" w:pos="142"/>
        </w:tabs>
        <w:spacing w:after="0" w:line="240" w:lineRule="auto"/>
        <w:jc w:val="both"/>
        <w:rPr>
          <w:rFonts w:ascii="Adelle" w:hAnsi="Adelle" w:cstheme="minorHAnsi"/>
          <w:b/>
          <w:sz w:val="32"/>
          <w:szCs w:val="24"/>
        </w:rPr>
      </w:pPr>
      <w:r>
        <w:rPr>
          <w:rFonts w:ascii="Adelle" w:hAnsi="Adelle" w:cstheme="minorHAnsi"/>
          <w:b/>
          <w:sz w:val="32"/>
          <w:szCs w:val="24"/>
        </w:rPr>
        <w:lastRenderedPageBreak/>
        <w:t>FORM OF TENDER (SECTION 5</w:t>
      </w:r>
      <w:r w:rsidR="00235388" w:rsidRPr="00500A3F">
        <w:rPr>
          <w:rFonts w:ascii="Adelle" w:hAnsi="Adelle" w:cstheme="minorHAnsi"/>
          <w:b/>
          <w:sz w:val="32"/>
          <w:szCs w:val="24"/>
        </w:rPr>
        <w:t>)</w:t>
      </w:r>
    </w:p>
    <w:p w14:paraId="3F573EF8" w14:textId="77777777" w:rsidR="00235388" w:rsidRPr="00500A3F" w:rsidRDefault="00235388" w:rsidP="00235388">
      <w:pPr>
        <w:pStyle w:val="Default"/>
        <w:rPr>
          <w:rFonts w:ascii="Adelle" w:hAnsi="Adelle" w:cstheme="minorHAnsi"/>
          <w:b/>
          <w:bCs/>
          <w:sz w:val="22"/>
          <w:szCs w:val="22"/>
        </w:rPr>
      </w:pPr>
      <w:r w:rsidRPr="00500A3F">
        <w:rPr>
          <w:rFonts w:ascii="Adelle" w:hAnsi="Adelle" w:cstheme="minorHAnsi"/>
          <w:b/>
          <w:bCs/>
          <w:sz w:val="22"/>
          <w:szCs w:val="22"/>
        </w:rPr>
        <w:t xml:space="preserve">(To be completed by the Tenderer) </w:t>
      </w:r>
    </w:p>
    <w:p w14:paraId="11178331" w14:textId="77777777" w:rsidR="00235388" w:rsidRPr="00500A3F" w:rsidRDefault="00235388" w:rsidP="00235388">
      <w:pPr>
        <w:pStyle w:val="Default"/>
        <w:rPr>
          <w:rFonts w:ascii="Adelle" w:hAnsi="Adelle" w:cstheme="minorHAnsi"/>
          <w:b/>
          <w:bCs/>
          <w:sz w:val="22"/>
          <w:szCs w:val="22"/>
        </w:rPr>
      </w:pPr>
    </w:p>
    <w:p w14:paraId="4E10B323" w14:textId="5AA60DFD" w:rsidR="00235388" w:rsidRPr="00500A3F" w:rsidRDefault="00467F32" w:rsidP="00235388">
      <w:pPr>
        <w:pStyle w:val="Default"/>
        <w:rPr>
          <w:rFonts w:ascii="Adelle" w:hAnsi="Adelle" w:cstheme="minorHAnsi"/>
          <w:b/>
          <w:bCs/>
          <w:sz w:val="22"/>
          <w:szCs w:val="22"/>
        </w:rPr>
      </w:pPr>
      <w:r>
        <w:rPr>
          <w:rFonts w:ascii="Adelle" w:hAnsi="Adelle" w:cstheme="minorHAnsi"/>
          <w:b/>
          <w:bCs/>
          <w:sz w:val="22"/>
          <w:szCs w:val="22"/>
        </w:rPr>
        <w:t xml:space="preserve">RELATING TO </w:t>
      </w:r>
      <w:r w:rsidR="00B8490F">
        <w:rPr>
          <w:rFonts w:ascii="Adelle" w:hAnsi="Adelle" w:cstheme="minorHAnsi"/>
          <w:b/>
          <w:bCs/>
          <w:sz w:val="22"/>
          <w:szCs w:val="22"/>
        </w:rPr>
        <w:t>BURTON WASHLANDS FLOODPLAIN ENHANCEMENTS</w:t>
      </w:r>
      <w:r w:rsidR="00235388" w:rsidRPr="00500A3F">
        <w:rPr>
          <w:rFonts w:ascii="Adelle" w:hAnsi="Adelle" w:cstheme="minorHAnsi"/>
          <w:b/>
          <w:bCs/>
          <w:sz w:val="22"/>
          <w:szCs w:val="22"/>
        </w:rPr>
        <w:t xml:space="preserve"> </w:t>
      </w:r>
    </w:p>
    <w:p w14:paraId="71B5125D" w14:textId="093E4357" w:rsidR="00235388" w:rsidRPr="00500A3F" w:rsidRDefault="00235388" w:rsidP="00235388">
      <w:pPr>
        <w:pStyle w:val="Default"/>
        <w:spacing w:after="240"/>
        <w:rPr>
          <w:rFonts w:ascii="Adelle" w:hAnsi="Adelle" w:cstheme="minorHAnsi"/>
          <w:b/>
          <w:bCs/>
          <w:sz w:val="22"/>
          <w:szCs w:val="22"/>
        </w:rPr>
      </w:pPr>
      <w:r w:rsidRPr="00500A3F">
        <w:rPr>
          <w:rFonts w:ascii="Adelle" w:hAnsi="Adelle" w:cstheme="minorHAnsi"/>
          <w:b/>
          <w:bCs/>
          <w:sz w:val="22"/>
          <w:szCs w:val="22"/>
        </w:rPr>
        <w:t xml:space="preserve">We offer to </w:t>
      </w:r>
      <w:r w:rsidR="00661696">
        <w:rPr>
          <w:rFonts w:ascii="Adelle" w:hAnsi="Adelle" w:cstheme="minorHAnsi"/>
          <w:b/>
          <w:bCs/>
          <w:sz w:val="22"/>
          <w:szCs w:val="22"/>
        </w:rPr>
        <w:t>undertake works</w:t>
      </w:r>
      <w:r w:rsidRPr="00500A3F">
        <w:rPr>
          <w:rFonts w:ascii="Adelle" w:hAnsi="Adelle" w:cstheme="minorHAnsi"/>
          <w:b/>
          <w:bCs/>
          <w:sz w:val="22"/>
          <w:szCs w:val="22"/>
        </w:rPr>
        <w:t xml:space="preserve"> as described in your Invitation to Tender for:</w:t>
      </w:r>
    </w:p>
    <w:p w14:paraId="4A8E7305" w14:textId="77777777" w:rsidR="00235388" w:rsidRPr="00500A3F" w:rsidRDefault="00235388" w:rsidP="00235388">
      <w:pPr>
        <w:pStyle w:val="Default"/>
        <w:spacing w:after="240"/>
        <w:rPr>
          <w:rFonts w:ascii="Adelle" w:hAnsi="Adelle" w:cstheme="minorHAnsi"/>
          <w:sz w:val="22"/>
          <w:szCs w:val="22"/>
        </w:rPr>
      </w:pPr>
      <w:r w:rsidRPr="00500A3F">
        <w:rPr>
          <w:rFonts w:ascii="Adelle" w:hAnsi="Adelle" w:cstheme="minorHAnsi"/>
          <w:b/>
          <w:bCs/>
          <w:sz w:val="22"/>
          <w:szCs w:val="22"/>
        </w:rPr>
        <w:t xml:space="preserve">Total Price </w:t>
      </w:r>
      <w:proofErr w:type="spellStart"/>
      <w:r w:rsidRPr="00500A3F">
        <w:rPr>
          <w:rFonts w:ascii="Adelle" w:hAnsi="Adelle" w:cstheme="minorHAnsi"/>
          <w:b/>
          <w:bCs/>
          <w:sz w:val="22"/>
          <w:szCs w:val="22"/>
        </w:rPr>
        <w:t>Exc</w:t>
      </w:r>
      <w:proofErr w:type="spellEnd"/>
      <w:r w:rsidRPr="00500A3F">
        <w:rPr>
          <w:rFonts w:ascii="Adelle" w:hAnsi="Adelle" w:cstheme="minorHAnsi"/>
          <w:b/>
          <w:bCs/>
          <w:sz w:val="22"/>
          <w:szCs w:val="22"/>
        </w:rPr>
        <w:t xml:space="preserve"> VAT: [</w:t>
      </w:r>
      <w:r w:rsidRPr="00500A3F">
        <w:rPr>
          <w:rFonts w:ascii="Adelle" w:hAnsi="Adelle" w:cstheme="minorHAnsi"/>
          <w:b/>
          <w:bCs/>
          <w:sz w:val="22"/>
          <w:szCs w:val="22"/>
        </w:rPr>
        <w:tab/>
      </w:r>
      <w:r w:rsidRPr="00500A3F">
        <w:rPr>
          <w:rFonts w:ascii="Adelle" w:hAnsi="Adelle" w:cstheme="minorHAnsi"/>
          <w:b/>
          <w:bCs/>
          <w:sz w:val="22"/>
          <w:szCs w:val="22"/>
        </w:rPr>
        <w:tab/>
      </w:r>
      <w:r w:rsidRPr="00500A3F">
        <w:rPr>
          <w:rFonts w:ascii="Adelle" w:hAnsi="Adelle" w:cstheme="minorHAnsi"/>
          <w:b/>
          <w:bCs/>
          <w:sz w:val="22"/>
          <w:szCs w:val="22"/>
        </w:rPr>
        <w:tab/>
      </w:r>
      <w:r w:rsidRPr="00500A3F">
        <w:rPr>
          <w:rFonts w:ascii="Adelle" w:hAnsi="Adelle" w:cstheme="minorHAnsi"/>
          <w:b/>
          <w:bCs/>
          <w:sz w:val="22"/>
          <w:szCs w:val="22"/>
        </w:rPr>
        <w:tab/>
        <w:t>]</w:t>
      </w:r>
    </w:p>
    <w:p w14:paraId="55DF5CC2" w14:textId="77777777" w:rsidR="00235388" w:rsidRPr="00500A3F" w:rsidRDefault="00235388" w:rsidP="00235388">
      <w:pPr>
        <w:pStyle w:val="Default"/>
        <w:numPr>
          <w:ilvl w:val="0"/>
          <w:numId w:val="2"/>
        </w:numPr>
        <w:rPr>
          <w:rFonts w:ascii="Adelle" w:hAnsi="Adelle" w:cstheme="minorHAnsi"/>
          <w:sz w:val="22"/>
          <w:szCs w:val="22"/>
        </w:rPr>
      </w:pPr>
      <w:r w:rsidRPr="00500A3F">
        <w:rPr>
          <w:rFonts w:ascii="Adelle" w:hAnsi="Adelle" w:cstheme="minorHAnsi"/>
          <w:sz w:val="22"/>
          <w:szCs w:val="22"/>
        </w:rPr>
        <w:t xml:space="preserve">We confirm that we have not communicated and will not communicate to any person under any agreement or arrangement, the amount of this Tender and that the amount of this Tender has not been adjusted under any agreement or arrangement with any person. </w:t>
      </w:r>
    </w:p>
    <w:p w14:paraId="74F6656D" w14:textId="00164DAC" w:rsidR="00235388" w:rsidRPr="00500A3F" w:rsidRDefault="00235388" w:rsidP="00235388">
      <w:pPr>
        <w:pStyle w:val="Default"/>
        <w:numPr>
          <w:ilvl w:val="0"/>
          <w:numId w:val="2"/>
        </w:numPr>
        <w:rPr>
          <w:rFonts w:ascii="Adelle" w:hAnsi="Adelle" w:cstheme="minorHAnsi"/>
          <w:sz w:val="22"/>
          <w:szCs w:val="22"/>
        </w:rPr>
      </w:pPr>
      <w:r w:rsidRPr="00500A3F">
        <w:rPr>
          <w:rFonts w:ascii="Adelle" w:hAnsi="Adelle" w:cstheme="minorHAnsi"/>
          <w:sz w:val="22"/>
          <w:szCs w:val="22"/>
        </w:rPr>
        <w:t>Having examined the Ten</w:t>
      </w:r>
      <w:r w:rsidR="006A7E02">
        <w:rPr>
          <w:rFonts w:ascii="Adelle" w:hAnsi="Adelle" w:cstheme="minorHAnsi"/>
          <w:sz w:val="22"/>
          <w:szCs w:val="22"/>
        </w:rPr>
        <w:t>der Documentation, we offer to excavate the proposed channel</w:t>
      </w:r>
      <w:r w:rsidR="00564DB0">
        <w:rPr>
          <w:rFonts w:ascii="Adelle" w:hAnsi="Adelle" w:cstheme="minorHAnsi"/>
          <w:sz w:val="22"/>
          <w:szCs w:val="22"/>
        </w:rPr>
        <w:t xml:space="preserve"> completed to a standard deemed satisfactory to SWT and the landowners</w:t>
      </w:r>
      <w:r w:rsidRPr="00500A3F">
        <w:rPr>
          <w:rFonts w:ascii="Adelle" w:hAnsi="Adelle" w:cstheme="minorHAnsi"/>
          <w:sz w:val="22"/>
          <w:szCs w:val="22"/>
        </w:rPr>
        <w:t xml:space="preserve"> for the Total Price set out above and in the Itemised Costs (if any). </w:t>
      </w:r>
    </w:p>
    <w:p w14:paraId="2B9DF678" w14:textId="70443A19" w:rsidR="00235388" w:rsidRPr="00500A3F" w:rsidRDefault="00235388" w:rsidP="00235388">
      <w:pPr>
        <w:pStyle w:val="Default"/>
        <w:numPr>
          <w:ilvl w:val="0"/>
          <w:numId w:val="2"/>
        </w:numPr>
        <w:rPr>
          <w:rFonts w:ascii="Adelle" w:hAnsi="Adelle" w:cstheme="minorHAnsi"/>
          <w:sz w:val="22"/>
          <w:szCs w:val="22"/>
        </w:rPr>
      </w:pPr>
      <w:r w:rsidRPr="00500A3F">
        <w:rPr>
          <w:rFonts w:ascii="Adelle" w:hAnsi="Adelle" w:cstheme="minorHAnsi"/>
          <w:sz w:val="22"/>
          <w:szCs w:val="22"/>
        </w:rPr>
        <w:t xml:space="preserve">We undertake to </w:t>
      </w:r>
      <w:r w:rsidR="000C07D6">
        <w:rPr>
          <w:rFonts w:ascii="Adelle" w:hAnsi="Adelle" w:cstheme="minorHAnsi"/>
          <w:sz w:val="22"/>
          <w:szCs w:val="22"/>
        </w:rPr>
        <w:t>excavate the proposed channel</w:t>
      </w:r>
      <w:r w:rsidRPr="00500A3F">
        <w:rPr>
          <w:rFonts w:ascii="Adelle" w:hAnsi="Adelle" w:cstheme="minorHAnsi"/>
          <w:sz w:val="22"/>
          <w:szCs w:val="22"/>
        </w:rPr>
        <w:t xml:space="preserve"> </w:t>
      </w:r>
      <w:r w:rsidR="00711C3E">
        <w:rPr>
          <w:rFonts w:ascii="Adelle" w:hAnsi="Adelle" w:cstheme="minorHAnsi"/>
          <w:sz w:val="22"/>
          <w:szCs w:val="22"/>
        </w:rPr>
        <w:t xml:space="preserve">and its reconnection with the River Trent </w:t>
      </w:r>
      <w:r w:rsidRPr="00500A3F">
        <w:rPr>
          <w:rFonts w:ascii="Adelle" w:hAnsi="Adelle" w:cstheme="minorHAnsi"/>
          <w:sz w:val="22"/>
          <w:szCs w:val="22"/>
        </w:rPr>
        <w:t xml:space="preserve">within the time stated in the Invitation to Tender. </w:t>
      </w:r>
    </w:p>
    <w:p w14:paraId="66051469" w14:textId="77777777" w:rsidR="00235388" w:rsidRPr="00500A3F" w:rsidRDefault="00235388" w:rsidP="00235388">
      <w:pPr>
        <w:pStyle w:val="Default"/>
        <w:numPr>
          <w:ilvl w:val="0"/>
          <w:numId w:val="2"/>
        </w:numPr>
        <w:rPr>
          <w:rFonts w:ascii="Adelle" w:hAnsi="Adelle" w:cstheme="minorHAnsi"/>
          <w:sz w:val="22"/>
          <w:szCs w:val="22"/>
        </w:rPr>
      </w:pPr>
      <w:r w:rsidRPr="00500A3F">
        <w:rPr>
          <w:rFonts w:ascii="Adelle" w:hAnsi="Adelle" w:cstheme="minorHAnsi"/>
          <w:sz w:val="22"/>
          <w:szCs w:val="22"/>
        </w:rPr>
        <w:t xml:space="preserve">Unless and until the Agreement is prepared, executed and completed we agree that any Purchase Order (which shall incorporate the Invitation to Tender and the Form of Tender) shall constitute a binding contract between us; </w:t>
      </w:r>
    </w:p>
    <w:p w14:paraId="6BECF089" w14:textId="77777777" w:rsidR="00235388" w:rsidRPr="00500A3F" w:rsidRDefault="00235388" w:rsidP="00235388">
      <w:pPr>
        <w:pStyle w:val="Default"/>
        <w:numPr>
          <w:ilvl w:val="0"/>
          <w:numId w:val="2"/>
        </w:numPr>
        <w:spacing w:after="240"/>
        <w:rPr>
          <w:rFonts w:ascii="Adelle" w:hAnsi="Adelle" w:cstheme="minorHAnsi"/>
          <w:sz w:val="22"/>
          <w:szCs w:val="22"/>
        </w:rPr>
      </w:pPr>
      <w:r w:rsidRPr="00500A3F">
        <w:rPr>
          <w:rFonts w:ascii="Adelle" w:hAnsi="Adelle" w:cstheme="minorHAnsi"/>
          <w:sz w:val="22"/>
          <w:szCs w:val="22"/>
        </w:rPr>
        <w:t xml:space="preserve">We understand that you are not bound to accept the lowest or any tender you may receive. </w:t>
      </w:r>
    </w:p>
    <w:p w14:paraId="7BD4A34A" w14:textId="77777777" w:rsidR="00235388" w:rsidRPr="00500A3F" w:rsidRDefault="00235388" w:rsidP="00235388">
      <w:pPr>
        <w:pStyle w:val="Default"/>
        <w:spacing w:after="240"/>
        <w:rPr>
          <w:rFonts w:ascii="Adelle" w:hAnsi="Adelle" w:cstheme="minorHAnsi"/>
          <w:sz w:val="22"/>
          <w:szCs w:val="22"/>
        </w:rPr>
      </w:pPr>
      <w:r w:rsidRPr="00500A3F">
        <w:rPr>
          <w:rFonts w:ascii="Adelle" w:hAnsi="Adelle" w:cstheme="minorHAnsi"/>
          <w:b/>
          <w:bCs/>
          <w:sz w:val="22"/>
          <w:szCs w:val="22"/>
        </w:rPr>
        <w:t xml:space="preserve">Name of Contractor:……………………………………………………………………………………………. </w:t>
      </w:r>
    </w:p>
    <w:p w14:paraId="278940E6" w14:textId="77777777" w:rsidR="00235388" w:rsidRPr="00500A3F" w:rsidRDefault="00235388" w:rsidP="00235388">
      <w:pPr>
        <w:pStyle w:val="Default"/>
        <w:rPr>
          <w:rFonts w:ascii="Adelle" w:hAnsi="Adelle" w:cstheme="minorHAnsi"/>
          <w:b/>
          <w:bCs/>
          <w:sz w:val="22"/>
          <w:szCs w:val="22"/>
        </w:rPr>
      </w:pPr>
      <w:r w:rsidRPr="00500A3F">
        <w:rPr>
          <w:rFonts w:ascii="Adelle" w:hAnsi="Adelle" w:cstheme="minorHAnsi"/>
          <w:b/>
          <w:bCs/>
          <w:sz w:val="22"/>
          <w:szCs w:val="22"/>
        </w:rPr>
        <w:t xml:space="preserve">Of:……………………………………………………………….......................................................... </w:t>
      </w:r>
    </w:p>
    <w:p w14:paraId="578B8A80" w14:textId="77777777" w:rsidR="00235388" w:rsidRPr="00500A3F" w:rsidRDefault="00235388" w:rsidP="00235388">
      <w:pPr>
        <w:pStyle w:val="Default"/>
        <w:spacing w:after="240"/>
        <w:rPr>
          <w:rFonts w:ascii="Adelle" w:hAnsi="Adelle" w:cstheme="minorHAnsi"/>
          <w:sz w:val="20"/>
          <w:szCs w:val="22"/>
        </w:rPr>
      </w:pPr>
      <w:r w:rsidRPr="00500A3F">
        <w:rPr>
          <w:rFonts w:ascii="Adelle" w:hAnsi="Adelle" w:cstheme="minorHAnsi"/>
          <w:b/>
          <w:bCs/>
          <w:sz w:val="20"/>
          <w:szCs w:val="22"/>
        </w:rPr>
        <w:t>(</w:t>
      </w:r>
      <w:r w:rsidRPr="00500A3F">
        <w:rPr>
          <w:rFonts w:ascii="Adelle" w:hAnsi="Adelle" w:cstheme="minorHAnsi"/>
          <w:sz w:val="20"/>
          <w:szCs w:val="22"/>
        </w:rPr>
        <w:t xml:space="preserve">if a Limited Company, please state address of Registered Office). </w:t>
      </w:r>
    </w:p>
    <w:p w14:paraId="1F4D2D43" w14:textId="499D06C9" w:rsidR="00235388" w:rsidRPr="00500A3F" w:rsidRDefault="00235388" w:rsidP="00235388">
      <w:pPr>
        <w:pStyle w:val="Default"/>
        <w:spacing w:after="240"/>
        <w:rPr>
          <w:rFonts w:ascii="Adelle" w:hAnsi="Adelle" w:cstheme="minorHAnsi"/>
          <w:b/>
          <w:bCs/>
          <w:sz w:val="22"/>
          <w:szCs w:val="22"/>
        </w:rPr>
      </w:pPr>
      <w:r w:rsidRPr="00500A3F">
        <w:rPr>
          <w:rFonts w:ascii="Adelle" w:hAnsi="Adelle" w:cstheme="minorHAnsi"/>
          <w:b/>
          <w:sz w:val="22"/>
          <w:szCs w:val="22"/>
        </w:rPr>
        <w:t>The</w:t>
      </w:r>
      <w:r w:rsidR="00E26FB1">
        <w:rPr>
          <w:rFonts w:ascii="Adelle" w:hAnsi="Adelle" w:cstheme="minorHAnsi"/>
          <w:b/>
          <w:sz w:val="22"/>
          <w:szCs w:val="22"/>
        </w:rPr>
        <w:t xml:space="preserve"> Tender should be submitted by email to </w:t>
      </w:r>
      <w:r w:rsidR="00A62E59">
        <w:rPr>
          <w:rFonts w:ascii="Adelle" w:hAnsi="Adelle" w:cstheme="minorHAnsi"/>
          <w:b/>
          <w:sz w:val="22"/>
          <w:szCs w:val="22"/>
        </w:rPr>
        <w:t>TTTV</w:t>
      </w:r>
      <w:r w:rsidR="00E26FB1">
        <w:rPr>
          <w:rFonts w:ascii="Adelle" w:hAnsi="Adelle" w:cstheme="minorHAnsi"/>
          <w:b/>
          <w:sz w:val="22"/>
          <w:szCs w:val="22"/>
        </w:rPr>
        <w:t>@staffs-wildlife.org.uk</w:t>
      </w:r>
      <w:r w:rsidRPr="00500A3F">
        <w:rPr>
          <w:rFonts w:ascii="Adelle" w:hAnsi="Adelle" w:cstheme="minorHAnsi"/>
          <w:b/>
          <w:sz w:val="22"/>
          <w:szCs w:val="22"/>
        </w:rPr>
        <w:t xml:space="preserve"> (see Section </w:t>
      </w:r>
      <w:r w:rsidR="00721456">
        <w:rPr>
          <w:rFonts w:ascii="Adelle" w:hAnsi="Adelle" w:cstheme="minorHAnsi"/>
          <w:b/>
          <w:sz w:val="22"/>
          <w:szCs w:val="22"/>
        </w:rPr>
        <w:t>4</w:t>
      </w:r>
      <w:r w:rsidR="00A62E59">
        <w:rPr>
          <w:rFonts w:ascii="Adelle" w:hAnsi="Adelle" w:cstheme="minorHAnsi"/>
          <w:b/>
          <w:sz w:val="22"/>
          <w:szCs w:val="22"/>
        </w:rPr>
        <w:t xml:space="preserve"> for additional details) by [</w:t>
      </w:r>
      <w:r w:rsidR="00A62E59" w:rsidRPr="00485152">
        <w:rPr>
          <w:rFonts w:ascii="Adelle" w:hAnsi="Adelle" w:cstheme="minorHAnsi"/>
          <w:b/>
          <w:sz w:val="22"/>
          <w:szCs w:val="22"/>
        </w:rPr>
        <w:t>5pm on the 2</w:t>
      </w:r>
      <w:r w:rsidR="00485152" w:rsidRPr="00485152">
        <w:rPr>
          <w:rFonts w:ascii="Adelle" w:hAnsi="Adelle" w:cstheme="minorHAnsi"/>
          <w:b/>
          <w:sz w:val="22"/>
          <w:szCs w:val="22"/>
        </w:rPr>
        <w:t>9</w:t>
      </w:r>
      <w:r w:rsidR="00A62E59" w:rsidRPr="00485152">
        <w:rPr>
          <w:rFonts w:ascii="Adelle" w:hAnsi="Adelle" w:cstheme="minorHAnsi"/>
          <w:b/>
          <w:sz w:val="22"/>
          <w:szCs w:val="22"/>
          <w:vertAlign w:val="superscript"/>
        </w:rPr>
        <w:t>th</w:t>
      </w:r>
      <w:r w:rsidR="00A62E59" w:rsidRPr="00485152">
        <w:rPr>
          <w:rFonts w:ascii="Adelle" w:hAnsi="Adelle" w:cstheme="minorHAnsi"/>
          <w:b/>
          <w:sz w:val="22"/>
          <w:szCs w:val="22"/>
        </w:rPr>
        <w:t xml:space="preserve"> </w:t>
      </w:r>
      <w:r w:rsidR="00485152" w:rsidRPr="00485152">
        <w:rPr>
          <w:rFonts w:ascii="Adelle" w:hAnsi="Adelle" w:cstheme="minorHAnsi"/>
          <w:b/>
          <w:sz w:val="22"/>
          <w:szCs w:val="22"/>
        </w:rPr>
        <w:t>April</w:t>
      </w:r>
      <w:r w:rsidR="00485152">
        <w:rPr>
          <w:rFonts w:ascii="Adelle" w:hAnsi="Adelle" w:cstheme="minorHAnsi"/>
          <w:b/>
          <w:sz w:val="22"/>
          <w:szCs w:val="22"/>
        </w:rPr>
        <w:t xml:space="preserve"> 2022</w:t>
      </w:r>
      <w:r w:rsidRPr="00500A3F">
        <w:rPr>
          <w:rFonts w:ascii="Adelle" w:hAnsi="Adelle" w:cstheme="minorHAnsi"/>
          <w:b/>
          <w:sz w:val="22"/>
          <w:szCs w:val="22"/>
        </w:rPr>
        <w:t>]</w:t>
      </w:r>
      <w:r w:rsidRPr="00500A3F">
        <w:rPr>
          <w:rFonts w:ascii="Adelle" w:hAnsi="Adelle" w:cstheme="minorHAnsi"/>
          <w:b/>
          <w:bCs/>
          <w:sz w:val="22"/>
          <w:szCs w:val="22"/>
        </w:rPr>
        <w:t xml:space="preserve">. </w:t>
      </w:r>
    </w:p>
    <w:p w14:paraId="6ECE383B" w14:textId="77777777" w:rsidR="00235388" w:rsidRPr="00500A3F" w:rsidRDefault="00235388" w:rsidP="00235388">
      <w:pPr>
        <w:pStyle w:val="Default"/>
        <w:spacing w:after="240"/>
        <w:rPr>
          <w:rFonts w:ascii="Adelle" w:hAnsi="Adelle" w:cstheme="minorHAnsi"/>
          <w:sz w:val="20"/>
          <w:szCs w:val="22"/>
        </w:rPr>
      </w:pPr>
      <w:r w:rsidRPr="00500A3F">
        <w:rPr>
          <w:rFonts w:ascii="Adelle" w:hAnsi="Adelle" w:cstheme="minorHAnsi"/>
          <w:b/>
          <w:bCs/>
          <w:sz w:val="22"/>
          <w:szCs w:val="22"/>
        </w:rPr>
        <w:t>Signature</w:t>
      </w:r>
      <w:r w:rsidRPr="00500A3F">
        <w:rPr>
          <w:rFonts w:ascii="Adelle" w:hAnsi="Adelle" w:cstheme="minorHAnsi"/>
          <w:sz w:val="22"/>
          <w:szCs w:val="22"/>
        </w:rPr>
        <w:t xml:space="preserve">……………………………………………………………………………………… </w:t>
      </w:r>
      <w:r w:rsidRPr="00500A3F">
        <w:rPr>
          <w:rFonts w:ascii="Adelle" w:hAnsi="Adelle" w:cstheme="minorHAnsi"/>
          <w:sz w:val="20"/>
          <w:szCs w:val="22"/>
        </w:rPr>
        <w:t xml:space="preserve">(for and on behalf of the Tenderer) </w:t>
      </w:r>
    </w:p>
    <w:p w14:paraId="785027EA" w14:textId="77777777" w:rsidR="00235388" w:rsidRPr="00500A3F" w:rsidRDefault="00235388" w:rsidP="00235388">
      <w:pPr>
        <w:pStyle w:val="Default"/>
        <w:spacing w:after="240"/>
        <w:rPr>
          <w:rFonts w:ascii="Adelle" w:hAnsi="Adelle" w:cstheme="minorHAnsi"/>
          <w:sz w:val="22"/>
          <w:szCs w:val="22"/>
        </w:rPr>
      </w:pPr>
      <w:r w:rsidRPr="00500A3F">
        <w:rPr>
          <w:rFonts w:ascii="Adelle" w:hAnsi="Adelle" w:cstheme="minorHAnsi"/>
          <w:b/>
          <w:bCs/>
          <w:sz w:val="22"/>
          <w:szCs w:val="22"/>
        </w:rPr>
        <w:t>Date</w:t>
      </w:r>
      <w:r w:rsidRPr="00500A3F">
        <w:rPr>
          <w:rFonts w:ascii="Adelle" w:hAnsi="Adelle" w:cstheme="minorHAnsi"/>
          <w:sz w:val="22"/>
          <w:szCs w:val="22"/>
        </w:rPr>
        <w:t>….................................…………..</w:t>
      </w:r>
    </w:p>
    <w:p w14:paraId="36183F35" w14:textId="77777777" w:rsidR="00235388" w:rsidRPr="00500A3F" w:rsidRDefault="00235388" w:rsidP="00235388">
      <w:pPr>
        <w:pStyle w:val="Default"/>
        <w:rPr>
          <w:rFonts w:ascii="Adelle" w:hAnsi="Adelle" w:cstheme="minorHAnsi"/>
          <w:sz w:val="22"/>
          <w:szCs w:val="22"/>
        </w:rPr>
      </w:pPr>
      <w:r w:rsidRPr="00500A3F">
        <w:rPr>
          <w:rFonts w:ascii="Adelle" w:hAnsi="Adelle" w:cstheme="minorHAnsi"/>
          <w:b/>
          <w:bCs/>
          <w:sz w:val="22"/>
          <w:szCs w:val="22"/>
        </w:rPr>
        <w:t xml:space="preserve">SUB-CONTRACTORS </w:t>
      </w:r>
    </w:p>
    <w:p w14:paraId="5B3DB031" w14:textId="3634E12C" w:rsidR="00235388" w:rsidRPr="00500A3F" w:rsidRDefault="00235388" w:rsidP="00235388">
      <w:pPr>
        <w:pStyle w:val="Default"/>
        <w:numPr>
          <w:ilvl w:val="0"/>
          <w:numId w:val="3"/>
        </w:numPr>
        <w:rPr>
          <w:rFonts w:ascii="Adelle" w:hAnsi="Adelle" w:cstheme="minorHAnsi"/>
          <w:sz w:val="22"/>
          <w:szCs w:val="22"/>
        </w:rPr>
      </w:pPr>
      <w:r w:rsidRPr="00500A3F">
        <w:rPr>
          <w:rFonts w:ascii="Adelle" w:hAnsi="Adelle" w:cstheme="minorHAnsi"/>
          <w:sz w:val="22"/>
          <w:szCs w:val="22"/>
        </w:rPr>
        <w:t>The Tenderer must indicate the names and addresses of those firms to whom he proposes to sub</w:t>
      </w:r>
      <w:r w:rsidR="00335E71">
        <w:rPr>
          <w:rFonts w:ascii="Adelle" w:hAnsi="Adelle" w:cstheme="minorHAnsi"/>
          <w:sz w:val="22"/>
          <w:szCs w:val="22"/>
        </w:rPr>
        <w:t>-contract any portion of these excavation works</w:t>
      </w:r>
      <w:r w:rsidRPr="00500A3F">
        <w:rPr>
          <w:rFonts w:ascii="Adelle" w:hAnsi="Adelle" w:cstheme="minorHAnsi"/>
          <w:sz w:val="22"/>
          <w:szCs w:val="22"/>
        </w:rPr>
        <w:t xml:space="preserve">. </w:t>
      </w:r>
    </w:p>
    <w:p w14:paraId="689D1CC4" w14:textId="77777777" w:rsidR="00235388" w:rsidRPr="00500A3F" w:rsidRDefault="00235388" w:rsidP="00235388">
      <w:pPr>
        <w:pStyle w:val="Default"/>
        <w:numPr>
          <w:ilvl w:val="0"/>
          <w:numId w:val="3"/>
        </w:numPr>
        <w:rPr>
          <w:rFonts w:ascii="Adelle" w:hAnsi="Adelle" w:cstheme="minorHAnsi"/>
          <w:sz w:val="22"/>
          <w:szCs w:val="22"/>
        </w:rPr>
      </w:pPr>
      <w:r w:rsidRPr="00500A3F">
        <w:rPr>
          <w:rFonts w:ascii="Adelle" w:hAnsi="Adelle" w:cstheme="minorHAnsi"/>
          <w:sz w:val="22"/>
          <w:szCs w:val="22"/>
        </w:rPr>
        <w:t xml:space="preserve">The Tenderer will be responsible for providing copies of all relevant insurance certificates for those sub-contractors listed below. </w:t>
      </w:r>
    </w:p>
    <w:p w14:paraId="6E658AA7" w14:textId="77777777" w:rsidR="00235388" w:rsidRPr="00500A3F" w:rsidRDefault="00235388" w:rsidP="00235388">
      <w:pPr>
        <w:pStyle w:val="Default"/>
        <w:numPr>
          <w:ilvl w:val="0"/>
          <w:numId w:val="3"/>
        </w:numPr>
        <w:rPr>
          <w:rFonts w:ascii="Adelle" w:hAnsi="Adelle" w:cstheme="minorHAnsi"/>
          <w:sz w:val="22"/>
          <w:szCs w:val="22"/>
        </w:rPr>
      </w:pPr>
      <w:r w:rsidRPr="00500A3F">
        <w:rPr>
          <w:rFonts w:ascii="Adelle" w:hAnsi="Adelle" w:cstheme="minorHAnsi"/>
          <w:sz w:val="22"/>
          <w:szCs w:val="22"/>
        </w:rPr>
        <w:t xml:space="preserve">All risk assessments and method statements supplied by the Tenderer will be binding upon any sub-contractor. </w:t>
      </w:r>
    </w:p>
    <w:p w14:paraId="488527BF" w14:textId="77777777" w:rsidR="00235388" w:rsidRPr="00500A3F" w:rsidRDefault="00235388" w:rsidP="00235388">
      <w:pPr>
        <w:pStyle w:val="Default"/>
        <w:numPr>
          <w:ilvl w:val="0"/>
          <w:numId w:val="3"/>
        </w:numPr>
        <w:rPr>
          <w:rFonts w:ascii="Adelle" w:hAnsi="Adelle" w:cstheme="minorHAnsi"/>
          <w:sz w:val="22"/>
          <w:szCs w:val="22"/>
        </w:rPr>
      </w:pPr>
      <w:r w:rsidRPr="00500A3F">
        <w:rPr>
          <w:rFonts w:ascii="Adelle" w:hAnsi="Adelle" w:cstheme="minorHAnsi"/>
          <w:sz w:val="22"/>
          <w:szCs w:val="22"/>
        </w:rPr>
        <w:t xml:space="preserve">No sub-contractors may be used without the written consent of the Trust and compliance with its requirements. </w:t>
      </w:r>
    </w:p>
    <w:p w14:paraId="3752A6A0" w14:textId="77777777" w:rsidR="00235388" w:rsidRPr="00500A3F" w:rsidRDefault="00235388" w:rsidP="00235388">
      <w:pPr>
        <w:pStyle w:val="Default"/>
        <w:numPr>
          <w:ilvl w:val="0"/>
          <w:numId w:val="3"/>
        </w:numPr>
        <w:rPr>
          <w:rFonts w:ascii="Adelle" w:hAnsi="Adelle" w:cstheme="minorHAnsi"/>
          <w:sz w:val="22"/>
          <w:szCs w:val="22"/>
        </w:rPr>
      </w:pPr>
      <w:r w:rsidRPr="00500A3F">
        <w:rPr>
          <w:rFonts w:ascii="Adelle" w:hAnsi="Adelle" w:cstheme="minorHAnsi"/>
          <w:sz w:val="22"/>
          <w:szCs w:val="22"/>
        </w:rPr>
        <w:t xml:space="preserve">The Trust reserves the right to reject any proposed sub-contractor. </w:t>
      </w:r>
    </w:p>
    <w:tbl>
      <w:tblPr>
        <w:tblStyle w:val="TableGrid"/>
        <w:tblpPr w:leftFromText="180" w:rightFromText="180" w:vertAnchor="text" w:horzAnchor="margin" w:tblpY="351"/>
        <w:tblW w:w="0" w:type="auto"/>
        <w:tblLook w:val="04A0" w:firstRow="1" w:lastRow="0" w:firstColumn="1" w:lastColumn="0" w:noHBand="0" w:noVBand="1"/>
      </w:tblPr>
      <w:tblGrid>
        <w:gridCol w:w="3397"/>
        <w:gridCol w:w="5619"/>
      </w:tblGrid>
      <w:tr w:rsidR="00235388" w:rsidRPr="00500A3F" w14:paraId="786FC74B" w14:textId="77777777" w:rsidTr="00B51FFF">
        <w:trPr>
          <w:trHeight w:val="423"/>
        </w:trPr>
        <w:tc>
          <w:tcPr>
            <w:tcW w:w="3397" w:type="dxa"/>
            <w:vAlign w:val="center"/>
          </w:tcPr>
          <w:p w14:paraId="78CF129A" w14:textId="77777777" w:rsidR="00235388" w:rsidRPr="00500A3F" w:rsidRDefault="00235388" w:rsidP="00B51FFF">
            <w:pPr>
              <w:pStyle w:val="Default"/>
              <w:rPr>
                <w:rFonts w:ascii="Adelle" w:hAnsi="Adelle" w:cstheme="minorHAnsi"/>
                <w:b/>
                <w:bCs/>
                <w:sz w:val="22"/>
                <w:szCs w:val="22"/>
              </w:rPr>
            </w:pPr>
            <w:r w:rsidRPr="00500A3F">
              <w:rPr>
                <w:rFonts w:ascii="Adelle" w:hAnsi="Adelle" w:cstheme="minorHAnsi"/>
                <w:b/>
                <w:bCs/>
                <w:sz w:val="22"/>
                <w:szCs w:val="22"/>
              </w:rPr>
              <w:t>Sub-contractor Name:</w:t>
            </w:r>
          </w:p>
        </w:tc>
        <w:tc>
          <w:tcPr>
            <w:tcW w:w="5619" w:type="dxa"/>
          </w:tcPr>
          <w:p w14:paraId="3B098CEA" w14:textId="77777777" w:rsidR="00235388" w:rsidRPr="00500A3F" w:rsidRDefault="00235388" w:rsidP="00B51FFF">
            <w:pPr>
              <w:pStyle w:val="Default"/>
              <w:rPr>
                <w:rFonts w:ascii="Adelle" w:hAnsi="Adelle" w:cstheme="minorHAnsi"/>
                <w:b/>
                <w:bCs/>
                <w:sz w:val="22"/>
                <w:szCs w:val="22"/>
              </w:rPr>
            </w:pPr>
          </w:p>
        </w:tc>
      </w:tr>
      <w:tr w:rsidR="00235388" w:rsidRPr="00500A3F" w14:paraId="285A8722" w14:textId="77777777" w:rsidTr="00B51FFF">
        <w:trPr>
          <w:trHeight w:val="780"/>
        </w:trPr>
        <w:tc>
          <w:tcPr>
            <w:tcW w:w="3397" w:type="dxa"/>
            <w:vAlign w:val="center"/>
          </w:tcPr>
          <w:p w14:paraId="733D83BA" w14:textId="77777777" w:rsidR="00235388" w:rsidRPr="00500A3F" w:rsidRDefault="00235388" w:rsidP="00B51FFF">
            <w:pPr>
              <w:pStyle w:val="Default"/>
              <w:rPr>
                <w:rFonts w:ascii="Adelle" w:hAnsi="Adelle" w:cstheme="minorHAnsi"/>
                <w:b/>
                <w:bCs/>
                <w:sz w:val="22"/>
                <w:szCs w:val="22"/>
              </w:rPr>
            </w:pPr>
            <w:r w:rsidRPr="00500A3F">
              <w:rPr>
                <w:rFonts w:ascii="Adelle" w:hAnsi="Adelle" w:cstheme="minorHAnsi"/>
                <w:b/>
                <w:bCs/>
                <w:sz w:val="22"/>
                <w:szCs w:val="22"/>
              </w:rPr>
              <w:t xml:space="preserve">Sub-contractor Contact Address: </w:t>
            </w:r>
          </w:p>
        </w:tc>
        <w:tc>
          <w:tcPr>
            <w:tcW w:w="5619" w:type="dxa"/>
          </w:tcPr>
          <w:p w14:paraId="19F35D99" w14:textId="77777777" w:rsidR="00235388" w:rsidRPr="00500A3F" w:rsidRDefault="00235388" w:rsidP="00B51FFF">
            <w:pPr>
              <w:pStyle w:val="Default"/>
              <w:rPr>
                <w:rFonts w:ascii="Adelle" w:hAnsi="Adelle" w:cstheme="minorHAnsi"/>
                <w:b/>
                <w:bCs/>
                <w:sz w:val="22"/>
                <w:szCs w:val="22"/>
              </w:rPr>
            </w:pPr>
          </w:p>
        </w:tc>
      </w:tr>
      <w:tr w:rsidR="00235388" w:rsidRPr="00500A3F" w14:paraId="60D39491" w14:textId="77777777" w:rsidTr="00B51FFF">
        <w:trPr>
          <w:trHeight w:val="787"/>
        </w:trPr>
        <w:tc>
          <w:tcPr>
            <w:tcW w:w="3397" w:type="dxa"/>
            <w:vAlign w:val="center"/>
          </w:tcPr>
          <w:p w14:paraId="33FEE0F2" w14:textId="77777777" w:rsidR="00235388" w:rsidRPr="00500A3F" w:rsidRDefault="00235388" w:rsidP="00B51FFF">
            <w:pPr>
              <w:pStyle w:val="Default"/>
              <w:rPr>
                <w:rFonts w:ascii="Adelle" w:hAnsi="Adelle" w:cstheme="minorHAnsi"/>
                <w:b/>
                <w:bCs/>
                <w:sz w:val="22"/>
                <w:szCs w:val="22"/>
              </w:rPr>
            </w:pPr>
            <w:r w:rsidRPr="00500A3F">
              <w:rPr>
                <w:rFonts w:ascii="Adelle" w:hAnsi="Adelle" w:cstheme="minorHAnsi"/>
                <w:b/>
                <w:bCs/>
                <w:sz w:val="22"/>
                <w:szCs w:val="22"/>
              </w:rPr>
              <w:lastRenderedPageBreak/>
              <w:t xml:space="preserve">Portion of works to be sub-let: </w:t>
            </w:r>
          </w:p>
        </w:tc>
        <w:tc>
          <w:tcPr>
            <w:tcW w:w="5619" w:type="dxa"/>
          </w:tcPr>
          <w:p w14:paraId="5408633A" w14:textId="77777777" w:rsidR="00235388" w:rsidRPr="00500A3F" w:rsidRDefault="00235388" w:rsidP="00B51FFF">
            <w:pPr>
              <w:pStyle w:val="Default"/>
              <w:rPr>
                <w:rFonts w:ascii="Adelle" w:hAnsi="Adelle" w:cstheme="minorHAnsi"/>
                <w:b/>
                <w:bCs/>
                <w:sz w:val="22"/>
                <w:szCs w:val="22"/>
              </w:rPr>
            </w:pPr>
          </w:p>
        </w:tc>
      </w:tr>
    </w:tbl>
    <w:p w14:paraId="2FF7591E" w14:textId="77777777" w:rsidR="00235388" w:rsidRPr="00500A3F" w:rsidRDefault="00235388" w:rsidP="00235388">
      <w:pPr>
        <w:pStyle w:val="Default"/>
        <w:spacing w:after="240"/>
        <w:ind w:left="360"/>
        <w:rPr>
          <w:rFonts w:ascii="Adelle" w:hAnsi="Adelle" w:cstheme="minorHAnsi"/>
          <w:b/>
          <w:bCs/>
          <w:sz w:val="22"/>
          <w:szCs w:val="22"/>
        </w:rPr>
      </w:pPr>
      <w:r w:rsidRPr="00500A3F">
        <w:rPr>
          <w:rFonts w:ascii="Adelle" w:hAnsi="Adelle" w:cstheme="minorHAnsi"/>
          <w:b/>
          <w:bCs/>
          <w:sz w:val="22"/>
          <w:szCs w:val="22"/>
        </w:rPr>
        <w:t xml:space="preserve">IF NO SUB-CONTRACTING IS TO BE UNDERTAKEN STATE NONE BELOW. </w:t>
      </w:r>
    </w:p>
    <w:p w14:paraId="3F229097" w14:textId="77777777" w:rsidR="00235388" w:rsidRPr="00500A3F" w:rsidRDefault="00235388" w:rsidP="00235388">
      <w:pPr>
        <w:pStyle w:val="Default"/>
        <w:spacing w:after="240"/>
        <w:rPr>
          <w:rFonts w:ascii="Adelle" w:hAnsi="Adelle" w:cstheme="minorHAnsi"/>
          <w:b/>
          <w:sz w:val="22"/>
          <w:szCs w:val="22"/>
        </w:rPr>
      </w:pPr>
      <w:r w:rsidRPr="00500A3F">
        <w:rPr>
          <w:rFonts w:ascii="Adelle" w:hAnsi="Adelle" w:cstheme="minorHAnsi"/>
          <w:b/>
          <w:sz w:val="22"/>
          <w:szCs w:val="22"/>
        </w:rPr>
        <w:br w:type="page"/>
      </w:r>
    </w:p>
    <w:sdt>
      <w:sdtPr>
        <w:id w:val="1375889421"/>
        <w:docPartObj>
          <w:docPartGallery w:val="Cover Pages"/>
          <w:docPartUnique/>
        </w:docPartObj>
      </w:sdtPr>
      <w:sdtEndPr/>
      <w:sdtContent>
        <w:p w14:paraId="6F2A80A9" w14:textId="51E3F0E8" w:rsidR="001F4ACF" w:rsidRPr="008A6DCE" w:rsidRDefault="001F4ACF">
          <w:pPr>
            <w:rPr>
              <w:rFonts w:ascii="Adelle" w:hAnsi="Adelle" w:cstheme="minorHAnsi"/>
              <w:b/>
              <w:bCs/>
              <w:szCs w:val="20"/>
            </w:rPr>
            <w:sectPr w:rsidR="001F4ACF" w:rsidRPr="008A6DCE" w:rsidSect="00F30366">
              <w:footerReference w:type="default" r:id="rId8"/>
              <w:headerReference w:type="first" r:id="rId9"/>
              <w:pgSz w:w="11906" w:h="16838"/>
              <w:pgMar w:top="1440" w:right="1440" w:bottom="1440" w:left="1440" w:header="708" w:footer="708" w:gutter="0"/>
              <w:pgNumType w:start="0"/>
              <w:cols w:space="708"/>
              <w:titlePg/>
              <w:docGrid w:linePitch="360"/>
            </w:sectPr>
          </w:pPr>
        </w:p>
        <w:p w14:paraId="0647E9DB" w14:textId="653FBA05" w:rsidR="005143F2" w:rsidRDefault="00485152"/>
      </w:sdtContent>
    </w:sdt>
    <w:sectPr w:rsidR="005143F2" w:rsidSect="00D63B55">
      <w:headerReference w:type="first" r:id="rId1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41D72" w14:textId="77777777" w:rsidR="00A62E59" w:rsidRDefault="00A62E59" w:rsidP="00D63B55">
      <w:pPr>
        <w:spacing w:after="0" w:line="240" w:lineRule="auto"/>
      </w:pPr>
      <w:r>
        <w:separator/>
      </w:r>
    </w:p>
  </w:endnote>
  <w:endnote w:type="continuationSeparator" w:id="0">
    <w:p w14:paraId="106ABA6E" w14:textId="77777777" w:rsidR="00A62E59" w:rsidRDefault="00A62E59" w:rsidP="00D6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elle">
    <w:altName w:val="Calibri"/>
    <w:panose1 w:val="00000000000000000000"/>
    <w:charset w:val="00"/>
    <w:family w:val="modern"/>
    <w:notTrueType/>
    <w:pitch w:val="variable"/>
    <w:sig w:usb0="80000087" w:usb1="0000004B" w:usb2="00000000" w:usb3="00000000" w:csb0="0000008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031671"/>
      <w:docPartObj>
        <w:docPartGallery w:val="Page Numbers (Bottom of Page)"/>
        <w:docPartUnique/>
      </w:docPartObj>
    </w:sdtPr>
    <w:sdtEndPr>
      <w:rPr>
        <w:noProof/>
      </w:rPr>
    </w:sdtEndPr>
    <w:sdtContent>
      <w:p w14:paraId="70487D5A" w14:textId="0F0130DB" w:rsidR="00A62E59" w:rsidRDefault="00A62E59">
        <w:pPr>
          <w:pStyle w:val="Footer"/>
          <w:jc w:val="center"/>
        </w:pPr>
        <w:r>
          <w:rPr>
            <w:noProof/>
            <w:lang w:eastAsia="en-GB"/>
          </w:rPr>
          <mc:AlternateContent>
            <mc:Choice Requires="wps">
              <w:drawing>
                <wp:anchor distT="0" distB="0" distL="114300" distR="114300" simplePos="0" relativeHeight="251661312" behindDoc="0" locked="0" layoutInCell="1" allowOverlap="1" wp14:anchorId="7140183B" wp14:editId="144DFBC2">
                  <wp:simplePos x="0" y="0"/>
                  <wp:positionH relativeFrom="column">
                    <wp:posOffset>-695325</wp:posOffset>
                  </wp:positionH>
                  <wp:positionV relativeFrom="paragraph">
                    <wp:posOffset>13970</wp:posOffset>
                  </wp:positionV>
                  <wp:extent cx="2705100" cy="5619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2705100" cy="561975"/>
                          </a:xfrm>
                          <a:prstGeom prst="rect">
                            <a:avLst/>
                          </a:prstGeom>
                          <a:solidFill>
                            <a:schemeClr val="lt1"/>
                          </a:solidFill>
                          <a:ln w="6350">
                            <a:noFill/>
                          </a:ln>
                        </wps:spPr>
                        <wps:txbx>
                          <w:txbxContent>
                            <w:p w14:paraId="744C2436" w14:textId="5F89ACCD" w:rsidR="00A62E59" w:rsidRDefault="00A62E59">
                              <w:r>
                                <w:rPr>
                                  <w:noProof/>
                                  <w:lang w:eastAsia="en-GB"/>
                                </w:rPr>
                                <w:drawing>
                                  <wp:inline distT="0" distB="0" distL="0" distR="0" wp14:anchorId="448BBF73" wp14:editId="348CEBBA">
                                    <wp:extent cx="351155" cy="4641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portrait A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1155" cy="464185"/>
                                            </a:xfrm>
                                            <a:prstGeom prst="rect">
                                              <a:avLst/>
                                            </a:prstGeom>
                                          </pic:spPr>
                                        </pic:pic>
                                      </a:graphicData>
                                    </a:graphic>
                                  </wp:inline>
                                </w:drawing>
                              </w:r>
                              <w:r>
                                <w:t xml:space="preserve">          </w:t>
                              </w:r>
                              <w:r>
                                <w:rPr>
                                  <w:noProof/>
                                  <w:lang w:eastAsia="en-GB"/>
                                </w:rPr>
                                <w:drawing>
                                  <wp:inline distT="0" distB="0" distL="0" distR="0" wp14:anchorId="36078DB4" wp14:editId="4531DDD0">
                                    <wp:extent cx="925195" cy="353695"/>
                                    <wp:effectExtent l="0" t="0" r="825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NLHLF_Colour_Logo_VB edi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25195" cy="353695"/>
                                            </a:xfrm>
                                            <a:prstGeom prst="rect">
                                              <a:avLst/>
                                            </a:prstGeom>
                                          </pic:spPr>
                                        </pic:pic>
                                      </a:graphicData>
                                    </a:graphic>
                                  </wp:inline>
                                </w:drawing>
                              </w:r>
                              <w:r>
                                <w:t xml:space="preserve"> </w:t>
                              </w:r>
                              <w:r>
                                <w:rPr>
                                  <w:noProof/>
                                  <w:lang w:eastAsia="en-GB"/>
                                </w:rPr>
                                <w:drawing>
                                  <wp:inline distT="0" distB="0" distL="0" distR="0" wp14:anchorId="0EB8FFEB" wp14:editId="6DC81CA5">
                                    <wp:extent cx="868680" cy="509225"/>
                                    <wp:effectExtent l="0" t="0" r="762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TTV Green Logo - Reeds.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910857" cy="5339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40183B" id="_x0000_t202" coordsize="21600,21600" o:spt="202" path="m,l,21600r21600,l21600,xe">
                  <v:stroke joinstyle="miter"/>
                  <v:path gradientshapeok="t" o:connecttype="rect"/>
                </v:shapetype>
                <v:shape id="Text Box 4" o:spid="_x0000_s1028" type="#_x0000_t202" style="position:absolute;left:0;text-align:left;margin-left:-54.75pt;margin-top:1.1pt;width:213pt;height:44.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" fillcolor="white [3201]" stroked="f" strokeweight=".5pt">
                  <v:textbox>
                    <w:txbxContent>
                      <w:p w14:paraId="744C2436" w14:textId="5F89ACCD" w:rsidR="00A62E59" w:rsidRDefault="00A62E59">
                        <w:r>
                          <w:rPr>
                            <w:noProof/>
                            <w:lang w:eastAsia="en-GB"/>
                          </w:rPr>
                          <w:drawing>
                            <wp:inline distT="0" distB="0" distL="0" distR="0" wp14:anchorId="448BBF73" wp14:editId="348CEBBA">
                              <wp:extent cx="351155" cy="4641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portrait A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1155" cy="464185"/>
                                      </a:xfrm>
                                      <a:prstGeom prst="rect">
                                        <a:avLst/>
                                      </a:prstGeom>
                                    </pic:spPr>
                                  </pic:pic>
                                </a:graphicData>
                              </a:graphic>
                            </wp:inline>
                          </w:drawing>
                        </w:r>
                        <w:r>
                          <w:t xml:space="preserve">          </w:t>
                        </w:r>
                        <w:r>
                          <w:rPr>
                            <w:noProof/>
                            <w:lang w:eastAsia="en-GB"/>
                          </w:rPr>
                          <w:drawing>
                            <wp:inline distT="0" distB="0" distL="0" distR="0" wp14:anchorId="36078DB4" wp14:editId="4531DDD0">
                              <wp:extent cx="925195" cy="353695"/>
                              <wp:effectExtent l="0" t="0" r="825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NLHLF_Colour_Logo_VB edi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5195" cy="353695"/>
                                      </a:xfrm>
                                      <a:prstGeom prst="rect">
                                        <a:avLst/>
                                      </a:prstGeom>
                                    </pic:spPr>
                                  </pic:pic>
                                </a:graphicData>
                              </a:graphic>
                            </wp:inline>
                          </w:drawing>
                        </w:r>
                        <w:r>
                          <w:t xml:space="preserve"> </w:t>
                        </w:r>
                        <w:r>
                          <w:rPr>
                            <w:noProof/>
                            <w:lang w:eastAsia="en-GB"/>
                          </w:rPr>
                          <w:drawing>
                            <wp:inline distT="0" distB="0" distL="0" distR="0" wp14:anchorId="0EB8FFEB" wp14:editId="6DC81CA5">
                              <wp:extent cx="868680" cy="509225"/>
                              <wp:effectExtent l="0" t="0" r="762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TTV Green Logo - Reed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0857" cy="533950"/>
                                      </a:xfrm>
                                      <a:prstGeom prst="rect">
                                        <a:avLst/>
                                      </a:prstGeom>
                                    </pic:spPr>
                                  </pic:pic>
                                </a:graphicData>
                              </a:graphic>
                            </wp:inline>
                          </w:drawing>
                        </w:r>
                      </w:p>
                    </w:txbxContent>
                  </v:textbox>
                </v:shape>
              </w:pict>
            </mc:Fallback>
          </mc:AlternateContent>
        </w:r>
        <w:r>
          <w:fldChar w:fldCharType="begin"/>
        </w:r>
        <w:r>
          <w:instrText xml:space="preserve"> PAGE   \* MERGEFORMAT </w:instrText>
        </w:r>
        <w:r>
          <w:fldChar w:fldCharType="separate"/>
        </w:r>
        <w:r w:rsidR="00B8490F">
          <w:rPr>
            <w:noProof/>
          </w:rPr>
          <w:t>10</w:t>
        </w:r>
        <w:r>
          <w:rPr>
            <w:noProof/>
          </w:rPr>
          <w:fldChar w:fldCharType="end"/>
        </w:r>
      </w:p>
    </w:sdtContent>
  </w:sdt>
  <w:p w14:paraId="7E751A65" w14:textId="610EEB2A" w:rsidR="00A62E59" w:rsidRDefault="00A62E59" w:rsidP="00EA16FC">
    <w:pPr>
      <w:pStyle w:val="Footer"/>
      <w:jc w:val="right"/>
    </w:pPr>
    <w:r>
      <w:t>[02 TL01202</w:t>
    </w:r>
    <w:r w:rsidR="006E23E2">
      <w:t>2</w:t>
    </w:r>
    <w:r>
      <w:t xml:space="preserve">]                     </w:t>
    </w:r>
    <w:r>
      <w:rPr>
        <w:noProof/>
        <w:lang w:eastAsia="en-GB"/>
      </w:rPr>
      <w:drawing>
        <wp:inline distT="0" distB="0" distL="0" distR="0" wp14:anchorId="59738510" wp14:editId="52B90717">
          <wp:extent cx="716280" cy="412501"/>
          <wp:effectExtent l="0" t="0" r="762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ESB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3109" cy="416434"/>
                  </a:xfrm>
                  <a:prstGeom prst="rect">
                    <a:avLst/>
                  </a:prstGeom>
                </pic:spPr>
              </pic:pic>
            </a:graphicData>
          </a:graphic>
        </wp:inline>
      </w:drawing>
    </w:r>
    <w:r>
      <w:t xml:space="preserve">     </w:t>
    </w:r>
    <w:r w:rsidRPr="00EA16FC">
      <w:rPr>
        <w:noProof/>
        <w:lang w:eastAsia="en-GB"/>
      </w:rPr>
      <w:t xml:space="preserve"> </w:t>
    </w:r>
    <w:r>
      <w:rPr>
        <w:noProof/>
        <w:lang w:eastAsia="en-GB"/>
      </w:rPr>
      <w:drawing>
        <wp:inline distT="0" distB="0" distL="0" distR="0" wp14:anchorId="22E0C6ED" wp14:editId="5E132E75">
          <wp:extent cx="868680" cy="338319"/>
          <wp:effectExtent l="0" t="0" r="762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E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296" cy="35764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D3177" w14:textId="77777777" w:rsidR="00A62E59" w:rsidRDefault="00A62E59" w:rsidP="00D63B55">
      <w:pPr>
        <w:spacing w:after="0" w:line="240" w:lineRule="auto"/>
      </w:pPr>
      <w:r>
        <w:separator/>
      </w:r>
    </w:p>
  </w:footnote>
  <w:footnote w:type="continuationSeparator" w:id="0">
    <w:p w14:paraId="5D4ECB3D" w14:textId="77777777" w:rsidR="00A62E59" w:rsidRDefault="00A62E59" w:rsidP="00D63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6259" w14:textId="77777777" w:rsidR="00A62E59" w:rsidRDefault="00A62E59">
    <w:pPr>
      <w:pStyle w:val="Header"/>
    </w:pPr>
    <w:r>
      <w:rPr>
        <w:noProof/>
        <w:lang w:eastAsia="en-GB"/>
      </w:rPr>
      <mc:AlternateContent>
        <mc:Choice Requires="wps">
          <w:drawing>
            <wp:anchor distT="0" distB="0" distL="114300" distR="114300" simplePos="0" relativeHeight="251659264" behindDoc="0" locked="0" layoutInCell="1" allowOverlap="1" wp14:anchorId="64D49D9E" wp14:editId="026CF196">
              <wp:simplePos x="0" y="0"/>
              <wp:positionH relativeFrom="margin">
                <wp:align>left</wp:align>
              </wp:positionH>
              <wp:positionV relativeFrom="paragraph">
                <wp:posOffset>6122670</wp:posOffset>
              </wp:positionV>
              <wp:extent cx="5810250" cy="2114550"/>
              <wp:effectExtent l="0" t="0" r="0" b="0"/>
              <wp:wrapNone/>
              <wp:docPr id="7" name="Text Box 7"/>
              <wp:cNvGraphicFramePr/>
              <a:graphic xmlns:a="http://schemas.openxmlformats.org/drawingml/2006/main">
                <a:graphicData uri="http://schemas.microsoft.com/office/word/2010/wordprocessingShape">
                  <wps:wsp>
                    <wps:cNvSpPr txBox="1"/>
                    <wps:spPr>
                      <a:xfrm>
                        <a:off x="0" y="0"/>
                        <a:ext cx="5810250" cy="2114550"/>
                      </a:xfrm>
                      <a:prstGeom prst="rect">
                        <a:avLst/>
                      </a:prstGeom>
                      <a:solidFill>
                        <a:schemeClr val="lt1"/>
                      </a:solidFill>
                      <a:ln w="6350">
                        <a:noFill/>
                      </a:ln>
                    </wps:spPr>
                    <wps:txbx>
                      <w:txbxContent>
                        <w:p w14:paraId="1FA8B64F" w14:textId="5C958014" w:rsidR="00A62E59" w:rsidRDefault="00A62E59">
                          <w:pPr>
                            <w:rPr>
                              <w:noProof/>
                              <w:lang w:eastAsia="en-GB"/>
                            </w:rPr>
                          </w:pPr>
                          <w:r>
                            <w:rPr>
                              <w:noProof/>
                              <w:lang w:eastAsia="en-GB"/>
                            </w:rPr>
                            <w:drawing>
                              <wp:inline distT="0" distB="0" distL="0" distR="0" wp14:anchorId="4C1A7093" wp14:editId="6FF63B03">
                                <wp:extent cx="1371600" cy="619740"/>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NLHLF_Colour_Logo_VB edit.jpg"/>
                                        <pic:cNvPicPr/>
                                      </pic:nvPicPr>
                                      <pic:blipFill rotWithShape="1">
                                        <a:blip r:embed="rId1" cstate="print">
                                          <a:extLst>
                                            <a:ext uri="{28A0092B-C50C-407E-A947-70E740481C1C}">
                                              <a14:useLocalDpi xmlns:a14="http://schemas.microsoft.com/office/drawing/2010/main" val="0"/>
                                            </a:ext>
                                          </a:extLst>
                                        </a:blip>
                                        <a:srcRect r="15413"/>
                                        <a:stretch/>
                                      </pic:blipFill>
                                      <pic:spPr bwMode="auto">
                                        <a:xfrm>
                                          <a:off x="0" y="0"/>
                                          <a:ext cx="1393446" cy="629611"/>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GB"/>
                            </w:rPr>
                            <w:t xml:space="preserve">     </w:t>
                          </w:r>
                          <w:r>
                            <w:rPr>
                              <w:noProof/>
                              <w:lang w:eastAsia="en-GB"/>
                            </w:rPr>
                            <w:drawing>
                              <wp:inline distT="0" distB="0" distL="0" distR="0" wp14:anchorId="6E5F6F81" wp14:editId="131FD54A">
                                <wp:extent cx="967740" cy="557315"/>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SBC.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5118" cy="561564"/>
                                        </a:xfrm>
                                        <a:prstGeom prst="rect">
                                          <a:avLst/>
                                        </a:prstGeom>
                                      </pic:spPr>
                                    </pic:pic>
                                  </a:graphicData>
                                </a:graphic>
                              </wp:inline>
                            </w:drawing>
                          </w:r>
                          <w:r>
                            <w:rPr>
                              <w:noProof/>
                              <w:lang w:eastAsia="en-GB"/>
                            </w:rPr>
                            <w:t xml:space="preserve">       </w:t>
                          </w:r>
                          <w:r>
                            <w:rPr>
                              <w:noProof/>
                              <w:lang w:eastAsia="en-GB"/>
                            </w:rPr>
                            <w:drawing>
                              <wp:inline distT="0" distB="0" distL="0" distR="0" wp14:anchorId="6C4568BA" wp14:editId="42F56C65">
                                <wp:extent cx="1271436" cy="495178"/>
                                <wp:effectExtent l="0" t="0" r="508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A.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17000" cy="512923"/>
                                        </a:xfrm>
                                        <a:prstGeom prst="rect">
                                          <a:avLst/>
                                        </a:prstGeom>
                                      </pic:spPr>
                                    </pic:pic>
                                  </a:graphicData>
                                </a:graphic>
                              </wp:inline>
                            </w:drawing>
                          </w:r>
                          <w:r>
                            <w:rPr>
                              <w:noProof/>
                              <w:lang w:eastAsia="en-GB"/>
                            </w:rPr>
                            <w:t xml:space="preserve">      </w:t>
                          </w:r>
                          <w:r>
                            <w:rPr>
                              <w:noProof/>
                              <w:lang w:eastAsia="en-GB"/>
                            </w:rPr>
                            <w:drawing>
                              <wp:inline distT="0" distB="0" distL="0" distR="0" wp14:anchorId="72B37FF5" wp14:editId="336CEAF1">
                                <wp:extent cx="1393088" cy="78093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TTV Green Logo - Reeds.jpg"/>
                                        <pic:cNvPicPr/>
                                      </pic:nvPicPr>
                                      <pic:blipFill rotWithShape="1">
                                        <a:blip r:embed="rId4" cstate="print">
                                          <a:extLst>
                                            <a:ext uri="{28A0092B-C50C-407E-A947-70E740481C1C}">
                                              <a14:useLocalDpi xmlns:a14="http://schemas.microsoft.com/office/drawing/2010/main" val="0"/>
                                            </a:ext>
                                          </a:extLst>
                                        </a:blip>
                                        <a:srcRect l="9391" t="1" r="7515" b="19769"/>
                                        <a:stretch/>
                                      </pic:blipFill>
                                      <pic:spPr bwMode="auto">
                                        <a:xfrm>
                                          <a:off x="0" y="0"/>
                                          <a:ext cx="1464114" cy="820751"/>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49D9E" id="_x0000_t202" coordsize="21600,21600" o:spt="202" path="m,l,21600r21600,l21600,xe">
              <v:stroke joinstyle="miter"/>
              <v:path gradientshapeok="t" o:connecttype="rect"/>
            </v:shapetype>
            <v:shape id="Text Box 7" o:spid="_x0000_s1029" type="#_x0000_t202" style="position:absolute;margin-left:0;margin-top:482.1pt;width:457.5pt;height:16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" fillcolor="white [3201]" stroked="f" strokeweight=".5pt">
              <v:textbox>
                <w:txbxContent>
                  <w:p w14:paraId="1FA8B64F" w14:textId="5C958014" w:rsidR="00A62E59" w:rsidRDefault="00A62E59">
                    <w:pPr>
                      <w:rPr>
                        <w:noProof/>
                        <w:lang w:eastAsia="en-GB"/>
                      </w:rPr>
                    </w:pPr>
                    <w:r>
                      <w:rPr>
                        <w:noProof/>
                        <w:lang w:eastAsia="en-GB"/>
                      </w:rPr>
                      <w:drawing>
                        <wp:inline distT="0" distB="0" distL="0" distR="0" wp14:anchorId="4C1A7093" wp14:editId="6FF63B03">
                          <wp:extent cx="1371600" cy="619740"/>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NLHLF_Colour_Logo_VB edit.jpg"/>
                                  <pic:cNvPicPr/>
                                </pic:nvPicPr>
                                <pic:blipFill rotWithShape="1">
                                  <a:blip r:embed="rId5" cstate="print">
                                    <a:extLst>
                                      <a:ext uri="{28A0092B-C50C-407E-A947-70E740481C1C}">
                                        <a14:useLocalDpi xmlns:a14="http://schemas.microsoft.com/office/drawing/2010/main" val="0"/>
                                      </a:ext>
                                    </a:extLst>
                                  </a:blip>
                                  <a:srcRect r="15413"/>
                                  <a:stretch/>
                                </pic:blipFill>
                                <pic:spPr bwMode="auto">
                                  <a:xfrm>
                                    <a:off x="0" y="0"/>
                                    <a:ext cx="1393446" cy="629611"/>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GB"/>
                      </w:rPr>
                      <w:t xml:space="preserve">     </w:t>
                    </w:r>
                    <w:r>
                      <w:rPr>
                        <w:noProof/>
                        <w:lang w:eastAsia="en-GB"/>
                      </w:rPr>
                      <w:drawing>
                        <wp:inline distT="0" distB="0" distL="0" distR="0" wp14:anchorId="6E5F6F81" wp14:editId="131FD54A">
                          <wp:extent cx="967740" cy="557315"/>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SB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5118" cy="561564"/>
                                  </a:xfrm>
                                  <a:prstGeom prst="rect">
                                    <a:avLst/>
                                  </a:prstGeom>
                                </pic:spPr>
                              </pic:pic>
                            </a:graphicData>
                          </a:graphic>
                        </wp:inline>
                      </w:drawing>
                    </w:r>
                    <w:r>
                      <w:rPr>
                        <w:noProof/>
                        <w:lang w:eastAsia="en-GB"/>
                      </w:rPr>
                      <w:t xml:space="preserve">       </w:t>
                    </w:r>
                    <w:r>
                      <w:rPr>
                        <w:noProof/>
                        <w:lang w:eastAsia="en-GB"/>
                      </w:rPr>
                      <w:drawing>
                        <wp:inline distT="0" distB="0" distL="0" distR="0" wp14:anchorId="6C4568BA" wp14:editId="42F56C65">
                          <wp:extent cx="1271436" cy="495178"/>
                          <wp:effectExtent l="0" t="0" r="508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7000" cy="512923"/>
                                  </a:xfrm>
                                  <a:prstGeom prst="rect">
                                    <a:avLst/>
                                  </a:prstGeom>
                                </pic:spPr>
                              </pic:pic>
                            </a:graphicData>
                          </a:graphic>
                        </wp:inline>
                      </w:drawing>
                    </w:r>
                    <w:r>
                      <w:rPr>
                        <w:noProof/>
                        <w:lang w:eastAsia="en-GB"/>
                      </w:rPr>
                      <w:t xml:space="preserve">      </w:t>
                    </w:r>
                    <w:r>
                      <w:rPr>
                        <w:noProof/>
                        <w:lang w:eastAsia="en-GB"/>
                      </w:rPr>
                      <w:drawing>
                        <wp:inline distT="0" distB="0" distL="0" distR="0" wp14:anchorId="72B37FF5" wp14:editId="336CEAF1">
                          <wp:extent cx="1393088" cy="78093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TTV Green Logo - Reeds.jpg"/>
                                  <pic:cNvPicPr/>
                                </pic:nvPicPr>
                                <pic:blipFill rotWithShape="1">
                                  <a:blip r:embed="rId8" cstate="print">
                                    <a:extLst>
                                      <a:ext uri="{28A0092B-C50C-407E-A947-70E740481C1C}">
                                        <a14:useLocalDpi xmlns:a14="http://schemas.microsoft.com/office/drawing/2010/main" val="0"/>
                                      </a:ext>
                                    </a:extLst>
                                  </a:blip>
                                  <a:srcRect l="9391" t="1" r="7515" b="19769"/>
                                  <a:stretch/>
                                </pic:blipFill>
                                <pic:spPr bwMode="auto">
                                  <a:xfrm>
                                    <a:off x="0" y="0"/>
                                    <a:ext cx="1464114" cy="820751"/>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Pr>
        <w:noProof/>
        <w:lang w:eastAsia="en-GB"/>
      </w:rPr>
      <w:drawing>
        <wp:anchor distT="0" distB="0" distL="114300" distR="114300" simplePos="0" relativeHeight="251658240" behindDoc="1" locked="0" layoutInCell="1" allowOverlap="1" wp14:anchorId="71709B20" wp14:editId="6997DAF6">
          <wp:simplePos x="0" y="0"/>
          <wp:positionH relativeFrom="column">
            <wp:posOffset>-792480</wp:posOffset>
          </wp:positionH>
          <wp:positionV relativeFrom="paragraph">
            <wp:posOffset>-255905</wp:posOffset>
          </wp:positionV>
          <wp:extent cx="7315200" cy="10346690"/>
          <wp:effectExtent l="0" t="0" r="0" b="0"/>
          <wp:wrapThrough wrapText="bothSides">
            <wp:wrapPolygon edited="0">
              <wp:start x="0" y="0"/>
              <wp:lineTo x="0" y="21555"/>
              <wp:lineTo x="21544" y="21555"/>
              <wp:lineTo x="21544"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le pa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15200" cy="10346690"/>
                  </a:xfrm>
                  <a:prstGeom prst="rect">
                    <a:avLst/>
                  </a:prstGeom>
                </pic:spPr>
              </pic:pic>
            </a:graphicData>
          </a:graphic>
          <wp14:sizeRelH relativeFrom="page">
            <wp14:pctWidth>0</wp14:pctWidth>
          </wp14:sizeRelH>
          <wp14:sizeRelV relativeFrom="page">
            <wp14:pctHeight>0</wp14:pctHeight>
          </wp14:sizeRelV>
        </wp:anchor>
      </w:drawing>
    </w:r>
  </w:p>
  <w:p w14:paraId="5214DF26" w14:textId="77777777" w:rsidR="00A62E59" w:rsidRDefault="00A62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96CE" w14:textId="77777777" w:rsidR="00A62E59" w:rsidRDefault="00A62E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8D6"/>
    <w:multiLevelType w:val="hybridMultilevel"/>
    <w:tmpl w:val="EE84EC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05B5B"/>
    <w:multiLevelType w:val="hybridMultilevel"/>
    <w:tmpl w:val="CAEC6328"/>
    <w:lvl w:ilvl="0" w:tplc="0BF059C2">
      <w:numFmt w:val="bullet"/>
      <w:lvlText w:val=""/>
      <w:lvlJc w:val="left"/>
      <w:pPr>
        <w:ind w:left="502" w:hanging="360"/>
      </w:pPr>
      <w:rPr>
        <w:rFonts w:ascii="Symbol" w:eastAsiaTheme="minorHAnsi" w:hAnsi="Symbol" w:cstheme="minorHAns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E2557CC"/>
    <w:multiLevelType w:val="hybridMultilevel"/>
    <w:tmpl w:val="E09419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F3142"/>
    <w:multiLevelType w:val="hybridMultilevel"/>
    <w:tmpl w:val="B5FC01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C5D17"/>
    <w:multiLevelType w:val="hybridMultilevel"/>
    <w:tmpl w:val="580E8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173ADC"/>
    <w:multiLevelType w:val="hybridMultilevel"/>
    <w:tmpl w:val="6DCCA1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7967B2"/>
    <w:multiLevelType w:val="hybridMultilevel"/>
    <w:tmpl w:val="CA42C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BD308D"/>
    <w:multiLevelType w:val="hybridMultilevel"/>
    <w:tmpl w:val="CCF67A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E4E40"/>
    <w:multiLevelType w:val="hybridMultilevel"/>
    <w:tmpl w:val="5B424E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EB73F5"/>
    <w:multiLevelType w:val="hybridMultilevel"/>
    <w:tmpl w:val="91840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DE4545"/>
    <w:multiLevelType w:val="hybridMultilevel"/>
    <w:tmpl w:val="596282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E25690"/>
    <w:multiLevelType w:val="hybridMultilevel"/>
    <w:tmpl w:val="863E93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29740B"/>
    <w:multiLevelType w:val="hybridMultilevel"/>
    <w:tmpl w:val="31B8AE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40497520"/>
    <w:multiLevelType w:val="hybridMultilevel"/>
    <w:tmpl w:val="5666DD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097DF4"/>
    <w:multiLevelType w:val="hybridMultilevel"/>
    <w:tmpl w:val="C066817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435607F3"/>
    <w:multiLevelType w:val="hybridMultilevel"/>
    <w:tmpl w:val="50AE7A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6A58B2"/>
    <w:multiLevelType w:val="hybridMultilevel"/>
    <w:tmpl w:val="94DA0CE0"/>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195577"/>
    <w:multiLevelType w:val="hybridMultilevel"/>
    <w:tmpl w:val="5AEC6B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4F725C"/>
    <w:multiLevelType w:val="multilevel"/>
    <w:tmpl w:val="974A823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702241D"/>
    <w:multiLevelType w:val="hybridMultilevel"/>
    <w:tmpl w:val="4B56878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57FC1769"/>
    <w:multiLevelType w:val="hybridMultilevel"/>
    <w:tmpl w:val="56A08CA2"/>
    <w:lvl w:ilvl="0" w:tplc="D8FCE56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B102A0"/>
    <w:multiLevelType w:val="hybridMultilevel"/>
    <w:tmpl w:val="CCF67A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76489E"/>
    <w:multiLevelType w:val="hybridMultilevel"/>
    <w:tmpl w:val="74E267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2AAA3C3C">
      <w:start w:val="7"/>
      <w:numFmt w:val="decimal"/>
      <w:lvlText w:val="%4"/>
      <w:lvlJc w:val="left"/>
      <w:pPr>
        <w:ind w:left="2880" w:hanging="360"/>
      </w:pPr>
      <w:rPr>
        <w:rFonts w:cs="Calibri" w:hint="default"/>
        <w:color w:val="000000"/>
        <w:sz w:val="22"/>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AD4471"/>
    <w:multiLevelType w:val="hybridMultilevel"/>
    <w:tmpl w:val="D1683280"/>
    <w:lvl w:ilvl="0" w:tplc="0809000F">
      <w:start w:val="1"/>
      <w:numFmt w:val="decimal"/>
      <w:lvlText w:val="%1."/>
      <w:lvlJc w:val="left"/>
      <w:pPr>
        <w:ind w:left="3240" w:hanging="360"/>
      </w:pPr>
      <w:rPr>
        <w:rFonts w:hint="default"/>
      </w:rPr>
    </w:lvl>
    <w:lvl w:ilvl="1" w:tplc="08090019">
      <w:start w:val="1"/>
      <w:numFmt w:val="lowerLetter"/>
      <w:lvlText w:val="%2."/>
      <w:lvlJc w:val="left"/>
      <w:pPr>
        <w:ind w:left="3960" w:hanging="360"/>
      </w:pPr>
    </w:lvl>
    <w:lvl w:ilvl="2" w:tplc="0809001B">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4" w15:restartNumberingAfterBreak="0">
    <w:nsid w:val="7F0E0CC5"/>
    <w:multiLevelType w:val="hybridMultilevel"/>
    <w:tmpl w:val="2968CC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4"/>
  </w:num>
  <w:num w:numId="3">
    <w:abstractNumId w:val="20"/>
  </w:num>
  <w:num w:numId="4">
    <w:abstractNumId w:val="18"/>
  </w:num>
  <w:num w:numId="5">
    <w:abstractNumId w:val="21"/>
  </w:num>
  <w:num w:numId="6">
    <w:abstractNumId w:val="16"/>
  </w:num>
  <w:num w:numId="7">
    <w:abstractNumId w:val="11"/>
  </w:num>
  <w:num w:numId="8">
    <w:abstractNumId w:val="10"/>
  </w:num>
  <w:num w:numId="9">
    <w:abstractNumId w:val="13"/>
  </w:num>
  <w:num w:numId="10">
    <w:abstractNumId w:val="2"/>
  </w:num>
  <w:num w:numId="11">
    <w:abstractNumId w:val="15"/>
  </w:num>
  <w:num w:numId="12">
    <w:abstractNumId w:val="0"/>
  </w:num>
  <w:num w:numId="13">
    <w:abstractNumId w:val="17"/>
  </w:num>
  <w:num w:numId="14">
    <w:abstractNumId w:val="3"/>
  </w:num>
  <w:num w:numId="15">
    <w:abstractNumId w:val="7"/>
  </w:num>
  <w:num w:numId="16">
    <w:abstractNumId w:val="12"/>
  </w:num>
  <w:num w:numId="17">
    <w:abstractNumId w:val="19"/>
  </w:num>
  <w:num w:numId="18">
    <w:abstractNumId w:val="14"/>
  </w:num>
  <w:num w:numId="19">
    <w:abstractNumId w:val="23"/>
  </w:num>
  <w:num w:numId="20">
    <w:abstractNumId w:val="6"/>
  </w:num>
  <w:num w:numId="21">
    <w:abstractNumId w:val="24"/>
  </w:num>
  <w:num w:numId="22">
    <w:abstractNumId w:val="9"/>
  </w:num>
  <w:num w:numId="23">
    <w:abstractNumId w:val="5"/>
  </w:num>
  <w:num w:numId="24">
    <w:abstractNumId w:val="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B55"/>
    <w:rsid w:val="00000B8B"/>
    <w:rsid w:val="00001612"/>
    <w:rsid w:val="00006D67"/>
    <w:rsid w:val="00010C2D"/>
    <w:rsid w:val="0001586F"/>
    <w:rsid w:val="00020FFE"/>
    <w:rsid w:val="000301F2"/>
    <w:rsid w:val="0003664E"/>
    <w:rsid w:val="00045B77"/>
    <w:rsid w:val="0007008C"/>
    <w:rsid w:val="00091C5E"/>
    <w:rsid w:val="000962A0"/>
    <w:rsid w:val="00097280"/>
    <w:rsid w:val="000A0DC6"/>
    <w:rsid w:val="000B4A22"/>
    <w:rsid w:val="000B4E32"/>
    <w:rsid w:val="000C07D6"/>
    <w:rsid w:val="000C1C5F"/>
    <w:rsid w:val="000E6CD1"/>
    <w:rsid w:val="000F2D12"/>
    <w:rsid w:val="00127726"/>
    <w:rsid w:val="00131904"/>
    <w:rsid w:val="001372B1"/>
    <w:rsid w:val="00140CB8"/>
    <w:rsid w:val="00142A02"/>
    <w:rsid w:val="00143190"/>
    <w:rsid w:val="001670A7"/>
    <w:rsid w:val="00182676"/>
    <w:rsid w:val="0019620C"/>
    <w:rsid w:val="0019754E"/>
    <w:rsid w:val="001A27D8"/>
    <w:rsid w:val="001A4FB4"/>
    <w:rsid w:val="001B0D34"/>
    <w:rsid w:val="001B5830"/>
    <w:rsid w:val="001E1828"/>
    <w:rsid w:val="001F22C8"/>
    <w:rsid w:val="001F4ACF"/>
    <w:rsid w:val="00200561"/>
    <w:rsid w:val="00200651"/>
    <w:rsid w:val="00201A4B"/>
    <w:rsid w:val="00206834"/>
    <w:rsid w:val="00210097"/>
    <w:rsid w:val="002213DF"/>
    <w:rsid w:val="00234F39"/>
    <w:rsid w:val="00235388"/>
    <w:rsid w:val="0024184E"/>
    <w:rsid w:val="002462AC"/>
    <w:rsid w:val="00247962"/>
    <w:rsid w:val="002510A9"/>
    <w:rsid w:val="00267392"/>
    <w:rsid w:val="00271457"/>
    <w:rsid w:val="00286AC0"/>
    <w:rsid w:val="002904AC"/>
    <w:rsid w:val="0029619E"/>
    <w:rsid w:val="002A2F59"/>
    <w:rsid w:val="002A33F9"/>
    <w:rsid w:val="002C5331"/>
    <w:rsid w:val="002E1086"/>
    <w:rsid w:val="002E1F17"/>
    <w:rsid w:val="002E656F"/>
    <w:rsid w:val="00302FA0"/>
    <w:rsid w:val="00312CBB"/>
    <w:rsid w:val="00323C97"/>
    <w:rsid w:val="00335E71"/>
    <w:rsid w:val="0033655E"/>
    <w:rsid w:val="00347626"/>
    <w:rsid w:val="0035575A"/>
    <w:rsid w:val="0037595D"/>
    <w:rsid w:val="003870D4"/>
    <w:rsid w:val="003A19AD"/>
    <w:rsid w:val="003C7274"/>
    <w:rsid w:val="003D614B"/>
    <w:rsid w:val="003D65B4"/>
    <w:rsid w:val="003D7AA7"/>
    <w:rsid w:val="003E2497"/>
    <w:rsid w:val="004026C4"/>
    <w:rsid w:val="00421940"/>
    <w:rsid w:val="00421D65"/>
    <w:rsid w:val="00467F32"/>
    <w:rsid w:val="00473192"/>
    <w:rsid w:val="00482C40"/>
    <w:rsid w:val="00485152"/>
    <w:rsid w:val="004A1ECB"/>
    <w:rsid w:val="004D7B75"/>
    <w:rsid w:val="004F16B4"/>
    <w:rsid w:val="004F53A2"/>
    <w:rsid w:val="0050789D"/>
    <w:rsid w:val="00511748"/>
    <w:rsid w:val="005143F2"/>
    <w:rsid w:val="00515CF8"/>
    <w:rsid w:val="00520559"/>
    <w:rsid w:val="00523F49"/>
    <w:rsid w:val="005251F3"/>
    <w:rsid w:val="00562E5D"/>
    <w:rsid w:val="00564946"/>
    <w:rsid w:val="00564DB0"/>
    <w:rsid w:val="005706D3"/>
    <w:rsid w:val="00570F3F"/>
    <w:rsid w:val="00574849"/>
    <w:rsid w:val="00575F75"/>
    <w:rsid w:val="005864D6"/>
    <w:rsid w:val="00590B1B"/>
    <w:rsid w:val="00592F37"/>
    <w:rsid w:val="00594B23"/>
    <w:rsid w:val="005A4B15"/>
    <w:rsid w:val="005C274D"/>
    <w:rsid w:val="005D2721"/>
    <w:rsid w:val="005E6678"/>
    <w:rsid w:val="005F2C21"/>
    <w:rsid w:val="00610C90"/>
    <w:rsid w:val="00661696"/>
    <w:rsid w:val="00663C41"/>
    <w:rsid w:val="00673820"/>
    <w:rsid w:val="00697940"/>
    <w:rsid w:val="006A491E"/>
    <w:rsid w:val="006A7E02"/>
    <w:rsid w:val="006B2659"/>
    <w:rsid w:val="006C2001"/>
    <w:rsid w:val="006D59D2"/>
    <w:rsid w:val="006E23E2"/>
    <w:rsid w:val="006F268C"/>
    <w:rsid w:val="00700765"/>
    <w:rsid w:val="00710963"/>
    <w:rsid w:val="00711C3E"/>
    <w:rsid w:val="00714AE9"/>
    <w:rsid w:val="00716619"/>
    <w:rsid w:val="00721456"/>
    <w:rsid w:val="007220CB"/>
    <w:rsid w:val="00746DBC"/>
    <w:rsid w:val="007641C6"/>
    <w:rsid w:val="00764DBE"/>
    <w:rsid w:val="0077581C"/>
    <w:rsid w:val="007767B9"/>
    <w:rsid w:val="00781F89"/>
    <w:rsid w:val="0078347D"/>
    <w:rsid w:val="00785AB0"/>
    <w:rsid w:val="007959EC"/>
    <w:rsid w:val="007A719F"/>
    <w:rsid w:val="007A75A3"/>
    <w:rsid w:val="007B29EF"/>
    <w:rsid w:val="007C0D68"/>
    <w:rsid w:val="007D34DB"/>
    <w:rsid w:val="007E4312"/>
    <w:rsid w:val="007E53EB"/>
    <w:rsid w:val="008017C4"/>
    <w:rsid w:val="008026B4"/>
    <w:rsid w:val="00805676"/>
    <w:rsid w:val="00805AE2"/>
    <w:rsid w:val="00832071"/>
    <w:rsid w:val="0083667C"/>
    <w:rsid w:val="00873F6E"/>
    <w:rsid w:val="00874222"/>
    <w:rsid w:val="00884FCD"/>
    <w:rsid w:val="00890261"/>
    <w:rsid w:val="008975AC"/>
    <w:rsid w:val="008A6DCE"/>
    <w:rsid w:val="008B1F3D"/>
    <w:rsid w:val="008B42AE"/>
    <w:rsid w:val="008B7C80"/>
    <w:rsid w:val="008C63FB"/>
    <w:rsid w:val="008D1030"/>
    <w:rsid w:val="008E1260"/>
    <w:rsid w:val="008E53E7"/>
    <w:rsid w:val="008E6265"/>
    <w:rsid w:val="0091423E"/>
    <w:rsid w:val="009171FC"/>
    <w:rsid w:val="00917B4C"/>
    <w:rsid w:val="009458BD"/>
    <w:rsid w:val="00961215"/>
    <w:rsid w:val="00983C2E"/>
    <w:rsid w:val="009872BC"/>
    <w:rsid w:val="009A4D5A"/>
    <w:rsid w:val="009A628C"/>
    <w:rsid w:val="009B031E"/>
    <w:rsid w:val="009E0EBC"/>
    <w:rsid w:val="009F023D"/>
    <w:rsid w:val="009F7990"/>
    <w:rsid w:val="00A01342"/>
    <w:rsid w:val="00A01DF0"/>
    <w:rsid w:val="00A20600"/>
    <w:rsid w:val="00A235F4"/>
    <w:rsid w:val="00A2614C"/>
    <w:rsid w:val="00A3015C"/>
    <w:rsid w:val="00A57862"/>
    <w:rsid w:val="00A62E59"/>
    <w:rsid w:val="00A91302"/>
    <w:rsid w:val="00A9466F"/>
    <w:rsid w:val="00A9628C"/>
    <w:rsid w:val="00AA72BD"/>
    <w:rsid w:val="00AC3818"/>
    <w:rsid w:val="00AC461C"/>
    <w:rsid w:val="00AC6A51"/>
    <w:rsid w:val="00AF1708"/>
    <w:rsid w:val="00B105EA"/>
    <w:rsid w:val="00B11205"/>
    <w:rsid w:val="00B15481"/>
    <w:rsid w:val="00B243D2"/>
    <w:rsid w:val="00B25FF5"/>
    <w:rsid w:val="00B304B8"/>
    <w:rsid w:val="00B31CE7"/>
    <w:rsid w:val="00B34F63"/>
    <w:rsid w:val="00B44F01"/>
    <w:rsid w:val="00B50142"/>
    <w:rsid w:val="00B51FFF"/>
    <w:rsid w:val="00B52F0F"/>
    <w:rsid w:val="00B64147"/>
    <w:rsid w:val="00B7593A"/>
    <w:rsid w:val="00B8490F"/>
    <w:rsid w:val="00BA3F69"/>
    <w:rsid w:val="00BB0EBF"/>
    <w:rsid w:val="00BB3731"/>
    <w:rsid w:val="00BC0A14"/>
    <w:rsid w:val="00BC5FDA"/>
    <w:rsid w:val="00BD7417"/>
    <w:rsid w:val="00BF6A4D"/>
    <w:rsid w:val="00C10668"/>
    <w:rsid w:val="00C13862"/>
    <w:rsid w:val="00C30E20"/>
    <w:rsid w:val="00C36FCC"/>
    <w:rsid w:val="00C51CC9"/>
    <w:rsid w:val="00C61D66"/>
    <w:rsid w:val="00C62043"/>
    <w:rsid w:val="00C82E2B"/>
    <w:rsid w:val="00CA3BA7"/>
    <w:rsid w:val="00CB33B1"/>
    <w:rsid w:val="00CC2D52"/>
    <w:rsid w:val="00CC62A7"/>
    <w:rsid w:val="00CF4541"/>
    <w:rsid w:val="00CF4EEC"/>
    <w:rsid w:val="00D00E55"/>
    <w:rsid w:val="00D120F5"/>
    <w:rsid w:val="00D31938"/>
    <w:rsid w:val="00D35788"/>
    <w:rsid w:val="00D40105"/>
    <w:rsid w:val="00D41FA3"/>
    <w:rsid w:val="00D5253C"/>
    <w:rsid w:val="00D63B55"/>
    <w:rsid w:val="00D738CE"/>
    <w:rsid w:val="00D74E05"/>
    <w:rsid w:val="00D93F26"/>
    <w:rsid w:val="00DA3B12"/>
    <w:rsid w:val="00DD68AC"/>
    <w:rsid w:val="00DF362D"/>
    <w:rsid w:val="00DF4F4A"/>
    <w:rsid w:val="00DF598A"/>
    <w:rsid w:val="00E05FBD"/>
    <w:rsid w:val="00E10701"/>
    <w:rsid w:val="00E11AF7"/>
    <w:rsid w:val="00E20084"/>
    <w:rsid w:val="00E229A5"/>
    <w:rsid w:val="00E24A55"/>
    <w:rsid w:val="00E26FB1"/>
    <w:rsid w:val="00E55F01"/>
    <w:rsid w:val="00E63DFC"/>
    <w:rsid w:val="00E65289"/>
    <w:rsid w:val="00E74146"/>
    <w:rsid w:val="00E93905"/>
    <w:rsid w:val="00EA16FC"/>
    <w:rsid w:val="00EA47E5"/>
    <w:rsid w:val="00EA51AA"/>
    <w:rsid w:val="00EB2F87"/>
    <w:rsid w:val="00EE7161"/>
    <w:rsid w:val="00F01733"/>
    <w:rsid w:val="00F02221"/>
    <w:rsid w:val="00F10040"/>
    <w:rsid w:val="00F1606B"/>
    <w:rsid w:val="00F16241"/>
    <w:rsid w:val="00F30366"/>
    <w:rsid w:val="00F36ED8"/>
    <w:rsid w:val="00F36F7A"/>
    <w:rsid w:val="00F3724F"/>
    <w:rsid w:val="00F41D8C"/>
    <w:rsid w:val="00F547C3"/>
    <w:rsid w:val="00F67CF5"/>
    <w:rsid w:val="00F752B2"/>
    <w:rsid w:val="00F77D2A"/>
    <w:rsid w:val="00F833AD"/>
    <w:rsid w:val="00F95614"/>
    <w:rsid w:val="00F976E0"/>
    <w:rsid w:val="00FB654F"/>
    <w:rsid w:val="00FC205C"/>
    <w:rsid w:val="00FD4A42"/>
    <w:rsid w:val="00FE57E5"/>
    <w:rsid w:val="00FF3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FB808C3"/>
  <w15:docId w15:val="{304B109C-7C4C-4C9A-A35A-F9DA83A0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63B55"/>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63B55"/>
    <w:rPr>
      <w:rFonts w:eastAsiaTheme="minorEastAsia"/>
      <w:lang w:val="en-US" w:eastAsia="ja-JP"/>
    </w:rPr>
  </w:style>
  <w:style w:type="paragraph" w:styleId="BalloonText">
    <w:name w:val="Balloon Text"/>
    <w:basedOn w:val="Normal"/>
    <w:link w:val="BalloonTextChar"/>
    <w:uiPriority w:val="99"/>
    <w:semiHidden/>
    <w:unhideWhenUsed/>
    <w:rsid w:val="00D63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B55"/>
    <w:rPr>
      <w:rFonts w:ascii="Tahoma" w:hAnsi="Tahoma" w:cs="Tahoma"/>
      <w:sz w:val="16"/>
      <w:szCs w:val="16"/>
    </w:rPr>
  </w:style>
  <w:style w:type="paragraph" w:styleId="Header">
    <w:name w:val="header"/>
    <w:basedOn w:val="Normal"/>
    <w:link w:val="HeaderChar"/>
    <w:uiPriority w:val="99"/>
    <w:unhideWhenUsed/>
    <w:rsid w:val="00D63B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B55"/>
  </w:style>
  <w:style w:type="paragraph" w:styleId="Footer">
    <w:name w:val="footer"/>
    <w:basedOn w:val="Normal"/>
    <w:link w:val="FooterChar"/>
    <w:uiPriority w:val="99"/>
    <w:unhideWhenUsed/>
    <w:rsid w:val="00D63B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B55"/>
  </w:style>
  <w:style w:type="paragraph" w:styleId="Revision">
    <w:name w:val="Revision"/>
    <w:hidden/>
    <w:uiPriority w:val="99"/>
    <w:semiHidden/>
    <w:rsid w:val="007E4312"/>
    <w:pPr>
      <w:spacing w:after="0" w:line="240" w:lineRule="auto"/>
    </w:pPr>
  </w:style>
  <w:style w:type="paragraph" w:styleId="Subtitle">
    <w:name w:val="Subtitle"/>
    <w:basedOn w:val="Normal"/>
    <w:next w:val="Normal"/>
    <w:link w:val="SubtitleChar"/>
    <w:uiPriority w:val="11"/>
    <w:qFormat/>
    <w:rsid w:val="005F2C21"/>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F2C21"/>
    <w:rPr>
      <w:rFonts w:eastAsiaTheme="minorEastAsia"/>
      <w:color w:val="5A5A5A" w:themeColor="text1" w:themeTint="A5"/>
      <w:spacing w:val="15"/>
    </w:rPr>
  </w:style>
  <w:style w:type="table" w:styleId="TableGrid">
    <w:name w:val="Table Grid"/>
    <w:basedOn w:val="TableNormal"/>
    <w:uiPriority w:val="39"/>
    <w:rsid w:val="005A4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4B15"/>
    <w:pPr>
      <w:spacing w:after="160" w:line="259" w:lineRule="auto"/>
      <w:ind w:left="720"/>
      <w:contextualSpacing/>
    </w:pPr>
  </w:style>
  <w:style w:type="paragraph" w:customStyle="1" w:styleId="Default">
    <w:name w:val="Default"/>
    <w:rsid w:val="005A4B15"/>
    <w:pPr>
      <w:autoSpaceDE w:val="0"/>
      <w:autoSpaceDN w:val="0"/>
      <w:adjustRightInd w:val="0"/>
      <w:spacing w:after="0" w:line="240" w:lineRule="auto"/>
    </w:pPr>
    <w:rPr>
      <w:rFonts w:ascii="Arial" w:hAnsi="Arial" w:cs="Arial"/>
      <w:color w:val="000000"/>
      <w:sz w:val="24"/>
      <w:szCs w:val="24"/>
    </w:rPr>
  </w:style>
  <w:style w:type="paragraph" w:customStyle="1" w:styleId="a">
    <w:name w:val="_"/>
    <w:basedOn w:val="Normal"/>
    <w:rsid w:val="005A4B15"/>
    <w:pPr>
      <w:widowControl w:val="0"/>
      <w:autoSpaceDE w:val="0"/>
      <w:autoSpaceDN w:val="0"/>
      <w:adjustRightInd w:val="0"/>
      <w:spacing w:after="0" w:line="240" w:lineRule="auto"/>
      <w:ind w:left="3600" w:hanging="720"/>
    </w:pPr>
    <w:rPr>
      <w:rFonts w:ascii="Times New Roman" w:eastAsia="Times New Roman" w:hAnsi="Times New Roman" w:cs="Times New Roman"/>
      <w:sz w:val="20"/>
      <w:szCs w:val="24"/>
      <w:lang w:val="en-US"/>
    </w:rPr>
  </w:style>
  <w:style w:type="character" w:styleId="CommentReference">
    <w:name w:val="annotation reference"/>
    <w:basedOn w:val="DefaultParagraphFont"/>
    <w:uiPriority w:val="99"/>
    <w:semiHidden/>
    <w:unhideWhenUsed/>
    <w:rsid w:val="005A4B15"/>
    <w:rPr>
      <w:sz w:val="16"/>
      <w:szCs w:val="16"/>
    </w:rPr>
  </w:style>
  <w:style w:type="paragraph" w:styleId="CommentText">
    <w:name w:val="annotation text"/>
    <w:basedOn w:val="Normal"/>
    <w:link w:val="CommentTextChar"/>
    <w:uiPriority w:val="99"/>
    <w:semiHidden/>
    <w:unhideWhenUsed/>
    <w:rsid w:val="005A4B15"/>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5A4B15"/>
    <w:rPr>
      <w:sz w:val="20"/>
      <w:szCs w:val="20"/>
    </w:rPr>
  </w:style>
  <w:style w:type="character" w:styleId="Hyperlink">
    <w:name w:val="Hyperlink"/>
    <w:basedOn w:val="DefaultParagraphFont"/>
    <w:uiPriority w:val="99"/>
    <w:unhideWhenUsed/>
    <w:rsid w:val="008026B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D40105"/>
    <w:pPr>
      <w:spacing w:after="200"/>
    </w:pPr>
    <w:rPr>
      <w:b/>
      <w:bCs/>
    </w:rPr>
  </w:style>
  <w:style w:type="character" w:customStyle="1" w:styleId="CommentSubjectChar">
    <w:name w:val="Comment Subject Char"/>
    <w:basedOn w:val="CommentTextChar"/>
    <w:link w:val="CommentSubject"/>
    <w:uiPriority w:val="99"/>
    <w:semiHidden/>
    <w:rsid w:val="00D401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88950">
      <w:bodyDiv w:val="1"/>
      <w:marLeft w:val="0"/>
      <w:marRight w:val="0"/>
      <w:marTop w:val="0"/>
      <w:marBottom w:val="0"/>
      <w:divBdr>
        <w:top w:val="none" w:sz="0" w:space="0" w:color="auto"/>
        <w:left w:val="none" w:sz="0" w:space="0" w:color="auto"/>
        <w:bottom w:val="none" w:sz="0" w:space="0" w:color="auto"/>
        <w:right w:val="none" w:sz="0" w:space="0" w:color="auto"/>
      </w:divBdr>
    </w:div>
    <w:div w:id="604461574">
      <w:bodyDiv w:val="1"/>
      <w:marLeft w:val="0"/>
      <w:marRight w:val="0"/>
      <w:marTop w:val="0"/>
      <w:marBottom w:val="0"/>
      <w:divBdr>
        <w:top w:val="none" w:sz="0" w:space="0" w:color="auto"/>
        <w:left w:val="none" w:sz="0" w:space="0" w:color="auto"/>
        <w:bottom w:val="none" w:sz="0" w:space="0" w:color="auto"/>
        <w:right w:val="none" w:sz="0" w:space="0" w:color="auto"/>
      </w:divBdr>
    </w:div>
    <w:div w:id="1453986331">
      <w:bodyDiv w:val="1"/>
      <w:marLeft w:val="0"/>
      <w:marRight w:val="0"/>
      <w:marTop w:val="0"/>
      <w:marBottom w:val="0"/>
      <w:divBdr>
        <w:top w:val="none" w:sz="0" w:space="0" w:color="auto"/>
        <w:left w:val="none" w:sz="0" w:space="0" w:color="auto"/>
        <w:bottom w:val="none" w:sz="0" w:space="0" w:color="auto"/>
        <w:right w:val="none" w:sz="0" w:space="0" w:color="auto"/>
      </w:divBdr>
    </w:div>
    <w:div w:id="145440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image" Target="media/image3.jpeg"/><Relationship Id="rId7" Type="http://schemas.openxmlformats.org/officeDocument/2006/relationships/image" Target="media/image4.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30.jpeg"/><Relationship Id="rId5" Type="http://schemas.openxmlformats.org/officeDocument/2006/relationships/image" Target="media/image20.jpeg"/><Relationship Id="rId4" Type="http://schemas.openxmlformats.org/officeDocument/2006/relationships/image" Target="media/image10.jpeg"/></Relationships>
</file>

<file path=word/_rels/header1.xml.rels><?xml version="1.0" encoding="UTF-8" standalone="yes"?>
<Relationships xmlns="http://schemas.openxmlformats.org/package/2006/relationships"><Relationship Id="rId8" Type="http://schemas.openxmlformats.org/officeDocument/2006/relationships/image" Target="media/image30.jpeg"/><Relationship Id="rId3" Type="http://schemas.openxmlformats.org/officeDocument/2006/relationships/image" Target="media/image5.jpg"/><Relationship Id="rId7" Type="http://schemas.openxmlformats.org/officeDocument/2006/relationships/image" Target="media/image50.jpg"/><Relationship Id="rId2" Type="http://schemas.openxmlformats.org/officeDocument/2006/relationships/image" Target="media/image4.jpeg"/><Relationship Id="rId1" Type="http://schemas.openxmlformats.org/officeDocument/2006/relationships/image" Target="media/image2.jpeg"/><Relationship Id="rId6" Type="http://schemas.openxmlformats.org/officeDocument/2006/relationships/image" Target="media/image40.jpeg"/><Relationship Id="rId5" Type="http://schemas.openxmlformats.org/officeDocument/2006/relationships/image" Target="media/image20.jpeg"/><Relationship Id="rId4" Type="http://schemas.openxmlformats.org/officeDocument/2006/relationships/image" Target="media/image3.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CB94E-09E9-452C-B58F-E80AF80CC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2123</Words>
  <Characters>12103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SWT019</dc:creator>
  <cp:lastModifiedBy>Victoria Bunter</cp:lastModifiedBy>
  <cp:revision>3</cp:revision>
  <cp:lastPrinted>2021-08-10T19:29:00Z</cp:lastPrinted>
  <dcterms:created xsi:type="dcterms:W3CDTF">2022-03-10T11:01:00Z</dcterms:created>
  <dcterms:modified xsi:type="dcterms:W3CDTF">2022-04-01T13:20:00Z</dcterms:modified>
</cp:coreProperties>
</file>