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F8C" w:rsidRDefault="00104F8C">
      <w:r>
        <w:t xml:space="preserve">Q1. In terms of assessing the extent to which HMLR's proposition is known and understood by its customers and how well the proposition is delivered, could you please advise what mechanisms you have in place for getting customer feedback on these issues, or is it anticipated that the supplier will deal directly with your customers to gather this feedback? For example, is HMLR currently running surveys with customers to establish if the proposition is known and understood, or are you looking for someone to provide this service? </w:t>
      </w:r>
    </w:p>
    <w:p w:rsidR="00104F8C" w:rsidRDefault="00104F8C">
      <w:r w:rsidRPr="00786D17">
        <w:t>A1. We have some contextual insight into this from customer satisfaction surveys, but suppliers should assume that we will need to sample afresh.  We have an in-house customer insight which can assist with recruiting samples of customers, but suppliers should assume that they will be responsible for devising and running an appropriate methodology to generate suitable qualitative and quantitative responses to this.</w:t>
      </w:r>
    </w:p>
    <w:p w:rsidR="008E381A" w:rsidRDefault="008E381A"/>
    <w:p w:rsidR="008E381A" w:rsidRPr="00786D17" w:rsidRDefault="008E381A" w:rsidP="008E381A">
      <w:r w:rsidRPr="00786D17">
        <w:t xml:space="preserve">Q2. Do you require feedback on the experience of those using the website or do you need feedback from those contacting you via phone or in person at office locations? </w:t>
      </w:r>
    </w:p>
    <w:p w:rsidR="008E381A" w:rsidRPr="00786D17" w:rsidRDefault="008E381A" w:rsidP="008E381A">
      <w:r w:rsidRPr="00786D17">
        <w:t>A2. We are looking for feedback on the experience of the end to end customer journey. Channels used will largely depend on the customer segment but will extend beyond just the website.</w:t>
      </w:r>
    </w:p>
    <w:p w:rsidR="008E381A" w:rsidRDefault="008E381A" w:rsidP="008E381A"/>
    <w:p w:rsidR="008E381A" w:rsidRPr="00786D17" w:rsidRDefault="008E381A" w:rsidP="008E381A">
      <w:r w:rsidRPr="00786D17">
        <w:t>Q3. Does your database classify the type of customer based on your 5 segment groups that can be used to target invites?</w:t>
      </w:r>
    </w:p>
    <w:p w:rsidR="008E381A" w:rsidRPr="00786D17" w:rsidRDefault="008E381A" w:rsidP="008E381A">
      <w:r w:rsidRPr="00786D17">
        <w:t>A3. There are likely to be some basic flags but where this isn’t the case, we will be able to classify for survey purposes.</w:t>
      </w:r>
    </w:p>
    <w:p w:rsidR="008E381A" w:rsidRPr="00786D17" w:rsidRDefault="008E381A" w:rsidP="008E381A"/>
    <w:p w:rsidR="008E381A" w:rsidRPr="00786D17" w:rsidRDefault="008E381A" w:rsidP="008E381A">
      <w:r w:rsidRPr="00786D17">
        <w:t>Q4. If not, do you hold the data in your database that would allow us to classify the customers prior to survey?</w:t>
      </w:r>
    </w:p>
    <w:p w:rsidR="008E381A" w:rsidRPr="00786D17" w:rsidRDefault="008E381A" w:rsidP="008E381A">
      <w:r w:rsidRPr="00786D17">
        <w:t>A4. Yes</w:t>
      </w:r>
    </w:p>
    <w:p w:rsidR="008E381A" w:rsidRPr="00786D17" w:rsidRDefault="008E381A" w:rsidP="008E381A"/>
    <w:p w:rsidR="008E381A" w:rsidRPr="00786D17" w:rsidRDefault="008E381A" w:rsidP="008E381A">
      <w:r w:rsidRPr="00786D17">
        <w:t>Q5. Would permission be granted to allow a pop up survey to appear on the website to catch current users?</w:t>
      </w:r>
    </w:p>
    <w:p w:rsidR="008E381A" w:rsidRPr="00786D17" w:rsidRDefault="008E381A" w:rsidP="008E381A">
      <w:r w:rsidRPr="00786D17">
        <w:t xml:space="preserve">A5. It will depend on nature proposed survey, timing, location </w:t>
      </w:r>
      <w:proofErr w:type="spellStart"/>
      <w:r w:rsidRPr="00786D17">
        <w:t>etc</w:t>
      </w:r>
      <w:proofErr w:type="spellEnd"/>
      <w:r w:rsidRPr="00786D17">
        <w:t xml:space="preserve"> but we’d do what we could to facilitate this. </w:t>
      </w:r>
    </w:p>
    <w:p w:rsidR="008E381A" w:rsidRPr="00786D17" w:rsidRDefault="008E381A" w:rsidP="008E381A"/>
    <w:p w:rsidR="008E381A" w:rsidRPr="00786D17" w:rsidRDefault="008E381A" w:rsidP="008E381A">
      <w:r w:rsidRPr="00786D17">
        <w:t>Q6. Do you have ideas yourself for improvements to the service that we can test or are you expecting the customers/ agency to provide these?</w:t>
      </w:r>
    </w:p>
    <w:p w:rsidR="008E381A" w:rsidRDefault="008E381A" w:rsidP="008E381A">
      <w:r w:rsidRPr="00786D17">
        <w:t>A6. We do have ideas but we’d naturally expect the agency to use customer insight to provide recommendations and impacts</w:t>
      </w:r>
    </w:p>
    <w:p w:rsidR="00786D17" w:rsidRDefault="00786D17" w:rsidP="008E381A"/>
    <w:p w:rsidR="00786D17" w:rsidRPr="00786D17" w:rsidRDefault="00786D17" w:rsidP="00786D17">
      <w:r w:rsidRPr="00786D17">
        <w:t xml:space="preserve">Q7. We would like to know where are the Customer Insight team are based? </w:t>
      </w:r>
    </w:p>
    <w:p w:rsidR="00786D17" w:rsidRPr="00786D17" w:rsidRDefault="00786D17" w:rsidP="00786D17">
      <w:r w:rsidRPr="00786D17">
        <w:t xml:space="preserve">A7. Coventry </w:t>
      </w:r>
    </w:p>
    <w:p w:rsidR="00786D17" w:rsidRPr="00786D17" w:rsidRDefault="00786D17" w:rsidP="00786D17"/>
    <w:p w:rsidR="00786D17" w:rsidRPr="00786D17" w:rsidRDefault="00786D17" w:rsidP="00786D17">
      <w:r w:rsidRPr="00786D17">
        <w:t xml:space="preserve">Q8. If there are specific location(s) for the stakeholders and customer engagement? </w:t>
      </w:r>
    </w:p>
    <w:p w:rsidR="00786D17" w:rsidRPr="00786D17" w:rsidRDefault="00786D17" w:rsidP="00786D17">
      <w:r w:rsidRPr="00786D17">
        <w:t xml:space="preserve">A8. Stakeholders and customers are based in various locations nationally. It is likely that several internal meetings can be co-ordinated to be in a couple of locations. </w:t>
      </w:r>
    </w:p>
    <w:p w:rsidR="00786D17" w:rsidRPr="00786D17" w:rsidRDefault="00786D17" w:rsidP="00786D17"/>
    <w:p w:rsidR="00786D17" w:rsidRPr="00786D17" w:rsidRDefault="00786D17" w:rsidP="00786D17">
      <w:r w:rsidRPr="00786D17">
        <w:t xml:space="preserve">Q9. Also, if it is feasible to do this online across Skype/Facetime? </w:t>
      </w:r>
    </w:p>
    <w:p w:rsidR="00786D17" w:rsidRDefault="00786D17" w:rsidP="008E381A">
      <w:r w:rsidRPr="00786D17">
        <w:t>A9. Some of the meetings can be held via skype however we’d suggest that some of the workshops would be more effective face to face.</w:t>
      </w:r>
    </w:p>
    <w:p w:rsidR="00786D17" w:rsidRDefault="00786D17" w:rsidP="00786D17"/>
    <w:p w:rsidR="00786D17" w:rsidRDefault="00786D17" w:rsidP="00786D17">
      <w:r w:rsidRPr="00786D17">
        <w:t xml:space="preserve">Q10. Please can you clarify the roles and responsibility of the </w:t>
      </w:r>
      <w:proofErr w:type="spellStart"/>
      <w:r w:rsidRPr="00786D17">
        <w:t>inhouse</w:t>
      </w:r>
      <w:proofErr w:type="spellEnd"/>
      <w:r w:rsidRPr="00786D17">
        <w:t xml:space="preserve"> customer experience practitioner. </w:t>
      </w:r>
    </w:p>
    <w:p w:rsidR="00786D17" w:rsidRPr="00786D17" w:rsidRDefault="00786D17" w:rsidP="00786D17">
      <w:r w:rsidRPr="00786D17">
        <w:t xml:space="preserve">A10. There is currently 1 customer experience role who is responsible for reviewing customer experience and putting prioritised actions in place. This has included some journey mapping. There is </w:t>
      </w:r>
      <w:r w:rsidRPr="00786D17">
        <w:lastRenderedPageBreak/>
        <w:t>additionally an insight team who are responsible for carrying out bespoke research and managing our customer satisfaction research.</w:t>
      </w:r>
    </w:p>
    <w:p w:rsidR="00786D17" w:rsidRDefault="00786D17" w:rsidP="00786D17"/>
    <w:p w:rsidR="00786D17" w:rsidRDefault="00786D17" w:rsidP="00786D17">
      <w:r w:rsidRPr="00786D17">
        <w:t xml:space="preserve">Q11. Is there a customer feedback mechanism in place? </w:t>
      </w:r>
    </w:p>
    <w:p w:rsidR="00786D17" w:rsidRPr="00786D17" w:rsidRDefault="00786D17" w:rsidP="00786D17">
      <w:r w:rsidRPr="00786D17">
        <w:t>A11. Yes</w:t>
      </w:r>
    </w:p>
    <w:p w:rsidR="00786D17" w:rsidRDefault="00786D17" w:rsidP="00786D17"/>
    <w:p w:rsidR="00786D17" w:rsidRPr="00786D17" w:rsidRDefault="00786D17" w:rsidP="00786D17">
      <w:r w:rsidRPr="00786D17">
        <w:t xml:space="preserve">Q12. Have any journeys already been mapped? </w:t>
      </w:r>
    </w:p>
    <w:p w:rsidR="00786D17" w:rsidRPr="00786D17" w:rsidRDefault="00786D17" w:rsidP="00786D17">
      <w:r w:rsidRPr="00786D17">
        <w:t>A12. Yes</w:t>
      </w:r>
    </w:p>
    <w:p w:rsidR="00786D17" w:rsidRPr="00786D17" w:rsidRDefault="00786D17" w:rsidP="00786D17"/>
    <w:p w:rsidR="00786D17" w:rsidRPr="00786D17" w:rsidRDefault="00786D17" w:rsidP="00786D17">
      <w:r w:rsidRPr="00786D17">
        <w:t xml:space="preserve">Q13. How is internal quality of service measured? </w:t>
      </w:r>
    </w:p>
    <w:p w:rsidR="00786D17" w:rsidRPr="00786D17" w:rsidRDefault="00786D17" w:rsidP="00786D17">
      <w:r w:rsidRPr="00786D17">
        <w:t>A13. Through quality and speed productivity measures. There is additional sampling for audit purposes.</w:t>
      </w:r>
    </w:p>
    <w:p w:rsidR="00786D17" w:rsidRPr="00786D17" w:rsidRDefault="00786D17" w:rsidP="00786D17"/>
    <w:p w:rsidR="00786D17" w:rsidRPr="00786D17" w:rsidRDefault="00786D17" w:rsidP="00786D17">
      <w:r w:rsidRPr="00786D17">
        <w:t xml:space="preserve">Q14. Are any customer experience metrics in places? If so what are they? </w:t>
      </w:r>
    </w:p>
    <w:p w:rsidR="00786D17" w:rsidRPr="00786D17" w:rsidRDefault="00786D17" w:rsidP="00786D17">
      <w:r w:rsidRPr="00786D17">
        <w:t xml:space="preserve">A14. </w:t>
      </w:r>
      <w:r w:rsidR="001047E5">
        <w:t>N</w:t>
      </w:r>
      <w:r w:rsidRPr="00786D17">
        <w:t>o</w:t>
      </w:r>
    </w:p>
    <w:p w:rsidR="00786D17" w:rsidRDefault="00786D17" w:rsidP="00786D17"/>
    <w:p w:rsidR="004F2C05" w:rsidRDefault="004F2C05" w:rsidP="00786D17">
      <w:r>
        <w:t xml:space="preserve">Q15. </w:t>
      </w:r>
      <w:r w:rsidR="001047E5" w:rsidRPr="001047E5">
        <w:t>And can you confirm the timings – that you are looking for the work to be completed in a 6-week timeframe; from appointment to completion?</w:t>
      </w:r>
    </w:p>
    <w:p w:rsidR="001047E5" w:rsidRPr="001047E5" w:rsidRDefault="001047E5" w:rsidP="001047E5">
      <w:pPr>
        <w:rPr>
          <w:rFonts w:eastAsia="Times New Roman"/>
          <w:color w:val="000000"/>
          <w:lang w:eastAsia="en-GB"/>
        </w:rPr>
      </w:pPr>
      <w:r>
        <w:t xml:space="preserve">A15. </w:t>
      </w:r>
      <w:r w:rsidRPr="001047E5">
        <w:rPr>
          <w:rFonts w:eastAsia="Times New Roman"/>
          <w:color w:val="000000"/>
          <w:lang w:eastAsia="en-GB"/>
        </w:rPr>
        <w:t>We anticipate that the work will be completed in 6 weeks, however we are willing to review responses</w:t>
      </w:r>
    </w:p>
    <w:p w:rsidR="001047E5" w:rsidRDefault="001047E5" w:rsidP="00786D17"/>
    <w:p w:rsidR="001047E5" w:rsidRPr="001047E5" w:rsidRDefault="001047E5" w:rsidP="001047E5">
      <w:pPr>
        <w:rPr>
          <w:rFonts w:eastAsia="Times New Roman"/>
          <w:color w:val="000000"/>
          <w:lang w:eastAsia="en-GB"/>
        </w:rPr>
      </w:pPr>
      <w:r>
        <w:t xml:space="preserve">Q16. </w:t>
      </w:r>
      <w:r w:rsidRPr="001047E5">
        <w:rPr>
          <w:rFonts w:eastAsia="Times New Roman"/>
          <w:color w:val="000000"/>
          <w:lang w:eastAsia="en-GB"/>
        </w:rPr>
        <w:t>Can I ask what the budget is for this?</w:t>
      </w:r>
    </w:p>
    <w:p w:rsidR="001047E5" w:rsidRPr="001047E5" w:rsidRDefault="001047E5" w:rsidP="001047E5">
      <w:pPr>
        <w:rPr>
          <w:rFonts w:eastAsia="Times New Roman"/>
          <w:color w:val="000000"/>
          <w:sz w:val="24"/>
          <w:szCs w:val="24"/>
          <w:lang w:eastAsia="en-GB"/>
        </w:rPr>
      </w:pPr>
      <w:r>
        <w:t xml:space="preserve">A16. </w:t>
      </w:r>
      <w:r w:rsidRPr="001047E5">
        <w:rPr>
          <w:rFonts w:eastAsia="Times New Roman"/>
          <w:color w:val="000000"/>
          <w:lang w:eastAsia="en-GB"/>
        </w:rPr>
        <w:t>The budget will reflect the bids we receive.</w:t>
      </w:r>
    </w:p>
    <w:p w:rsidR="001047E5" w:rsidRDefault="001047E5" w:rsidP="00786D17"/>
    <w:p w:rsidR="001047E5" w:rsidRDefault="001047E5" w:rsidP="00786D17">
      <w:r>
        <w:t xml:space="preserve">Q17. </w:t>
      </w:r>
      <w:r w:rsidRPr="001047E5">
        <w:t>Are you able to give an indication of the budget for the above work?</w:t>
      </w:r>
    </w:p>
    <w:p w:rsidR="001047E5" w:rsidRPr="001047E5" w:rsidRDefault="001047E5" w:rsidP="001047E5">
      <w:pPr>
        <w:rPr>
          <w:rFonts w:eastAsia="Times New Roman"/>
          <w:color w:val="000000"/>
          <w:sz w:val="24"/>
          <w:szCs w:val="24"/>
          <w:lang w:eastAsia="en-GB"/>
        </w:rPr>
      </w:pPr>
      <w:r>
        <w:t xml:space="preserve">A17. </w:t>
      </w:r>
      <w:r w:rsidRPr="001047E5">
        <w:rPr>
          <w:rFonts w:eastAsia="Times New Roman"/>
          <w:color w:val="000000"/>
          <w:lang w:eastAsia="en-GB"/>
        </w:rPr>
        <w:t>The budget will reflect the bids we receive.</w:t>
      </w:r>
    </w:p>
    <w:p w:rsidR="001047E5" w:rsidRDefault="001047E5" w:rsidP="00786D17"/>
    <w:p w:rsidR="001047E5" w:rsidRDefault="001047E5" w:rsidP="00786D17">
      <w:r>
        <w:t xml:space="preserve">Q18. </w:t>
      </w:r>
      <w:r w:rsidRPr="001047E5">
        <w:t>Can you (HMLR) clarify organisation, roles and location of the Customer Insight team? And the extent of their participation in, and availability for the project?</w:t>
      </w:r>
    </w:p>
    <w:p w:rsidR="001047E5" w:rsidRDefault="001047E5" w:rsidP="00786D17">
      <w:r>
        <w:t xml:space="preserve">A18. </w:t>
      </w:r>
      <w:r w:rsidRPr="001047E5">
        <w:t>The customer insight team currently carries out customer research and manages our customer satisfaction survey programme. There is some customer experience work undertaken. The customer insight team will play a part in the project however we are keen to hear from agencies as to their approach and how they would best suggest working. The team is based predominantly in Coventry and has four researchers and an CX manager. We are recruiting a further 3 roles however it is unlikely that they would be in post for this work.</w:t>
      </w:r>
    </w:p>
    <w:p w:rsidR="001047E5" w:rsidRDefault="001047E5" w:rsidP="00786D17"/>
    <w:p w:rsidR="001047E5" w:rsidRDefault="001047E5" w:rsidP="00786D17">
      <w:r>
        <w:t xml:space="preserve">Q19. </w:t>
      </w:r>
      <w:r w:rsidRPr="001047E5">
        <w:t>Can you share the thought process and criteria behind the re-segmentation of the customer base (to 5 segments).</w:t>
      </w:r>
    </w:p>
    <w:p w:rsidR="001047E5" w:rsidRDefault="001047E5" w:rsidP="00786D17">
      <w:r>
        <w:t xml:space="preserve">A19. </w:t>
      </w:r>
      <w:r w:rsidRPr="001047E5">
        <w:t>The segmentation is needs based.</w:t>
      </w:r>
    </w:p>
    <w:p w:rsidR="001047E5" w:rsidRDefault="001047E5" w:rsidP="00786D17"/>
    <w:p w:rsidR="001047E5" w:rsidRDefault="001047E5" w:rsidP="00786D17">
      <w:r>
        <w:t xml:space="preserve">Q20. </w:t>
      </w:r>
      <w:r w:rsidRPr="001047E5">
        <w:t>Can you provide the full list of channels through which customers are engaged and services are provided (e.g. phone, email, social media)?</w:t>
      </w:r>
    </w:p>
    <w:p w:rsidR="001047E5" w:rsidRDefault="001047E5" w:rsidP="00786D17">
      <w:r>
        <w:t xml:space="preserve">A20. </w:t>
      </w:r>
      <w:r w:rsidRPr="001047E5">
        <w:t>Phone, post, email, social media (including web channels), face to face. Transactional services are provided via post (in some cases), a proprietary web based channel, xml feed / message exchange and web based citizen services.</w:t>
      </w:r>
    </w:p>
    <w:p w:rsidR="001047E5" w:rsidRDefault="001047E5" w:rsidP="00786D17"/>
    <w:p w:rsidR="001047E5" w:rsidRDefault="001047E5" w:rsidP="00786D17">
      <w:r>
        <w:t xml:space="preserve">Q21. </w:t>
      </w:r>
      <w:r w:rsidRPr="001047E5">
        <w:t>Can you share more detail of the number and categorisation of the services and processes in scope? If so, to what extent are these repeated over the different channels and customer segments?</w:t>
      </w:r>
    </w:p>
    <w:p w:rsidR="001047E5" w:rsidRDefault="001047E5" w:rsidP="00786D17">
      <w:r>
        <w:t xml:space="preserve">A21. </w:t>
      </w:r>
      <w:r w:rsidRPr="001047E5">
        <w:t>Phone, post, email, social media (including web channels), face to face. Transactional services are provided via post (in some cases), a proprietary web based channel, xml feed / message exchange and web based citizen services.</w:t>
      </w:r>
    </w:p>
    <w:p w:rsidR="001047E5" w:rsidRDefault="001047E5" w:rsidP="00786D17"/>
    <w:p w:rsidR="001047E5" w:rsidRDefault="001047E5" w:rsidP="00786D17">
      <w:r>
        <w:t xml:space="preserve">Q22. </w:t>
      </w:r>
      <w:r w:rsidRPr="001047E5">
        <w:t>Has HMLR done any Voice-of-Customer (</w:t>
      </w:r>
      <w:proofErr w:type="spellStart"/>
      <w:r w:rsidRPr="001047E5">
        <w:t>VoC</w:t>
      </w:r>
      <w:proofErr w:type="spellEnd"/>
      <w:r w:rsidRPr="001047E5">
        <w:t>) research, and if so can you share the main outcomes (in terms of customer satisfaction, effort and NPS)?</w:t>
      </w:r>
    </w:p>
    <w:p w:rsidR="001047E5" w:rsidRDefault="001047E5" w:rsidP="00786D17">
      <w:r>
        <w:t xml:space="preserve">A22. </w:t>
      </w:r>
      <w:proofErr w:type="spellStart"/>
      <w:r w:rsidRPr="001047E5">
        <w:t>VoC</w:t>
      </w:r>
      <w:proofErr w:type="spellEnd"/>
      <w:r w:rsidRPr="001047E5">
        <w:t xml:space="preserve"> work has been done – customer satisfaction is high, effort is high and NPS has been high although more recently these scores have dropped.</w:t>
      </w:r>
    </w:p>
    <w:p w:rsidR="001047E5" w:rsidRDefault="001047E5" w:rsidP="00786D17"/>
    <w:p w:rsidR="001047E5" w:rsidRDefault="001047E5" w:rsidP="00786D17">
      <w:r>
        <w:t xml:space="preserve">Q23. </w:t>
      </w:r>
      <w:r w:rsidRPr="001047E5">
        <w:t>Has HMLR done any customer journey mapping exercises before this? If so can you share the main outcomes (in terms of actions taken to fix/leverage outcomes)?</w:t>
      </w:r>
    </w:p>
    <w:p w:rsidR="001047E5" w:rsidRDefault="001047E5" w:rsidP="00786D17">
      <w:r>
        <w:t xml:space="preserve">A23. </w:t>
      </w:r>
      <w:r w:rsidRPr="001047E5">
        <w:t>We have done journey mapping exercises before. Tactical improvements have been made and recommendations fed into new service delivery plans. Outcomes have also been used for various strategic developments.</w:t>
      </w:r>
    </w:p>
    <w:p w:rsidR="001047E5" w:rsidRPr="00786D17" w:rsidRDefault="001047E5" w:rsidP="00786D17">
      <w:bookmarkStart w:id="0" w:name="_GoBack"/>
      <w:bookmarkEnd w:id="0"/>
    </w:p>
    <w:sectPr w:rsidR="001047E5" w:rsidRPr="00786D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A54" w:rsidRDefault="00152A54" w:rsidP="00104F8C">
      <w:r>
        <w:separator/>
      </w:r>
    </w:p>
  </w:endnote>
  <w:endnote w:type="continuationSeparator" w:id="0">
    <w:p w:rsidR="00152A54" w:rsidRDefault="00152A54" w:rsidP="0010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A54" w:rsidRDefault="00152A54" w:rsidP="00104F8C">
      <w:r>
        <w:separator/>
      </w:r>
    </w:p>
  </w:footnote>
  <w:footnote w:type="continuationSeparator" w:id="0">
    <w:p w:rsidR="00152A54" w:rsidRDefault="00152A54" w:rsidP="0010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F8C" w:rsidRDefault="00104F8C">
    <w:pPr>
      <w:pStyle w:val="Header"/>
    </w:pPr>
    <w:r>
      <w:t>Questions from Tenderers, with Responses from HM Land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678BA"/>
    <w:multiLevelType w:val="hybridMultilevel"/>
    <w:tmpl w:val="7CFE95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43B599E"/>
    <w:multiLevelType w:val="hybridMultilevel"/>
    <w:tmpl w:val="BA8AC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7B1DF4"/>
    <w:multiLevelType w:val="multilevel"/>
    <w:tmpl w:val="BA60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C"/>
    <w:rsid w:val="001047E5"/>
    <w:rsid w:val="00104F8C"/>
    <w:rsid w:val="00152A54"/>
    <w:rsid w:val="00182CED"/>
    <w:rsid w:val="001E6102"/>
    <w:rsid w:val="00212892"/>
    <w:rsid w:val="002763BA"/>
    <w:rsid w:val="004A0419"/>
    <w:rsid w:val="004F2C05"/>
    <w:rsid w:val="0054246B"/>
    <w:rsid w:val="00786D17"/>
    <w:rsid w:val="008E381A"/>
    <w:rsid w:val="00991BF4"/>
    <w:rsid w:val="00E20B0E"/>
    <w:rsid w:val="00E2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C4EC"/>
  <w15:chartTrackingRefBased/>
  <w15:docId w15:val="{E94B7CA4-2A51-462F-A986-720D942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04F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8C"/>
    <w:pPr>
      <w:tabs>
        <w:tab w:val="center" w:pos="4513"/>
        <w:tab w:val="right" w:pos="9026"/>
      </w:tabs>
    </w:pPr>
  </w:style>
  <w:style w:type="character" w:customStyle="1" w:styleId="HeaderChar">
    <w:name w:val="Header Char"/>
    <w:basedOn w:val="DefaultParagraphFont"/>
    <w:link w:val="Header"/>
    <w:uiPriority w:val="99"/>
    <w:rsid w:val="00104F8C"/>
    <w:rPr>
      <w:rFonts w:ascii="Calibri" w:hAnsi="Calibri" w:cs="Times New Roman"/>
    </w:rPr>
  </w:style>
  <w:style w:type="paragraph" w:styleId="Footer">
    <w:name w:val="footer"/>
    <w:basedOn w:val="Normal"/>
    <w:link w:val="FooterChar"/>
    <w:uiPriority w:val="99"/>
    <w:unhideWhenUsed/>
    <w:rsid w:val="00104F8C"/>
    <w:pPr>
      <w:tabs>
        <w:tab w:val="center" w:pos="4513"/>
        <w:tab w:val="right" w:pos="9026"/>
      </w:tabs>
    </w:pPr>
  </w:style>
  <w:style w:type="character" w:customStyle="1" w:styleId="FooterChar">
    <w:name w:val="Footer Char"/>
    <w:basedOn w:val="DefaultParagraphFont"/>
    <w:link w:val="Footer"/>
    <w:uiPriority w:val="99"/>
    <w:rsid w:val="00104F8C"/>
    <w:rPr>
      <w:rFonts w:ascii="Calibri" w:hAnsi="Calibri" w:cs="Times New Roman"/>
    </w:rPr>
  </w:style>
  <w:style w:type="paragraph" w:styleId="ListParagraph">
    <w:name w:val="List Paragraph"/>
    <w:basedOn w:val="Normal"/>
    <w:uiPriority w:val="34"/>
    <w:qFormat/>
    <w:rsid w:val="008E3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7382">
      <w:bodyDiv w:val="1"/>
      <w:marLeft w:val="0"/>
      <w:marRight w:val="0"/>
      <w:marTop w:val="0"/>
      <w:marBottom w:val="0"/>
      <w:divBdr>
        <w:top w:val="none" w:sz="0" w:space="0" w:color="auto"/>
        <w:left w:val="none" w:sz="0" w:space="0" w:color="auto"/>
        <w:bottom w:val="none" w:sz="0" w:space="0" w:color="auto"/>
        <w:right w:val="none" w:sz="0" w:space="0" w:color="auto"/>
      </w:divBdr>
    </w:div>
    <w:div w:id="328215662">
      <w:bodyDiv w:val="1"/>
      <w:marLeft w:val="0"/>
      <w:marRight w:val="0"/>
      <w:marTop w:val="0"/>
      <w:marBottom w:val="0"/>
      <w:divBdr>
        <w:top w:val="none" w:sz="0" w:space="0" w:color="auto"/>
        <w:left w:val="none" w:sz="0" w:space="0" w:color="auto"/>
        <w:bottom w:val="none" w:sz="0" w:space="0" w:color="auto"/>
        <w:right w:val="none" w:sz="0" w:space="0" w:color="auto"/>
      </w:divBdr>
    </w:div>
    <w:div w:id="343172936">
      <w:bodyDiv w:val="1"/>
      <w:marLeft w:val="0"/>
      <w:marRight w:val="0"/>
      <w:marTop w:val="0"/>
      <w:marBottom w:val="0"/>
      <w:divBdr>
        <w:top w:val="none" w:sz="0" w:space="0" w:color="auto"/>
        <w:left w:val="none" w:sz="0" w:space="0" w:color="auto"/>
        <w:bottom w:val="none" w:sz="0" w:space="0" w:color="auto"/>
        <w:right w:val="none" w:sz="0" w:space="0" w:color="auto"/>
      </w:divBdr>
    </w:div>
    <w:div w:id="368334632">
      <w:bodyDiv w:val="1"/>
      <w:marLeft w:val="0"/>
      <w:marRight w:val="0"/>
      <w:marTop w:val="0"/>
      <w:marBottom w:val="0"/>
      <w:divBdr>
        <w:top w:val="none" w:sz="0" w:space="0" w:color="auto"/>
        <w:left w:val="none" w:sz="0" w:space="0" w:color="auto"/>
        <w:bottom w:val="none" w:sz="0" w:space="0" w:color="auto"/>
        <w:right w:val="none" w:sz="0" w:space="0" w:color="auto"/>
      </w:divBdr>
    </w:div>
    <w:div w:id="411974205">
      <w:bodyDiv w:val="1"/>
      <w:marLeft w:val="0"/>
      <w:marRight w:val="0"/>
      <w:marTop w:val="0"/>
      <w:marBottom w:val="0"/>
      <w:divBdr>
        <w:top w:val="none" w:sz="0" w:space="0" w:color="auto"/>
        <w:left w:val="none" w:sz="0" w:space="0" w:color="auto"/>
        <w:bottom w:val="none" w:sz="0" w:space="0" w:color="auto"/>
        <w:right w:val="none" w:sz="0" w:space="0" w:color="auto"/>
      </w:divBdr>
    </w:div>
    <w:div w:id="431055836">
      <w:bodyDiv w:val="1"/>
      <w:marLeft w:val="0"/>
      <w:marRight w:val="0"/>
      <w:marTop w:val="0"/>
      <w:marBottom w:val="0"/>
      <w:divBdr>
        <w:top w:val="none" w:sz="0" w:space="0" w:color="auto"/>
        <w:left w:val="none" w:sz="0" w:space="0" w:color="auto"/>
        <w:bottom w:val="none" w:sz="0" w:space="0" w:color="auto"/>
        <w:right w:val="none" w:sz="0" w:space="0" w:color="auto"/>
      </w:divBdr>
    </w:div>
    <w:div w:id="975992813">
      <w:bodyDiv w:val="1"/>
      <w:marLeft w:val="0"/>
      <w:marRight w:val="0"/>
      <w:marTop w:val="0"/>
      <w:marBottom w:val="0"/>
      <w:divBdr>
        <w:top w:val="none" w:sz="0" w:space="0" w:color="auto"/>
        <w:left w:val="none" w:sz="0" w:space="0" w:color="auto"/>
        <w:bottom w:val="none" w:sz="0" w:space="0" w:color="auto"/>
        <w:right w:val="none" w:sz="0" w:space="0" w:color="auto"/>
      </w:divBdr>
    </w:div>
    <w:div w:id="20600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Coxon, Kevin</dc:creator>
  <cp:keywords/>
  <dc:description/>
  <cp:lastModifiedBy>Hardy, Anne</cp:lastModifiedBy>
  <cp:revision>3</cp:revision>
  <dcterms:created xsi:type="dcterms:W3CDTF">2017-11-30T08:56:00Z</dcterms:created>
  <dcterms:modified xsi:type="dcterms:W3CDTF">2017-11-30T15:47:00Z</dcterms:modified>
</cp:coreProperties>
</file>