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AFBDF" w14:textId="3EA2EC7A" w:rsidR="00341CD8" w:rsidRDefault="00D6039B" w:rsidP="00917CDA">
      <w:pPr>
        <w:rPr>
          <w:rFonts w:ascii="Arial" w:hAnsi="Arial" w:cs="Arial"/>
          <w:b/>
          <w:sz w:val="24"/>
          <w:szCs w:val="24"/>
        </w:rPr>
      </w:pPr>
      <w:r w:rsidRPr="00D6039B">
        <w:rPr>
          <w:b/>
          <w:sz w:val="28"/>
          <w:szCs w:val="28"/>
          <w:u w:val="single"/>
        </w:rPr>
        <w:t>REGISTRATION FORM</w:t>
      </w:r>
    </w:p>
    <w:p w14:paraId="75EB647C" w14:textId="627AD28B" w:rsidR="00A11AA8" w:rsidRDefault="00A11AA8" w:rsidP="00A11AA8">
      <w:pPr>
        <w:pStyle w:val="Header"/>
        <w:rPr>
          <w:b/>
          <w:sz w:val="24"/>
          <w:szCs w:val="24"/>
        </w:rPr>
      </w:pPr>
      <w:r w:rsidRPr="00A11AA8">
        <w:rPr>
          <w:b/>
          <w:sz w:val="24"/>
          <w:szCs w:val="24"/>
        </w:rPr>
        <w:t xml:space="preserve">Integrated Rough Sleeping Support </w:t>
      </w:r>
    </w:p>
    <w:p w14:paraId="1CEC151C" w14:textId="77777777" w:rsidR="00A11AA8" w:rsidRPr="00A11AA8" w:rsidRDefault="00A11AA8" w:rsidP="00A11AA8">
      <w:pPr>
        <w:pStyle w:val="Header"/>
        <w:rPr>
          <w:b/>
          <w:sz w:val="24"/>
          <w:szCs w:val="24"/>
        </w:rPr>
      </w:pPr>
    </w:p>
    <w:p w14:paraId="19247178" w14:textId="34AC3D6E" w:rsidR="003B3C5C" w:rsidRPr="00D6039B" w:rsidRDefault="00880B05" w:rsidP="00D6039B">
      <w:pPr>
        <w:jc w:val="both"/>
        <w:rPr>
          <w:rFonts w:cstheme="minorHAnsi"/>
          <w:b/>
          <w:sz w:val="24"/>
          <w:szCs w:val="24"/>
        </w:rPr>
      </w:pPr>
      <w:r w:rsidRPr="00D6039B">
        <w:rPr>
          <w:rFonts w:cstheme="minorHAnsi"/>
          <w:b/>
          <w:sz w:val="24"/>
          <w:szCs w:val="24"/>
        </w:rPr>
        <w:t xml:space="preserve">Networking </w:t>
      </w:r>
      <w:r w:rsidR="00917CDA" w:rsidRPr="00D6039B">
        <w:rPr>
          <w:rFonts w:cstheme="minorHAnsi"/>
          <w:b/>
          <w:sz w:val="24"/>
          <w:szCs w:val="24"/>
        </w:rPr>
        <w:t xml:space="preserve">Webinar Event </w:t>
      </w:r>
      <w:r w:rsidR="00265791" w:rsidRPr="00D6039B">
        <w:rPr>
          <w:rFonts w:cstheme="minorHAnsi"/>
          <w:b/>
          <w:sz w:val="24"/>
          <w:szCs w:val="24"/>
        </w:rPr>
        <w:t xml:space="preserve">– </w:t>
      </w:r>
      <w:r w:rsidR="00160C0E" w:rsidRPr="00D6039B">
        <w:rPr>
          <w:rFonts w:cstheme="minorHAnsi"/>
          <w:b/>
          <w:sz w:val="24"/>
          <w:szCs w:val="24"/>
        </w:rPr>
        <w:t xml:space="preserve">Wednesday 21 October 2020 </w:t>
      </w:r>
    </w:p>
    <w:p w14:paraId="2621D133" w14:textId="1A401DB5" w:rsidR="00265791" w:rsidRPr="00D6039B" w:rsidRDefault="00C81DB8" w:rsidP="00D6039B">
      <w:pPr>
        <w:jc w:val="both"/>
        <w:rPr>
          <w:rFonts w:cstheme="minorHAnsi"/>
          <w:b/>
          <w:sz w:val="24"/>
          <w:szCs w:val="24"/>
        </w:rPr>
      </w:pPr>
      <w:r w:rsidRPr="00D6039B">
        <w:rPr>
          <w:rFonts w:cstheme="minorHAnsi"/>
          <w:sz w:val="24"/>
          <w:szCs w:val="24"/>
        </w:rPr>
        <w:t>P</w:t>
      </w:r>
      <w:r w:rsidR="00917CDA" w:rsidRPr="00D6039B">
        <w:rPr>
          <w:rFonts w:cstheme="minorHAnsi"/>
          <w:sz w:val="24"/>
          <w:szCs w:val="24"/>
        </w:rPr>
        <w:t xml:space="preserve">lease </w:t>
      </w:r>
      <w:r w:rsidR="003B3C5C" w:rsidRPr="00D6039B">
        <w:rPr>
          <w:rFonts w:cstheme="minorHAnsi"/>
          <w:sz w:val="24"/>
          <w:szCs w:val="24"/>
        </w:rPr>
        <w:t>complete and return this registration form to</w:t>
      </w:r>
      <w:r w:rsidR="00917CDA" w:rsidRPr="00D6039B">
        <w:rPr>
          <w:rFonts w:cstheme="minorHAnsi"/>
          <w:sz w:val="24"/>
          <w:szCs w:val="24"/>
        </w:rPr>
        <w:t xml:space="preserve"> </w:t>
      </w:r>
      <w:r w:rsidR="00917CDA" w:rsidRPr="00D6039B">
        <w:rPr>
          <w:rFonts w:cstheme="minorHAnsi"/>
          <w:b/>
          <w:sz w:val="24"/>
          <w:szCs w:val="24"/>
        </w:rPr>
        <w:t xml:space="preserve">Saleena Sreedharan </w:t>
      </w:r>
      <w:hyperlink r:id="rId10" w:history="1">
        <w:r w:rsidR="00917CDA" w:rsidRPr="00D6039B">
          <w:rPr>
            <w:rFonts w:cstheme="minorHAnsi"/>
            <w:b/>
            <w:sz w:val="24"/>
            <w:szCs w:val="24"/>
          </w:rPr>
          <w:t>Saleena.Sreedharan@newham.gov.uk</w:t>
        </w:r>
      </w:hyperlink>
      <w:r w:rsidR="00A11AA8">
        <w:rPr>
          <w:rFonts w:cstheme="minorHAnsi"/>
          <w:b/>
          <w:sz w:val="24"/>
          <w:szCs w:val="24"/>
        </w:rPr>
        <w:t xml:space="preserve"> </w:t>
      </w:r>
      <w:r w:rsidR="00917CDA" w:rsidRPr="00D6039B">
        <w:rPr>
          <w:rFonts w:cstheme="minorHAnsi"/>
          <w:b/>
          <w:sz w:val="24"/>
          <w:szCs w:val="24"/>
        </w:rPr>
        <w:t xml:space="preserve"> </w:t>
      </w:r>
      <w:r w:rsidR="00A11AA8">
        <w:rPr>
          <w:rFonts w:cstheme="minorHAnsi"/>
          <w:b/>
          <w:sz w:val="24"/>
          <w:szCs w:val="24"/>
        </w:rPr>
        <w:t xml:space="preserve">and Tracey Sokoya </w:t>
      </w:r>
      <w:r w:rsidR="00A11AA8" w:rsidRPr="00A11AA8">
        <w:rPr>
          <w:rFonts w:cstheme="minorHAnsi"/>
          <w:b/>
          <w:sz w:val="24"/>
          <w:szCs w:val="24"/>
        </w:rPr>
        <w:t>Tracey.Sokoya@newham.gov.uk</w:t>
      </w:r>
      <w:r w:rsidR="00A11AA8" w:rsidRPr="00F14F4B">
        <w:rPr>
          <w:rFonts w:cstheme="minorHAnsi"/>
          <w:sz w:val="24"/>
          <w:szCs w:val="24"/>
        </w:rPr>
        <w:t xml:space="preserve"> </w:t>
      </w:r>
      <w:r w:rsidR="00A11AA8" w:rsidRPr="00A11AA8">
        <w:rPr>
          <w:rFonts w:cstheme="minorHAnsi"/>
          <w:b/>
          <w:sz w:val="24"/>
          <w:szCs w:val="24"/>
        </w:rPr>
        <w:t>by</w:t>
      </w:r>
      <w:r w:rsidR="00A11AA8">
        <w:rPr>
          <w:rFonts w:cstheme="minorHAnsi"/>
          <w:sz w:val="24"/>
          <w:szCs w:val="24"/>
        </w:rPr>
        <w:t xml:space="preserve"> </w:t>
      </w:r>
      <w:r w:rsidR="00917CDA" w:rsidRPr="00D6039B">
        <w:rPr>
          <w:rFonts w:cstheme="minorHAnsi"/>
          <w:b/>
          <w:sz w:val="24"/>
          <w:szCs w:val="24"/>
        </w:rPr>
        <w:t>5pm</w:t>
      </w:r>
      <w:r w:rsidR="00880B05" w:rsidRPr="00D6039B">
        <w:rPr>
          <w:rFonts w:cstheme="minorHAnsi"/>
          <w:b/>
          <w:sz w:val="24"/>
          <w:szCs w:val="24"/>
        </w:rPr>
        <w:t xml:space="preserve"> Monday </w:t>
      </w:r>
      <w:r w:rsidR="00C76B2B" w:rsidRPr="00D6039B">
        <w:rPr>
          <w:rFonts w:cstheme="minorHAnsi"/>
          <w:b/>
          <w:sz w:val="24"/>
          <w:szCs w:val="24"/>
        </w:rPr>
        <w:t>19</w:t>
      </w:r>
      <w:r w:rsidR="00C76B2B" w:rsidRPr="00D6039B">
        <w:rPr>
          <w:rFonts w:cstheme="minorHAnsi"/>
          <w:b/>
          <w:sz w:val="24"/>
          <w:szCs w:val="24"/>
          <w:vertAlign w:val="superscript"/>
        </w:rPr>
        <w:t>th</w:t>
      </w:r>
      <w:r w:rsidR="00C76B2B" w:rsidRPr="00D6039B">
        <w:rPr>
          <w:rFonts w:cstheme="minorHAnsi"/>
          <w:b/>
          <w:sz w:val="24"/>
          <w:szCs w:val="24"/>
        </w:rPr>
        <w:t xml:space="preserve"> October </w:t>
      </w:r>
      <w:r w:rsidR="00160C0E" w:rsidRPr="00D6039B">
        <w:rPr>
          <w:rFonts w:cstheme="minorHAnsi"/>
          <w:b/>
          <w:sz w:val="24"/>
          <w:szCs w:val="24"/>
        </w:rPr>
        <w:t xml:space="preserve">2020 </w:t>
      </w:r>
      <w:r w:rsidR="00C76B2B" w:rsidRPr="00D6039B">
        <w:rPr>
          <w:rFonts w:cstheme="minorHAnsi"/>
          <w:b/>
          <w:sz w:val="24"/>
          <w:szCs w:val="24"/>
        </w:rPr>
        <w:t>5pm</w:t>
      </w:r>
      <w:r w:rsidR="00265791" w:rsidRPr="00D6039B">
        <w:rPr>
          <w:rFonts w:cstheme="minorHAnsi"/>
          <w:b/>
          <w:sz w:val="24"/>
          <w:szCs w:val="24"/>
        </w:rPr>
        <w:t>.</w:t>
      </w:r>
    </w:p>
    <w:p w14:paraId="1603E744" w14:textId="77777777" w:rsidR="00D6039B" w:rsidRDefault="00265791" w:rsidP="00D6039B">
      <w:pPr>
        <w:jc w:val="both"/>
        <w:rPr>
          <w:rFonts w:cstheme="minorHAnsi"/>
          <w:sz w:val="24"/>
          <w:szCs w:val="24"/>
        </w:rPr>
      </w:pPr>
      <w:r w:rsidRPr="00D6039B">
        <w:rPr>
          <w:rFonts w:cstheme="minorHAnsi"/>
          <w:sz w:val="24"/>
          <w:szCs w:val="24"/>
        </w:rPr>
        <w:t xml:space="preserve">You are invited to complete this registration form even if you are unable to attend </w:t>
      </w:r>
      <w:r w:rsidR="00C76B2B" w:rsidRPr="00D6039B">
        <w:rPr>
          <w:rFonts w:cstheme="minorHAnsi"/>
          <w:sz w:val="24"/>
          <w:szCs w:val="24"/>
        </w:rPr>
        <w:t xml:space="preserve">Networking </w:t>
      </w:r>
      <w:r w:rsidRPr="00D6039B">
        <w:rPr>
          <w:rFonts w:cstheme="minorHAnsi"/>
          <w:sz w:val="24"/>
          <w:szCs w:val="24"/>
        </w:rPr>
        <w:t xml:space="preserve">Event on </w:t>
      </w:r>
      <w:r w:rsidR="00C76B2B" w:rsidRPr="00D6039B">
        <w:rPr>
          <w:rFonts w:cstheme="minorHAnsi"/>
          <w:sz w:val="24"/>
          <w:szCs w:val="24"/>
        </w:rPr>
        <w:t>Wednesday</w:t>
      </w:r>
      <w:r w:rsidR="00C6186F" w:rsidRPr="00D6039B">
        <w:rPr>
          <w:rFonts w:cstheme="minorHAnsi"/>
          <w:sz w:val="24"/>
          <w:szCs w:val="24"/>
        </w:rPr>
        <w:t xml:space="preserve"> </w:t>
      </w:r>
      <w:r w:rsidR="00C76B2B" w:rsidRPr="00D6039B">
        <w:rPr>
          <w:rFonts w:cstheme="minorHAnsi"/>
          <w:sz w:val="24"/>
          <w:szCs w:val="24"/>
        </w:rPr>
        <w:t>21st October</w:t>
      </w:r>
      <w:r w:rsidRPr="00D6039B">
        <w:rPr>
          <w:rFonts w:cstheme="minorHAnsi"/>
          <w:sz w:val="24"/>
          <w:szCs w:val="24"/>
        </w:rPr>
        <w:t xml:space="preserve">. </w:t>
      </w:r>
      <w:r w:rsidR="00C81DB8" w:rsidRPr="00D6039B">
        <w:rPr>
          <w:rFonts w:cstheme="minorHAnsi"/>
          <w:sz w:val="24"/>
          <w:szCs w:val="24"/>
        </w:rPr>
        <w:t xml:space="preserve"> If you are unable to attend the Webinar please indicate in the form below. </w:t>
      </w:r>
    </w:p>
    <w:p w14:paraId="5CFA3552" w14:textId="3D38E988" w:rsidR="009D0C63" w:rsidRPr="00D6039B" w:rsidRDefault="00265791" w:rsidP="00D6039B">
      <w:pPr>
        <w:jc w:val="both"/>
        <w:rPr>
          <w:rFonts w:cstheme="minorHAnsi"/>
          <w:sz w:val="24"/>
          <w:szCs w:val="24"/>
        </w:rPr>
      </w:pPr>
      <w:r w:rsidRPr="00D6039B">
        <w:rPr>
          <w:rFonts w:cstheme="minorHAnsi"/>
          <w:sz w:val="24"/>
          <w:szCs w:val="24"/>
        </w:rPr>
        <w:t>By completing and returning this form you will receive the webinar presentation, any questions and answers</w:t>
      </w:r>
      <w:r w:rsidR="003255C8" w:rsidRPr="00D6039B">
        <w:rPr>
          <w:rFonts w:cstheme="minorHAnsi"/>
          <w:sz w:val="24"/>
          <w:szCs w:val="24"/>
        </w:rPr>
        <w:t>. </w:t>
      </w:r>
      <w:r w:rsidRPr="00D6039B">
        <w:rPr>
          <w:rFonts w:cstheme="minorHAnsi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D6039B">
        <w:rPr>
          <w:rFonts w:cstheme="minorHAnsi"/>
          <w:sz w:val="24"/>
          <w:szCs w:val="24"/>
        </w:rPr>
        <w:t xml:space="preserve"> If you do not wish your details to be shared please indicate this below</w:t>
      </w:r>
      <w:r w:rsidR="00D6039B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:rsidRPr="00D6039B" w14:paraId="61305059" w14:textId="77777777" w:rsidTr="00C81DB8">
        <w:tc>
          <w:tcPr>
            <w:tcW w:w="4508" w:type="dxa"/>
          </w:tcPr>
          <w:p w14:paraId="05DC6754" w14:textId="77777777" w:rsidR="00C81DB8" w:rsidRPr="00D6039B" w:rsidRDefault="00C81DB8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14:paraId="7374C180" w14:textId="77777777" w:rsidR="00C81DB8" w:rsidRPr="00D6039B" w:rsidRDefault="00C81DB8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 xml:space="preserve">Yes/No </w:t>
            </w:r>
          </w:p>
        </w:tc>
      </w:tr>
      <w:tr w:rsidR="00C81DB8" w:rsidRPr="00D6039B" w14:paraId="07612C95" w14:textId="77777777" w:rsidTr="00C81DB8">
        <w:tc>
          <w:tcPr>
            <w:tcW w:w="4508" w:type="dxa"/>
          </w:tcPr>
          <w:p w14:paraId="1587421F" w14:textId="77777777" w:rsidR="00C81DB8" w:rsidRPr="00D6039B" w:rsidRDefault="00C81DB8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0100664C" w14:textId="77777777" w:rsidR="00C81DB8" w:rsidRPr="00D6039B" w:rsidRDefault="00C81DB8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Yes/No</w:t>
            </w:r>
          </w:p>
        </w:tc>
      </w:tr>
    </w:tbl>
    <w:p w14:paraId="35F801BC" w14:textId="77777777" w:rsidR="00917CDA" w:rsidRPr="00D6039B" w:rsidRDefault="00917CDA" w:rsidP="00D6039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D6039B" w14:paraId="305D7EB6" w14:textId="77777777" w:rsidTr="00917CDA">
        <w:tc>
          <w:tcPr>
            <w:tcW w:w="2263" w:type="dxa"/>
          </w:tcPr>
          <w:p w14:paraId="066751B8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44B6B57E" w14:textId="77777777" w:rsidR="00917CDA" w:rsidRPr="00D6039B" w:rsidRDefault="00917CDA" w:rsidP="00D603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7CDA" w:rsidRPr="00D6039B" w14:paraId="4650EFBC" w14:textId="77777777" w:rsidTr="00917CDA">
        <w:tc>
          <w:tcPr>
            <w:tcW w:w="2263" w:type="dxa"/>
          </w:tcPr>
          <w:p w14:paraId="0DD2E117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Address</w:t>
            </w:r>
          </w:p>
          <w:p w14:paraId="6E11E214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F1B1858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D81C435" w14:textId="77777777" w:rsidR="00917CDA" w:rsidRPr="00D6039B" w:rsidRDefault="00917CDA" w:rsidP="00D603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7CDA" w:rsidRPr="00D6039B" w14:paraId="39B8BD81" w14:textId="77777777" w:rsidTr="00917CDA">
        <w:tc>
          <w:tcPr>
            <w:tcW w:w="2263" w:type="dxa"/>
          </w:tcPr>
          <w:p w14:paraId="2A09C7E7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446C321" w14:textId="77777777" w:rsidR="00917CDA" w:rsidRPr="00D6039B" w:rsidRDefault="00917CDA" w:rsidP="00D603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7CDA" w:rsidRPr="00D6039B" w14:paraId="70D991FF" w14:textId="77777777" w:rsidTr="00917CDA">
        <w:tc>
          <w:tcPr>
            <w:tcW w:w="2263" w:type="dxa"/>
          </w:tcPr>
          <w:p w14:paraId="7F4AC2A5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721A2A66" w14:textId="77777777" w:rsidR="00917CDA" w:rsidRPr="00D6039B" w:rsidRDefault="00917CDA" w:rsidP="00D603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7CDA" w:rsidRPr="00D6039B" w14:paraId="75BBFFE6" w14:textId="77777777" w:rsidTr="00917CDA">
        <w:tc>
          <w:tcPr>
            <w:tcW w:w="2263" w:type="dxa"/>
          </w:tcPr>
          <w:p w14:paraId="65C2E915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174B7CE" w14:textId="77777777" w:rsidR="00917CDA" w:rsidRPr="00D6039B" w:rsidRDefault="00917CDA" w:rsidP="00D603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7CDA" w:rsidRPr="00D6039B" w14:paraId="799175D2" w14:textId="77777777" w:rsidTr="00917CDA">
        <w:tc>
          <w:tcPr>
            <w:tcW w:w="2263" w:type="dxa"/>
          </w:tcPr>
          <w:p w14:paraId="4854FEE2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7FC311DE" w14:textId="77777777" w:rsidR="00917CDA" w:rsidRPr="00D6039B" w:rsidRDefault="00917CDA" w:rsidP="00D603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7CDA" w:rsidRPr="00D6039B" w14:paraId="14743F7A" w14:textId="77777777" w:rsidTr="00917CDA">
        <w:tc>
          <w:tcPr>
            <w:tcW w:w="2263" w:type="dxa"/>
          </w:tcPr>
          <w:p w14:paraId="5C61E303" w14:textId="77777777" w:rsidR="00917CDA" w:rsidRPr="00D6039B" w:rsidRDefault="00917CDA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How many attendees will be attending from your organisation?</w:t>
            </w:r>
            <w:r w:rsidR="00C81DB8" w:rsidRPr="00D6039B">
              <w:rPr>
                <w:rFonts w:cstheme="minorHAnsi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324ECF52" w14:textId="77777777" w:rsidR="00917CDA" w:rsidRPr="00D6039B" w:rsidRDefault="00917CDA" w:rsidP="00D6039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AB3F81F" w14:textId="77777777" w:rsidR="00412632" w:rsidRPr="00D6039B" w:rsidRDefault="00412632" w:rsidP="00D6039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5429E11" w14:textId="77777777" w:rsidR="00917CDA" w:rsidRPr="00D6039B" w:rsidRDefault="00BF5622" w:rsidP="00D6039B">
      <w:pPr>
        <w:spacing w:after="0" w:line="240" w:lineRule="auto"/>
        <w:rPr>
          <w:rFonts w:cstheme="minorHAnsi"/>
          <w:b/>
          <w:sz w:val="24"/>
          <w:szCs w:val="24"/>
        </w:rPr>
      </w:pPr>
      <w:r w:rsidRPr="00D6039B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AF88731" wp14:editId="4B6729D5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F77E9" w14:textId="77777777" w:rsidR="00D6039B" w:rsidRDefault="00D6039B" w:rsidP="00D6039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4774A16" w14:textId="77777777" w:rsidR="00D6039B" w:rsidRDefault="00D6039B" w:rsidP="00D6039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7B6E618" w14:textId="74582458" w:rsidR="00412632" w:rsidRPr="00D6039B" w:rsidRDefault="00412632" w:rsidP="00D6039B">
      <w:pPr>
        <w:spacing w:after="0" w:line="240" w:lineRule="auto"/>
        <w:rPr>
          <w:rFonts w:cstheme="minorHAnsi"/>
          <w:b/>
          <w:sz w:val="24"/>
          <w:szCs w:val="24"/>
        </w:rPr>
      </w:pPr>
      <w:r w:rsidRPr="00D6039B">
        <w:rPr>
          <w:rFonts w:cstheme="minorHAnsi"/>
          <w:b/>
          <w:sz w:val="24"/>
          <w:szCs w:val="24"/>
        </w:rPr>
        <w:t>Please answer the below questions in the area provided below</w:t>
      </w:r>
      <w:r w:rsidR="00880B05" w:rsidRPr="00D6039B">
        <w:rPr>
          <w:rFonts w:cstheme="minorHAnsi"/>
          <w:b/>
          <w:sz w:val="24"/>
          <w:szCs w:val="24"/>
        </w:rPr>
        <w:t>. These will be used to plan the Networking</w:t>
      </w:r>
      <w:r w:rsidRPr="00D6039B">
        <w:rPr>
          <w:rFonts w:cstheme="minorHAnsi"/>
          <w:b/>
          <w:sz w:val="24"/>
          <w:szCs w:val="24"/>
        </w:rPr>
        <w:t xml:space="preserve"> Buyers Webinar Event:</w:t>
      </w:r>
    </w:p>
    <w:p w14:paraId="5EA5DA31" w14:textId="77777777" w:rsidR="00412632" w:rsidRPr="00D6039B" w:rsidRDefault="00412632" w:rsidP="00D6039B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12632" w:rsidRPr="00D6039B" w14:paraId="30DD8241" w14:textId="77777777" w:rsidTr="00412632">
        <w:tc>
          <w:tcPr>
            <w:tcW w:w="4106" w:type="dxa"/>
          </w:tcPr>
          <w:p w14:paraId="5D71C821" w14:textId="67C87E8E" w:rsidR="00412632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Question 1:</w:t>
            </w:r>
          </w:p>
          <w:p w14:paraId="11ABEA5A" w14:textId="77777777" w:rsidR="00D6039B" w:rsidRPr="00D6039B" w:rsidRDefault="00D6039B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1178E93" w14:textId="77777777" w:rsidR="00412632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 xml:space="preserve">In relation to the integrated core and flex model, are there any potential suppliers or specialist areas you are keen to network with at the event? </w:t>
            </w:r>
          </w:p>
          <w:p w14:paraId="2FC58F85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491FAD5E" w14:textId="77777777" w:rsidR="00412632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 xml:space="preserve">Please list: </w:t>
            </w:r>
          </w:p>
          <w:p w14:paraId="5F4AD6FF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526EB66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217E12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CEE6676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12632" w:rsidRPr="00D6039B" w14:paraId="327FC341" w14:textId="77777777" w:rsidTr="00412632">
        <w:tc>
          <w:tcPr>
            <w:tcW w:w="4106" w:type="dxa"/>
          </w:tcPr>
          <w:p w14:paraId="3CDAB2BB" w14:textId="0B4A2D3B" w:rsidR="00412632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Question 2:</w:t>
            </w:r>
          </w:p>
          <w:p w14:paraId="37B5DC31" w14:textId="77777777" w:rsidR="00D6039B" w:rsidRPr="00D6039B" w:rsidRDefault="00D6039B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D0795D6" w14:textId="77777777" w:rsidR="00412632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 xml:space="preserve">Are you interested in submitting tender as a leader provider or sub-contractor? </w:t>
            </w:r>
          </w:p>
          <w:p w14:paraId="170C0DC8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4797FBB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4260D1E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42D1E5C1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967FD40" w14:textId="77777777" w:rsidR="00412632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Lead provider  - YES/ NO</w:t>
            </w:r>
          </w:p>
          <w:p w14:paraId="756B3572" w14:textId="77777777" w:rsidR="00880B05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EE5545" w14:textId="77777777" w:rsidR="00880B05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6039B">
              <w:rPr>
                <w:rFonts w:cstheme="minorHAnsi"/>
                <w:b/>
                <w:sz w:val="24"/>
                <w:szCs w:val="24"/>
              </w:rPr>
              <w:t>Sub contractor</w:t>
            </w:r>
            <w:proofErr w:type="spellEnd"/>
            <w:r w:rsidRPr="00D6039B">
              <w:rPr>
                <w:rFonts w:cstheme="minorHAnsi"/>
                <w:b/>
                <w:sz w:val="24"/>
                <w:szCs w:val="24"/>
              </w:rPr>
              <w:t xml:space="preserve"> – YES/NO </w:t>
            </w:r>
          </w:p>
          <w:p w14:paraId="4E49FF79" w14:textId="77777777" w:rsidR="00880B05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DAA2C5" w14:textId="77777777" w:rsidR="00880B05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Either – YES/NO</w:t>
            </w:r>
          </w:p>
          <w:p w14:paraId="69A322ED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12632" w:rsidRPr="00D6039B" w14:paraId="1DA740A7" w14:textId="77777777" w:rsidTr="00412632">
        <w:tc>
          <w:tcPr>
            <w:tcW w:w="4106" w:type="dxa"/>
          </w:tcPr>
          <w:p w14:paraId="3E809DCD" w14:textId="56CD20A3" w:rsidR="00412632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Question 3:</w:t>
            </w:r>
          </w:p>
          <w:p w14:paraId="1669E914" w14:textId="77777777" w:rsidR="00D6039B" w:rsidRPr="00D6039B" w:rsidRDefault="00D6039B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32A1E7" w14:textId="77777777" w:rsidR="00880B05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 xml:space="preserve">Are you interested in consortia arrangements? </w:t>
            </w:r>
          </w:p>
        </w:tc>
        <w:tc>
          <w:tcPr>
            <w:tcW w:w="4910" w:type="dxa"/>
          </w:tcPr>
          <w:p w14:paraId="1C7A125B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1EF511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AC5602" w14:textId="77777777" w:rsidR="00412632" w:rsidRPr="00D6039B" w:rsidRDefault="00880B05" w:rsidP="00D6039B">
            <w:pPr>
              <w:rPr>
                <w:rFonts w:cstheme="minorHAnsi"/>
                <w:b/>
                <w:sz w:val="24"/>
                <w:szCs w:val="24"/>
              </w:rPr>
            </w:pPr>
            <w:r w:rsidRPr="00D6039B">
              <w:rPr>
                <w:rFonts w:cstheme="minorHAnsi"/>
                <w:b/>
                <w:sz w:val="24"/>
                <w:szCs w:val="24"/>
              </w:rPr>
              <w:t>YES/ NO</w:t>
            </w:r>
          </w:p>
          <w:p w14:paraId="166C537C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CB7DD5" w14:textId="77777777" w:rsidR="00412632" w:rsidRPr="00D6039B" w:rsidRDefault="00412632" w:rsidP="00D6039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680C34" w14:textId="77777777" w:rsidR="00265791" w:rsidRPr="00D6039B" w:rsidRDefault="00265791" w:rsidP="00D6039B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265791" w:rsidRPr="00D603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5A644" w14:textId="77777777" w:rsidR="004E31CC" w:rsidRDefault="004E31CC" w:rsidP="003B3C5C">
      <w:pPr>
        <w:spacing w:after="0" w:line="240" w:lineRule="auto"/>
      </w:pPr>
      <w:r>
        <w:separator/>
      </w:r>
    </w:p>
  </w:endnote>
  <w:endnote w:type="continuationSeparator" w:id="0">
    <w:p w14:paraId="453D875A" w14:textId="77777777" w:rsidR="004E31CC" w:rsidRDefault="004E31CC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AA528" w14:textId="77777777" w:rsidR="00DC2A88" w:rsidRDefault="00DC2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8D201" w14:textId="77777777" w:rsidR="00DC2A88" w:rsidRDefault="00DC2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DECD" w14:textId="77777777" w:rsidR="00DC2A88" w:rsidRDefault="00DC2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360D5" w14:textId="77777777" w:rsidR="004E31CC" w:rsidRDefault="004E31CC" w:rsidP="003B3C5C">
      <w:pPr>
        <w:spacing w:after="0" w:line="240" w:lineRule="auto"/>
      </w:pPr>
      <w:r>
        <w:separator/>
      </w:r>
    </w:p>
  </w:footnote>
  <w:footnote w:type="continuationSeparator" w:id="0">
    <w:p w14:paraId="167F9B10" w14:textId="77777777" w:rsidR="004E31CC" w:rsidRDefault="004E31CC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AE10CCFB356412198469BB24799A613"/>
      </w:placeholder>
      <w:temporary/>
      <w:showingPlcHdr/>
      <w15:appearance w15:val="hidden"/>
    </w:sdtPr>
    <w:sdtEndPr/>
    <w:sdtContent>
      <w:p w14:paraId="1C2624A0" w14:textId="77777777" w:rsidR="00341CD8" w:rsidRDefault="00341CD8">
        <w:pPr>
          <w:pStyle w:val="Header"/>
        </w:pPr>
        <w:r>
          <w:t>[Type here]</w:t>
        </w:r>
      </w:p>
    </w:sdtContent>
  </w:sdt>
  <w:p w14:paraId="29B34367" w14:textId="77777777" w:rsidR="00341CD8" w:rsidRDefault="00341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8C77B" w14:textId="20F3312B" w:rsidR="00D6039B" w:rsidRPr="00D6039B" w:rsidRDefault="00D6039B" w:rsidP="00D6039B">
    <w:pPr>
      <w:pStyle w:val="Header"/>
      <w:ind w:left="2160"/>
      <w:rPr>
        <w:sz w:val="24"/>
        <w:szCs w:val="24"/>
      </w:rPr>
    </w:pPr>
    <w:r w:rsidRPr="00D6039B">
      <w:rPr>
        <w:rFonts w:cstheme="minorHAnsi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6CB1C43" wp14:editId="440CDCA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03910" cy="669925"/>
          <wp:effectExtent l="0" t="0" r="0" b="0"/>
          <wp:wrapSquare wrapText="bothSides"/>
          <wp:docPr id="3" name="Picture 3" descr="Newham Council has launched a fraud investigation. Pic: Newham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ham Council has launched a fraud investigation. Pic: Newham Counc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341CD8" w:rsidRPr="00D6039B">
      <w:rPr>
        <w:sz w:val="24"/>
        <w:szCs w:val="24"/>
      </w:rPr>
      <w:t xml:space="preserve">Integrated Rough Sleeping Support </w:t>
    </w:r>
  </w:p>
  <w:p w14:paraId="7FEE422B" w14:textId="11D69FBF" w:rsidR="00D6039B" w:rsidRPr="00D6039B" w:rsidRDefault="00D6039B" w:rsidP="00D6039B">
    <w:pPr>
      <w:pStyle w:val="Header"/>
      <w:ind w:left="2160"/>
      <w:rPr>
        <w:b/>
        <w:sz w:val="28"/>
        <w:szCs w:val="28"/>
        <w:u w:val="single"/>
      </w:rPr>
    </w:pPr>
    <w:r>
      <w:rPr>
        <w:sz w:val="28"/>
        <w:szCs w:val="28"/>
      </w:rPr>
      <w:tab/>
    </w:r>
    <w:r w:rsidRPr="00D6039B">
      <w:rPr>
        <w:sz w:val="28"/>
        <w:szCs w:val="28"/>
      </w:rPr>
      <w:t xml:space="preserve">Attachment </w:t>
    </w:r>
    <w:r w:rsidR="00DC2A88">
      <w:rPr>
        <w:sz w:val="28"/>
        <w:szCs w:val="28"/>
      </w:rPr>
      <w:t>2</w:t>
    </w:r>
    <w:bookmarkStart w:id="0" w:name="_GoBack"/>
    <w:bookmarkEnd w:id="0"/>
    <w:r w:rsidRPr="00D6039B">
      <w:rPr>
        <w:sz w:val="28"/>
        <w:szCs w:val="28"/>
      </w:rPr>
      <w:t xml:space="preserve"> – Registration form  </w:t>
    </w:r>
  </w:p>
  <w:p w14:paraId="64EB3845" w14:textId="1735A456" w:rsidR="00341CD8" w:rsidRDefault="00341CD8" w:rsidP="00341CD8">
    <w:pPr>
      <w:pStyle w:val="Header"/>
      <w:tabs>
        <w:tab w:val="clear" w:pos="4513"/>
        <w:tab w:val="clear" w:pos="9026"/>
        <w:tab w:val="left" w:pos="131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448A7" w14:textId="77777777" w:rsidR="00DC2A88" w:rsidRDefault="00DC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C2C40"/>
    <w:rsid w:val="00160C0E"/>
    <w:rsid w:val="00265791"/>
    <w:rsid w:val="003255C8"/>
    <w:rsid w:val="00341CD8"/>
    <w:rsid w:val="003B3C5C"/>
    <w:rsid w:val="0040416D"/>
    <w:rsid w:val="00412632"/>
    <w:rsid w:val="004377B3"/>
    <w:rsid w:val="004E31CC"/>
    <w:rsid w:val="00563BA3"/>
    <w:rsid w:val="00731DC0"/>
    <w:rsid w:val="00880B05"/>
    <w:rsid w:val="008D5B92"/>
    <w:rsid w:val="008E6213"/>
    <w:rsid w:val="00917CDA"/>
    <w:rsid w:val="00990275"/>
    <w:rsid w:val="009D0C63"/>
    <w:rsid w:val="00A11AA8"/>
    <w:rsid w:val="00A9542F"/>
    <w:rsid w:val="00B819A9"/>
    <w:rsid w:val="00BB370A"/>
    <w:rsid w:val="00BF5622"/>
    <w:rsid w:val="00C6186F"/>
    <w:rsid w:val="00C76B2B"/>
    <w:rsid w:val="00C81DB8"/>
    <w:rsid w:val="00D6039B"/>
    <w:rsid w:val="00D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8A62C9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leena.Sreedharan@newham.gov.uk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E10CCFB356412198469BB24799A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78E6-78CC-403A-9260-62B6963DEC95}"/>
      </w:docPartPr>
      <w:docPartBody>
        <w:p w:rsidR="00267D3D" w:rsidRDefault="00722B76" w:rsidP="00722B76">
          <w:pPr>
            <w:pStyle w:val="9AE10CCFB356412198469BB24799A61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76"/>
    <w:rsid w:val="00267D3D"/>
    <w:rsid w:val="00722B76"/>
    <w:rsid w:val="007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E10CCFB356412198469BB24799A613">
    <w:name w:val="9AE10CCFB356412198469BB24799A613"/>
    <w:rsid w:val="00722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CFFC78696C94DB686CED8311953D3" ma:contentTypeVersion="4" ma:contentTypeDescription="Create a new document." ma:contentTypeScope="" ma:versionID="0ca0809fadf3103ce96aa3e519e2092a">
  <xsd:schema xmlns:xsd="http://www.w3.org/2001/XMLSchema" xmlns:xs="http://www.w3.org/2001/XMLSchema" xmlns:p="http://schemas.microsoft.com/office/2006/metadata/properties" xmlns:ns3="7da7f502-4c3b-4620-938a-a442d9e7c1d8" targetNamespace="http://schemas.microsoft.com/office/2006/metadata/properties" ma:root="true" ma:fieldsID="4c04e0bee7f53e967160f8cf02a7bfc1" ns3:_="">
    <xsd:import namespace="7da7f502-4c3b-4620-938a-a442d9e7c1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f502-4c3b-4620-938a-a442d9e7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78B50-94A8-4D54-8735-5E337AED2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065B4-889C-4BD2-8951-BC67B5D68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7f502-4c3b-4620-938a-a442d9e7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A2087-E837-4CA1-B08D-EB7DB959F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Fernanda De-Franceschi</cp:lastModifiedBy>
  <cp:revision>4</cp:revision>
  <dcterms:created xsi:type="dcterms:W3CDTF">2020-10-14T14:48:00Z</dcterms:created>
  <dcterms:modified xsi:type="dcterms:W3CDTF">2020-10-14T15:53:00Z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0x010100882CFFC78696C94DB686CED8311953D3</vt:lpwstr>
  </property>
</Properties>
</file>