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F2C" w:rsidRDefault="003C788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r>
        <w:rPr>
          <w:noProof/>
          <w:lang w:val="en-GB" w:eastAsia="en-GB"/>
        </w:rPr>
        <w:drawing>
          <wp:anchor distT="0" distB="0" distL="114300" distR="114300" simplePos="0" relativeHeight="251658240" behindDoc="0" locked="0" layoutInCell="1" allowOverlap="1" wp14:anchorId="4565AF0B" wp14:editId="68F910CF">
            <wp:simplePos x="0" y="0"/>
            <wp:positionH relativeFrom="margin">
              <wp:posOffset>-53340</wp:posOffset>
            </wp:positionH>
            <wp:positionV relativeFrom="margin">
              <wp:posOffset>525780</wp:posOffset>
            </wp:positionV>
            <wp:extent cx="3397885" cy="1148080"/>
            <wp:effectExtent l="0" t="0" r="0" b="0"/>
            <wp:wrapSquare wrapText="bothSides"/>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7885" cy="1148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42E6">
        <w:rPr>
          <w:noProof/>
          <w:lang w:val="en-GB" w:eastAsia="en-GB"/>
        </w:rPr>
        <w:drawing>
          <wp:anchor distT="0" distB="0" distL="114300" distR="114300" simplePos="0" relativeHeight="251659264" behindDoc="0" locked="0" layoutInCell="1" allowOverlap="1" wp14:anchorId="7B139481" wp14:editId="39351B50">
            <wp:simplePos x="0" y="0"/>
            <wp:positionH relativeFrom="margin">
              <wp:posOffset>3402330</wp:posOffset>
            </wp:positionH>
            <wp:positionV relativeFrom="margin">
              <wp:posOffset>-1270</wp:posOffset>
            </wp:positionV>
            <wp:extent cx="2056765" cy="2056765"/>
            <wp:effectExtent l="0" t="0" r="635" b="635"/>
            <wp:wrapSquare wrapText="bothSides"/>
            <wp:docPr id="3" name="Picture 3" descr="Image result for frazer nash consult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azer nash consultanc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6765" cy="2056765"/>
                    </a:xfrm>
                    <a:prstGeom prst="rect">
                      <a:avLst/>
                    </a:prstGeom>
                    <a:noFill/>
                    <a:ln>
                      <a:noFill/>
                    </a:ln>
                  </pic:spPr>
                </pic:pic>
              </a:graphicData>
            </a:graphic>
          </wp:anchor>
        </w:drawing>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OFFICE FOR NUCLEAR REGULATION [ONR]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FRAZER-NASH CONSULTANCY LTD</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(‘the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OFFICE FOR NUCLEAR REGULATION </w:t>
      </w:r>
    </w:p>
    <w:p w:rsidR="009F0F2C" w:rsidRP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TECHNICAL SUPPORT </w:t>
      </w:r>
      <w:r w:rsidRPr="004F42E6">
        <w:rPr>
          <w:rFonts w:cs="Arial"/>
          <w:b/>
          <w:bCs/>
          <w:color w:val="000000"/>
          <w:sz w:val="22"/>
          <w:szCs w:val="22"/>
        </w:rPr>
        <w:t xml:space="preserve">SERVICES (LOT </w:t>
      </w:r>
      <w:r w:rsidR="004F42E6">
        <w:rPr>
          <w:rFonts w:cs="Arial"/>
          <w:b/>
          <w:bCs/>
          <w:color w:val="000000"/>
          <w:sz w:val="22"/>
          <w:szCs w:val="22"/>
        </w:rPr>
        <w:t>2</w:t>
      </w:r>
      <w:r w:rsidRPr="004F42E6">
        <w:rPr>
          <w:rFonts w:cs="Arial"/>
          <w:b/>
          <w:bCs/>
          <w:color w:val="000000"/>
          <w:sz w:val="22"/>
          <w:szCs w:val="22"/>
        </w:rPr>
        <w:t>)</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w:t>
      </w:r>
      <w:proofErr w:type="spellStart"/>
      <w:r w:rsidRPr="00C628EE">
        <w:rPr>
          <w:rFonts w:cs="Arial"/>
          <w:color w:val="000000"/>
          <w:sz w:val="22"/>
          <w:szCs w:val="22"/>
        </w:rPr>
        <w:t>Bootle</w:t>
      </w:r>
      <w:proofErr w:type="spellEnd"/>
      <w:r w:rsidRPr="00C628EE">
        <w:rPr>
          <w:rFonts w:cs="Arial"/>
          <w:color w:val="000000"/>
          <w:sz w:val="22"/>
          <w:szCs w:val="22"/>
        </w:rPr>
        <w:t xml:space="preserv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(2)</w:t>
      </w:r>
      <w:r w:rsidRPr="00C628EE">
        <w:rPr>
          <w:rFonts w:cs="Arial"/>
          <w:color w:val="000000"/>
          <w:sz w:val="22"/>
          <w:szCs w:val="22"/>
        </w:rPr>
        <w:tab/>
      </w:r>
      <w:r w:rsidR="004F42E6" w:rsidRPr="004F42E6">
        <w:rPr>
          <w:rFonts w:cs="Arial"/>
          <w:b/>
          <w:color w:val="000000"/>
          <w:sz w:val="22"/>
          <w:szCs w:val="22"/>
        </w:rPr>
        <w:t>FRAZER-NASH CONSULTANCY LTD</w:t>
      </w:r>
      <w:r w:rsidRPr="00C628EE">
        <w:rPr>
          <w:rFonts w:cs="Arial"/>
          <w:color w:val="000000"/>
          <w:sz w:val="22"/>
          <w:szCs w:val="22"/>
        </w:rPr>
        <w:t xml:space="preserve">, company registration number </w:t>
      </w:r>
      <w:r w:rsidR="004F42E6">
        <w:rPr>
          <w:rFonts w:cs="Arial"/>
          <w:color w:val="000000"/>
          <w:sz w:val="22"/>
          <w:szCs w:val="22"/>
        </w:rPr>
        <w:t>25628701</w:t>
      </w:r>
      <w:r w:rsidRPr="00C628EE">
        <w:rPr>
          <w:rFonts w:cs="Arial"/>
          <w:color w:val="000000"/>
          <w:sz w:val="22"/>
          <w:szCs w:val="22"/>
        </w:rPr>
        <w:t xml:space="preserve"> and whose registered office is at </w:t>
      </w:r>
      <w:r w:rsidR="004F42E6">
        <w:rPr>
          <w:rFonts w:cs="Arial"/>
          <w:color w:val="000000"/>
          <w:sz w:val="22"/>
          <w:szCs w:val="22"/>
        </w:rPr>
        <w:t xml:space="preserve">Devonport Royal Dockyard, Devonport, Plymouth, PL1 4SG </w:t>
      </w:r>
      <w:r w:rsidRPr="00C628EE">
        <w:rPr>
          <w:rFonts w:cs="Arial"/>
          <w:color w:val="000000"/>
          <w:sz w:val="22"/>
          <w:szCs w:val="22"/>
        </w:rPr>
        <w:t xml:space="preserve"> (hereinafter ‘the Contractor’ of the other part), in accordance with the details, terms and conditions stated herein.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4F42E6">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4F42E6">
        <w:rPr>
          <w:rFonts w:cs="Arial"/>
          <w:color w:val="000000"/>
          <w:sz w:val="22"/>
          <w:szCs w:val="22"/>
        </w:rPr>
        <w:t xml:space="preserve">This Form of Agreement; </w:t>
      </w:r>
    </w:p>
    <w:p w:rsidR="00225032"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225032" w:rsidRPr="004F42E6">
        <w:rPr>
          <w:rFonts w:cs="Arial"/>
          <w:color w:val="000000"/>
          <w:sz w:val="22"/>
          <w:szCs w:val="22"/>
        </w:rPr>
        <w:t xml:space="preserve">The </w:t>
      </w:r>
      <w:r w:rsidR="006E38AC">
        <w:rPr>
          <w:rFonts w:cs="Arial"/>
          <w:color w:val="000000"/>
          <w:sz w:val="22"/>
          <w:szCs w:val="22"/>
        </w:rPr>
        <w:t>Framework Management Information</w:t>
      </w:r>
      <w:r w:rsidR="00C628EE" w:rsidRPr="004F42E6">
        <w:rPr>
          <w:rFonts w:cs="Arial"/>
          <w:color w:val="000000"/>
          <w:sz w:val="22"/>
          <w:szCs w:val="22"/>
        </w:rPr>
        <w:t xml:space="preserve">; </w:t>
      </w:r>
    </w:p>
    <w:p w:rsidR="00C628EE"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C628EE" w:rsidRPr="004F42E6">
        <w:rPr>
          <w:rFonts w:cs="Arial"/>
          <w:color w:val="000000"/>
          <w:sz w:val="22"/>
          <w:szCs w:val="22"/>
        </w:rPr>
        <w:t xml:space="preserve">The </w:t>
      </w:r>
      <w:r w:rsidR="006E38AC">
        <w:rPr>
          <w:rFonts w:cs="Arial"/>
          <w:color w:val="000000"/>
          <w:sz w:val="22"/>
          <w:szCs w:val="22"/>
        </w:rPr>
        <w:t>ONR Call-Off Contract Terms and Conditions</w:t>
      </w:r>
      <w:r w:rsidR="00C628EE" w:rsidRPr="004F42E6">
        <w:rPr>
          <w:rFonts w:cs="Arial"/>
          <w:color w:val="000000"/>
          <w:sz w:val="22"/>
          <w:szCs w:val="22"/>
        </w:rPr>
        <w:t xml:space="preserve">; </w:t>
      </w:r>
    </w:p>
    <w:p w:rsidR="00225032"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225032" w:rsidRPr="004F42E6">
        <w:rPr>
          <w:rFonts w:cs="Arial"/>
          <w:color w:val="000000"/>
          <w:sz w:val="22"/>
          <w:szCs w:val="22"/>
        </w:rPr>
        <w:t xml:space="preserve">The </w:t>
      </w:r>
      <w:r w:rsidR="006E38AC">
        <w:rPr>
          <w:rFonts w:cs="Arial"/>
          <w:color w:val="000000"/>
          <w:sz w:val="22"/>
          <w:szCs w:val="22"/>
        </w:rPr>
        <w:t>Non-Disclosure Agreement</w:t>
      </w:r>
      <w:r w:rsidR="00DF3583" w:rsidRPr="004F42E6">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as </w:t>
      </w:r>
      <w:r w:rsidR="00DC694F">
        <w:rPr>
          <w:rFonts w:cs="Arial"/>
          <w:color w:val="000000"/>
          <w:sz w:val="22"/>
          <w:szCs w:val="22"/>
        </w:rPr>
        <w:t>a deed</w:t>
      </w:r>
      <w:r w:rsidR="009E445C">
        <w:rPr>
          <w:rFonts w:cs="Arial"/>
          <w:color w:val="000000"/>
          <w:sz w:val="22"/>
          <w:szCs w:val="22"/>
        </w:rPr>
        <w:t xml:space="preserve"> as</w:t>
      </w:r>
      <w:r w:rsidR="00DC694F">
        <w:rPr>
          <w:rFonts w:cs="Arial"/>
          <w:color w:val="000000"/>
          <w:sz w:val="22"/>
          <w:szCs w:val="22"/>
        </w:rPr>
        <w:t xml:space="preserve"> </w:t>
      </w:r>
      <w:r>
        <w:rPr>
          <w:rFonts w:cs="Arial"/>
          <w:color w:val="000000"/>
          <w:sz w:val="22"/>
          <w:szCs w:val="22"/>
        </w:rPr>
        <w:t xml:space="preserve">follows: </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832060" w:rsidRDefault="00832060">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DC694F">
        <w:rPr>
          <w:rFonts w:cs="Arial"/>
          <w:b/>
          <w:bCs/>
          <w:color w:val="000000"/>
          <w:sz w:val="22"/>
          <w:szCs w:val="22"/>
        </w:rPr>
        <w:t xml:space="preserve">SUBSCRIBED </w:t>
      </w:r>
      <w:r w:rsidRPr="00092B58">
        <w:rPr>
          <w:rFonts w:cs="Arial"/>
          <w:bCs/>
          <w:color w:val="000000"/>
          <w:sz w:val="22"/>
          <w:szCs w:val="22"/>
        </w:rPr>
        <w:t xml:space="preserve">for and on behalf of </w:t>
      </w:r>
      <w:r w:rsidRPr="00DC694F">
        <w:rPr>
          <w:rFonts w:ascii="Arial Bold" w:hAnsi="Arial Bold" w:cs="Arial"/>
          <w:b/>
          <w:bCs/>
          <w:caps/>
          <w:color w:val="000000"/>
          <w:sz w:val="22"/>
          <w:szCs w:val="22"/>
        </w:rPr>
        <w:t>The Office for Nuclear Regulation</w:t>
      </w:r>
      <w:r w:rsidRPr="00092B58">
        <w:rPr>
          <w:rFonts w:cs="Arial"/>
          <w:bCs/>
          <w:color w:val="000000"/>
          <w:sz w:val="22"/>
          <w:szCs w:val="22"/>
        </w:rPr>
        <w:t xml:space="preserve"> </w:t>
      </w:r>
    </w:p>
    <w:p w:rsidR="00C628EE" w:rsidRPr="00092B58" w:rsidRDefault="00DC694F"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At </w:t>
      </w:r>
      <w:r w:rsidR="004F42E6">
        <w:rPr>
          <w:rFonts w:cs="Arial"/>
          <w:bCs/>
          <w:color w:val="000000"/>
          <w:sz w:val="22"/>
          <w:szCs w:val="22"/>
        </w:rPr>
        <w:t xml:space="preserve">Redgrave Court, Merton Road, </w:t>
      </w:r>
      <w:proofErr w:type="spellStart"/>
      <w:r w:rsidR="004F42E6">
        <w:rPr>
          <w:rFonts w:cs="Arial"/>
          <w:bCs/>
          <w:color w:val="000000"/>
          <w:sz w:val="22"/>
          <w:szCs w:val="22"/>
        </w:rPr>
        <w:t>Bootle</w:t>
      </w:r>
      <w:proofErr w:type="spellEnd"/>
      <w:r w:rsidR="004F42E6">
        <w:rPr>
          <w:rFonts w:cs="Arial"/>
          <w:bCs/>
          <w:color w:val="000000"/>
          <w:sz w:val="22"/>
          <w:szCs w:val="22"/>
        </w:rPr>
        <w:t>,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4F42E6">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DC694F">
        <w:rPr>
          <w:rFonts w:cs="Arial"/>
          <w:bCs/>
          <w:color w:val="000000"/>
          <w:sz w:val="22"/>
          <w:szCs w:val="22"/>
        </w:rPr>
        <w:t>Chief Executive</w:t>
      </w:r>
    </w:p>
    <w:p w:rsidR="00DC694F" w:rsidRPr="00092B58" w:rsidRDefault="00DC694F"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DC694F"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004F42E6" w:rsidRPr="00DC694F">
        <w:rPr>
          <w:rFonts w:cs="Arial"/>
          <w:b/>
          <w:bCs/>
          <w:color w:val="000000"/>
          <w:sz w:val="22"/>
          <w:szCs w:val="22"/>
        </w:rPr>
        <w:t>FRAZER-NASH CONSULTANCY LTD</w:t>
      </w:r>
      <w:r>
        <w:rPr>
          <w:rFonts w:cs="Arial"/>
          <w:bCs/>
          <w:color w:val="000000"/>
          <w:sz w:val="22"/>
          <w:szCs w:val="22"/>
        </w:rPr>
        <w:t xml:space="preserve">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(‘the Contractor’)</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4F42E6">
        <w:rPr>
          <w:rFonts w:cs="Arial"/>
          <w:bCs/>
          <w:color w:val="000000"/>
          <w:sz w:val="22"/>
          <w:szCs w:val="22"/>
        </w:rPr>
        <w:t>Devonport Royal Dockyard, Devonport, Plymouth, PL1 4SG</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On the</w:t>
      </w:r>
      <w:r w:rsidR="004F42E6">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4F42E6">
        <w:rPr>
          <w:rFonts w:cs="Arial"/>
          <w:bCs/>
          <w:color w:val="000000"/>
          <w:sz w:val="22"/>
          <w:szCs w:val="22"/>
        </w:rPr>
        <w:t>Insert Title</w:t>
      </w:r>
      <w:r w:rsidR="00123D67">
        <w:rPr>
          <w:rFonts w:cs="Arial"/>
          <w:bCs/>
          <w:color w:val="000000"/>
          <w:sz w:val="22"/>
          <w:szCs w:val="22"/>
        </w:rPr>
        <w:t xml:space="preserv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DC694F" w:rsidRDefault="00DC694F"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8A4B22" w:rsidRDefault="008A4B22">
      <w:pPr>
        <w:rPr>
          <w:rFonts w:ascii="Arial Bold" w:hAnsi="Arial Bold" w:cs="Arial"/>
          <w:b/>
          <w:caps/>
          <w:sz w:val="22"/>
          <w:szCs w:val="22"/>
          <w:lang w:eastAsia="en-GB"/>
        </w:rPr>
      </w:pPr>
      <w:r>
        <w:rPr>
          <w:rFonts w:ascii="Arial Bold" w:hAnsi="Arial Bold" w:cs="Arial"/>
          <w:b/>
          <w:caps/>
          <w:szCs w:val="22"/>
        </w:rPr>
        <w:br w:type="page"/>
      </w:r>
    </w:p>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092B58" w:rsidRDefault="00092B58" w:rsidP="00092B58">
      <w:pPr>
        <w:rPr>
          <w:lang w:eastAsia="en-GB"/>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750900">
        <w:rPr>
          <w:rFonts w:ascii="Arial" w:hAnsi="Arial" w:cs="Arial"/>
          <w:sz w:val="22"/>
          <w:szCs w:val="22"/>
        </w:rPr>
        <w:t>Collateral Warranty</w:t>
      </w:r>
      <w:r w:rsidRPr="004F42E6">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r w:rsidR="00C640B4">
        <w:rPr>
          <w:rFonts w:ascii="Arial" w:hAnsi="Arial" w:cs="Arial"/>
          <w:sz w:val="22"/>
          <w:szCs w:val="22"/>
        </w:rPr>
        <w:t>Call-Off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DC694F">
        <w:rPr>
          <w:rFonts w:cs="Arial"/>
          <w:szCs w:val="22"/>
        </w:rPr>
        <w:t xml:space="preserve">One to Four of Schedule C </w:t>
      </w:r>
      <w:r w:rsidR="00957F91">
        <w:rPr>
          <w:rFonts w:cs="Arial"/>
          <w:szCs w:val="22"/>
        </w:rPr>
        <w:t xml:space="preserve">of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CD5143">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F00ED" w:rsidRPr="00FF1E95" w:rsidRDefault="00DF00ED" w:rsidP="00DF00ED">
      <w:pPr>
        <w:pStyle w:val="NumberList"/>
      </w:pP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E536F3" w:rsidRPr="00E536F3"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750900">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 The Contractor is required to deliver a copy of the relevant subcontract wit</w:t>
      </w:r>
      <w:r w:rsidR="002B423F">
        <w:rPr>
          <w:rFonts w:cs="Arial"/>
          <w:szCs w:val="22"/>
        </w:rPr>
        <w:t xml:space="preserve">h each </w:t>
      </w:r>
      <w:r w:rsidR="00750900">
        <w:rPr>
          <w:rFonts w:cs="Arial"/>
          <w:szCs w:val="22"/>
        </w:rPr>
        <w:t>Collateral Warranty</w:t>
      </w:r>
      <w:r w:rsidR="002B423F">
        <w:rPr>
          <w:rFonts w:cs="Arial"/>
          <w:szCs w:val="22"/>
        </w:rPr>
        <w:t xml:space="preserve"> to ONR within sixty days of the ONR Call-Off Contract being awarded. </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CD5143">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Pr>
          <w:rFonts w:cs="Arial"/>
          <w:szCs w:val="22"/>
        </w:rPr>
        <w:t xml:space="preserve">clauses </w:t>
      </w:r>
      <w:r w:rsidR="004F42E6">
        <w:rPr>
          <w:rFonts w:cs="Arial"/>
          <w:szCs w:val="22"/>
        </w:rPr>
        <w:t>1</w:t>
      </w:r>
      <w:r w:rsidR="00325AAB" w:rsidRPr="004F42E6">
        <w:rPr>
          <w:rFonts w:cs="Arial"/>
          <w:szCs w:val="22"/>
        </w:rPr>
        <w:t xml:space="preserve">0.1, 10.2 and </w:t>
      </w:r>
      <w:r w:rsidR="006E38AC">
        <w:rPr>
          <w:rFonts w:cs="Arial"/>
          <w:szCs w:val="22"/>
        </w:rPr>
        <w:t>1</w:t>
      </w:r>
      <w:r w:rsidR="00325AAB" w:rsidRPr="004F42E6">
        <w:rPr>
          <w:rFonts w:cs="Arial"/>
          <w:szCs w:val="22"/>
        </w:rPr>
        <w:t>0.</w:t>
      </w:r>
      <w:r w:rsidR="00DF1F5D" w:rsidRPr="004F42E6">
        <w:rPr>
          <w:rFonts w:cs="Arial"/>
          <w:szCs w:val="22"/>
        </w:rPr>
        <w:t>4</w:t>
      </w:r>
      <w:r w:rsidR="00325AAB">
        <w:rPr>
          <w:rFonts w:cs="Arial"/>
          <w:szCs w:val="22"/>
        </w:rPr>
        <w:t xml:space="preserve"> </w:t>
      </w:r>
      <w:r w:rsidR="00D23FEA">
        <w:rPr>
          <w:rFonts w:cs="Arial"/>
          <w:szCs w:val="22"/>
        </w:rPr>
        <w:t>of</w:t>
      </w:r>
      <w:r w:rsidR="00FA35AD">
        <w:rPr>
          <w:rFonts w:cs="Arial"/>
          <w:szCs w:val="22"/>
        </w:rPr>
        <w:t xml:space="preserve"> the </w:t>
      </w:r>
      <w:r w:rsidR="00B52A7B">
        <w:rPr>
          <w:rFonts w:cs="Arial"/>
          <w:szCs w:val="22"/>
        </w:rPr>
        <w:t xml:space="preserve">Call-Off </w:t>
      </w:r>
      <w:r w:rsidR="00FA35AD">
        <w:rPr>
          <w:rFonts w:cs="Arial"/>
          <w:szCs w:val="22"/>
        </w:rPr>
        <w:t>Contract</w:t>
      </w:r>
      <w:r w:rsidR="00857EB9">
        <w:rPr>
          <w:rFonts w:cs="Arial"/>
          <w:szCs w:val="22"/>
        </w:rPr>
        <w:t xml:space="preserve"> terms</w:t>
      </w:r>
      <w:r w:rsidR="00651CC0">
        <w:rPr>
          <w:rFonts w:cs="Arial"/>
          <w:szCs w:val="22"/>
        </w:rPr>
        <w:t>,</w:t>
      </w:r>
      <w:r w:rsidR="00857EB9">
        <w:rPr>
          <w:rFonts w:cs="Arial"/>
          <w:szCs w:val="22"/>
        </w:rPr>
        <w:t xml:space="preserve"> </w:t>
      </w:r>
      <w:r w:rsidR="00B22ACC">
        <w:rPr>
          <w:rFonts w:cs="Arial"/>
          <w:szCs w:val="22"/>
        </w:rPr>
        <w:t>the maximum aggregate L</w:t>
      </w:r>
      <w:r w:rsidR="00FA35AD" w:rsidRPr="00857EB9">
        <w:rPr>
          <w:rFonts w:cs="Arial"/>
          <w:szCs w:val="22"/>
        </w:rPr>
        <w:t xml:space="preserve">iability of </w:t>
      </w:r>
      <w:r w:rsidR="00DF1F5D">
        <w:rPr>
          <w:rFonts w:cs="Arial"/>
          <w:szCs w:val="22"/>
        </w:rPr>
        <w:t>the Contractor to ONR</w:t>
      </w:r>
      <w:r w:rsidR="00FA35AD" w:rsidRPr="00857EB9">
        <w:rPr>
          <w:rFonts w:cs="Arial"/>
          <w:szCs w:val="22"/>
        </w:rPr>
        <w:t xml:space="preserve"> in relation to any and all </w:t>
      </w:r>
      <w:r w:rsidR="00B22ACC">
        <w:rPr>
          <w:rFonts w:cs="Arial"/>
          <w:szCs w:val="22"/>
        </w:rPr>
        <w:t>D</w:t>
      </w:r>
      <w:r w:rsidR="00FA35AD" w:rsidRPr="00857EB9">
        <w:rPr>
          <w:rFonts w:cs="Arial"/>
          <w:szCs w:val="22"/>
        </w:rPr>
        <w:t xml:space="preserve">efaults </w:t>
      </w:r>
      <w:r w:rsidR="00534692" w:rsidRPr="00857EB9">
        <w:rPr>
          <w:rFonts w:cs="Arial"/>
          <w:szCs w:val="22"/>
        </w:rPr>
        <w:t xml:space="preserve">occurring in any Framework Year </w:t>
      </w:r>
      <w:r w:rsidR="00FA35AD" w:rsidRPr="00857EB9">
        <w:rPr>
          <w:rFonts w:cs="Arial"/>
          <w:szCs w:val="22"/>
        </w:rPr>
        <w:t xml:space="preserve">will be limited to the greater </w:t>
      </w:r>
      <w:r w:rsidR="00FA35AD" w:rsidRPr="004F42E6">
        <w:rPr>
          <w:rFonts w:cs="Arial"/>
          <w:szCs w:val="22"/>
        </w:rPr>
        <w:t>of</w:t>
      </w:r>
      <w:r w:rsidR="004F42E6">
        <w:rPr>
          <w:rFonts w:cs="Arial"/>
          <w:szCs w:val="22"/>
        </w:rPr>
        <w:t xml:space="preserve"> </w:t>
      </w:r>
      <w:r w:rsidR="004F42E6" w:rsidRPr="004F42E6">
        <w:rPr>
          <w:rFonts w:cs="Arial"/>
          <w:szCs w:val="22"/>
        </w:rPr>
        <w:t>£2,500,000 (two million five hundred thousand pounds sterling</w:t>
      </w:r>
      <w:r w:rsidR="00FA35AD" w:rsidRPr="004F42E6">
        <w:rPr>
          <w:rFonts w:cs="Arial"/>
          <w:b/>
          <w:szCs w:val="22"/>
        </w:rPr>
        <w:t xml:space="preserve"> </w:t>
      </w:r>
      <w:r w:rsidR="00F57230" w:rsidRPr="00F57230">
        <w:rPr>
          <w:rFonts w:cs="Arial"/>
          <w:szCs w:val="22"/>
        </w:rPr>
        <w:t xml:space="preserve">for </w:t>
      </w:r>
      <w:r w:rsidR="00FA35AD" w:rsidRPr="00F57230">
        <w:rPr>
          <w:rFonts w:cs="Arial"/>
          <w:szCs w:val="22"/>
        </w:rPr>
        <w:t xml:space="preserve">Lot </w:t>
      </w:r>
      <w:r w:rsidR="004F42E6" w:rsidRPr="00F57230">
        <w:rPr>
          <w:rFonts w:cs="Arial"/>
          <w:szCs w:val="22"/>
        </w:rPr>
        <w:t>2</w:t>
      </w:r>
      <w:r w:rsidR="00FA35AD" w:rsidRPr="004F42E6">
        <w:rPr>
          <w:rFonts w:cs="Arial"/>
          <w:szCs w:val="22"/>
        </w:rPr>
        <w:t xml:space="preserve"> and </w:t>
      </w:r>
      <w:r w:rsidR="008A5C20" w:rsidRPr="004F42E6">
        <w:rPr>
          <w:rFonts w:cs="Arial"/>
          <w:szCs w:val="22"/>
        </w:rPr>
        <w:t>300</w:t>
      </w:r>
      <w:r w:rsidR="00FA35AD" w:rsidRPr="004F42E6">
        <w:rPr>
          <w:rFonts w:cs="Arial"/>
          <w:szCs w:val="22"/>
        </w:rPr>
        <w:t>% (</w:t>
      </w:r>
      <w:r w:rsidR="008A5C20" w:rsidRPr="004F42E6">
        <w:rPr>
          <w:rFonts w:cs="Arial"/>
          <w:szCs w:val="22"/>
        </w:rPr>
        <w:t>three hundred</w:t>
      </w:r>
      <w:r w:rsidR="00FA35AD" w:rsidRPr="004F42E6">
        <w:rPr>
          <w:rFonts w:cs="Arial"/>
          <w:szCs w:val="22"/>
        </w:rPr>
        <w:t xml:space="preserve"> percent) of the total </w:t>
      </w:r>
      <w:r w:rsidR="00D23FEA" w:rsidRPr="004F42E6">
        <w:rPr>
          <w:rFonts w:cs="Arial"/>
          <w:szCs w:val="22"/>
        </w:rPr>
        <w:t>Charges in</w:t>
      </w:r>
      <w:r w:rsidR="00D23FEA" w:rsidRPr="00857EB9">
        <w:rPr>
          <w:rFonts w:cs="Arial"/>
          <w:szCs w:val="22"/>
        </w:rPr>
        <w:t xml:space="preserve"> respect of the applicable Framework Year</w:t>
      </w:r>
      <w:r w:rsidR="00B22ACC">
        <w:rPr>
          <w:rFonts w:cs="Arial"/>
          <w:szCs w:val="22"/>
        </w:rPr>
        <w:t>. In respect of any and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CD5143">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CD5143">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CD5143">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330D4B" w:rsidRDefault="001D604A" w:rsidP="00D23FEA">
      <w:pPr>
        <w:pStyle w:val="Style42871164"/>
        <w:numPr>
          <w:ilvl w:val="0"/>
          <w:numId w:val="9"/>
        </w:numPr>
        <w:spacing w:after="120" w:line="240" w:lineRule="atLeast"/>
        <w:rPr>
          <w:rFonts w:cs="Arial"/>
          <w:b/>
          <w:sz w:val="22"/>
          <w:szCs w:val="22"/>
        </w:rPr>
      </w:pPr>
      <w:r w:rsidRPr="00D23FEA">
        <w:rPr>
          <w:rFonts w:cs="Arial"/>
          <w:b/>
          <w:sz w:val="22"/>
          <w:szCs w:val="22"/>
        </w:rPr>
        <w:t>Agreement Period</w:t>
      </w:r>
    </w:p>
    <w:p w:rsidR="001D604A" w:rsidRPr="00D23FEA" w:rsidRDefault="001D604A" w:rsidP="00330D4B">
      <w:pPr>
        <w:pStyle w:val="Style42871164"/>
        <w:spacing w:after="120" w:line="240" w:lineRule="atLeast"/>
        <w:rPr>
          <w:rFonts w:cs="Arial"/>
          <w:b/>
          <w:sz w:val="22"/>
          <w:szCs w:val="22"/>
        </w:rPr>
      </w:pPr>
      <w:r w:rsidRPr="00D23FEA">
        <w:rPr>
          <w:rFonts w:cs="Arial"/>
          <w:b/>
          <w:sz w:val="22"/>
          <w:szCs w:val="22"/>
        </w:rPr>
        <w:t xml:space="preserve"> </w:t>
      </w:r>
    </w:p>
    <w:p w:rsidR="003F5EC3" w:rsidRPr="00D23FEA"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BF282F">
        <w:rPr>
          <w:rFonts w:cs="Arial"/>
          <w:sz w:val="22"/>
          <w:szCs w:val="22"/>
        </w:rPr>
        <w:t xml:space="preserve">             </w:t>
      </w:r>
      <w:r w:rsidR="00F57230">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BF282F" w:rsidRDefault="00BF282F" w:rsidP="003F5EC3">
      <w:pPr>
        <w:pStyle w:val="MRheading2"/>
        <w:tabs>
          <w:tab w:val="clear" w:pos="720"/>
        </w:tabs>
        <w:spacing w:line="288" w:lineRule="auto"/>
        <w:ind w:left="0" w:firstLine="0"/>
        <w:rPr>
          <w:rFonts w:cs="Arial"/>
          <w:b/>
          <w:szCs w:val="22"/>
        </w:rPr>
      </w:pP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w:t>
      </w:r>
      <w:proofErr w:type="spellStart"/>
      <w:r w:rsidR="00E745D7">
        <w:rPr>
          <w:rFonts w:cs="Arial"/>
          <w:szCs w:val="22"/>
        </w:rPr>
        <w:t>i</w:t>
      </w:r>
      <w:proofErr w:type="spellEnd"/>
      <w:r w:rsidR="00E745D7">
        <w:rPr>
          <w:rFonts w:cs="Arial"/>
          <w:szCs w:val="22"/>
        </w:rPr>
        <w:t>)</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6E38AC">
        <w:rPr>
          <w:rFonts w:cs="Arial"/>
          <w:szCs w:val="22"/>
        </w:rPr>
        <w:t>B</w:t>
      </w:r>
      <w:r w:rsidR="00EB0BD0">
        <w:rPr>
          <w:rFonts w:cs="Arial"/>
          <w:szCs w:val="22"/>
        </w:rPr>
        <w:t xml:space="preserve"> (Framework Management Information</w:t>
      </w:r>
      <w:r w:rsidR="002F75FF">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BF282F"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BF282F" w:rsidRDefault="00BF282F">
      <w:pPr>
        <w:rPr>
          <w:rFonts w:ascii="Arial" w:hAnsi="Arial" w:cs="Arial"/>
          <w:sz w:val="22"/>
          <w:szCs w:val="22"/>
          <w:lang w:eastAsia="en-GB"/>
        </w:rPr>
      </w:pPr>
      <w:r>
        <w:rPr>
          <w:rFonts w:cs="Arial"/>
          <w:szCs w:val="22"/>
        </w:rPr>
        <w:br w:type="page"/>
      </w:r>
    </w:p>
    <w:p w:rsidR="00BF282F" w:rsidRDefault="00BF282F" w:rsidP="00BF282F">
      <w:pPr>
        <w:pStyle w:val="MRheading2"/>
        <w:tabs>
          <w:tab w:val="left" w:pos="720"/>
        </w:tabs>
        <w:spacing w:line="288" w:lineRule="auto"/>
        <w:rPr>
          <w:rFonts w:cs="Arial"/>
          <w:b/>
          <w:szCs w:val="22"/>
        </w:rPr>
      </w:pPr>
      <w:r>
        <w:rPr>
          <w:rFonts w:cs="Arial"/>
          <w:b/>
          <w:szCs w:val="22"/>
        </w:rPr>
        <w:t>Appendix 1</w:t>
      </w:r>
    </w:p>
    <w:p w:rsidR="00BF282F" w:rsidRDefault="00BF282F" w:rsidP="00BF282F">
      <w:pPr>
        <w:jc w:val="center"/>
        <w:rPr>
          <w:rFonts w:ascii="Arial Bold" w:hAnsi="Arial Bold" w:cs="Arial"/>
          <w:b/>
          <w:caps/>
          <w:sz w:val="22"/>
          <w:szCs w:val="22"/>
          <w:lang w:val="en-US"/>
        </w:rPr>
      </w:pPr>
      <w:r>
        <w:rPr>
          <w:rFonts w:ascii="Arial Bold" w:hAnsi="Arial Bold" w:cs="Arial"/>
          <w:b/>
          <w:caps/>
          <w:sz w:val="22"/>
          <w:szCs w:val="22"/>
          <w:lang w:val="en-US"/>
        </w:rPr>
        <w:t>Collateral Warranty Agreement</w:t>
      </w:r>
    </w:p>
    <w:p w:rsidR="00BF282F" w:rsidRDefault="00BF282F" w:rsidP="00BF282F">
      <w:pPr>
        <w:jc w:val="center"/>
        <w:rPr>
          <w:rFonts w:ascii="Arial" w:hAnsi="Arial" w:cs="Arial"/>
          <w:b/>
          <w:bCs/>
          <w:sz w:val="36"/>
          <w:szCs w:val="36"/>
          <w:lang w:val="en-US" w:eastAsia="en-GB"/>
        </w:rPr>
      </w:pPr>
    </w:p>
    <w:p w:rsidR="00BF282F" w:rsidRDefault="00BF282F" w:rsidP="00BF282F">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BF282F" w:rsidTr="00BF282F">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BF282F" w:rsidRDefault="00BF282F">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BF282F" w:rsidRDefault="00BF282F" w:rsidP="00BF282F">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BF282F" w:rsidRDefault="00BF282F">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BF282F" w:rsidRDefault="00BF282F">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BF282F" w:rsidTr="00BF282F">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tcPr>
          <w:p w:rsidR="00BF282F" w:rsidRDefault="00BF282F">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BF282F" w:rsidRDefault="00BF282F">
            <w:pPr>
              <w:rPr>
                <w:rFonts w:ascii="Arial" w:hAnsi="Arial" w:cs="Arial"/>
                <w:sz w:val="20"/>
              </w:rPr>
            </w:pPr>
          </w:p>
          <w:p w:rsidR="00BF282F" w:rsidRDefault="00BF282F">
            <w:pPr>
              <w:rPr>
                <w:rFonts w:ascii="Arial" w:hAnsi="Arial" w:cs="Arial"/>
                <w:sz w:val="20"/>
              </w:rPr>
            </w:pPr>
          </w:p>
          <w:p w:rsidR="00BF282F" w:rsidRDefault="00BF282F">
            <w:pPr>
              <w:rPr>
                <w:rFonts w:ascii="Arial" w:hAnsi="Arial" w:cs="Arial"/>
                <w:sz w:val="20"/>
              </w:rPr>
            </w:pPr>
          </w:p>
          <w:p w:rsidR="00BF282F" w:rsidRDefault="00BF282F">
            <w:pPr>
              <w:rPr>
                <w:rFonts w:ascii="Arial" w:hAnsi="Arial" w:cs="Arial"/>
                <w:sz w:val="20"/>
              </w:rPr>
            </w:pPr>
          </w:p>
          <w:p w:rsidR="00BF282F" w:rsidRDefault="00BF282F">
            <w:pPr>
              <w:tabs>
                <w:tab w:val="left" w:pos="3328"/>
              </w:tabs>
              <w:rPr>
                <w:rFonts w:ascii="Arial" w:hAnsi="Arial" w:cs="Arial"/>
                <w:sz w:val="20"/>
              </w:rPr>
            </w:pPr>
            <w:r>
              <w:rPr>
                <w:rFonts w:ascii="Arial" w:hAnsi="Arial" w:cs="Arial"/>
                <w:sz w:val="20"/>
              </w:rPr>
              <w:tab/>
            </w:r>
          </w:p>
        </w:tc>
      </w:tr>
      <w:tr w:rsidR="00BF282F" w:rsidTr="00BF282F">
        <w:trPr>
          <w:gridBefore w:val="1"/>
          <w:wBefore w:w="7" w:type="dxa"/>
          <w:cantSplit/>
          <w:trHeight w:val="2835"/>
        </w:trPr>
        <w:tc>
          <w:tcPr>
            <w:tcW w:w="7937" w:type="dxa"/>
            <w:gridSpan w:val="2"/>
            <w:tcMar>
              <w:top w:w="567" w:type="dxa"/>
              <w:left w:w="0" w:type="dxa"/>
              <w:bottom w:w="0" w:type="dxa"/>
              <w:right w:w="0" w:type="dxa"/>
            </w:tcMar>
            <w:hideMark/>
          </w:tcPr>
          <w:p w:rsidR="00BF282F" w:rsidRDefault="00BF282F">
            <w:pPr>
              <w:rPr>
                <w:rFonts w:ascii="Arial" w:hAnsi="Arial" w:cs="Arial"/>
                <w:sz w:val="20"/>
              </w:rPr>
            </w:pPr>
            <w:r>
              <w:rPr>
                <w:rFonts w:ascii="Arial" w:hAnsi="Arial" w:cs="Arial"/>
                <w:sz w:val="20"/>
              </w:rPr>
              <w:t xml:space="preserve">relating to </w:t>
            </w:r>
          </w:p>
          <w:p w:rsidR="00BF282F" w:rsidRDefault="00BF282F">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BF282F" w:rsidRDefault="00BF282F" w:rsidP="00BF282F">
      <w:pPr>
        <w:rPr>
          <w:rFonts w:ascii="Arial" w:hAnsi="Arial" w:cs="Arial"/>
          <w:sz w:val="20"/>
        </w:rPr>
        <w:sectPr w:rsidR="00BF282F">
          <w:headerReference w:type="default" r:id="rId9"/>
          <w:footerReference w:type="default" r:id="rId10"/>
          <w:pgSz w:w="11907" w:h="16839"/>
          <w:pgMar w:top="1417" w:right="2551" w:bottom="1417" w:left="1417" w:header="454" w:footer="283" w:gutter="0"/>
          <w:paperSrc w:first="259" w:other="259"/>
          <w:cols w:space="720"/>
        </w:sectPr>
      </w:pPr>
    </w:p>
    <w:p w:rsidR="00BF282F" w:rsidRDefault="00BF282F" w:rsidP="00BF282F">
      <w:pPr>
        <w:pStyle w:val="Body"/>
        <w:numPr>
          <w:ilvl w:val="12"/>
          <w:numId w:val="0"/>
        </w:numPr>
        <w:tabs>
          <w:tab w:val="right" w:pos="9072"/>
        </w:tabs>
        <w:jc w:val="center"/>
        <w:rPr>
          <w:rFonts w:ascii="Arial" w:hAnsi="Arial" w:cs="Arial"/>
          <w:b/>
          <w:kern w:val="28"/>
        </w:rPr>
      </w:pPr>
      <w:r>
        <w:rPr>
          <w:rFonts w:ascii="Arial" w:hAnsi="Arial" w:cs="Arial"/>
          <w:b/>
          <w:kern w:val="28"/>
        </w:rPr>
        <w:t>THE PARTICULARS</w:t>
      </w:r>
    </w:p>
    <w:tbl>
      <w:tblPr>
        <w:tblW w:w="9288" w:type="dxa"/>
        <w:tblLayout w:type="fixed"/>
        <w:tblLook w:val="04A0" w:firstRow="1" w:lastRow="0" w:firstColumn="1" w:lastColumn="0" w:noHBand="0" w:noVBand="1"/>
      </w:tblPr>
      <w:tblGrid>
        <w:gridCol w:w="4405"/>
        <w:gridCol w:w="400"/>
        <w:gridCol w:w="4483"/>
      </w:tblGrid>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BF282F" w:rsidRDefault="00BF282F">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BF282F" w:rsidRDefault="00BF282F">
            <w:pPr>
              <w:pStyle w:val="Body"/>
              <w:numPr>
                <w:ilvl w:val="12"/>
                <w:numId w:val="0"/>
              </w:numPr>
              <w:tabs>
                <w:tab w:val="right" w:pos="9072"/>
              </w:tabs>
              <w:rPr>
                <w:rFonts w:ascii="Arial" w:hAnsi="Arial" w:cs="Arial"/>
                <w:kern w:val="28"/>
              </w:rPr>
            </w:pPr>
          </w:p>
        </w:tc>
      </w:tr>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BF282F" w:rsidRDefault="00BF282F">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BF282F" w:rsidRDefault="00BF282F">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BF282F" w:rsidRDefault="00BF282F">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BF282F" w:rsidRDefault="00BF282F">
            <w:pPr>
              <w:pStyle w:val="Body"/>
              <w:numPr>
                <w:ilvl w:val="12"/>
                <w:numId w:val="0"/>
              </w:numPr>
              <w:tabs>
                <w:tab w:val="right" w:pos="9072"/>
              </w:tabs>
              <w:jc w:val="left"/>
              <w:rPr>
                <w:rFonts w:ascii="Arial" w:hAnsi="Arial" w:cs="Arial"/>
                <w:kern w:val="28"/>
              </w:rPr>
            </w:pPr>
          </w:p>
        </w:tc>
      </w:tr>
    </w:tbl>
    <w:p w:rsidR="00BF282F" w:rsidRDefault="00BF282F" w:rsidP="00BF282F">
      <w:pPr>
        <w:tabs>
          <w:tab w:val="right" w:pos="9072"/>
        </w:tabs>
        <w:rPr>
          <w:rFonts w:ascii="Arial" w:hAnsi="Arial" w:cs="Arial"/>
          <w:b/>
          <w:kern w:val="28"/>
          <w:sz w:val="20"/>
          <w:szCs w:val="20"/>
        </w:rPr>
      </w:pPr>
    </w:p>
    <w:p w:rsidR="00BF282F" w:rsidRDefault="00BF282F" w:rsidP="00BF282F">
      <w:pPr>
        <w:tabs>
          <w:tab w:val="right" w:pos="9072"/>
        </w:tabs>
        <w:rPr>
          <w:rFonts w:ascii="Arial" w:hAnsi="Arial" w:cs="Arial"/>
          <w:sz w:val="20"/>
        </w:rPr>
      </w:pPr>
      <w:r>
        <w:rPr>
          <w:rFonts w:ascii="Arial" w:hAnsi="Arial" w:cs="Arial"/>
          <w:b/>
          <w:kern w:val="28"/>
          <w:sz w:val="20"/>
        </w:rPr>
        <w:br w:type="page"/>
        <w:t>THIS DEED</w:t>
      </w:r>
      <w:r>
        <w:rPr>
          <w:rFonts w:ascii="Arial" w:hAnsi="Arial" w:cs="Arial"/>
          <w:sz w:val="20"/>
        </w:rPr>
        <w:t xml:space="preserve"> is made on the date set out in the Particulars</w:t>
      </w:r>
      <w:r>
        <w:rPr>
          <w:rFonts w:ascii="Arial" w:hAnsi="Arial" w:cs="Arial"/>
          <w:sz w:val="20"/>
        </w:rPr>
        <w:tab/>
      </w:r>
    </w:p>
    <w:p w:rsidR="00BF282F" w:rsidRDefault="00BF282F" w:rsidP="00BF282F">
      <w:pPr>
        <w:pStyle w:val="Body"/>
        <w:tabs>
          <w:tab w:val="clear" w:pos="851"/>
        </w:tabs>
        <w:spacing w:line="240" w:lineRule="auto"/>
        <w:rPr>
          <w:rFonts w:ascii="Arial" w:hAnsi="Arial" w:cs="Arial"/>
        </w:rPr>
      </w:pPr>
      <w:r>
        <w:rPr>
          <w:rFonts w:ascii="Arial" w:hAnsi="Arial" w:cs="Arial"/>
          <w:b/>
          <w:kern w:val="28"/>
        </w:rPr>
        <w:t>BETWEEN:</w:t>
      </w:r>
    </w:p>
    <w:p w:rsidR="00BF282F" w:rsidRDefault="00BF282F" w:rsidP="00BF282F">
      <w:pPr>
        <w:pStyle w:val="Parties"/>
        <w:numPr>
          <w:ilvl w:val="0"/>
          <w:numId w:val="20"/>
        </w:numPr>
        <w:spacing w:line="240" w:lineRule="auto"/>
        <w:rPr>
          <w:rFonts w:ascii="Arial" w:hAnsi="Arial" w:cs="Arial"/>
        </w:rPr>
      </w:pPr>
      <w:r>
        <w:rPr>
          <w:rFonts w:ascii="Arial" w:hAnsi="Arial" w:cs="Arial"/>
        </w:rPr>
        <w:t>the Subcontractor;</w:t>
      </w:r>
    </w:p>
    <w:p w:rsidR="00BF282F" w:rsidRDefault="00BF282F" w:rsidP="00BF282F">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BF282F" w:rsidRDefault="00BF282F" w:rsidP="00BF282F">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BF282F" w:rsidRDefault="00BF282F" w:rsidP="00BF282F">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BF282F" w:rsidRDefault="00BF282F" w:rsidP="00BF282F">
      <w:pPr>
        <w:pStyle w:val="Background"/>
        <w:numPr>
          <w:ilvl w:val="0"/>
          <w:numId w:val="21"/>
        </w:numPr>
        <w:spacing w:line="240" w:lineRule="auto"/>
        <w:rPr>
          <w:rFonts w:ascii="Arial" w:hAnsi="Arial" w:cs="Arial"/>
        </w:rPr>
      </w:pPr>
      <w:r>
        <w:rPr>
          <w:rFonts w:ascii="Arial" w:hAnsi="Arial" w:cs="Arial"/>
        </w:rPr>
        <w:t>In accordance with the Main Contract, the Beneficiary has appointed the Contractor to provide the Primary Services.</w:t>
      </w:r>
    </w:p>
    <w:p w:rsidR="00BF282F" w:rsidRDefault="00BF282F" w:rsidP="00BF282F">
      <w:pPr>
        <w:pStyle w:val="Background"/>
        <w:tabs>
          <w:tab w:val="clear" w:pos="0"/>
          <w:tab w:val="clear" w:pos="36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BF282F" w:rsidRDefault="00BF282F" w:rsidP="00BF282F">
      <w:pPr>
        <w:pStyle w:val="Background"/>
        <w:tabs>
          <w:tab w:val="clear" w:pos="0"/>
          <w:tab w:val="clear" w:pos="36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BF282F" w:rsidRDefault="00BF282F" w:rsidP="00BF282F">
      <w:pPr>
        <w:pStyle w:val="Body"/>
        <w:keepNext/>
        <w:tabs>
          <w:tab w:val="clear" w:pos="851"/>
        </w:tabs>
        <w:spacing w:line="240" w:lineRule="auto"/>
        <w:rPr>
          <w:rFonts w:ascii="Arial" w:hAnsi="Arial" w:cs="Arial"/>
        </w:rPr>
      </w:pPr>
      <w:r>
        <w:rPr>
          <w:rFonts w:ascii="Arial" w:hAnsi="Arial" w:cs="Arial"/>
          <w:b/>
          <w:kern w:val="28"/>
        </w:rPr>
        <w:t>OPERATIVE PROVISIONS</w:t>
      </w:r>
    </w:p>
    <w:p w:rsidR="00BF282F" w:rsidRDefault="00BF282F" w:rsidP="00BF282F">
      <w:pPr>
        <w:pStyle w:val="Schdleve1"/>
        <w:numPr>
          <w:ilvl w:val="0"/>
          <w:numId w:val="22"/>
        </w:numPr>
        <w:rPr>
          <w:rFonts w:ascii="Arial" w:hAnsi="Arial" w:cs="Arial"/>
          <w:color w:val="auto"/>
        </w:rPr>
      </w:pPr>
      <w:bookmarkStart w:id="9" w:name="_Ref48540891"/>
      <w:bookmarkStart w:id="10" w:name="_Ref37128487"/>
      <w:bookmarkStart w:id="11" w:name="_Ref25644791"/>
      <w:r>
        <w:rPr>
          <w:rFonts w:ascii="Arial" w:hAnsi="Arial" w:cs="Arial"/>
          <w:color w:val="auto"/>
        </w:rPr>
        <w:t>DEFINITIONS</w:t>
      </w:r>
    </w:p>
    <w:p w:rsidR="00BF282F" w:rsidRDefault="00BF282F" w:rsidP="00BF282F">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BF282F" w:rsidRDefault="00BF282F" w:rsidP="00BF282F">
      <w:pPr>
        <w:pStyle w:val="Schdleve1"/>
        <w:numPr>
          <w:ilvl w:val="0"/>
          <w:numId w:val="22"/>
        </w:numPr>
        <w:rPr>
          <w:rFonts w:ascii="Arial" w:hAnsi="Arial" w:cs="Arial"/>
          <w:color w:val="auto"/>
        </w:rPr>
      </w:pPr>
      <w:r>
        <w:rPr>
          <w:rFonts w:ascii="Arial" w:hAnsi="Arial" w:cs="Arial"/>
          <w:color w:val="auto"/>
        </w:rPr>
        <w:t>CONSIDERATION</w:t>
      </w:r>
      <w:bookmarkEnd w:id="9"/>
    </w:p>
    <w:p w:rsidR="00BF282F" w:rsidRDefault="00BF282F" w:rsidP="00BF282F">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BF282F" w:rsidRDefault="00BF282F" w:rsidP="00BF282F">
      <w:pPr>
        <w:pStyle w:val="Schdleve1"/>
        <w:numPr>
          <w:ilvl w:val="0"/>
          <w:numId w:val="22"/>
        </w:numPr>
        <w:rPr>
          <w:rFonts w:ascii="Arial" w:hAnsi="Arial" w:cs="Arial"/>
          <w:color w:val="auto"/>
        </w:rPr>
      </w:pPr>
      <w:bookmarkStart w:id="12" w:name="_Ref48540892"/>
      <w:bookmarkStart w:id="13" w:name="_Ref37754824"/>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BF282F" w:rsidRDefault="00BF282F" w:rsidP="00BF282F">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BF282F" w:rsidRDefault="00BF282F" w:rsidP="00BF282F">
      <w:pPr>
        <w:pStyle w:val="Schdleve1"/>
        <w:numPr>
          <w:ilvl w:val="0"/>
          <w:numId w:val="22"/>
        </w:numPr>
        <w:rPr>
          <w:rFonts w:ascii="Arial" w:hAnsi="Arial" w:cs="Arial"/>
          <w:color w:val="auto"/>
        </w:rPr>
      </w:pPr>
      <w:bookmarkStart w:id="15" w:name="_Ref486282642"/>
      <w:bookmarkStart w:id="16" w:name="_Ref48540894"/>
      <w:bookmarkStart w:id="17" w:name="_Ref37754826"/>
      <w:bookmarkStart w:id="18" w:name="_Ref37128489"/>
      <w:bookmarkStart w:id="19" w:name="_Ref25644793"/>
      <w:r>
        <w:rPr>
          <w:rFonts w:ascii="Arial" w:hAnsi="Arial" w:cs="Arial"/>
          <w:color w:val="auto"/>
        </w:rPr>
        <w:t>PROFESSIONAL INDEMNITY INSURANCE</w:t>
      </w:r>
      <w:bookmarkEnd w:id="15"/>
      <w:bookmarkEnd w:id="16"/>
      <w:bookmarkEnd w:id="17"/>
      <w:bookmarkEnd w:id="18"/>
      <w:bookmarkEnd w:id="19"/>
    </w:p>
    <w:p w:rsidR="00BF282F" w:rsidRDefault="00BF282F" w:rsidP="00BF282F">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BF282F" w:rsidRDefault="00BF282F" w:rsidP="00BF282F">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BF282F" w:rsidRDefault="00BF282F" w:rsidP="00BF282F">
      <w:pPr>
        <w:pStyle w:val="Level3"/>
        <w:numPr>
          <w:ilvl w:val="2"/>
          <w:numId w:val="17"/>
        </w:numPr>
        <w:spacing w:line="240" w:lineRule="auto"/>
        <w:rPr>
          <w:rFonts w:ascii="Arial" w:hAnsi="Arial" w:cs="Arial"/>
        </w:rPr>
      </w:pPr>
      <w:r>
        <w:rPr>
          <w:rFonts w:ascii="Arial" w:hAnsi="Arial" w:cs="Arial"/>
        </w:rPr>
        <w:t xml:space="preserve">the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CD5143">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BF282F" w:rsidRDefault="00BF282F" w:rsidP="00BF282F">
      <w:pPr>
        <w:pStyle w:val="Schdleve1"/>
        <w:numPr>
          <w:ilvl w:val="0"/>
          <w:numId w:val="22"/>
        </w:numPr>
        <w:rPr>
          <w:rFonts w:ascii="Arial" w:hAnsi="Arial" w:cs="Arial"/>
          <w:color w:val="auto"/>
        </w:rPr>
      </w:pPr>
      <w:bookmarkStart w:id="20" w:name="_Ref48540898"/>
      <w:bookmarkStart w:id="21" w:name="_Ref37754830"/>
      <w:bookmarkStart w:id="22" w:name="_Ref37128494"/>
      <w:bookmarkStart w:id="23" w:name="_Ref25644798"/>
      <w:bookmarkStart w:id="24" w:name="_Ref48540896"/>
      <w:bookmarkStart w:id="25" w:name="_Ref37754828"/>
      <w:bookmarkStart w:id="26" w:name="_Ref37128492"/>
      <w:bookmarkStart w:id="27" w:name="_Ref25644796"/>
      <w:bookmarkStart w:id="28" w:name="_Ref48540895"/>
      <w:bookmarkStart w:id="29" w:name="_Ref37754827"/>
      <w:bookmarkStart w:id="30" w:name="_Ref37128491"/>
      <w:bookmarkStart w:id="31" w:name="_Ref25644795"/>
      <w:r>
        <w:rPr>
          <w:rFonts w:ascii="Arial" w:hAnsi="Arial" w:cs="Arial"/>
          <w:color w:val="auto"/>
        </w:rPr>
        <w:t>NO APPROVAL</w:t>
      </w:r>
      <w:bookmarkEnd w:id="20"/>
      <w:bookmarkEnd w:id="21"/>
      <w:bookmarkEnd w:id="22"/>
      <w:bookmarkEnd w:id="23"/>
    </w:p>
    <w:p w:rsidR="00BF282F" w:rsidRDefault="00BF282F" w:rsidP="00BF282F">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BF282F" w:rsidRDefault="00BF282F" w:rsidP="00BF282F">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BF282F" w:rsidRDefault="00BF282F" w:rsidP="00BF282F">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CD5143">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BF282F" w:rsidRDefault="00BF282F" w:rsidP="00BF282F">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BF282F" w:rsidRDefault="00BF282F" w:rsidP="00BF282F">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BF282F" w:rsidRDefault="00BF282F" w:rsidP="00BF282F">
      <w:pPr>
        <w:pStyle w:val="Schdleve1"/>
        <w:numPr>
          <w:ilvl w:val="0"/>
          <w:numId w:val="22"/>
        </w:numPr>
        <w:rPr>
          <w:rFonts w:ascii="Arial" w:hAnsi="Arial" w:cs="Arial"/>
          <w:color w:val="auto"/>
        </w:rPr>
      </w:pPr>
      <w:bookmarkStart w:id="33" w:name="_Ref48540897"/>
      <w:bookmarkStart w:id="34" w:name="_Ref37754829"/>
      <w:bookmarkStart w:id="35" w:name="_Ref37128493"/>
      <w:bookmarkStart w:id="36" w:name="_Ref25644797"/>
      <w:r>
        <w:rPr>
          <w:rFonts w:ascii="Arial" w:hAnsi="Arial" w:cs="Arial"/>
          <w:color w:val="auto"/>
        </w:rPr>
        <w:t>OTHER RIGHTS AND REMEDIES</w:t>
      </w:r>
      <w:bookmarkEnd w:id="33"/>
      <w:bookmarkEnd w:id="34"/>
      <w:bookmarkEnd w:id="35"/>
      <w:bookmarkEnd w:id="36"/>
    </w:p>
    <w:p w:rsidR="00BF282F" w:rsidRDefault="00BF282F" w:rsidP="00BF282F">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BF282F" w:rsidRDefault="00BF282F" w:rsidP="00BF282F">
      <w:pPr>
        <w:pStyle w:val="Schdleve1"/>
        <w:numPr>
          <w:ilvl w:val="0"/>
          <w:numId w:val="22"/>
        </w:numPr>
        <w:rPr>
          <w:rFonts w:ascii="Arial" w:hAnsi="Arial" w:cs="Arial"/>
          <w:color w:val="auto"/>
        </w:rPr>
      </w:pPr>
      <w:r>
        <w:rPr>
          <w:rFonts w:ascii="Arial" w:hAnsi="Arial" w:cs="Arial"/>
          <w:color w:val="auto"/>
        </w:rPr>
        <w:t>LIMITATION</w:t>
      </w:r>
    </w:p>
    <w:p w:rsidR="00BF282F" w:rsidRDefault="00BF282F" w:rsidP="00BF282F">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BF282F" w:rsidRDefault="00BF282F" w:rsidP="00BF282F">
      <w:pPr>
        <w:pStyle w:val="Level2"/>
        <w:numPr>
          <w:ilvl w:val="1"/>
          <w:numId w:val="17"/>
        </w:numPr>
        <w:spacing w:line="240" w:lineRule="auto"/>
        <w:rPr>
          <w:rFonts w:ascii="Arial" w:hAnsi="Arial" w:cs="Arial"/>
        </w:rPr>
      </w:pPr>
      <w:r>
        <w:rPr>
          <w:rFonts w:ascii="Arial" w:hAnsi="Arial" w:cs="Arial"/>
        </w:rPr>
        <w:t>The Subcontractor shall be entitled in any action or proceedings brought by the Beneficiary under this Deed to rely on any limitation in the Subcontract and to raise equivalent rights in defence of liability (but excluding set-offs and counterclaims) as it would have against the Beneficiary if, in lieu of this Deed, the Beneficiary had been a party to the Subcontract as joint employer.</w:t>
      </w:r>
    </w:p>
    <w:p w:rsidR="00BF282F" w:rsidRDefault="00BF282F" w:rsidP="00BF282F">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BF282F" w:rsidRDefault="00BF282F" w:rsidP="00BF282F">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BF282F" w:rsidRDefault="00BF282F" w:rsidP="00BF282F">
      <w:pPr>
        <w:pStyle w:val="Schdleve1"/>
        <w:numPr>
          <w:ilvl w:val="0"/>
          <w:numId w:val="22"/>
        </w:numPr>
        <w:rPr>
          <w:rFonts w:ascii="Arial" w:hAnsi="Arial" w:cs="Arial"/>
          <w:color w:val="auto"/>
        </w:rPr>
      </w:pPr>
      <w:bookmarkStart w:id="37" w:name="_Ref48540904"/>
      <w:bookmarkStart w:id="38" w:name="_Ref37754836"/>
      <w:bookmarkStart w:id="39" w:name="_Ref37128499"/>
      <w:bookmarkStart w:id="40" w:name="_Ref25644803"/>
      <w:bookmarkStart w:id="41" w:name="_Ref48540903"/>
      <w:bookmarkStart w:id="42" w:name="_Ref37754835"/>
      <w:bookmarkStart w:id="43" w:name="_Ref37128498"/>
      <w:bookmarkStart w:id="44" w:name="_Ref25644802"/>
      <w:r>
        <w:rPr>
          <w:rFonts w:ascii="Arial" w:hAnsi="Arial" w:cs="Arial"/>
          <w:color w:val="auto"/>
        </w:rPr>
        <w:t>THIRD PARTY RIGHTS</w:t>
      </w:r>
      <w:bookmarkEnd w:id="37"/>
      <w:bookmarkEnd w:id="38"/>
      <w:bookmarkEnd w:id="39"/>
      <w:bookmarkEnd w:id="40"/>
    </w:p>
    <w:p w:rsidR="00BF282F" w:rsidRDefault="00BF282F" w:rsidP="00BF282F">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BF282F" w:rsidRDefault="00BF282F" w:rsidP="00BF282F">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BF282F" w:rsidRDefault="00BF282F" w:rsidP="00BF282F">
      <w:pPr>
        <w:pStyle w:val="Level2"/>
        <w:numPr>
          <w:ilvl w:val="1"/>
          <w:numId w:val="17"/>
        </w:numPr>
        <w:spacing w:line="240" w:lineRule="auto"/>
        <w:rPr>
          <w:rFonts w:ascii="Arial" w:hAnsi="Arial" w:cs="Arial"/>
        </w:rPr>
      </w:pPr>
      <w:bookmarkStart w:id="45" w:name="_Ref48540900"/>
      <w:bookmarkStart w:id="46" w:name="_Ref37754832"/>
      <w:bookmarkStart w:id="47" w:name="_Ref37128496"/>
      <w:bookmarkStart w:id="48" w:name="_Ref256448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BF282F" w:rsidRDefault="00BF282F" w:rsidP="00BF282F">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BF282F" w:rsidRDefault="00BF282F" w:rsidP="00BF282F">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CD5143">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BF282F" w:rsidRDefault="00BF282F" w:rsidP="00BF282F">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CD5143">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CD5143">
        <w:rPr>
          <w:rStyle w:val="CrossReference"/>
          <w:rFonts w:cs="Arial"/>
        </w:rPr>
        <w:t>12.1</w:t>
      </w:r>
      <w:r>
        <w:fldChar w:fldCharType="end"/>
      </w:r>
      <w:r>
        <w:rPr>
          <w:rFonts w:ascii="Arial" w:hAnsi="Arial" w:cs="Arial"/>
        </w:rPr>
        <w:t>; and</w:t>
      </w:r>
      <w:bookmarkEnd w:id="51"/>
    </w:p>
    <w:p w:rsidR="00BF282F" w:rsidRDefault="00BF282F" w:rsidP="00BF282F">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CD5143">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CD5143">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BF282F" w:rsidRDefault="00BF282F" w:rsidP="00BF282F">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BF282F" w:rsidRDefault="00BF282F" w:rsidP="00BF282F">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BF282F" w:rsidRDefault="00BF282F" w:rsidP="00BF282F">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BF282F" w:rsidRDefault="00BF282F" w:rsidP="00BF282F">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Fonts w:ascii="Arial" w:hAnsi="Arial" w:cs="Arial"/>
        </w:rPr>
        <w:t>, become responsible for all sums properly payable to the Subcontractor under the Subcontract and for the observance and performance of all of the other duties and obligations on 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w:t>
      </w:r>
    </w:p>
    <w:p w:rsidR="00BF282F" w:rsidRDefault="00BF282F" w:rsidP="00BF282F">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CD5143">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CD5143">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CD5143">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CD5143">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BF282F" w:rsidRDefault="00BF282F" w:rsidP="00BF282F">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CD5143">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w:t>
      </w:r>
    </w:p>
    <w:p w:rsidR="00BF282F" w:rsidRDefault="00BF282F" w:rsidP="00BF282F">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BF282F" w:rsidRDefault="00BF282F" w:rsidP="00BF282F">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sectPr w:rsidR="00BF282F">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781367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966230277"/>
          <w:docPartObj>
            <w:docPartGallery w:val="Page Numbers (Top of Page)"/>
            <w:docPartUnique/>
          </w:docPartObj>
        </w:sdtPr>
        <w:sdtEndPr/>
        <w:sdtContent>
          <w:p w:rsidR="00832060" w:rsidRPr="00832060" w:rsidRDefault="00832060">
            <w:pPr>
              <w:pStyle w:val="Footer"/>
              <w:jc w:val="center"/>
              <w:rPr>
                <w:rFonts w:ascii="Arial" w:hAnsi="Arial" w:cs="Arial"/>
                <w:sz w:val="16"/>
                <w:szCs w:val="16"/>
              </w:rPr>
            </w:pPr>
            <w:r w:rsidRPr="00832060">
              <w:rPr>
                <w:rFonts w:ascii="Arial" w:hAnsi="Arial" w:cs="Arial"/>
                <w:sz w:val="16"/>
                <w:szCs w:val="16"/>
              </w:rPr>
              <w:t xml:space="preserve">Page </w:t>
            </w:r>
            <w:r w:rsidRPr="00832060">
              <w:rPr>
                <w:rFonts w:ascii="Arial" w:hAnsi="Arial" w:cs="Arial"/>
                <w:b/>
                <w:bCs/>
                <w:sz w:val="16"/>
                <w:szCs w:val="16"/>
              </w:rPr>
              <w:fldChar w:fldCharType="begin"/>
            </w:r>
            <w:r w:rsidRPr="00832060">
              <w:rPr>
                <w:rFonts w:ascii="Arial" w:hAnsi="Arial" w:cs="Arial"/>
                <w:b/>
                <w:bCs/>
                <w:sz w:val="16"/>
                <w:szCs w:val="16"/>
              </w:rPr>
              <w:instrText xml:space="preserve"> PAGE </w:instrText>
            </w:r>
            <w:r w:rsidRPr="00832060">
              <w:rPr>
                <w:rFonts w:ascii="Arial" w:hAnsi="Arial" w:cs="Arial"/>
                <w:b/>
                <w:bCs/>
                <w:sz w:val="16"/>
                <w:szCs w:val="16"/>
              </w:rPr>
              <w:fldChar w:fldCharType="separate"/>
            </w:r>
            <w:r w:rsidR="00CD5143">
              <w:rPr>
                <w:rFonts w:ascii="Arial" w:hAnsi="Arial" w:cs="Arial"/>
                <w:b/>
                <w:bCs/>
                <w:noProof/>
                <w:sz w:val="16"/>
                <w:szCs w:val="16"/>
              </w:rPr>
              <w:t>10</w:t>
            </w:r>
            <w:r w:rsidRPr="00832060">
              <w:rPr>
                <w:rFonts w:ascii="Arial" w:hAnsi="Arial" w:cs="Arial"/>
                <w:b/>
                <w:bCs/>
                <w:sz w:val="16"/>
                <w:szCs w:val="16"/>
              </w:rPr>
              <w:fldChar w:fldCharType="end"/>
            </w:r>
            <w:r w:rsidRPr="00832060">
              <w:rPr>
                <w:rFonts w:ascii="Arial" w:hAnsi="Arial" w:cs="Arial"/>
                <w:sz w:val="16"/>
                <w:szCs w:val="16"/>
              </w:rPr>
              <w:t xml:space="preserve"> of </w:t>
            </w:r>
            <w:r w:rsidRPr="00832060">
              <w:rPr>
                <w:rFonts w:ascii="Arial" w:hAnsi="Arial" w:cs="Arial"/>
                <w:b/>
                <w:bCs/>
                <w:sz w:val="16"/>
                <w:szCs w:val="16"/>
              </w:rPr>
              <w:fldChar w:fldCharType="begin"/>
            </w:r>
            <w:r w:rsidRPr="00832060">
              <w:rPr>
                <w:rFonts w:ascii="Arial" w:hAnsi="Arial" w:cs="Arial"/>
                <w:b/>
                <w:bCs/>
                <w:sz w:val="16"/>
                <w:szCs w:val="16"/>
              </w:rPr>
              <w:instrText xml:space="preserve"> NUMPAGES  </w:instrText>
            </w:r>
            <w:r w:rsidRPr="00832060">
              <w:rPr>
                <w:rFonts w:ascii="Arial" w:hAnsi="Arial" w:cs="Arial"/>
                <w:b/>
                <w:bCs/>
                <w:sz w:val="16"/>
                <w:szCs w:val="16"/>
              </w:rPr>
              <w:fldChar w:fldCharType="separate"/>
            </w:r>
            <w:r w:rsidR="00CD5143">
              <w:rPr>
                <w:rFonts w:ascii="Arial" w:hAnsi="Arial" w:cs="Arial"/>
                <w:b/>
                <w:bCs/>
                <w:noProof/>
                <w:sz w:val="16"/>
                <w:szCs w:val="16"/>
              </w:rPr>
              <w:t>15</w:t>
            </w:r>
            <w:r w:rsidRPr="00832060">
              <w:rPr>
                <w:rFonts w:ascii="Arial" w:hAnsi="Arial" w:cs="Arial"/>
                <w:b/>
                <w:bCs/>
                <w:sz w:val="16"/>
                <w:szCs w:val="16"/>
              </w:rPr>
              <w:fldChar w:fldCharType="end"/>
            </w:r>
          </w:p>
        </w:sdtContent>
      </w:sdt>
    </w:sdtContent>
  </w:sdt>
  <w:p w:rsidR="00832060" w:rsidRDefault="00832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59558592"/>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E9677E" w:rsidRPr="00E9677E" w:rsidRDefault="00E9677E">
            <w:pPr>
              <w:pStyle w:val="Footer"/>
              <w:jc w:val="center"/>
              <w:rPr>
                <w:rFonts w:ascii="Arial" w:hAnsi="Arial" w:cs="Arial"/>
                <w:sz w:val="16"/>
                <w:szCs w:val="16"/>
              </w:rPr>
            </w:pPr>
            <w:r w:rsidRPr="00E9677E">
              <w:rPr>
                <w:rFonts w:ascii="Arial" w:hAnsi="Arial" w:cs="Arial"/>
                <w:sz w:val="16"/>
                <w:szCs w:val="16"/>
              </w:rPr>
              <w:t xml:space="preserve">Page </w:t>
            </w:r>
            <w:r w:rsidRPr="00E9677E">
              <w:rPr>
                <w:rFonts w:ascii="Arial" w:hAnsi="Arial" w:cs="Arial"/>
                <w:b/>
                <w:bCs/>
                <w:sz w:val="16"/>
                <w:szCs w:val="16"/>
              </w:rPr>
              <w:fldChar w:fldCharType="begin"/>
            </w:r>
            <w:r w:rsidRPr="00E9677E">
              <w:rPr>
                <w:rFonts w:ascii="Arial" w:hAnsi="Arial" w:cs="Arial"/>
                <w:b/>
                <w:bCs/>
                <w:sz w:val="16"/>
                <w:szCs w:val="16"/>
              </w:rPr>
              <w:instrText xml:space="preserve"> PAGE </w:instrText>
            </w:r>
            <w:r w:rsidRPr="00E9677E">
              <w:rPr>
                <w:rFonts w:ascii="Arial" w:hAnsi="Arial" w:cs="Arial"/>
                <w:b/>
                <w:bCs/>
                <w:sz w:val="16"/>
                <w:szCs w:val="16"/>
              </w:rPr>
              <w:fldChar w:fldCharType="separate"/>
            </w:r>
            <w:r w:rsidR="00CD5143">
              <w:rPr>
                <w:rFonts w:ascii="Arial" w:hAnsi="Arial" w:cs="Arial"/>
                <w:b/>
                <w:bCs/>
                <w:noProof/>
                <w:sz w:val="16"/>
                <w:szCs w:val="16"/>
              </w:rPr>
              <w:t>15</w:t>
            </w:r>
            <w:r w:rsidRPr="00E9677E">
              <w:rPr>
                <w:rFonts w:ascii="Arial" w:hAnsi="Arial" w:cs="Arial"/>
                <w:b/>
                <w:bCs/>
                <w:sz w:val="16"/>
                <w:szCs w:val="16"/>
              </w:rPr>
              <w:fldChar w:fldCharType="end"/>
            </w:r>
            <w:r w:rsidRPr="00E9677E">
              <w:rPr>
                <w:rFonts w:ascii="Arial" w:hAnsi="Arial" w:cs="Arial"/>
                <w:sz w:val="16"/>
                <w:szCs w:val="16"/>
              </w:rPr>
              <w:t xml:space="preserve"> of </w:t>
            </w:r>
            <w:r w:rsidRPr="00E9677E">
              <w:rPr>
                <w:rFonts w:ascii="Arial" w:hAnsi="Arial" w:cs="Arial"/>
                <w:b/>
                <w:bCs/>
                <w:sz w:val="16"/>
                <w:szCs w:val="16"/>
              </w:rPr>
              <w:fldChar w:fldCharType="begin"/>
            </w:r>
            <w:r w:rsidRPr="00E9677E">
              <w:rPr>
                <w:rFonts w:ascii="Arial" w:hAnsi="Arial" w:cs="Arial"/>
                <w:b/>
                <w:bCs/>
                <w:sz w:val="16"/>
                <w:szCs w:val="16"/>
              </w:rPr>
              <w:instrText xml:space="preserve"> NUMPAGES  </w:instrText>
            </w:r>
            <w:r w:rsidRPr="00E9677E">
              <w:rPr>
                <w:rFonts w:ascii="Arial" w:hAnsi="Arial" w:cs="Arial"/>
                <w:b/>
                <w:bCs/>
                <w:sz w:val="16"/>
                <w:szCs w:val="16"/>
              </w:rPr>
              <w:fldChar w:fldCharType="separate"/>
            </w:r>
            <w:r w:rsidR="00CD5143">
              <w:rPr>
                <w:rFonts w:ascii="Arial" w:hAnsi="Arial" w:cs="Arial"/>
                <w:b/>
                <w:bCs/>
                <w:noProof/>
                <w:sz w:val="16"/>
                <w:szCs w:val="16"/>
              </w:rPr>
              <w:t>15</w:t>
            </w:r>
            <w:r w:rsidRPr="00E9677E">
              <w:rPr>
                <w:rFonts w:ascii="Arial" w:hAnsi="Arial" w:cs="Arial"/>
                <w:b/>
                <w:bCs/>
                <w:sz w:val="16"/>
                <w:szCs w:val="16"/>
              </w:rPr>
              <w:fldChar w:fldCharType="end"/>
            </w:r>
          </w:p>
        </w:sdtContent>
      </w:sdt>
    </w:sdtContent>
  </w:sdt>
  <w:p w:rsidR="009725B4" w:rsidRDefault="009725B4">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060" w:rsidRDefault="00832060" w:rsidP="00832060">
    <w:pPr>
      <w:pStyle w:val="Header"/>
      <w:jc w:val="right"/>
      <w:rPr>
        <w:rFonts w:ascii="Arial" w:hAnsi="Arial" w:cs="Arial"/>
        <w:b/>
        <w:sz w:val="20"/>
        <w:szCs w:val="20"/>
      </w:rPr>
    </w:pPr>
  </w:p>
  <w:p w:rsidR="00832060" w:rsidRDefault="00832060" w:rsidP="00832060">
    <w:pPr>
      <w:pStyle w:val="Header"/>
      <w:jc w:val="right"/>
      <w:rPr>
        <w:rFonts w:ascii="Arial" w:hAnsi="Arial" w:cs="Arial"/>
        <w:b/>
        <w:sz w:val="20"/>
        <w:szCs w:val="20"/>
      </w:rPr>
    </w:pPr>
  </w:p>
  <w:p w:rsidR="00832060" w:rsidRPr="006E38AC" w:rsidRDefault="00832060" w:rsidP="00832060">
    <w:pPr>
      <w:pStyle w:val="Header"/>
      <w:jc w:val="right"/>
      <w:rPr>
        <w:rFonts w:ascii="Arial" w:hAnsi="Arial" w:cs="Arial"/>
        <w:sz w:val="20"/>
        <w:szCs w:val="20"/>
      </w:rPr>
    </w:pPr>
    <w:r w:rsidRPr="00E9677E">
      <w:rPr>
        <w:rFonts w:ascii="Arial" w:hAnsi="Arial" w:cs="Arial"/>
        <w:b/>
        <w:sz w:val="20"/>
        <w:szCs w:val="20"/>
      </w:rPr>
      <w:t>Contract No 1.11.4.3324</w:t>
    </w:r>
    <w:r w:rsidRPr="003C7888">
      <w:rPr>
        <w:rFonts w:ascii="Arial" w:hAnsi="Arial" w:cs="Arial"/>
        <w:sz w:val="20"/>
        <w:szCs w:val="20"/>
      </w:rPr>
      <w:t xml:space="preserve"> </w:t>
    </w:r>
    <w:r>
      <w:rPr>
        <w:rFonts w:ascii="Arial" w:hAnsi="Arial" w:cs="Arial"/>
        <w:sz w:val="20"/>
        <w:szCs w:val="20"/>
      </w:rPr>
      <w:tab/>
    </w:r>
    <w:r>
      <w:rPr>
        <w:rFonts w:ascii="Arial" w:hAnsi="Arial" w:cs="Arial"/>
        <w:sz w:val="20"/>
        <w:szCs w:val="20"/>
      </w:rPr>
      <w:tab/>
      <w:t>Schedule A</w:t>
    </w:r>
    <w:r>
      <w:rPr>
        <w:rFonts w:ascii="Arial" w:hAnsi="Arial" w:cs="Arial"/>
        <w:sz w:val="20"/>
        <w:szCs w:val="20"/>
      </w:rPr>
      <w:tab/>
    </w:r>
  </w:p>
  <w:p w:rsidR="00832060" w:rsidRDefault="008320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77E" w:rsidRDefault="00E9677E" w:rsidP="006E38AC">
    <w:pPr>
      <w:pStyle w:val="Header"/>
      <w:jc w:val="right"/>
      <w:rPr>
        <w:rFonts w:ascii="Arial" w:hAnsi="Arial" w:cs="Arial"/>
        <w:b/>
        <w:sz w:val="20"/>
        <w:szCs w:val="20"/>
      </w:rPr>
    </w:pPr>
  </w:p>
  <w:p w:rsidR="00E9677E" w:rsidRDefault="00E9677E" w:rsidP="006E38AC">
    <w:pPr>
      <w:pStyle w:val="Header"/>
      <w:jc w:val="right"/>
      <w:rPr>
        <w:rFonts w:ascii="Arial" w:hAnsi="Arial" w:cs="Arial"/>
        <w:b/>
        <w:sz w:val="20"/>
        <w:szCs w:val="20"/>
      </w:rPr>
    </w:pPr>
  </w:p>
  <w:p w:rsidR="006E38AC" w:rsidRPr="006E38AC" w:rsidRDefault="006E38AC" w:rsidP="006E38AC">
    <w:pPr>
      <w:pStyle w:val="Header"/>
      <w:jc w:val="right"/>
      <w:rPr>
        <w:rFonts w:ascii="Arial" w:hAnsi="Arial" w:cs="Arial"/>
        <w:sz w:val="20"/>
        <w:szCs w:val="20"/>
      </w:rPr>
    </w:pPr>
    <w:r w:rsidRPr="00E9677E">
      <w:rPr>
        <w:rFonts w:ascii="Arial" w:hAnsi="Arial" w:cs="Arial"/>
        <w:b/>
        <w:sz w:val="20"/>
        <w:szCs w:val="20"/>
      </w:rPr>
      <w:t>Contract No 1.11.4.3324</w:t>
    </w:r>
    <w:r w:rsidR="003C7888" w:rsidRPr="003C7888">
      <w:rPr>
        <w:rFonts w:ascii="Arial" w:hAnsi="Arial" w:cs="Arial"/>
        <w:sz w:val="20"/>
        <w:szCs w:val="20"/>
      </w:rPr>
      <w:t xml:space="preserve"> </w:t>
    </w:r>
    <w:r w:rsidR="003C7888">
      <w:rPr>
        <w:rFonts w:ascii="Arial" w:hAnsi="Arial" w:cs="Arial"/>
        <w:sz w:val="20"/>
        <w:szCs w:val="20"/>
      </w:rPr>
      <w:tab/>
    </w:r>
    <w:r w:rsidR="003C7888">
      <w:rPr>
        <w:rFonts w:ascii="Arial" w:hAnsi="Arial" w:cs="Arial"/>
        <w:sz w:val="20"/>
        <w:szCs w:val="20"/>
      </w:rPr>
      <w:tab/>
    </w:r>
    <w:r>
      <w:rPr>
        <w:rFonts w:ascii="Arial" w:hAnsi="Arial" w:cs="Arial"/>
        <w:sz w:val="20"/>
        <w:szCs w:val="20"/>
      </w:rPr>
      <w:t>Schedule A</w:t>
    </w: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15:restartNumberingAfterBreak="0">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15:restartNumberingAfterBreak="0">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15:restartNumberingAfterBreak="0">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15:restartNumberingAfterBreak="0">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15:restartNumberingAfterBreak="0">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15:restartNumberingAfterBreak="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2D0"/>
    <w:rsid w:val="00001A32"/>
    <w:rsid w:val="000348F0"/>
    <w:rsid w:val="00071899"/>
    <w:rsid w:val="00092B58"/>
    <w:rsid w:val="000A424E"/>
    <w:rsid w:val="000A4804"/>
    <w:rsid w:val="000A6141"/>
    <w:rsid w:val="000B459A"/>
    <w:rsid w:val="000B4AE8"/>
    <w:rsid w:val="000C7997"/>
    <w:rsid w:val="001166BB"/>
    <w:rsid w:val="00123D67"/>
    <w:rsid w:val="0013072B"/>
    <w:rsid w:val="00144A9D"/>
    <w:rsid w:val="001A18C8"/>
    <w:rsid w:val="001D49B5"/>
    <w:rsid w:val="001D604A"/>
    <w:rsid w:val="001F755D"/>
    <w:rsid w:val="00200C82"/>
    <w:rsid w:val="002229AB"/>
    <w:rsid w:val="00225032"/>
    <w:rsid w:val="002270ED"/>
    <w:rsid w:val="00292DAC"/>
    <w:rsid w:val="002A5964"/>
    <w:rsid w:val="002B423F"/>
    <w:rsid w:val="002B7750"/>
    <w:rsid w:val="002E72CD"/>
    <w:rsid w:val="002F75FF"/>
    <w:rsid w:val="00325AAB"/>
    <w:rsid w:val="00330D4B"/>
    <w:rsid w:val="00354D8E"/>
    <w:rsid w:val="0036104F"/>
    <w:rsid w:val="0039184B"/>
    <w:rsid w:val="003A10B9"/>
    <w:rsid w:val="003A371B"/>
    <w:rsid w:val="003C7777"/>
    <w:rsid w:val="003C7888"/>
    <w:rsid w:val="003F522D"/>
    <w:rsid w:val="003F5EC3"/>
    <w:rsid w:val="004139AA"/>
    <w:rsid w:val="0041497E"/>
    <w:rsid w:val="00484F21"/>
    <w:rsid w:val="004D418F"/>
    <w:rsid w:val="004E09DB"/>
    <w:rsid w:val="004F1982"/>
    <w:rsid w:val="004F42E6"/>
    <w:rsid w:val="004F474B"/>
    <w:rsid w:val="005029AE"/>
    <w:rsid w:val="00511244"/>
    <w:rsid w:val="005148C3"/>
    <w:rsid w:val="00534692"/>
    <w:rsid w:val="0054350A"/>
    <w:rsid w:val="0056285D"/>
    <w:rsid w:val="005802A4"/>
    <w:rsid w:val="005B6299"/>
    <w:rsid w:val="005F6CBC"/>
    <w:rsid w:val="00611E75"/>
    <w:rsid w:val="006300D2"/>
    <w:rsid w:val="00651CC0"/>
    <w:rsid w:val="00655929"/>
    <w:rsid w:val="00667977"/>
    <w:rsid w:val="00676172"/>
    <w:rsid w:val="006E38AC"/>
    <w:rsid w:val="006E5E52"/>
    <w:rsid w:val="006F6672"/>
    <w:rsid w:val="007021CF"/>
    <w:rsid w:val="007315DF"/>
    <w:rsid w:val="00731C1E"/>
    <w:rsid w:val="00750900"/>
    <w:rsid w:val="00763996"/>
    <w:rsid w:val="007647BA"/>
    <w:rsid w:val="00796314"/>
    <w:rsid w:val="007B2F3B"/>
    <w:rsid w:val="007D25C4"/>
    <w:rsid w:val="007E66D1"/>
    <w:rsid w:val="0081097E"/>
    <w:rsid w:val="00827127"/>
    <w:rsid w:val="00832060"/>
    <w:rsid w:val="00832986"/>
    <w:rsid w:val="0084362B"/>
    <w:rsid w:val="008451EF"/>
    <w:rsid w:val="00857EB9"/>
    <w:rsid w:val="00861930"/>
    <w:rsid w:val="008A4B22"/>
    <w:rsid w:val="008A5C20"/>
    <w:rsid w:val="008C43FC"/>
    <w:rsid w:val="008F4365"/>
    <w:rsid w:val="008F737C"/>
    <w:rsid w:val="00903E8F"/>
    <w:rsid w:val="00912DF4"/>
    <w:rsid w:val="00951566"/>
    <w:rsid w:val="00957F91"/>
    <w:rsid w:val="00970FDD"/>
    <w:rsid w:val="009725B4"/>
    <w:rsid w:val="009C7DE3"/>
    <w:rsid w:val="009D374A"/>
    <w:rsid w:val="009D5809"/>
    <w:rsid w:val="009D6707"/>
    <w:rsid w:val="009E445C"/>
    <w:rsid w:val="009F0F2C"/>
    <w:rsid w:val="00A920C4"/>
    <w:rsid w:val="00AC3E2B"/>
    <w:rsid w:val="00AC5E25"/>
    <w:rsid w:val="00AD7D16"/>
    <w:rsid w:val="00B0643E"/>
    <w:rsid w:val="00B22ACC"/>
    <w:rsid w:val="00B36EF8"/>
    <w:rsid w:val="00B45FA3"/>
    <w:rsid w:val="00B52A7B"/>
    <w:rsid w:val="00B54D4F"/>
    <w:rsid w:val="00B55249"/>
    <w:rsid w:val="00B6467B"/>
    <w:rsid w:val="00B72ECE"/>
    <w:rsid w:val="00B83ED6"/>
    <w:rsid w:val="00B95B52"/>
    <w:rsid w:val="00BD1DA4"/>
    <w:rsid w:val="00BD1F82"/>
    <w:rsid w:val="00BD1FBA"/>
    <w:rsid w:val="00BF282F"/>
    <w:rsid w:val="00C03EE8"/>
    <w:rsid w:val="00C15F44"/>
    <w:rsid w:val="00C40223"/>
    <w:rsid w:val="00C628EE"/>
    <w:rsid w:val="00C640B4"/>
    <w:rsid w:val="00C71F4D"/>
    <w:rsid w:val="00C82CBA"/>
    <w:rsid w:val="00C93137"/>
    <w:rsid w:val="00C973DA"/>
    <w:rsid w:val="00CB170F"/>
    <w:rsid w:val="00CC44C0"/>
    <w:rsid w:val="00CD5143"/>
    <w:rsid w:val="00D23FEA"/>
    <w:rsid w:val="00D504BB"/>
    <w:rsid w:val="00D52EC2"/>
    <w:rsid w:val="00D55D97"/>
    <w:rsid w:val="00D70D9E"/>
    <w:rsid w:val="00D7235A"/>
    <w:rsid w:val="00DC694F"/>
    <w:rsid w:val="00DD2B33"/>
    <w:rsid w:val="00DE1341"/>
    <w:rsid w:val="00DE5175"/>
    <w:rsid w:val="00DF00ED"/>
    <w:rsid w:val="00DF1F5D"/>
    <w:rsid w:val="00DF3583"/>
    <w:rsid w:val="00E34EBF"/>
    <w:rsid w:val="00E45333"/>
    <w:rsid w:val="00E536F3"/>
    <w:rsid w:val="00E539CD"/>
    <w:rsid w:val="00E54178"/>
    <w:rsid w:val="00E745D7"/>
    <w:rsid w:val="00E774B8"/>
    <w:rsid w:val="00E809FC"/>
    <w:rsid w:val="00E9201A"/>
    <w:rsid w:val="00E9677E"/>
    <w:rsid w:val="00EB0BD0"/>
    <w:rsid w:val="00EC575A"/>
    <w:rsid w:val="00EE1A7A"/>
    <w:rsid w:val="00EE4045"/>
    <w:rsid w:val="00F313D7"/>
    <w:rsid w:val="00F4199F"/>
    <w:rsid w:val="00F442D0"/>
    <w:rsid w:val="00F57230"/>
    <w:rsid w:val="00FA35AD"/>
    <w:rsid w:val="00FA50E1"/>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22529"/>
    <o:shapelayout v:ext="edit">
      <o:idmap v:ext="edit" data="1"/>
    </o:shapelayout>
  </w:shapeDefaults>
  <w:decimalSymbol w:val="."/>
  <w:listSeparator w:val=","/>
  <w15:docId w15:val="{D2731AE3-34E1-4E84-96DD-9616571F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BF282F"/>
    <w:rPr>
      <w:rFonts w:ascii="Verdana" w:hAnsi="Verdana"/>
    </w:rPr>
  </w:style>
  <w:style w:type="paragraph" w:customStyle="1" w:styleId="Body">
    <w:name w:val="Body"/>
    <w:aliases w:val="b,Bullet,B2,AOBoldkwn,by,bd,by Char Char,by Char Char Char"/>
    <w:basedOn w:val="Normal"/>
    <w:link w:val="BodyChar"/>
    <w:uiPriority w:val="99"/>
    <w:qFormat/>
    <w:rsid w:val="00BF282F"/>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BF282F"/>
    <w:pPr>
      <w:tabs>
        <w:tab w:val="clear" w:pos="851"/>
        <w:tab w:val="clear" w:pos="1843"/>
        <w:tab w:val="clear" w:pos="3119"/>
        <w:tab w:val="clear" w:pos="4253"/>
      </w:tabs>
      <w:ind w:left="851"/>
    </w:pPr>
  </w:style>
  <w:style w:type="paragraph" w:customStyle="1" w:styleId="Background">
    <w:name w:val="Background"/>
    <w:basedOn w:val="Body1"/>
    <w:qFormat/>
    <w:rsid w:val="00BF282F"/>
    <w:pPr>
      <w:numPr>
        <w:numId w:val="16"/>
      </w:numPr>
      <w:tabs>
        <w:tab w:val="clear" w:pos="851"/>
        <w:tab w:val="num" w:pos="0"/>
        <w:tab w:val="num" w:pos="360"/>
        <w:tab w:val="num" w:pos="1080"/>
      </w:tabs>
      <w:ind w:left="0" w:firstLine="0"/>
    </w:pPr>
  </w:style>
  <w:style w:type="character" w:customStyle="1" w:styleId="Body2Char">
    <w:name w:val="Body 2 Char"/>
    <w:link w:val="Body2"/>
    <w:locked/>
    <w:rsid w:val="00BF282F"/>
    <w:rPr>
      <w:rFonts w:ascii="Verdana" w:hAnsi="Verdana"/>
    </w:rPr>
  </w:style>
  <w:style w:type="paragraph" w:customStyle="1" w:styleId="Body2">
    <w:name w:val="Body 2"/>
    <w:basedOn w:val="Body1"/>
    <w:link w:val="Body2Char"/>
    <w:qFormat/>
    <w:rsid w:val="00BF282F"/>
  </w:style>
  <w:style w:type="paragraph" w:customStyle="1" w:styleId="Body3">
    <w:name w:val="Body 3"/>
    <w:basedOn w:val="Body2"/>
    <w:qFormat/>
    <w:rsid w:val="00BF282F"/>
    <w:pPr>
      <w:ind w:left="1843"/>
    </w:pPr>
  </w:style>
  <w:style w:type="character" w:customStyle="1" w:styleId="Level2Char">
    <w:name w:val="Level 2 Char"/>
    <w:link w:val="Level2"/>
    <w:locked/>
    <w:rsid w:val="00BF282F"/>
    <w:rPr>
      <w:rFonts w:ascii="Verdana" w:hAnsi="Verdana"/>
    </w:rPr>
  </w:style>
  <w:style w:type="paragraph" w:customStyle="1" w:styleId="Level2">
    <w:name w:val="Level 2"/>
    <w:aliases w:val="l2"/>
    <w:basedOn w:val="Body2"/>
    <w:link w:val="Level2Char"/>
    <w:qFormat/>
    <w:rsid w:val="00BF282F"/>
    <w:pPr>
      <w:tabs>
        <w:tab w:val="num" w:pos="851"/>
      </w:tabs>
      <w:ind w:hanging="851"/>
      <w:outlineLvl w:val="1"/>
    </w:pPr>
  </w:style>
  <w:style w:type="character" w:customStyle="1" w:styleId="Level3Char">
    <w:name w:val="Level 3 Char"/>
    <w:link w:val="Level3"/>
    <w:locked/>
    <w:rsid w:val="00BF282F"/>
    <w:rPr>
      <w:rFonts w:ascii="Verdana" w:hAnsi="Verdana"/>
    </w:rPr>
  </w:style>
  <w:style w:type="paragraph" w:customStyle="1" w:styleId="Level3">
    <w:name w:val="Level 3"/>
    <w:aliases w:val="l3"/>
    <w:basedOn w:val="Body3"/>
    <w:link w:val="Level3Char"/>
    <w:qFormat/>
    <w:rsid w:val="00BF282F"/>
    <w:pPr>
      <w:tabs>
        <w:tab w:val="num" w:pos="1843"/>
      </w:tabs>
      <w:ind w:hanging="992"/>
      <w:outlineLvl w:val="2"/>
    </w:pPr>
  </w:style>
  <w:style w:type="paragraph" w:customStyle="1" w:styleId="Level4">
    <w:name w:val="Level 4"/>
    <w:basedOn w:val="Normal"/>
    <w:qFormat/>
    <w:rsid w:val="00BF282F"/>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BF282F"/>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BF282F"/>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BF282F"/>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BF282F"/>
    <w:rPr>
      <w:rFonts w:ascii="Times New Roman" w:hAnsi="Times New Roman" w:cs="Times New Roman" w:hint="default"/>
      <w:b/>
      <w:bCs w:val="0"/>
    </w:rPr>
  </w:style>
  <w:style w:type="character" w:customStyle="1" w:styleId="HeaderChar">
    <w:name w:val="Header Char"/>
    <w:basedOn w:val="DefaultParagraphFont"/>
    <w:link w:val="Header"/>
    <w:uiPriority w:val="99"/>
    <w:rsid w:val="0083206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021200911">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 w:id="1866404853">
      <w:bodyDiv w:val="1"/>
      <w:marLeft w:val="0"/>
      <w:marRight w:val="0"/>
      <w:marTop w:val="0"/>
      <w:marBottom w:val="0"/>
      <w:divBdr>
        <w:top w:val="none" w:sz="0" w:space="0" w:color="auto"/>
        <w:left w:val="none" w:sz="0" w:space="0" w:color="auto"/>
        <w:bottom w:val="none" w:sz="0" w:space="0" w:color="auto"/>
        <w:right w:val="none" w:sz="0" w:space="0" w:color="auto"/>
      </w:divBdr>
    </w:div>
    <w:div w:id="190363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4071</Words>
  <Characters>23211</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Val Mabbott</cp:lastModifiedBy>
  <cp:revision>2</cp:revision>
  <cp:lastPrinted>2018-10-17T09:19:00Z</cp:lastPrinted>
  <dcterms:created xsi:type="dcterms:W3CDTF">2020-06-04T12:35:00Z</dcterms:created>
  <dcterms:modified xsi:type="dcterms:W3CDTF">2020-06-04T12:35:00Z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