
<file path=[Content_Types].xml><?xml version="1.0" encoding="utf-8"?>
<Types xmlns="http://schemas.openxmlformats.org/package/2006/content-types">
  <Default Extension="bin" ContentType="application/vnd.openxmlformats-officedocument.oleObject"/>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webSettings.xml" ContentType="application/vnd.openxmlformats-officedocument.wordprocessingml.webSettings+xml"/>
  <Override PartName="/word/fontTable.xml" ContentType="application/vnd.openxmlformats-officedocument.wordprocessingml.fontTabl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ECA7A95" w14:textId="77777777" w:rsidR="00A61562" w:rsidRDefault="00A61562">
      <w:pPr>
        <w:widowControl w:val="0"/>
        <w:pBdr>
          <w:top w:val="nil"/>
          <w:left w:val="nil"/>
          <w:bottom w:val="nil"/>
          <w:right w:val="nil"/>
          <w:between w:val="nil"/>
        </w:pBdr>
        <w:spacing w:after="0" w:line="276" w:lineRule="auto"/>
        <w:ind w:left="0" w:hanging="2"/>
      </w:pPr>
    </w:p>
    <w:p w14:paraId="78CD6969" w14:textId="77777777" w:rsidR="00A61562" w:rsidRDefault="00A61562">
      <w:pPr>
        <w:widowControl w:val="0"/>
        <w:pBdr>
          <w:top w:val="nil"/>
          <w:left w:val="nil"/>
          <w:bottom w:val="nil"/>
          <w:right w:val="nil"/>
          <w:between w:val="nil"/>
        </w:pBdr>
        <w:spacing w:after="0" w:line="276" w:lineRule="auto"/>
        <w:ind w:left="0" w:hanging="2"/>
      </w:pPr>
    </w:p>
    <w:p w14:paraId="7B51E5B0" w14:textId="77777777" w:rsidR="00A61562" w:rsidRDefault="00872FAC">
      <w:pPr>
        <w:pBdr>
          <w:top w:val="nil"/>
          <w:left w:val="nil"/>
          <w:bottom w:val="nil"/>
          <w:right w:val="nil"/>
          <w:between w:val="nil"/>
        </w:pBdr>
        <w:spacing w:before="480" w:after="480" w:line="240" w:lineRule="auto"/>
        <w:ind w:left="0" w:hanging="2"/>
        <w:jc w:val="center"/>
      </w:pPr>
      <w:bookmarkStart w:id="0" w:name="bookmark=id.gjdgxs" w:colFirst="0" w:colLast="0"/>
      <w:bookmarkEnd w:id="0"/>
      <w:r>
        <w:t xml:space="preserve">June 2024 </w:t>
      </w:r>
    </w:p>
    <w:p w14:paraId="0FE59D95" w14:textId="77777777" w:rsidR="00A61562" w:rsidRDefault="00872FAC">
      <w:pPr>
        <w:pBdr>
          <w:top w:val="nil"/>
          <w:left w:val="nil"/>
          <w:bottom w:val="nil"/>
          <w:right w:val="nil"/>
          <w:between w:val="nil"/>
        </w:pBdr>
        <w:spacing w:before="480" w:after="480" w:line="240" w:lineRule="auto"/>
        <w:ind w:left="0" w:hanging="2"/>
        <w:jc w:val="center"/>
      </w:pPr>
      <w:r>
        <w:t>------------</w:t>
      </w:r>
    </w:p>
    <w:p w14:paraId="76DB0E5B" w14:textId="77777777" w:rsidR="00A61562" w:rsidRDefault="00872FAC">
      <w:pPr>
        <w:pBdr>
          <w:top w:val="nil"/>
          <w:left w:val="nil"/>
          <w:bottom w:val="nil"/>
          <w:right w:val="nil"/>
          <w:between w:val="nil"/>
        </w:pBdr>
        <w:spacing w:before="480" w:after="480" w:line="240" w:lineRule="auto"/>
        <w:ind w:left="1" w:hanging="3"/>
        <w:jc w:val="center"/>
        <w:rPr>
          <w:b/>
          <w:smallCaps/>
          <w:sz w:val="28"/>
          <w:szCs w:val="28"/>
        </w:rPr>
      </w:pPr>
      <w:r>
        <w:rPr>
          <w:b/>
          <w:smallCaps/>
          <w:sz w:val="28"/>
          <w:szCs w:val="28"/>
        </w:rPr>
        <w:t xml:space="preserve">EARLY HELP AND FAMILY HUB FIELDWORK </w:t>
      </w:r>
    </w:p>
    <w:p w14:paraId="4CC29FDC" w14:textId="77777777" w:rsidR="00A61562" w:rsidRDefault="00872FAC">
      <w:pPr>
        <w:pBdr>
          <w:top w:val="nil"/>
          <w:left w:val="nil"/>
          <w:bottom w:val="nil"/>
          <w:right w:val="nil"/>
          <w:between w:val="nil"/>
        </w:pBdr>
        <w:spacing w:before="480" w:after="480" w:line="240" w:lineRule="auto"/>
        <w:ind w:left="0" w:hanging="2"/>
        <w:jc w:val="center"/>
      </w:pPr>
      <w:r>
        <w:t>between</w:t>
      </w:r>
    </w:p>
    <w:p w14:paraId="617B9CDA" w14:textId="77777777" w:rsidR="00A61562" w:rsidRDefault="00872FAC">
      <w:pPr>
        <w:pBdr>
          <w:top w:val="nil"/>
          <w:left w:val="nil"/>
          <w:bottom w:val="nil"/>
          <w:right w:val="nil"/>
          <w:between w:val="nil"/>
        </w:pBdr>
        <w:spacing w:before="480" w:after="480" w:line="240" w:lineRule="auto"/>
        <w:ind w:left="0" w:hanging="2"/>
        <w:jc w:val="center"/>
        <w:rPr>
          <w:b/>
        </w:rPr>
      </w:pPr>
      <w:r>
        <w:rPr>
          <w:b/>
        </w:rPr>
        <w:t>West Northamptonshire Council</w:t>
      </w:r>
    </w:p>
    <w:p w14:paraId="5E3D408B" w14:textId="77777777" w:rsidR="00A61562" w:rsidRDefault="00872FAC">
      <w:pPr>
        <w:pBdr>
          <w:top w:val="nil"/>
          <w:left w:val="nil"/>
          <w:bottom w:val="nil"/>
          <w:right w:val="nil"/>
          <w:between w:val="nil"/>
        </w:pBdr>
        <w:spacing w:before="480" w:after="480" w:line="240" w:lineRule="auto"/>
        <w:ind w:left="0" w:hanging="2"/>
        <w:jc w:val="center"/>
      </w:pPr>
      <w:r>
        <w:t>and</w:t>
      </w:r>
    </w:p>
    <w:p w14:paraId="6EE1FD2B" w14:textId="77777777" w:rsidR="00A61562" w:rsidRDefault="00872FAC">
      <w:pPr>
        <w:pBdr>
          <w:top w:val="nil"/>
          <w:left w:val="nil"/>
          <w:bottom w:val="nil"/>
          <w:right w:val="nil"/>
          <w:between w:val="nil"/>
        </w:pBdr>
        <w:spacing w:before="480" w:after="480" w:line="240" w:lineRule="auto"/>
        <w:ind w:left="0" w:hanging="2"/>
        <w:jc w:val="center"/>
        <w:rPr>
          <w:b/>
        </w:rPr>
      </w:pPr>
      <w:r>
        <w:rPr>
          <w:b/>
        </w:rPr>
        <w:t xml:space="preserve">BASIS Ltd </w:t>
      </w:r>
    </w:p>
    <w:p w14:paraId="6EBA514E" w14:textId="77777777" w:rsidR="00A61562" w:rsidRDefault="00A61562">
      <w:pPr>
        <w:spacing w:after="0" w:line="240" w:lineRule="auto"/>
        <w:ind w:left="0" w:hanging="2"/>
      </w:pPr>
    </w:p>
    <w:p w14:paraId="7CCE12BF" w14:textId="77777777" w:rsidR="00A61562" w:rsidRDefault="00872FAC">
      <w:pPr>
        <w:ind w:left="0" w:hanging="2"/>
        <w:jc w:val="center"/>
      </w:pPr>
      <w:r>
        <w:t>West Northamptonshire Council</w:t>
      </w:r>
    </w:p>
    <w:p w14:paraId="08B21B82" w14:textId="77777777" w:rsidR="00A61562" w:rsidRDefault="00872FAC">
      <w:pPr>
        <w:ind w:left="0" w:hanging="2"/>
        <w:jc w:val="center"/>
      </w:pPr>
      <w:r>
        <w:t>One Angel Square</w:t>
      </w:r>
    </w:p>
    <w:p w14:paraId="33D5EFEB" w14:textId="77777777" w:rsidR="00A61562" w:rsidRDefault="00872FAC">
      <w:pPr>
        <w:ind w:left="0" w:hanging="2"/>
        <w:jc w:val="center"/>
      </w:pPr>
      <w:r>
        <w:t>Angel Street</w:t>
      </w:r>
    </w:p>
    <w:p w14:paraId="3161CBDC" w14:textId="77777777" w:rsidR="00A61562" w:rsidRDefault="00872FAC">
      <w:pPr>
        <w:ind w:left="0" w:hanging="2"/>
        <w:jc w:val="center"/>
      </w:pPr>
      <w:r>
        <w:t>Northampton</w:t>
      </w:r>
    </w:p>
    <w:p w14:paraId="0FD68753" w14:textId="77777777" w:rsidR="00A61562" w:rsidRDefault="00872FAC">
      <w:pPr>
        <w:ind w:left="0" w:hanging="2"/>
        <w:jc w:val="center"/>
        <w:sectPr w:rsidR="00A61562">
          <w:pgSz w:w="12240" w:h="15840"/>
          <w:pgMar w:top="1440" w:right="1440" w:bottom="1440" w:left="1440" w:header="720" w:footer="720" w:gutter="0"/>
          <w:pgNumType w:start="1"/>
          <w:cols w:space="720"/>
        </w:sectPr>
      </w:pPr>
      <w:r>
        <w:t>NN1 1ED</w:t>
      </w:r>
    </w:p>
    <w:p w14:paraId="34122ACF" w14:textId="77777777" w:rsidR="00A61562" w:rsidRDefault="00A61562">
      <w:pPr>
        <w:spacing w:after="0" w:line="240" w:lineRule="auto"/>
        <w:ind w:left="0" w:hanging="2"/>
        <w:sectPr w:rsidR="00A61562">
          <w:type w:val="continuous"/>
          <w:pgSz w:w="12240" w:h="15840"/>
          <w:pgMar w:top="1440" w:right="1440" w:bottom="1440" w:left="1440" w:header="720" w:footer="720" w:gutter="0"/>
          <w:cols w:space="720"/>
        </w:sectPr>
      </w:pPr>
    </w:p>
    <w:p w14:paraId="38010EC2" w14:textId="77777777" w:rsidR="00A61562" w:rsidRDefault="00872FAC">
      <w:pPr>
        <w:keepNext/>
        <w:pBdr>
          <w:top w:val="nil"/>
          <w:left w:val="nil"/>
          <w:bottom w:val="nil"/>
          <w:right w:val="nil"/>
          <w:between w:val="nil"/>
        </w:pBdr>
        <w:spacing w:after="120" w:line="240" w:lineRule="auto"/>
        <w:ind w:left="1" w:hanging="3"/>
        <w:jc w:val="both"/>
        <w:rPr>
          <w:b/>
          <w:sz w:val="28"/>
          <w:szCs w:val="28"/>
        </w:rPr>
      </w:pPr>
      <w:r>
        <w:rPr>
          <w:b/>
          <w:sz w:val="28"/>
          <w:szCs w:val="28"/>
        </w:rPr>
        <w:lastRenderedPageBreak/>
        <w:t>CONTENTS</w:t>
      </w:r>
    </w:p>
    <w:p w14:paraId="1B9FEDDD" w14:textId="77777777" w:rsidR="00A61562" w:rsidRDefault="00872FAC">
      <w:pPr>
        <w:keepNext/>
        <w:pBdr>
          <w:top w:val="nil"/>
          <w:left w:val="nil"/>
          <w:bottom w:val="nil"/>
          <w:right w:val="nil"/>
          <w:between w:val="nil"/>
        </w:pBdr>
        <w:spacing w:after="120" w:line="240" w:lineRule="auto"/>
        <w:ind w:left="1" w:hanging="3"/>
        <w:jc w:val="both"/>
        <w:rPr>
          <w:b/>
          <w:sz w:val="28"/>
          <w:szCs w:val="28"/>
        </w:rPr>
      </w:pPr>
      <w:r>
        <w:rPr>
          <w:b/>
          <w:sz w:val="28"/>
          <w:szCs w:val="28"/>
        </w:rPr>
        <w:t>____________________________________________________________</w:t>
      </w:r>
    </w:p>
    <w:p w14:paraId="6174F267" w14:textId="77777777" w:rsidR="00A61562" w:rsidRDefault="00872FAC">
      <w:pPr>
        <w:keepNext/>
        <w:pBdr>
          <w:top w:val="nil"/>
          <w:left w:val="nil"/>
          <w:bottom w:val="nil"/>
          <w:right w:val="nil"/>
          <w:between w:val="nil"/>
        </w:pBdr>
        <w:spacing w:after="120" w:line="240" w:lineRule="auto"/>
        <w:ind w:left="1" w:hanging="3"/>
        <w:jc w:val="both"/>
        <w:rPr>
          <w:b/>
          <w:sz w:val="28"/>
          <w:szCs w:val="28"/>
        </w:rPr>
      </w:pPr>
      <w:r>
        <w:rPr>
          <w:b/>
          <w:sz w:val="28"/>
          <w:szCs w:val="28"/>
        </w:rPr>
        <w:t>CLAUSE</w:t>
      </w:r>
    </w:p>
    <w:sdt>
      <w:sdtPr>
        <w:id w:val="145554791"/>
        <w:docPartObj>
          <w:docPartGallery w:val="Table of Contents"/>
          <w:docPartUnique/>
        </w:docPartObj>
      </w:sdtPr>
      <w:sdtEndPr/>
      <w:sdtContent>
        <w:p w14:paraId="5E843F52" w14:textId="77777777" w:rsidR="00A61562" w:rsidRDefault="00872FAC">
          <w:pPr>
            <w:pBdr>
              <w:top w:val="nil"/>
              <w:left w:val="nil"/>
              <w:bottom w:val="nil"/>
              <w:right w:val="nil"/>
              <w:between w:val="nil"/>
            </w:pBdr>
            <w:tabs>
              <w:tab w:val="left" w:pos="1560"/>
              <w:tab w:val="right" w:pos="9350"/>
            </w:tabs>
            <w:spacing w:after="100" w:line="240" w:lineRule="auto"/>
            <w:ind w:left="0" w:hanging="2"/>
            <w:rPr>
              <w:rFonts w:ascii="Calibri" w:eastAsia="Calibri" w:hAnsi="Calibri" w:cs="Calibri"/>
            </w:rPr>
          </w:pPr>
          <w:r>
            <w:fldChar w:fldCharType="begin"/>
          </w:r>
          <w:r>
            <w:instrText xml:space="preserve"> TOC \h \u \z \t "Heading 1,1,Heading 2,2,Heading 3,3,Heading 4,4,Heading 5,5,Heading 6,6,"</w:instrText>
          </w:r>
          <w:r>
            <w:fldChar w:fldCharType="separate"/>
          </w:r>
          <w:hyperlink w:anchor="_heading=h.1pr1rn1">
            <w:r>
              <w:rPr>
                <w:i/>
              </w:rPr>
              <w:t>1.</w:t>
            </w:r>
          </w:hyperlink>
          <w:hyperlink w:anchor="_heading=h.1pr1rn1">
            <w:r>
              <w:rPr>
                <w:rFonts w:ascii="Calibri" w:eastAsia="Calibri" w:hAnsi="Calibri" w:cs="Calibri"/>
              </w:rPr>
              <w:tab/>
            </w:r>
          </w:hyperlink>
          <w:r>
            <w:fldChar w:fldCharType="begin"/>
          </w:r>
          <w:r>
            <w:instrText xml:space="preserve"> PAGEREF _he</w:instrText>
          </w:r>
          <w:r>
            <w:instrText xml:space="preserve">ading=h.1pr1rn1 \h </w:instrText>
          </w:r>
          <w:r>
            <w:fldChar w:fldCharType="separate"/>
          </w:r>
          <w:r>
            <w:rPr>
              <w:i/>
            </w:rPr>
            <w:t>Definitions and Interpretation</w:t>
          </w:r>
          <w:r>
            <w:tab/>
            <w:t>3</w:t>
          </w:r>
          <w:hyperlink w:anchor="_heading=h.1pr1rn1" w:history="1"/>
        </w:p>
        <w:p w14:paraId="127E07D4" w14:textId="77777777" w:rsidR="00A61562" w:rsidRDefault="00872FAC">
          <w:pPr>
            <w:pBdr>
              <w:top w:val="nil"/>
              <w:left w:val="nil"/>
              <w:bottom w:val="nil"/>
              <w:right w:val="nil"/>
              <w:between w:val="nil"/>
            </w:pBdr>
            <w:tabs>
              <w:tab w:val="left" w:pos="1560"/>
              <w:tab w:val="right" w:pos="9350"/>
            </w:tabs>
            <w:spacing w:after="100" w:line="240" w:lineRule="auto"/>
            <w:ind w:left="0" w:hanging="2"/>
            <w:rPr>
              <w:rFonts w:ascii="Calibri" w:eastAsia="Calibri" w:hAnsi="Calibri" w:cs="Calibri"/>
            </w:rPr>
          </w:pPr>
          <w:r>
            <w:fldChar w:fldCharType="end"/>
          </w:r>
          <w:hyperlink w:anchor="_heading=h.49qpaau">
            <w:r>
              <w:rPr>
                <w:i/>
              </w:rPr>
              <w:t>2.</w:t>
            </w:r>
          </w:hyperlink>
          <w:hyperlink w:anchor="_heading=h.49qpaau">
            <w:r>
              <w:rPr>
                <w:rFonts w:ascii="Calibri" w:eastAsia="Calibri" w:hAnsi="Calibri" w:cs="Calibri"/>
              </w:rPr>
              <w:tab/>
            </w:r>
          </w:hyperlink>
          <w:r>
            <w:fldChar w:fldCharType="begin"/>
          </w:r>
          <w:r>
            <w:instrText xml:space="preserve"> PAGEREF</w:instrText>
          </w:r>
          <w:r>
            <w:instrText xml:space="preserve"> _heading=h.49qpaau \h </w:instrText>
          </w:r>
          <w:r>
            <w:fldChar w:fldCharType="separate"/>
          </w:r>
          <w:r>
            <w:rPr>
              <w:i/>
            </w:rPr>
            <w:t>Term</w:t>
          </w:r>
          <w:r>
            <w:tab/>
            <w:t>10</w:t>
          </w:r>
          <w:hyperlink w:anchor="_heading=h.49qpaau" w:history="1"/>
        </w:p>
        <w:p w14:paraId="07FF1E18" w14:textId="77777777" w:rsidR="00A61562" w:rsidRDefault="00872FAC">
          <w:pPr>
            <w:pBdr>
              <w:top w:val="nil"/>
              <w:left w:val="nil"/>
              <w:bottom w:val="nil"/>
              <w:right w:val="nil"/>
              <w:between w:val="nil"/>
            </w:pBdr>
            <w:tabs>
              <w:tab w:val="left" w:pos="1560"/>
              <w:tab w:val="right" w:pos="9350"/>
            </w:tabs>
            <w:spacing w:after="100" w:line="240" w:lineRule="auto"/>
            <w:ind w:left="0" w:hanging="2"/>
            <w:rPr>
              <w:rFonts w:ascii="Calibri" w:eastAsia="Calibri" w:hAnsi="Calibri" w:cs="Calibri"/>
            </w:rPr>
          </w:pPr>
          <w:r>
            <w:fldChar w:fldCharType="end"/>
          </w:r>
          <w:hyperlink w:anchor="_heading=h.2ovzkin">
            <w:r>
              <w:rPr>
                <w:i/>
              </w:rPr>
              <w:t>3.</w:t>
            </w:r>
          </w:hyperlink>
          <w:hyperlink w:anchor="_heading=h.2ovzkin">
            <w:r>
              <w:rPr>
                <w:rFonts w:ascii="Calibri" w:eastAsia="Calibri" w:hAnsi="Calibri" w:cs="Calibri"/>
              </w:rPr>
              <w:tab/>
            </w:r>
          </w:hyperlink>
          <w:r>
            <w:fldChar w:fldCharType="begin"/>
          </w:r>
          <w:r>
            <w:instrText xml:space="preserve"> PAGEREF _heading=h.2ovzkin \h </w:instrText>
          </w:r>
          <w:r>
            <w:fldChar w:fldCharType="separate"/>
          </w:r>
          <w:r>
            <w:rPr>
              <w:i/>
            </w:rPr>
            <w:t>Extending the initial term</w:t>
          </w:r>
          <w:r>
            <w:tab/>
            <w:t>10</w:t>
          </w:r>
          <w:hyperlink w:anchor="_heading=h.2ovzkin" w:history="1"/>
        </w:p>
        <w:p w14:paraId="61323C88" w14:textId="77777777" w:rsidR="00A61562" w:rsidRDefault="00872FAC">
          <w:pPr>
            <w:pBdr>
              <w:top w:val="nil"/>
              <w:left w:val="nil"/>
              <w:bottom w:val="nil"/>
              <w:right w:val="nil"/>
              <w:between w:val="nil"/>
            </w:pBdr>
            <w:tabs>
              <w:tab w:val="left" w:pos="1560"/>
              <w:tab w:val="right" w:pos="9350"/>
            </w:tabs>
            <w:spacing w:after="100" w:line="240" w:lineRule="auto"/>
            <w:ind w:left="0" w:hanging="2"/>
            <w:rPr>
              <w:rFonts w:ascii="Calibri" w:eastAsia="Calibri" w:hAnsi="Calibri" w:cs="Calibri"/>
            </w:rPr>
          </w:pPr>
          <w:r>
            <w:fldChar w:fldCharType="end"/>
          </w:r>
          <w:hyperlink w:anchor="_heading=h.1419uqg">
            <w:r>
              <w:rPr>
                <w:i/>
              </w:rPr>
              <w:t>4.</w:t>
            </w:r>
          </w:hyperlink>
          <w:hyperlink w:anchor="_heading=h.1419uqg">
            <w:r>
              <w:rPr>
                <w:rFonts w:ascii="Calibri" w:eastAsia="Calibri" w:hAnsi="Calibri" w:cs="Calibri"/>
              </w:rPr>
              <w:tab/>
            </w:r>
          </w:hyperlink>
          <w:r>
            <w:fldChar w:fldCharType="begin"/>
          </w:r>
          <w:r>
            <w:instrText xml:space="preserve"> PAGEREF _heading=h.1419uqg \h </w:instrText>
          </w:r>
          <w:r>
            <w:fldChar w:fldCharType="separate"/>
          </w:r>
          <w:r>
            <w:rPr>
              <w:i/>
            </w:rPr>
            <w:t>Due diligence and Supplier's warranty</w:t>
          </w:r>
          <w:r>
            <w:tab/>
            <w:t>11</w:t>
          </w:r>
          <w:hyperlink w:anchor="_heading=h.1419uqg" w:history="1"/>
        </w:p>
        <w:p w14:paraId="5F4927FD" w14:textId="77777777" w:rsidR="00A61562" w:rsidRDefault="00872FAC">
          <w:pPr>
            <w:pBdr>
              <w:top w:val="nil"/>
              <w:left w:val="nil"/>
              <w:bottom w:val="nil"/>
              <w:right w:val="nil"/>
              <w:between w:val="nil"/>
            </w:pBdr>
            <w:tabs>
              <w:tab w:val="left" w:pos="1560"/>
              <w:tab w:val="right" w:pos="9350"/>
            </w:tabs>
            <w:spacing w:after="100" w:line="240" w:lineRule="auto"/>
            <w:ind w:left="0" w:hanging="2"/>
            <w:rPr>
              <w:rFonts w:ascii="Calibri" w:eastAsia="Calibri" w:hAnsi="Calibri" w:cs="Calibri"/>
            </w:rPr>
          </w:pPr>
          <w:r>
            <w:fldChar w:fldCharType="end"/>
          </w:r>
          <w:hyperlink w:anchor="_heading=h.3o0xde9">
            <w:r>
              <w:rPr>
                <w:i/>
              </w:rPr>
              <w:t>5.</w:t>
            </w:r>
          </w:hyperlink>
          <w:hyperlink w:anchor="_heading=h.3o0xde9">
            <w:r>
              <w:rPr>
                <w:rFonts w:ascii="Calibri" w:eastAsia="Calibri" w:hAnsi="Calibri" w:cs="Calibri"/>
              </w:rPr>
              <w:tab/>
            </w:r>
          </w:hyperlink>
          <w:r>
            <w:fldChar w:fldCharType="begin"/>
          </w:r>
          <w:r>
            <w:instrText xml:space="preserve"> PAGEREF _heading=h.3o0xde9 \h </w:instrText>
          </w:r>
          <w:r>
            <w:fldChar w:fldCharType="separate"/>
          </w:r>
          <w:r>
            <w:rPr>
              <w:i/>
            </w:rPr>
            <w:t>Supply of services</w:t>
          </w:r>
          <w:r>
            <w:tab/>
            <w:t>12</w:t>
          </w:r>
          <w:hyperlink w:anchor="_heading=h.3o0xde9" w:history="1"/>
        </w:p>
        <w:p w14:paraId="148FF50C" w14:textId="77777777" w:rsidR="00A61562" w:rsidRDefault="00872FAC">
          <w:pPr>
            <w:pBdr>
              <w:top w:val="nil"/>
              <w:left w:val="nil"/>
              <w:bottom w:val="nil"/>
              <w:right w:val="nil"/>
              <w:between w:val="nil"/>
            </w:pBdr>
            <w:tabs>
              <w:tab w:val="left" w:pos="1560"/>
              <w:tab w:val="right" w:pos="9350"/>
            </w:tabs>
            <w:spacing w:after="100" w:line="240" w:lineRule="auto"/>
            <w:ind w:left="0" w:hanging="2"/>
            <w:rPr>
              <w:rFonts w:ascii="Calibri" w:eastAsia="Calibri" w:hAnsi="Calibri" w:cs="Calibri"/>
            </w:rPr>
          </w:pPr>
          <w:r>
            <w:fldChar w:fldCharType="end"/>
          </w:r>
          <w:hyperlink w:anchor="_heading=h.2367nm2">
            <w:r>
              <w:rPr>
                <w:i/>
              </w:rPr>
              <w:t>6.</w:t>
            </w:r>
          </w:hyperlink>
          <w:hyperlink w:anchor="_heading=h.2367nm2">
            <w:r>
              <w:rPr>
                <w:rFonts w:ascii="Calibri" w:eastAsia="Calibri" w:hAnsi="Calibri" w:cs="Calibri"/>
              </w:rPr>
              <w:tab/>
            </w:r>
          </w:hyperlink>
          <w:r>
            <w:fldChar w:fldCharType="begin"/>
          </w:r>
          <w:r>
            <w:instrText xml:space="preserve"> PAGEREF _heading=h.2367nm2 \h </w:instrText>
          </w:r>
          <w:r>
            <w:fldChar w:fldCharType="separate"/>
          </w:r>
          <w:r>
            <w:rPr>
              <w:i/>
            </w:rPr>
            <w:t>Service standards</w:t>
          </w:r>
          <w:r>
            <w:tab/>
            <w:t>12</w:t>
          </w:r>
          <w:hyperlink w:anchor="_heading=h.2367nm2" w:history="1"/>
        </w:p>
        <w:p w14:paraId="71B8828E" w14:textId="77777777" w:rsidR="00A61562" w:rsidRDefault="00872FAC">
          <w:pPr>
            <w:pBdr>
              <w:top w:val="nil"/>
              <w:left w:val="nil"/>
              <w:bottom w:val="nil"/>
              <w:right w:val="nil"/>
              <w:between w:val="nil"/>
            </w:pBdr>
            <w:tabs>
              <w:tab w:val="left" w:pos="1560"/>
              <w:tab w:val="right" w:pos="9350"/>
            </w:tabs>
            <w:spacing w:after="100" w:line="240" w:lineRule="auto"/>
            <w:ind w:left="0" w:hanging="2"/>
            <w:rPr>
              <w:rFonts w:ascii="Calibri" w:eastAsia="Calibri" w:hAnsi="Calibri" w:cs="Calibri"/>
            </w:rPr>
          </w:pPr>
          <w:r>
            <w:fldChar w:fldCharType="end"/>
          </w:r>
          <w:hyperlink w:anchor="_heading=h.ibhxtv">
            <w:r>
              <w:rPr>
                <w:i/>
              </w:rPr>
              <w:t>7.</w:t>
            </w:r>
          </w:hyperlink>
          <w:hyperlink w:anchor="_heading=h.ibhxtv">
            <w:r>
              <w:rPr>
                <w:rFonts w:ascii="Calibri" w:eastAsia="Calibri" w:hAnsi="Calibri" w:cs="Calibri"/>
              </w:rPr>
              <w:tab/>
            </w:r>
          </w:hyperlink>
          <w:r>
            <w:fldChar w:fldCharType="begin"/>
          </w:r>
          <w:r>
            <w:instrText xml:space="preserve"> PAGEREF _heading=h.ibhxtv \h </w:instrText>
          </w:r>
          <w:r>
            <w:fldChar w:fldCharType="separate"/>
          </w:r>
          <w:r>
            <w:rPr>
              <w:i/>
            </w:rPr>
            <w:t>Compliance</w:t>
          </w:r>
          <w:r>
            <w:tab/>
            <w:t>12</w:t>
          </w:r>
          <w:hyperlink w:anchor="_heading=h.ibhxtv" w:history="1"/>
        </w:p>
        <w:p w14:paraId="4E758070" w14:textId="77777777" w:rsidR="00A61562" w:rsidRDefault="00872FAC">
          <w:pPr>
            <w:pBdr>
              <w:top w:val="nil"/>
              <w:left w:val="nil"/>
              <w:bottom w:val="nil"/>
              <w:right w:val="nil"/>
              <w:between w:val="nil"/>
            </w:pBdr>
            <w:tabs>
              <w:tab w:val="left" w:pos="1560"/>
              <w:tab w:val="right" w:pos="9350"/>
            </w:tabs>
            <w:spacing w:after="100" w:line="240" w:lineRule="auto"/>
            <w:ind w:left="0" w:hanging="2"/>
            <w:rPr>
              <w:rFonts w:ascii="Calibri" w:eastAsia="Calibri" w:hAnsi="Calibri" w:cs="Calibri"/>
            </w:rPr>
          </w:pPr>
          <w:r>
            <w:fldChar w:fldCharType="end"/>
          </w:r>
          <w:hyperlink w:anchor="_heading=h.32b5gho">
            <w:r>
              <w:rPr>
                <w:i/>
              </w:rPr>
              <w:t>8.</w:t>
            </w:r>
          </w:hyperlink>
          <w:hyperlink w:anchor="_heading=h.32b5gho">
            <w:r>
              <w:rPr>
                <w:rFonts w:ascii="Calibri" w:eastAsia="Calibri" w:hAnsi="Calibri" w:cs="Calibri"/>
              </w:rPr>
              <w:tab/>
            </w:r>
          </w:hyperlink>
          <w:r>
            <w:fldChar w:fldCharType="begin"/>
          </w:r>
          <w:r>
            <w:instrText xml:space="preserve"> PAGEREF _heading=h.32b5gho \h </w:instrText>
          </w:r>
          <w:r>
            <w:fldChar w:fldCharType="separate"/>
          </w:r>
          <w:r>
            <w:rPr>
              <w:i/>
            </w:rPr>
            <w:t>Payment</w:t>
          </w:r>
          <w:r>
            <w:tab/>
            <w:t>14</w:t>
          </w:r>
          <w:hyperlink w:anchor="_heading=h.32b5gho" w:history="1"/>
        </w:p>
        <w:p w14:paraId="0CCD3676" w14:textId="77777777" w:rsidR="00A61562" w:rsidRDefault="00872FAC">
          <w:pPr>
            <w:pBdr>
              <w:top w:val="nil"/>
              <w:left w:val="nil"/>
              <w:bottom w:val="nil"/>
              <w:right w:val="nil"/>
              <w:between w:val="nil"/>
            </w:pBdr>
            <w:tabs>
              <w:tab w:val="left" w:pos="1560"/>
              <w:tab w:val="right" w:pos="9350"/>
            </w:tabs>
            <w:spacing w:after="100" w:line="240" w:lineRule="auto"/>
            <w:ind w:left="0" w:hanging="2"/>
            <w:rPr>
              <w:rFonts w:ascii="Calibri" w:eastAsia="Calibri" w:hAnsi="Calibri" w:cs="Calibri"/>
            </w:rPr>
          </w:pPr>
          <w:r>
            <w:fldChar w:fldCharType="end"/>
          </w:r>
          <w:hyperlink w:anchor="_heading=h.1hgfqph">
            <w:r>
              <w:rPr>
                <w:i/>
              </w:rPr>
              <w:t>9.</w:t>
            </w:r>
          </w:hyperlink>
          <w:hyperlink w:anchor="_heading=h.1hgfqph">
            <w:r>
              <w:rPr>
                <w:rFonts w:ascii="Calibri" w:eastAsia="Calibri" w:hAnsi="Calibri" w:cs="Calibri"/>
              </w:rPr>
              <w:tab/>
            </w:r>
          </w:hyperlink>
          <w:r>
            <w:fldChar w:fldCharType="begin"/>
          </w:r>
          <w:r>
            <w:instrText xml:space="preserve"> PAGEREF _heading=h.1hgfqph \h </w:instrText>
          </w:r>
          <w:r>
            <w:fldChar w:fldCharType="separate"/>
          </w:r>
          <w:r>
            <w:rPr>
              <w:i/>
            </w:rPr>
            <w:t>Interest</w:t>
          </w:r>
          <w:r>
            <w:tab/>
            <w:t>16</w:t>
          </w:r>
          <w:hyperlink w:anchor="_heading=h.1hgfqph" w:history="1"/>
        </w:p>
        <w:p w14:paraId="37AF0451" w14:textId="77777777" w:rsidR="00A61562" w:rsidRDefault="00872FAC">
          <w:pPr>
            <w:pBdr>
              <w:top w:val="nil"/>
              <w:left w:val="nil"/>
              <w:bottom w:val="nil"/>
              <w:right w:val="nil"/>
              <w:between w:val="nil"/>
            </w:pBdr>
            <w:tabs>
              <w:tab w:val="left" w:pos="1560"/>
              <w:tab w:val="right" w:pos="9350"/>
            </w:tabs>
            <w:spacing w:after="100" w:line="240" w:lineRule="auto"/>
            <w:ind w:left="0" w:hanging="2"/>
            <w:rPr>
              <w:rFonts w:ascii="Calibri" w:eastAsia="Calibri" w:hAnsi="Calibri" w:cs="Calibri"/>
            </w:rPr>
          </w:pPr>
          <w:r>
            <w:fldChar w:fldCharType="end"/>
          </w:r>
          <w:hyperlink w:anchor="_heading=h.41g39da">
            <w:r>
              <w:rPr>
                <w:i/>
              </w:rPr>
              <w:t>10.</w:t>
            </w:r>
          </w:hyperlink>
          <w:hyperlink w:anchor="_heading=h.41g39da">
            <w:r>
              <w:rPr>
                <w:rFonts w:ascii="Calibri" w:eastAsia="Calibri" w:hAnsi="Calibri" w:cs="Calibri"/>
              </w:rPr>
              <w:tab/>
            </w:r>
          </w:hyperlink>
          <w:r>
            <w:fldChar w:fldCharType="begin"/>
          </w:r>
          <w:r>
            <w:instrText xml:space="preserve"> PAGEREF _heading=h.41g39da \h </w:instrText>
          </w:r>
          <w:r>
            <w:fldChar w:fldCharType="separate"/>
          </w:r>
          <w:r>
            <w:rPr>
              <w:i/>
            </w:rPr>
            <w:t>Personnel used to provide the services</w:t>
          </w:r>
          <w:r>
            <w:tab/>
            <w:t>16</w:t>
          </w:r>
          <w:hyperlink w:anchor="_heading=h.41g39da" w:history="1"/>
        </w:p>
        <w:p w14:paraId="50455AC9" w14:textId="77777777" w:rsidR="00A61562" w:rsidRDefault="00872FAC">
          <w:pPr>
            <w:pBdr>
              <w:top w:val="nil"/>
              <w:left w:val="nil"/>
              <w:bottom w:val="nil"/>
              <w:right w:val="nil"/>
              <w:between w:val="nil"/>
            </w:pBdr>
            <w:tabs>
              <w:tab w:val="left" w:pos="1560"/>
              <w:tab w:val="right" w:pos="9350"/>
            </w:tabs>
            <w:spacing w:after="100" w:line="240" w:lineRule="auto"/>
            <w:ind w:left="0" w:hanging="2"/>
            <w:rPr>
              <w:rFonts w:ascii="Calibri" w:eastAsia="Calibri" w:hAnsi="Calibri" w:cs="Calibri"/>
            </w:rPr>
          </w:pPr>
          <w:r>
            <w:fldChar w:fldCharType="end"/>
          </w:r>
          <w:hyperlink w:anchor="_heading=h.2gldjl3">
            <w:r>
              <w:rPr>
                <w:i/>
              </w:rPr>
              <w:t>11.</w:t>
            </w:r>
          </w:hyperlink>
          <w:hyperlink w:anchor="_heading=h.2gldjl3">
            <w:r>
              <w:rPr>
                <w:rFonts w:ascii="Calibri" w:eastAsia="Calibri" w:hAnsi="Calibri" w:cs="Calibri"/>
              </w:rPr>
              <w:tab/>
            </w:r>
          </w:hyperlink>
          <w:r>
            <w:fldChar w:fldCharType="begin"/>
          </w:r>
          <w:r>
            <w:instrText xml:space="preserve"> PAGEREF _heading=h.2gldjl3 \h </w:instrText>
          </w:r>
          <w:r>
            <w:fldChar w:fldCharType="separate"/>
          </w:r>
          <w:r>
            <w:rPr>
              <w:i/>
            </w:rPr>
            <w:t>Reporting and meetings</w:t>
          </w:r>
          <w:r>
            <w:tab/>
            <w:t>17</w:t>
          </w:r>
          <w:hyperlink w:anchor="_heading=h.2gldjl3" w:history="1"/>
        </w:p>
        <w:p w14:paraId="0FB8B62D" w14:textId="77777777" w:rsidR="00A61562" w:rsidRDefault="00872FAC">
          <w:pPr>
            <w:pBdr>
              <w:top w:val="nil"/>
              <w:left w:val="nil"/>
              <w:bottom w:val="nil"/>
              <w:right w:val="nil"/>
              <w:between w:val="nil"/>
            </w:pBdr>
            <w:tabs>
              <w:tab w:val="left" w:pos="1560"/>
              <w:tab w:val="right" w:pos="9350"/>
            </w:tabs>
            <w:spacing w:after="100" w:line="240" w:lineRule="auto"/>
            <w:ind w:left="0" w:hanging="2"/>
            <w:rPr>
              <w:rFonts w:ascii="Calibri" w:eastAsia="Calibri" w:hAnsi="Calibri" w:cs="Calibri"/>
            </w:rPr>
          </w:pPr>
          <w:r>
            <w:fldChar w:fldCharType="end"/>
          </w:r>
          <w:hyperlink w:anchor="_heading=h.vqntsw">
            <w:r>
              <w:rPr>
                <w:i/>
              </w:rPr>
              <w:t>12.</w:t>
            </w:r>
          </w:hyperlink>
          <w:hyperlink w:anchor="_heading=h.vqntsw">
            <w:r>
              <w:rPr>
                <w:rFonts w:ascii="Calibri" w:eastAsia="Calibri" w:hAnsi="Calibri" w:cs="Calibri"/>
              </w:rPr>
              <w:tab/>
            </w:r>
          </w:hyperlink>
          <w:r>
            <w:fldChar w:fldCharType="begin"/>
          </w:r>
          <w:r>
            <w:instrText xml:space="preserve"> PAGEREF _heading=h.vqntsw \h </w:instrText>
          </w:r>
          <w:r>
            <w:fldChar w:fldCharType="separate"/>
          </w:r>
          <w:r>
            <w:rPr>
              <w:i/>
            </w:rPr>
            <w:t>Monitoring</w:t>
          </w:r>
          <w:r>
            <w:tab/>
            <w:t>17</w:t>
          </w:r>
          <w:hyperlink w:anchor="_heading=h.vqntsw" w:history="1"/>
        </w:p>
        <w:p w14:paraId="3C319811" w14:textId="77777777" w:rsidR="00A61562" w:rsidRDefault="00872FAC">
          <w:pPr>
            <w:pBdr>
              <w:top w:val="nil"/>
              <w:left w:val="nil"/>
              <w:bottom w:val="nil"/>
              <w:right w:val="nil"/>
              <w:between w:val="nil"/>
            </w:pBdr>
            <w:tabs>
              <w:tab w:val="left" w:pos="1560"/>
              <w:tab w:val="right" w:pos="9350"/>
            </w:tabs>
            <w:spacing w:after="100" w:line="240" w:lineRule="auto"/>
            <w:ind w:left="0" w:hanging="2"/>
            <w:rPr>
              <w:rFonts w:ascii="Calibri" w:eastAsia="Calibri" w:hAnsi="Calibri" w:cs="Calibri"/>
            </w:rPr>
          </w:pPr>
          <w:r>
            <w:fldChar w:fldCharType="end"/>
          </w:r>
          <w:hyperlink w:anchor="_heading=h.3fqbcgp">
            <w:r>
              <w:rPr>
                <w:i/>
              </w:rPr>
              <w:t>13.</w:t>
            </w:r>
          </w:hyperlink>
          <w:hyperlink w:anchor="_heading=h.3fqbcgp">
            <w:r>
              <w:rPr>
                <w:rFonts w:ascii="Calibri" w:eastAsia="Calibri" w:hAnsi="Calibri" w:cs="Calibri"/>
              </w:rPr>
              <w:tab/>
            </w:r>
          </w:hyperlink>
          <w:r>
            <w:fldChar w:fldCharType="begin"/>
          </w:r>
          <w:r>
            <w:instrText xml:space="preserve"> PAGEREF _heading=h.3fqbcgp \h </w:instrText>
          </w:r>
          <w:r>
            <w:fldChar w:fldCharType="separate"/>
          </w:r>
          <w:r>
            <w:rPr>
              <w:i/>
            </w:rPr>
            <w:t>Change control and continuous</w:t>
          </w:r>
          <w:r>
            <w:rPr>
              <w:i/>
            </w:rPr>
            <w:t xml:space="preserve"> improvement</w:t>
          </w:r>
          <w:r>
            <w:tab/>
            <w:t>17</w:t>
          </w:r>
          <w:hyperlink w:anchor="_heading=h.3fqbcgp" w:history="1"/>
        </w:p>
        <w:p w14:paraId="55A39519" w14:textId="77777777" w:rsidR="00A61562" w:rsidRDefault="00872FAC">
          <w:pPr>
            <w:pBdr>
              <w:top w:val="nil"/>
              <w:left w:val="nil"/>
              <w:bottom w:val="nil"/>
              <w:right w:val="nil"/>
              <w:between w:val="nil"/>
            </w:pBdr>
            <w:tabs>
              <w:tab w:val="left" w:pos="1560"/>
              <w:tab w:val="right" w:pos="9350"/>
            </w:tabs>
            <w:spacing w:after="100" w:line="240" w:lineRule="auto"/>
            <w:ind w:left="0" w:hanging="2"/>
            <w:rPr>
              <w:rFonts w:ascii="Calibri" w:eastAsia="Calibri" w:hAnsi="Calibri" w:cs="Calibri"/>
            </w:rPr>
          </w:pPr>
          <w:r>
            <w:fldChar w:fldCharType="end"/>
          </w:r>
          <w:hyperlink w:anchor="_heading=h.1uvlmoi">
            <w:r>
              <w:rPr>
                <w:i/>
              </w:rPr>
              <w:t>14.</w:t>
            </w:r>
          </w:hyperlink>
          <w:hyperlink w:anchor="_heading=h.1uvlmoi">
            <w:r>
              <w:rPr>
                <w:rFonts w:ascii="Calibri" w:eastAsia="Calibri" w:hAnsi="Calibri" w:cs="Calibri"/>
              </w:rPr>
              <w:tab/>
            </w:r>
          </w:hyperlink>
          <w:r>
            <w:fldChar w:fldCharType="begin"/>
          </w:r>
          <w:r>
            <w:instrText xml:space="preserve"> PAGEREF _heading=h.1uvlmoi \h </w:instrText>
          </w:r>
          <w:r>
            <w:fldChar w:fldCharType="separate"/>
          </w:r>
          <w:r>
            <w:rPr>
              <w:i/>
            </w:rPr>
            <w:t>Dispute reso</w:t>
          </w:r>
          <w:r>
            <w:rPr>
              <w:i/>
            </w:rPr>
            <w:t>lution</w:t>
          </w:r>
          <w:r>
            <w:tab/>
            <w:t>18</w:t>
          </w:r>
          <w:hyperlink w:anchor="_heading=h.1uvlmoi" w:history="1"/>
        </w:p>
        <w:p w14:paraId="7F9BC083" w14:textId="77777777" w:rsidR="00A61562" w:rsidRDefault="00872FAC">
          <w:pPr>
            <w:pBdr>
              <w:top w:val="nil"/>
              <w:left w:val="nil"/>
              <w:bottom w:val="nil"/>
              <w:right w:val="nil"/>
              <w:between w:val="nil"/>
            </w:pBdr>
            <w:tabs>
              <w:tab w:val="left" w:pos="1560"/>
              <w:tab w:val="right" w:pos="9350"/>
            </w:tabs>
            <w:spacing w:after="100" w:line="240" w:lineRule="auto"/>
            <w:ind w:left="0" w:hanging="2"/>
            <w:rPr>
              <w:rFonts w:ascii="Calibri" w:eastAsia="Calibri" w:hAnsi="Calibri" w:cs="Calibri"/>
            </w:rPr>
          </w:pPr>
          <w:r>
            <w:fldChar w:fldCharType="end"/>
          </w:r>
          <w:hyperlink w:anchor="_heading=h.4ev95cb">
            <w:r>
              <w:rPr>
                <w:i/>
              </w:rPr>
              <w:t>15.</w:t>
            </w:r>
          </w:hyperlink>
          <w:hyperlink w:anchor="_heading=h.4ev95cb">
            <w:r>
              <w:rPr>
                <w:rFonts w:ascii="Calibri" w:eastAsia="Calibri" w:hAnsi="Calibri" w:cs="Calibri"/>
              </w:rPr>
              <w:tab/>
            </w:r>
          </w:hyperlink>
          <w:r>
            <w:fldChar w:fldCharType="begin"/>
          </w:r>
          <w:r>
            <w:instrText xml:space="preserve"> PAGEREF _heading=h.4ev95cb \h </w:instrText>
          </w:r>
          <w:r>
            <w:fldChar w:fldCharType="separate"/>
          </w:r>
          <w:r>
            <w:rPr>
              <w:i/>
            </w:rPr>
            <w:t>Sub-Contracting an</w:t>
          </w:r>
          <w:r>
            <w:rPr>
              <w:i/>
            </w:rPr>
            <w:t>d assignment</w:t>
          </w:r>
          <w:r>
            <w:tab/>
            <w:t>19</w:t>
          </w:r>
          <w:hyperlink w:anchor="_heading=h.4ev95cb" w:history="1"/>
        </w:p>
        <w:p w14:paraId="15355907" w14:textId="77777777" w:rsidR="00A61562" w:rsidRDefault="00872FAC">
          <w:pPr>
            <w:pBdr>
              <w:top w:val="nil"/>
              <w:left w:val="nil"/>
              <w:bottom w:val="nil"/>
              <w:right w:val="nil"/>
              <w:between w:val="nil"/>
            </w:pBdr>
            <w:tabs>
              <w:tab w:val="left" w:pos="1560"/>
              <w:tab w:val="right" w:pos="9350"/>
            </w:tabs>
            <w:spacing w:after="100" w:line="240" w:lineRule="auto"/>
            <w:ind w:left="0" w:hanging="2"/>
            <w:rPr>
              <w:rFonts w:ascii="Calibri" w:eastAsia="Calibri" w:hAnsi="Calibri" w:cs="Calibri"/>
            </w:rPr>
          </w:pPr>
          <w:r>
            <w:fldChar w:fldCharType="end"/>
          </w:r>
          <w:hyperlink w:anchor="_heading=h.2u0jfk4">
            <w:r>
              <w:rPr>
                <w:i/>
              </w:rPr>
              <w:t>16.</w:t>
            </w:r>
          </w:hyperlink>
          <w:hyperlink w:anchor="_heading=h.2u0jfk4">
            <w:r>
              <w:rPr>
                <w:rFonts w:ascii="Calibri" w:eastAsia="Calibri" w:hAnsi="Calibri" w:cs="Calibri"/>
              </w:rPr>
              <w:tab/>
            </w:r>
          </w:hyperlink>
          <w:r>
            <w:fldChar w:fldCharType="begin"/>
          </w:r>
          <w:r>
            <w:instrText xml:space="preserve"> PAGEREF _heading=h.2u0jfk4 \h </w:instrText>
          </w:r>
          <w:r>
            <w:fldChar w:fldCharType="separate"/>
          </w:r>
          <w:r>
            <w:rPr>
              <w:i/>
            </w:rPr>
            <w:t>Indemnities</w:t>
          </w:r>
          <w:r>
            <w:tab/>
            <w:t>20</w:t>
          </w:r>
          <w:hyperlink w:anchor="_heading=h.2u0jfk4" w:history="1"/>
        </w:p>
        <w:p w14:paraId="3AA529B3" w14:textId="77777777" w:rsidR="00A61562" w:rsidRDefault="00872FAC">
          <w:pPr>
            <w:pBdr>
              <w:top w:val="nil"/>
              <w:left w:val="nil"/>
              <w:bottom w:val="nil"/>
              <w:right w:val="nil"/>
              <w:between w:val="nil"/>
            </w:pBdr>
            <w:tabs>
              <w:tab w:val="left" w:pos="1560"/>
              <w:tab w:val="right" w:pos="9350"/>
            </w:tabs>
            <w:spacing w:after="100" w:line="240" w:lineRule="auto"/>
            <w:ind w:left="0" w:hanging="2"/>
            <w:rPr>
              <w:rFonts w:ascii="Calibri" w:eastAsia="Calibri" w:hAnsi="Calibri" w:cs="Calibri"/>
            </w:rPr>
          </w:pPr>
          <w:r>
            <w:fldChar w:fldCharType="end"/>
          </w:r>
          <w:hyperlink w:anchor="_heading=h.195tprx">
            <w:r>
              <w:rPr>
                <w:i/>
              </w:rPr>
              <w:t>17.</w:t>
            </w:r>
          </w:hyperlink>
          <w:hyperlink w:anchor="_heading=h.195tprx">
            <w:r>
              <w:rPr>
                <w:rFonts w:ascii="Calibri" w:eastAsia="Calibri" w:hAnsi="Calibri" w:cs="Calibri"/>
              </w:rPr>
              <w:tab/>
            </w:r>
          </w:hyperlink>
          <w:r>
            <w:fldChar w:fldCharType="begin"/>
          </w:r>
          <w:r>
            <w:instrText xml:space="preserve"> PAGEREF _heading=h.195tprx \h </w:instrText>
          </w:r>
          <w:r>
            <w:fldChar w:fldCharType="separate"/>
          </w:r>
          <w:r>
            <w:rPr>
              <w:i/>
            </w:rPr>
            <w:t xml:space="preserve">Limitation of </w:t>
          </w:r>
          <w:r>
            <w:rPr>
              <w:i/>
            </w:rPr>
            <w:t>liability</w:t>
          </w:r>
          <w:r>
            <w:tab/>
            <w:t>20</w:t>
          </w:r>
          <w:hyperlink w:anchor="_heading=h.195tprx" w:history="1"/>
        </w:p>
        <w:p w14:paraId="6D3D8ECB" w14:textId="77777777" w:rsidR="00A61562" w:rsidRDefault="00872FAC">
          <w:pPr>
            <w:pBdr>
              <w:top w:val="nil"/>
              <w:left w:val="nil"/>
              <w:bottom w:val="nil"/>
              <w:right w:val="nil"/>
              <w:between w:val="nil"/>
            </w:pBdr>
            <w:tabs>
              <w:tab w:val="left" w:pos="1560"/>
              <w:tab w:val="right" w:pos="9350"/>
            </w:tabs>
            <w:spacing w:after="100" w:line="240" w:lineRule="auto"/>
            <w:ind w:left="0" w:hanging="2"/>
            <w:rPr>
              <w:rFonts w:ascii="Calibri" w:eastAsia="Calibri" w:hAnsi="Calibri" w:cs="Calibri"/>
            </w:rPr>
          </w:pPr>
          <w:r>
            <w:fldChar w:fldCharType="end"/>
          </w:r>
          <w:hyperlink w:anchor="_heading=h.3t5h8fq">
            <w:r>
              <w:rPr>
                <w:i/>
              </w:rPr>
              <w:t>18.</w:t>
            </w:r>
          </w:hyperlink>
          <w:hyperlink w:anchor="_heading=h.3t5h8fq">
            <w:r>
              <w:rPr>
                <w:rFonts w:ascii="Calibri" w:eastAsia="Calibri" w:hAnsi="Calibri" w:cs="Calibri"/>
              </w:rPr>
              <w:tab/>
            </w:r>
          </w:hyperlink>
          <w:r>
            <w:fldChar w:fldCharType="begin"/>
          </w:r>
          <w:r>
            <w:instrText xml:space="preserve"> PAGEREF _heading=h.3t5h8fq \h </w:instrText>
          </w:r>
          <w:r>
            <w:fldChar w:fldCharType="separate"/>
          </w:r>
          <w:r>
            <w:rPr>
              <w:i/>
            </w:rPr>
            <w:t>Insurance</w:t>
          </w:r>
          <w:r>
            <w:tab/>
            <w:t>21</w:t>
          </w:r>
          <w:hyperlink w:anchor="_heading=h.3t5h8fq" w:history="1"/>
        </w:p>
        <w:p w14:paraId="6D9BE89F" w14:textId="77777777" w:rsidR="00A61562" w:rsidRDefault="00872FAC">
          <w:pPr>
            <w:pBdr>
              <w:top w:val="nil"/>
              <w:left w:val="nil"/>
              <w:bottom w:val="nil"/>
              <w:right w:val="nil"/>
              <w:between w:val="nil"/>
            </w:pBdr>
            <w:tabs>
              <w:tab w:val="left" w:pos="1560"/>
              <w:tab w:val="right" w:pos="9350"/>
            </w:tabs>
            <w:spacing w:after="100" w:line="240" w:lineRule="auto"/>
            <w:ind w:left="0" w:hanging="2"/>
            <w:rPr>
              <w:rFonts w:ascii="Calibri" w:eastAsia="Calibri" w:hAnsi="Calibri" w:cs="Calibri"/>
            </w:rPr>
          </w:pPr>
          <w:r>
            <w:fldChar w:fldCharType="end"/>
          </w:r>
          <w:hyperlink w:anchor="_heading=h.28arinj">
            <w:r>
              <w:rPr>
                <w:i/>
              </w:rPr>
              <w:t>19.</w:t>
            </w:r>
          </w:hyperlink>
          <w:hyperlink w:anchor="_heading=h.28arinj">
            <w:r>
              <w:rPr>
                <w:rFonts w:ascii="Calibri" w:eastAsia="Calibri" w:hAnsi="Calibri" w:cs="Calibri"/>
              </w:rPr>
              <w:tab/>
            </w:r>
          </w:hyperlink>
          <w:r>
            <w:fldChar w:fldCharType="begin"/>
          </w:r>
          <w:r>
            <w:instrText xml:space="preserve"> PAGEREF _heading=h.28arinj \h </w:instrText>
          </w:r>
          <w:r>
            <w:fldChar w:fldCharType="separate"/>
          </w:r>
          <w:r>
            <w:rPr>
              <w:i/>
            </w:rPr>
            <w:t>Freedom of information</w:t>
          </w:r>
          <w:r>
            <w:tab/>
            <w:t>22</w:t>
          </w:r>
          <w:hyperlink w:anchor="_heading=h.28arinj" w:history="1"/>
        </w:p>
        <w:p w14:paraId="113804BD" w14:textId="77777777" w:rsidR="00A61562" w:rsidRDefault="00872FAC">
          <w:pPr>
            <w:pBdr>
              <w:top w:val="nil"/>
              <w:left w:val="nil"/>
              <w:bottom w:val="nil"/>
              <w:right w:val="nil"/>
              <w:between w:val="nil"/>
            </w:pBdr>
            <w:tabs>
              <w:tab w:val="left" w:pos="1560"/>
              <w:tab w:val="right" w:pos="9350"/>
            </w:tabs>
            <w:spacing w:after="100" w:line="240" w:lineRule="auto"/>
            <w:ind w:left="0" w:hanging="2"/>
            <w:rPr>
              <w:rFonts w:ascii="Calibri" w:eastAsia="Calibri" w:hAnsi="Calibri" w:cs="Calibri"/>
            </w:rPr>
          </w:pPr>
          <w:r>
            <w:fldChar w:fldCharType="end"/>
          </w:r>
          <w:hyperlink w:anchor="_heading=h.ng1svc">
            <w:r>
              <w:rPr>
                <w:i/>
              </w:rPr>
              <w:t>20.</w:t>
            </w:r>
          </w:hyperlink>
          <w:hyperlink w:anchor="_heading=h.ng1svc">
            <w:r>
              <w:rPr>
                <w:rFonts w:ascii="Calibri" w:eastAsia="Calibri" w:hAnsi="Calibri" w:cs="Calibri"/>
              </w:rPr>
              <w:tab/>
            </w:r>
          </w:hyperlink>
          <w:r>
            <w:fldChar w:fldCharType="begin"/>
          </w:r>
          <w:r>
            <w:instrText xml:space="preserve"> PAGEREF _heading=h.ng1svc \h </w:instrText>
          </w:r>
          <w:r>
            <w:fldChar w:fldCharType="separate"/>
          </w:r>
          <w:r>
            <w:rPr>
              <w:i/>
            </w:rPr>
            <w:t>Data processing</w:t>
          </w:r>
          <w:r>
            <w:tab/>
            <w:t>23</w:t>
          </w:r>
          <w:hyperlink w:anchor="_heading=h.ng1svc" w:history="1"/>
        </w:p>
        <w:p w14:paraId="2D1A8C92" w14:textId="77777777" w:rsidR="00A61562" w:rsidRDefault="00872FAC">
          <w:pPr>
            <w:pBdr>
              <w:top w:val="nil"/>
              <w:left w:val="nil"/>
              <w:bottom w:val="nil"/>
              <w:right w:val="nil"/>
              <w:between w:val="nil"/>
            </w:pBdr>
            <w:tabs>
              <w:tab w:val="left" w:pos="1560"/>
              <w:tab w:val="right" w:pos="9350"/>
            </w:tabs>
            <w:spacing w:after="100" w:line="240" w:lineRule="auto"/>
            <w:ind w:left="0" w:hanging="2"/>
            <w:rPr>
              <w:rFonts w:ascii="Calibri" w:eastAsia="Calibri" w:hAnsi="Calibri" w:cs="Calibri"/>
            </w:rPr>
          </w:pPr>
          <w:r>
            <w:fldChar w:fldCharType="end"/>
          </w:r>
          <w:hyperlink w:anchor="_heading=h.37fpbj5">
            <w:r>
              <w:rPr>
                <w:i/>
              </w:rPr>
              <w:t>21.</w:t>
            </w:r>
          </w:hyperlink>
          <w:hyperlink w:anchor="_heading=h.37fpbj5">
            <w:r>
              <w:rPr>
                <w:rFonts w:ascii="Calibri" w:eastAsia="Calibri" w:hAnsi="Calibri" w:cs="Calibri"/>
              </w:rPr>
              <w:tab/>
            </w:r>
          </w:hyperlink>
          <w:r>
            <w:fldChar w:fldCharType="begin"/>
          </w:r>
          <w:r>
            <w:instrText xml:space="preserve"> PAGEREF _heading=h.37fpbj5 \h </w:instrText>
          </w:r>
          <w:r>
            <w:fldChar w:fldCharType="separate"/>
          </w:r>
          <w:r>
            <w:rPr>
              <w:i/>
            </w:rPr>
            <w:t>Confidentiality</w:t>
          </w:r>
          <w:r>
            <w:tab/>
            <w:t>26</w:t>
          </w:r>
          <w:hyperlink w:anchor="_heading=h.37fpbj5" w:history="1"/>
        </w:p>
        <w:p w14:paraId="6E8F8292" w14:textId="77777777" w:rsidR="00A61562" w:rsidRDefault="00872FAC">
          <w:pPr>
            <w:pBdr>
              <w:top w:val="nil"/>
              <w:left w:val="nil"/>
              <w:bottom w:val="nil"/>
              <w:right w:val="nil"/>
              <w:between w:val="nil"/>
            </w:pBdr>
            <w:tabs>
              <w:tab w:val="left" w:pos="1560"/>
              <w:tab w:val="right" w:pos="9350"/>
            </w:tabs>
            <w:spacing w:after="100" w:line="240" w:lineRule="auto"/>
            <w:ind w:left="0" w:hanging="2"/>
            <w:rPr>
              <w:rFonts w:ascii="Calibri" w:eastAsia="Calibri" w:hAnsi="Calibri" w:cs="Calibri"/>
            </w:rPr>
          </w:pPr>
          <w:r>
            <w:fldChar w:fldCharType="end"/>
          </w:r>
          <w:hyperlink w:anchor="_heading=h.1mkzlqy">
            <w:r>
              <w:rPr>
                <w:i/>
              </w:rPr>
              <w:t>22.</w:t>
            </w:r>
          </w:hyperlink>
          <w:hyperlink w:anchor="_heading=h.1mkzlqy">
            <w:r>
              <w:rPr>
                <w:rFonts w:ascii="Calibri" w:eastAsia="Calibri" w:hAnsi="Calibri" w:cs="Calibri"/>
              </w:rPr>
              <w:tab/>
            </w:r>
          </w:hyperlink>
          <w:r>
            <w:fldChar w:fldCharType="begin"/>
          </w:r>
          <w:r>
            <w:instrText xml:space="preserve"> PAGEREF _heading=h.1mkzlqy \h </w:instrText>
          </w:r>
          <w:r>
            <w:fldChar w:fldCharType="separate"/>
          </w:r>
          <w:r>
            <w:rPr>
              <w:i/>
            </w:rPr>
            <w:t>Audit</w:t>
          </w:r>
          <w:r>
            <w:tab/>
            <w:t>27</w:t>
          </w:r>
          <w:hyperlink w:anchor="_heading=h.1mkzlqy" w:history="1"/>
        </w:p>
        <w:p w14:paraId="12910A76" w14:textId="77777777" w:rsidR="00A61562" w:rsidRDefault="00872FAC">
          <w:pPr>
            <w:pBdr>
              <w:top w:val="nil"/>
              <w:left w:val="nil"/>
              <w:bottom w:val="nil"/>
              <w:right w:val="nil"/>
              <w:between w:val="nil"/>
            </w:pBdr>
            <w:tabs>
              <w:tab w:val="left" w:pos="1560"/>
              <w:tab w:val="right" w:pos="9350"/>
            </w:tabs>
            <w:spacing w:after="100" w:line="240" w:lineRule="auto"/>
            <w:ind w:left="0" w:hanging="2"/>
            <w:rPr>
              <w:rFonts w:ascii="Calibri" w:eastAsia="Calibri" w:hAnsi="Calibri" w:cs="Calibri"/>
            </w:rPr>
          </w:pPr>
          <w:r>
            <w:fldChar w:fldCharType="end"/>
          </w:r>
          <w:hyperlink w:anchor="_heading=h.46kn4er">
            <w:r>
              <w:rPr>
                <w:i/>
              </w:rPr>
              <w:t>23.</w:t>
            </w:r>
          </w:hyperlink>
          <w:hyperlink w:anchor="_heading=h.46kn4er">
            <w:r>
              <w:rPr>
                <w:rFonts w:ascii="Calibri" w:eastAsia="Calibri" w:hAnsi="Calibri" w:cs="Calibri"/>
              </w:rPr>
              <w:tab/>
            </w:r>
          </w:hyperlink>
          <w:r>
            <w:fldChar w:fldCharType="begin"/>
          </w:r>
          <w:r>
            <w:instrText xml:space="preserve"> PAGEREF _heading=h.46kn4er \h </w:instrText>
          </w:r>
          <w:r>
            <w:fldChar w:fldCharType="separate"/>
          </w:r>
          <w:r>
            <w:rPr>
              <w:i/>
            </w:rPr>
            <w:t>Intellectual property</w:t>
          </w:r>
          <w:r>
            <w:tab/>
            <w:t>29</w:t>
          </w:r>
          <w:hyperlink w:anchor="_heading=h.46kn4er" w:history="1"/>
        </w:p>
        <w:p w14:paraId="614B083D" w14:textId="77777777" w:rsidR="00A61562" w:rsidRDefault="00872FAC">
          <w:pPr>
            <w:pBdr>
              <w:top w:val="nil"/>
              <w:left w:val="nil"/>
              <w:bottom w:val="nil"/>
              <w:right w:val="nil"/>
              <w:between w:val="nil"/>
            </w:pBdr>
            <w:tabs>
              <w:tab w:val="left" w:pos="1560"/>
              <w:tab w:val="right" w:pos="9350"/>
            </w:tabs>
            <w:spacing w:after="100" w:line="240" w:lineRule="auto"/>
            <w:ind w:left="0" w:hanging="2"/>
            <w:rPr>
              <w:rFonts w:ascii="Calibri" w:eastAsia="Calibri" w:hAnsi="Calibri" w:cs="Calibri"/>
            </w:rPr>
          </w:pPr>
          <w:r>
            <w:fldChar w:fldCharType="end"/>
          </w:r>
          <w:hyperlink w:anchor="_heading=h.2lpxemk">
            <w:r>
              <w:rPr>
                <w:i/>
              </w:rPr>
              <w:t>24.</w:t>
            </w:r>
          </w:hyperlink>
          <w:hyperlink w:anchor="_heading=h.2lpxemk">
            <w:r>
              <w:rPr>
                <w:rFonts w:ascii="Calibri" w:eastAsia="Calibri" w:hAnsi="Calibri" w:cs="Calibri"/>
              </w:rPr>
              <w:tab/>
            </w:r>
          </w:hyperlink>
          <w:r>
            <w:fldChar w:fldCharType="begin"/>
          </w:r>
          <w:r>
            <w:instrText xml:space="preserve"> PAGEREF _heading=h.2lpxemk \h </w:instrText>
          </w:r>
          <w:r>
            <w:fldChar w:fldCharType="separate"/>
          </w:r>
          <w:r>
            <w:rPr>
              <w:i/>
            </w:rPr>
            <w:t>Termination for breach</w:t>
          </w:r>
          <w:r>
            <w:tab/>
            <w:t>29</w:t>
          </w:r>
          <w:hyperlink w:anchor="_heading=h.2lpxemk" w:history="1"/>
        </w:p>
        <w:p w14:paraId="1687EEEB" w14:textId="77777777" w:rsidR="00A61562" w:rsidRDefault="00872FAC">
          <w:pPr>
            <w:pBdr>
              <w:top w:val="nil"/>
              <w:left w:val="nil"/>
              <w:bottom w:val="nil"/>
              <w:right w:val="nil"/>
              <w:between w:val="nil"/>
            </w:pBdr>
            <w:tabs>
              <w:tab w:val="left" w:pos="1560"/>
              <w:tab w:val="right" w:pos="9350"/>
            </w:tabs>
            <w:spacing w:after="100" w:line="240" w:lineRule="auto"/>
            <w:ind w:left="0" w:hanging="2"/>
            <w:rPr>
              <w:rFonts w:ascii="Calibri" w:eastAsia="Calibri" w:hAnsi="Calibri" w:cs="Calibri"/>
            </w:rPr>
          </w:pPr>
          <w:r>
            <w:fldChar w:fldCharType="end"/>
          </w:r>
          <w:hyperlink w:anchor="_heading=h.10v7oud">
            <w:r>
              <w:rPr>
                <w:i/>
              </w:rPr>
              <w:t>25.</w:t>
            </w:r>
          </w:hyperlink>
          <w:hyperlink w:anchor="_heading=h.10v7oud">
            <w:r>
              <w:rPr>
                <w:rFonts w:ascii="Calibri" w:eastAsia="Calibri" w:hAnsi="Calibri" w:cs="Calibri"/>
              </w:rPr>
              <w:tab/>
            </w:r>
          </w:hyperlink>
          <w:r>
            <w:fldChar w:fldCharType="begin"/>
          </w:r>
          <w:r>
            <w:instrText xml:space="preserve"> PAGEREF _heading=h.10v7oud \h </w:instrText>
          </w:r>
          <w:r>
            <w:fldChar w:fldCharType="separate"/>
          </w:r>
          <w:r>
            <w:rPr>
              <w:i/>
            </w:rPr>
            <w:t>Termination on notice</w:t>
          </w:r>
          <w:r>
            <w:tab/>
            <w:t>30</w:t>
          </w:r>
          <w:hyperlink w:anchor="_heading=h.10v7oud" w:history="1"/>
        </w:p>
        <w:p w14:paraId="77E57047" w14:textId="77777777" w:rsidR="00A61562" w:rsidRDefault="00872FAC">
          <w:pPr>
            <w:pBdr>
              <w:top w:val="nil"/>
              <w:left w:val="nil"/>
              <w:bottom w:val="nil"/>
              <w:right w:val="nil"/>
              <w:between w:val="nil"/>
            </w:pBdr>
            <w:tabs>
              <w:tab w:val="left" w:pos="1560"/>
              <w:tab w:val="right" w:pos="9350"/>
            </w:tabs>
            <w:spacing w:after="100" w:line="240" w:lineRule="auto"/>
            <w:ind w:left="0" w:hanging="2"/>
            <w:rPr>
              <w:rFonts w:ascii="Calibri" w:eastAsia="Calibri" w:hAnsi="Calibri" w:cs="Calibri"/>
            </w:rPr>
          </w:pPr>
          <w:r>
            <w:fldChar w:fldCharType="end"/>
          </w:r>
          <w:hyperlink w:anchor="_heading=h.3kuv7i6">
            <w:r>
              <w:rPr>
                <w:i/>
              </w:rPr>
              <w:t>26.</w:t>
            </w:r>
          </w:hyperlink>
          <w:hyperlink w:anchor="_heading=h.3kuv7i6">
            <w:r>
              <w:rPr>
                <w:rFonts w:ascii="Calibri" w:eastAsia="Calibri" w:hAnsi="Calibri" w:cs="Calibri"/>
              </w:rPr>
              <w:tab/>
            </w:r>
          </w:hyperlink>
          <w:r>
            <w:fldChar w:fldCharType="begin"/>
          </w:r>
          <w:r>
            <w:instrText xml:space="preserve"> PAGEREF _heading=h.3kuv7i6 \h </w:instrText>
          </w:r>
          <w:r>
            <w:fldChar w:fldCharType="separate"/>
          </w:r>
          <w:r>
            <w:rPr>
              <w:i/>
            </w:rPr>
            <w:t>Force majeure</w:t>
          </w:r>
          <w:r>
            <w:tab/>
            <w:t>30</w:t>
          </w:r>
          <w:hyperlink w:anchor="_heading=h.3kuv7i6" w:history="1"/>
        </w:p>
        <w:p w14:paraId="38115BDD" w14:textId="77777777" w:rsidR="00A61562" w:rsidRDefault="00872FAC">
          <w:pPr>
            <w:pBdr>
              <w:top w:val="nil"/>
              <w:left w:val="nil"/>
              <w:bottom w:val="nil"/>
              <w:right w:val="nil"/>
              <w:between w:val="nil"/>
            </w:pBdr>
            <w:tabs>
              <w:tab w:val="left" w:pos="1560"/>
              <w:tab w:val="right" w:pos="9350"/>
            </w:tabs>
            <w:spacing w:after="100" w:line="240" w:lineRule="auto"/>
            <w:ind w:left="0" w:hanging="2"/>
            <w:rPr>
              <w:rFonts w:ascii="Calibri" w:eastAsia="Calibri" w:hAnsi="Calibri" w:cs="Calibri"/>
            </w:rPr>
          </w:pPr>
          <w:r>
            <w:fldChar w:fldCharType="end"/>
          </w:r>
          <w:hyperlink w:anchor="_heading=h.2005hpz">
            <w:r>
              <w:rPr>
                <w:i/>
              </w:rPr>
              <w:t>27.</w:t>
            </w:r>
          </w:hyperlink>
          <w:hyperlink w:anchor="_heading=h.2005hpz">
            <w:r>
              <w:rPr>
                <w:rFonts w:ascii="Calibri" w:eastAsia="Calibri" w:hAnsi="Calibri" w:cs="Calibri"/>
              </w:rPr>
              <w:tab/>
            </w:r>
          </w:hyperlink>
          <w:r>
            <w:fldChar w:fldCharType="begin"/>
          </w:r>
          <w:r>
            <w:instrText xml:space="preserve"> PAGEREF _heading=h.2005hpz \h </w:instrText>
          </w:r>
          <w:r>
            <w:fldChar w:fldCharType="separate"/>
          </w:r>
          <w:r>
            <w:rPr>
              <w:i/>
            </w:rPr>
            <w:t>Prevention of bribery</w:t>
          </w:r>
          <w:r>
            <w:tab/>
            <w:t>31</w:t>
          </w:r>
          <w:hyperlink w:anchor="_heading=h.2005hpz" w:history="1"/>
        </w:p>
        <w:p w14:paraId="0CFE01BC" w14:textId="77777777" w:rsidR="00A61562" w:rsidRDefault="00872FAC">
          <w:pPr>
            <w:pBdr>
              <w:top w:val="nil"/>
              <w:left w:val="nil"/>
              <w:bottom w:val="nil"/>
              <w:right w:val="nil"/>
              <w:between w:val="nil"/>
            </w:pBdr>
            <w:tabs>
              <w:tab w:val="left" w:pos="1560"/>
              <w:tab w:val="right" w:pos="9350"/>
            </w:tabs>
            <w:spacing w:after="100" w:line="240" w:lineRule="auto"/>
            <w:ind w:left="0" w:hanging="2"/>
            <w:rPr>
              <w:rFonts w:ascii="Calibri" w:eastAsia="Calibri" w:hAnsi="Calibri" w:cs="Calibri"/>
            </w:rPr>
          </w:pPr>
          <w:r>
            <w:fldChar w:fldCharType="end"/>
          </w:r>
          <w:hyperlink w:anchor="_heading=h.4jzt0ds">
            <w:r>
              <w:rPr>
                <w:i/>
              </w:rPr>
              <w:t>28.</w:t>
            </w:r>
          </w:hyperlink>
          <w:hyperlink w:anchor="_heading=h.4jzt0ds">
            <w:r>
              <w:rPr>
                <w:rFonts w:ascii="Calibri" w:eastAsia="Calibri" w:hAnsi="Calibri" w:cs="Calibri"/>
              </w:rPr>
              <w:tab/>
            </w:r>
          </w:hyperlink>
          <w:r>
            <w:fldChar w:fldCharType="begin"/>
          </w:r>
          <w:r>
            <w:instrText xml:space="preserve"> PAGEREF _heading=h.4jzt0ds \h </w:instrText>
          </w:r>
          <w:r>
            <w:fldChar w:fldCharType="separate"/>
          </w:r>
          <w:r>
            <w:rPr>
              <w:i/>
            </w:rPr>
            <w:t>Consequences of termination or expiry</w:t>
          </w:r>
          <w:r>
            <w:tab/>
            <w:t>32</w:t>
          </w:r>
          <w:hyperlink w:anchor="_heading=h.4jzt0ds" w:history="1"/>
        </w:p>
        <w:p w14:paraId="0795319D" w14:textId="77777777" w:rsidR="00A61562" w:rsidRDefault="00872FAC">
          <w:pPr>
            <w:pBdr>
              <w:top w:val="nil"/>
              <w:left w:val="nil"/>
              <w:bottom w:val="nil"/>
              <w:right w:val="nil"/>
              <w:between w:val="nil"/>
            </w:pBdr>
            <w:tabs>
              <w:tab w:val="left" w:pos="1560"/>
              <w:tab w:val="right" w:pos="9350"/>
            </w:tabs>
            <w:spacing w:after="100" w:line="240" w:lineRule="auto"/>
            <w:ind w:left="0" w:hanging="2"/>
            <w:rPr>
              <w:rFonts w:ascii="Calibri" w:eastAsia="Calibri" w:hAnsi="Calibri" w:cs="Calibri"/>
            </w:rPr>
          </w:pPr>
          <w:r>
            <w:fldChar w:fldCharType="end"/>
          </w:r>
          <w:hyperlink w:anchor="_heading=h.2z53all">
            <w:r>
              <w:rPr>
                <w:i/>
              </w:rPr>
              <w:t>29.</w:t>
            </w:r>
          </w:hyperlink>
          <w:hyperlink w:anchor="_heading=h.2z53all">
            <w:r>
              <w:rPr>
                <w:rFonts w:ascii="Calibri" w:eastAsia="Calibri" w:hAnsi="Calibri" w:cs="Calibri"/>
              </w:rPr>
              <w:tab/>
            </w:r>
          </w:hyperlink>
          <w:r>
            <w:fldChar w:fldCharType="begin"/>
          </w:r>
          <w:r>
            <w:instrText xml:space="preserve"> PAGEREF _heading=h.2z53all \h </w:instrText>
          </w:r>
          <w:r>
            <w:fldChar w:fldCharType="separate"/>
          </w:r>
          <w:r>
            <w:rPr>
              <w:i/>
            </w:rPr>
            <w:t>Waiver</w:t>
          </w:r>
          <w:r>
            <w:tab/>
            <w:t>33</w:t>
          </w:r>
          <w:hyperlink w:anchor="_heading=h.2z53all" w:history="1"/>
        </w:p>
        <w:p w14:paraId="019CFCE0" w14:textId="77777777" w:rsidR="00A61562" w:rsidRDefault="00872FAC">
          <w:pPr>
            <w:pBdr>
              <w:top w:val="nil"/>
              <w:left w:val="nil"/>
              <w:bottom w:val="nil"/>
              <w:right w:val="nil"/>
              <w:between w:val="nil"/>
            </w:pBdr>
            <w:tabs>
              <w:tab w:val="left" w:pos="1560"/>
              <w:tab w:val="right" w:pos="9350"/>
            </w:tabs>
            <w:spacing w:after="100" w:line="240" w:lineRule="auto"/>
            <w:ind w:left="0" w:hanging="2"/>
            <w:rPr>
              <w:rFonts w:ascii="Calibri" w:eastAsia="Calibri" w:hAnsi="Calibri" w:cs="Calibri"/>
            </w:rPr>
          </w:pPr>
          <w:r>
            <w:fldChar w:fldCharType="end"/>
          </w:r>
          <w:hyperlink w:anchor="_heading=h.1eadkte">
            <w:r>
              <w:rPr>
                <w:i/>
              </w:rPr>
              <w:t>30.</w:t>
            </w:r>
          </w:hyperlink>
          <w:hyperlink w:anchor="_heading=h.1eadkte">
            <w:r>
              <w:rPr>
                <w:rFonts w:ascii="Calibri" w:eastAsia="Calibri" w:hAnsi="Calibri" w:cs="Calibri"/>
              </w:rPr>
              <w:tab/>
            </w:r>
          </w:hyperlink>
          <w:r>
            <w:fldChar w:fldCharType="begin"/>
          </w:r>
          <w:r>
            <w:instrText xml:space="preserve"> PAGEREF _heading=h.1eadkte \h </w:instrText>
          </w:r>
          <w:r>
            <w:fldChar w:fldCharType="separate"/>
          </w:r>
          <w:r>
            <w:rPr>
              <w:i/>
            </w:rPr>
            <w:t>Rights and remedies</w:t>
          </w:r>
          <w:r>
            <w:tab/>
            <w:t>33</w:t>
          </w:r>
          <w:hyperlink w:anchor="_heading=h.1eadkte" w:history="1"/>
        </w:p>
        <w:p w14:paraId="7E9DD09F" w14:textId="77777777" w:rsidR="00A61562" w:rsidRDefault="00872FAC">
          <w:pPr>
            <w:pBdr>
              <w:top w:val="nil"/>
              <w:left w:val="nil"/>
              <w:bottom w:val="nil"/>
              <w:right w:val="nil"/>
              <w:between w:val="nil"/>
            </w:pBdr>
            <w:tabs>
              <w:tab w:val="left" w:pos="1560"/>
              <w:tab w:val="right" w:pos="9350"/>
            </w:tabs>
            <w:spacing w:after="100" w:line="240" w:lineRule="auto"/>
            <w:ind w:left="0" w:hanging="2"/>
            <w:rPr>
              <w:rFonts w:ascii="Calibri" w:eastAsia="Calibri" w:hAnsi="Calibri" w:cs="Calibri"/>
            </w:rPr>
          </w:pPr>
          <w:r>
            <w:fldChar w:fldCharType="end"/>
          </w:r>
          <w:hyperlink w:anchor="_heading=h.3ya13h7">
            <w:r>
              <w:rPr>
                <w:i/>
              </w:rPr>
              <w:t>31.</w:t>
            </w:r>
          </w:hyperlink>
          <w:hyperlink w:anchor="_heading=h.3ya13h7">
            <w:r>
              <w:rPr>
                <w:rFonts w:ascii="Calibri" w:eastAsia="Calibri" w:hAnsi="Calibri" w:cs="Calibri"/>
              </w:rPr>
              <w:tab/>
            </w:r>
          </w:hyperlink>
          <w:r>
            <w:fldChar w:fldCharType="begin"/>
          </w:r>
          <w:r>
            <w:instrText xml:space="preserve"> PAGEREF _heading=h.3ya13h7 \h </w:instrText>
          </w:r>
          <w:r>
            <w:fldChar w:fldCharType="separate"/>
          </w:r>
          <w:r>
            <w:rPr>
              <w:i/>
            </w:rPr>
            <w:t>Severability</w:t>
          </w:r>
          <w:r>
            <w:tab/>
            <w:t>33</w:t>
          </w:r>
          <w:hyperlink w:anchor="_heading=h.3ya13h7" w:history="1"/>
        </w:p>
        <w:p w14:paraId="07596D43" w14:textId="77777777" w:rsidR="00A61562" w:rsidRDefault="00872FAC">
          <w:pPr>
            <w:pBdr>
              <w:top w:val="nil"/>
              <w:left w:val="nil"/>
              <w:bottom w:val="nil"/>
              <w:right w:val="nil"/>
              <w:between w:val="nil"/>
            </w:pBdr>
            <w:tabs>
              <w:tab w:val="left" w:pos="1560"/>
              <w:tab w:val="right" w:pos="9350"/>
            </w:tabs>
            <w:spacing w:after="100" w:line="240" w:lineRule="auto"/>
            <w:ind w:left="0" w:hanging="2"/>
            <w:rPr>
              <w:rFonts w:ascii="Calibri" w:eastAsia="Calibri" w:hAnsi="Calibri" w:cs="Calibri"/>
            </w:rPr>
          </w:pPr>
          <w:r>
            <w:fldChar w:fldCharType="end"/>
          </w:r>
          <w:hyperlink w:anchor="_heading=h.2dfbdp0">
            <w:r>
              <w:rPr>
                <w:i/>
              </w:rPr>
              <w:t>32.</w:t>
            </w:r>
          </w:hyperlink>
          <w:hyperlink w:anchor="_heading=h.2dfbdp0">
            <w:r>
              <w:rPr>
                <w:rFonts w:ascii="Calibri" w:eastAsia="Calibri" w:hAnsi="Calibri" w:cs="Calibri"/>
              </w:rPr>
              <w:tab/>
            </w:r>
          </w:hyperlink>
          <w:r>
            <w:fldChar w:fldCharType="begin"/>
          </w:r>
          <w:r>
            <w:instrText xml:space="preserve"> PAGEREF _heading=h.2dfbdp0 \h </w:instrText>
          </w:r>
          <w:r>
            <w:fldChar w:fldCharType="separate"/>
          </w:r>
          <w:r>
            <w:rPr>
              <w:i/>
            </w:rPr>
            <w:t>Partnership or agency</w:t>
          </w:r>
          <w:r>
            <w:tab/>
            <w:t>33</w:t>
          </w:r>
          <w:hyperlink w:anchor="_heading=h.2dfbdp0" w:history="1"/>
        </w:p>
        <w:p w14:paraId="0CC147FC" w14:textId="77777777" w:rsidR="00A61562" w:rsidRDefault="00872FAC">
          <w:pPr>
            <w:pBdr>
              <w:top w:val="nil"/>
              <w:left w:val="nil"/>
              <w:bottom w:val="nil"/>
              <w:right w:val="nil"/>
              <w:between w:val="nil"/>
            </w:pBdr>
            <w:tabs>
              <w:tab w:val="left" w:pos="1560"/>
              <w:tab w:val="right" w:pos="9350"/>
            </w:tabs>
            <w:spacing w:after="100" w:line="240" w:lineRule="auto"/>
            <w:ind w:left="0" w:hanging="2"/>
            <w:rPr>
              <w:rFonts w:ascii="Calibri" w:eastAsia="Calibri" w:hAnsi="Calibri" w:cs="Calibri"/>
            </w:rPr>
          </w:pPr>
          <w:r>
            <w:lastRenderedPageBreak/>
            <w:fldChar w:fldCharType="end"/>
          </w:r>
          <w:hyperlink w:anchor="_heading=h.sklnwt">
            <w:r>
              <w:rPr>
                <w:i/>
              </w:rPr>
              <w:t>33.</w:t>
            </w:r>
          </w:hyperlink>
          <w:hyperlink w:anchor="_heading=h.sklnwt">
            <w:r>
              <w:rPr>
                <w:rFonts w:ascii="Calibri" w:eastAsia="Calibri" w:hAnsi="Calibri" w:cs="Calibri"/>
              </w:rPr>
              <w:tab/>
            </w:r>
          </w:hyperlink>
          <w:r>
            <w:fldChar w:fldCharType="begin"/>
          </w:r>
          <w:r>
            <w:instrText xml:space="preserve"> PAGEREF _heading=h.sklnwt \h </w:instrText>
          </w:r>
          <w:r>
            <w:fldChar w:fldCharType="separate"/>
          </w:r>
          <w:r>
            <w:rPr>
              <w:i/>
            </w:rPr>
            <w:t>Third party rights</w:t>
          </w:r>
          <w:r>
            <w:tab/>
            <w:t>33</w:t>
          </w:r>
          <w:hyperlink w:anchor="_heading=h.sklnwt" w:history="1"/>
        </w:p>
        <w:p w14:paraId="6DF33B34" w14:textId="77777777" w:rsidR="00A61562" w:rsidRDefault="00872FAC">
          <w:pPr>
            <w:pBdr>
              <w:top w:val="nil"/>
              <w:left w:val="nil"/>
              <w:bottom w:val="nil"/>
              <w:right w:val="nil"/>
              <w:between w:val="nil"/>
            </w:pBdr>
            <w:tabs>
              <w:tab w:val="left" w:pos="1560"/>
              <w:tab w:val="right" w:pos="9350"/>
            </w:tabs>
            <w:spacing w:after="100" w:line="240" w:lineRule="auto"/>
            <w:ind w:left="0" w:hanging="2"/>
            <w:rPr>
              <w:rFonts w:ascii="Calibri" w:eastAsia="Calibri" w:hAnsi="Calibri" w:cs="Calibri"/>
            </w:rPr>
          </w:pPr>
          <w:r>
            <w:fldChar w:fldCharType="end"/>
          </w:r>
          <w:hyperlink w:anchor="_heading=h.3ck96km">
            <w:r>
              <w:rPr>
                <w:i/>
              </w:rPr>
              <w:t>34.</w:t>
            </w:r>
          </w:hyperlink>
          <w:hyperlink w:anchor="_heading=h.3ck96km">
            <w:r>
              <w:rPr>
                <w:rFonts w:ascii="Calibri" w:eastAsia="Calibri" w:hAnsi="Calibri" w:cs="Calibri"/>
              </w:rPr>
              <w:tab/>
            </w:r>
          </w:hyperlink>
          <w:r>
            <w:fldChar w:fldCharType="begin"/>
          </w:r>
          <w:r>
            <w:instrText xml:space="preserve"> PAGEREF _heading=h.3ck96km \h </w:instrText>
          </w:r>
          <w:r>
            <w:fldChar w:fldCharType="separate"/>
          </w:r>
          <w:r>
            <w:rPr>
              <w:i/>
            </w:rPr>
            <w:t>Publicity</w:t>
          </w:r>
          <w:r>
            <w:tab/>
            <w:t>34</w:t>
          </w:r>
          <w:hyperlink w:anchor="_heading=h.3ck96km" w:history="1"/>
        </w:p>
        <w:p w14:paraId="27331D9F" w14:textId="77777777" w:rsidR="00A61562" w:rsidRDefault="00872FAC">
          <w:pPr>
            <w:pBdr>
              <w:top w:val="nil"/>
              <w:left w:val="nil"/>
              <w:bottom w:val="nil"/>
              <w:right w:val="nil"/>
              <w:between w:val="nil"/>
            </w:pBdr>
            <w:tabs>
              <w:tab w:val="left" w:pos="1560"/>
              <w:tab w:val="right" w:pos="9350"/>
            </w:tabs>
            <w:spacing w:after="100" w:line="240" w:lineRule="auto"/>
            <w:ind w:left="0" w:hanging="2"/>
            <w:rPr>
              <w:rFonts w:ascii="Calibri" w:eastAsia="Calibri" w:hAnsi="Calibri" w:cs="Calibri"/>
            </w:rPr>
          </w:pPr>
          <w:r>
            <w:fldChar w:fldCharType="end"/>
          </w:r>
          <w:hyperlink w:anchor="_heading=h.1rpjgsf">
            <w:r>
              <w:rPr>
                <w:i/>
              </w:rPr>
              <w:t>35.</w:t>
            </w:r>
          </w:hyperlink>
          <w:hyperlink w:anchor="_heading=h.1rpjgsf">
            <w:r>
              <w:rPr>
                <w:rFonts w:ascii="Calibri" w:eastAsia="Calibri" w:hAnsi="Calibri" w:cs="Calibri"/>
              </w:rPr>
              <w:tab/>
            </w:r>
          </w:hyperlink>
          <w:r>
            <w:fldChar w:fldCharType="begin"/>
          </w:r>
          <w:r>
            <w:instrText xml:space="preserve"> PAGEREF _heading=h.1rpjgsf \h </w:instrText>
          </w:r>
          <w:r>
            <w:fldChar w:fldCharType="separate"/>
          </w:r>
          <w:r>
            <w:rPr>
              <w:i/>
            </w:rPr>
            <w:t>Notices</w:t>
          </w:r>
          <w:r>
            <w:tab/>
            <w:t>34</w:t>
          </w:r>
          <w:hyperlink w:anchor="_heading=h.1rpjgsf" w:history="1"/>
        </w:p>
        <w:p w14:paraId="6F042D9B" w14:textId="77777777" w:rsidR="00A61562" w:rsidRDefault="00872FAC">
          <w:pPr>
            <w:pBdr>
              <w:top w:val="nil"/>
              <w:left w:val="nil"/>
              <w:bottom w:val="nil"/>
              <w:right w:val="nil"/>
              <w:between w:val="nil"/>
            </w:pBdr>
            <w:tabs>
              <w:tab w:val="left" w:pos="1560"/>
              <w:tab w:val="right" w:pos="9350"/>
            </w:tabs>
            <w:spacing w:after="100" w:line="240" w:lineRule="auto"/>
            <w:ind w:left="0" w:hanging="2"/>
            <w:rPr>
              <w:rFonts w:ascii="Calibri" w:eastAsia="Calibri" w:hAnsi="Calibri" w:cs="Calibri"/>
            </w:rPr>
          </w:pPr>
          <w:r>
            <w:fldChar w:fldCharType="end"/>
          </w:r>
          <w:hyperlink w:anchor="_heading=h.4bp6zg8">
            <w:r>
              <w:rPr>
                <w:i/>
              </w:rPr>
              <w:t>36.</w:t>
            </w:r>
          </w:hyperlink>
          <w:hyperlink w:anchor="_heading=h.4bp6zg8">
            <w:r>
              <w:rPr>
                <w:rFonts w:ascii="Calibri" w:eastAsia="Calibri" w:hAnsi="Calibri" w:cs="Calibri"/>
              </w:rPr>
              <w:tab/>
            </w:r>
          </w:hyperlink>
          <w:r>
            <w:fldChar w:fldCharType="begin"/>
          </w:r>
          <w:r>
            <w:instrText xml:space="preserve"> PAGEREF _heading=h.4bp6zg8 \h </w:instrText>
          </w:r>
          <w:r>
            <w:fldChar w:fldCharType="separate"/>
          </w:r>
          <w:r>
            <w:rPr>
              <w:i/>
            </w:rPr>
            <w:t>Entire agreement</w:t>
          </w:r>
          <w:r>
            <w:tab/>
            <w:t>34</w:t>
          </w:r>
          <w:hyperlink w:anchor="_heading=h.4bp6zg8" w:history="1"/>
        </w:p>
        <w:p w14:paraId="0E569324" w14:textId="77777777" w:rsidR="00A61562" w:rsidRDefault="00872FAC">
          <w:pPr>
            <w:pBdr>
              <w:top w:val="nil"/>
              <w:left w:val="nil"/>
              <w:bottom w:val="nil"/>
              <w:right w:val="nil"/>
              <w:between w:val="nil"/>
            </w:pBdr>
            <w:tabs>
              <w:tab w:val="left" w:pos="1560"/>
              <w:tab w:val="right" w:pos="9350"/>
            </w:tabs>
            <w:spacing w:after="100" w:line="240" w:lineRule="auto"/>
            <w:ind w:left="0" w:hanging="2"/>
            <w:rPr>
              <w:rFonts w:ascii="Calibri" w:eastAsia="Calibri" w:hAnsi="Calibri" w:cs="Calibri"/>
            </w:rPr>
          </w:pPr>
          <w:r>
            <w:fldChar w:fldCharType="end"/>
          </w:r>
          <w:hyperlink w:anchor="_heading=h.2quh9o1">
            <w:r>
              <w:rPr>
                <w:i/>
              </w:rPr>
              <w:t>37.</w:t>
            </w:r>
          </w:hyperlink>
          <w:hyperlink w:anchor="_heading=h.2quh9o1">
            <w:r>
              <w:rPr>
                <w:rFonts w:ascii="Calibri" w:eastAsia="Calibri" w:hAnsi="Calibri" w:cs="Calibri"/>
              </w:rPr>
              <w:tab/>
            </w:r>
          </w:hyperlink>
          <w:r>
            <w:fldChar w:fldCharType="begin"/>
          </w:r>
          <w:r>
            <w:instrText xml:space="preserve"> PAGEREF _heading=h.2quh9o1 \h </w:instrText>
          </w:r>
          <w:r>
            <w:fldChar w:fldCharType="separate"/>
          </w:r>
          <w:r>
            <w:rPr>
              <w:i/>
            </w:rPr>
            <w:t>Governing law</w:t>
          </w:r>
          <w:r>
            <w:tab/>
            <w:t>35</w:t>
          </w:r>
          <w:hyperlink w:anchor="_heading=h.2quh9o1" w:history="1"/>
        </w:p>
        <w:p w14:paraId="2A577B0F" w14:textId="77777777" w:rsidR="00A61562" w:rsidRDefault="00872FAC">
          <w:pPr>
            <w:pBdr>
              <w:top w:val="nil"/>
              <w:left w:val="nil"/>
              <w:bottom w:val="nil"/>
              <w:right w:val="nil"/>
              <w:between w:val="nil"/>
            </w:pBdr>
            <w:tabs>
              <w:tab w:val="left" w:pos="1560"/>
              <w:tab w:val="right" w:pos="9350"/>
            </w:tabs>
            <w:spacing w:after="100" w:line="240" w:lineRule="auto"/>
            <w:ind w:left="0" w:hanging="2"/>
            <w:rPr>
              <w:rFonts w:ascii="Calibri" w:eastAsia="Calibri" w:hAnsi="Calibri" w:cs="Calibri"/>
            </w:rPr>
          </w:pPr>
          <w:r>
            <w:fldChar w:fldCharType="end"/>
          </w:r>
          <w:hyperlink w:anchor="_heading=h.15zrjvu">
            <w:r>
              <w:rPr>
                <w:i/>
              </w:rPr>
              <w:t>38.</w:t>
            </w:r>
          </w:hyperlink>
          <w:hyperlink w:anchor="_heading=h.15zrjvu">
            <w:r>
              <w:rPr>
                <w:rFonts w:ascii="Calibri" w:eastAsia="Calibri" w:hAnsi="Calibri" w:cs="Calibri"/>
              </w:rPr>
              <w:tab/>
            </w:r>
          </w:hyperlink>
          <w:r>
            <w:fldChar w:fldCharType="begin"/>
          </w:r>
          <w:r>
            <w:instrText xml:space="preserve"> PAGEREF _heading=h.15zrjvu \h </w:instrText>
          </w:r>
          <w:r>
            <w:fldChar w:fldCharType="separate"/>
          </w:r>
          <w:r>
            <w:rPr>
              <w:i/>
            </w:rPr>
            <w:t>Jurisdiction</w:t>
          </w:r>
          <w:r>
            <w:tab/>
            <w:t>35</w:t>
          </w:r>
          <w:r>
            <w:fldChar w:fldCharType="end"/>
          </w:r>
          <w:r>
            <w:fldChar w:fldCharType="end"/>
          </w:r>
        </w:p>
      </w:sdtContent>
    </w:sdt>
    <w:p w14:paraId="7918C404" w14:textId="77777777" w:rsidR="00A61562" w:rsidRDefault="00A61562">
      <w:pPr>
        <w:keepNext/>
        <w:pBdr>
          <w:top w:val="nil"/>
          <w:left w:val="nil"/>
          <w:bottom w:val="nil"/>
          <w:right w:val="nil"/>
          <w:between w:val="nil"/>
        </w:pBdr>
        <w:spacing w:after="120" w:line="240" w:lineRule="auto"/>
        <w:ind w:left="1" w:hanging="3"/>
        <w:jc w:val="both"/>
        <w:rPr>
          <w:b/>
          <w:sz w:val="28"/>
          <w:szCs w:val="28"/>
        </w:rPr>
      </w:pPr>
    </w:p>
    <w:p w14:paraId="4624B7ED" w14:textId="77777777" w:rsidR="00A61562" w:rsidRDefault="00872FAC">
      <w:pPr>
        <w:keepNext/>
        <w:pBdr>
          <w:top w:val="nil"/>
          <w:left w:val="nil"/>
          <w:bottom w:val="nil"/>
          <w:right w:val="nil"/>
          <w:between w:val="nil"/>
        </w:pBdr>
        <w:spacing w:after="120" w:line="240" w:lineRule="auto"/>
        <w:ind w:left="1" w:hanging="3"/>
        <w:jc w:val="both"/>
        <w:rPr>
          <w:b/>
          <w:sz w:val="28"/>
          <w:szCs w:val="28"/>
        </w:rPr>
      </w:pPr>
      <w:r>
        <w:rPr>
          <w:b/>
          <w:sz w:val="28"/>
          <w:szCs w:val="28"/>
        </w:rPr>
        <w:t>SCHEDULE</w:t>
      </w:r>
    </w:p>
    <w:sdt>
      <w:sdtPr>
        <w:id w:val="-1158070771"/>
        <w:docPartObj>
          <w:docPartGallery w:val="Table of Contents"/>
          <w:docPartUnique/>
        </w:docPartObj>
      </w:sdtPr>
      <w:sdtEndPr/>
      <w:sdtContent>
        <w:p w14:paraId="09B0DD49" w14:textId="77777777" w:rsidR="00A61562" w:rsidRDefault="00872FAC">
          <w:pPr>
            <w:pBdr>
              <w:top w:val="nil"/>
              <w:left w:val="nil"/>
              <w:bottom w:val="nil"/>
              <w:right w:val="nil"/>
              <w:between w:val="nil"/>
            </w:pBdr>
            <w:tabs>
              <w:tab w:val="left" w:pos="1560"/>
              <w:tab w:val="right" w:pos="9350"/>
            </w:tabs>
            <w:spacing w:after="100" w:line="240" w:lineRule="auto"/>
            <w:ind w:left="0" w:hanging="2"/>
            <w:rPr>
              <w:rFonts w:ascii="Calibri" w:eastAsia="Calibri" w:hAnsi="Calibri" w:cs="Calibri"/>
            </w:rPr>
          </w:pPr>
          <w:r>
            <w:fldChar w:fldCharType="begin"/>
          </w:r>
          <w:r>
            <w:instrText xml:space="preserve"> TOC \h \u \z \t "Heading 1,1,Heading 2,2,Heading 3,3,Heading 4,4,Heading 5,5,Heading 6,6,"</w:instrText>
          </w:r>
          <w:r>
            <w:fldChar w:fldCharType="separate"/>
          </w:r>
          <w:hyperlink w:anchor="_heading=h.3pzf2jn">
            <w:r>
              <w:rPr>
                <w:i/>
              </w:rPr>
              <w:t>Schedule 1</w:t>
            </w:r>
          </w:hyperlink>
          <w:hyperlink w:anchor="_heading=h.3pzf2jn">
            <w:r>
              <w:rPr>
                <w:rFonts w:ascii="Calibri" w:eastAsia="Calibri" w:hAnsi="Calibri" w:cs="Calibri"/>
              </w:rPr>
              <w:tab/>
            </w:r>
          </w:hyperlink>
          <w:r>
            <w:fldChar w:fldCharType="begin"/>
          </w:r>
          <w:r>
            <w:instrText xml:space="preserve"> PAGEREF _heading=h.3pzf2jn \h </w:instrText>
          </w:r>
          <w:r>
            <w:fldChar w:fldCharType="separate"/>
          </w:r>
          <w:r>
            <w:rPr>
              <w:i/>
            </w:rPr>
            <w:t>Specification</w:t>
          </w:r>
          <w:r>
            <w:tab/>
            <w:t>37</w:t>
          </w:r>
          <w:hyperlink w:anchor="_heading=h.3pzf2jn" w:history="1"/>
        </w:p>
        <w:p w14:paraId="6125F95B" w14:textId="77777777" w:rsidR="00A61562" w:rsidRDefault="00872FAC">
          <w:pPr>
            <w:pBdr>
              <w:top w:val="nil"/>
              <w:left w:val="nil"/>
              <w:bottom w:val="nil"/>
              <w:right w:val="nil"/>
              <w:between w:val="nil"/>
            </w:pBdr>
            <w:tabs>
              <w:tab w:val="left" w:pos="1560"/>
              <w:tab w:val="right" w:pos="9350"/>
            </w:tabs>
            <w:spacing w:after="100" w:line="240" w:lineRule="auto"/>
            <w:ind w:left="0" w:hanging="2"/>
            <w:rPr>
              <w:rFonts w:ascii="Calibri" w:eastAsia="Calibri" w:hAnsi="Calibri" w:cs="Calibri"/>
            </w:rPr>
          </w:pPr>
          <w:r>
            <w:fldChar w:fldCharType="end"/>
          </w:r>
          <w:hyperlink w:anchor="_heading=h.254pcrg">
            <w:r>
              <w:rPr>
                <w:i/>
              </w:rPr>
              <w:t>Schedule 2</w:t>
            </w:r>
          </w:hyperlink>
          <w:hyperlink w:anchor="_heading=h.254pcrg">
            <w:r>
              <w:rPr>
                <w:rFonts w:ascii="Calibri" w:eastAsia="Calibri" w:hAnsi="Calibri" w:cs="Calibri"/>
              </w:rPr>
              <w:tab/>
            </w:r>
          </w:hyperlink>
          <w:r>
            <w:fldChar w:fldCharType="begin"/>
          </w:r>
          <w:r>
            <w:instrText xml:space="preserve"> PAGEREF _heading=h.254pcrg \h </w:instrText>
          </w:r>
          <w:r>
            <w:fldChar w:fldCharType="separate"/>
          </w:r>
          <w:r>
            <w:rPr>
              <w:i/>
            </w:rPr>
            <w:t>Supplier's Tender</w:t>
          </w:r>
          <w:r>
            <w:tab/>
            <w:t>38</w:t>
          </w:r>
          <w:hyperlink w:anchor="_heading=h.254pcrg" w:history="1"/>
        </w:p>
        <w:p w14:paraId="08DC0EF9" w14:textId="77777777" w:rsidR="00A61562" w:rsidRDefault="00872FAC">
          <w:pPr>
            <w:pBdr>
              <w:top w:val="nil"/>
              <w:left w:val="nil"/>
              <w:bottom w:val="nil"/>
              <w:right w:val="nil"/>
              <w:between w:val="nil"/>
            </w:pBdr>
            <w:tabs>
              <w:tab w:val="left" w:pos="1560"/>
              <w:tab w:val="right" w:pos="9350"/>
            </w:tabs>
            <w:spacing w:after="100" w:line="240" w:lineRule="auto"/>
            <w:ind w:left="0" w:hanging="2"/>
            <w:rPr>
              <w:rFonts w:ascii="Calibri" w:eastAsia="Calibri" w:hAnsi="Calibri" w:cs="Calibri"/>
            </w:rPr>
          </w:pPr>
          <w:r>
            <w:fldChar w:fldCharType="end"/>
          </w:r>
          <w:hyperlink w:anchor="_heading=h.k9zmz9">
            <w:r>
              <w:rPr>
                <w:i/>
              </w:rPr>
              <w:t>Schedule 3</w:t>
            </w:r>
          </w:hyperlink>
          <w:hyperlink w:anchor="_heading=h.k9zmz9">
            <w:r>
              <w:rPr>
                <w:rFonts w:ascii="Calibri" w:eastAsia="Calibri" w:hAnsi="Calibri" w:cs="Calibri"/>
              </w:rPr>
              <w:tab/>
            </w:r>
          </w:hyperlink>
          <w:r>
            <w:fldChar w:fldCharType="begin"/>
          </w:r>
          <w:r>
            <w:instrText xml:space="preserve"> PAGEREF _heading=h.k9zmz9 \h </w:instrText>
          </w:r>
          <w:r>
            <w:fldChar w:fldCharType="separate"/>
          </w:r>
          <w:r>
            <w:rPr>
              <w:i/>
            </w:rPr>
            <w:t>Change control</w:t>
          </w:r>
          <w:r>
            <w:tab/>
            <w:t>39</w:t>
          </w:r>
          <w:hyperlink w:anchor="_heading=h.k9zmz9" w:history="1"/>
        </w:p>
        <w:p w14:paraId="7D37240B" w14:textId="77777777" w:rsidR="00A61562" w:rsidRDefault="00872FAC">
          <w:pPr>
            <w:pBdr>
              <w:top w:val="nil"/>
              <w:left w:val="nil"/>
              <w:bottom w:val="nil"/>
              <w:right w:val="nil"/>
              <w:between w:val="nil"/>
            </w:pBdr>
            <w:tabs>
              <w:tab w:val="left" w:pos="1560"/>
              <w:tab w:val="right" w:pos="9350"/>
            </w:tabs>
            <w:spacing w:after="100" w:line="240" w:lineRule="auto"/>
            <w:ind w:left="0" w:hanging="2"/>
            <w:rPr>
              <w:rFonts w:ascii="Calibri" w:eastAsia="Calibri" w:hAnsi="Calibri" w:cs="Calibri"/>
            </w:rPr>
          </w:pPr>
          <w:r>
            <w:fldChar w:fldCharType="end"/>
          </w:r>
          <w:hyperlink w:anchor="_heading=h.349n5n2">
            <w:r>
              <w:rPr>
                <w:i/>
              </w:rPr>
              <w:t>1.</w:t>
            </w:r>
          </w:hyperlink>
          <w:hyperlink w:anchor="_heading=h.349n5n2">
            <w:r>
              <w:rPr>
                <w:rFonts w:ascii="Calibri" w:eastAsia="Calibri" w:hAnsi="Calibri" w:cs="Calibri"/>
              </w:rPr>
              <w:tab/>
            </w:r>
          </w:hyperlink>
          <w:r>
            <w:fldChar w:fldCharType="begin"/>
          </w:r>
          <w:r>
            <w:instrText xml:space="preserve"> PAGEREF _heading=h.349n5n2 \h </w:instrText>
          </w:r>
          <w:r>
            <w:fldChar w:fldCharType="separate"/>
          </w:r>
          <w:r>
            <w:rPr>
              <w:i/>
            </w:rPr>
            <w:t>General principles</w:t>
          </w:r>
          <w:r>
            <w:tab/>
            <w:t>39</w:t>
          </w:r>
          <w:hyperlink w:anchor="_heading=h.349n5n2" w:history="1"/>
        </w:p>
        <w:p w14:paraId="476EC609" w14:textId="77777777" w:rsidR="00A61562" w:rsidRDefault="00872FAC">
          <w:pPr>
            <w:pBdr>
              <w:top w:val="nil"/>
              <w:left w:val="nil"/>
              <w:bottom w:val="nil"/>
              <w:right w:val="nil"/>
              <w:between w:val="nil"/>
            </w:pBdr>
            <w:tabs>
              <w:tab w:val="left" w:pos="1560"/>
              <w:tab w:val="right" w:pos="9350"/>
            </w:tabs>
            <w:spacing w:after="100" w:line="240" w:lineRule="auto"/>
            <w:ind w:left="0" w:hanging="2"/>
            <w:rPr>
              <w:rFonts w:ascii="Calibri" w:eastAsia="Calibri" w:hAnsi="Calibri" w:cs="Calibri"/>
            </w:rPr>
          </w:pPr>
          <w:r>
            <w:fldChar w:fldCharType="end"/>
          </w:r>
          <w:hyperlink w:anchor="_heading=h.1jexfuv">
            <w:r>
              <w:rPr>
                <w:i/>
              </w:rPr>
              <w:t>2.</w:t>
            </w:r>
          </w:hyperlink>
          <w:hyperlink w:anchor="_heading=h.1jexfuv">
            <w:r>
              <w:rPr>
                <w:rFonts w:ascii="Calibri" w:eastAsia="Calibri" w:hAnsi="Calibri" w:cs="Calibri"/>
              </w:rPr>
              <w:tab/>
            </w:r>
          </w:hyperlink>
          <w:r>
            <w:fldChar w:fldCharType="begin"/>
          </w:r>
          <w:r>
            <w:instrText xml:space="preserve"> PAGEREF _heading=h.1jexfuv \h </w:instrText>
          </w:r>
          <w:r>
            <w:fldChar w:fldCharType="separate"/>
          </w:r>
          <w:r>
            <w:rPr>
              <w:i/>
            </w:rPr>
            <w:t>Procedure</w:t>
          </w:r>
          <w:r>
            <w:tab/>
            <w:t>39</w:t>
          </w:r>
          <w:hyperlink w:anchor="_heading=h.1jexfuv" w:history="1"/>
        </w:p>
        <w:p w14:paraId="7FB033D6" w14:textId="77777777" w:rsidR="00A61562" w:rsidRDefault="00872FAC">
          <w:pPr>
            <w:pBdr>
              <w:top w:val="nil"/>
              <w:left w:val="nil"/>
              <w:bottom w:val="nil"/>
              <w:right w:val="nil"/>
              <w:between w:val="nil"/>
            </w:pBdr>
            <w:tabs>
              <w:tab w:val="left" w:pos="1560"/>
              <w:tab w:val="right" w:pos="9350"/>
            </w:tabs>
            <w:spacing w:after="100" w:line="240" w:lineRule="auto"/>
            <w:ind w:left="0" w:hanging="2"/>
            <w:rPr>
              <w:rFonts w:ascii="Calibri" w:eastAsia="Calibri" w:hAnsi="Calibri" w:cs="Calibri"/>
            </w:rPr>
          </w:pPr>
          <w:r>
            <w:fldChar w:fldCharType="end"/>
          </w:r>
          <w:hyperlink w:anchor="_heading=h.43ekyio">
            <w:r>
              <w:rPr>
                <w:i/>
              </w:rPr>
              <w:t>Schedule 4</w:t>
            </w:r>
          </w:hyperlink>
          <w:hyperlink w:anchor="_heading=h.43ekyio">
            <w:r>
              <w:rPr>
                <w:rFonts w:ascii="Calibri" w:eastAsia="Calibri" w:hAnsi="Calibri" w:cs="Calibri"/>
              </w:rPr>
              <w:tab/>
            </w:r>
          </w:hyperlink>
          <w:r>
            <w:fldChar w:fldCharType="begin"/>
          </w:r>
          <w:r>
            <w:instrText xml:space="preserve"> PAGEREF _heading=h.43ekyio \h </w:instrText>
          </w:r>
          <w:r>
            <w:fldChar w:fldCharType="separate"/>
          </w:r>
          <w:r>
            <w:rPr>
              <w:i/>
            </w:rPr>
            <w:t>Data processing</w:t>
          </w:r>
          <w:r>
            <w:tab/>
            <w:t>42</w:t>
          </w:r>
          <w:hyperlink w:anchor="_heading=h.43ekyio" w:history="1"/>
        </w:p>
        <w:p w14:paraId="25C1A084" w14:textId="77777777" w:rsidR="00A61562" w:rsidRDefault="00872FAC">
          <w:pPr>
            <w:pBdr>
              <w:top w:val="nil"/>
              <w:left w:val="nil"/>
              <w:bottom w:val="nil"/>
              <w:right w:val="nil"/>
              <w:between w:val="nil"/>
            </w:pBdr>
            <w:tabs>
              <w:tab w:val="left" w:pos="1560"/>
              <w:tab w:val="right" w:pos="9350"/>
            </w:tabs>
            <w:spacing w:after="100" w:line="240" w:lineRule="auto"/>
            <w:ind w:left="0" w:hanging="2"/>
            <w:rPr>
              <w:rFonts w:ascii="Calibri" w:eastAsia="Calibri" w:hAnsi="Calibri" w:cs="Calibri"/>
            </w:rPr>
          </w:pPr>
          <w:r>
            <w:fldChar w:fldCharType="end"/>
          </w:r>
          <w:hyperlink w:anchor="_heading=h.2ijv8qh">
            <w:r>
              <w:rPr>
                <w:i/>
              </w:rPr>
              <w:t>1.</w:t>
            </w:r>
          </w:hyperlink>
          <w:hyperlink w:anchor="_heading=h.2ijv8qh">
            <w:r>
              <w:rPr>
                <w:rFonts w:ascii="Calibri" w:eastAsia="Calibri" w:hAnsi="Calibri" w:cs="Calibri"/>
              </w:rPr>
              <w:tab/>
            </w:r>
          </w:hyperlink>
          <w:r>
            <w:fldChar w:fldCharType="begin"/>
          </w:r>
          <w:r>
            <w:instrText xml:space="preserve"> PAGEREF _heading=h.2ijv8qh \h </w:instrText>
          </w:r>
          <w:r>
            <w:fldChar w:fldCharType="separate"/>
          </w:r>
          <w:r>
            <w:rPr>
              <w:i/>
            </w:rPr>
            <w:t>Processing by the Supplier</w:t>
          </w:r>
          <w:r>
            <w:tab/>
            <w:t>42</w:t>
          </w:r>
          <w:hyperlink w:anchor="_heading=h.2ijv8qh" w:history="1"/>
        </w:p>
        <w:p w14:paraId="1037A087" w14:textId="77777777" w:rsidR="00A61562" w:rsidRDefault="00872FAC">
          <w:pPr>
            <w:pBdr>
              <w:top w:val="nil"/>
              <w:left w:val="nil"/>
              <w:bottom w:val="nil"/>
              <w:right w:val="nil"/>
              <w:between w:val="nil"/>
            </w:pBdr>
            <w:tabs>
              <w:tab w:val="left" w:pos="1560"/>
              <w:tab w:val="right" w:pos="9350"/>
            </w:tabs>
            <w:spacing w:after="100" w:line="240" w:lineRule="auto"/>
            <w:ind w:left="0" w:hanging="2"/>
            <w:rPr>
              <w:rFonts w:ascii="Calibri" w:eastAsia="Calibri" w:hAnsi="Calibri" w:cs="Calibri"/>
            </w:rPr>
          </w:pPr>
          <w:r>
            <w:fldChar w:fldCharType="end"/>
          </w:r>
          <w:hyperlink w:anchor="_heading=h.xp5iya">
            <w:r>
              <w:rPr>
                <w:i/>
              </w:rPr>
              <w:t>2.</w:t>
            </w:r>
          </w:hyperlink>
          <w:hyperlink w:anchor="_heading=h.xp5iya">
            <w:r>
              <w:rPr>
                <w:rFonts w:ascii="Calibri" w:eastAsia="Calibri" w:hAnsi="Calibri" w:cs="Calibri"/>
              </w:rPr>
              <w:tab/>
            </w:r>
          </w:hyperlink>
          <w:r>
            <w:fldChar w:fldCharType="begin"/>
          </w:r>
          <w:r>
            <w:instrText xml:space="preserve"> PAGEREF _heading=h.xp5iya \h </w:instrText>
          </w:r>
          <w:r>
            <w:fldChar w:fldCharType="separate"/>
          </w:r>
          <w:r>
            <w:rPr>
              <w:i/>
            </w:rPr>
            <w:t>Types of Personal Data [names, addreses, DOB, email addresses etc.]</w:t>
          </w:r>
          <w:r>
            <w:tab/>
            <w:t>42</w:t>
          </w:r>
          <w:hyperlink w:anchor="_heading=h.xp5iya" w:history="1"/>
        </w:p>
        <w:p w14:paraId="411613D7" w14:textId="77777777" w:rsidR="00A61562" w:rsidRDefault="00872FAC">
          <w:pPr>
            <w:pBdr>
              <w:top w:val="nil"/>
              <w:left w:val="nil"/>
              <w:bottom w:val="nil"/>
              <w:right w:val="nil"/>
              <w:between w:val="nil"/>
            </w:pBdr>
            <w:tabs>
              <w:tab w:val="left" w:pos="1560"/>
              <w:tab w:val="right" w:pos="9350"/>
            </w:tabs>
            <w:spacing w:after="100" w:line="240" w:lineRule="auto"/>
            <w:ind w:left="0" w:hanging="2"/>
            <w:rPr>
              <w:rFonts w:ascii="Calibri" w:eastAsia="Calibri" w:hAnsi="Calibri" w:cs="Calibri"/>
            </w:rPr>
          </w:pPr>
          <w:r>
            <w:fldChar w:fldCharType="end"/>
          </w:r>
          <w:hyperlink w:anchor="_heading=h.3hot1m3">
            <w:r>
              <w:rPr>
                <w:i/>
              </w:rPr>
              <w:t>3.</w:t>
            </w:r>
          </w:hyperlink>
          <w:hyperlink w:anchor="_heading=h.3hot1m3">
            <w:r>
              <w:rPr>
                <w:rFonts w:ascii="Calibri" w:eastAsia="Calibri" w:hAnsi="Calibri" w:cs="Calibri"/>
              </w:rPr>
              <w:tab/>
            </w:r>
          </w:hyperlink>
          <w:r>
            <w:fldChar w:fldCharType="begin"/>
          </w:r>
          <w:r>
            <w:instrText xml:space="preserve"> PAGEREF _heading=h.3hot1m3 \h </w:instrText>
          </w:r>
          <w:r>
            <w:fldChar w:fldCharType="separate"/>
          </w:r>
          <w:r>
            <w:rPr>
              <w:i/>
            </w:rPr>
            <w:t>Categories of Data Subject [Home owners, residents, members of a specific group etc]</w:t>
          </w:r>
          <w:r>
            <w:tab/>
            <w:t>42</w:t>
          </w:r>
          <w:r>
            <w:fldChar w:fldCharType="end"/>
          </w:r>
          <w:r>
            <w:fldChar w:fldCharType="end"/>
          </w:r>
        </w:p>
      </w:sdtContent>
    </w:sdt>
    <w:p w14:paraId="0703ECCF" w14:textId="77777777" w:rsidR="00A61562" w:rsidRDefault="00A61562">
      <w:pPr>
        <w:keepNext/>
        <w:pBdr>
          <w:top w:val="nil"/>
          <w:left w:val="nil"/>
          <w:bottom w:val="nil"/>
          <w:right w:val="nil"/>
          <w:between w:val="nil"/>
        </w:pBdr>
        <w:spacing w:after="120" w:line="240" w:lineRule="auto"/>
        <w:ind w:left="1" w:hanging="3"/>
        <w:jc w:val="both"/>
        <w:rPr>
          <w:b/>
          <w:sz w:val="28"/>
          <w:szCs w:val="28"/>
        </w:rPr>
        <w:sectPr w:rsidR="00A61562">
          <w:pgSz w:w="12240" w:h="15840"/>
          <w:pgMar w:top="1440" w:right="1440" w:bottom="1440" w:left="1440" w:header="720" w:footer="720" w:gutter="0"/>
          <w:pgNumType w:start="1"/>
          <w:cols w:space="720"/>
        </w:sectPr>
      </w:pPr>
    </w:p>
    <w:p w14:paraId="3CA0828A" w14:textId="77777777" w:rsidR="00A61562" w:rsidRDefault="00A61562">
      <w:pPr>
        <w:keepNext/>
        <w:pBdr>
          <w:top w:val="nil"/>
          <w:left w:val="nil"/>
          <w:bottom w:val="nil"/>
          <w:right w:val="nil"/>
          <w:between w:val="nil"/>
        </w:pBdr>
        <w:spacing w:after="120" w:line="240" w:lineRule="auto"/>
        <w:ind w:left="1" w:hanging="3"/>
        <w:jc w:val="both"/>
        <w:rPr>
          <w:b/>
          <w:sz w:val="28"/>
          <w:szCs w:val="28"/>
        </w:rPr>
      </w:pPr>
    </w:p>
    <w:p w14:paraId="74BCAA97" w14:textId="77777777" w:rsidR="00A61562" w:rsidRDefault="00872FAC">
      <w:pPr>
        <w:pBdr>
          <w:top w:val="nil"/>
          <w:left w:val="nil"/>
          <w:bottom w:val="nil"/>
          <w:right w:val="nil"/>
          <w:between w:val="nil"/>
        </w:pBdr>
        <w:spacing w:after="120" w:line="240" w:lineRule="auto"/>
        <w:ind w:left="0" w:hanging="2"/>
        <w:jc w:val="both"/>
      </w:pPr>
      <w:r>
        <w:t>This agreement is dated 28 June 2024</w:t>
      </w:r>
    </w:p>
    <w:p w14:paraId="04E9677C" w14:textId="77777777" w:rsidR="00A61562" w:rsidRDefault="00872FAC">
      <w:pPr>
        <w:pBdr>
          <w:top w:val="nil"/>
          <w:left w:val="nil"/>
          <w:bottom w:val="nil"/>
          <w:right w:val="nil"/>
          <w:between w:val="nil"/>
        </w:pBdr>
        <w:spacing w:before="360" w:after="360" w:line="240" w:lineRule="auto"/>
        <w:ind w:left="0" w:hanging="2"/>
        <w:rPr>
          <w:b/>
        </w:rPr>
      </w:pPr>
      <w:r>
        <w:rPr>
          <w:b/>
        </w:rPr>
        <w:t>Parties</w:t>
      </w:r>
    </w:p>
    <w:p w14:paraId="0933A0A5" w14:textId="77777777" w:rsidR="00A61562" w:rsidRDefault="00872FAC">
      <w:pPr>
        <w:numPr>
          <w:ilvl w:val="0"/>
          <w:numId w:val="7"/>
        </w:numPr>
        <w:pBdr>
          <w:top w:val="nil"/>
          <w:left w:val="nil"/>
          <w:bottom w:val="nil"/>
          <w:right w:val="nil"/>
          <w:between w:val="nil"/>
        </w:pBdr>
        <w:spacing w:before="120" w:after="120" w:line="240" w:lineRule="auto"/>
        <w:ind w:left="0" w:hanging="2"/>
        <w:jc w:val="both"/>
      </w:pPr>
      <w:r>
        <w:t>West Northamptonshire Council of One Angel Square, Angel Street, Northampton NN1 1ED (</w:t>
      </w:r>
      <w:r>
        <w:rPr>
          <w:b/>
        </w:rPr>
        <w:t>Authority</w:t>
      </w:r>
      <w:r>
        <w:t xml:space="preserve">) </w:t>
      </w:r>
    </w:p>
    <w:p w14:paraId="1CA68DF2" w14:textId="77777777" w:rsidR="00A61562" w:rsidRDefault="00872FAC">
      <w:pPr>
        <w:numPr>
          <w:ilvl w:val="0"/>
          <w:numId w:val="7"/>
        </w:numPr>
        <w:pBdr>
          <w:top w:val="nil"/>
          <w:left w:val="nil"/>
          <w:bottom w:val="nil"/>
          <w:right w:val="nil"/>
          <w:between w:val="nil"/>
        </w:pBdr>
        <w:spacing w:before="120" w:after="120" w:line="240" w:lineRule="auto"/>
        <w:ind w:left="0" w:hanging="2"/>
        <w:jc w:val="both"/>
      </w:pPr>
      <w:r>
        <w:t>BASIS LTD incorporated and registered in England and Wales with company number 02857130</w:t>
      </w:r>
      <w:r>
        <w:rPr>
          <w:rFonts w:ascii="Montserrat" w:eastAsia="Montserrat" w:hAnsi="Montserrat" w:cs="Montserrat"/>
        </w:rPr>
        <w:t xml:space="preserve"> </w:t>
      </w:r>
      <w:r>
        <w:t>whose registered office is at Tintagel House, 92 Albert Embankment, Lo</w:t>
      </w:r>
      <w:r>
        <w:t>ndON SE1 7T (</w:t>
      </w:r>
      <w:r>
        <w:rPr>
          <w:b/>
        </w:rPr>
        <w:t>Supplier</w:t>
      </w:r>
      <w:r>
        <w:t xml:space="preserve">) </w:t>
      </w:r>
    </w:p>
    <w:p w14:paraId="3CA032A3" w14:textId="77777777" w:rsidR="00A61562" w:rsidRDefault="00872FAC">
      <w:pPr>
        <w:pBdr>
          <w:top w:val="nil"/>
          <w:left w:val="nil"/>
          <w:bottom w:val="nil"/>
          <w:right w:val="nil"/>
          <w:between w:val="nil"/>
        </w:pBdr>
        <w:spacing w:before="360" w:after="360" w:line="240" w:lineRule="auto"/>
        <w:ind w:left="0" w:hanging="2"/>
        <w:rPr>
          <w:b/>
        </w:rPr>
      </w:pPr>
      <w:r>
        <w:rPr>
          <w:b/>
        </w:rPr>
        <w:t>BACK</w:t>
      </w:r>
      <w:bookmarkStart w:id="1" w:name="bookmark=id.30j0zll" w:colFirst="0" w:colLast="0"/>
      <w:bookmarkEnd w:id="1"/>
      <w:r>
        <w:rPr>
          <w:b/>
        </w:rPr>
        <w:t>GROUND</w:t>
      </w:r>
    </w:p>
    <w:p w14:paraId="68C37A1E" w14:textId="77777777" w:rsidR="00A61562" w:rsidRDefault="00872FAC">
      <w:pPr>
        <w:numPr>
          <w:ilvl w:val="0"/>
          <w:numId w:val="4"/>
        </w:numPr>
        <w:pBdr>
          <w:top w:val="nil"/>
          <w:left w:val="nil"/>
          <w:bottom w:val="nil"/>
          <w:right w:val="nil"/>
          <w:between w:val="nil"/>
        </w:pBdr>
        <w:spacing w:before="120" w:after="120" w:line="240" w:lineRule="auto"/>
        <w:ind w:left="0" w:hanging="2"/>
        <w:jc w:val="both"/>
      </w:pPr>
      <w:r>
        <w:t>The Authority has, through a competitive process, selected the Supplier to provide these services and the Supplier is willing and able to provide the services in accordance with the terms and conditions of this agreement.</w:t>
      </w:r>
    </w:p>
    <w:p w14:paraId="2E30C81C" w14:textId="77777777" w:rsidR="00A61562" w:rsidRDefault="00872FAC">
      <w:pPr>
        <w:pBdr>
          <w:top w:val="nil"/>
          <w:left w:val="nil"/>
          <w:bottom w:val="nil"/>
          <w:right w:val="nil"/>
          <w:between w:val="nil"/>
        </w:pBdr>
        <w:spacing w:before="360" w:after="360" w:line="240" w:lineRule="auto"/>
        <w:ind w:left="0" w:hanging="2"/>
        <w:rPr>
          <w:b/>
        </w:rPr>
      </w:pPr>
      <w:r>
        <w:rPr>
          <w:b/>
        </w:rPr>
        <w:t>Agreed terms</w:t>
      </w:r>
    </w:p>
    <w:p w14:paraId="2079B3A3" w14:textId="77777777" w:rsidR="00A61562" w:rsidRDefault="00872FAC">
      <w:pPr>
        <w:keepNext/>
        <w:numPr>
          <w:ilvl w:val="0"/>
          <w:numId w:val="6"/>
        </w:numPr>
        <w:pBdr>
          <w:top w:val="nil"/>
          <w:left w:val="nil"/>
          <w:bottom w:val="nil"/>
          <w:right w:val="nil"/>
          <w:between w:val="nil"/>
        </w:pBdr>
        <w:spacing w:before="240" w:after="240" w:line="240" w:lineRule="auto"/>
        <w:ind w:left="0" w:hanging="2"/>
        <w:jc w:val="both"/>
        <w:rPr>
          <w:b/>
        </w:rPr>
      </w:pPr>
      <w:bookmarkStart w:id="2" w:name="bookmark=id.1fob9te" w:colFirst="0" w:colLast="0"/>
      <w:bookmarkEnd w:id="2"/>
      <w:r>
        <w:rPr>
          <w:b/>
        </w:rPr>
        <w:t>Definitions and Interpretation</w:t>
      </w:r>
    </w:p>
    <w:p w14:paraId="77ED4968" w14:textId="77777777" w:rsidR="00A61562" w:rsidRDefault="00872FAC">
      <w:pPr>
        <w:numPr>
          <w:ilvl w:val="1"/>
          <w:numId w:val="6"/>
        </w:numPr>
        <w:pBdr>
          <w:top w:val="nil"/>
          <w:left w:val="nil"/>
          <w:bottom w:val="nil"/>
          <w:right w:val="nil"/>
          <w:between w:val="nil"/>
        </w:pBdr>
        <w:spacing w:before="280" w:after="120" w:line="240" w:lineRule="auto"/>
        <w:ind w:left="0" w:hanging="2"/>
        <w:jc w:val="both"/>
      </w:pPr>
      <w:bookmarkStart w:id="3" w:name="bookmark=id.3znysh7" w:colFirst="0" w:colLast="0"/>
      <w:bookmarkEnd w:id="3"/>
      <w:r>
        <w:t>The following definitions and rules of interpretation in this clause apply in th</w:t>
      </w:r>
      <w:bookmarkStart w:id="4" w:name="bookmark=id.2et92p0" w:colFirst="0" w:colLast="0"/>
      <w:bookmarkEnd w:id="4"/>
      <w:r>
        <w:t>is agreement.</w:t>
      </w:r>
    </w:p>
    <w:p w14:paraId="652608C6" w14:textId="77777777" w:rsidR="00A61562" w:rsidRDefault="00872FAC">
      <w:pPr>
        <w:numPr>
          <w:ilvl w:val="0"/>
          <w:numId w:val="1"/>
        </w:numPr>
        <w:pBdr>
          <w:top w:val="nil"/>
          <w:left w:val="nil"/>
          <w:bottom w:val="nil"/>
          <w:right w:val="nil"/>
          <w:between w:val="nil"/>
        </w:pBdr>
        <w:spacing w:after="120" w:line="240" w:lineRule="auto"/>
        <w:ind w:left="0" w:hanging="2"/>
        <w:jc w:val="both"/>
        <w:rPr>
          <w:b/>
        </w:rPr>
      </w:pPr>
      <w:r>
        <w:rPr>
          <w:b/>
        </w:rPr>
        <w:t>Authorised Representatives</w:t>
      </w:r>
      <w:r>
        <w:t>: the persons respectively designated as such by the Authority and the Supplier.</w:t>
      </w:r>
      <w:bookmarkStart w:id="5" w:name="bookmark=id.tyjcwt" w:colFirst="0" w:colLast="0"/>
      <w:bookmarkEnd w:id="5"/>
    </w:p>
    <w:p w14:paraId="7F2B86A4" w14:textId="77777777" w:rsidR="00A61562" w:rsidRDefault="00872FAC">
      <w:pPr>
        <w:numPr>
          <w:ilvl w:val="0"/>
          <w:numId w:val="1"/>
        </w:numPr>
        <w:pBdr>
          <w:top w:val="nil"/>
          <w:left w:val="nil"/>
          <w:bottom w:val="nil"/>
          <w:right w:val="nil"/>
          <w:between w:val="nil"/>
        </w:pBdr>
        <w:spacing w:after="120" w:line="240" w:lineRule="auto"/>
        <w:ind w:left="0" w:hanging="2"/>
        <w:jc w:val="both"/>
        <w:rPr>
          <w:b/>
        </w:rPr>
      </w:pPr>
      <w:r>
        <w:rPr>
          <w:b/>
        </w:rPr>
        <w:t>Best Industry Practice</w:t>
      </w:r>
      <w:r>
        <w:t>: the standards which fall within the upper quartile in the relevant industry for the provision of comparable services which are substantially similar to</w:t>
      </w:r>
      <w:r>
        <w:t xml:space="preserve"> the Services or the relevant part of them, having regard to factors such as the nature and size of the parties, the KPIs, the term, the pricing structure and any other relevant factors.</w:t>
      </w:r>
      <w:bookmarkStart w:id="6" w:name="bookmark=id.3dy6vkm" w:colFirst="0" w:colLast="0"/>
      <w:bookmarkEnd w:id="6"/>
    </w:p>
    <w:p w14:paraId="43D9454D" w14:textId="77777777" w:rsidR="00A61562" w:rsidRDefault="00872FAC">
      <w:pPr>
        <w:numPr>
          <w:ilvl w:val="0"/>
          <w:numId w:val="1"/>
        </w:numPr>
        <w:pBdr>
          <w:top w:val="nil"/>
          <w:left w:val="nil"/>
          <w:bottom w:val="nil"/>
          <w:right w:val="nil"/>
          <w:between w:val="nil"/>
        </w:pBdr>
        <w:spacing w:after="120" w:line="240" w:lineRule="auto"/>
        <w:ind w:left="0" w:hanging="2"/>
        <w:jc w:val="both"/>
        <w:rPr>
          <w:b/>
        </w:rPr>
      </w:pPr>
      <w:r>
        <w:rPr>
          <w:b/>
        </w:rPr>
        <w:t>Bribery Act</w:t>
      </w:r>
      <w:r>
        <w:t>: the Bribery Act 2010 together with any guidance or codes</w:t>
      </w:r>
      <w:r>
        <w:t xml:space="preserve"> of practice issued by the relevant government department concerning the legislation.</w:t>
      </w:r>
      <w:bookmarkStart w:id="7" w:name="bookmark=id.1t3h5sf" w:colFirst="0" w:colLast="0"/>
      <w:bookmarkEnd w:id="7"/>
    </w:p>
    <w:p w14:paraId="01448167" w14:textId="77777777" w:rsidR="00A61562" w:rsidRDefault="00872FAC">
      <w:pPr>
        <w:numPr>
          <w:ilvl w:val="0"/>
          <w:numId w:val="1"/>
        </w:numPr>
        <w:pBdr>
          <w:top w:val="nil"/>
          <w:left w:val="nil"/>
          <w:bottom w:val="nil"/>
          <w:right w:val="nil"/>
          <w:between w:val="nil"/>
        </w:pBdr>
        <w:spacing w:after="120" w:line="240" w:lineRule="auto"/>
        <w:ind w:left="0" w:hanging="2"/>
        <w:jc w:val="both"/>
      </w:pPr>
      <w:r>
        <w:rPr>
          <w:b/>
        </w:rPr>
        <w:t>Catastrophic Failure</w:t>
      </w:r>
      <w:r>
        <w:t xml:space="preserve">: any action by the Supplier, whether in relation to the Services and this agreement or otherwise, which in the reasonable opinion of the Authority's </w:t>
      </w:r>
      <w:r>
        <w:t xml:space="preserve">Authorised Representative has or may cause significant harm to the reputation of the Authority; </w:t>
      </w:r>
      <w:bookmarkStart w:id="8" w:name="bookmark=id.4d34og8" w:colFirst="0" w:colLast="0"/>
      <w:bookmarkEnd w:id="8"/>
    </w:p>
    <w:p w14:paraId="3C250B82" w14:textId="77777777" w:rsidR="00A61562" w:rsidRDefault="00872FAC">
      <w:pPr>
        <w:numPr>
          <w:ilvl w:val="0"/>
          <w:numId w:val="1"/>
        </w:numPr>
        <w:pBdr>
          <w:top w:val="nil"/>
          <w:left w:val="nil"/>
          <w:bottom w:val="nil"/>
          <w:right w:val="nil"/>
          <w:between w:val="nil"/>
        </w:pBdr>
        <w:spacing w:after="120" w:line="240" w:lineRule="auto"/>
        <w:ind w:left="0" w:hanging="2"/>
        <w:jc w:val="both"/>
        <w:rPr>
          <w:b/>
        </w:rPr>
      </w:pPr>
      <w:r>
        <w:rPr>
          <w:b/>
        </w:rPr>
        <w:t>Change</w:t>
      </w:r>
      <w:r>
        <w:t>: any change to this agreement including to any of the Services.</w:t>
      </w:r>
      <w:bookmarkStart w:id="9" w:name="bookmark=id.2s8eyo1" w:colFirst="0" w:colLast="0"/>
      <w:bookmarkEnd w:id="9"/>
    </w:p>
    <w:p w14:paraId="743751D1" w14:textId="77777777" w:rsidR="00A61562" w:rsidRDefault="00872FAC">
      <w:pPr>
        <w:numPr>
          <w:ilvl w:val="0"/>
          <w:numId w:val="1"/>
        </w:numPr>
        <w:pBdr>
          <w:top w:val="nil"/>
          <w:left w:val="nil"/>
          <w:bottom w:val="nil"/>
          <w:right w:val="nil"/>
          <w:between w:val="nil"/>
        </w:pBdr>
        <w:spacing w:after="120" w:line="240" w:lineRule="auto"/>
        <w:ind w:left="0" w:hanging="2"/>
        <w:jc w:val="both"/>
        <w:rPr>
          <w:b/>
        </w:rPr>
      </w:pPr>
      <w:r>
        <w:rPr>
          <w:b/>
        </w:rPr>
        <w:t>Change Control Note</w:t>
      </w:r>
      <w:r>
        <w:t>: the written record of a Change agreed or to be agreed by the parties pursuant to the Change Control Procedure.</w:t>
      </w:r>
      <w:bookmarkStart w:id="10" w:name="bookmark=id.17dp8vu" w:colFirst="0" w:colLast="0"/>
      <w:bookmarkEnd w:id="10"/>
    </w:p>
    <w:p w14:paraId="094AB132" w14:textId="77777777" w:rsidR="00A61562" w:rsidRDefault="00872FAC">
      <w:pPr>
        <w:numPr>
          <w:ilvl w:val="0"/>
          <w:numId w:val="1"/>
        </w:numPr>
        <w:pBdr>
          <w:top w:val="nil"/>
          <w:left w:val="nil"/>
          <w:bottom w:val="nil"/>
          <w:right w:val="nil"/>
          <w:between w:val="nil"/>
        </w:pBdr>
        <w:spacing w:after="120" w:line="240" w:lineRule="auto"/>
        <w:ind w:left="0" w:hanging="2"/>
        <w:jc w:val="both"/>
        <w:rPr>
          <w:b/>
        </w:rPr>
      </w:pPr>
      <w:r>
        <w:rPr>
          <w:b/>
        </w:rPr>
        <w:t>Change Control Procedure</w:t>
      </w:r>
      <w:r>
        <w:t>: the procedure for changing this agreement, as set out in Schedule 3.</w:t>
      </w:r>
      <w:bookmarkStart w:id="11" w:name="bookmark=id.3rdcrjn" w:colFirst="0" w:colLast="0"/>
      <w:bookmarkEnd w:id="11"/>
    </w:p>
    <w:p w14:paraId="117C7ECB" w14:textId="77777777" w:rsidR="00A61562" w:rsidRDefault="00872FAC">
      <w:pPr>
        <w:numPr>
          <w:ilvl w:val="0"/>
          <w:numId w:val="1"/>
        </w:numPr>
        <w:pBdr>
          <w:top w:val="nil"/>
          <w:left w:val="nil"/>
          <w:bottom w:val="nil"/>
          <w:right w:val="nil"/>
          <w:between w:val="nil"/>
        </w:pBdr>
        <w:spacing w:after="120" w:line="240" w:lineRule="auto"/>
        <w:ind w:left="0" w:hanging="2"/>
        <w:jc w:val="both"/>
        <w:rPr>
          <w:b/>
        </w:rPr>
      </w:pPr>
      <w:r>
        <w:rPr>
          <w:b/>
        </w:rPr>
        <w:lastRenderedPageBreak/>
        <w:t>Charges</w:t>
      </w:r>
      <w:r>
        <w:t xml:space="preserve">: the charges which shall become due and </w:t>
      </w:r>
      <w:r>
        <w:t>payable by the Authority to the Supplier in respect of the Services in accordance with the provisions of this agreement, as such charges are set out in the Supplier’s Tender.</w:t>
      </w:r>
      <w:bookmarkStart w:id="12" w:name="bookmark=id.26in1rg" w:colFirst="0" w:colLast="0"/>
      <w:bookmarkEnd w:id="12"/>
    </w:p>
    <w:p w14:paraId="7018EAFD" w14:textId="77777777" w:rsidR="00A61562" w:rsidRDefault="00872FAC">
      <w:pPr>
        <w:numPr>
          <w:ilvl w:val="0"/>
          <w:numId w:val="1"/>
        </w:numPr>
        <w:pBdr>
          <w:top w:val="nil"/>
          <w:left w:val="nil"/>
          <w:bottom w:val="nil"/>
          <w:right w:val="nil"/>
          <w:between w:val="nil"/>
        </w:pBdr>
        <w:spacing w:after="120" w:line="240" w:lineRule="auto"/>
        <w:ind w:left="0" w:hanging="2"/>
        <w:jc w:val="both"/>
        <w:rPr>
          <w:b/>
        </w:rPr>
      </w:pPr>
      <w:r>
        <w:rPr>
          <w:b/>
        </w:rPr>
        <w:t>Commencement Date</w:t>
      </w:r>
      <w:r>
        <w:t>: the date of this agreement.</w:t>
      </w:r>
      <w:bookmarkStart w:id="13" w:name="bookmark=id.lnxbz9" w:colFirst="0" w:colLast="0"/>
      <w:bookmarkEnd w:id="13"/>
    </w:p>
    <w:p w14:paraId="06FBE36D" w14:textId="77777777" w:rsidR="00A61562" w:rsidRDefault="00872FAC">
      <w:pPr>
        <w:numPr>
          <w:ilvl w:val="0"/>
          <w:numId w:val="1"/>
        </w:numPr>
        <w:pBdr>
          <w:top w:val="nil"/>
          <w:left w:val="nil"/>
          <w:bottom w:val="nil"/>
          <w:right w:val="nil"/>
          <w:between w:val="nil"/>
        </w:pBdr>
        <w:spacing w:after="120" w:line="240" w:lineRule="auto"/>
        <w:ind w:left="0" w:hanging="2"/>
        <w:jc w:val="both"/>
      </w:pPr>
      <w:r>
        <w:rPr>
          <w:b/>
        </w:rPr>
        <w:t>Commercially Sensitive Information</w:t>
      </w:r>
      <w:r>
        <w:t>: the information listed in the Suppliers Tender comprising the information of a commercially sensitive nature relating to the Supplier, its intellectual property rights or its business or which the Supplier has indicated to the Authority that, if disclose</w:t>
      </w:r>
      <w:r>
        <w:t>d by the</w:t>
      </w:r>
      <w:bookmarkStart w:id="14" w:name="bookmark=id.35nkun2" w:colFirst="0" w:colLast="0"/>
      <w:bookmarkEnd w:id="14"/>
      <w:r>
        <w:t xml:space="preserve"> Authority, would cause the Supplier significant commercial disadvantage or material financial loss.</w:t>
      </w:r>
    </w:p>
    <w:p w14:paraId="0850754A" w14:textId="77777777" w:rsidR="00A61562" w:rsidRDefault="00872FAC">
      <w:pPr>
        <w:numPr>
          <w:ilvl w:val="0"/>
          <w:numId w:val="1"/>
        </w:numPr>
        <w:pBdr>
          <w:top w:val="nil"/>
          <w:left w:val="nil"/>
          <w:bottom w:val="nil"/>
          <w:right w:val="nil"/>
          <w:between w:val="nil"/>
        </w:pBdr>
        <w:spacing w:after="120" w:line="240" w:lineRule="auto"/>
        <w:ind w:left="0" w:hanging="2"/>
        <w:jc w:val="both"/>
      </w:pPr>
      <w:r>
        <w:rPr>
          <w:b/>
        </w:rPr>
        <w:t>Confidential Information:</w:t>
      </w:r>
      <w:r>
        <w:t xml:space="preserve"> means all confidential information (however recorded or preserved) disclosed by a party or its Representatives to the oth</w:t>
      </w:r>
      <w:r>
        <w:t>er party and that party's Representatives in connection with this agreement, including but not limited to:</w:t>
      </w:r>
    </w:p>
    <w:p w14:paraId="11B03D33" w14:textId="77777777" w:rsidR="00A61562" w:rsidRDefault="00872FAC">
      <w:pPr>
        <w:numPr>
          <w:ilvl w:val="1"/>
          <w:numId w:val="1"/>
        </w:numPr>
        <w:pBdr>
          <w:top w:val="nil"/>
          <w:left w:val="nil"/>
          <w:bottom w:val="nil"/>
          <w:right w:val="nil"/>
          <w:between w:val="nil"/>
        </w:pBdr>
        <w:spacing w:after="120" w:line="240" w:lineRule="auto"/>
        <w:ind w:left="0" w:hanging="2"/>
        <w:jc w:val="both"/>
      </w:pPr>
      <w:r>
        <w:t>any information that would be regarded as confidential by a reasonable business person relating to: (i) the business, affairs, customers, suppliers o</w:t>
      </w:r>
      <w:r>
        <w:t>r plans of the disclosing party; and (ii) the operations, processes, product information, know-how, designs, trade secrets or software of the disclosing party;</w:t>
      </w:r>
    </w:p>
    <w:p w14:paraId="3128928A" w14:textId="77777777" w:rsidR="00A61562" w:rsidRDefault="00872FAC">
      <w:pPr>
        <w:numPr>
          <w:ilvl w:val="1"/>
          <w:numId w:val="1"/>
        </w:numPr>
        <w:pBdr>
          <w:top w:val="nil"/>
          <w:left w:val="nil"/>
          <w:bottom w:val="nil"/>
          <w:right w:val="nil"/>
          <w:between w:val="nil"/>
        </w:pBdr>
        <w:spacing w:after="120" w:line="240" w:lineRule="auto"/>
        <w:ind w:left="0" w:hanging="2"/>
        <w:jc w:val="both"/>
      </w:pPr>
      <w:r>
        <w:t>any information developed by the parties in the course of carrying out this agreement;</w:t>
      </w:r>
    </w:p>
    <w:p w14:paraId="7C8A76C5" w14:textId="77777777" w:rsidR="00A61562" w:rsidRDefault="00872FAC">
      <w:pPr>
        <w:numPr>
          <w:ilvl w:val="1"/>
          <w:numId w:val="1"/>
        </w:numPr>
        <w:pBdr>
          <w:top w:val="nil"/>
          <w:left w:val="nil"/>
          <w:bottom w:val="nil"/>
          <w:right w:val="nil"/>
          <w:between w:val="nil"/>
        </w:pBdr>
        <w:spacing w:after="120" w:line="240" w:lineRule="auto"/>
        <w:ind w:left="0" w:hanging="2"/>
        <w:jc w:val="both"/>
      </w:pPr>
      <w:r>
        <w:t xml:space="preserve">Personal </w:t>
      </w:r>
      <w:r>
        <w:t>Data;</w:t>
      </w:r>
    </w:p>
    <w:p w14:paraId="66FB5E12" w14:textId="77777777" w:rsidR="00A61562" w:rsidRDefault="00872FAC">
      <w:pPr>
        <w:numPr>
          <w:ilvl w:val="1"/>
          <w:numId w:val="1"/>
        </w:numPr>
        <w:pBdr>
          <w:top w:val="nil"/>
          <w:left w:val="nil"/>
          <w:bottom w:val="nil"/>
          <w:right w:val="nil"/>
          <w:between w:val="nil"/>
        </w:pBdr>
        <w:spacing w:after="120" w:line="240" w:lineRule="auto"/>
        <w:ind w:left="0" w:hanging="2"/>
        <w:jc w:val="both"/>
      </w:pPr>
      <w:r>
        <w:t>an</w:t>
      </w:r>
      <w:bookmarkStart w:id="15" w:name="bookmark=id.1ksv4uv" w:colFirst="0" w:colLast="0"/>
      <w:bookmarkEnd w:id="15"/>
      <w:r>
        <w:t>y Commercially Sensitive Information.</w:t>
      </w:r>
    </w:p>
    <w:p w14:paraId="5454D824" w14:textId="77777777" w:rsidR="00A61562" w:rsidRDefault="00872FAC">
      <w:pPr>
        <w:numPr>
          <w:ilvl w:val="0"/>
          <w:numId w:val="1"/>
        </w:numPr>
        <w:pBdr>
          <w:top w:val="nil"/>
          <w:left w:val="nil"/>
          <w:bottom w:val="nil"/>
          <w:right w:val="nil"/>
          <w:between w:val="nil"/>
        </w:pBdr>
        <w:spacing w:after="120" w:line="240" w:lineRule="auto"/>
        <w:ind w:left="0" w:hanging="2"/>
        <w:jc w:val="both"/>
      </w:pPr>
      <w:r>
        <w:rPr>
          <w:b/>
        </w:rPr>
        <w:t xml:space="preserve">Contracts Finder: </w:t>
      </w:r>
      <w:r>
        <w:t>the government's publishing portal for public sector procurement opportunities.</w:t>
      </w:r>
      <w:bookmarkStart w:id="16" w:name="bookmark=id.44sinio" w:colFirst="0" w:colLast="0"/>
      <w:bookmarkEnd w:id="16"/>
    </w:p>
    <w:p w14:paraId="55F4C3BB" w14:textId="77777777" w:rsidR="00A61562" w:rsidRDefault="00872FAC">
      <w:pPr>
        <w:numPr>
          <w:ilvl w:val="0"/>
          <w:numId w:val="1"/>
        </w:numPr>
        <w:pBdr>
          <w:top w:val="nil"/>
          <w:left w:val="nil"/>
          <w:bottom w:val="nil"/>
          <w:right w:val="nil"/>
          <w:between w:val="nil"/>
        </w:pBdr>
        <w:spacing w:after="120" w:line="240" w:lineRule="auto"/>
        <w:ind w:left="0" w:hanging="2"/>
        <w:jc w:val="both"/>
        <w:rPr>
          <w:b/>
        </w:rPr>
      </w:pPr>
      <w:r>
        <w:rPr>
          <w:b/>
        </w:rPr>
        <w:t>Contract Year</w:t>
      </w:r>
      <w:r>
        <w:t>: any 12-month period starting on the Commencement Date and on each anniversary of the Commencement Date.</w:t>
      </w:r>
      <w:bookmarkStart w:id="17" w:name="bookmark=id.2jxsxqh" w:colFirst="0" w:colLast="0"/>
      <w:bookmarkEnd w:id="17"/>
    </w:p>
    <w:p w14:paraId="2A05B0EE" w14:textId="77777777" w:rsidR="00A61562" w:rsidRDefault="00872FAC">
      <w:pPr>
        <w:numPr>
          <w:ilvl w:val="0"/>
          <w:numId w:val="1"/>
        </w:numPr>
        <w:pBdr>
          <w:top w:val="nil"/>
          <w:left w:val="nil"/>
          <w:bottom w:val="nil"/>
          <w:right w:val="nil"/>
          <w:between w:val="nil"/>
        </w:pBdr>
        <w:spacing w:after="120" w:line="240" w:lineRule="auto"/>
        <w:ind w:left="0" w:hanging="2"/>
        <w:jc w:val="both"/>
        <w:rPr>
          <w:b/>
        </w:rPr>
      </w:pPr>
      <w:r>
        <w:rPr>
          <w:b/>
        </w:rPr>
        <w:t xml:space="preserve">Controller: </w:t>
      </w:r>
      <w:r>
        <w:t>as defined in the Data Protection Legislation.</w:t>
      </w:r>
      <w:bookmarkStart w:id="18" w:name="bookmark=id.z337ya" w:colFirst="0" w:colLast="0"/>
      <w:bookmarkEnd w:id="18"/>
      <w:r>
        <w:rPr>
          <w:b/>
        </w:rPr>
        <w:t xml:space="preserve"> </w:t>
      </w:r>
    </w:p>
    <w:p w14:paraId="376165B1" w14:textId="77777777" w:rsidR="00A61562" w:rsidRDefault="00872FAC">
      <w:pPr>
        <w:numPr>
          <w:ilvl w:val="0"/>
          <w:numId w:val="1"/>
        </w:numPr>
        <w:pBdr>
          <w:top w:val="nil"/>
          <w:left w:val="nil"/>
          <w:bottom w:val="nil"/>
          <w:right w:val="nil"/>
          <w:between w:val="nil"/>
        </w:pBdr>
        <w:spacing w:after="120" w:line="240" w:lineRule="auto"/>
        <w:ind w:left="0" w:hanging="2"/>
        <w:jc w:val="both"/>
      </w:pPr>
      <w:r>
        <w:rPr>
          <w:b/>
        </w:rPr>
        <w:t>Data Protection Legislation</w:t>
      </w:r>
      <w:r>
        <w:t>: all applicable data protection and privacy legislation in force from time to time in the UK including the UK GDPR; the Data Protection Act 2018 (DPA 2018) (and regulations made thereunder) and the Privacy and Electronic Communications Regulations 2003 (</w:t>
      </w:r>
      <w:r>
        <w:rPr>
          <w:i/>
        </w:rPr>
        <w:t>S</w:t>
      </w:r>
      <w:r>
        <w:rPr>
          <w:i/>
        </w:rPr>
        <w:t>I 2003/2426</w:t>
      </w:r>
      <w:r>
        <w:t xml:space="preserve">) as amended and </w:t>
      </w:r>
      <w:bookmarkStart w:id="19" w:name="bookmark=id.3j2qqm3" w:colFirst="0" w:colLast="0"/>
      <w:bookmarkEnd w:id="19"/>
      <w:r>
        <w:t>the guidance and codes of practice issued by the Information Commissioner or other relevant regulatory authority and applicable to a party.</w:t>
      </w:r>
    </w:p>
    <w:p w14:paraId="2E86F8DD" w14:textId="77777777" w:rsidR="00A61562" w:rsidRDefault="00872FAC">
      <w:pPr>
        <w:numPr>
          <w:ilvl w:val="0"/>
          <w:numId w:val="1"/>
        </w:numPr>
        <w:pBdr>
          <w:top w:val="nil"/>
          <w:left w:val="nil"/>
          <w:bottom w:val="nil"/>
          <w:right w:val="nil"/>
          <w:between w:val="nil"/>
        </w:pBdr>
        <w:spacing w:after="120" w:line="240" w:lineRule="auto"/>
        <w:ind w:left="0" w:hanging="2"/>
        <w:jc w:val="both"/>
      </w:pPr>
      <w:r>
        <w:rPr>
          <w:b/>
        </w:rPr>
        <w:t>Data Subject</w:t>
      </w:r>
      <w:r>
        <w:t>: as defined in the Data Protection Legislation.</w:t>
      </w:r>
      <w:bookmarkStart w:id="20" w:name="bookmark=id.1y810tw" w:colFirst="0" w:colLast="0"/>
      <w:bookmarkEnd w:id="20"/>
    </w:p>
    <w:p w14:paraId="0B060DA8" w14:textId="77777777" w:rsidR="00A61562" w:rsidRDefault="00872FAC">
      <w:pPr>
        <w:numPr>
          <w:ilvl w:val="0"/>
          <w:numId w:val="1"/>
        </w:numPr>
        <w:pBdr>
          <w:top w:val="nil"/>
          <w:left w:val="nil"/>
          <w:bottom w:val="nil"/>
          <w:right w:val="nil"/>
          <w:between w:val="nil"/>
        </w:pBdr>
        <w:spacing w:after="120" w:line="240" w:lineRule="auto"/>
        <w:ind w:left="0" w:hanging="2"/>
        <w:jc w:val="both"/>
      </w:pPr>
      <w:r>
        <w:rPr>
          <w:b/>
        </w:rPr>
        <w:t xml:space="preserve">Default: </w:t>
      </w:r>
      <w:r>
        <w:t xml:space="preserve">any breach of the </w:t>
      </w:r>
      <w:r>
        <w:t xml:space="preserve">obligations of the relevant party (including abandonment of this agreement in breach of its terms, repudiatory breach or breach of a fundamental term) or any other default, act, omission, negligence of statement: </w:t>
      </w:r>
    </w:p>
    <w:p w14:paraId="02469192" w14:textId="77777777" w:rsidR="00A61562" w:rsidRDefault="00872FAC">
      <w:pPr>
        <w:numPr>
          <w:ilvl w:val="1"/>
          <w:numId w:val="1"/>
        </w:numPr>
        <w:pBdr>
          <w:top w:val="nil"/>
          <w:left w:val="nil"/>
          <w:bottom w:val="nil"/>
          <w:right w:val="nil"/>
          <w:between w:val="nil"/>
        </w:pBdr>
        <w:spacing w:after="120" w:line="240" w:lineRule="auto"/>
        <w:ind w:left="0" w:hanging="2"/>
        <w:jc w:val="both"/>
      </w:pPr>
      <w:r>
        <w:t>in the case of the Authority, of its emplo</w:t>
      </w:r>
      <w:r>
        <w:t>yees, servants, agents;</w:t>
      </w:r>
    </w:p>
    <w:p w14:paraId="684B2F9B" w14:textId="77777777" w:rsidR="00A61562" w:rsidRDefault="00872FAC">
      <w:pPr>
        <w:numPr>
          <w:ilvl w:val="1"/>
          <w:numId w:val="1"/>
        </w:numPr>
        <w:pBdr>
          <w:top w:val="nil"/>
          <w:left w:val="nil"/>
          <w:bottom w:val="nil"/>
          <w:right w:val="nil"/>
          <w:between w:val="nil"/>
        </w:pBdr>
        <w:spacing w:after="120" w:line="240" w:lineRule="auto"/>
        <w:ind w:left="0" w:hanging="2"/>
        <w:jc w:val="both"/>
      </w:pPr>
      <w:r>
        <w:t xml:space="preserve">in the case of the Supplier, of its Sub-contractors or any Supplier Personnel, </w:t>
      </w:r>
    </w:p>
    <w:p w14:paraId="276E358A" w14:textId="77777777" w:rsidR="00A61562" w:rsidRDefault="00872FAC">
      <w:pPr>
        <w:numPr>
          <w:ilvl w:val="0"/>
          <w:numId w:val="1"/>
        </w:numPr>
        <w:pBdr>
          <w:top w:val="nil"/>
          <w:left w:val="nil"/>
          <w:bottom w:val="nil"/>
          <w:right w:val="nil"/>
          <w:between w:val="nil"/>
        </w:pBdr>
        <w:spacing w:after="120" w:line="240" w:lineRule="auto"/>
        <w:ind w:left="0" w:hanging="2"/>
        <w:jc w:val="both"/>
      </w:pPr>
      <w:r>
        <w:t>in connection with or in relation to this agreement and in respect</w:t>
      </w:r>
      <w:bookmarkStart w:id="21" w:name="bookmark=id.4i7ojhp" w:colFirst="0" w:colLast="0"/>
      <w:bookmarkEnd w:id="21"/>
      <w:r>
        <w:t xml:space="preserve"> of which such party is liable to the other.</w:t>
      </w:r>
    </w:p>
    <w:p w14:paraId="4A08ACA6" w14:textId="77777777" w:rsidR="00A61562" w:rsidRDefault="00872FAC">
      <w:pPr>
        <w:numPr>
          <w:ilvl w:val="0"/>
          <w:numId w:val="1"/>
        </w:numPr>
        <w:pBdr>
          <w:top w:val="nil"/>
          <w:left w:val="nil"/>
          <w:bottom w:val="nil"/>
          <w:right w:val="nil"/>
          <w:between w:val="nil"/>
        </w:pBdr>
        <w:spacing w:after="120" w:line="240" w:lineRule="auto"/>
        <w:ind w:left="0" w:hanging="2"/>
        <w:jc w:val="both"/>
        <w:rPr>
          <w:b/>
        </w:rPr>
      </w:pPr>
      <w:r>
        <w:rPr>
          <w:b/>
        </w:rPr>
        <w:t>Default Notice</w:t>
      </w:r>
      <w:r>
        <w:t>: is defined in use 5.2.</w:t>
      </w:r>
      <w:bookmarkStart w:id="22" w:name="bookmark=id.2xcytpi" w:colFirst="0" w:colLast="0"/>
      <w:bookmarkEnd w:id="22"/>
    </w:p>
    <w:p w14:paraId="49D43B04" w14:textId="77777777" w:rsidR="00A61562" w:rsidRDefault="00872FAC">
      <w:pPr>
        <w:numPr>
          <w:ilvl w:val="0"/>
          <w:numId w:val="1"/>
        </w:numPr>
        <w:pBdr>
          <w:top w:val="nil"/>
          <w:left w:val="nil"/>
          <w:bottom w:val="nil"/>
          <w:right w:val="nil"/>
          <w:between w:val="nil"/>
        </w:pBdr>
        <w:spacing w:after="120" w:line="240" w:lineRule="auto"/>
        <w:ind w:left="0" w:hanging="2"/>
        <w:jc w:val="both"/>
      </w:pPr>
      <w:r>
        <w:rPr>
          <w:b/>
        </w:rPr>
        <w:t>Di</w:t>
      </w:r>
      <w:r>
        <w:rPr>
          <w:b/>
        </w:rPr>
        <w:t>spute Resolution Procedure</w:t>
      </w:r>
      <w:r>
        <w:t>: the procedure set out in 14</w:t>
      </w:r>
      <w:bookmarkStart w:id="23" w:name="bookmark=id.1ci93xb" w:colFirst="0" w:colLast="0"/>
      <w:bookmarkEnd w:id="23"/>
      <w:r>
        <w:t>.</w:t>
      </w:r>
    </w:p>
    <w:p w14:paraId="6DE8D2B4" w14:textId="77777777" w:rsidR="00A61562" w:rsidRDefault="00872FAC">
      <w:pPr>
        <w:numPr>
          <w:ilvl w:val="0"/>
          <w:numId w:val="1"/>
        </w:numPr>
        <w:pBdr>
          <w:top w:val="nil"/>
          <w:left w:val="nil"/>
          <w:bottom w:val="nil"/>
          <w:right w:val="nil"/>
          <w:between w:val="nil"/>
        </w:pBdr>
        <w:spacing w:after="120" w:line="240" w:lineRule="auto"/>
        <w:ind w:left="0" w:hanging="2"/>
        <w:jc w:val="both"/>
        <w:rPr>
          <w:b/>
        </w:rPr>
      </w:pPr>
      <w:r>
        <w:rPr>
          <w:b/>
        </w:rPr>
        <w:lastRenderedPageBreak/>
        <w:t xml:space="preserve">Domestic Law: </w:t>
      </w:r>
      <w:r>
        <w:t>the law of the United Kingdom or a part of the United Kingdom.</w:t>
      </w:r>
      <w:bookmarkStart w:id="24" w:name="bookmark=id.3whwml4" w:colFirst="0" w:colLast="0"/>
      <w:bookmarkEnd w:id="24"/>
    </w:p>
    <w:p w14:paraId="17E843D2" w14:textId="77777777" w:rsidR="00A61562" w:rsidRDefault="00872FAC">
      <w:pPr>
        <w:numPr>
          <w:ilvl w:val="0"/>
          <w:numId w:val="1"/>
        </w:numPr>
        <w:pBdr>
          <w:top w:val="nil"/>
          <w:left w:val="nil"/>
          <w:bottom w:val="nil"/>
          <w:right w:val="nil"/>
          <w:between w:val="nil"/>
        </w:pBdr>
        <w:spacing w:after="120" w:line="240" w:lineRule="auto"/>
        <w:ind w:left="0" w:hanging="2"/>
        <w:jc w:val="both"/>
      </w:pPr>
      <w:r>
        <w:rPr>
          <w:b/>
        </w:rPr>
        <w:t>EIRs</w:t>
      </w:r>
      <w:r>
        <w:t>: the Environmental Information Regulations 2004 (SI 2004/3391) together with any guidance and/or codes of practice is</w:t>
      </w:r>
      <w:r>
        <w:t>sued by the Information Commissioner or rele</w:t>
      </w:r>
      <w:bookmarkStart w:id="25" w:name="bookmark=id.2bn6wsx" w:colFirst="0" w:colLast="0"/>
      <w:bookmarkEnd w:id="25"/>
      <w:r>
        <w:t>vant government department in relation to such regulations.</w:t>
      </w:r>
    </w:p>
    <w:p w14:paraId="447E8FA7" w14:textId="77777777" w:rsidR="00A61562" w:rsidRDefault="00872FAC">
      <w:pPr>
        <w:numPr>
          <w:ilvl w:val="0"/>
          <w:numId w:val="1"/>
        </w:numPr>
        <w:pBdr>
          <w:top w:val="nil"/>
          <w:left w:val="nil"/>
          <w:bottom w:val="nil"/>
          <w:right w:val="nil"/>
          <w:between w:val="nil"/>
        </w:pBdr>
        <w:spacing w:after="120" w:line="240" w:lineRule="auto"/>
        <w:ind w:left="0" w:hanging="2"/>
        <w:jc w:val="both"/>
        <w:rPr>
          <w:b/>
        </w:rPr>
      </w:pPr>
      <w:r>
        <w:rPr>
          <w:b/>
        </w:rPr>
        <w:t xml:space="preserve">Extension period: </w:t>
      </w:r>
      <w:r>
        <w:t>shall have the meaning given to it in 3.1</w:t>
      </w:r>
      <w:r>
        <w:rPr>
          <w:b/>
        </w:rPr>
        <w:t>.</w:t>
      </w:r>
      <w:bookmarkStart w:id="26" w:name="bookmark=id.qsh70q" w:colFirst="0" w:colLast="0"/>
      <w:bookmarkEnd w:id="26"/>
    </w:p>
    <w:p w14:paraId="4659D4A1" w14:textId="77777777" w:rsidR="00A61562" w:rsidRDefault="00872FAC">
      <w:pPr>
        <w:numPr>
          <w:ilvl w:val="0"/>
          <w:numId w:val="1"/>
        </w:numPr>
        <w:pBdr>
          <w:top w:val="nil"/>
          <w:left w:val="nil"/>
          <w:bottom w:val="nil"/>
          <w:right w:val="nil"/>
          <w:between w:val="nil"/>
        </w:pBdr>
        <w:spacing w:after="120" w:line="240" w:lineRule="auto"/>
        <w:ind w:left="0" w:hanging="2"/>
        <w:jc w:val="both"/>
        <w:rPr>
          <w:b/>
        </w:rPr>
      </w:pPr>
      <w:r>
        <w:rPr>
          <w:b/>
        </w:rPr>
        <w:t>FOIA</w:t>
      </w:r>
      <w:r>
        <w:t>: the Freedom of Information Act 2000 together with any guidance and/or codes of practi</w:t>
      </w:r>
      <w:r>
        <w:t>ce issued by the Information Commissioner or relevant government department in relation to such legislation.</w:t>
      </w:r>
      <w:bookmarkStart w:id="27" w:name="bookmark=id.3as4poj" w:colFirst="0" w:colLast="0"/>
      <w:bookmarkEnd w:id="27"/>
    </w:p>
    <w:p w14:paraId="7F3F11F4" w14:textId="77777777" w:rsidR="00A61562" w:rsidRDefault="00872FAC">
      <w:pPr>
        <w:numPr>
          <w:ilvl w:val="0"/>
          <w:numId w:val="1"/>
        </w:numPr>
        <w:pBdr>
          <w:top w:val="nil"/>
          <w:left w:val="nil"/>
          <w:bottom w:val="nil"/>
          <w:right w:val="nil"/>
          <w:between w:val="nil"/>
        </w:pBdr>
        <w:spacing w:after="120" w:line="240" w:lineRule="auto"/>
        <w:ind w:left="0" w:hanging="2"/>
        <w:jc w:val="both"/>
      </w:pPr>
      <w:r>
        <w:rPr>
          <w:b/>
        </w:rPr>
        <w:t>Force Majeure</w:t>
      </w:r>
      <w:r>
        <w:t>: any circumstance not within a party's reasonable control including, without limitation:</w:t>
      </w:r>
    </w:p>
    <w:p w14:paraId="31A0CC4E" w14:textId="77777777" w:rsidR="00A61562" w:rsidRDefault="00872FAC">
      <w:pPr>
        <w:numPr>
          <w:ilvl w:val="1"/>
          <w:numId w:val="1"/>
        </w:numPr>
        <w:pBdr>
          <w:top w:val="nil"/>
          <w:left w:val="nil"/>
          <w:bottom w:val="nil"/>
          <w:right w:val="nil"/>
          <w:between w:val="nil"/>
        </w:pBdr>
        <w:spacing w:after="120" w:line="240" w:lineRule="auto"/>
        <w:ind w:left="0" w:hanging="2"/>
        <w:jc w:val="both"/>
      </w:pPr>
      <w:r>
        <w:t>acts of God, flood, drought, earthquake or o</w:t>
      </w:r>
      <w:r>
        <w:t xml:space="preserve">ther natural disaster; </w:t>
      </w:r>
    </w:p>
    <w:p w14:paraId="00CAA02F" w14:textId="77777777" w:rsidR="00A61562" w:rsidRDefault="00872FAC">
      <w:pPr>
        <w:numPr>
          <w:ilvl w:val="1"/>
          <w:numId w:val="1"/>
        </w:numPr>
        <w:pBdr>
          <w:top w:val="nil"/>
          <w:left w:val="nil"/>
          <w:bottom w:val="nil"/>
          <w:right w:val="nil"/>
          <w:between w:val="nil"/>
        </w:pBdr>
        <w:spacing w:after="120" w:line="240" w:lineRule="auto"/>
        <w:ind w:left="0" w:hanging="2"/>
        <w:jc w:val="both"/>
      </w:pPr>
      <w:r>
        <w:t xml:space="preserve">epidemic or pandemic; </w:t>
      </w:r>
    </w:p>
    <w:p w14:paraId="786FE85D" w14:textId="77777777" w:rsidR="00A61562" w:rsidRDefault="00872FAC">
      <w:pPr>
        <w:numPr>
          <w:ilvl w:val="1"/>
          <w:numId w:val="1"/>
        </w:numPr>
        <w:pBdr>
          <w:top w:val="nil"/>
          <w:left w:val="nil"/>
          <w:bottom w:val="nil"/>
          <w:right w:val="nil"/>
          <w:between w:val="nil"/>
        </w:pBdr>
        <w:spacing w:after="120" w:line="240" w:lineRule="auto"/>
        <w:ind w:left="0" w:hanging="2"/>
        <w:jc w:val="both"/>
      </w:pPr>
      <w:r>
        <w:t xml:space="preserve">terrorist attack, civil war, civil commotion or riots, war, threat of or preparation for war, armed conflict, imposition of sanctions, embargo, or breaking off of diplomatic relations; </w:t>
      </w:r>
    </w:p>
    <w:p w14:paraId="783227F3" w14:textId="77777777" w:rsidR="00A61562" w:rsidRDefault="00872FAC">
      <w:pPr>
        <w:numPr>
          <w:ilvl w:val="1"/>
          <w:numId w:val="1"/>
        </w:numPr>
        <w:pBdr>
          <w:top w:val="nil"/>
          <w:left w:val="nil"/>
          <w:bottom w:val="nil"/>
          <w:right w:val="nil"/>
          <w:between w:val="nil"/>
        </w:pBdr>
        <w:spacing w:after="120" w:line="240" w:lineRule="auto"/>
        <w:ind w:left="0" w:hanging="2"/>
        <w:jc w:val="both"/>
      </w:pPr>
      <w:r>
        <w:t>nuclear, chemical or biological contamination or sonic boom;</w:t>
      </w:r>
    </w:p>
    <w:p w14:paraId="37339DDF" w14:textId="77777777" w:rsidR="00A61562" w:rsidRDefault="00872FAC">
      <w:pPr>
        <w:numPr>
          <w:ilvl w:val="1"/>
          <w:numId w:val="1"/>
        </w:numPr>
        <w:pBdr>
          <w:top w:val="nil"/>
          <w:left w:val="nil"/>
          <w:bottom w:val="nil"/>
          <w:right w:val="nil"/>
          <w:between w:val="nil"/>
        </w:pBdr>
        <w:spacing w:after="120" w:line="240" w:lineRule="auto"/>
        <w:ind w:left="0" w:hanging="2"/>
        <w:jc w:val="both"/>
      </w:pPr>
      <w:r>
        <w:t>any law o</w:t>
      </w:r>
      <w:r>
        <w:t>r action taken by a government or public authority, including without limitation imposing an export or import restriction, quota or prohibition;</w:t>
      </w:r>
    </w:p>
    <w:p w14:paraId="523C52F2" w14:textId="77777777" w:rsidR="00A61562" w:rsidRDefault="00872FAC">
      <w:pPr>
        <w:numPr>
          <w:ilvl w:val="1"/>
          <w:numId w:val="1"/>
        </w:numPr>
        <w:pBdr>
          <w:top w:val="nil"/>
          <w:left w:val="nil"/>
          <w:bottom w:val="nil"/>
          <w:right w:val="nil"/>
          <w:between w:val="nil"/>
        </w:pBdr>
        <w:spacing w:after="120" w:line="240" w:lineRule="auto"/>
        <w:ind w:left="0" w:hanging="2"/>
        <w:jc w:val="both"/>
      </w:pPr>
      <w:r>
        <w:t>collapse of buildings, fire, explosion or accident; and</w:t>
      </w:r>
    </w:p>
    <w:p w14:paraId="6F46ED12" w14:textId="77777777" w:rsidR="00A61562" w:rsidRDefault="00872FAC">
      <w:pPr>
        <w:numPr>
          <w:ilvl w:val="1"/>
          <w:numId w:val="1"/>
        </w:numPr>
        <w:pBdr>
          <w:top w:val="nil"/>
          <w:left w:val="nil"/>
          <w:bottom w:val="nil"/>
          <w:right w:val="nil"/>
          <w:between w:val="nil"/>
        </w:pBdr>
        <w:spacing w:after="120" w:line="240" w:lineRule="auto"/>
        <w:ind w:left="0" w:hanging="2"/>
        <w:jc w:val="both"/>
      </w:pPr>
      <w:r>
        <w:t>any labour or trade dispute, strikes, industrial action</w:t>
      </w:r>
      <w:r>
        <w:t xml:space="preserve"> or lockouts (excluding any labour or trade dispute, strike, industrial action or lockout confined to the Supplier's workforce or the workforce of any Subcontractor of the Supplier). </w:t>
      </w:r>
      <w:bookmarkStart w:id="28" w:name="bookmark=id.1pxezwc" w:colFirst="0" w:colLast="0"/>
      <w:bookmarkEnd w:id="28"/>
    </w:p>
    <w:p w14:paraId="0F01BF9B" w14:textId="77777777" w:rsidR="00A61562" w:rsidRDefault="00872FAC">
      <w:pPr>
        <w:numPr>
          <w:ilvl w:val="0"/>
          <w:numId w:val="1"/>
        </w:numPr>
        <w:pBdr>
          <w:top w:val="nil"/>
          <w:left w:val="nil"/>
          <w:bottom w:val="nil"/>
          <w:right w:val="nil"/>
          <w:between w:val="nil"/>
        </w:pBdr>
        <w:spacing w:after="120" w:line="240" w:lineRule="auto"/>
        <w:ind w:left="0" w:hanging="2"/>
        <w:jc w:val="both"/>
        <w:rPr>
          <w:b/>
        </w:rPr>
      </w:pPr>
      <w:r>
        <w:rPr>
          <w:b/>
        </w:rPr>
        <w:t>Health and Safety Policy</w:t>
      </w:r>
      <w:r>
        <w:t xml:space="preserve">: the health and safety policy of the Authority </w:t>
      </w:r>
      <w:r>
        <w:t>as provided to the Supplier on or before the Commencement Date and as subsequently provided to the Supplier from time to time except any provision of any such subsequently provided policy that cannot be reasonably reconciled to ensuring compliance with app</w:t>
      </w:r>
      <w:r>
        <w:t>licable Law regarding health and safety.</w:t>
      </w:r>
      <w:bookmarkStart w:id="29" w:name="bookmark=id.49x2ik5" w:colFirst="0" w:colLast="0"/>
      <w:bookmarkEnd w:id="29"/>
    </w:p>
    <w:p w14:paraId="51205EB8" w14:textId="77777777" w:rsidR="00A61562" w:rsidRDefault="00872FAC">
      <w:pPr>
        <w:numPr>
          <w:ilvl w:val="0"/>
          <w:numId w:val="1"/>
        </w:numPr>
        <w:pBdr>
          <w:top w:val="nil"/>
          <w:left w:val="nil"/>
          <w:bottom w:val="nil"/>
          <w:right w:val="nil"/>
          <w:between w:val="nil"/>
        </w:pBdr>
        <w:spacing w:after="120" w:line="240" w:lineRule="auto"/>
        <w:ind w:left="0" w:hanging="2"/>
        <w:jc w:val="both"/>
        <w:rPr>
          <w:b/>
        </w:rPr>
      </w:pPr>
      <w:r>
        <w:rPr>
          <w:b/>
        </w:rPr>
        <w:t>Information</w:t>
      </w:r>
      <w:r>
        <w:t>: has the meaning given under section 84 of FOIA.</w:t>
      </w:r>
      <w:bookmarkStart w:id="30" w:name="bookmark=id.2p2csry" w:colFirst="0" w:colLast="0"/>
      <w:bookmarkEnd w:id="30"/>
    </w:p>
    <w:p w14:paraId="61DEA8A3" w14:textId="77777777" w:rsidR="00A61562" w:rsidRDefault="00872FAC">
      <w:pPr>
        <w:numPr>
          <w:ilvl w:val="0"/>
          <w:numId w:val="1"/>
        </w:numPr>
        <w:pBdr>
          <w:top w:val="nil"/>
          <w:left w:val="nil"/>
          <w:bottom w:val="nil"/>
          <w:right w:val="nil"/>
          <w:between w:val="nil"/>
        </w:pBdr>
        <w:spacing w:after="120" w:line="240" w:lineRule="auto"/>
        <w:ind w:left="0" w:hanging="2"/>
        <w:jc w:val="both"/>
        <w:rPr>
          <w:b/>
        </w:rPr>
      </w:pPr>
      <w:r>
        <w:rPr>
          <w:b/>
        </w:rPr>
        <w:t>Initial Term</w:t>
      </w:r>
      <w:r>
        <w:t>: the period commencing on the Commencement Date and ending on the 1</w:t>
      </w:r>
      <w:r>
        <w:rPr>
          <w:vertAlign w:val="superscript"/>
        </w:rPr>
        <w:t>ST</w:t>
      </w:r>
      <w:r>
        <w:t xml:space="preserve"> anniversary of the Commencement Date. </w:t>
      </w:r>
      <w:bookmarkStart w:id="31" w:name="bookmark=id.147n2zr" w:colFirst="0" w:colLast="0"/>
      <w:bookmarkEnd w:id="31"/>
    </w:p>
    <w:p w14:paraId="35F84F5B" w14:textId="77777777" w:rsidR="00A61562" w:rsidRDefault="00872FAC">
      <w:pPr>
        <w:numPr>
          <w:ilvl w:val="0"/>
          <w:numId w:val="1"/>
        </w:numPr>
        <w:pBdr>
          <w:top w:val="nil"/>
          <w:left w:val="nil"/>
          <w:bottom w:val="nil"/>
          <w:right w:val="nil"/>
          <w:between w:val="nil"/>
        </w:pBdr>
        <w:spacing w:after="120" w:line="240" w:lineRule="auto"/>
        <w:ind w:left="0" w:hanging="2"/>
        <w:jc w:val="both"/>
      </w:pPr>
      <w:r>
        <w:rPr>
          <w:b/>
        </w:rPr>
        <w:t>Insolvency Event</w:t>
      </w:r>
      <w:r>
        <w:t>: where:</w:t>
      </w:r>
    </w:p>
    <w:p w14:paraId="12091D3E" w14:textId="77777777" w:rsidR="00A61562" w:rsidRDefault="00872FAC">
      <w:pPr>
        <w:numPr>
          <w:ilvl w:val="1"/>
          <w:numId w:val="1"/>
        </w:numPr>
        <w:pBdr>
          <w:top w:val="nil"/>
          <w:left w:val="nil"/>
          <w:bottom w:val="nil"/>
          <w:right w:val="nil"/>
          <w:between w:val="nil"/>
        </w:pBdr>
        <w:spacing w:after="120" w:line="240" w:lineRule="auto"/>
        <w:ind w:left="0" w:hanging="2"/>
        <w:jc w:val="both"/>
      </w:pPr>
      <w:r>
        <w:t>the Sup</w:t>
      </w:r>
      <w:r>
        <w:t>plier suspends, or threatens to suspend, payment of its debts or is unable to pay its debts as they fall due or admits inability to pay its debts or being a company or limited liability partnership) is deemed unable to pay its debts within the meaning of s</w:t>
      </w:r>
      <w:r>
        <w:t xml:space="preserve">ection 123 of the Insolvency Act 1986 </w:t>
      </w:r>
    </w:p>
    <w:p w14:paraId="02B39C6F" w14:textId="77777777" w:rsidR="00A61562" w:rsidRDefault="00872FAC">
      <w:pPr>
        <w:numPr>
          <w:ilvl w:val="1"/>
          <w:numId w:val="1"/>
        </w:numPr>
        <w:pBdr>
          <w:top w:val="nil"/>
          <w:left w:val="nil"/>
          <w:bottom w:val="nil"/>
          <w:right w:val="nil"/>
          <w:between w:val="nil"/>
        </w:pBdr>
        <w:spacing w:after="120" w:line="240" w:lineRule="auto"/>
        <w:ind w:left="0" w:hanging="2"/>
        <w:jc w:val="both"/>
      </w:pPr>
      <w:r>
        <w:t>the Supplier commences negotiations with all or any class of its creditors with a view to rescheduling any of its debts, or makes a proposal for or enters into any compromise or arrangement with its creditors;</w:t>
      </w:r>
    </w:p>
    <w:p w14:paraId="3F84F7AF" w14:textId="77777777" w:rsidR="00A61562" w:rsidRDefault="00872FAC">
      <w:pPr>
        <w:numPr>
          <w:ilvl w:val="1"/>
          <w:numId w:val="1"/>
        </w:numPr>
        <w:pBdr>
          <w:top w:val="nil"/>
          <w:left w:val="nil"/>
          <w:bottom w:val="nil"/>
          <w:right w:val="nil"/>
          <w:between w:val="nil"/>
        </w:pBdr>
        <w:spacing w:after="120" w:line="240" w:lineRule="auto"/>
        <w:ind w:left="0" w:hanging="2"/>
        <w:jc w:val="both"/>
      </w:pPr>
      <w:r>
        <w:t>a petit</w:t>
      </w:r>
      <w:r>
        <w:t xml:space="preserve">ion is filed, a notice is given, a resolution is passed, or an order is made, for or in connection with the winding up of the Supplier (being a company, limited liability partnership or partnership);  </w:t>
      </w:r>
    </w:p>
    <w:p w14:paraId="6B1ED89B" w14:textId="77777777" w:rsidR="00A61562" w:rsidRDefault="00872FAC">
      <w:pPr>
        <w:numPr>
          <w:ilvl w:val="1"/>
          <w:numId w:val="1"/>
        </w:numPr>
        <w:pBdr>
          <w:top w:val="nil"/>
          <w:left w:val="nil"/>
          <w:bottom w:val="nil"/>
          <w:right w:val="nil"/>
          <w:between w:val="nil"/>
        </w:pBdr>
        <w:spacing w:after="120" w:line="240" w:lineRule="auto"/>
        <w:ind w:left="0" w:hanging="2"/>
        <w:jc w:val="both"/>
      </w:pPr>
      <w:r>
        <w:lastRenderedPageBreak/>
        <w:t xml:space="preserve">an application is made to court, or an order is made, </w:t>
      </w:r>
      <w:r>
        <w:t>for the appointment of an administrator, or a notice of intention to appoint an administrator is given or if an administrator is appointed, over the Supplier (being a company, partnership or limited liability partnership);</w:t>
      </w:r>
    </w:p>
    <w:p w14:paraId="19688F99" w14:textId="77777777" w:rsidR="00A61562" w:rsidRDefault="00872FAC">
      <w:pPr>
        <w:numPr>
          <w:ilvl w:val="1"/>
          <w:numId w:val="1"/>
        </w:numPr>
        <w:pBdr>
          <w:top w:val="nil"/>
          <w:left w:val="nil"/>
          <w:bottom w:val="nil"/>
          <w:right w:val="nil"/>
          <w:between w:val="nil"/>
        </w:pBdr>
        <w:spacing w:after="120" w:line="240" w:lineRule="auto"/>
        <w:ind w:left="0" w:hanging="2"/>
        <w:jc w:val="both"/>
      </w:pPr>
      <w:r>
        <w:t>the holder of a qualifying floating charge over the assets of the Supplier (being a company or limited liability partnership) has become entitled to appoint or has appointed an administrative receiver;</w:t>
      </w:r>
    </w:p>
    <w:p w14:paraId="5B59999A" w14:textId="77777777" w:rsidR="00A61562" w:rsidRDefault="00872FAC">
      <w:pPr>
        <w:numPr>
          <w:ilvl w:val="1"/>
          <w:numId w:val="1"/>
        </w:numPr>
        <w:pBdr>
          <w:top w:val="nil"/>
          <w:left w:val="nil"/>
          <w:bottom w:val="nil"/>
          <w:right w:val="nil"/>
          <w:between w:val="nil"/>
        </w:pBdr>
        <w:spacing w:after="120" w:line="240" w:lineRule="auto"/>
        <w:ind w:left="0" w:hanging="2"/>
        <w:jc w:val="both"/>
      </w:pPr>
      <w:r>
        <w:t>a person becomes entitled to appoint a receiver over t</w:t>
      </w:r>
      <w:r>
        <w:t>he assets of the Supplier or a receiver is appointed over the assets of the Supplier;</w:t>
      </w:r>
    </w:p>
    <w:p w14:paraId="17668B8E" w14:textId="77777777" w:rsidR="00A61562" w:rsidRDefault="00872FAC">
      <w:pPr>
        <w:numPr>
          <w:ilvl w:val="1"/>
          <w:numId w:val="1"/>
        </w:numPr>
        <w:pBdr>
          <w:top w:val="nil"/>
          <w:left w:val="nil"/>
          <w:bottom w:val="nil"/>
          <w:right w:val="nil"/>
          <w:between w:val="nil"/>
        </w:pBdr>
        <w:spacing w:after="120" w:line="240" w:lineRule="auto"/>
        <w:ind w:left="0" w:hanging="2"/>
        <w:jc w:val="both"/>
      </w:pPr>
      <w:r>
        <w:t>a creditor or encumbrancer of the Supplier attaches or takes possession of, or a distress, execution, sequestration or other such process is levied or enforced on or sued</w:t>
      </w:r>
      <w:r>
        <w:t xml:space="preserve"> against, the whole or any part of the other party's assets and such attachment or process is not discharged within 14 days;</w:t>
      </w:r>
    </w:p>
    <w:p w14:paraId="54047B8F" w14:textId="77777777" w:rsidR="00A61562" w:rsidRDefault="00872FAC">
      <w:pPr>
        <w:numPr>
          <w:ilvl w:val="1"/>
          <w:numId w:val="1"/>
        </w:numPr>
        <w:pBdr>
          <w:top w:val="nil"/>
          <w:left w:val="nil"/>
          <w:bottom w:val="nil"/>
          <w:right w:val="nil"/>
          <w:between w:val="nil"/>
        </w:pBdr>
        <w:spacing w:after="120" w:line="240" w:lineRule="auto"/>
        <w:ind w:left="0" w:hanging="2"/>
        <w:jc w:val="both"/>
      </w:pPr>
      <w:r>
        <w:t>any event occurs, or proceeding is taken, with respect to the Supplier in any jurisdiction to which it is subject that has an effec</w:t>
      </w:r>
      <w:r>
        <w:t xml:space="preserve">t equivalent or similar to any of the events mentioned in (a) to (h) (inclusive); </w:t>
      </w:r>
    </w:p>
    <w:p w14:paraId="4B0506E6" w14:textId="77777777" w:rsidR="00A61562" w:rsidRDefault="00872FAC">
      <w:pPr>
        <w:numPr>
          <w:ilvl w:val="1"/>
          <w:numId w:val="1"/>
        </w:numPr>
        <w:pBdr>
          <w:top w:val="nil"/>
          <w:left w:val="nil"/>
          <w:bottom w:val="nil"/>
          <w:right w:val="nil"/>
          <w:between w:val="nil"/>
        </w:pBdr>
        <w:spacing w:after="120" w:line="240" w:lineRule="auto"/>
        <w:ind w:left="0" w:hanging="2"/>
        <w:jc w:val="both"/>
      </w:pPr>
      <w:r>
        <w:t>the Supplier suspends or ceases, or threatens to suspend or cease, carrying on all or a substantial part of its business;</w:t>
      </w:r>
    </w:p>
    <w:p w14:paraId="1AE67941" w14:textId="77777777" w:rsidR="00A61562" w:rsidRDefault="00872FAC">
      <w:pPr>
        <w:numPr>
          <w:ilvl w:val="1"/>
          <w:numId w:val="1"/>
        </w:numPr>
        <w:pBdr>
          <w:top w:val="nil"/>
          <w:left w:val="nil"/>
          <w:bottom w:val="nil"/>
          <w:right w:val="nil"/>
          <w:between w:val="nil"/>
        </w:pBdr>
        <w:spacing w:after="120" w:line="240" w:lineRule="auto"/>
        <w:ind w:left="0" w:hanging="2"/>
        <w:jc w:val="both"/>
      </w:pPr>
      <w:r>
        <w:t>the Sup</w:t>
      </w:r>
      <w:bookmarkStart w:id="32" w:name="bookmark=id.3o7alnk" w:colFirst="0" w:colLast="0"/>
      <w:bookmarkEnd w:id="32"/>
      <w:r>
        <w:t xml:space="preserve">plier (being an individual) dies or, by reason of illness or incapacity (whether mental or physical), is incapable of managing </w:t>
      </w:r>
      <w:r>
        <w:t>his or her own affairs or becomes a patient under any mental health legislation.</w:t>
      </w:r>
    </w:p>
    <w:p w14:paraId="16C661F9" w14:textId="77777777" w:rsidR="00A61562" w:rsidRDefault="00872FAC">
      <w:pPr>
        <w:numPr>
          <w:ilvl w:val="0"/>
          <w:numId w:val="1"/>
        </w:numPr>
        <w:pBdr>
          <w:top w:val="nil"/>
          <w:left w:val="nil"/>
          <w:bottom w:val="nil"/>
          <w:right w:val="nil"/>
          <w:between w:val="nil"/>
        </w:pBdr>
        <w:spacing w:after="120" w:line="240" w:lineRule="auto"/>
        <w:ind w:left="0" w:hanging="2"/>
        <w:jc w:val="both"/>
        <w:rPr>
          <w:b/>
        </w:rPr>
      </w:pPr>
      <w:r>
        <w:rPr>
          <w:b/>
        </w:rPr>
        <w:t>Intellectual Property Rights</w:t>
      </w:r>
      <w:r>
        <w:t>: patents, utility models, rights to inventions, copyright and neighbouring and related rights, moral rights, trade marks and service marks, busine</w:t>
      </w:r>
      <w:r>
        <w:t>ss names and domain names, rights in get-up and trade dress, goodwill and the right to sue for passing off or unfair competition, rights in designs, rights in computer software, database rights, and all other intellectual property rights, in each case whet</w:t>
      </w:r>
      <w:r>
        <w:t>her registered or unregistered and including all applications and rights to apply for and be granted, renewals or extensions of, and rights to claim priority from, such rights and all similar or equivalent rights or forms of protection which subsist or wil</w:t>
      </w:r>
      <w:r>
        <w:t xml:space="preserve">l subsist now or in the future in any part of the world. </w:t>
      </w:r>
      <w:bookmarkStart w:id="33" w:name="bookmark=id.23ckvvd" w:colFirst="0" w:colLast="0"/>
      <w:bookmarkEnd w:id="33"/>
    </w:p>
    <w:p w14:paraId="53A93924" w14:textId="77777777" w:rsidR="00A61562" w:rsidRDefault="00872FAC">
      <w:pPr>
        <w:numPr>
          <w:ilvl w:val="0"/>
          <w:numId w:val="1"/>
        </w:numPr>
        <w:pBdr>
          <w:top w:val="nil"/>
          <w:left w:val="nil"/>
          <w:bottom w:val="nil"/>
          <w:right w:val="nil"/>
          <w:between w:val="nil"/>
        </w:pBdr>
        <w:spacing w:after="120" w:line="240" w:lineRule="auto"/>
        <w:ind w:left="0" w:hanging="2"/>
        <w:jc w:val="both"/>
      </w:pPr>
      <w:r>
        <w:rPr>
          <w:b/>
        </w:rPr>
        <w:t>Law</w:t>
      </w:r>
      <w:r>
        <w:t>: the laws of England and Wales and the European Union and any other</w:t>
      </w:r>
      <w:bookmarkStart w:id="34" w:name="bookmark=id.ihv636" w:colFirst="0" w:colLast="0"/>
      <w:bookmarkEnd w:id="34"/>
      <w:r>
        <w:t xml:space="preserve"> laws or regulations, regulatory policies, guidelines or industry codes which apply to the provision of the Services or with wh</w:t>
      </w:r>
      <w:r>
        <w:t>ich the Supplier must comply.</w:t>
      </w:r>
    </w:p>
    <w:p w14:paraId="1E01EFF3" w14:textId="77777777" w:rsidR="00A61562" w:rsidRDefault="00872FAC">
      <w:pPr>
        <w:numPr>
          <w:ilvl w:val="0"/>
          <w:numId w:val="1"/>
        </w:numPr>
        <w:pBdr>
          <w:top w:val="nil"/>
          <w:left w:val="nil"/>
          <w:bottom w:val="nil"/>
          <w:right w:val="nil"/>
          <w:between w:val="nil"/>
        </w:pBdr>
        <w:spacing w:after="120" w:line="240" w:lineRule="auto"/>
        <w:ind w:left="0" w:hanging="2"/>
        <w:jc w:val="both"/>
        <w:rPr>
          <w:b/>
        </w:rPr>
      </w:pPr>
      <w:r>
        <w:rPr>
          <w:b/>
        </w:rPr>
        <w:t>Necessary Consents</w:t>
      </w:r>
      <w:r>
        <w:t>: all approvals, certificates, authorisations, permissions, licences, permits, regulations and consents necessary from time to time for the performance of the Services.</w:t>
      </w:r>
      <w:bookmarkStart w:id="35" w:name="bookmark=id.32hioqz" w:colFirst="0" w:colLast="0"/>
      <w:bookmarkEnd w:id="35"/>
    </w:p>
    <w:p w14:paraId="4B5EF6E6" w14:textId="77777777" w:rsidR="00A61562" w:rsidRDefault="00872FAC">
      <w:pPr>
        <w:numPr>
          <w:ilvl w:val="0"/>
          <w:numId w:val="1"/>
        </w:numPr>
        <w:pBdr>
          <w:top w:val="nil"/>
          <w:left w:val="nil"/>
          <w:bottom w:val="nil"/>
          <w:right w:val="nil"/>
          <w:between w:val="nil"/>
        </w:pBdr>
        <w:spacing w:after="120" w:line="240" w:lineRule="auto"/>
        <w:ind w:left="0" w:hanging="2"/>
        <w:jc w:val="both"/>
      </w:pPr>
      <w:r>
        <w:rPr>
          <w:b/>
        </w:rPr>
        <w:t>Personal Data</w:t>
      </w:r>
      <w:bookmarkStart w:id="36" w:name="bookmark=id.1hmsyys" w:colFirst="0" w:colLast="0"/>
      <w:bookmarkEnd w:id="36"/>
      <w:r>
        <w:t>: as defined in the Data P</w:t>
      </w:r>
      <w:r>
        <w:t>rotection Legislation.</w:t>
      </w:r>
    </w:p>
    <w:p w14:paraId="1532A32F" w14:textId="77777777" w:rsidR="00A61562" w:rsidRDefault="00872FAC">
      <w:pPr>
        <w:numPr>
          <w:ilvl w:val="0"/>
          <w:numId w:val="1"/>
        </w:numPr>
        <w:pBdr>
          <w:top w:val="nil"/>
          <w:left w:val="nil"/>
          <w:bottom w:val="nil"/>
          <w:right w:val="nil"/>
          <w:between w:val="nil"/>
        </w:pBdr>
        <w:spacing w:after="120" w:line="240" w:lineRule="auto"/>
        <w:ind w:left="0" w:hanging="2"/>
        <w:jc w:val="both"/>
        <w:rPr>
          <w:b/>
        </w:rPr>
      </w:pPr>
      <w:r>
        <w:rPr>
          <w:b/>
        </w:rPr>
        <w:t xml:space="preserve">Processor: </w:t>
      </w:r>
      <w:r>
        <w:t>as defined in the Data Protection Legislation.</w:t>
      </w:r>
      <w:bookmarkStart w:id="37" w:name="bookmark=id.41mghml" w:colFirst="0" w:colLast="0"/>
      <w:bookmarkEnd w:id="37"/>
    </w:p>
    <w:p w14:paraId="52AAFC71" w14:textId="77777777" w:rsidR="00A61562" w:rsidRDefault="00872FAC">
      <w:pPr>
        <w:numPr>
          <w:ilvl w:val="0"/>
          <w:numId w:val="1"/>
        </w:numPr>
        <w:pBdr>
          <w:top w:val="nil"/>
          <w:left w:val="nil"/>
          <w:bottom w:val="nil"/>
          <w:right w:val="nil"/>
          <w:between w:val="nil"/>
        </w:pBdr>
        <w:spacing w:after="120" w:line="240" w:lineRule="auto"/>
        <w:ind w:left="0" w:hanging="2"/>
        <w:jc w:val="both"/>
        <w:rPr>
          <w:b/>
        </w:rPr>
      </w:pPr>
      <w:r>
        <w:rPr>
          <w:b/>
        </w:rPr>
        <w:t>Prohibited Act</w:t>
      </w:r>
      <w:r>
        <w:t>: the following constitute Prohibited Acts:</w:t>
      </w:r>
    </w:p>
    <w:p w14:paraId="04A36800" w14:textId="77777777" w:rsidR="00A61562" w:rsidRDefault="00872FAC">
      <w:pPr>
        <w:numPr>
          <w:ilvl w:val="1"/>
          <w:numId w:val="1"/>
        </w:numPr>
        <w:pBdr>
          <w:top w:val="nil"/>
          <w:left w:val="nil"/>
          <w:bottom w:val="nil"/>
          <w:right w:val="nil"/>
          <w:between w:val="nil"/>
        </w:pBdr>
        <w:spacing w:after="120" w:line="240" w:lineRule="auto"/>
        <w:ind w:left="0" w:hanging="2"/>
        <w:jc w:val="both"/>
      </w:pPr>
      <w:r>
        <w:t>to directly or indirectly offer, promise or give any person working for or engaged by the Authority a financial or ot</w:t>
      </w:r>
      <w:r>
        <w:t>her advantage as an inducement or reward for any improper performance of a relevant function of activity;</w:t>
      </w:r>
    </w:p>
    <w:p w14:paraId="0BD97F86" w14:textId="77777777" w:rsidR="00A61562" w:rsidRDefault="00872FAC">
      <w:pPr>
        <w:numPr>
          <w:ilvl w:val="1"/>
          <w:numId w:val="1"/>
        </w:numPr>
        <w:pBdr>
          <w:top w:val="nil"/>
          <w:left w:val="nil"/>
          <w:bottom w:val="nil"/>
          <w:right w:val="nil"/>
          <w:between w:val="nil"/>
        </w:pBdr>
        <w:spacing w:after="120" w:line="240" w:lineRule="auto"/>
        <w:ind w:left="0" w:hanging="2"/>
        <w:jc w:val="both"/>
      </w:pPr>
      <w:r>
        <w:lastRenderedPageBreak/>
        <w:t>to directly or indirectly request, agree to receive or accept any financial or other advantage as an inducement or a reward for improper performance o</w:t>
      </w:r>
      <w:r>
        <w:t>f a relevant function or activity in connection with this agreement;</w:t>
      </w:r>
    </w:p>
    <w:p w14:paraId="31FE0202" w14:textId="77777777" w:rsidR="00A61562" w:rsidRDefault="00872FAC">
      <w:pPr>
        <w:numPr>
          <w:ilvl w:val="1"/>
          <w:numId w:val="1"/>
        </w:numPr>
        <w:pBdr>
          <w:top w:val="nil"/>
          <w:left w:val="nil"/>
          <w:bottom w:val="nil"/>
          <w:right w:val="nil"/>
          <w:between w:val="nil"/>
        </w:pBdr>
        <w:spacing w:after="120" w:line="240" w:lineRule="auto"/>
        <w:ind w:left="0" w:hanging="2"/>
        <w:jc w:val="both"/>
      </w:pPr>
      <w:r>
        <w:t>committing any offence: (i) under the Bribery Act; (ii) under legislation or common law concerning fraudulent acts; or (iii) of defrauding, attempting to defraud or conspiring to defraud the Authority;</w:t>
      </w:r>
    </w:p>
    <w:p w14:paraId="789FE7C1" w14:textId="77777777" w:rsidR="00A61562" w:rsidRDefault="00872FAC">
      <w:pPr>
        <w:numPr>
          <w:ilvl w:val="1"/>
          <w:numId w:val="1"/>
        </w:numPr>
        <w:pBdr>
          <w:top w:val="nil"/>
          <w:left w:val="nil"/>
          <w:bottom w:val="nil"/>
          <w:right w:val="nil"/>
          <w:between w:val="nil"/>
        </w:pBdr>
        <w:spacing w:after="120" w:line="240" w:lineRule="auto"/>
        <w:ind w:left="0" w:hanging="2"/>
        <w:jc w:val="both"/>
      </w:pPr>
      <w:r>
        <w:t>any activity, practice or conduct which would constitu</w:t>
      </w:r>
      <w:r>
        <w:t>te one of the offences listed under (c) above, if such activ</w:t>
      </w:r>
      <w:bookmarkStart w:id="38" w:name="bookmark=id.2grqrue" w:colFirst="0" w:colLast="0"/>
      <w:bookmarkEnd w:id="38"/>
      <w:r>
        <w:t xml:space="preserve">ity, practice or conduct had been carried out in the UK. </w:t>
      </w:r>
    </w:p>
    <w:p w14:paraId="298ADFEF" w14:textId="77777777" w:rsidR="00A61562" w:rsidRDefault="00872FAC">
      <w:pPr>
        <w:numPr>
          <w:ilvl w:val="0"/>
          <w:numId w:val="1"/>
        </w:numPr>
        <w:pBdr>
          <w:top w:val="nil"/>
          <w:left w:val="nil"/>
          <w:bottom w:val="nil"/>
          <w:right w:val="nil"/>
          <w:between w:val="nil"/>
        </w:pBdr>
        <w:spacing w:after="120" w:line="240" w:lineRule="auto"/>
        <w:ind w:left="0" w:hanging="2"/>
        <w:jc w:val="both"/>
      </w:pPr>
      <w:r>
        <w:rPr>
          <w:b/>
        </w:rPr>
        <w:t>Relevant Requirements</w:t>
      </w:r>
      <w:r>
        <w:t>: all applicable law relating to bribery, corruption and fraud, including the Bribery Act 2010 and any guidance issue</w:t>
      </w:r>
      <w:r>
        <w:t xml:space="preserve">d by the Secretary of State for Justice pursuant to section </w:t>
      </w:r>
      <w:bookmarkStart w:id="39" w:name="bookmark=id.vx1227" w:colFirst="0" w:colLast="0"/>
      <w:bookmarkEnd w:id="39"/>
      <w:r>
        <w:t>9 of the Bribery Act 2010.</w:t>
      </w:r>
    </w:p>
    <w:p w14:paraId="4FBDA160" w14:textId="77777777" w:rsidR="00A61562" w:rsidRDefault="00872FAC">
      <w:pPr>
        <w:numPr>
          <w:ilvl w:val="0"/>
          <w:numId w:val="1"/>
        </w:numPr>
        <w:pBdr>
          <w:top w:val="nil"/>
          <w:left w:val="nil"/>
          <w:bottom w:val="nil"/>
          <w:right w:val="nil"/>
          <w:between w:val="nil"/>
        </w:pBdr>
        <w:spacing w:after="120" w:line="240" w:lineRule="auto"/>
        <w:ind w:left="0" w:hanging="2"/>
        <w:jc w:val="both"/>
        <w:rPr>
          <w:b/>
        </w:rPr>
      </w:pPr>
      <w:r>
        <w:rPr>
          <w:b/>
        </w:rPr>
        <w:t>Remediation Notice</w:t>
      </w:r>
      <w:r>
        <w:t>: a notice served by the Authority in accordance with 24.1(a).</w:t>
      </w:r>
      <w:bookmarkStart w:id="40" w:name="bookmark=id.3fwokq0" w:colFirst="0" w:colLast="0"/>
      <w:bookmarkEnd w:id="40"/>
    </w:p>
    <w:p w14:paraId="38E4B9A4" w14:textId="77777777" w:rsidR="00A61562" w:rsidRDefault="00872FAC">
      <w:pPr>
        <w:numPr>
          <w:ilvl w:val="0"/>
          <w:numId w:val="1"/>
        </w:numPr>
        <w:pBdr>
          <w:top w:val="nil"/>
          <w:left w:val="nil"/>
          <w:bottom w:val="nil"/>
          <w:right w:val="nil"/>
          <w:between w:val="nil"/>
        </w:pBdr>
        <w:spacing w:after="120" w:line="240" w:lineRule="auto"/>
        <w:ind w:left="0" w:hanging="2"/>
        <w:jc w:val="both"/>
        <w:rPr>
          <w:b/>
        </w:rPr>
      </w:pPr>
      <w:r>
        <w:rPr>
          <w:b/>
        </w:rPr>
        <w:t>Replacement Services</w:t>
      </w:r>
      <w:r>
        <w:t>: any services that are identical or substantially similar to any of</w:t>
      </w:r>
      <w:r>
        <w:t xml:space="preserve"> the Services and which the Authority receives in substitution for any of the Services following the termination or expiry of this agreement, whether those services are provided by the Authority internally or by any Replacement Supplier. </w:t>
      </w:r>
      <w:bookmarkStart w:id="41" w:name="bookmark=id.1v1yuxt" w:colFirst="0" w:colLast="0"/>
      <w:bookmarkEnd w:id="41"/>
    </w:p>
    <w:p w14:paraId="39B29348" w14:textId="77777777" w:rsidR="00A61562" w:rsidRDefault="00872FAC">
      <w:pPr>
        <w:numPr>
          <w:ilvl w:val="0"/>
          <w:numId w:val="1"/>
        </w:numPr>
        <w:pBdr>
          <w:top w:val="nil"/>
          <w:left w:val="nil"/>
          <w:bottom w:val="nil"/>
          <w:right w:val="nil"/>
          <w:between w:val="nil"/>
        </w:pBdr>
        <w:spacing w:after="120" w:line="240" w:lineRule="auto"/>
        <w:ind w:left="0" w:hanging="2"/>
        <w:jc w:val="both"/>
        <w:rPr>
          <w:b/>
        </w:rPr>
      </w:pPr>
      <w:r>
        <w:rPr>
          <w:b/>
        </w:rPr>
        <w:t>Replacement Suppl</w:t>
      </w:r>
      <w:r>
        <w:rPr>
          <w:b/>
        </w:rPr>
        <w:t>ier</w:t>
      </w:r>
      <w:r>
        <w:t>: any third party supplier of Replacement Services appointed by the Authority from time to time.</w:t>
      </w:r>
      <w:bookmarkStart w:id="42" w:name="bookmark=id.4f1mdlm" w:colFirst="0" w:colLast="0"/>
      <w:bookmarkEnd w:id="42"/>
    </w:p>
    <w:p w14:paraId="12C90EAB" w14:textId="77777777" w:rsidR="00A61562" w:rsidRDefault="00872FAC">
      <w:pPr>
        <w:numPr>
          <w:ilvl w:val="0"/>
          <w:numId w:val="1"/>
        </w:numPr>
        <w:pBdr>
          <w:top w:val="nil"/>
          <w:left w:val="nil"/>
          <w:bottom w:val="nil"/>
          <w:right w:val="nil"/>
          <w:between w:val="nil"/>
        </w:pBdr>
        <w:spacing w:after="120" w:line="240" w:lineRule="auto"/>
        <w:ind w:left="0" w:hanging="2"/>
        <w:jc w:val="both"/>
        <w:rPr>
          <w:b/>
        </w:rPr>
      </w:pPr>
      <w:r>
        <w:rPr>
          <w:b/>
        </w:rPr>
        <w:t xml:space="preserve">Representatives: </w:t>
      </w:r>
      <w:r>
        <w:t>means, in relation to a party, its employees, officers, contractors, subcontractors, representatives and advisors.</w:t>
      </w:r>
      <w:bookmarkStart w:id="43" w:name="bookmark=id.2u6wntf" w:colFirst="0" w:colLast="0"/>
      <w:bookmarkEnd w:id="43"/>
    </w:p>
    <w:p w14:paraId="464483F9" w14:textId="77777777" w:rsidR="00A61562" w:rsidRDefault="00872FAC">
      <w:pPr>
        <w:numPr>
          <w:ilvl w:val="0"/>
          <w:numId w:val="1"/>
        </w:numPr>
        <w:pBdr>
          <w:top w:val="nil"/>
          <w:left w:val="nil"/>
          <w:bottom w:val="nil"/>
          <w:right w:val="nil"/>
          <w:between w:val="nil"/>
        </w:pBdr>
        <w:spacing w:after="120" w:line="240" w:lineRule="auto"/>
        <w:ind w:left="0" w:hanging="2"/>
        <w:jc w:val="both"/>
        <w:rPr>
          <w:b/>
        </w:rPr>
      </w:pPr>
      <w:r>
        <w:rPr>
          <w:b/>
        </w:rPr>
        <w:t>Request for Information</w:t>
      </w:r>
      <w:r>
        <w:t>:</w:t>
      </w:r>
      <w:r>
        <w:t xml:space="preserve"> a request for information or an apparent request under the Code of Practice on Access to Government Information, FOIA or the EIRs.</w:t>
      </w:r>
      <w:bookmarkStart w:id="44" w:name="bookmark=id.19c6y18" w:colFirst="0" w:colLast="0"/>
      <w:bookmarkEnd w:id="44"/>
    </w:p>
    <w:p w14:paraId="4D87B6BB" w14:textId="77777777" w:rsidR="00A61562" w:rsidRDefault="00872FAC">
      <w:pPr>
        <w:numPr>
          <w:ilvl w:val="0"/>
          <w:numId w:val="1"/>
        </w:numPr>
        <w:pBdr>
          <w:top w:val="nil"/>
          <w:left w:val="nil"/>
          <w:bottom w:val="nil"/>
          <w:right w:val="nil"/>
          <w:between w:val="nil"/>
        </w:pBdr>
        <w:spacing w:after="120" w:line="240" w:lineRule="auto"/>
        <w:ind w:left="0" w:hanging="2"/>
        <w:jc w:val="both"/>
      </w:pPr>
      <w:r>
        <w:rPr>
          <w:b/>
        </w:rPr>
        <w:t>Services:</w:t>
      </w:r>
      <w:r>
        <w:t xml:space="preserve"> the services to be delivered by or on behalf of the Supplier under this agreement, as more particularly described </w:t>
      </w:r>
      <w:r>
        <w:t>in Schedule 1</w:t>
      </w:r>
      <w:bookmarkStart w:id="45" w:name="bookmark=id.3tbugp1" w:colFirst="0" w:colLast="0"/>
      <w:bookmarkEnd w:id="45"/>
      <w:r>
        <w:t xml:space="preserve">. </w:t>
      </w:r>
    </w:p>
    <w:p w14:paraId="6A7A0484" w14:textId="77777777" w:rsidR="00A61562" w:rsidRDefault="00872FAC">
      <w:pPr>
        <w:numPr>
          <w:ilvl w:val="0"/>
          <w:numId w:val="1"/>
        </w:numPr>
        <w:pBdr>
          <w:top w:val="nil"/>
          <w:left w:val="nil"/>
          <w:bottom w:val="nil"/>
          <w:right w:val="nil"/>
          <w:between w:val="nil"/>
        </w:pBdr>
        <w:spacing w:after="120" w:line="240" w:lineRule="auto"/>
        <w:ind w:left="0" w:hanging="2"/>
        <w:jc w:val="both"/>
        <w:rPr>
          <w:b/>
        </w:rPr>
      </w:pPr>
      <w:r>
        <w:rPr>
          <w:b/>
        </w:rPr>
        <w:t>Supplier Party</w:t>
      </w:r>
      <w:r>
        <w:t>: the Supplier's agents and contractors, including each Sub-Contractor.</w:t>
      </w:r>
      <w:bookmarkStart w:id="46" w:name="bookmark=id.28h4qwu" w:colFirst="0" w:colLast="0"/>
      <w:bookmarkEnd w:id="46"/>
    </w:p>
    <w:p w14:paraId="660C1AF6" w14:textId="77777777" w:rsidR="00A61562" w:rsidRDefault="00872FAC">
      <w:pPr>
        <w:numPr>
          <w:ilvl w:val="0"/>
          <w:numId w:val="1"/>
        </w:numPr>
        <w:pBdr>
          <w:top w:val="nil"/>
          <w:left w:val="nil"/>
          <w:bottom w:val="nil"/>
          <w:right w:val="nil"/>
          <w:between w:val="nil"/>
        </w:pBdr>
        <w:spacing w:after="120" w:line="240" w:lineRule="auto"/>
        <w:ind w:left="0" w:hanging="2"/>
        <w:jc w:val="both"/>
        <w:rPr>
          <w:b/>
        </w:rPr>
      </w:pPr>
      <w:r>
        <w:rPr>
          <w:b/>
        </w:rPr>
        <w:t>Supplier Personnel</w:t>
      </w:r>
      <w:r>
        <w:t>: all employees, staff, other workers, agents and consultants of the Supplier and of any Sub-Contractors who are engaged in the provisio</w:t>
      </w:r>
      <w:r>
        <w:t xml:space="preserve">n of the Services from time to time. </w:t>
      </w:r>
      <w:bookmarkStart w:id="47" w:name="bookmark=id.nmf14n" w:colFirst="0" w:colLast="0"/>
      <w:bookmarkEnd w:id="47"/>
    </w:p>
    <w:p w14:paraId="7973357E" w14:textId="77777777" w:rsidR="00A61562" w:rsidRDefault="00872FAC">
      <w:pPr>
        <w:numPr>
          <w:ilvl w:val="0"/>
          <w:numId w:val="1"/>
        </w:numPr>
        <w:pBdr>
          <w:top w:val="nil"/>
          <w:left w:val="nil"/>
          <w:bottom w:val="nil"/>
          <w:right w:val="nil"/>
          <w:between w:val="nil"/>
        </w:pBdr>
        <w:spacing w:after="120" w:line="240" w:lineRule="auto"/>
        <w:ind w:left="0" w:hanging="2"/>
        <w:jc w:val="both"/>
        <w:rPr>
          <w:b/>
        </w:rPr>
      </w:pPr>
      <w:r>
        <w:rPr>
          <w:b/>
        </w:rPr>
        <w:t>Supplier's Tender</w:t>
      </w:r>
      <w:r>
        <w:t>: the tender submitted by the Supplier and other associated documentation set out in Schedule 2.</w:t>
      </w:r>
      <w:bookmarkStart w:id="48" w:name="bookmark=id.37m2jsg" w:colFirst="0" w:colLast="0"/>
      <w:bookmarkEnd w:id="48"/>
    </w:p>
    <w:p w14:paraId="53D812B7" w14:textId="77777777" w:rsidR="00A61562" w:rsidRDefault="00872FAC">
      <w:pPr>
        <w:numPr>
          <w:ilvl w:val="0"/>
          <w:numId w:val="1"/>
        </w:numPr>
        <w:pBdr>
          <w:top w:val="nil"/>
          <w:left w:val="nil"/>
          <w:bottom w:val="nil"/>
          <w:right w:val="nil"/>
          <w:between w:val="nil"/>
        </w:pBdr>
        <w:spacing w:after="120" w:line="240" w:lineRule="auto"/>
        <w:ind w:left="0" w:hanging="2"/>
        <w:jc w:val="both"/>
        <w:rPr>
          <w:b/>
        </w:rPr>
      </w:pPr>
      <w:r>
        <w:rPr>
          <w:b/>
        </w:rPr>
        <w:t>Sub-Contract</w:t>
      </w:r>
      <w:r>
        <w:t>: any contract or agreement, or proposed contract or agreement, between the Supplier and a t</w:t>
      </w:r>
      <w:r>
        <w:t xml:space="preserve">hird party pursuant to which that third party agrees to provide to the Supplier the Services or any part of the Services. </w:t>
      </w:r>
      <w:bookmarkStart w:id="49" w:name="bookmark=id.1mrcu09" w:colFirst="0" w:colLast="0"/>
      <w:bookmarkEnd w:id="49"/>
    </w:p>
    <w:p w14:paraId="2352DEB5" w14:textId="77777777" w:rsidR="00A61562" w:rsidRDefault="00872FAC">
      <w:pPr>
        <w:numPr>
          <w:ilvl w:val="0"/>
          <w:numId w:val="1"/>
        </w:numPr>
        <w:pBdr>
          <w:top w:val="nil"/>
          <w:left w:val="nil"/>
          <w:bottom w:val="nil"/>
          <w:right w:val="nil"/>
          <w:between w:val="nil"/>
        </w:pBdr>
        <w:spacing w:after="120" w:line="240" w:lineRule="auto"/>
        <w:ind w:left="0" w:hanging="2"/>
        <w:jc w:val="both"/>
        <w:rPr>
          <w:b/>
        </w:rPr>
      </w:pPr>
      <w:r>
        <w:rPr>
          <w:b/>
        </w:rPr>
        <w:t>Sub-Contractor</w:t>
      </w:r>
      <w:r>
        <w:t>: the third parties that enter into a Sub-Contract with the Supplier.</w:t>
      </w:r>
      <w:bookmarkStart w:id="50" w:name="bookmark=id.46r0co2" w:colFirst="0" w:colLast="0"/>
      <w:bookmarkEnd w:id="50"/>
    </w:p>
    <w:p w14:paraId="3D3692A1" w14:textId="77777777" w:rsidR="00A61562" w:rsidRDefault="00872FAC">
      <w:pPr>
        <w:numPr>
          <w:ilvl w:val="0"/>
          <w:numId w:val="1"/>
        </w:numPr>
        <w:pBdr>
          <w:top w:val="nil"/>
          <w:left w:val="nil"/>
          <w:bottom w:val="nil"/>
          <w:right w:val="nil"/>
          <w:between w:val="nil"/>
        </w:pBdr>
        <w:spacing w:after="120" w:line="240" w:lineRule="auto"/>
        <w:ind w:left="0" w:hanging="2"/>
        <w:jc w:val="both"/>
        <w:rPr>
          <w:b/>
        </w:rPr>
      </w:pPr>
      <w:r>
        <w:rPr>
          <w:b/>
        </w:rPr>
        <w:t>Term</w:t>
      </w:r>
      <w:r>
        <w:t xml:space="preserve">: the period of the Initial Term as may be varied by: </w:t>
      </w:r>
    </w:p>
    <w:p w14:paraId="71A41243" w14:textId="77777777" w:rsidR="00A61562" w:rsidRDefault="00872FAC">
      <w:pPr>
        <w:numPr>
          <w:ilvl w:val="1"/>
          <w:numId w:val="1"/>
        </w:numPr>
        <w:pBdr>
          <w:top w:val="nil"/>
          <w:left w:val="nil"/>
          <w:bottom w:val="nil"/>
          <w:right w:val="nil"/>
          <w:between w:val="nil"/>
        </w:pBdr>
        <w:spacing w:after="120" w:line="240" w:lineRule="auto"/>
        <w:ind w:left="0" w:hanging="2"/>
        <w:jc w:val="both"/>
      </w:pPr>
      <w:r>
        <w:t>any Extension Period; or</w:t>
      </w:r>
    </w:p>
    <w:p w14:paraId="3E5D8422" w14:textId="77777777" w:rsidR="00A61562" w:rsidRDefault="00872FAC">
      <w:pPr>
        <w:numPr>
          <w:ilvl w:val="1"/>
          <w:numId w:val="1"/>
        </w:numPr>
        <w:pBdr>
          <w:top w:val="nil"/>
          <w:left w:val="nil"/>
          <w:bottom w:val="nil"/>
          <w:right w:val="nil"/>
          <w:between w:val="nil"/>
        </w:pBdr>
        <w:spacing w:after="120" w:line="240" w:lineRule="auto"/>
        <w:ind w:left="0" w:hanging="2"/>
        <w:jc w:val="both"/>
      </w:pPr>
      <w:bookmarkStart w:id="51" w:name="bookmark=id.2lwamvv" w:colFirst="0" w:colLast="0"/>
      <w:bookmarkEnd w:id="51"/>
      <w:r>
        <w:t>the earlier termination of this agreement in accordance with its terms.</w:t>
      </w:r>
    </w:p>
    <w:p w14:paraId="24A2E67E" w14:textId="77777777" w:rsidR="00A61562" w:rsidRDefault="00872FAC">
      <w:pPr>
        <w:numPr>
          <w:ilvl w:val="0"/>
          <w:numId w:val="1"/>
        </w:numPr>
        <w:pBdr>
          <w:top w:val="nil"/>
          <w:left w:val="nil"/>
          <w:bottom w:val="nil"/>
          <w:right w:val="nil"/>
          <w:between w:val="nil"/>
        </w:pBdr>
        <w:spacing w:after="120" w:line="240" w:lineRule="auto"/>
        <w:ind w:left="0" w:hanging="2"/>
        <w:jc w:val="both"/>
        <w:rPr>
          <w:b/>
        </w:rPr>
      </w:pPr>
      <w:r>
        <w:rPr>
          <w:b/>
        </w:rPr>
        <w:t>Termination Date</w:t>
      </w:r>
      <w:r>
        <w:t>: the date of expiry or termination of this agreement.</w:t>
      </w:r>
      <w:bookmarkStart w:id="52" w:name="bookmark=id.111kx3o" w:colFirst="0" w:colLast="0"/>
      <w:bookmarkEnd w:id="52"/>
    </w:p>
    <w:p w14:paraId="187136F5" w14:textId="77777777" w:rsidR="00A61562" w:rsidRDefault="00872FAC">
      <w:pPr>
        <w:numPr>
          <w:ilvl w:val="0"/>
          <w:numId w:val="1"/>
        </w:numPr>
        <w:pBdr>
          <w:top w:val="nil"/>
          <w:left w:val="nil"/>
          <w:bottom w:val="nil"/>
          <w:right w:val="nil"/>
          <w:between w:val="nil"/>
        </w:pBdr>
        <w:spacing w:after="120" w:line="240" w:lineRule="auto"/>
        <w:ind w:left="0" w:hanging="2"/>
        <w:jc w:val="both"/>
      </w:pPr>
      <w:r>
        <w:rPr>
          <w:b/>
        </w:rPr>
        <w:t xml:space="preserve">UK GDPR: </w:t>
      </w:r>
      <w:r>
        <w:t>has the meaning given to</w:t>
      </w:r>
      <w:r>
        <w:t xml:space="preserve"> it in section 3(10) (as supplemented by section 205(4)) of the Data Protection Act 2018.</w:t>
      </w:r>
      <w:bookmarkStart w:id="53" w:name="bookmark=id.3l18frh" w:colFirst="0" w:colLast="0"/>
      <w:bookmarkEnd w:id="53"/>
    </w:p>
    <w:p w14:paraId="4A561DE9" w14:textId="77777777" w:rsidR="00A61562" w:rsidRDefault="00872FAC">
      <w:pPr>
        <w:numPr>
          <w:ilvl w:val="0"/>
          <w:numId w:val="1"/>
        </w:numPr>
        <w:pBdr>
          <w:top w:val="nil"/>
          <w:left w:val="nil"/>
          <w:bottom w:val="nil"/>
          <w:right w:val="nil"/>
          <w:between w:val="nil"/>
        </w:pBdr>
        <w:spacing w:after="120" w:line="240" w:lineRule="auto"/>
        <w:ind w:left="0" w:hanging="2"/>
        <w:jc w:val="both"/>
      </w:pPr>
      <w:r>
        <w:rPr>
          <w:b/>
        </w:rPr>
        <w:lastRenderedPageBreak/>
        <w:t>Working</w:t>
      </w:r>
      <w:r>
        <w:t xml:space="preserve"> </w:t>
      </w:r>
      <w:r>
        <w:rPr>
          <w:b/>
        </w:rPr>
        <w:t>Day</w:t>
      </w:r>
      <w:r>
        <w:t>: Monday to Friday, excluding any public holidays in England and Wales.</w:t>
      </w:r>
      <w:bookmarkStart w:id="54" w:name="bookmark=id.206ipza" w:colFirst="0" w:colLast="0"/>
      <w:bookmarkEnd w:id="54"/>
    </w:p>
    <w:p w14:paraId="64C6435E" w14:textId="77777777" w:rsidR="00A61562" w:rsidRDefault="00872FAC">
      <w:pPr>
        <w:numPr>
          <w:ilvl w:val="1"/>
          <w:numId w:val="6"/>
        </w:numPr>
        <w:pBdr>
          <w:top w:val="nil"/>
          <w:left w:val="nil"/>
          <w:bottom w:val="nil"/>
          <w:right w:val="nil"/>
          <w:between w:val="nil"/>
        </w:pBdr>
        <w:spacing w:before="280" w:after="120" w:line="240" w:lineRule="auto"/>
        <w:ind w:left="0" w:hanging="2"/>
        <w:jc w:val="both"/>
      </w:pPr>
      <w:r>
        <w:t>Clause, schedule and paragraph headings shall not affect the interpretation of th</w:t>
      </w:r>
      <w:bookmarkStart w:id="55" w:name="bookmark=id.4k668n3" w:colFirst="0" w:colLast="0"/>
      <w:bookmarkEnd w:id="55"/>
      <w:r>
        <w:t xml:space="preserve">is agreement. </w:t>
      </w:r>
    </w:p>
    <w:p w14:paraId="2513512E" w14:textId="77777777" w:rsidR="00A61562" w:rsidRDefault="00872FAC">
      <w:pPr>
        <w:numPr>
          <w:ilvl w:val="1"/>
          <w:numId w:val="6"/>
        </w:numPr>
        <w:pBdr>
          <w:top w:val="nil"/>
          <w:left w:val="nil"/>
          <w:bottom w:val="nil"/>
          <w:right w:val="nil"/>
          <w:between w:val="nil"/>
        </w:pBdr>
        <w:spacing w:before="280" w:after="120" w:line="240" w:lineRule="auto"/>
        <w:ind w:left="0" w:hanging="2"/>
        <w:jc w:val="both"/>
      </w:pPr>
      <w:r>
        <w:t xml:space="preserve">A </w:t>
      </w:r>
      <w:r>
        <w:rPr>
          <w:b/>
        </w:rPr>
        <w:t>person</w:t>
      </w:r>
      <w:bookmarkStart w:id="56" w:name="bookmark=id.2zbgiuw" w:colFirst="0" w:colLast="0"/>
      <w:bookmarkEnd w:id="56"/>
      <w:r>
        <w:t xml:space="preserve"> includes a natural person, corporate or unincorporated body (whether or not having separate legal personality). </w:t>
      </w:r>
    </w:p>
    <w:p w14:paraId="711E17FE" w14:textId="77777777" w:rsidR="00A61562" w:rsidRDefault="00872FAC">
      <w:pPr>
        <w:numPr>
          <w:ilvl w:val="1"/>
          <w:numId w:val="6"/>
        </w:numPr>
        <w:pBdr>
          <w:top w:val="nil"/>
          <w:left w:val="nil"/>
          <w:bottom w:val="nil"/>
          <w:right w:val="nil"/>
          <w:between w:val="nil"/>
        </w:pBdr>
        <w:spacing w:before="280" w:after="120" w:line="240" w:lineRule="auto"/>
        <w:ind w:left="0" w:hanging="2"/>
        <w:jc w:val="both"/>
      </w:pPr>
      <w:r>
        <w:t>The schedules form part of this agreem</w:t>
      </w:r>
      <w:r>
        <w:t>ent and shall have effect as if set out in full in the body of this agreement and</w:t>
      </w:r>
      <w:bookmarkStart w:id="57" w:name="bookmark=id.1egqt2p" w:colFirst="0" w:colLast="0"/>
      <w:bookmarkEnd w:id="57"/>
      <w:r>
        <w:t xml:space="preserve"> any reference to this agreement includes the schedules. </w:t>
      </w:r>
    </w:p>
    <w:p w14:paraId="2A8B53A6" w14:textId="77777777" w:rsidR="00A61562" w:rsidRDefault="00872FAC">
      <w:pPr>
        <w:numPr>
          <w:ilvl w:val="1"/>
          <w:numId w:val="6"/>
        </w:numPr>
        <w:pBdr>
          <w:top w:val="nil"/>
          <w:left w:val="nil"/>
          <w:bottom w:val="nil"/>
          <w:right w:val="nil"/>
          <w:between w:val="nil"/>
        </w:pBdr>
        <w:spacing w:before="280" w:after="120" w:line="240" w:lineRule="auto"/>
        <w:ind w:left="0" w:hanging="2"/>
        <w:jc w:val="both"/>
      </w:pPr>
      <w:r>
        <w:t xml:space="preserve">A reference to a </w:t>
      </w:r>
      <w:r>
        <w:rPr>
          <w:b/>
        </w:rPr>
        <w:t>company</w:t>
      </w:r>
      <w:bookmarkStart w:id="58" w:name="bookmark=id.3ygebqi" w:colFirst="0" w:colLast="0"/>
      <w:bookmarkEnd w:id="58"/>
      <w:r>
        <w:t xml:space="preserve"> shall include any company, corporation or other body corporate, wherever and however incorporated or established. </w:t>
      </w:r>
    </w:p>
    <w:p w14:paraId="3E14E231" w14:textId="77777777" w:rsidR="00A61562" w:rsidRDefault="00872FAC">
      <w:pPr>
        <w:numPr>
          <w:ilvl w:val="1"/>
          <w:numId w:val="6"/>
        </w:numPr>
        <w:pBdr>
          <w:top w:val="nil"/>
          <w:left w:val="nil"/>
          <w:bottom w:val="nil"/>
          <w:right w:val="nil"/>
          <w:between w:val="nil"/>
        </w:pBdr>
        <w:spacing w:before="280" w:after="120" w:line="240" w:lineRule="auto"/>
        <w:ind w:left="0" w:hanging="2"/>
        <w:jc w:val="both"/>
      </w:pPr>
      <w:r>
        <w:t>Unless the context otherwise requires, words in the singul</w:t>
      </w:r>
      <w:bookmarkStart w:id="59" w:name="bookmark=id.2dlolyb" w:colFirst="0" w:colLast="0"/>
      <w:bookmarkEnd w:id="59"/>
      <w:r>
        <w:t xml:space="preserve">ar shall include the plural and in the plural shall include the singular. </w:t>
      </w:r>
    </w:p>
    <w:p w14:paraId="4236584E" w14:textId="77777777" w:rsidR="00A61562" w:rsidRDefault="00872FAC">
      <w:pPr>
        <w:numPr>
          <w:ilvl w:val="1"/>
          <w:numId w:val="6"/>
        </w:numPr>
        <w:pBdr>
          <w:top w:val="nil"/>
          <w:left w:val="nil"/>
          <w:bottom w:val="nil"/>
          <w:right w:val="nil"/>
          <w:between w:val="nil"/>
        </w:pBdr>
        <w:spacing w:before="280" w:after="120" w:line="240" w:lineRule="auto"/>
        <w:ind w:left="0" w:hanging="2"/>
        <w:jc w:val="both"/>
      </w:pPr>
      <w:r>
        <w:t xml:space="preserve">Unless </w:t>
      </w:r>
      <w:r>
        <w:t xml:space="preserve">the context otherwise requires, a reference to one gender shall include a reference to the other genders. </w:t>
      </w:r>
    </w:p>
    <w:p w14:paraId="39E66E65" w14:textId="77777777" w:rsidR="00A61562" w:rsidRDefault="00872FAC">
      <w:pPr>
        <w:numPr>
          <w:ilvl w:val="1"/>
          <w:numId w:val="6"/>
        </w:numPr>
        <w:pBdr>
          <w:top w:val="nil"/>
          <w:left w:val="nil"/>
          <w:bottom w:val="nil"/>
          <w:right w:val="nil"/>
          <w:between w:val="nil"/>
        </w:pBdr>
        <w:spacing w:before="280" w:after="120" w:line="240" w:lineRule="auto"/>
        <w:ind w:left="0" w:hanging="2"/>
        <w:jc w:val="both"/>
      </w:pPr>
      <w:bookmarkStart w:id="60" w:name="bookmark=id.sqyw64" w:colFirst="0" w:colLast="0"/>
      <w:bookmarkEnd w:id="60"/>
      <w:r>
        <w:t xml:space="preserve">Unless expressly provided otherwise in this agreement, a reference </w:t>
      </w:r>
      <w:bookmarkStart w:id="61" w:name="bookmark=id.3cqmetx" w:colFirst="0" w:colLast="0"/>
      <w:bookmarkEnd w:id="61"/>
      <w:r>
        <w:t>to legislation or a legislative provision is a reference to it as amended, extende</w:t>
      </w:r>
      <w:r>
        <w:t>d or re-enacted and includes any subordinate legislation made under it, in each case from time to time.</w:t>
      </w:r>
    </w:p>
    <w:p w14:paraId="5825EC29" w14:textId="77777777" w:rsidR="00A61562" w:rsidRDefault="00872FAC">
      <w:pPr>
        <w:numPr>
          <w:ilvl w:val="1"/>
          <w:numId w:val="6"/>
        </w:numPr>
        <w:pBdr>
          <w:top w:val="nil"/>
          <w:left w:val="nil"/>
          <w:bottom w:val="nil"/>
          <w:right w:val="nil"/>
          <w:between w:val="nil"/>
        </w:pBdr>
        <w:spacing w:before="280" w:after="120" w:line="240" w:lineRule="auto"/>
        <w:ind w:left="0" w:hanging="2"/>
        <w:jc w:val="both"/>
      </w:pPr>
      <w:r>
        <w:t xml:space="preserve">A reference to </w:t>
      </w:r>
      <w:r>
        <w:rPr>
          <w:b/>
        </w:rPr>
        <w:t>writing</w:t>
      </w:r>
      <w:r>
        <w:t xml:space="preserve"> or </w:t>
      </w:r>
      <w:r>
        <w:rPr>
          <w:b/>
        </w:rPr>
        <w:t>written</w:t>
      </w:r>
      <w:r>
        <w:t xml:space="preserve"> includes fax and e-mail</w:t>
      </w:r>
      <w:bookmarkStart w:id="62" w:name="bookmark=id.1rvwp1q" w:colFirst="0" w:colLast="0"/>
      <w:bookmarkEnd w:id="62"/>
      <w:r>
        <w:t xml:space="preserve">. </w:t>
      </w:r>
    </w:p>
    <w:p w14:paraId="41E1C812" w14:textId="77777777" w:rsidR="00A61562" w:rsidRDefault="00872FAC">
      <w:pPr>
        <w:numPr>
          <w:ilvl w:val="1"/>
          <w:numId w:val="6"/>
        </w:numPr>
        <w:pBdr>
          <w:top w:val="nil"/>
          <w:left w:val="nil"/>
          <w:bottom w:val="nil"/>
          <w:right w:val="nil"/>
          <w:between w:val="nil"/>
        </w:pBdr>
        <w:spacing w:before="280" w:after="120" w:line="240" w:lineRule="auto"/>
        <w:ind w:left="0" w:hanging="2"/>
        <w:jc w:val="both"/>
      </w:pPr>
      <w:r>
        <w:t xml:space="preserve">Any obligation in this agreement on a person not to do something includes an obligation not </w:t>
      </w:r>
      <w:r>
        <w:t>to agree or allow that thing to be done.</w:t>
      </w:r>
      <w:bookmarkStart w:id="63" w:name="bookmark=id.4bvk7pj" w:colFirst="0" w:colLast="0"/>
      <w:bookmarkEnd w:id="63"/>
    </w:p>
    <w:p w14:paraId="0DC538F4" w14:textId="77777777" w:rsidR="00A61562" w:rsidRDefault="00872FAC">
      <w:pPr>
        <w:numPr>
          <w:ilvl w:val="1"/>
          <w:numId w:val="6"/>
        </w:numPr>
        <w:pBdr>
          <w:top w:val="nil"/>
          <w:left w:val="nil"/>
          <w:bottom w:val="nil"/>
          <w:right w:val="nil"/>
          <w:between w:val="nil"/>
        </w:pBdr>
        <w:spacing w:before="280" w:after="120" w:line="240" w:lineRule="auto"/>
        <w:ind w:left="0" w:hanging="2"/>
        <w:jc w:val="both"/>
      </w:pPr>
      <w:r>
        <w:t>A reference to this agreement or to any other agreement or document is a reference to this agreement or such other agreement or doc</w:t>
      </w:r>
      <w:bookmarkStart w:id="64" w:name="bookmark=id.2r0uhxc" w:colFirst="0" w:colLast="0"/>
      <w:bookmarkEnd w:id="64"/>
      <w:r>
        <w:t xml:space="preserve">ument as varied from time to time. </w:t>
      </w:r>
    </w:p>
    <w:p w14:paraId="62269705" w14:textId="77777777" w:rsidR="00A61562" w:rsidRDefault="00872FAC">
      <w:pPr>
        <w:numPr>
          <w:ilvl w:val="1"/>
          <w:numId w:val="6"/>
        </w:numPr>
        <w:pBdr>
          <w:top w:val="nil"/>
          <w:left w:val="nil"/>
          <w:bottom w:val="nil"/>
          <w:right w:val="nil"/>
          <w:between w:val="nil"/>
        </w:pBdr>
        <w:spacing w:before="280" w:after="120" w:line="240" w:lineRule="auto"/>
        <w:ind w:left="0" w:hanging="2"/>
        <w:jc w:val="both"/>
      </w:pPr>
      <w:r>
        <w:t>References to clauses and schedules are to the c</w:t>
      </w:r>
      <w:r>
        <w:t xml:space="preserve">lauses and schedules of this agreement and references to paragraphs are to paragraphs of the relevant schedule. </w:t>
      </w:r>
    </w:p>
    <w:p w14:paraId="7D7C855C" w14:textId="77777777" w:rsidR="00A61562" w:rsidRDefault="00872FAC">
      <w:pPr>
        <w:numPr>
          <w:ilvl w:val="1"/>
          <w:numId w:val="6"/>
        </w:numPr>
        <w:pBdr>
          <w:top w:val="nil"/>
          <w:left w:val="nil"/>
          <w:bottom w:val="nil"/>
          <w:right w:val="nil"/>
          <w:between w:val="nil"/>
        </w:pBdr>
        <w:spacing w:before="280" w:after="120" w:line="240" w:lineRule="auto"/>
        <w:ind w:left="0" w:hanging="2"/>
        <w:jc w:val="both"/>
      </w:pPr>
      <w:bookmarkStart w:id="65" w:name="bookmark=id.1664s55" w:colFirst="0" w:colLast="0"/>
      <w:bookmarkEnd w:id="65"/>
      <w:r>
        <w:t>Any words following the terms including, include, in partic</w:t>
      </w:r>
      <w:bookmarkStart w:id="66" w:name="bookmark=id.3q5sasy" w:colFirst="0" w:colLast="0"/>
      <w:bookmarkEnd w:id="66"/>
      <w:r>
        <w:t>ular or any similar expression shall be construed as illustrative and shall not limi</w:t>
      </w:r>
      <w:r>
        <w:t>t the sense of the words, description, definition, phrase or term preceding those terms.</w:t>
      </w:r>
    </w:p>
    <w:p w14:paraId="2D1525DD" w14:textId="77777777" w:rsidR="00A61562" w:rsidRDefault="00872FAC">
      <w:pPr>
        <w:numPr>
          <w:ilvl w:val="1"/>
          <w:numId w:val="6"/>
        </w:numPr>
        <w:pBdr>
          <w:top w:val="nil"/>
          <w:left w:val="nil"/>
          <w:bottom w:val="nil"/>
          <w:right w:val="nil"/>
          <w:between w:val="nil"/>
        </w:pBdr>
        <w:spacing w:before="280" w:after="120" w:line="240" w:lineRule="auto"/>
        <w:ind w:left="0" w:hanging="2"/>
        <w:jc w:val="both"/>
      </w:pPr>
      <w:r>
        <w:t>If there is any conflict or inconsistency between the provisions in the main body o</w:t>
      </w:r>
      <w:bookmarkStart w:id="67" w:name="bookmark=id.25b2l0r" w:colFirst="0" w:colLast="0"/>
      <w:bookmarkEnd w:id="67"/>
      <w:r>
        <w:t>f this agreement and the schedules, such conflict or inconsistency shall be resolved</w:t>
      </w:r>
      <w:r>
        <w:t xml:space="preserve"> according to the following order of priority:</w:t>
      </w:r>
    </w:p>
    <w:p w14:paraId="1F5A6A7A" w14:textId="77777777" w:rsidR="00A61562" w:rsidRDefault="00872FAC">
      <w:pPr>
        <w:numPr>
          <w:ilvl w:val="2"/>
          <w:numId w:val="6"/>
        </w:numPr>
        <w:pBdr>
          <w:top w:val="nil"/>
          <w:left w:val="nil"/>
          <w:bottom w:val="nil"/>
          <w:right w:val="nil"/>
          <w:between w:val="nil"/>
        </w:pBdr>
        <w:spacing w:after="120" w:line="240" w:lineRule="auto"/>
        <w:ind w:left="0" w:hanging="2"/>
        <w:jc w:val="both"/>
      </w:pPr>
      <w:r>
        <w:t xml:space="preserve">the clauses of the agreement; </w:t>
      </w:r>
    </w:p>
    <w:p w14:paraId="6AB37FF7" w14:textId="77777777" w:rsidR="00A61562" w:rsidRDefault="00872FAC">
      <w:pPr>
        <w:numPr>
          <w:ilvl w:val="2"/>
          <w:numId w:val="6"/>
        </w:numPr>
        <w:pBdr>
          <w:top w:val="nil"/>
          <w:left w:val="nil"/>
          <w:bottom w:val="nil"/>
          <w:right w:val="nil"/>
          <w:between w:val="nil"/>
        </w:pBdr>
        <w:spacing w:after="120" w:line="240" w:lineRule="auto"/>
        <w:ind w:left="0" w:hanging="2"/>
        <w:jc w:val="both"/>
      </w:pPr>
      <w:bookmarkStart w:id="68" w:name="bookmark=id.kgcv8k" w:colFirst="0" w:colLast="0"/>
      <w:bookmarkEnd w:id="68"/>
      <w:r>
        <w:t>Schedule 1</w:t>
      </w:r>
      <w:bookmarkStart w:id="69" w:name="bookmark=id.34g0dwd" w:colFirst="0" w:colLast="0"/>
      <w:bookmarkEnd w:id="69"/>
      <w:r>
        <w:t xml:space="preserve"> to this agreement;</w:t>
      </w:r>
    </w:p>
    <w:p w14:paraId="03412909" w14:textId="77777777" w:rsidR="00A61562" w:rsidRDefault="00872FAC">
      <w:pPr>
        <w:numPr>
          <w:ilvl w:val="2"/>
          <w:numId w:val="6"/>
        </w:numPr>
        <w:pBdr>
          <w:top w:val="nil"/>
          <w:left w:val="nil"/>
          <w:bottom w:val="nil"/>
          <w:right w:val="nil"/>
          <w:between w:val="nil"/>
        </w:pBdr>
        <w:spacing w:after="120" w:line="240" w:lineRule="auto"/>
        <w:ind w:left="0" w:hanging="2"/>
        <w:jc w:val="both"/>
      </w:pPr>
      <w:r>
        <w:t>the remaining schedules to this agreement other than Schedule 2</w:t>
      </w:r>
      <w:bookmarkStart w:id="70" w:name="bookmark=id.1jlao46" w:colFirst="0" w:colLast="0"/>
      <w:bookmarkEnd w:id="70"/>
      <w:r>
        <w:t>;</w:t>
      </w:r>
    </w:p>
    <w:p w14:paraId="75CFECDF" w14:textId="77777777" w:rsidR="00A61562" w:rsidRDefault="00872FAC">
      <w:pPr>
        <w:numPr>
          <w:ilvl w:val="2"/>
          <w:numId w:val="6"/>
        </w:numPr>
        <w:pBdr>
          <w:top w:val="nil"/>
          <w:left w:val="nil"/>
          <w:bottom w:val="nil"/>
          <w:right w:val="nil"/>
          <w:between w:val="nil"/>
        </w:pBdr>
        <w:spacing w:after="120" w:line="240" w:lineRule="auto"/>
        <w:ind w:left="0" w:hanging="2"/>
        <w:jc w:val="both"/>
      </w:pPr>
      <w:r>
        <w:lastRenderedPageBreak/>
        <w:t>Schedule 2 to this agreement.</w:t>
      </w:r>
    </w:p>
    <w:p w14:paraId="44BF2678" w14:textId="77777777" w:rsidR="00A61562" w:rsidRDefault="00872FAC">
      <w:pPr>
        <w:pBdr>
          <w:top w:val="nil"/>
          <w:left w:val="nil"/>
          <w:bottom w:val="nil"/>
          <w:right w:val="nil"/>
          <w:between w:val="nil"/>
        </w:pBdr>
        <w:spacing w:after="120" w:line="240" w:lineRule="auto"/>
        <w:ind w:left="0" w:hanging="2"/>
        <w:rPr>
          <w:b/>
          <w:sz w:val="24"/>
          <w:szCs w:val="24"/>
        </w:rPr>
      </w:pPr>
      <w:r>
        <w:rPr>
          <w:b/>
          <w:sz w:val="24"/>
          <w:szCs w:val="24"/>
        </w:rPr>
        <w:t>Commencement and duration</w:t>
      </w:r>
    </w:p>
    <w:p w14:paraId="743392F2" w14:textId="77777777" w:rsidR="00A61562" w:rsidRDefault="00872FAC">
      <w:pPr>
        <w:keepNext/>
        <w:numPr>
          <w:ilvl w:val="0"/>
          <w:numId w:val="6"/>
        </w:numPr>
        <w:pBdr>
          <w:top w:val="nil"/>
          <w:left w:val="nil"/>
          <w:bottom w:val="nil"/>
          <w:right w:val="nil"/>
          <w:between w:val="nil"/>
        </w:pBdr>
        <w:spacing w:before="240" w:after="240" w:line="240" w:lineRule="auto"/>
        <w:ind w:left="0" w:hanging="2"/>
        <w:jc w:val="both"/>
        <w:rPr>
          <w:b/>
        </w:rPr>
      </w:pPr>
      <w:bookmarkStart w:id="71" w:name="bookmark=id.43ky6rz" w:colFirst="0" w:colLast="0"/>
      <w:bookmarkEnd w:id="71"/>
      <w:r>
        <w:rPr>
          <w:b/>
        </w:rPr>
        <w:t>Term</w:t>
      </w:r>
    </w:p>
    <w:p w14:paraId="79994772" w14:textId="77777777" w:rsidR="00A61562" w:rsidRDefault="00872FAC">
      <w:pPr>
        <w:numPr>
          <w:ilvl w:val="1"/>
          <w:numId w:val="6"/>
        </w:numPr>
        <w:pBdr>
          <w:top w:val="nil"/>
          <w:left w:val="nil"/>
          <w:bottom w:val="nil"/>
          <w:right w:val="nil"/>
          <w:between w:val="nil"/>
        </w:pBdr>
        <w:spacing w:before="280" w:after="120" w:line="240" w:lineRule="auto"/>
        <w:ind w:left="0" w:hanging="2"/>
        <w:jc w:val="both"/>
      </w:pPr>
      <w:bookmarkStart w:id="72" w:name="bookmark=id.2iq8gzs" w:colFirst="0" w:colLast="0"/>
      <w:bookmarkEnd w:id="72"/>
      <w:r>
        <w:t>This agreement shall take effect on the Commencement Date and shall continue for the Term.</w:t>
      </w:r>
    </w:p>
    <w:p w14:paraId="0856D23C" w14:textId="77777777" w:rsidR="00A61562" w:rsidRDefault="00872FAC">
      <w:pPr>
        <w:keepNext/>
        <w:numPr>
          <w:ilvl w:val="0"/>
          <w:numId w:val="6"/>
        </w:numPr>
        <w:pBdr>
          <w:top w:val="nil"/>
          <w:left w:val="nil"/>
          <w:bottom w:val="nil"/>
          <w:right w:val="nil"/>
          <w:between w:val="nil"/>
        </w:pBdr>
        <w:spacing w:before="240" w:after="240" w:line="240" w:lineRule="auto"/>
        <w:ind w:left="0" w:hanging="2"/>
        <w:jc w:val="both"/>
        <w:rPr>
          <w:b/>
        </w:rPr>
      </w:pPr>
      <w:bookmarkStart w:id="73" w:name="bookmark=id.xvir7l" w:colFirst="0" w:colLast="0"/>
      <w:bookmarkEnd w:id="73"/>
      <w:r>
        <w:rPr>
          <w:b/>
        </w:rPr>
        <w:t>Extending the initial term</w:t>
      </w:r>
    </w:p>
    <w:p w14:paraId="05CBF7FB" w14:textId="77777777" w:rsidR="00A61562" w:rsidRDefault="00872FAC">
      <w:pPr>
        <w:numPr>
          <w:ilvl w:val="1"/>
          <w:numId w:val="6"/>
        </w:numPr>
        <w:pBdr>
          <w:top w:val="nil"/>
          <w:left w:val="nil"/>
          <w:bottom w:val="nil"/>
          <w:right w:val="nil"/>
          <w:between w:val="nil"/>
        </w:pBdr>
        <w:spacing w:before="280" w:after="120" w:line="240" w:lineRule="auto"/>
        <w:ind w:left="0" w:hanging="2"/>
        <w:jc w:val="both"/>
      </w:pPr>
      <w:bookmarkStart w:id="74" w:name="bookmark=id.3hv69ve" w:colFirst="0" w:colLast="0"/>
      <w:bookmarkEnd w:id="74"/>
      <w:r>
        <w:t>The Authority may extend this agreement beyond the Initial Term by a further period or periods of up to 1 years (each such extension toget</w:t>
      </w:r>
      <w:r>
        <w:t>her with any such extensions, being the "</w:t>
      </w:r>
      <w:r>
        <w:rPr>
          <w:b/>
        </w:rPr>
        <w:t>Extension Period</w:t>
      </w:r>
      <w:r>
        <w:t>"). If the Authority wishes to extend this agreement, it shall give the Supplier at least 3</w:t>
      </w:r>
      <w:bookmarkStart w:id="75" w:name="bookmark=id.1x0gk37" w:colFirst="0" w:colLast="0"/>
      <w:bookmarkEnd w:id="75"/>
      <w:r>
        <w:t xml:space="preserve"> months' written notice of such intention before the expiry of the Initial Term or Extension Period.</w:t>
      </w:r>
    </w:p>
    <w:p w14:paraId="7CF503CA" w14:textId="77777777" w:rsidR="00A61562" w:rsidRDefault="00872FAC">
      <w:pPr>
        <w:numPr>
          <w:ilvl w:val="1"/>
          <w:numId w:val="6"/>
        </w:numPr>
        <w:pBdr>
          <w:top w:val="nil"/>
          <w:left w:val="nil"/>
          <w:bottom w:val="nil"/>
          <w:right w:val="nil"/>
          <w:between w:val="nil"/>
        </w:pBdr>
        <w:spacing w:before="280" w:after="120" w:line="240" w:lineRule="auto"/>
        <w:ind w:left="0" w:hanging="2"/>
        <w:jc w:val="both"/>
      </w:pPr>
      <w:r>
        <w:t xml:space="preserve">If the </w:t>
      </w:r>
      <w:r>
        <w:t>Authority gives such notice then the Term shall be extended by t</w:t>
      </w:r>
      <w:bookmarkStart w:id="76" w:name="bookmark=id.4h042r0" w:colFirst="0" w:colLast="0"/>
      <w:bookmarkEnd w:id="76"/>
      <w:r>
        <w:t>he period set out in the notice.</w:t>
      </w:r>
    </w:p>
    <w:p w14:paraId="5E9F51A5" w14:textId="77777777" w:rsidR="00A61562" w:rsidRDefault="00872FAC">
      <w:pPr>
        <w:numPr>
          <w:ilvl w:val="1"/>
          <w:numId w:val="6"/>
        </w:numPr>
        <w:pBdr>
          <w:top w:val="nil"/>
          <w:left w:val="nil"/>
          <w:bottom w:val="nil"/>
          <w:right w:val="nil"/>
          <w:between w:val="nil"/>
        </w:pBdr>
        <w:spacing w:before="280" w:after="120" w:line="240" w:lineRule="auto"/>
        <w:ind w:left="0" w:hanging="2"/>
        <w:jc w:val="both"/>
      </w:pPr>
      <w:r>
        <w:t>If the Authority does not wish to extend this agreement beyond the Initial Term this agreement shall expire on the expiry of the Initial Term and the provision</w:t>
      </w:r>
      <w:r>
        <w:t>s of use 28 shall apply.</w:t>
      </w:r>
    </w:p>
    <w:p w14:paraId="210C0B1F" w14:textId="77777777" w:rsidR="00A61562" w:rsidRDefault="00872FAC">
      <w:pPr>
        <w:keepNext/>
        <w:numPr>
          <w:ilvl w:val="0"/>
          <w:numId w:val="6"/>
        </w:numPr>
        <w:pBdr>
          <w:top w:val="nil"/>
          <w:left w:val="nil"/>
          <w:bottom w:val="nil"/>
          <w:right w:val="nil"/>
          <w:between w:val="nil"/>
        </w:pBdr>
        <w:spacing w:before="240" w:after="240" w:line="240" w:lineRule="auto"/>
        <w:ind w:left="0" w:hanging="2"/>
        <w:jc w:val="both"/>
        <w:rPr>
          <w:b/>
        </w:rPr>
      </w:pPr>
      <w:bookmarkStart w:id="77" w:name="bookmark=id.2w5ecyt" w:colFirst="0" w:colLast="0"/>
      <w:bookmarkEnd w:id="77"/>
      <w:r>
        <w:rPr>
          <w:b/>
        </w:rPr>
        <w:t>Due diligence and Supplier's warranty</w:t>
      </w:r>
    </w:p>
    <w:p w14:paraId="6613787B" w14:textId="77777777" w:rsidR="00A61562" w:rsidRDefault="00872FAC">
      <w:pPr>
        <w:numPr>
          <w:ilvl w:val="1"/>
          <w:numId w:val="6"/>
        </w:numPr>
        <w:pBdr>
          <w:top w:val="nil"/>
          <w:left w:val="nil"/>
          <w:bottom w:val="nil"/>
          <w:right w:val="nil"/>
          <w:between w:val="nil"/>
        </w:pBdr>
        <w:spacing w:before="280" w:after="120" w:line="240" w:lineRule="auto"/>
        <w:ind w:left="0" w:hanging="2"/>
        <w:jc w:val="both"/>
      </w:pPr>
      <w:bookmarkStart w:id="78" w:name="bookmark=id.1baon6m" w:colFirst="0" w:colLast="0"/>
      <w:bookmarkEnd w:id="78"/>
      <w:r>
        <w:t xml:space="preserve">The Supplier acknowledges and confirms that: </w:t>
      </w:r>
    </w:p>
    <w:p w14:paraId="1401E6D2" w14:textId="77777777" w:rsidR="00A61562" w:rsidRDefault="00872FAC">
      <w:pPr>
        <w:numPr>
          <w:ilvl w:val="2"/>
          <w:numId w:val="6"/>
        </w:numPr>
        <w:pBdr>
          <w:top w:val="nil"/>
          <w:left w:val="nil"/>
          <w:bottom w:val="nil"/>
          <w:right w:val="nil"/>
          <w:between w:val="nil"/>
        </w:pBdr>
        <w:spacing w:after="120" w:line="240" w:lineRule="auto"/>
        <w:ind w:left="0" w:hanging="2"/>
        <w:jc w:val="both"/>
      </w:pPr>
      <w:bookmarkStart w:id="79" w:name="bookmark=id.3vac5uf" w:colFirst="0" w:colLast="0"/>
      <w:bookmarkEnd w:id="79"/>
      <w:r>
        <w:t>the Authority has delivered or made available to the Supplier all of the information and documents</w:t>
      </w:r>
      <w:bookmarkStart w:id="80" w:name="bookmark=id.2afmg28" w:colFirst="0" w:colLast="0"/>
      <w:bookmarkEnd w:id="80"/>
      <w:r>
        <w:t xml:space="preserve"> that the Supplier considers necessary or relevant for the performance of its obligations under this agreement; </w:t>
      </w:r>
    </w:p>
    <w:p w14:paraId="2800BB7D" w14:textId="77777777" w:rsidR="00A61562" w:rsidRDefault="00872FAC">
      <w:pPr>
        <w:numPr>
          <w:ilvl w:val="2"/>
          <w:numId w:val="6"/>
        </w:numPr>
        <w:pBdr>
          <w:top w:val="nil"/>
          <w:left w:val="nil"/>
          <w:bottom w:val="nil"/>
          <w:right w:val="nil"/>
          <w:between w:val="nil"/>
        </w:pBdr>
        <w:spacing w:after="120" w:line="240" w:lineRule="auto"/>
        <w:ind w:left="0" w:hanging="2"/>
        <w:jc w:val="both"/>
      </w:pPr>
      <w:r>
        <w:t xml:space="preserve">it has made and shall make its own enquiries </w:t>
      </w:r>
      <w:r>
        <w:t>to satisfy itself as to the accuracy and adequacy of any information supplied or made available to it by or on behalf of the Authority pursuant to 4.1(a)</w:t>
      </w:r>
      <w:bookmarkStart w:id="81" w:name="bookmark=id.pkwqa1" w:colFirst="0" w:colLast="0"/>
      <w:bookmarkEnd w:id="81"/>
      <w:r>
        <w:t>;</w:t>
      </w:r>
    </w:p>
    <w:p w14:paraId="3F2582E7" w14:textId="77777777" w:rsidR="00A61562" w:rsidRDefault="00872FAC">
      <w:pPr>
        <w:numPr>
          <w:ilvl w:val="2"/>
          <w:numId w:val="6"/>
        </w:numPr>
        <w:pBdr>
          <w:top w:val="nil"/>
          <w:left w:val="nil"/>
          <w:bottom w:val="nil"/>
          <w:right w:val="nil"/>
          <w:between w:val="nil"/>
        </w:pBdr>
        <w:spacing w:after="120" w:line="240" w:lineRule="auto"/>
        <w:ind w:left="0" w:hanging="2"/>
        <w:jc w:val="both"/>
      </w:pPr>
      <w:r>
        <w:t xml:space="preserve">it has satisfied itself (whether by inspection or having raised all relevant due diligence questions </w:t>
      </w:r>
      <w:r>
        <w:t>with the Authority before the Com</w:t>
      </w:r>
      <w:bookmarkStart w:id="82" w:name="bookmark=id.39kk8xu" w:colFirst="0" w:colLast="0"/>
      <w:bookmarkEnd w:id="82"/>
      <w:r>
        <w:t>mencement Date) of all relevant details relating to the performance of its obligations under this agreement (including without limitation the suitability of Authority Premises); and</w:t>
      </w:r>
    </w:p>
    <w:p w14:paraId="1D1B9F41" w14:textId="77777777" w:rsidR="00A61562" w:rsidRDefault="00872FAC">
      <w:pPr>
        <w:numPr>
          <w:ilvl w:val="2"/>
          <w:numId w:val="6"/>
        </w:numPr>
        <w:pBdr>
          <w:top w:val="nil"/>
          <w:left w:val="nil"/>
          <w:bottom w:val="nil"/>
          <w:right w:val="nil"/>
          <w:between w:val="nil"/>
        </w:pBdr>
        <w:spacing w:after="120" w:line="240" w:lineRule="auto"/>
        <w:ind w:left="0" w:hanging="2"/>
        <w:jc w:val="both"/>
      </w:pPr>
      <w:r>
        <w:t>it has entered into this agreement in rel</w:t>
      </w:r>
      <w:r>
        <w:t>iance on its own due dilig</w:t>
      </w:r>
      <w:bookmarkStart w:id="83" w:name="bookmark=id.1opuj5n" w:colFirst="0" w:colLast="0"/>
      <w:bookmarkEnd w:id="83"/>
      <w:r>
        <w:t>ence.</w:t>
      </w:r>
    </w:p>
    <w:p w14:paraId="47B93117" w14:textId="77777777" w:rsidR="00A61562" w:rsidRDefault="00872FAC">
      <w:pPr>
        <w:numPr>
          <w:ilvl w:val="1"/>
          <w:numId w:val="6"/>
        </w:numPr>
        <w:pBdr>
          <w:top w:val="nil"/>
          <w:left w:val="nil"/>
          <w:bottom w:val="nil"/>
          <w:right w:val="nil"/>
          <w:between w:val="nil"/>
        </w:pBdr>
        <w:spacing w:before="280" w:after="120" w:line="240" w:lineRule="auto"/>
        <w:ind w:left="0" w:hanging="2"/>
        <w:jc w:val="both"/>
      </w:pPr>
      <w:r>
        <w:t>Save as provided in this agreement, no representations, warranties or conditions are given or assumed by the Authority in respect of any information which is provided to the Supplier by the Authority and any such representat</w:t>
      </w:r>
      <w:r>
        <w:t>ions, warranties or conditions ar</w:t>
      </w:r>
      <w:bookmarkStart w:id="84" w:name="bookmark=id.48pi1tg" w:colFirst="0" w:colLast="0"/>
      <w:bookmarkEnd w:id="84"/>
      <w:r>
        <w:t xml:space="preserve">e excluded, save to the extent that such exclusion is prohibited by law. </w:t>
      </w:r>
    </w:p>
    <w:p w14:paraId="269D2D34" w14:textId="77777777" w:rsidR="00A61562" w:rsidRDefault="00872FAC">
      <w:pPr>
        <w:numPr>
          <w:ilvl w:val="1"/>
          <w:numId w:val="6"/>
        </w:numPr>
        <w:pBdr>
          <w:top w:val="nil"/>
          <w:left w:val="nil"/>
          <w:bottom w:val="nil"/>
          <w:right w:val="nil"/>
          <w:between w:val="nil"/>
        </w:pBdr>
        <w:spacing w:before="280" w:after="120" w:line="240" w:lineRule="auto"/>
        <w:ind w:left="0" w:hanging="2"/>
        <w:jc w:val="both"/>
      </w:pPr>
      <w:r>
        <w:t xml:space="preserve">The Supplier: </w:t>
      </w:r>
    </w:p>
    <w:p w14:paraId="76DBE24E" w14:textId="77777777" w:rsidR="00A61562" w:rsidRDefault="00872FAC">
      <w:pPr>
        <w:numPr>
          <w:ilvl w:val="2"/>
          <w:numId w:val="6"/>
        </w:numPr>
        <w:pBdr>
          <w:top w:val="nil"/>
          <w:left w:val="nil"/>
          <w:bottom w:val="nil"/>
          <w:right w:val="nil"/>
          <w:between w:val="nil"/>
        </w:pBdr>
        <w:spacing w:after="120" w:line="240" w:lineRule="auto"/>
        <w:ind w:left="0" w:hanging="2"/>
        <w:jc w:val="both"/>
      </w:pPr>
      <w:bookmarkStart w:id="85" w:name="bookmark=id.2nusc19" w:colFirst="0" w:colLast="0"/>
      <w:bookmarkEnd w:id="85"/>
      <w:r>
        <w:t>warrants and represents that all information and statements made by the Supplier as a part of the procurement process, including witho</w:t>
      </w:r>
      <w:r>
        <w:t>ut limitation the Supplier's Tend</w:t>
      </w:r>
      <w:bookmarkStart w:id="86" w:name="bookmark=id.1302m92" w:colFirst="0" w:colLast="0"/>
      <w:bookmarkEnd w:id="86"/>
      <w:r>
        <w:t xml:space="preserve">er or response to any pre-qualification questionnaire (if applicable), remains true, accurate and </w:t>
      </w:r>
      <w:r>
        <w:lastRenderedPageBreak/>
        <w:t>not misleading, save as may have been specifically disclosed in writing to the Authority prior to execution of the agreement;</w:t>
      </w:r>
      <w:r>
        <w:t xml:space="preserve"> and </w:t>
      </w:r>
    </w:p>
    <w:p w14:paraId="6C85AFF0" w14:textId="77777777" w:rsidR="00A61562" w:rsidRDefault="00872FAC">
      <w:pPr>
        <w:numPr>
          <w:ilvl w:val="2"/>
          <w:numId w:val="6"/>
        </w:numPr>
        <w:pBdr>
          <w:top w:val="nil"/>
          <w:left w:val="nil"/>
          <w:bottom w:val="nil"/>
          <w:right w:val="nil"/>
          <w:between w:val="nil"/>
        </w:pBdr>
        <w:spacing w:after="120" w:line="240" w:lineRule="auto"/>
        <w:ind w:left="0" w:hanging="2"/>
        <w:jc w:val="both"/>
      </w:pPr>
      <w:r>
        <w:t>shall promptly notify the Authority in writing if it becomes aware during the performance of this agreement of any inaccuracies in any information provided to it by the Authority during such due diligence which materially and adversely affects its ab</w:t>
      </w:r>
      <w:r>
        <w:t>ility to perform the Servi</w:t>
      </w:r>
      <w:bookmarkStart w:id="87" w:name="bookmark=id.3mzq4wv" w:colFirst="0" w:colLast="0"/>
      <w:bookmarkEnd w:id="87"/>
      <w:r>
        <w:t xml:space="preserve">ces. </w:t>
      </w:r>
    </w:p>
    <w:p w14:paraId="5FBB6FB7" w14:textId="77777777" w:rsidR="00A61562" w:rsidRDefault="00872FAC">
      <w:pPr>
        <w:numPr>
          <w:ilvl w:val="1"/>
          <w:numId w:val="6"/>
        </w:numPr>
        <w:pBdr>
          <w:top w:val="nil"/>
          <w:left w:val="nil"/>
          <w:bottom w:val="nil"/>
          <w:right w:val="nil"/>
          <w:between w:val="nil"/>
        </w:pBdr>
        <w:spacing w:before="280" w:after="120" w:line="240" w:lineRule="auto"/>
        <w:ind w:left="0" w:hanging="2"/>
        <w:jc w:val="both"/>
      </w:pPr>
      <w:r>
        <w:t xml:space="preserve">The Supplier shall not be entitled to recover any additional costs from the Authority which arise from, or be relieved from any of its obligations as a result of, any matters or inaccuracies notified to the Authority by the </w:t>
      </w:r>
      <w:r>
        <w:t>Supplier in accordance with 4.3(b), save where such additional costs or adverse effect on performance have been caused by the Supplier having been provided with fundamentally misleading information by or on behalf of the Authority and the Supplier could no</w:t>
      </w:r>
      <w:r>
        <w:t>t reasonably have known that the information was incorrect or misleading at the time such information was provided. If this exception applies, the Supplier shall be entitled to recover such reasonable additional costs from the Authority or</w:t>
      </w:r>
      <w:bookmarkStart w:id="88" w:name="bookmark=id.2250f4o" w:colFirst="0" w:colLast="0"/>
      <w:bookmarkEnd w:id="88"/>
      <w:r>
        <w:t xml:space="preserve"> shall be relieve</w:t>
      </w:r>
      <w:r>
        <w:t>d from performance of certain obligations as shall be determined by the Change Control Procedure.</w:t>
      </w:r>
    </w:p>
    <w:p w14:paraId="34B99E1E" w14:textId="77777777" w:rsidR="00A61562" w:rsidRDefault="00872FAC">
      <w:pPr>
        <w:numPr>
          <w:ilvl w:val="1"/>
          <w:numId w:val="6"/>
        </w:numPr>
        <w:pBdr>
          <w:top w:val="nil"/>
          <w:left w:val="nil"/>
          <w:bottom w:val="nil"/>
          <w:right w:val="nil"/>
          <w:between w:val="nil"/>
        </w:pBdr>
        <w:spacing w:before="280" w:after="120" w:line="240" w:lineRule="auto"/>
        <w:ind w:left="0" w:hanging="2"/>
        <w:jc w:val="both"/>
      </w:pPr>
      <w:r>
        <w:t>Nothing in this 4 shall limit or exclude the liability of the Authority for fraud or fraudulent misrepresentation.</w:t>
      </w:r>
    </w:p>
    <w:p w14:paraId="4FF3A82F" w14:textId="77777777" w:rsidR="00A61562" w:rsidRDefault="00872FAC">
      <w:pPr>
        <w:pBdr>
          <w:top w:val="nil"/>
          <w:left w:val="nil"/>
          <w:bottom w:val="nil"/>
          <w:right w:val="nil"/>
          <w:between w:val="nil"/>
        </w:pBdr>
        <w:spacing w:after="120" w:line="240" w:lineRule="auto"/>
        <w:ind w:left="0" w:hanging="2"/>
        <w:rPr>
          <w:b/>
          <w:sz w:val="24"/>
          <w:szCs w:val="24"/>
        </w:rPr>
      </w:pPr>
      <w:r>
        <w:rPr>
          <w:b/>
          <w:sz w:val="24"/>
          <w:szCs w:val="24"/>
        </w:rPr>
        <w:t>The services</w:t>
      </w:r>
    </w:p>
    <w:p w14:paraId="5187F142" w14:textId="77777777" w:rsidR="00A61562" w:rsidRDefault="00872FAC">
      <w:pPr>
        <w:keepNext/>
        <w:numPr>
          <w:ilvl w:val="0"/>
          <w:numId w:val="6"/>
        </w:numPr>
        <w:pBdr>
          <w:top w:val="nil"/>
          <w:left w:val="nil"/>
          <w:bottom w:val="nil"/>
          <w:right w:val="nil"/>
          <w:between w:val="nil"/>
        </w:pBdr>
        <w:spacing w:before="240" w:after="240" w:line="240" w:lineRule="auto"/>
        <w:ind w:left="0" w:hanging="2"/>
        <w:jc w:val="both"/>
        <w:rPr>
          <w:b/>
        </w:rPr>
      </w:pPr>
      <w:bookmarkStart w:id="89" w:name="bookmark=id.haapch" w:colFirst="0" w:colLast="0"/>
      <w:bookmarkEnd w:id="89"/>
      <w:r>
        <w:rPr>
          <w:b/>
        </w:rPr>
        <w:t>Supply of services</w:t>
      </w:r>
    </w:p>
    <w:p w14:paraId="673F572D" w14:textId="77777777" w:rsidR="00A61562" w:rsidRDefault="00872FAC">
      <w:pPr>
        <w:numPr>
          <w:ilvl w:val="1"/>
          <w:numId w:val="6"/>
        </w:numPr>
        <w:pBdr>
          <w:top w:val="nil"/>
          <w:left w:val="nil"/>
          <w:bottom w:val="nil"/>
          <w:right w:val="nil"/>
          <w:between w:val="nil"/>
        </w:pBdr>
        <w:spacing w:before="280" w:after="120" w:line="240" w:lineRule="auto"/>
        <w:ind w:left="0" w:hanging="2"/>
        <w:jc w:val="both"/>
      </w:pPr>
      <w:bookmarkStart w:id="90" w:name="bookmark=id.319y80a" w:colFirst="0" w:colLast="0"/>
      <w:bookmarkEnd w:id="90"/>
      <w:r>
        <w:t>The Supplier shall provide the Services to the Authority with effect from the Commencement Date and for the duration of this agreement in</w:t>
      </w:r>
      <w:bookmarkStart w:id="91" w:name="bookmark=id.1gf8i83" w:colFirst="0" w:colLast="0"/>
      <w:bookmarkEnd w:id="91"/>
      <w:r>
        <w:t xml:space="preserve"> accordance with the provisions of this agreement, including without limitation Schedule 1 and Sched</w:t>
      </w:r>
      <w:r>
        <w:t>ule 2.</w:t>
      </w:r>
    </w:p>
    <w:p w14:paraId="04005043" w14:textId="77777777" w:rsidR="00A61562" w:rsidRDefault="00872FAC">
      <w:pPr>
        <w:numPr>
          <w:ilvl w:val="1"/>
          <w:numId w:val="6"/>
        </w:numPr>
        <w:pBdr>
          <w:top w:val="nil"/>
          <w:left w:val="nil"/>
          <w:bottom w:val="nil"/>
          <w:right w:val="nil"/>
          <w:between w:val="nil"/>
        </w:pBdr>
        <w:spacing w:before="280" w:after="120" w:line="240" w:lineRule="auto"/>
        <w:ind w:left="0" w:hanging="2"/>
        <w:jc w:val="both"/>
      </w:pPr>
      <w:r>
        <w:t xml:space="preserve">In the event that the Supplier does not comply with the provisions of 5.1 in any way, the Authority may serve the Supplier with a notice in writing setting out the details of the Supplier's default (a </w:t>
      </w:r>
      <w:r>
        <w:rPr>
          <w:b/>
        </w:rPr>
        <w:t>Default Notice</w:t>
      </w:r>
      <w:r>
        <w:t>).</w:t>
      </w:r>
    </w:p>
    <w:p w14:paraId="1B13D7EF" w14:textId="77777777" w:rsidR="00A61562" w:rsidRDefault="00872FAC">
      <w:pPr>
        <w:keepNext/>
        <w:numPr>
          <w:ilvl w:val="0"/>
          <w:numId w:val="6"/>
        </w:numPr>
        <w:pBdr>
          <w:top w:val="nil"/>
          <w:left w:val="nil"/>
          <w:bottom w:val="nil"/>
          <w:right w:val="nil"/>
          <w:between w:val="nil"/>
        </w:pBdr>
        <w:spacing w:before="240" w:after="240" w:line="240" w:lineRule="auto"/>
        <w:ind w:left="0" w:hanging="2"/>
        <w:jc w:val="both"/>
        <w:rPr>
          <w:b/>
        </w:rPr>
      </w:pPr>
      <w:bookmarkStart w:id="92" w:name="bookmark=id.40ew0vw" w:colFirst="0" w:colLast="0"/>
      <w:bookmarkEnd w:id="92"/>
      <w:r>
        <w:rPr>
          <w:b/>
        </w:rPr>
        <w:t>Service standards</w:t>
      </w:r>
      <w:bookmarkStart w:id="93" w:name="bookmark=id.2fk6b3p" w:colFirst="0" w:colLast="0"/>
      <w:bookmarkEnd w:id="93"/>
    </w:p>
    <w:p w14:paraId="634FAB23" w14:textId="77777777" w:rsidR="00A61562" w:rsidRDefault="00872FAC">
      <w:pPr>
        <w:numPr>
          <w:ilvl w:val="1"/>
          <w:numId w:val="6"/>
        </w:numPr>
        <w:pBdr>
          <w:top w:val="nil"/>
          <w:left w:val="nil"/>
          <w:bottom w:val="nil"/>
          <w:right w:val="nil"/>
          <w:between w:val="nil"/>
        </w:pBdr>
        <w:spacing w:after="240" w:line="240" w:lineRule="auto"/>
        <w:ind w:left="0" w:hanging="2"/>
        <w:jc w:val="both"/>
      </w:pPr>
      <w:r>
        <w:t>The Supplier shall provide the Services, or procure that they are provid</w:t>
      </w:r>
      <w:bookmarkStart w:id="94" w:name="bookmark=id.upglbi" w:colFirst="0" w:colLast="0"/>
      <w:bookmarkEnd w:id="94"/>
      <w:r>
        <w:t xml:space="preserve">ed: </w:t>
      </w:r>
    </w:p>
    <w:p w14:paraId="02654A37" w14:textId="77777777" w:rsidR="00A61562" w:rsidRDefault="00872FAC">
      <w:pPr>
        <w:numPr>
          <w:ilvl w:val="2"/>
          <w:numId w:val="6"/>
        </w:numPr>
        <w:pBdr>
          <w:top w:val="nil"/>
          <w:left w:val="nil"/>
          <w:bottom w:val="nil"/>
          <w:right w:val="nil"/>
          <w:between w:val="nil"/>
        </w:pBdr>
        <w:spacing w:after="120" w:line="240" w:lineRule="auto"/>
        <w:ind w:left="0" w:hanging="2"/>
        <w:jc w:val="both"/>
      </w:pPr>
      <w:r>
        <w:t>with reasonable skill and care and in accordance with Best Industry Practice;</w:t>
      </w:r>
    </w:p>
    <w:p w14:paraId="02DCD40F" w14:textId="77777777" w:rsidR="00A61562" w:rsidRDefault="00872FAC">
      <w:pPr>
        <w:numPr>
          <w:ilvl w:val="2"/>
          <w:numId w:val="6"/>
        </w:numPr>
        <w:pBdr>
          <w:top w:val="nil"/>
          <w:left w:val="nil"/>
          <w:bottom w:val="nil"/>
          <w:right w:val="nil"/>
          <w:between w:val="nil"/>
        </w:pBdr>
        <w:spacing w:after="120" w:line="240" w:lineRule="auto"/>
        <w:ind w:left="0" w:hanging="2"/>
        <w:jc w:val="both"/>
      </w:pPr>
      <w:bookmarkStart w:id="95" w:name="bookmark=id.3ep43zb" w:colFirst="0" w:colLast="0"/>
      <w:bookmarkEnd w:id="95"/>
      <w:r>
        <w:t>in all respects in accordance with the Authority's policies set out in Schedule 1; and</w:t>
      </w:r>
      <w:bookmarkStart w:id="96" w:name="bookmark=id.1tuee74" w:colFirst="0" w:colLast="0"/>
      <w:bookmarkEnd w:id="96"/>
    </w:p>
    <w:p w14:paraId="6CC00024" w14:textId="77777777" w:rsidR="00A61562" w:rsidRDefault="00872FAC">
      <w:pPr>
        <w:numPr>
          <w:ilvl w:val="2"/>
          <w:numId w:val="6"/>
        </w:numPr>
        <w:pBdr>
          <w:top w:val="nil"/>
          <w:left w:val="nil"/>
          <w:bottom w:val="nil"/>
          <w:right w:val="nil"/>
          <w:between w:val="nil"/>
        </w:pBdr>
        <w:spacing w:after="120" w:line="240" w:lineRule="auto"/>
        <w:ind w:left="0" w:hanging="2"/>
        <w:jc w:val="both"/>
      </w:pPr>
      <w:r>
        <w:t>in accordance with all applicable Law.</w:t>
      </w:r>
    </w:p>
    <w:p w14:paraId="1CD25ADD" w14:textId="77777777" w:rsidR="00A61562" w:rsidRDefault="00872FAC">
      <w:pPr>
        <w:keepNext/>
        <w:numPr>
          <w:ilvl w:val="0"/>
          <w:numId w:val="6"/>
        </w:numPr>
        <w:pBdr>
          <w:top w:val="nil"/>
          <w:left w:val="nil"/>
          <w:bottom w:val="nil"/>
          <w:right w:val="nil"/>
          <w:between w:val="nil"/>
        </w:pBdr>
        <w:spacing w:before="240" w:after="240" w:line="240" w:lineRule="auto"/>
        <w:ind w:left="0" w:hanging="2"/>
        <w:jc w:val="both"/>
        <w:rPr>
          <w:b/>
        </w:rPr>
      </w:pPr>
      <w:bookmarkStart w:id="97" w:name="bookmark=id.4du1wux" w:colFirst="0" w:colLast="0"/>
      <w:bookmarkEnd w:id="97"/>
      <w:r>
        <w:rPr>
          <w:b/>
        </w:rPr>
        <w:t>C</w:t>
      </w:r>
      <w:bookmarkStart w:id="98" w:name="bookmark=id.2szc72q" w:colFirst="0" w:colLast="0"/>
      <w:bookmarkEnd w:id="98"/>
      <w:r>
        <w:rPr>
          <w:b/>
        </w:rPr>
        <w:t>ompliance</w:t>
      </w:r>
    </w:p>
    <w:p w14:paraId="4CF490F3" w14:textId="77777777" w:rsidR="00A61562" w:rsidRDefault="00872FAC">
      <w:pPr>
        <w:numPr>
          <w:ilvl w:val="1"/>
          <w:numId w:val="6"/>
        </w:numPr>
        <w:pBdr>
          <w:top w:val="nil"/>
          <w:left w:val="nil"/>
          <w:bottom w:val="nil"/>
          <w:right w:val="nil"/>
          <w:between w:val="nil"/>
        </w:pBdr>
        <w:spacing w:before="280" w:after="120" w:line="240" w:lineRule="auto"/>
        <w:ind w:left="0" w:hanging="2"/>
        <w:jc w:val="both"/>
      </w:pPr>
      <w:r>
        <w:t>The Supplier shall ensure that all Necessary Consents are in place to provide the Services and the Authority shall not (unless otherwise agreed in writing) incur any additional costs associated with obtaining, maintaining or complying with the sa</w:t>
      </w:r>
      <w:bookmarkStart w:id="99" w:name="bookmark=id.184mhaj" w:colFirst="0" w:colLast="0"/>
      <w:bookmarkEnd w:id="99"/>
      <w:r>
        <w:t>me.</w:t>
      </w:r>
    </w:p>
    <w:p w14:paraId="5D698AC0" w14:textId="77777777" w:rsidR="00A61562" w:rsidRDefault="00872FAC">
      <w:pPr>
        <w:numPr>
          <w:ilvl w:val="1"/>
          <w:numId w:val="6"/>
        </w:numPr>
        <w:pBdr>
          <w:top w:val="nil"/>
          <w:left w:val="nil"/>
          <w:bottom w:val="nil"/>
          <w:right w:val="nil"/>
          <w:between w:val="nil"/>
        </w:pBdr>
        <w:spacing w:before="280" w:after="120" w:line="240" w:lineRule="auto"/>
        <w:ind w:left="0" w:hanging="2"/>
        <w:jc w:val="both"/>
      </w:pPr>
      <w:r>
        <w:lastRenderedPageBreak/>
        <w:t xml:space="preserve">Where </w:t>
      </w:r>
      <w:r>
        <w:t xml:space="preserve">there is any conflict or inconsistency between the provisions of this agreement and the requirements of a Necessary Consent, then the latter shall prevail, provided that the Supplier has made all reasonable attempts to obtain a Necessary Consent </w:t>
      </w:r>
      <w:bookmarkStart w:id="100" w:name="bookmark=id.3s49zyc" w:colFirst="0" w:colLast="0"/>
      <w:bookmarkEnd w:id="100"/>
      <w:r>
        <w:t>in line wi</w:t>
      </w:r>
      <w:r>
        <w:t>th the requirements of the Services and the Supplier has notified the Authority in writing.</w:t>
      </w:r>
    </w:p>
    <w:p w14:paraId="34FCC4BD" w14:textId="77777777" w:rsidR="00A61562" w:rsidRDefault="00872FAC">
      <w:pPr>
        <w:numPr>
          <w:ilvl w:val="1"/>
          <w:numId w:val="6"/>
        </w:numPr>
        <w:pBdr>
          <w:top w:val="nil"/>
          <w:left w:val="nil"/>
          <w:bottom w:val="nil"/>
          <w:right w:val="nil"/>
          <w:between w:val="nil"/>
        </w:pBdr>
        <w:spacing w:before="280" w:after="120" w:line="240" w:lineRule="auto"/>
        <w:ind w:left="0" w:hanging="2"/>
        <w:jc w:val="both"/>
      </w:pPr>
      <w:r>
        <w:t xml:space="preserve">The Supplier shall (and shall procure that the Supplier Personnel shall) perform its obligations under this agreement (including those in relation to the </w:t>
      </w:r>
      <w:bookmarkStart w:id="101" w:name="bookmark=id.279ka65" w:colFirst="0" w:colLast="0"/>
      <w:bookmarkEnd w:id="101"/>
      <w:r>
        <w:t xml:space="preserve">Services) </w:t>
      </w:r>
      <w:r>
        <w:t xml:space="preserve">in accordance with: </w:t>
      </w:r>
    </w:p>
    <w:p w14:paraId="60144A18" w14:textId="77777777" w:rsidR="00A61562" w:rsidRDefault="00872FAC">
      <w:pPr>
        <w:numPr>
          <w:ilvl w:val="2"/>
          <w:numId w:val="6"/>
        </w:numPr>
        <w:pBdr>
          <w:top w:val="nil"/>
          <w:left w:val="nil"/>
          <w:bottom w:val="nil"/>
          <w:right w:val="nil"/>
          <w:between w:val="nil"/>
        </w:pBdr>
        <w:spacing w:after="120" w:line="240" w:lineRule="auto"/>
        <w:ind w:left="0" w:hanging="2"/>
        <w:jc w:val="both"/>
      </w:pPr>
      <w:r>
        <w:t>all applicable Law regarding health and safety; and</w:t>
      </w:r>
    </w:p>
    <w:p w14:paraId="056B66D8" w14:textId="77777777" w:rsidR="00A61562" w:rsidRDefault="00872FAC">
      <w:pPr>
        <w:numPr>
          <w:ilvl w:val="2"/>
          <w:numId w:val="6"/>
        </w:numPr>
        <w:pBdr>
          <w:top w:val="nil"/>
          <w:left w:val="nil"/>
          <w:bottom w:val="nil"/>
          <w:right w:val="nil"/>
          <w:between w:val="nil"/>
        </w:pBdr>
        <w:spacing w:after="120" w:line="240" w:lineRule="auto"/>
        <w:ind w:left="0" w:hanging="2"/>
        <w:jc w:val="both"/>
      </w:pPr>
      <w:bookmarkStart w:id="102" w:name="bookmark=id.meukdy" w:colFirst="0" w:colLast="0"/>
      <w:bookmarkEnd w:id="102"/>
      <w:r>
        <w:t xml:space="preserve">the Health and Safety Policy whilst at the Authority Premises. </w:t>
      </w:r>
    </w:p>
    <w:p w14:paraId="04552412" w14:textId="77777777" w:rsidR="00A61562" w:rsidRDefault="00872FAC">
      <w:pPr>
        <w:numPr>
          <w:ilvl w:val="1"/>
          <w:numId w:val="6"/>
        </w:numPr>
        <w:pBdr>
          <w:top w:val="nil"/>
          <w:left w:val="nil"/>
          <w:bottom w:val="nil"/>
          <w:right w:val="nil"/>
          <w:between w:val="nil"/>
        </w:pBdr>
        <w:spacing w:before="280" w:after="120" w:line="240" w:lineRule="auto"/>
        <w:ind w:left="0" w:hanging="2"/>
        <w:jc w:val="both"/>
      </w:pPr>
      <w:bookmarkStart w:id="103" w:name="bookmark=id.36ei31r" w:colFirst="0" w:colLast="0"/>
      <w:bookmarkEnd w:id="103"/>
      <w:r>
        <w:t>Each Party shall notify the other as soon as practicable of any health and safety incidents or material health and safe</w:t>
      </w:r>
      <w:r>
        <w:t>ty hazards at the Authority’s premises of which it becomes aware and which relate to or arise in connection with the performance of this agreement. The Supplier shall instruct the Supplier Personnel to adopt any necessary associated safety measur</w:t>
      </w:r>
      <w:bookmarkStart w:id="104" w:name="bookmark=id.1ljsd9k" w:colFirst="0" w:colLast="0"/>
      <w:bookmarkEnd w:id="104"/>
      <w:r>
        <w:t>es in orde</w:t>
      </w:r>
      <w:r>
        <w:t xml:space="preserve">r to manage any such material health and safety hazards. </w:t>
      </w:r>
    </w:p>
    <w:p w14:paraId="51557179" w14:textId="77777777" w:rsidR="00A61562" w:rsidRDefault="00872FAC">
      <w:pPr>
        <w:numPr>
          <w:ilvl w:val="1"/>
          <w:numId w:val="6"/>
        </w:numPr>
        <w:pBdr>
          <w:top w:val="nil"/>
          <w:left w:val="nil"/>
          <w:bottom w:val="nil"/>
          <w:right w:val="nil"/>
          <w:between w:val="nil"/>
        </w:pBdr>
        <w:spacing w:before="280" w:after="120" w:line="240" w:lineRule="auto"/>
        <w:ind w:left="0" w:hanging="2"/>
        <w:jc w:val="both"/>
      </w:pPr>
      <w:r>
        <w:t>Without limiting the general obligation set out in 6, the Supplier shall (and shall procure that the Supplier Personnel sha</w:t>
      </w:r>
      <w:bookmarkStart w:id="105" w:name="bookmark=id.45jfvxd" w:colFirst="0" w:colLast="0"/>
      <w:bookmarkEnd w:id="105"/>
      <w:r>
        <w:t>ll):</w:t>
      </w:r>
    </w:p>
    <w:p w14:paraId="55EF0BDE" w14:textId="77777777" w:rsidR="00A61562" w:rsidRDefault="00872FAC">
      <w:pPr>
        <w:numPr>
          <w:ilvl w:val="2"/>
          <w:numId w:val="6"/>
        </w:numPr>
        <w:pBdr>
          <w:top w:val="nil"/>
          <w:left w:val="nil"/>
          <w:bottom w:val="nil"/>
          <w:right w:val="nil"/>
          <w:between w:val="nil"/>
        </w:pBdr>
        <w:spacing w:after="120" w:line="240" w:lineRule="auto"/>
        <w:ind w:left="0" w:hanging="2"/>
        <w:jc w:val="both"/>
      </w:pPr>
      <w:r>
        <w:t>perform its obligations under this agreement (including those in relat</w:t>
      </w:r>
      <w:r>
        <w:t>ion to the Services) in accordance with:</w:t>
      </w:r>
    </w:p>
    <w:p w14:paraId="4EA7267A" w14:textId="77777777" w:rsidR="00A61562" w:rsidRDefault="00872FAC">
      <w:pPr>
        <w:numPr>
          <w:ilvl w:val="3"/>
          <w:numId w:val="6"/>
        </w:numPr>
        <w:pBdr>
          <w:top w:val="nil"/>
          <w:left w:val="nil"/>
          <w:bottom w:val="nil"/>
          <w:right w:val="nil"/>
          <w:between w:val="nil"/>
        </w:pBdr>
        <w:tabs>
          <w:tab w:val="left" w:pos="2261"/>
        </w:tabs>
        <w:spacing w:after="120" w:line="240" w:lineRule="auto"/>
        <w:ind w:left="0" w:hanging="2"/>
        <w:jc w:val="both"/>
      </w:pPr>
      <w:bookmarkStart w:id="106" w:name="bookmark=id.2koq656" w:colFirst="0" w:colLast="0"/>
      <w:bookmarkEnd w:id="106"/>
      <w:r>
        <w:t>all applicable equality law (whether in relation to race, sex, gender reassignment, age, disability, sexual orientation, religion or belief,</w:t>
      </w:r>
      <w:bookmarkStart w:id="107" w:name="bookmark=id.zu0gcz" w:colFirst="0" w:colLast="0"/>
      <w:bookmarkEnd w:id="107"/>
      <w:r>
        <w:t xml:space="preserve"> pregnancy, maternity or otherwise); </w:t>
      </w:r>
    </w:p>
    <w:p w14:paraId="7D7C068F" w14:textId="77777777" w:rsidR="00A61562" w:rsidRDefault="00872FAC">
      <w:pPr>
        <w:numPr>
          <w:ilvl w:val="3"/>
          <w:numId w:val="6"/>
        </w:numPr>
        <w:pBdr>
          <w:top w:val="nil"/>
          <w:left w:val="nil"/>
          <w:bottom w:val="nil"/>
          <w:right w:val="nil"/>
          <w:between w:val="nil"/>
        </w:pBdr>
        <w:tabs>
          <w:tab w:val="left" w:pos="2261"/>
        </w:tabs>
        <w:spacing w:after="120" w:line="240" w:lineRule="auto"/>
        <w:ind w:left="0" w:hanging="2"/>
        <w:jc w:val="both"/>
      </w:pPr>
      <w:r>
        <w:t>the Authority's equality and diversity policy as provided to the Supplier from</w:t>
      </w:r>
      <w:r>
        <w:t xml:space="preserve"> time to time;</w:t>
      </w:r>
      <w:bookmarkStart w:id="108" w:name="bookmark=id.3jtnz0s" w:colFirst="0" w:colLast="0"/>
      <w:bookmarkEnd w:id="108"/>
    </w:p>
    <w:p w14:paraId="1A149FE7" w14:textId="77777777" w:rsidR="00A61562" w:rsidRDefault="00872FAC">
      <w:pPr>
        <w:numPr>
          <w:ilvl w:val="3"/>
          <w:numId w:val="6"/>
        </w:numPr>
        <w:pBdr>
          <w:top w:val="nil"/>
          <w:left w:val="nil"/>
          <w:bottom w:val="nil"/>
          <w:right w:val="nil"/>
          <w:between w:val="nil"/>
        </w:pBdr>
        <w:tabs>
          <w:tab w:val="left" w:pos="2261"/>
        </w:tabs>
        <w:spacing w:after="120" w:line="240" w:lineRule="auto"/>
        <w:ind w:left="0" w:hanging="2"/>
        <w:jc w:val="both"/>
      </w:pPr>
      <w:r>
        <w:t xml:space="preserve">any other requirements and instructions which the Authority reasonably imposes in connection with any equality obligations </w:t>
      </w:r>
      <w:bookmarkStart w:id="109" w:name="bookmark=id.1yyy98l" w:colFirst="0" w:colLast="0"/>
      <w:bookmarkEnd w:id="109"/>
      <w:r>
        <w:t>imposed on the Authority at any time under applicable equality law;</w:t>
      </w:r>
    </w:p>
    <w:p w14:paraId="24470F73" w14:textId="77777777" w:rsidR="00A61562" w:rsidRDefault="00872FAC">
      <w:pPr>
        <w:numPr>
          <w:ilvl w:val="2"/>
          <w:numId w:val="6"/>
        </w:numPr>
        <w:pBdr>
          <w:top w:val="nil"/>
          <w:left w:val="nil"/>
          <w:bottom w:val="nil"/>
          <w:right w:val="nil"/>
          <w:between w:val="nil"/>
        </w:pBdr>
        <w:spacing w:after="120" w:line="240" w:lineRule="auto"/>
        <w:ind w:left="0" w:hanging="2"/>
        <w:jc w:val="both"/>
      </w:pPr>
      <w:r>
        <w:t>take all necessary steps, and inform the Authority</w:t>
      </w:r>
      <w:r>
        <w:t xml:space="preserve"> of the steps taken, to prevent unlawful discrimination designated as such by any court or tribunal, or the Equality and Human Rights Commission or (any successor organisation); and</w:t>
      </w:r>
      <w:bookmarkStart w:id="110" w:name="bookmark=id.4iylrwe" w:colFirst="0" w:colLast="0"/>
      <w:bookmarkEnd w:id="110"/>
    </w:p>
    <w:p w14:paraId="552880E6" w14:textId="77777777" w:rsidR="00A61562" w:rsidRDefault="00872FAC">
      <w:pPr>
        <w:numPr>
          <w:ilvl w:val="2"/>
          <w:numId w:val="6"/>
        </w:numPr>
        <w:pBdr>
          <w:top w:val="nil"/>
          <w:left w:val="nil"/>
          <w:bottom w:val="nil"/>
          <w:right w:val="nil"/>
          <w:between w:val="nil"/>
        </w:pBdr>
        <w:spacing w:after="120" w:line="240" w:lineRule="auto"/>
        <w:ind w:left="0" w:hanging="2"/>
        <w:jc w:val="both"/>
      </w:pPr>
      <w:r>
        <w:t>at all times comply with the provisions of the Human Rights Act 1998 in th</w:t>
      </w:r>
      <w:r>
        <w:t>e performance of this agreement. The Supplier shall also undertake, or refrain from undertaking, such acts as the Authority requests so as to enable the Authority to comply with its obligations under the Human Rights Act 1998.</w:t>
      </w:r>
    </w:p>
    <w:p w14:paraId="0DE5D465" w14:textId="77777777" w:rsidR="00A61562" w:rsidRDefault="00872FAC">
      <w:pPr>
        <w:keepNext/>
        <w:numPr>
          <w:ilvl w:val="0"/>
          <w:numId w:val="6"/>
        </w:numPr>
        <w:pBdr>
          <w:top w:val="nil"/>
          <w:left w:val="nil"/>
          <w:bottom w:val="nil"/>
          <w:right w:val="nil"/>
          <w:between w:val="nil"/>
        </w:pBdr>
        <w:spacing w:before="240" w:after="240" w:line="240" w:lineRule="auto"/>
        <w:ind w:left="0" w:hanging="2"/>
        <w:jc w:val="both"/>
        <w:rPr>
          <w:b/>
        </w:rPr>
      </w:pPr>
      <w:bookmarkStart w:id="111" w:name="bookmark=id.2y3w247" w:colFirst="0" w:colLast="0"/>
      <w:bookmarkEnd w:id="111"/>
      <w:r>
        <w:rPr>
          <w:b/>
        </w:rPr>
        <w:t>Payment</w:t>
      </w:r>
    </w:p>
    <w:p w14:paraId="4511DC31" w14:textId="77777777" w:rsidR="00A61562" w:rsidRDefault="00872FAC">
      <w:pPr>
        <w:numPr>
          <w:ilvl w:val="1"/>
          <w:numId w:val="6"/>
        </w:numPr>
        <w:pBdr>
          <w:top w:val="nil"/>
          <w:left w:val="nil"/>
          <w:bottom w:val="nil"/>
          <w:right w:val="nil"/>
          <w:between w:val="nil"/>
        </w:pBdr>
        <w:spacing w:before="280" w:after="120" w:line="240" w:lineRule="auto"/>
        <w:ind w:left="0" w:hanging="2"/>
        <w:jc w:val="both"/>
      </w:pPr>
      <w:bookmarkStart w:id="112" w:name="bookmark=id.1d96cc0" w:colFirst="0" w:colLast="0"/>
      <w:bookmarkEnd w:id="112"/>
      <w:r>
        <w:t>In consideration of the provision of the Services by the Supplier in accordance with the terms and conditions of this agreement, the</w:t>
      </w:r>
      <w:bookmarkStart w:id="113" w:name="bookmark=id.3x8tuzt" w:colFirst="0" w:colLast="0"/>
      <w:bookmarkEnd w:id="113"/>
      <w:r>
        <w:t xml:space="preserve"> Authority shall pay the Charges to the Supplier. </w:t>
      </w:r>
    </w:p>
    <w:p w14:paraId="593911CD" w14:textId="77777777" w:rsidR="00A61562" w:rsidRDefault="00872FAC">
      <w:pPr>
        <w:numPr>
          <w:ilvl w:val="1"/>
          <w:numId w:val="6"/>
        </w:numPr>
        <w:pBdr>
          <w:top w:val="nil"/>
          <w:left w:val="nil"/>
          <w:bottom w:val="nil"/>
          <w:right w:val="nil"/>
          <w:between w:val="nil"/>
        </w:pBdr>
        <w:spacing w:before="280" w:after="120" w:line="240" w:lineRule="auto"/>
        <w:ind w:left="0" w:hanging="2"/>
        <w:jc w:val="both"/>
      </w:pPr>
      <w:r>
        <w:t>T</w:t>
      </w:r>
      <w:bookmarkStart w:id="114" w:name="bookmark=id.2ce457m" w:colFirst="0" w:colLast="0"/>
      <w:bookmarkEnd w:id="114"/>
      <w:r>
        <w:t>he Charges:</w:t>
      </w:r>
    </w:p>
    <w:p w14:paraId="7D6CC2AE" w14:textId="77777777" w:rsidR="00A61562" w:rsidRDefault="00872FAC">
      <w:pPr>
        <w:numPr>
          <w:ilvl w:val="2"/>
          <w:numId w:val="6"/>
        </w:numPr>
        <w:pBdr>
          <w:top w:val="nil"/>
          <w:left w:val="nil"/>
          <w:bottom w:val="nil"/>
          <w:right w:val="nil"/>
          <w:between w:val="nil"/>
        </w:pBdr>
        <w:spacing w:after="120" w:line="240" w:lineRule="auto"/>
        <w:ind w:left="0" w:hanging="2"/>
        <w:jc w:val="both"/>
      </w:pPr>
      <w:r>
        <w:lastRenderedPageBreak/>
        <w:t>shall remain fixed during the Term; and</w:t>
      </w:r>
    </w:p>
    <w:p w14:paraId="50758BEA" w14:textId="77777777" w:rsidR="00A61562" w:rsidRDefault="00872FAC">
      <w:pPr>
        <w:numPr>
          <w:ilvl w:val="2"/>
          <w:numId w:val="6"/>
        </w:numPr>
        <w:pBdr>
          <w:top w:val="nil"/>
          <w:left w:val="nil"/>
          <w:bottom w:val="nil"/>
          <w:right w:val="nil"/>
          <w:between w:val="nil"/>
        </w:pBdr>
        <w:spacing w:after="120" w:line="240" w:lineRule="auto"/>
        <w:ind w:left="0" w:hanging="2"/>
        <w:jc w:val="both"/>
      </w:pPr>
      <w:bookmarkStart w:id="115" w:name="bookmark=id.rjefff" w:colFirst="0" w:colLast="0"/>
      <w:bookmarkEnd w:id="115"/>
      <w:r>
        <w:t>are the entire price</w:t>
      </w:r>
      <w:r>
        <w:t xml:space="preserve"> payable by the Authority to the Supplier in respect of the Services and include, without limitation, any royalties, licence fees, s</w:t>
      </w:r>
      <w:bookmarkStart w:id="116" w:name="bookmark=id.3bj1y38" w:colFirst="0" w:colLast="0"/>
      <w:bookmarkEnd w:id="116"/>
      <w:r>
        <w:t xml:space="preserve">upplies and all consumables used by the Supplier, travel costs, accommodation expenses and the cost of Supplier Personnel. </w:t>
      </w:r>
    </w:p>
    <w:p w14:paraId="48856FD7" w14:textId="77777777" w:rsidR="00A61562" w:rsidRDefault="00872FAC">
      <w:pPr>
        <w:numPr>
          <w:ilvl w:val="1"/>
          <w:numId w:val="6"/>
        </w:numPr>
        <w:pBdr>
          <w:top w:val="nil"/>
          <w:left w:val="nil"/>
          <w:bottom w:val="nil"/>
          <w:right w:val="nil"/>
          <w:between w:val="nil"/>
        </w:pBdr>
        <w:spacing w:before="280" w:after="120" w:line="240" w:lineRule="auto"/>
        <w:ind w:left="0" w:hanging="2"/>
        <w:jc w:val="both"/>
      </w:pPr>
      <w:r>
        <w:t>The Supplier shall invoice the Authority for payment of the Charges. All invoices shall be directed to the Authority's Authorised Re</w:t>
      </w:r>
      <w:bookmarkStart w:id="117" w:name="bookmark=id.1qoc8b1" w:colFirst="0" w:colLast="0"/>
      <w:bookmarkEnd w:id="117"/>
      <w:r>
        <w:t>presentative and shall contain such information as the Authority may inform the Supplier from time to time.</w:t>
      </w:r>
    </w:p>
    <w:p w14:paraId="42207128" w14:textId="77777777" w:rsidR="00A61562" w:rsidRDefault="00872FAC">
      <w:pPr>
        <w:numPr>
          <w:ilvl w:val="1"/>
          <w:numId w:val="6"/>
        </w:numPr>
        <w:pBdr>
          <w:top w:val="nil"/>
          <w:left w:val="nil"/>
          <w:bottom w:val="nil"/>
          <w:right w:val="nil"/>
          <w:between w:val="nil"/>
        </w:pBdr>
        <w:spacing w:before="280" w:after="120" w:line="240" w:lineRule="auto"/>
        <w:ind w:left="0" w:hanging="2"/>
        <w:jc w:val="both"/>
      </w:pPr>
      <w:r>
        <w:t>The Authority sh</w:t>
      </w:r>
      <w:r>
        <w:t xml:space="preserve">all accept and process for payment an electronic invoice submitted by the Supplier, where it complies with the standard on electronic invoicing and is undisputed. For these purposes, an electronic invoice complies with the standard of electronic invoicing </w:t>
      </w:r>
      <w:r>
        <w:t>where it complies with the standard and any of the syntaxes published in the UK version of Commission Implementing Decision (EU) 201</w:t>
      </w:r>
      <w:bookmarkStart w:id="118" w:name="bookmark=id.4anzqyu" w:colFirst="0" w:colLast="0"/>
      <w:bookmarkEnd w:id="118"/>
      <w:r>
        <w:t xml:space="preserve">7/1870 as it forms part of English law under the European Union (Withdrawal) Act 2018. </w:t>
      </w:r>
    </w:p>
    <w:p w14:paraId="71A1F481" w14:textId="77777777" w:rsidR="00A61562" w:rsidRDefault="00872FAC">
      <w:pPr>
        <w:numPr>
          <w:ilvl w:val="1"/>
          <w:numId w:val="6"/>
        </w:numPr>
        <w:pBdr>
          <w:top w:val="nil"/>
          <w:left w:val="nil"/>
          <w:bottom w:val="nil"/>
          <w:right w:val="nil"/>
          <w:between w:val="nil"/>
        </w:pBdr>
        <w:spacing w:before="280" w:after="120" w:line="240" w:lineRule="auto"/>
        <w:ind w:left="0" w:hanging="2"/>
        <w:jc w:val="both"/>
      </w:pPr>
      <w:r>
        <w:t>Where the Supplier submits an invoic</w:t>
      </w:r>
      <w:r>
        <w:t>e to the Authority in accordance with 8.3, the Authority will consi</w:t>
      </w:r>
      <w:bookmarkStart w:id="119" w:name="bookmark=id.2pta16n" w:colFirst="0" w:colLast="0"/>
      <w:bookmarkEnd w:id="119"/>
      <w:r>
        <w:t>der and verify that invoice in a timely fashion.</w:t>
      </w:r>
    </w:p>
    <w:p w14:paraId="6D2DE50F" w14:textId="77777777" w:rsidR="00A61562" w:rsidRDefault="00872FAC">
      <w:pPr>
        <w:numPr>
          <w:ilvl w:val="1"/>
          <w:numId w:val="6"/>
        </w:numPr>
        <w:pBdr>
          <w:top w:val="nil"/>
          <w:left w:val="nil"/>
          <w:bottom w:val="nil"/>
          <w:right w:val="nil"/>
          <w:between w:val="nil"/>
        </w:pBdr>
        <w:spacing w:before="280" w:after="120" w:line="240" w:lineRule="auto"/>
        <w:ind w:left="0" w:hanging="2"/>
        <w:jc w:val="both"/>
      </w:pPr>
      <w:r>
        <w:t>The Authority shall pay the Supplier any sums due under such an invoice no later than a period of 30 days from the date on which the Authori</w:t>
      </w:r>
      <w:r>
        <w:t xml:space="preserve">ty has determined that the invoice is valid and undisputed. </w:t>
      </w:r>
      <w:bookmarkStart w:id="120" w:name="bookmark=id.14ykbeg" w:colFirst="0" w:colLast="0"/>
      <w:bookmarkEnd w:id="120"/>
    </w:p>
    <w:p w14:paraId="14B95561" w14:textId="77777777" w:rsidR="00A61562" w:rsidRDefault="00872FAC">
      <w:pPr>
        <w:numPr>
          <w:ilvl w:val="1"/>
          <w:numId w:val="6"/>
        </w:numPr>
        <w:pBdr>
          <w:top w:val="nil"/>
          <w:left w:val="nil"/>
          <w:bottom w:val="nil"/>
          <w:right w:val="nil"/>
          <w:between w:val="nil"/>
        </w:pBdr>
        <w:spacing w:before="280" w:after="120" w:line="240" w:lineRule="auto"/>
        <w:ind w:left="0" w:hanging="2"/>
        <w:jc w:val="both"/>
      </w:pPr>
      <w:r>
        <w:t>Where the Authority fails to comply with 8.5, and there is an undue delay in considering and verifying the invoice, the invoice shall be regarded as valid and undisputed for the purposes of 8.6 a</w:t>
      </w:r>
      <w:r>
        <w:t>fter a reasonable time has passed from</w:t>
      </w:r>
      <w:bookmarkStart w:id="121" w:name="bookmark=id.3oy7u29" w:colFirst="0" w:colLast="0"/>
      <w:bookmarkEnd w:id="121"/>
      <w:r>
        <w:t xml:space="preserve"> the date on which it is received by the Authority. </w:t>
      </w:r>
    </w:p>
    <w:p w14:paraId="250D377E" w14:textId="77777777" w:rsidR="00A61562" w:rsidRDefault="00872FAC">
      <w:pPr>
        <w:numPr>
          <w:ilvl w:val="1"/>
          <w:numId w:val="6"/>
        </w:numPr>
        <w:pBdr>
          <w:top w:val="nil"/>
          <w:left w:val="nil"/>
          <w:bottom w:val="nil"/>
          <w:right w:val="nil"/>
          <w:between w:val="nil"/>
        </w:pBdr>
        <w:spacing w:before="280" w:after="120" w:line="240" w:lineRule="auto"/>
        <w:ind w:left="0" w:hanging="2"/>
        <w:jc w:val="both"/>
      </w:pPr>
      <w:r>
        <w:t>Where the Supplier enters into a Sub-Contract, the Supplier shall include in that Sub-Contract:</w:t>
      </w:r>
      <w:bookmarkStart w:id="122" w:name="bookmark=id.243i4a2" w:colFirst="0" w:colLast="0"/>
      <w:bookmarkEnd w:id="122"/>
    </w:p>
    <w:p w14:paraId="07169AAB" w14:textId="77777777" w:rsidR="00A61562" w:rsidRDefault="00872FAC">
      <w:pPr>
        <w:numPr>
          <w:ilvl w:val="2"/>
          <w:numId w:val="6"/>
        </w:numPr>
        <w:pBdr>
          <w:top w:val="nil"/>
          <w:left w:val="nil"/>
          <w:bottom w:val="nil"/>
          <w:right w:val="nil"/>
          <w:between w:val="nil"/>
        </w:pBdr>
        <w:spacing w:after="120" w:line="240" w:lineRule="auto"/>
        <w:ind w:left="0" w:hanging="2"/>
        <w:jc w:val="both"/>
      </w:pPr>
      <w:r>
        <w:t>terms having the same effect as s 8.5 to 8.7</w:t>
      </w:r>
      <w:bookmarkStart w:id="123" w:name="bookmark=id.j8sehv" w:colFirst="0" w:colLast="0"/>
      <w:bookmarkEnd w:id="123"/>
      <w:r>
        <w:t xml:space="preserve"> of this agreement; and</w:t>
      </w:r>
    </w:p>
    <w:p w14:paraId="093846F3" w14:textId="77777777" w:rsidR="00A61562" w:rsidRDefault="00872FAC">
      <w:pPr>
        <w:numPr>
          <w:ilvl w:val="2"/>
          <w:numId w:val="6"/>
        </w:numPr>
        <w:pBdr>
          <w:top w:val="nil"/>
          <w:left w:val="nil"/>
          <w:bottom w:val="nil"/>
          <w:right w:val="nil"/>
          <w:between w:val="nil"/>
        </w:pBdr>
        <w:spacing w:after="120" w:line="240" w:lineRule="auto"/>
        <w:ind w:left="0" w:hanging="2"/>
        <w:jc w:val="both"/>
      </w:pPr>
      <w:r>
        <w:t>a</w:t>
      </w:r>
      <w:r>
        <w:t xml:space="preserve"> term requiring the counterparty to that Sub-Contract to include in any Sub-Contract which it awards terms having the same effect as s 8.5 to 8.7 of this agreement.</w:t>
      </w:r>
    </w:p>
    <w:p w14:paraId="4F068DED" w14:textId="77777777" w:rsidR="00A61562" w:rsidRDefault="00872FAC">
      <w:pPr>
        <w:pBdr>
          <w:top w:val="nil"/>
          <w:left w:val="nil"/>
          <w:bottom w:val="nil"/>
          <w:right w:val="nil"/>
          <w:between w:val="nil"/>
        </w:pBdr>
        <w:spacing w:before="240" w:after="120" w:line="240" w:lineRule="auto"/>
        <w:ind w:left="0" w:hanging="2"/>
        <w:jc w:val="both"/>
      </w:pPr>
      <w:r>
        <w:t xml:space="preserve">In this 8.8, "Sub-Contract" means a contract between two or more suppliers, at any stage of remoteness from the Authority in a subcontracting chain, made wholly or substantially for the purpose of </w:t>
      </w:r>
      <w:bookmarkStart w:id="124" w:name="bookmark=id.338fx5o" w:colFirst="0" w:colLast="0"/>
      <w:bookmarkEnd w:id="124"/>
      <w:r>
        <w:t>performing (or contributing to the performance of) the whol</w:t>
      </w:r>
      <w:r>
        <w:t>e or any part of this agreement.</w:t>
      </w:r>
    </w:p>
    <w:p w14:paraId="497F9909" w14:textId="77777777" w:rsidR="00A61562" w:rsidRDefault="00872FAC">
      <w:pPr>
        <w:numPr>
          <w:ilvl w:val="1"/>
          <w:numId w:val="6"/>
        </w:numPr>
        <w:pBdr>
          <w:top w:val="nil"/>
          <w:left w:val="nil"/>
          <w:bottom w:val="nil"/>
          <w:right w:val="nil"/>
          <w:between w:val="nil"/>
        </w:pBdr>
        <w:spacing w:before="280" w:after="120" w:line="240" w:lineRule="auto"/>
        <w:ind w:left="0" w:hanging="2"/>
        <w:jc w:val="both"/>
      </w:pPr>
      <w:r>
        <w:t>Where any party disputes any sum to be paid by it then a payment equal to the sum not in dispute shall be paid and the dispute as to the sum that remains unpaid shall be determined in accordance with 14. Provided that the s</w:t>
      </w:r>
      <w:r>
        <w:t>um has been disputed in good faith, interest due on any sums in dispute shall not accrue until 7 days after resolution of the disput</w:t>
      </w:r>
      <w:bookmarkStart w:id="125" w:name="bookmark=id.1idq7dh" w:colFirst="0" w:colLast="0"/>
      <w:bookmarkEnd w:id="125"/>
      <w:r>
        <w:t>e between the parties.</w:t>
      </w:r>
    </w:p>
    <w:p w14:paraId="3F1EC33D" w14:textId="77777777" w:rsidR="00A61562" w:rsidRDefault="00872FAC">
      <w:pPr>
        <w:numPr>
          <w:ilvl w:val="1"/>
          <w:numId w:val="6"/>
        </w:numPr>
        <w:pBdr>
          <w:top w:val="nil"/>
          <w:left w:val="nil"/>
          <w:bottom w:val="nil"/>
          <w:right w:val="nil"/>
          <w:between w:val="nil"/>
        </w:pBdr>
        <w:spacing w:before="280" w:after="120" w:line="240" w:lineRule="auto"/>
        <w:ind w:left="0" w:hanging="2"/>
        <w:jc w:val="both"/>
      </w:pPr>
      <w:r>
        <w:lastRenderedPageBreak/>
        <w:t>Subject to 8.9, interest shall be payable on the late payment of any undisputed Charges properly invo</w:t>
      </w:r>
      <w:r>
        <w:t>iced under this agreement in accordance with 9. The Supplier shall not suspend the supply of the Services if a</w:t>
      </w:r>
      <w:bookmarkStart w:id="126" w:name="bookmark=id.42ddq1a" w:colFirst="0" w:colLast="0"/>
      <w:bookmarkEnd w:id="126"/>
      <w:r>
        <w:t>ny payment is overdue.</w:t>
      </w:r>
    </w:p>
    <w:p w14:paraId="1A34D441" w14:textId="77777777" w:rsidR="00A61562" w:rsidRDefault="00872FAC">
      <w:pPr>
        <w:numPr>
          <w:ilvl w:val="1"/>
          <w:numId w:val="6"/>
        </w:numPr>
        <w:pBdr>
          <w:top w:val="nil"/>
          <w:left w:val="nil"/>
          <w:bottom w:val="nil"/>
          <w:right w:val="nil"/>
          <w:between w:val="nil"/>
        </w:pBdr>
        <w:spacing w:before="280" w:after="120" w:line="240" w:lineRule="auto"/>
        <w:ind w:left="0" w:hanging="2"/>
        <w:jc w:val="both"/>
      </w:pPr>
      <w:r>
        <w:t>The Charges are stated exclusive of VAT, which shall be added at the prevailing rate as applicable and paid by the Authorit</w:t>
      </w:r>
      <w:r>
        <w:t>y following delivery of a valid VAT invoice. The Supplier shall indemnify the Authority against any liability (including any interest, penalties or costs incurred) which is levied, demanded or assessed on the Authority at any time in respect of the Supplie</w:t>
      </w:r>
      <w:r>
        <w:t>r's failure to account for, or to pay, any VAT relating to payments made to the Supplier under this agreement.</w:t>
      </w:r>
      <w:bookmarkStart w:id="127" w:name="bookmark=id.2hio093" w:colFirst="0" w:colLast="0"/>
      <w:bookmarkEnd w:id="127"/>
      <w:r>
        <w:t xml:space="preserve"> </w:t>
      </w:r>
    </w:p>
    <w:p w14:paraId="77BF73F6" w14:textId="77777777" w:rsidR="00A61562" w:rsidRDefault="00872FAC">
      <w:pPr>
        <w:numPr>
          <w:ilvl w:val="1"/>
          <w:numId w:val="6"/>
        </w:numPr>
        <w:pBdr>
          <w:top w:val="nil"/>
          <w:left w:val="nil"/>
          <w:bottom w:val="nil"/>
          <w:right w:val="nil"/>
          <w:between w:val="nil"/>
        </w:pBdr>
        <w:spacing w:before="280" w:after="120" w:line="240" w:lineRule="auto"/>
        <w:ind w:left="0" w:hanging="2"/>
        <w:jc w:val="both"/>
      </w:pPr>
      <w:r>
        <w:t>The Supplier shall maintain complete and accurate records of, and supporting documentation for, all amounts which may be chargeable to the Autho</w:t>
      </w:r>
      <w:r>
        <w:t>rity pursuant to this agreement. Such records shall be retained for inspection by the Authority for 6 years fr</w:t>
      </w:r>
      <w:bookmarkStart w:id="128" w:name="bookmark=id.wnyagw" w:colFirst="0" w:colLast="0"/>
      <w:bookmarkEnd w:id="128"/>
      <w:r>
        <w:t>om the end of the Contract Year to which the records relate.</w:t>
      </w:r>
    </w:p>
    <w:p w14:paraId="06D0A6F9" w14:textId="77777777" w:rsidR="00A61562" w:rsidRDefault="00872FAC">
      <w:pPr>
        <w:numPr>
          <w:ilvl w:val="1"/>
          <w:numId w:val="6"/>
        </w:numPr>
        <w:pBdr>
          <w:top w:val="nil"/>
          <w:left w:val="nil"/>
          <w:bottom w:val="nil"/>
          <w:right w:val="nil"/>
          <w:between w:val="nil"/>
        </w:pBdr>
        <w:spacing w:before="280" w:after="120" w:line="240" w:lineRule="auto"/>
        <w:ind w:left="0" w:hanging="2"/>
        <w:jc w:val="both"/>
      </w:pPr>
      <w:r>
        <w:t>The Authority may at any time, set off any liability of the Supplier to the Authority</w:t>
      </w:r>
      <w:r>
        <w:t xml:space="preserve"> against any liability of the Authority to the Supplier, whether either liability is present or future, liquidated or unliquidated, and whether or not either liability arises under this agreement. Any exercise by the Authority of its rights under this clau</w:t>
      </w:r>
      <w:r>
        <w:t>se shall not limit or affect any other rights or remedies available to it under this agreement or other</w:t>
      </w:r>
      <w:bookmarkStart w:id="129" w:name="bookmark=id.3gnlt4p" w:colFirst="0" w:colLast="0"/>
      <w:bookmarkEnd w:id="129"/>
      <w:r>
        <w:t xml:space="preserve">wise. </w:t>
      </w:r>
    </w:p>
    <w:p w14:paraId="0DA242A7" w14:textId="77777777" w:rsidR="00A61562" w:rsidRDefault="00872FAC">
      <w:pPr>
        <w:numPr>
          <w:ilvl w:val="1"/>
          <w:numId w:val="6"/>
        </w:numPr>
        <w:pBdr>
          <w:top w:val="nil"/>
          <w:left w:val="nil"/>
          <w:bottom w:val="nil"/>
          <w:right w:val="nil"/>
          <w:between w:val="nil"/>
        </w:pBdr>
        <w:spacing w:before="280" w:after="120" w:line="240" w:lineRule="auto"/>
        <w:ind w:left="0" w:hanging="2"/>
        <w:jc w:val="both"/>
      </w:pPr>
      <w:r>
        <w:t>All amounts due under this agreement from the Supplier to the Authority shall be paid in full without any set-off, counterclaim, deduction or with</w:t>
      </w:r>
      <w:r>
        <w:t xml:space="preserve">holding (other than deduction or withholding tax as required by law). </w:t>
      </w:r>
    </w:p>
    <w:p w14:paraId="24E3A9E1" w14:textId="77777777" w:rsidR="00A61562" w:rsidRDefault="00872FAC">
      <w:pPr>
        <w:keepNext/>
        <w:numPr>
          <w:ilvl w:val="0"/>
          <w:numId w:val="6"/>
        </w:numPr>
        <w:pBdr>
          <w:top w:val="nil"/>
          <w:left w:val="nil"/>
          <w:bottom w:val="nil"/>
          <w:right w:val="nil"/>
          <w:between w:val="nil"/>
        </w:pBdr>
        <w:spacing w:before="240" w:after="240" w:line="240" w:lineRule="auto"/>
        <w:ind w:left="0" w:hanging="2"/>
        <w:jc w:val="both"/>
        <w:rPr>
          <w:b/>
        </w:rPr>
      </w:pPr>
      <w:bookmarkStart w:id="130" w:name="bookmark=id.1vsw3ci" w:colFirst="0" w:colLast="0"/>
      <w:bookmarkEnd w:id="130"/>
      <w:r>
        <w:rPr>
          <w:b/>
        </w:rPr>
        <w:t>Interest</w:t>
      </w:r>
      <w:bookmarkStart w:id="131" w:name="bookmark=id.4fsjm0b" w:colFirst="0" w:colLast="0"/>
      <w:bookmarkEnd w:id="131"/>
    </w:p>
    <w:p w14:paraId="4CF8F2D5" w14:textId="77777777" w:rsidR="00A61562" w:rsidRDefault="00872FAC">
      <w:pPr>
        <w:numPr>
          <w:ilvl w:val="1"/>
          <w:numId w:val="6"/>
        </w:numPr>
        <w:pBdr>
          <w:top w:val="nil"/>
          <w:left w:val="nil"/>
          <w:bottom w:val="nil"/>
          <w:right w:val="nil"/>
          <w:between w:val="nil"/>
        </w:pBdr>
        <w:spacing w:before="280" w:after="120" w:line="240" w:lineRule="auto"/>
        <w:ind w:left="0" w:hanging="2"/>
        <w:jc w:val="both"/>
      </w:pPr>
      <w:r>
        <w:t>Each p</w:t>
      </w:r>
      <w:bookmarkStart w:id="132" w:name="bookmark=id.2uxtw84" w:colFirst="0" w:colLast="0"/>
      <w:bookmarkEnd w:id="132"/>
      <w:r>
        <w:t>arty shall pay interest on any sum due under this agreement, calculated as follows:</w:t>
      </w:r>
    </w:p>
    <w:p w14:paraId="0588A3E8" w14:textId="77777777" w:rsidR="00A61562" w:rsidRDefault="00872FAC">
      <w:pPr>
        <w:numPr>
          <w:ilvl w:val="2"/>
          <w:numId w:val="6"/>
        </w:numPr>
        <w:pBdr>
          <w:top w:val="nil"/>
          <w:left w:val="nil"/>
          <w:bottom w:val="nil"/>
          <w:right w:val="nil"/>
          <w:between w:val="nil"/>
        </w:pBdr>
        <w:spacing w:after="120" w:line="240" w:lineRule="auto"/>
        <w:ind w:left="0" w:hanging="2"/>
        <w:jc w:val="both"/>
      </w:pPr>
      <w:r>
        <w:t xml:space="preserve">Rate. 4% a year above the Bank of England's base rate from time </w:t>
      </w:r>
      <w:bookmarkStart w:id="133" w:name="bookmark=id.1a346fx" w:colFirst="0" w:colLast="0"/>
      <w:bookmarkEnd w:id="133"/>
      <w:r>
        <w:t>to time, but at 4% a year for any period when that base rate is below 0%.</w:t>
      </w:r>
    </w:p>
    <w:p w14:paraId="6604BC8B" w14:textId="77777777" w:rsidR="00A61562" w:rsidRDefault="00872FAC">
      <w:pPr>
        <w:numPr>
          <w:ilvl w:val="2"/>
          <w:numId w:val="6"/>
        </w:numPr>
        <w:pBdr>
          <w:top w:val="nil"/>
          <w:left w:val="nil"/>
          <w:bottom w:val="nil"/>
          <w:right w:val="nil"/>
          <w:between w:val="nil"/>
        </w:pBdr>
        <w:spacing w:after="120" w:line="240" w:lineRule="auto"/>
        <w:ind w:left="0" w:hanging="2"/>
        <w:jc w:val="both"/>
      </w:pPr>
      <w:r>
        <w:t>Period. From when the overdue sum became due, until it is paid.</w:t>
      </w:r>
    </w:p>
    <w:p w14:paraId="5EC2025A" w14:textId="77777777" w:rsidR="00A61562" w:rsidRDefault="00872FAC">
      <w:pPr>
        <w:pBdr>
          <w:top w:val="nil"/>
          <w:left w:val="nil"/>
          <w:bottom w:val="nil"/>
          <w:right w:val="nil"/>
          <w:between w:val="nil"/>
        </w:pBdr>
        <w:spacing w:after="120" w:line="240" w:lineRule="auto"/>
        <w:ind w:left="0" w:hanging="2"/>
        <w:rPr>
          <w:b/>
          <w:sz w:val="24"/>
          <w:szCs w:val="24"/>
        </w:rPr>
      </w:pPr>
      <w:r>
        <w:rPr>
          <w:b/>
          <w:sz w:val="24"/>
          <w:szCs w:val="24"/>
        </w:rPr>
        <w:t>Staff</w:t>
      </w:r>
    </w:p>
    <w:p w14:paraId="53E11913" w14:textId="77777777" w:rsidR="00A61562" w:rsidRDefault="00872FAC">
      <w:pPr>
        <w:keepNext/>
        <w:numPr>
          <w:ilvl w:val="0"/>
          <w:numId w:val="6"/>
        </w:numPr>
        <w:pBdr>
          <w:top w:val="nil"/>
          <w:left w:val="nil"/>
          <w:bottom w:val="nil"/>
          <w:right w:val="nil"/>
          <w:between w:val="nil"/>
        </w:pBdr>
        <w:spacing w:before="240" w:after="240" w:line="240" w:lineRule="auto"/>
        <w:ind w:left="0" w:hanging="2"/>
        <w:jc w:val="both"/>
        <w:rPr>
          <w:b/>
        </w:rPr>
      </w:pPr>
      <w:bookmarkStart w:id="134" w:name="bookmark=id.3u2rp3q" w:colFirst="0" w:colLast="0"/>
      <w:bookmarkEnd w:id="134"/>
      <w:r>
        <w:rPr>
          <w:b/>
        </w:rPr>
        <w:t>P</w:t>
      </w:r>
      <w:bookmarkStart w:id="135" w:name="bookmark=id.2981zbj" w:colFirst="0" w:colLast="0"/>
      <w:bookmarkEnd w:id="135"/>
      <w:r>
        <w:rPr>
          <w:b/>
        </w:rPr>
        <w:t>ersonnel used to provide the services</w:t>
      </w:r>
    </w:p>
    <w:p w14:paraId="7D8BDAB2" w14:textId="77777777" w:rsidR="00A61562" w:rsidRDefault="00872FAC">
      <w:pPr>
        <w:numPr>
          <w:ilvl w:val="1"/>
          <w:numId w:val="6"/>
        </w:numPr>
        <w:pBdr>
          <w:top w:val="nil"/>
          <w:left w:val="nil"/>
          <w:bottom w:val="nil"/>
          <w:right w:val="nil"/>
          <w:between w:val="nil"/>
        </w:pBdr>
        <w:spacing w:before="280" w:after="120" w:line="240" w:lineRule="auto"/>
        <w:ind w:left="0" w:hanging="2"/>
        <w:jc w:val="both"/>
      </w:pPr>
      <w:r>
        <w:t>At all times,</w:t>
      </w:r>
      <w:bookmarkStart w:id="136" w:name="bookmark=id.odc9jc" w:colFirst="0" w:colLast="0"/>
      <w:bookmarkEnd w:id="136"/>
      <w:r>
        <w:t xml:space="preserve"> the Supplier shall ensure that: </w:t>
      </w:r>
    </w:p>
    <w:p w14:paraId="7951D4F9" w14:textId="77777777" w:rsidR="00A61562" w:rsidRDefault="00872FAC">
      <w:pPr>
        <w:numPr>
          <w:ilvl w:val="2"/>
          <w:numId w:val="6"/>
        </w:numPr>
        <w:pBdr>
          <w:top w:val="nil"/>
          <w:left w:val="nil"/>
          <w:bottom w:val="nil"/>
          <w:right w:val="nil"/>
          <w:between w:val="nil"/>
        </w:pBdr>
        <w:spacing w:after="120" w:line="240" w:lineRule="auto"/>
        <w:ind w:left="0" w:hanging="2"/>
        <w:jc w:val="both"/>
      </w:pPr>
      <w:r>
        <w:t>each of the Supplier Personnel is suitably qualified, adequately trained a</w:t>
      </w:r>
      <w:bookmarkStart w:id="137" w:name="bookmark=id.38czs75" w:colFirst="0" w:colLast="0"/>
      <w:bookmarkEnd w:id="137"/>
      <w:r>
        <w:t xml:space="preserve">nd capable of providing the applicable Services in respect of which they are engaged; </w:t>
      </w:r>
    </w:p>
    <w:p w14:paraId="53644D77" w14:textId="77777777" w:rsidR="00A61562" w:rsidRDefault="00872FAC">
      <w:pPr>
        <w:numPr>
          <w:ilvl w:val="2"/>
          <w:numId w:val="6"/>
        </w:numPr>
        <w:pBdr>
          <w:top w:val="nil"/>
          <w:left w:val="nil"/>
          <w:bottom w:val="nil"/>
          <w:right w:val="nil"/>
          <w:between w:val="nil"/>
        </w:pBdr>
        <w:spacing w:after="120" w:line="240" w:lineRule="auto"/>
        <w:ind w:left="0" w:hanging="2"/>
        <w:jc w:val="both"/>
      </w:pPr>
      <w:r>
        <w:t xml:space="preserve">there is an adequate number of Supplier Personnel to provide </w:t>
      </w:r>
      <w:bookmarkStart w:id="138" w:name="bookmark=id.1nia2ey" w:colFirst="0" w:colLast="0"/>
      <w:bookmarkEnd w:id="138"/>
      <w:r>
        <w:t>the Services properly;</w:t>
      </w:r>
    </w:p>
    <w:p w14:paraId="49FCB58E" w14:textId="77777777" w:rsidR="00A61562" w:rsidRDefault="00872FAC">
      <w:pPr>
        <w:numPr>
          <w:ilvl w:val="2"/>
          <w:numId w:val="6"/>
        </w:numPr>
        <w:pBdr>
          <w:top w:val="nil"/>
          <w:left w:val="nil"/>
          <w:bottom w:val="nil"/>
          <w:right w:val="nil"/>
          <w:between w:val="nil"/>
        </w:pBdr>
        <w:spacing w:after="120" w:line="240" w:lineRule="auto"/>
        <w:ind w:left="0" w:hanging="2"/>
        <w:jc w:val="both"/>
      </w:pPr>
      <w:r>
        <w:t>only those people who are authorised by the Supplier (under the authorisation procedu</w:t>
      </w:r>
      <w:bookmarkStart w:id="139" w:name="bookmark=id.47hxl2r" w:colFirst="0" w:colLast="0"/>
      <w:bookmarkEnd w:id="139"/>
      <w:r>
        <w:t>re to be agreed between the parties) are involved in providing the Services; and</w:t>
      </w:r>
    </w:p>
    <w:p w14:paraId="7ECDF4EE" w14:textId="77777777" w:rsidR="00A61562" w:rsidRDefault="00872FAC">
      <w:pPr>
        <w:numPr>
          <w:ilvl w:val="2"/>
          <w:numId w:val="6"/>
        </w:numPr>
        <w:pBdr>
          <w:top w:val="nil"/>
          <w:left w:val="nil"/>
          <w:bottom w:val="nil"/>
          <w:right w:val="nil"/>
          <w:between w:val="nil"/>
        </w:pBdr>
        <w:spacing w:after="120" w:line="240" w:lineRule="auto"/>
        <w:ind w:left="0" w:hanging="2"/>
        <w:jc w:val="both"/>
      </w:pPr>
      <w:r>
        <w:t xml:space="preserve">all of the Supplier Personnel comply with all of the Authority's policies including those </w:t>
      </w:r>
      <w:r>
        <w:t xml:space="preserve">that apply to persons who are allowed access to the applicable Authority's Premises. </w:t>
      </w:r>
      <w:bookmarkStart w:id="140" w:name="bookmark=id.2mn7vak" w:colFirst="0" w:colLast="0"/>
      <w:bookmarkEnd w:id="140"/>
    </w:p>
    <w:p w14:paraId="3E3A4154" w14:textId="77777777" w:rsidR="00A61562" w:rsidRDefault="00872FAC">
      <w:pPr>
        <w:numPr>
          <w:ilvl w:val="1"/>
          <w:numId w:val="6"/>
        </w:numPr>
        <w:pBdr>
          <w:top w:val="nil"/>
          <w:left w:val="nil"/>
          <w:bottom w:val="nil"/>
          <w:right w:val="nil"/>
          <w:between w:val="nil"/>
        </w:pBdr>
        <w:spacing w:before="280" w:after="120" w:line="240" w:lineRule="auto"/>
        <w:ind w:left="0" w:hanging="2"/>
        <w:jc w:val="both"/>
      </w:pPr>
      <w:r>
        <w:lastRenderedPageBreak/>
        <w:t>The Authority may refuse to grant access to, and remove, any of the Supplier Personnel who do not comply with any such policies, or if they otherwi</w:t>
      </w:r>
      <w:bookmarkStart w:id="141" w:name="bookmark=id.11si5id" w:colFirst="0" w:colLast="0"/>
      <w:bookmarkEnd w:id="141"/>
      <w:r>
        <w:t>se present a security t</w:t>
      </w:r>
      <w:r>
        <w:t xml:space="preserve">hreat. </w:t>
      </w:r>
    </w:p>
    <w:p w14:paraId="5BE8F886" w14:textId="77777777" w:rsidR="00A61562" w:rsidRDefault="00872FAC">
      <w:pPr>
        <w:numPr>
          <w:ilvl w:val="1"/>
          <w:numId w:val="6"/>
        </w:numPr>
        <w:pBdr>
          <w:top w:val="nil"/>
          <w:left w:val="nil"/>
          <w:bottom w:val="nil"/>
          <w:right w:val="nil"/>
          <w:between w:val="nil"/>
        </w:pBdr>
        <w:spacing w:before="280" w:after="120" w:line="240" w:lineRule="auto"/>
        <w:ind w:left="0" w:hanging="2"/>
        <w:jc w:val="both"/>
      </w:pPr>
      <w:r>
        <w:t xml:space="preserve">The Supplier shall replace any of the Supplier Personnel who the Authority reasonably decides have failed to carry out their duties with reasonable skill and care. Following the removal of any of the Supplier Personnel for any reason, the Supplier </w:t>
      </w:r>
      <w:r>
        <w:t xml:space="preserve">shall ensure such person is replaced promptly with another person with the necessary </w:t>
      </w:r>
      <w:bookmarkStart w:id="142" w:name="bookmark=id.3ls5o66" w:colFirst="0" w:colLast="0"/>
      <w:bookmarkEnd w:id="142"/>
      <w:r>
        <w:t xml:space="preserve">training and skills to meet the requirements of the Services.  </w:t>
      </w:r>
    </w:p>
    <w:p w14:paraId="139311B0" w14:textId="77777777" w:rsidR="00A61562" w:rsidRDefault="00872FAC">
      <w:pPr>
        <w:numPr>
          <w:ilvl w:val="1"/>
          <w:numId w:val="6"/>
        </w:numPr>
        <w:pBdr>
          <w:top w:val="nil"/>
          <w:left w:val="nil"/>
          <w:bottom w:val="nil"/>
          <w:right w:val="nil"/>
          <w:between w:val="nil"/>
        </w:pBdr>
        <w:spacing w:before="280" w:after="120" w:line="240" w:lineRule="auto"/>
        <w:ind w:left="0" w:hanging="2"/>
        <w:jc w:val="both"/>
      </w:pPr>
      <w:r>
        <w:t>The Supplier shall maintain up-to-date personnel records on the Supplier Personnel engaged in the provision</w:t>
      </w:r>
      <w:r>
        <w:t xml:space="preserve"> of the Services and shall provide information to the Authority as the Authority reasonably requests on the Supplier Personnel. The Supplier shall ensure at all times that it has the right to provide these records in compliance with </w:t>
      </w:r>
      <w:bookmarkStart w:id="143" w:name="bookmark=id.20xfydz" w:colFirst="0" w:colLast="0"/>
      <w:bookmarkEnd w:id="143"/>
      <w:r>
        <w:t>the applicable Data Pro</w:t>
      </w:r>
      <w:r>
        <w:t xml:space="preserve">tection Legislation. </w:t>
      </w:r>
    </w:p>
    <w:p w14:paraId="0C1A3AB9" w14:textId="77777777" w:rsidR="00A61562" w:rsidRDefault="00872FAC">
      <w:pPr>
        <w:numPr>
          <w:ilvl w:val="1"/>
          <w:numId w:val="6"/>
        </w:numPr>
        <w:pBdr>
          <w:top w:val="nil"/>
          <w:left w:val="nil"/>
          <w:bottom w:val="nil"/>
          <w:right w:val="nil"/>
          <w:between w:val="nil"/>
        </w:pBdr>
        <w:spacing w:before="280" w:after="120" w:line="240" w:lineRule="auto"/>
        <w:ind w:left="0" w:hanging="2"/>
        <w:jc w:val="both"/>
      </w:pPr>
      <w:r>
        <w:t>The Supplier shall use its reasonable endeavours to ensure continuity of personnel and to ensure that the turnover rate of its staff engaged in the provision or management of the Services is at least as good at the prevailing industry</w:t>
      </w:r>
      <w:r>
        <w:t xml:space="preserve"> norm for similar services, locations and environments.</w:t>
      </w:r>
    </w:p>
    <w:p w14:paraId="654B7E02" w14:textId="77777777" w:rsidR="00A61562" w:rsidRDefault="00872FAC">
      <w:pPr>
        <w:pBdr>
          <w:top w:val="nil"/>
          <w:left w:val="nil"/>
          <w:bottom w:val="nil"/>
          <w:right w:val="nil"/>
          <w:between w:val="nil"/>
        </w:pBdr>
        <w:spacing w:after="120" w:line="240" w:lineRule="auto"/>
        <w:ind w:left="0" w:hanging="2"/>
        <w:rPr>
          <w:b/>
          <w:sz w:val="24"/>
          <w:szCs w:val="24"/>
        </w:rPr>
      </w:pPr>
      <w:r>
        <w:rPr>
          <w:b/>
          <w:sz w:val="24"/>
          <w:szCs w:val="24"/>
        </w:rPr>
        <w:t>Contract management</w:t>
      </w:r>
    </w:p>
    <w:p w14:paraId="1C2DF26A" w14:textId="77777777" w:rsidR="00A61562" w:rsidRDefault="00872FAC">
      <w:pPr>
        <w:keepNext/>
        <w:numPr>
          <w:ilvl w:val="0"/>
          <w:numId w:val="6"/>
        </w:numPr>
        <w:pBdr>
          <w:top w:val="nil"/>
          <w:left w:val="nil"/>
          <w:bottom w:val="nil"/>
          <w:right w:val="nil"/>
          <w:between w:val="nil"/>
        </w:pBdr>
        <w:spacing w:before="240" w:after="240" w:line="240" w:lineRule="auto"/>
        <w:ind w:left="0" w:hanging="2"/>
        <w:jc w:val="both"/>
        <w:rPr>
          <w:b/>
        </w:rPr>
      </w:pPr>
      <w:bookmarkStart w:id="144" w:name="bookmark=id.4kx3h1s" w:colFirst="0" w:colLast="0"/>
      <w:bookmarkEnd w:id="144"/>
      <w:r>
        <w:rPr>
          <w:b/>
        </w:rPr>
        <w:t>Reporting and meetings</w:t>
      </w:r>
    </w:p>
    <w:p w14:paraId="29B97E43" w14:textId="77777777" w:rsidR="00A61562" w:rsidRDefault="00872FAC">
      <w:pPr>
        <w:numPr>
          <w:ilvl w:val="1"/>
          <w:numId w:val="6"/>
        </w:numPr>
        <w:pBdr>
          <w:top w:val="nil"/>
          <w:left w:val="nil"/>
          <w:bottom w:val="nil"/>
          <w:right w:val="nil"/>
          <w:between w:val="nil"/>
        </w:pBdr>
        <w:spacing w:before="280" w:after="120" w:line="240" w:lineRule="auto"/>
        <w:ind w:left="0" w:hanging="2"/>
        <w:jc w:val="both"/>
      </w:pPr>
      <w:bookmarkStart w:id="145" w:name="bookmark=id.302dr9l" w:colFirst="0" w:colLast="0"/>
      <w:bookmarkEnd w:id="145"/>
      <w:r>
        <w:t>The Authorised Representatives shall meet on a monthly to discuss the requirements of the Service.</w:t>
      </w:r>
    </w:p>
    <w:p w14:paraId="4C2D9B31" w14:textId="77777777" w:rsidR="00A61562" w:rsidRDefault="00872FAC">
      <w:pPr>
        <w:keepNext/>
        <w:numPr>
          <w:ilvl w:val="0"/>
          <w:numId w:val="6"/>
        </w:numPr>
        <w:pBdr>
          <w:top w:val="nil"/>
          <w:left w:val="nil"/>
          <w:bottom w:val="nil"/>
          <w:right w:val="nil"/>
          <w:between w:val="nil"/>
        </w:pBdr>
        <w:spacing w:before="240" w:after="240" w:line="240" w:lineRule="auto"/>
        <w:ind w:left="0" w:hanging="2"/>
        <w:jc w:val="both"/>
        <w:rPr>
          <w:b/>
        </w:rPr>
      </w:pPr>
      <w:bookmarkStart w:id="146" w:name="bookmark=id.1f7o1he" w:colFirst="0" w:colLast="0"/>
      <w:bookmarkEnd w:id="146"/>
      <w:r>
        <w:rPr>
          <w:b/>
        </w:rPr>
        <w:t>Monitoring</w:t>
      </w:r>
    </w:p>
    <w:p w14:paraId="0CA79240" w14:textId="77777777" w:rsidR="00A61562" w:rsidRDefault="00872FAC">
      <w:pPr>
        <w:numPr>
          <w:ilvl w:val="1"/>
          <w:numId w:val="6"/>
        </w:numPr>
        <w:pBdr>
          <w:top w:val="nil"/>
          <w:left w:val="nil"/>
          <w:bottom w:val="nil"/>
          <w:right w:val="nil"/>
          <w:between w:val="nil"/>
        </w:pBdr>
        <w:spacing w:before="280" w:after="120" w:line="240" w:lineRule="auto"/>
        <w:ind w:left="0" w:hanging="2"/>
        <w:jc w:val="both"/>
      </w:pPr>
      <w:bookmarkStart w:id="147" w:name="bookmark=id.3z7bk57" w:colFirst="0" w:colLast="0"/>
      <w:bookmarkEnd w:id="147"/>
      <w:r>
        <w:t>The Authority may monitor the performance of the Services by the S</w:t>
      </w:r>
      <w:bookmarkStart w:id="148" w:name="bookmark=id.2eclud0" w:colFirst="0" w:colLast="0"/>
      <w:bookmarkEnd w:id="148"/>
      <w:r>
        <w:t>upplier.</w:t>
      </w:r>
    </w:p>
    <w:p w14:paraId="13A266DD" w14:textId="77777777" w:rsidR="00A61562" w:rsidRDefault="00872FAC">
      <w:pPr>
        <w:numPr>
          <w:ilvl w:val="1"/>
          <w:numId w:val="6"/>
        </w:numPr>
        <w:pBdr>
          <w:top w:val="nil"/>
          <w:left w:val="nil"/>
          <w:bottom w:val="nil"/>
          <w:right w:val="nil"/>
          <w:between w:val="nil"/>
        </w:pBdr>
        <w:spacing w:before="280" w:after="120" w:line="240" w:lineRule="auto"/>
        <w:ind w:left="0" w:hanging="2"/>
        <w:jc w:val="both"/>
      </w:pPr>
      <w:r>
        <w:t>The Supplier shall co-operate, and shall procure that its Sub-Contracto</w:t>
      </w:r>
      <w:r>
        <w:t>rs co-operate, with the Authority in carrying out the monitoring referred to in 12.1 at no additional charge to the Authority.</w:t>
      </w:r>
    </w:p>
    <w:p w14:paraId="5850D5F2" w14:textId="77777777" w:rsidR="00A61562" w:rsidRDefault="00872FAC">
      <w:pPr>
        <w:keepNext/>
        <w:numPr>
          <w:ilvl w:val="0"/>
          <w:numId w:val="6"/>
        </w:numPr>
        <w:pBdr>
          <w:top w:val="nil"/>
          <w:left w:val="nil"/>
          <w:bottom w:val="nil"/>
          <w:right w:val="nil"/>
          <w:between w:val="nil"/>
        </w:pBdr>
        <w:spacing w:before="240" w:after="240" w:line="240" w:lineRule="auto"/>
        <w:ind w:left="0" w:hanging="2"/>
        <w:jc w:val="both"/>
        <w:rPr>
          <w:b/>
        </w:rPr>
      </w:pPr>
      <w:bookmarkStart w:id="149" w:name="bookmark=id.thw4kt" w:colFirst="0" w:colLast="0"/>
      <w:bookmarkEnd w:id="149"/>
      <w:r>
        <w:rPr>
          <w:b/>
        </w:rPr>
        <w:t>Change control and continuous improvemen</w:t>
      </w:r>
      <w:bookmarkStart w:id="150" w:name="bookmark=id.3dhjn8m" w:colFirst="0" w:colLast="0"/>
      <w:bookmarkEnd w:id="150"/>
      <w:r>
        <w:rPr>
          <w:b/>
        </w:rPr>
        <w:t>t</w:t>
      </w:r>
    </w:p>
    <w:p w14:paraId="302C7E74" w14:textId="77777777" w:rsidR="00A61562" w:rsidRDefault="00872FAC">
      <w:pPr>
        <w:numPr>
          <w:ilvl w:val="1"/>
          <w:numId w:val="6"/>
        </w:numPr>
        <w:pBdr>
          <w:top w:val="nil"/>
          <w:left w:val="nil"/>
          <w:bottom w:val="nil"/>
          <w:right w:val="nil"/>
          <w:between w:val="nil"/>
        </w:pBdr>
        <w:spacing w:before="280" w:after="120" w:line="240" w:lineRule="auto"/>
        <w:ind w:left="0" w:hanging="2"/>
        <w:jc w:val="both"/>
      </w:pPr>
      <w:r>
        <w:t>Any require</w:t>
      </w:r>
      <w:bookmarkStart w:id="151" w:name="bookmark=id.1smtxgf" w:colFirst="0" w:colLast="0"/>
      <w:bookmarkEnd w:id="151"/>
      <w:r>
        <w:t>ment for a Change shall be subject to the Change Control Procedure.</w:t>
      </w:r>
    </w:p>
    <w:p w14:paraId="35FC044E" w14:textId="77777777" w:rsidR="00A61562" w:rsidRDefault="00872FAC">
      <w:pPr>
        <w:numPr>
          <w:ilvl w:val="1"/>
          <w:numId w:val="6"/>
        </w:numPr>
        <w:pBdr>
          <w:top w:val="nil"/>
          <w:left w:val="nil"/>
          <w:bottom w:val="nil"/>
          <w:right w:val="nil"/>
          <w:between w:val="nil"/>
        </w:pBdr>
        <w:spacing w:before="280" w:after="120" w:line="240" w:lineRule="auto"/>
        <w:ind w:left="0" w:hanging="2"/>
        <w:jc w:val="both"/>
      </w:pPr>
      <w:r>
        <w:t>The Supplier shall have an ongoing obligation throughout the Term to identify new or potential improvements to the Services. As part of this obligation the Supplier shall identify and repo</w:t>
      </w:r>
      <w:r>
        <w:t>rt to the Authority's Authorised Representative quarterly in the first Contract Year and once every six months for t</w:t>
      </w:r>
      <w:bookmarkStart w:id="152" w:name="bookmark=id.4cmhg48" w:colFirst="0" w:colLast="0"/>
      <w:bookmarkEnd w:id="152"/>
      <w:r>
        <w:t>he remainder of the Term on:</w:t>
      </w:r>
    </w:p>
    <w:p w14:paraId="203DE7D9" w14:textId="77777777" w:rsidR="00A61562" w:rsidRDefault="00872FAC">
      <w:pPr>
        <w:numPr>
          <w:ilvl w:val="2"/>
          <w:numId w:val="6"/>
        </w:numPr>
        <w:pBdr>
          <w:top w:val="nil"/>
          <w:left w:val="nil"/>
          <w:bottom w:val="nil"/>
          <w:right w:val="nil"/>
          <w:between w:val="nil"/>
        </w:pBdr>
        <w:spacing w:after="120" w:line="240" w:lineRule="auto"/>
        <w:ind w:left="0" w:hanging="2"/>
        <w:jc w:val="both"/>
      </w:pPr>
      <w:r>
        <w:t xml:space="preserve">the emergence of new and evolving relevant technologies which could improve the Services; </w:t>
      </w:r>
    </w:p>
    <w:p w14:paraId="01F43C90" w14:textId="77777777" w:rsidR="00A61562" w:rsidRDefault="00872FAC">
      <w:pPr>
        <w:numPr>
          <w:ilvl w:val="2"/>
          <w:numId w:val="6"/>
        </w:numPr>
        <w:pBdr>
          <w:top w:val="nil"/>
          <w:left w:val="nil"/>
          <w:bottom w:val="nil"/>
          <w:right w:val="nil"/>
          <w:between w:val="nil"/>
        </w:pBdr>
        <w:spacing w:after="120" w:line="240" w:lineRule="auto"/>
        <w:ind w:left="0" w:hanging="2"/>
        <w:jc w:val="both"/>
      </w:pPr>
      <w:bookmarkStart w:id="153" w:name="bookmark=id.2rrrqc1" w:colFirst="0" w:colLast="0"/>
      <w:bookmarkEnd w:id="153"/>
      <w:r>
        <w:t>new or potential imp</w:t>
      </w:r>
      <w:r>
        <w:t>rovements to the Services including the quality, responsiveness, procedures, benchmarking methods, performance mecha</w:t>
      </w:r>
      <w:bookmarkStart w:id="154" w:name="bookmark=id.16x20ju" w:colFirst="0" w:colLast="0"/>
      <w:bookmarkEnd w:id="154"/>
      <w:r>
        <w:t>nisms and customer support services in relation to the Services;</w:t>
      </w:r>
    </w:p>
    <w:p w14:paraId="11C413CB" w14:textId="77777777" w:rsidR="00A61562" w:rsidRDefault="00872FAC">
      <w:pPr>
        <w:numPr>
          <w:ilvl w:val="2"/>
          <w:numId w:val="6"/>
        </w:numPr>
        <w:pBdr>
          <w:top w:val="nil"/>
          <w:left w:val="nil"/>
          <w:bottom w:val="nil"/>
          <w:right w:val="nil"/>
          <w:between w:val="nil"/>
        </w:pBdr>
        <w:spacing w:after="120" w:line="240" w:lineRule="auto"/>
        <w:ind w:left="0" w:hanging="2"/>
        <w:jc w:val="both"/>
      </w:pPr>
      <w:r>
        <w:lastRenderedPageBreak/>
        <w:t>new or potential improvements to the interfaces or integration of the Servi</w:t>
      </w:r>
      <w:r>
        <w:t xml:space="preserve">ces with other services provided by third parties or the Authority which might result in efficiency or productivity </w:t>
      </w:r>
      <w:bookmarkStart w:id="155" w:name="bookmark=id.3qwpj7n" w:colFirst="0" w:colLast="0"/>
      <w:bookmarkEnd w:id="155"/>
      <w:r>
        <w:t>gains or in reduction of operational risk; and</w:t>
      </w:r>
    </w:p>
    <w:p w14:paraId="2A37FE0F" w14:textId="77777777" w:rsidR="00A61562" w:rsidRDefault="00872FAC">
      <w:pPr>
        <w:numPr>
          <w:ilvl w:val="2"/>
          <w:numId w:val="6"/>
        </w:numPr>
        <w:pBdr>
          <w:top w:val="nil"/>
          <w:left w:val="nil"/>
          <w:bottom w:val="nil"/>
          <w:right w:val="nil"/>
          <w:between w:val="nil"/>
        </w:pBdr>
        <w:spacing w:after="120" w:line="240" w:lineRule="auto"/>
        <w:ind w:left="0" w:hanging="2"/>
        <w:jc w:val="both"/>
      </w:pPr>
      <w:r>
        <w:t>changes in ways of working that would enable the Services to be delivered at lower costs and/</w:t>
      </w:r>
      <w:bookmarkStart w:id="156" w:name="bookmark=id.261ztfg" w:colFirst="0" w:colLast="0"/>
      <w:bookmarkEnd w:id="156"/>
      <w:r>
        <w:t>or bring greater benefits to the Authority.</w:t>
      </w:r>
    </w:p>
    <w:p w14:paraId="411A4F7B" w14:textId="77777777" w:rsidR="00A61562" w:rsidRDefault="00872FAC">
      <w:pPr>
        <w:numPr>
          <w:ilvl w:val="1"/>
          <w:numId w:val="6"/>
        </w:numPr>
        <w:pBdr>
          <w:top w:val="nil"/>
          <w:left w:val="nil"/>
          <w:bottom w:val="nil"/>
          <w:right w:val="nil"/>
          <w:between w:val="nil"/>
        </w:pBdr>
        <w:spacing w:before="280" w:after="120" w:line="240" w:lineRule="auto"/>
        <w:ind w:left="0" w:hanging="2"/>
        <w:jc w:val="both"/>
      </w:pPr>
      <w:r>
        <w:t>Any potential Changes highlighted as a result of the Supplier's reporting in accordance with 13.2 shall be addressed by the parties using the Change Control Procedure.</w:t>
      </w:r>
    </w:p>
    <w:p w14:paraId="2967E6D8" w14:textId="77777777" w:rsidR="00A61562" w:rsidRDefault="00872FAC">
      <w:pPr>
        <w:keepNext/>
        <w:numPr>
          <w:ilvl w:val="0"/>
          <w:numId w:val="6"/>
        </w:numPr>
        <w:pBdr>
          <w:top w:val="nil"/>
          <w:left w:val="nil"/>
          <w:bottom w:val="nil"/>
          <w:right w:val="nil"/>
          <w:between w:val="nil"/>
        </w:pBdr>
        <w:spacing w:before="240" w:after="240" w:line="240" w:lineRule="auto"/>
        <w:ind w:left="0" w:hanging="2"/>
        <w:jc w:val="both"/>
        <w:rPr>
          <w:b/>
        </w:rPr>
      </w:pPr>
      <w:bookmarkStart w:id="157" w:name="bookmark=id.l7a3n9" w:colFirst="0" w:colLast="0"/>
      <w:bookmarkEnd w:id="157"/>
      <w:r>
        <w:rPr>
          <w:b/>
        </w:rPr>
        <w:t>Dispute resolution</w:t>
      </w:r>
    </w:p>
    <w:p w14:paraId="120FB90C" w14:textId="77777777" w:rsidR="00A61562" w:rsidRDefault="00872FAC">
      <w:pPr>
        <w:numPr>
          <w:ilvl w:val="1"/>
          <w:numId w:val="6"/>
        </w:numPr>
        <w:pBdr>
          <w:top w:val="nil"/>
          <w:left w:val="nil"/>
          <w:bottom w:val="nil"/>
          <w:right w:val="nil"/>
          <w:between w:val="nil"/>
        </w:pBdr>
        <w:spacing w:before="280" w:after="120" w:line="240" w:lineRule="auto"/>
        <w:ind w:left="0" w:hanging="2"/>
        <w:jc w:val="both"/>
      </w:pPr>
      <w:bookmarkStart w:id="158" w:name="bookmark=id.356xmb2" w:colFirst="0" w:colLast="0"/>
      <w:bookmarkEnd w:id="158"/>
      <w:r>
        <w:t>If a dispute arises out of or in connection with this agreement or the performance, validity or enforceability of it (</w:t>
      </w:r>
      <w:r>
        <w:rPr>
          <w:b/>
        </w:rPr>
        <w:t>Dispute</w:t>
      </w:r>
      <w:r>
        <w:t xml:space="preserve">) then the parties shall follow the procedure set out in </w:t>
      </w:r>
      <w:bookmarkStart w:id="159" w:name="bookmark=id.1kc7wiv" w:colFirst="0" w:colLast="0"/>
      <w:bookmarkEnd w:id="159"/>
      <w:r>
        <w:t xml:space="preserve">this clause: </w:t>
      </w:r>
    </w:p>
    <w:p w14:paraId="003ACD44" w14:textId="77777777" w:rsidR="00A61562" w:rsidRDefault="00872FAC">
      <w:pPr>
        <w:numPr>
          <w:ilvl w:val="2"/>
          <w:numId w:val="6"/>
        </w:numPr>
        <w:pBdr>
          <w:top w:val="nil"/>
          <w:left w:val="nil"/>
          <w:bottom w:val="nil"/>
          <w:right w:val="nil"/>
          <w:between w:val="nil"/>
        </w:pBdr>
        <w:spacing w:after="120" w:line="240" w:lineRule="auto"/>
        <w:ind w:left="0" w:hanging="2"/>
        <w:jc w:val="both"/>
      </w:pPr>
      <w:r>
        <w:t>either party shall give to the other written notice of the D</w:t>
      </w:r>
      <w:r>
        <w:t>ispute, setting out its nature and full particulars (</w:t>
      </w:r>
      <w:r>
        <w:rPr>
          <w:b/>
        </w:rPr>
        <w:t>Dispute Notice</w:t>
      </w:r>
      <w:r>
        <w:t>), together with relevant supporting documents. On service of the Dispute Notice, the Authorised Representatives sh</w:t>
      </w:r>
      <w:bookmarkStart w:id="160" w:name="bookmark=id.44bvf6o" w:colFirst="0" w:colLast="0"/>
      <w:bookmarkEnd w:id="160"/>
      <w:r>
        <w:t xml:space="preserve">all attempt in good faith to resolve the Dispute;  </w:t>
      </w:r>
    </w:p>
    <w:p w14:paraId="6AE15D40" w14:textId="77777777" w:rsidR="00A61562" w:rsidRDefault="00872FAC">
      <w:pPr>
        <w:numPr>
          <w:ilvl w:val="2"/>
          <w:numId w:val="6"/>
        </w:numPr>
        <w:pBdr>
          <w:top w:val="nil"/>
          <w:left w:val="nil"/>
          <w:bottom w:val="nil"/>
          <w:right w:val="nil"/>
          <w:between w:val="nil"/>
        </w:pBdr>
        <w:spacing w:after="120" w:line="240" w:lineRule="auto"/>
        <w:ind w:left="0" w:hanging="2"/>
        <w:jc w:val="both"/>
      </w:pPr>
      <w:r>
        <w:t>if the Authorised Repr</w:t>
      </w:r>
      <w:r>
        <w:t>esentatives are for any reason unable to resolve the Dispute within 30 days of service of the Dispute Notice, the Dispute shall be referred to the Authority's Assistant Director and the Supplier's</w:t>
      </w:r>
      <w:bookmarkStart w:id="161" w:name="bookmark=id.2jh5peh" w:colFirst="0" w:colLast="0"/>
      <w:bookmarkEnd w:id="161"/>
      <w:r>
        <w:t xml:space="preserve"> Managing Director who shall attempt in good faith to resolv</w:t>
      </w:r>
      <w:r>
        <w:t xml:space="preserve">e it; and  </w:t>
      </w:r>
    </w:p>
    <w:p w14:paraId="62C35F41" w14:textId="77777777" w:rsidR="00A61562" w:rsidRDefault="00872FAC">
      <w:pPr>
        <w:numPr>
          <w:ilvl w:val="2"/>
          <w:numId w:val="6"/>
        </w:numPr>
        <w:pBdr>
          <w:top w:val="nil"/>
          <w:left w:val="nil"/>
          <w:bottom w:val="nil"/>
          <w:right w:val="nil"/>
          <w:between w:val="nil"/>
        </w:pBdr>
        <w:spacing w:after="120" w:line="240" w:lineRule="auto"/>
        <w:ind w:left="0" w:hanging="2"/>
        <w:jc w:val="both"/>
      </w:pPr>
      <w:r>
        <w:t>if the Authority's Assistant Director and the Supplier's Managing Director are for any reason unable to resolve the Dispute within 30 days of it being referred to them, the parties will attempt to settle it by mediation in accordance with the C</w:t>
      </w:r>
      <w:r>
        <w:t>EDR Model Mediation Procedure. Unless otherwise agreed between the parties, the mediator shall be nominated by CEDR. To initiate the mediation, a party must serve notice in writing (ADR notice) to the other party to the Dispute, requesting a mediation. The</w:t>
      </w:r>
      <w:r>
        <w:t xml:space="preserve"> mediation will start not later</w:t>
      </w:r>
      <w:bookmarkStart w:id="162" w:name="bookmark=id.ymfzma" w:colFirst="0" w:colLast="0"/>
      <w:bookmarkEnd w:id="162"/>
      <w:r>
        <w:t xml:space="preserve"> than 30 days after the date of the ADR notice.</w:t>
      </w:r>
    </w:p>
    <w:p w14:paraId="7C2A2457" w14:textId="77777777" w:rsidR="00A61562" w:rsidRDefault="00872FAC">
      <w:pPr>
        <w:numPr>
          <w:ilvl w:val="1"/>
          <w:numId w:val="6"/>
        </w:numPr>
        <w:pBdr>
          <w:top w:val="nil"/>
          <w:left w:val="nil"/>
          <w:bottom w:val="nil"/>
          <w:right w:val="nil"/>
          <w:between w:val="nil"/>
        </w:pBdr>
        <w:spacing w:before="280" w:after="120" w:line="240" w:lineRule="auto"/>
        <w:ind w:left="0" w:hanging="2"/>
        <w:jc w:val="both"/>
      </w:pPr>
      <w:r>
        <w:t>The commencement of mediation shall not prevent the parties commencing or continuing court proceedings in relation to the Dispute under 37 which clause shall apply at all times.</w:t>
      </w:r>
    </w:p>
    <w:p w14:paraId="77C114BD" w14:textId="77777777" w:rsidR="00A61562" w:rsidRDefault="00872FAC">
      <w:pPr>
        <w:keepNext/>
        <w:numPr>
          <w:ilvl w:val="0"/>
          <w:numId w:val="6"/>
        </w:numPr>
        <w:pBdr>
          <w:top w:val="nil"/>
          <w:left w:val="nil"/>
          <w:bottom w:val="nil"/>
          <w:right w:val="nil"/>
          <w:between w:val="nil"/>
        </w:pBdr>
        <w:spacing w:before="240" w:after="240" w:line="240" w:lineRule="auto"/>
        <w:ind w:left="0" w:hanging="2"/>
        <w:jc w:val="both"/>
        <w:rPr>
          <w:b/>
        </w:rPr>
      </w:pPr>
      <w:bookmarkStart w:id="163" w:name="bookmark=id.3im3ia3" w:colFirst="0" w:colLast="0"/>
      <w:bookmarkEnd w:id="163"/>
      <w:r>
        <w:rPr>
          <w:b/>
        </w:rPr>
        <w:t>Sub-Contracting and assignment</w:t>
      </w:r>
    </w:p>
    <w:p w14:paraId="45458FAB" w14:textId="77777777" w:rsidR="00A61562" w:rsidRDefault="00872FAC">
      <w:pPr>
        <w:numPr>
          <w:ilvl w:val="1"/>
          <w:numId w:val="6"/>
        </w:numPr>
        <w:pBdr>
          <w:top w:val="nil"/>
          <w:left w:val="nil"/>
          <w:bottom w:val="nil"/>
          <w:right w:val="nil"/>
          <w:between w:val="nil"/>
        </w:pBdr>
        <w:spacing w:before="280" w:after="120" w:line="240" w:lineRule="auto"/>
        <w:ind w:left="0" w:hanging="2"/>
        <w:jc w:val="both"/>
      </w:pPr>
      <w:bookmarkStart w:id="164" w:name="bookmark=id.1xrdshw" w:colFirst="0" w:colLast="0"/>
      <w:bookmarkEnd w:id="164"/>
      <w:r>
        <w:t xml:space="preserve">Subject to 15.3, neither party shall assign, novate, subcontract or otherwise dispose of any or all of its rights and obligations under this agreement without the prior written consent of the other party, neither may the Supplier sub-contract the whole or </w:t>
      </w:r>
      <w:r>
        <w:t xml:space="preserve">any part of its obligations under this agreement except with the express </w:t>
      </w:r>
      <w:bookmarkStart w:id="165" w:name="bookmark=id.4hr1b5p" w:colFirst="0" w:colLast="0"/>
      <w:bookmarkEnd w:id="165"/>
      <w:r>
        <w:t>prior written consent of the Authority, such consent not to be unreasonably withheld.</w:t>
      </w:r>
    </w:p>
    <w:p w14:paraId="18A57A73" w14:textId="77777777" w:rsidR="00A61562" w:rsidRDefault="00872FAC">
      <w:pPr>
        <w:numPr>
          <w:ilvl w:val="1"/>
          <w:numId w:val="6"/>
        </w:numPr>
        <w:pBdr>
          <w:top w:val="nil"/>
          <w:left w:val="nil"/>
          <w:bottom w:val="nil"/>
          <w:right w:val="nil"/>
          <w:between w:val="nil"/>
        </w:pBdr>
        <w:spacing w:before="280" w:after="120" w:line="240" w:lineRule="auto"/>
        <w:ind w:left="0" w:hanging="2"/>
        <w:jc w:val="both"/>
      </w:pPr>
      <w:r>
        <w:t>In the event that the Supplier enters into any Sub-Con</w:t>
      </w:r>
      <w:bookmarkStart w:id="166" w:name="bookmark=id.2wwbldi" w:colFirst="0" w:colLast="0"/>
      <w:bookmarkEnd w:id="166"/>
      <w:r>
        <w:t xml:space="preserve">tract in connection with this agreement it </w:t>
      </w:r>
      <w:r>
        <w:t>shall:</w:t>
      </w:r>
    </w:p>
    <w:p w14:paraId="1F5753C3" w14:textId="77777777" w:rsidR="00A61562" w:rsidRDefault="00872FAC">
      <w:pPr>
        <w:numPr>
          <w:ilvl w:val="2"/>
          <w:numId w:val="6"/>
        </w:numPr>
        <w:pBdr>
          <w:top w:val="nil"/>
          <w:left w:val="nil"/>
          <w:bottom w:val="nil"/>
          <w:right w:val="nil"/>
          <w:between w:val="nil"/>
        </w:pBdr>
        <w:spacing w:after="120" w:line="240" w:lineRule="auto"/>
        <w:ind w:left="0" w:hanging="2"/>
        <w:jc w:val="both"/>
      </w:pPr>
      <w:r>
        <w:lastRenderedPageBreak/>
        <w:t>remain responsible to the Authority for the performance of its obligations under the agreement notwithstanding the appointment of any Sub-Contractor and be responsible for the acts omissions and neglects of</w:t>
      </w:r>
      <w:bookmarkStart w:id="167" w:name="bookmark=id.1c1lvlb" w:colFirst="0" w:colLast="0"/>
      <w:bookmarkEnd w:id="167"/>
      <w:r>
        <w:t xml:space="preserve"> its Sub-Contractors;</w:t>
      </w:r>
    </w:p>
    <w:p w14:paraId="74352C57" w14:textId="77777777" w:rsidR="00A61562" w:rsidRDefault="00872FAC">
      <w:pPr>
        <w:numPr>
          <w:ilvl w:val="2"/>
          <w:numId w:val="6"/>
        </w:numPr>
        <w:pBdr>
          <w:top w:val="nil"/>
          <w:left w:val="nil"/>
          <w:bottom w:val="nil"/>
          <w:right w:val="nil"/>
          <w:between w:val="nil"/>
        </w:pBdr>
        <w:spacing w:after="120" w:line="240" w:lineRule="auto"/>
        <w:ind w:left="0" w:hanging="2"/>
        <w:jc w:val="both"/>
      </w:pPr>
      <w:r>
        <w:t>impose obligations on</w:t>
      </w:r>
      <w:r>
        <w:t xml:space="preserve"> its Sub-Contractor in the same terms as those imposed on it pursuant to </w:t>
      </w:r>
      <w:bookmarkStart w:id="168" w:name="bookmark=id.3w19e94" w:colFirst="0" w:colLast="0"/>
      <w:bookmarkEnd w:id="168"/>
      <w:r>
        <w:t>this agreement and shall procure that the Sub-Contractor complies with such terms; and</w:t>
      </w:r>
    </w:p>
    <w:p w14:paraId="36F2F0E7" w14:textId="77777777" w:rsidR="00A61562" w:rsidRDefault="00872FAC">
      <w:pPr>
        <w:numPr>
          <w:ilvl w:val="2"/>
          <w:numId w:val="6"/>
        </w:numPr>
        <w:pBdr>
          <w:top w:val="nil"/>
          <w:left w:val="nil"/>
          <w:bottom w:val="nil"/>
          <w:right w:val="nil"/>
          <w:between w:val="nil"/>
        </w:pBdr>
        <w:spacing w:after="120" w:line="240" w:lineRule="auto"/>
        <w:ind w:left="0" w:hanging="2"/>
        <w:jc w:val="both"/>
      </w:pPr>
      <w:r>
        <w:t>provide a copy, at no charge to the Authority, of any</w:t>
      </w:r>
      <w:bookmarkStart w:id="169" w:name="bookmark=id.2b6jogx" w:colFirst="0" w:colLast="0"/>
      <w:bookmarkEnd w:id="169"/>
      <w:r>
        <w:t xml:space="preserve"> such Sub-Contract on receipt of a request </w:t>
      </w:r>
      <w:r>
        <w:t>for such by the Authority's Authorised Representative.</w:t>
      </w:r>
    </w:p>
    <w:p w14:paraId="2110ABF5" w14:textId="77777777" w:rsidR="00A61562" w:rsidRDefault="00872FAC">
      <w:pPr>
        <w:numPr>
          <w:ilvl w:val="1"/>
          <w:numId w:val="6"/>
        </w:numPr>
        <w:pBdr>
          <w:top w:val="nil"/>
          <w:left w:val="nil"/>
          <w:bottom w:val="nil"/>
          <w:right w:val="nil"/>
          <w:between w:val="nil"/>
        </w:pBdr>
        <w:spacing w:before="280" w:after="120" w:line="240" w:lineRule="auto"/>
        <w:ind w:left="0" w:hanging="2"/>
        <w:jc w:val="both"/>
      </w:pPr>
      <w:r>
        <w:t>The Authority shall be entitled to novate (and the Supplier shall be deemed to consent to any such novation) the agreement to any other body which substantial</w:t>
      </w:r>
      <w:bookmarkStart w:id="170" w:name="bookmark=id.qbtyoq" w:colFirst="0" w:colLast="0"/>
      <w:bookmarkEnd w:id="170"/>
      <w:r>
        <w:t>ly performs any of the functions that previously had been performed by the Authority.</w:t>
      </w:r>
    </w:p>
    <w:p w14:paraId="17A187E9" w14:textId="77777777" w:rsidR="00A61562" w:rsidRDefault="00872FAC">
      <w:pPr>
        <w:numPr>
          <w:ilvl w:val="1"/>
          <w:numId w:val="6"/>
        </w:numPr>
        <w:pBdr>
          <w:top w:val="nil"/>
          <w:left w:val="nil"/>
          <w:bottom w:val="nil"/>
          <w:right w:val="nil"/>
          <w:between w:val="nil"/>
        </w:pBdr>
        <w:spacing w:before="280" w:after="120" w:line="240" w:lineRule="auto"/>
        <w:ind w:left="0" w:hanging="2"/>
        <w:jc w:val="both"/>
      </w:pPr>
      <w:r>
        <w:t>Without prej</w:t>
      </w:r>
      <w:r>
        <w:t>udice to the generality of this clause 22, the Supplier shall:</w:t>
      </w:r>
      <w:bookmarkStart w:id="171" w:name="bookmark=id.3abhhcj" w:colFirst="0" w:colLast="0"/>
      <w:bookmarkEnd w:id="171"/>
    </w:p>
    <w:p w14:paraId="2AE7A813" w14:textId="77777777" w:rsidR="00A61562" w:rsidRDefault="00872FAC">
      <w:pPr>
        <w:numPr>
          <w:ilvl w:val="2"/>
          <w:numId w:val="6"/>
        </w:numPr>
        <w:pBdr>
          <w:top w:val="nil"/>
          <w:left w:val="nil"/>
          <w:bottom w:val="nil"/>
          <w:right w:val="nil"/>
          <w:between w:val="nil"/>
        </w:pBdr>
        <w:spacing w:after="120" w:line="240" w:lineRule="auto"/>
        <w:ind w:left="0" w:hanging="2"/>
        <w:jc w:val="both"/>
      </w:pPr>
      <w:r>
        <w:t>subject to clause 22.6, advertise on Contracts Finder all subcontract opportunities arising from or in connection with the provision of the Services above a minimum threshold of £25,000 that ar</w:t>
      </w:r>
      <w:r>
        <w:t>ise during the Term;</w:t>
      </w:r>
      <w:bookmarkStart w:id="172" w:name="bookmark=id.1pgrrkc" w:colFirst="0" w:colLast="0"/>
      <w:bookmarkEnd w:id="172"/>
    </w:p>
    <w:p w14:paraId="14279DBF" w14:textId="77777777" w:rsidR="00A61562" w:rsidRDefault="00872FAC">
      <w:pPr>
        <w:numPr>
          <w:ilvl w:val="2"/>
          <w:numId w:val="6"/>
        </w:numPr>
        <w:pBdr>
          <w:top w:val="nil"/>
          <w:left w:val="nil"/>
          <w:bottom w:val="nil"/>
          <w:right w:val="nil"/>
          <w:between w:val="nil"/>
        </w:pBdr>
        <w:spacing w:after="120" w:line="240" w:lineRule="auto"/>
        <w:ind w:left="0" w:hanging="2"/>
        <w:jc w:val="both"/>
      </w:pPr>
      <w:r>
        <w:t>within 90 days of awarding a Subcontract, update the notice on Contracts Finder with details of the Subcontractor;</w:t>
      </w:r>
      <w:bookmarkStart w:id="173" w:name="bookmark=id.49gfa85" w:colFirst="0" w:colLast="0"/>
      <w:bookmarkEnd w:id="173"/>
    </w:p>
    <w:p w14:paraId="4EDB6EBE" w14:textId="77777777" w:rsidR="00A61562" w:rsidRDefault="00872FAC">
      <w:pPr>
        <w:numPr>
          <w:ilvl w:val="2"/>
          <w:numId w:val="6"/>
        </w:numPr>
        <w:pBdr>
          <w:top w:val="nil"/>
          <w:left w:val="nil"/>
          <w:bottom w:val="nil"/>
          <w:right w:val="nil"/>
          <w:between w:val="nil"/>
        </w:pBdr>
        <w:spacing w:after="120" w:line="240" w:lineRule="auto"/>
        <w:ind w:left="0" w:hanging="2"/>
        <w:jc w:val="both"/>
      </w:pPr>
      <w:r>
        <w:t>promote Contracts Finder to its suppliers and encourage those organisations to register on Contracts Finder.</w:t>
      </w:r>
      <w:bookmarkStart w:id="174" w:name="bookmark=id.2olpkfy" w:colFirst="0" w:colLast="0"/>
      <w:bookmarkEnd w:id="174"/>
    </w:p>
    <w:p w14:paraId="53345E5E" w14:textId="77777777" w:rsidR="00A61562" w:rsidRDefault="00872FAC">
      <w:pPr>
        <w:numPr>
          <w:ilvl w:val="1"/>
          <w:numId w:val="6"/>
        </w:numPr>
        <w:pBdr>
          <w:top w:val="nil"/>
          <w:left w:val="nil"/>
          <w:bottom w:val="nil"/>
          <w:right w:val="nil"/>
          <w:between w:val="nil"/>
        </w:pBdr>
        <w:spacing w:before="280" w:after="120" w:line="240" w:lineRule="auto"/>
        <w:ind w:left="0" w:hanging="2"/>
        <w:jc w:val="both"/>
      </w:pPr>
      <w:r>
        <w:t>Each advert</w:t>
      </w:r>
      <w:r>
        <w:t xml:space="preserve"> referred to at clause 22.4(a) shall provide a full and detailed description of the subcontract opportunity with each of the mandatory fields being completed on Contracts Finder by the Supplier. </w:t>
      </w:r>
      <w:bookmarkStart w:id="175" w:name="bookmark=id.13qzunr" w:colFirst="0" w:colLast="0"/>
      <w:bookmarkEnd w:id="175"/>
    </w:p>
    <w:p w14:paraId="1B1512D8" w14:textId="77777777" w:rsidR="00A61562" w:rsidRDefault="00872FAC">
      <w:pPr>
        <w:numPr>
          <w:ilvl w:val="1"/>
          <w:numId w:val="6"/>
        </w:numPr>
        <w:pBdr>
          <w:top w:val="nil"/>
          <w:left w:val="nil"/>
          <w:bottom w:val="nil"/>
          <w:right w:val="nil"/>
          <w:between w:val="nil"/>
        </w:pBdr>
        <w:spacing w:before="280" w:after="120" w:line="240" w:lineRule="auto"/>
        <w:ind w:left="0" w:hanging="2"/>
        <w:jc w:val="both"/>
      </w:pPr>
      <w:r>
        <w:t>The obligation at clause 22.4 shall only apply in respect of</w:t>
      </w:r>
      <w:r>
        <w:t xml:space="preserve"> subcontract opportunities arising after the Commencement Date.</w:t>
      </w:r>
      <w:bookmarkStart w:id="176" w:name="bookmark=id.3nqndbk" w:colFirst="0" w:colLast="0"/>
      <w:bookmarkEnd w:id="176"/>
    </w:p>
    <w:p w14:paraId="1280A204" w14:textId="77777777" w:rsidR="00A61562" w:rsidRDefault="00872FAC">
      <w:pPr>
        <w:numPr>
          <w:ilvl w:val="1"/>
          <w:numId w:val="6"/>
        </w:numPr>
        <w:pBdr>
          <w:top w:val="nil"/>
          <w:left w:val="nil"/>
          <w:bottom w:val="nil"/>
          <w:right w:val="nil"/>
          <w:between w:val="nil"/>
        </w:pBdr>
        <w:spacing w:before="280" w:after="120" w:line="240" w:lineRule="auto"/>
        <w:ind w:left="0" w:hanging="2"/>
        <w:jc w:val="both"/>
      </w:pPr>
      <w:r>
        <w:t>Notwithstanding clause 22.4, the Authority may by giving its prior written approval agree that a subcontract opportunity is not required to be advertised on Contracts Finder.</w:t>
      </w:r>
    </w:p>
    <w:p w14:paraId="6BD43A1C" w14:textId="77777777" w:rsidR="00A61562" w:rsidRDefault="00872FAC">
      <w:pPr>
        <w:pBdr>
          <w:top w:val="nil"/>
          <w:left w:val="nil"/>
          <w:bottom w:val="nil"/>
          <w:right w:val="nil"/>
          <w:between w:val="nil"/>
        </w:pBdr>
        <w:spacing w:after="120" w:line="240" w:lineRule="auto"/>
        <w:ind w:left="0" w:hanging="2"/>
        <w:rPr>
          <w:b/>
          <w:sz w:val="24"/>
          <w:szCs w:val="24"/>
        </w:rPr>
      </w:pPr>
      <w:r>
        <w:rPr>
          <w:b/>
          <w:sz w:val="24"/>
          <w:szCs w:val="24"/>
        </w:rPr>
        <w:t>Liability</w:t>
      </w:r>
    </w:p>
    <w:p w14:paraId="47C62906" w14:textId="77777777" w:rsidR="00A61562" w:rsidRDefault="00872FAC">
      <w:pPr>
        <w:keepNext/>
        <w:numPr>
          <w:ilvl w:val="0"/>
          <w:numId w:val="6"/>
        </w:numPr>
        <w:pBdr>
          <w:top w:val="nil"/>
          <w:left w:val="nil"/>
          <w:bottom w:val="nil"/>
          <w:right w:val="nil"/>
          <w:between w:val="nil"/>
        </w:pBdr>
        <w:spacing w:before="240" w:after="240" w:line="240" w:lineRule="auto"/>
        <w:ind w:left="0" w:hanging="2"/>
        <w:jc w:val="both"/>
        <w:rPr>
          <w:b/>
        </w:rPr>
      </w:pPr>
      <w:bookmarkStart w:id="177" w:name="bookmark=id.22vxnjd" w:colFirst="0" w:colLast="0"/>
      <w:bookmarkEnd w:id="177"/>
      <w:r>
        <w:rPr>
          <w:b/>
        </w:rPr>
        <w:t>Indemnities</w:t>
      </w:r>
    </w:p>
    <w:p w14:paraId="1820B7E7" w14:textId="77777777" w:rsidR="00A61562" w:rsidRDefault="00872FAC">
      <w:pPr>
        <w:numPr>
          <w:ilvl w:val="1"/>
          <w:numId w:val="6"/>
        </w:numPr>
        <w:pBdr>
          <w:top w:val="nil"/>
          <w:left w:val="nil"/>
          <w:bottom w:val="nil"/>
          <w:right w:val="nil"/>
          <w:between w:val="nil"/>
        </w:pBdr>
        <w:spacing w:before="280" w:after="120" w:line="240" w:lineRule="auto"/>
        <w:ind w:left="0" w:hanging="2"/>
        <w:jc w:val="both"/>
      </w:pPr>
      <w:bookmarkStart w:id="178" w:name="bookmark=id.i17xr6" w:colFirst="0" w:colLast="0"/>
      <w:bookmarkEnd w:id="178"/>
      <w:r>
        <w:t>The Supplier shall indemnify and keep indemnified the Authority against all liabilities, costs, expenses, damages and losses incurred by the Authority arising out of or in connection with:</w:t>
      </w:r>
      <w:bookmarkStart w:id="179" w:name="bookmark=id.320vgez" w:colFirst="0" w:colLast="0"/>
      <w:bookmarkEnd w:id="179"/>
    </w:p>
    <w:p w14:paraId="3A3BE1E6" w14:textId="77777777" w:rsidR="00A61562" w:rsidRDefault="00872FAC">
      <w:pPr>
        <w:numPr>
          <w:ilvl w:val="2"/>
          <w:numId w:val="6"/>
        </w:numPr>
        <w:pBdr>
          <w:top w:val="nil"/>
          <w:left w:val="nil"/>
          <w:bottom w:val="nil"/>
          <w:right w:val="nil"/>
          <w:between w:val="nil"/>
        </w:pBdr>
        <w:spacing w:after="120" w:line="240" w:lineRule="auto"/>
        <w:ind w:left="0" w:hanging="2"/>
        <w:jc w:val="both"/>
      </w:pPr>
      <w:r>
        <w:t>the Supplier's breach or negligent performance or non-performance of this agreement;</w:t>
      </w:r>
      <w:bookmarkStart w:id="180" w:name="bookmark=id.1h65qms" w:colFirst="0" w:colLast="0"/>
      <w:bookmarkEnd w:id="180"/>
    </w:p>
    <w:p w14:paraId="26560B40" w14:textId="77777777" w:rsidR="00A61562" w:rsidRDefault="00872FAC">
      <w:pPr>
        <w:numPr>
          <w:ilvl w:val="2"/>
          <w:numId w:val="6"/>
        </w:numPr>
        <w:pBdr>
          <w:top w:val="nil"/>
          <w:left w:val="nil"/>
          <w:bottom w:val="nil"/>
          <w:right w:val="nil"/>
          <w:between w:val="nil"/>
        </w:pBdr>
        <w:spacing w:after="120" w:line="240" w:lineRule="auto"/>
        <w:ind w:left="0" w:hanging="2"/>
        <w:jc w:val="both"/>
      </w:pPr>
      <w:r>
        <w:t xml:space="preserve">any claim made against the Authority arising out of or in connection with the provision of the Services, to the extent that such claim arises out of the breach, negligent </w:t>
      </w:r>
      <w:r>
        <w:t>performance or failure or delay in performance of this agreement by the Supplier or Supplier Personnel;</w:t>
      </w:r>
      <w:bookmarkStart w:id="181" w:name="bookmark=id.415t9al" w:colFirst="0" w:colLast="0"/>
      <w:bookmarkEnd w:id="181"/>
    </w:p>
    <w:p w14:paraId="4DFA4FCB" w14:textId="77777777" w:rsidR="00A61562" w:rsidRDefault="00872FAC">
      <w:pPr>
        <w:numPr>
          <w:ilvl w:val="2"/>
          <w:numId w:val="6"/>
        </w:numPr>
        <w:pBdr>
          <w:top w:val="nil"/>
          <w:left w:val="nil"/>
          <w:bottom w:val="nil"/>
          <w:right w:val="nil"/>
          <w:between w:val="nil"/>
        </w:pBdr>
        <w:spacing w:after="120" w:line="240" w:lineRule="auto"/>
        <w:ind w:left="0" w:hanging="2"/>
        <w:jc w:val="both"/>
      </w:pPr>
      <w:r>
        <w:t xml:space="preserve"> the enforcement of this agreement.</w:t>
      </w:r>
    </w:p>
    <w:p w14:paraId="16D40BC5" w14:textId="77777777" w:rsidR="00A61562" w:rsidRDefault="00872FAC">
      <w:pPr>
        <w:numPr>
          <w:ilvl w:val="1"/>
          <w:numId w:val="6"/>
        </w:numPr>
        <w:pBdr>
          <w:top w:val="nil"/>
          <w:left w:val="nil"/>
          <w:bottom w:val="nil"/>
          <w:right w:val="nil"/>
          <w:between w:val="nil"/>
        </w:pBdr>
        <w:spacing w:before="280" w:after="120" w:line="240" w:lineRule="auto"/>
        <w:ind w:left="0" w:hanging="2"/>
        <w:jc w:val="both"/>
      </w:pPr>
      <w:bookmarkStart w:id="182" w:name="bookmark=id.2gb3jie" w:colFirst="0" w:colLast="0"/>
      <w:bookmarkEnd w:id="182"/>
      <w:r>
        <w:lastRenderedPageBreak/>
        <w:t>The indemnity under 16.1 shall apply except insofar as the liabilities, costs, expenses, damages and losses incurred</w:t>
      </w:r>
      <w:r>
        <w:t xml:space="preserve"> by the Authority are directly caused (or directly arise) from the negligence or breach of this agreement by the Authority or its Representatives.</w:t>
      </w:r>
    </w:p>
    <w:p w14:paraId="5FD4430E" w14:textId="77777777" w:rsidR="00A61562" w:rsidRDefault="00872FAC">
      <w:pPr>
        <w:keepNext/>
        <w:numPr>
          <w:ilvl w:val="0"/>
          <w:numId w:val="6"/>
        </w:numPr>
        <w:pBdr>
          <w:top w:val="nil"/>
          <w:left w:val="nil"/>
          <w:bottom w:val="nil"/>
          <w:right w:val="nil"/>
          <w:between w:val="nil"/>
        </w:pBdr>
        <w:spacing w:before="240" w:after="240" w:line="240" w:lineRule="auto"/>
        <w:ind w:left="0" w:hanging="2"/>
        <w:jc w:val="both"/>
        <w:rPr>
          <w:b/>
        </w:rPr>
      </w:pPr>
      <w:bookmarkStart w:id="183" w:name="bookmark=id.vgdtq7" w:colFirst="0" w:colLast="0"/>
      <w:bookmarkEnd w:id="183"/>
      <w:r>
        <w:rPr>
          <w:b/>
        </w:rPr>
        <w:t>Limitation of liability</w:t>
      </w:r>
    </w:p>
    <w:p w14:paraId="6D1D5CA8" w14:textId="77777777" w:rsidR="00A61562" w:rsidRDefault="00872FAC">
      <w:pPr>
        <w:numPr>
          <w:ilvl w:val="1"/>
          <w:numId w:val="6"/>
        </w:numPr>
        <w:pBdr>
          <w:top w:val="nil"/>
          <w:left w:val="nil"/>
          <w:bottom w:val="nil"/>
          <w:right w:val="nil"/>
          <w:between w:val="nil"/>
        </w:pBdr>
        <w:spacing w:before="280" w:after="120" w:line="240" w:lineRule="auto"/>
        <w:ind w:left="0" w:hanging="2"/>
        <w:jc w:val="both"/>
      </w:pPr>
      <w:bookmarkStart w:id="184" w:name="bookmark=id.3fg1ce0" w:colFirst="0" w:colLast="0"/>
      <w:bookmarkEnd w:id="184"/>
      <w:r>
        <w:t>Neither party shall be liable to the other party, whether in contract, tort (includin</w:t>
      </w:r>
      <w:r>
        <w:t>g negligence), breach of statutory duty, or otherwise, for any indirect or consequential loss arising under or in connection with this ag</w:t>
      </w:r>
      <w:bookmarkStart w:id="185" w:name="bookmark=id.1ulbmlt" w:colFirst="0" w:colLast="0"/>
      <w:bookmarkEnd w:id="185"/>
      <w:r>
        <w:t>reement.</w:t>
      </w:r>
    </w:p>
    <w:p w14:paraId="1A787A71" w14:textId="77777777" w:rsidR="00A61562" w:rsidRDefault="00872FAC">
      <w:pPr>
        <w:numPr>
          <w:ilvl w:val="1"/>
          <w:numId w:val="6"/>
        </w:numPr>
        <w:pBdr>
          <w:top w:val="nil"/>
          <w:left w:val="nil"/>
          <w:bottom w:val="nil"/>
          <w:right w:val="nil"/>
          <w:between w:val="nil"/>
        </w:pBdr>
        <w:spacing w:before="280" w:after="120" w:line="240" w:lineRule="auto"/>
        <w:ind w:left="0" w:hanging="2"/>
        <w:jc w:val="both"/>
      </w:pPr>
      <w:r>
        <w:t>T</w:t>
      </w:r>
      <w:bookmarkStart w:id="186" w:name="bookmark=id.4ekz59m" w:colFirst="0" w:colLast="0"/>
      <w:bookmarkEnd w:id="186"/>
      <w:r>
        <w:t>he Supplier assumes responsibility for and acknowledges that the Authority may, amongst other things, recover:</w:t>
      </w:r>
    </w:p>
    <w:p w14:paraId="1AFDF9A0" w14:textId="77777777" w:rsidR="00A61562" w:rsidRDefault="00872FAC">
      <w:pPr>
        <w:numPr>
          <w:ilvl w:val="2"/>
          <w:numId w:val="6"/>
        </w:numPr>
        <w:pBdr>
          <w:top w:val="nil"/>
          <w:left w:val="nil"/>
          <w:bottom w:val="nil"/>
          <w:right w:val="nil"/>
          <w:between w:val="nil"/>
        </w:pBdr>
        <w:spacing w:after="120" w:line="240" w:lineRule="auto"/>
        <w:ind w:left="0" w:hanging="2"/>
        <w:jc w:val="both"/>
      </w:pPr>
      <w:r>
        <w:t>sums paid by the Authority to the Supplier pursuant to this agreement, in respect of any services not provided in accordance with the a</w:t>
      </w:r>
      <w:bookmarkStart w:id="187" w:name="bookmark=id.2tq9fhf" w:colFirst="0" w:colLast="0"/>
      <w:bookmarkEnd w:id="187"/>
      <w:r>
        <w:t>greement;</w:t>
      </w:r>
    </w:p>
    <w:p w14:paraId="1C5E27EC" w14:textId="77777777" w:rsidR="00A61562" w:rsidRDefault="00872FAC">
      <w:pPr>
        <w:numPr>
          <w:ilvl w:val="2"/>
          <w:numId w:val="6"/>
        </w:numPr>
        <w:pBdr>
          <w:top w:val="nil"/>
          <w:left w:val="nil"/>
          <w:bottom w:val="nil"/>
          <w:right w:val="nil"/>
          <w:between w:val="nil"/>
        </w:pBdr>
        <w:spacing w:after="120" w:line="240" w:lineRule="auto"/>
        <w:ind w:left="0" w:hanging="2"/>
        <w:jc w:val="both"/>
      </w:pPr>
      <w:r>
        <w:t>wasted expenditure;</w:t>
      </w:r>
    </w:p>
    <w:p w14:paraId="632E566F" w14:textId="77777777" w:rsidR="00A61562" w:rsidRDefault="00872FAC">
      <w:pPr>
        <w:numPr>
          <w:ilvl w:val="2"/>
          <w:numId w:val="6"/>
        </w:numPr>
        <w:pBdr>
          <w:top w:val="nil"/>
          <w:left w:val="nil"/>
          <w:bottom w:val="nil"/>
          <w:right w:val="nil"/>
          <w:between w:val="nil"/>
        </w:pBdr>
        <w:spacing w:after="120" w:line="240" w:lineRule="auto"/>
        <w:ind w:left="0" w:hanging="2"/>
        <w:jc w:val="both"/>
      </w:pPr>
      <w:bookmarkStart w:id="188" w:name="bookmark=id.18vjpp8" w:colFirst="0" w:colLast="0"/>
      <w:bookmarkEnd w:id="188"/>
      <w:r>
        <w:t>additional costs of procuring and implementing replacements for, or alternatives to, the Services, including consultancy costs, additional costs of management time and other personnel costs and costs of equipment and materials</w:t>
      </w:r>
      <w:bookmarkStart w:id="189" w:name="bookmark=id.3sv78d1" w:colFirst="0" w:colLast="0"/>
      <w:bookmarkEnd w:id="189"/>
      <w:r>
        <w:t>;</w:t>
      </w:r>
    </w:p>
    <w:p w14:paraId="03B6C807" w14:textId="77777777" w:rsidR="00A61562" w:rsidRDefault="00872FAC">
      <w:pPr>
        <w:numPr>
          <w:ilvl w:val="2"/>
          <w:numId w:val="6"/>
        </w:numPr>
        <w:pBdr>
          <w:top w:val="nil"/>
          <w:left w:val="nil"/>
          <w:bottom w:val="nil"/>
          <w:right w:val="nil"/>
          <w:between w:val="nil"/>
        </w:pBdr>
        <w:spacing w:after="120" w:line="240" w:lineRule="auto"/>
        <w:ind w:left="0" w:hanging="2"/>
        <w:jc w:val="both"/>
      </w:pPr>
      <w:r>
        <w:t>losses i</w:t>
      </w:r>
      <w:r>
        <w:t>ncurred by the Authority arising out of or in connection with any claim, demand, fine, penalty, action, investigation or proceeding by any third party (including any Subcontract, Supplier Personnel, regulator or customer of the Authority) against the Autho</w:t>
      </w:r>
      <w:r>
        <w:t>rity caused by the act or omission of the Supplier; and</w:t>
      </w:r>
      <w:bookmarkStart w:id="190" w:name="bookmark=id.280hiku" w:colFirst="0" w:colLast="0"/>
      <w:bookmarkEnd w:id="190"/>
    </w:p>
    <w:p w14:paraId="16247702" w14:textId="77777777" w:rsidR="00A61562" w:rsidRDefault="00872FAC">
      <w:pPr>
        <w:numPr>
          <w:ilvl w:val="2"/>
          <w:numId w:val="6"/>
        </w:numPr>
        <w:pBdr>
          <w:top w:val="nil"/>
          <w:left w:val="nil"/>
          <w:bottom w:val="nil"/>
          <w:right w:val="nil"/>
          <w:between w:val="nil"/>
        </w:pBdr>
        <w:spacing w:after="120" w:line="240" w:lineRule="auto"/>
        <w:ind w:left="0" w:hanging="2"/>
        <w:jc w:val="both"/>
      </w:pPr>
      <w:r>
        <w:t>any anticipated savings.</w:t>
      </w:r>
      <w:bookmarkStart w:id="191" w:name="bookmark=id.n5rssn" w:colFirst="0" w:colLast="0"/>
      <w:bookmarkEnd w:id="191"/>
    </w:p>
    <w:p w14:paraId="0FF63FA0" w14:textId="77777777" w:rsidR="00A61562" w:rsidRDefault="00872FAC">
      <w:pPr>
        <w:numPr>
          <w:ilvl w:val="1"/>
          <w:numId w:val="6"/>
        </w:numPr>
        <w:pBdr>
          <w:top w:val="nil"/>
          <w:left w:val="nil"/>
          <w:bottom w:val="nil"/>
          <w:right w:val="nil"/>
          <w:between w:val="nil"/>
        </w:pBdr>
        <w:spacing w:before="280" w:after="120" w:line="240" w:lineRule="auto"/>
        <w:ind w:left="0" w:hanging="2"/>
        <w:jc w:val="both"/>
      </w:pPr>
      <w:r>
        <w:t>Each party shall at all times take all reasonable steps to minimise and mitigate any loss or damage arising out of or in connection with this agreement, including any losses f</w:t>
      </w:r>
      <w:r>
        <w:t xml:space="preserve">or which the relevant party is entitled to bring a claim against the other party pursuant to the indemnities in this </w:t>
      </w:r>
      <w:bookmarkStart w:id="192" w:name="bookmark=id.375fbgg" w:colFirst="0" w:colLast="0"/>
      <w:bookmarkEnd w:id="192"/>
      <w:r>
        <w:t>agreement.</w:t>
      </w:r>
    </w:p>
    <w:p w14:paraId="74F3A3EE" w14:textId="77777777" w:rsidR="00A61562" w:rsidRDefault="00872FAC">
      <w:pPr>
        <w:numPr>
          <w:ilvl w:val="1"/>
          <w:numId w:val="6"/>
        </w:numPr>
        <w:pBdr>
          <w:top w:val="nil"/>
          <w:left w:val="nil"/>
          <w:bottom w:val="nil"/>
          <w:right w:val="nil"/>
          <w:between w:val="nil"/>
        </w:pBdr>
        <w:spacing w:before="280" w:after="120" w:line="240" w:lineRule="auto"/>
        <w:ind w:left="0" w:hanging="2"/>
        <w:jc w:val="both"/>
      </w:pPr>
      <w:r>
        <w:t>Notwithstanding any other provision of this agreement neither party limits or excludes its liability fo</w:t>
      </w:r>
      <w:bookmarkStart w:id="193" w:name="bookmark=id.1maplo9" w:colFirst="0" w:colLast="0"/>
      <w:bookmarkEnd w:id="193"/>
      <w:r>
        <w:t>r:</w:t>
      </w:r>
    </w:p>
    <w:p w14:paraId="41E4D440" w14:textId="77777777" w:rsidR="00A61562" w:rsidRDefault="00872FAC">
      <w:pPr>
        <w:numPr>
          <w:ilvl w:val="2"/>
          <w:numId w:val="6"/>
        </w:numPr>
        <w:pBdr>
          <w:top w:val="nil"/>
          <w:left w:val="nil"/>
          <w:bottom w:val="nil"/>
          <w:right w:val="nil"/>
          <w:between w:val="nil"/>
        </w:pBdr>
        <w:spacing w:after="120" w:line="240" w:lineRule="auto"/>
        <w:ind w:left="0" w:hanging="2"/>
        <w:jc w:val="both"/>
      </w:pPr>
      <w:r>
        <w:t>fraud or fra</w:t>
      </w:r>
      <w:bookmarkStart w:id="194" w:name="bookmark=id.46ad4c2" w:colFirst="0" w:colLast="0"/>
      <w:bookmarkEnd w:id="194"/>
      <w:r>
        <w:t>udulent mi</w:t>
      </w:r>
      <w:r>
        <w:t>srepresentation;</w:t>
      </w:r>
    </w:p>
    <w:p w14:paraId="02AF7F95" w14:textId="77777777" w:rsidR="00A61562" w:rsidRDefault="00872FAC">
      <w:pPr>
        <w:numPr>
          <w:ilvl w:val="2"/>
          <w:numId w:val="6"/>
        </w:numPr>
        <w:pBdr>
          <w:top w:val="nil"/>
          <w:left w:val="nil"/>
          <w:bottom w:val="nil"/>
          <w:right w:val="nil"/>
          <w:between w:val="nil"/>
        </w:pBdr>
        <w:spacing w:after="120" w:line="240" w:lineRule="auto"/>
        <w:ind w:left="0" w:hanging="2"/>
        <w:jc w:val="both"/>
      </w:pPr>
      <w:r>
        <w:t>death or personal injury caused by its negligence (or the negligence of its personnel, agents or subcontractors);</w:t>
      </w:r>
      <w:bookmarkStart w:id="195" w:name="bookmark=id.2lfnejv" w:colFirst="0" w:colLast="0"/>
      <w:bookmarkEnd w:id="195"/>
      <w:r>
        <w:t xml:space="preserve"> </w:t>
      </w:r>
    </w:p>
    <w:p w14:paraId="21BE32ED" w14:textId="77777777" w:rsidR="00A61562" w:rsidRDefault="00872FAC">
      <w:pPr>
        <w:numPr>
          <w:ilvl w:val="2"/>
          <w:numId w:val="6"/>
        </w:numPr>
        <w:pBdr>
          <w:top w:val="nil"/>
          <w:left w:val="nil"/>
          <w:bottom w:val="nil"/>
          <w:right w:val="nil"/>
          <w:between w:val="nil"/>
        </w:pBdr>
        <w:spacing w:after="120" w:line="240" w:lineRule="auto"/>
        <w:ind w:left="0" w:hanging="2"/>
        <w:jc w:val="both"/>
      </w:pPr>
      <w:r>
        <w:t>breach of any obligation as to title implied by statute; or</w:t>
      </w:r>
    </w:p>
    <w:p w14:paraId="18B45FA1" w14:textId="77777777" w:rsidR="00A61562" w:rsidRDefault="00872FAC">
      <w:pPr>
        <w:numPr>
          <w:ilvl w:val="2"/>
          <w:numId w:val="6"/>
        </w:numPr>
        <w:pBdr>
          <w:top w:val="nil"/>
          <w:left w:val="nil"/>
          <w:bottom w:val="nil"/>
          <w:right w:val="nil"/>
          <w:between w:val="nil"/>
        </w:pBdr>
        <w:spacing w:after="120" w:line="240" w:lineRule="auto"/>
        <w:ind w:left="0" w:hanging="2"/>
        <w:jc w:val="both"/>
      </w:pPr>
      <w:bookmarkStart w:id="196" w:name="bookmark=id.10kxoro" w:colFirst="0" w:colLast="0"/>
      <w:bookmarkEnd w:id="196"/>
      <w:r>
        <w:t>any other liability for which may not be limited under any appli</w:t>
      </w:r>
      <w:r>
        <w:t>cable law.</w:t>
      </w:r>
    </w:p>
    <w:p w14:paraId="5AC57070" w14:textId="77777777" w:rsidR="00A61562" w:rsidRDefault="00872FAC">
      <w:pPr>
        <w:keepNext/>
        <w:numPr>
          <w:ilvl w:val="0"/>
          <w:numId w:val="6"/>
        </w:numPr>
        <w:pBdr>
          <w:top w:val="nil"/>
          <w:left w:val="nil"/>
          <w:bottom w:val="nil"/>
          <w:right w:val="nil"/>
          <w:between w:val="nil"/>
        </w:pBdr>
        <w:spacing w:before="240" w:after="240" w:line="240" w:lineRule="auto"/>
        <w:ind w:left="0" w:hanging="2"/>
        <w:jc w:val="both"/>
        <w:rPr>
          <w:b/>
        </w:rPr>
      </w:pPr>
      <w:bookmarkStart w:id="197" w:name="bookmark=id.3kkl7fh" w:colFirst="0" w:colLast="0"/>
      <w:bookmarkEnd w:id="197"/>
      <w:r>
        <w:rPr>
          <w:b/>
        </w:rPr>
        <w:t>Insurance</w:t>
      </w:r>
    </w:p>
    <w:p w14:paraId="6377676E" w14:textId="77777777" w:rsidR="00A61562" w:rsidRDefault="00872FAC">
      <w:pPr>
        <w:numPr>
          <w:ilvl w:val="1"/>
          <w:numId w:val="6"/>
        </w:numPr>
        <w:pBdr>
          <w:top w:val="nil"/>
          <w:left w:val="nil"/>
          <w:bottom w:val="nil"/>
          <w:right w:val="nil"/>
          <w:between w:val="nil"/>
        </w:pBdr>
        <w:spacing w:before="280" w:after="120" w:line="240" w:lineRule="auto"/>
        <w:ind w:left="0" w:hanging="2"/>
        <w:jc w:val="both"/>
      </w:pPr>
      <w:bookmarkStart w:id="198" w:name="bookmark=id.1zpvhna" w:colFirst="0" w:colLast="0"/>
      <w:bookmarkEnd w:id="198"/>
      <w:r>
        <w:t>The Supplier shall at its own cost effect and maintain with a reputable insurance co</w:t>
      </w:r>
      <w:bookmarkStart w:id="199" w:name="bookmark=id.4jpj0b3" w:colFirst="0" w:colLast="0"/>
      <w:bookmarkEnd w:id="199"/>
      <w:r>
        <w:t>mpany a policy or policies of insurance providing as a minimum the following levels of cover:</w:t>
      </w:r>
    </w:p>
    <w:p w14:paraId="76C7D2A1" w14:textId="77777777" w:rsidR="00A61562" w:rsidRDefault="00872FAC">
      <w:pPr>
        <w:numPr>
          <w:ilvl w:val="2"/>
          <w:numId w:val="6"/>
        </w:numPr>
        <w:pBdr>
          <w:top w:val="nil"/>
          <w:left w:val="nil"/>
          <w:bottom w:val="nil"/>
          <w:right w:val="nil"/>
          <w:between w:val="nil"/>
        </w:pBdr>
        <w:spacing w:after="120" w:line="240" w:lineRule="auto"/>
        <w:ind w:left="0" w:hanging="2"/>
        <w:jc w:val="both"/>
      </w:pPr>
      <w:r>
        <w:t>public liability insurance with a limit of indemnity of not less than £5,000,000 in relation to any one claim or series of claims;</w:t>
      </w:r>
      <w:bookmarkStart w:id="200" w:name="bookmark=id.2yutaiw" w:colFirst="0" w:colLast="0"/>
      <w:bookmarkEnd w:id="200"/>
      <w:r>
        <w:t>]</w:t>
      </w:r>
    </w:p>
    <w:p w14:paraId="6AE86B5D" w14:textId="77777777" w:rsidR="00A61562" w:rsidRDefault="00872FAC">
      <w:pPr>
        <w:numPr>
          <w:ilvl w:val="2"/>
          <w:numId w:val="6"/>
        </w:numPr>
        <w:pBdr>
          <w:top w:val="nil"/>
          <w:left w:val="nil"/>
          <w:bottom w:val="nil"/>
          <w:right w:val="nil"/>
          <w:between w:val="nil"/>
        </w:pBdr>
        <w:spacing w:after="120" w:line="240" w:lineRule="auto"/>
        <w:ind w:left="0" w:hanging="2"/>
        <w:jc w:val="both"/>
      </w:pPr>
      <w:r>
        <w:lastRenderedPageBreak/>
        <w:t>employer's liability insurance</w:t>
      </w:r>
      <w:r>
        <w:t xml:space="preserve"> with a limit of indemnity of not less than £5,000,000 </w:t>
      </w:r>
      <w:r>
        <w:rPr>
          <w:b/>
        </w:rPr>
        <w:t>OR</w:t>
      </w:r>
      <w:r>
        <w:t xml:space="preserve"> in accordance with any legal requirement for the time being in force in relation to any one claim or series of claims;</w:t>
      </w:r>
      <w:bookmarkStart w:id="201" w:name="bookmark=id.1e03kqp" w:colFirst="0" w:colLast="0"/>
      <w:bookmarkEnd w:id="201"/>
      <w:r>
        <w:t>]</w:t>
      </w:r>
    </w:p>
    <w:p w14:paraId="716BB8CE" w14:textId="77777777" w:rsidR="00A61562" w:rsidRDefault="00872FAC">
      <w:pPr>
        <w:numPr>
          <w:ilvl w:val="2"/>
          <w:numId w:val="6"/>
        </w:numPr>
        <w:pBdr>
          <w:top w:val="nil"/>
          <w:left w:val="nil"/>
          <w:bottom w:val="nil"/>
          <w:right w:val="nil"/>
          <w:between w:val="nil"/>
        </w:pBdr>
        <w:spacing w:after="120" w:line="240" w:lineRule="auto"/>
        <w:ind w:left="0" w:hanging="2"/>
        <w:jc w:val="both"/>
      </w:pPr>
      <w:r>
        <w:t>professional indemnity insurance with a limit of indemnity of not less than 2,</w:t>
      </w:r>
      <w:r>
        <w:t>000,000 in relation to any one claim or series of claims and shall ensure that all professional consultants or Sub-Contractors involved in the provision of the Services hold and maintain appropriate cover;]</w:t>
      </w:r>
    </w:p>
    <w:p w14:paraId="4C9DB7F0" w14:textId="77777777" w:rsidR="00A61562" w:rsidRDefault="00872FAC">
      <w:pPr>
        <w:pBdr>
          <w:top w:val="nil"/>
          <w:left w:val="nil"/>
          <w:bottom w:val="nil"/>
          <w:right w:val="nil"/>
          <w:between w:val="nil"/>
        </w:pBdr>
        <w:spacing w:before="240" w:after="120" w:line="240" w:lineRule="auto"/>
        <w:ind w:left="0" w:hanging="2"/>
        <w:jc w:val="both"/>
      </w:pPr>
      <w:r>
        <w:t xml:space="preserve">(the </w:t>
      </w:r>
      <w:r>
        <w:rPr>
          <w:b/>
        </w:rPr>
        <w:t>Required Insurances</w:t>
      </w:r>
      <w:r>
        <w:t>). The cover shall be in respect of all risks which may be incurred by the Supplier, arising out of the Supplier's performance of the agreement, including death or personal injury, loss of or damage to property or any other loss. Such policies shall includ</w:t>
      </w:r>
      <w:r>
        <w:t>e cover in respect of any financial loss arising from any advice given or omitted to be given by t</w:t>
      </w:r>
      <w:bookmarkStart w:id="202" w:name="bookmark=id.3xzr3ei" w:colFirst="0" w:colLast="0"/>
      <w:bookmarkEnd w:id="202"/>
      <w:r>
        <w:t>he Supplier.</w:t>
      </w:r>
    </w:p>
    <w:p w14:paraId="59A64AD4" w14:textId="77777777" w:rsidR="00A61562" w:rsidRDefault="00872FAC">
      <w:pPr>
        <w:numPr>
          <w:ilvl w:val="1"/>
          <w:numId w:val="6"/>
        </w:numPr>
        <w:pBdr>
          <w:top w:val="nil"/>
          <w:left w:val="nil"/>
          <w:bottom w:val="nil"/>
          <w:right w:val="nil"/>
          <w:between w:val="nil"/>
        </w:pBdr>
        <w:spacing w:before="280" w:after="120" w:line="240" w:lineRule="auto"/>
        <w:ind w:left="0" w:hanging="2"/>
        <w:jc w:val="both"/>
      </w:pPr>
      <w:r>
        <w:t>The Supplier shall give the Authority, on request, copies of all insurance policies referred to in this clause or a broker's verification of insu</w:t>
      </w:r>
      <w:r>
        <w:t>rance to demonstrate that the Required Insurances are in place, together with receipts or other evidence of payment of the latest premi</w:t>
      </w:r>
      <w:bookmarkStart w:id="203" w:name="bookmark=id.2d51dmb" w:colFirst="0" w:colLast="0"/>
      <w:bookmarkEnd w:id="203"/>
      <w:r>
        <w:t>ums due under those policies.</w:t>
      </w:r>
    </w:p>
    <w:p w14:paraId="5B917C48" w14:textId="77777777" w:rsidR="00A61562" w:rsidRDefault="00872FAC">
      <w:pPr>
        <w:numPr>
          <w:ilvl w:val="1"/>
          <w:numId w:val="6"/>
        </w:numPr>
        <w:pBdr>
          <w:top w:val="nil"/>
          <w:left w:val="nil"/>
          <w:bottom w:val="nil"/>
          <w:right w:val="nil"/>
          <w:between w:val="nil"/>
        </w:pBdr>
        <w:spacing w:before="280" w:after="120" w:line="240" w:lineRule="auto"/>
        <w:ind w:left="0" w:hanging="2"/>
        <w:jc w:val="both"/>
      </w:pPr>
      <w:r>
        <w:t>If, for whatever reason, the Supplier fails to give effect to and maintain the Required Ins</w:t>
      </w:r>
      <w:r>
        <w:t>urances, the Authority may make alternative arrangements to protect its interests and may recover the costs of such arrangements from t</w:t>
      </w:r>
      <w:bookmarkStart w:id="204" w:name="bookmark=id.sabnu4" w:colFirst="0" w:colLast="0"/>
      <w:bookmarkEnd w:id="204"/>
      <w:r>
        <w:t xml:space="preserve">he Supplier. </w:t>
      </w:r>
    </w:p>
    <w:p w14:paraId="7759CB1E" w14:textId="77777777" w:rsidR="00A61562" w:rsidRDefault="00872FAC">
      <w:pPr>
        <w:numPr>
          <w:ilvl w:val="1"/>
          <w:numId w:val="6"/>
        </w:numPr>
        <w:pBdr>
          <w:top w:val="nil"/>
          <w:left w:val="nil"/>
          <w:bottom w:val="nil"/>
          <w:right w:val="nil"/>
          <w:between w:val="nil"/>
        </w:pBdr>
        <w:spacing w:before="280" w:after="120" w:line="240" w:lineRule="auto"/>
        <w:ind w:left="0" w:hanging="2"/>
        <w:jc w:val="both"/>
      </w:pPr>
      <w:r>
        <w:t>The terms of any insurance or the amount of cover shall not relieve the Supplier of any liabilities under t</w:t>
      </w:r>
      <w:r>
        <w:t xml:space="preserve">he agreement. </w:t>
      </w:r>
    </w:p>
    <w:p w14:paraId="4AD22C7E" w14:textId="77777777" w:rsidR="00A61562" w:rsidRDefault="00872FAC">
      <w:pPr>
        <w:numPr>
          <w:ilvl w:val="1"/>
          <w:numId w:val="6"/>
        </w:numPr>
        <w:pBdr>
          <w:top w:val="nil"/>
          <w:left w:val="nil"/>
          <w:bottom w:val="nil"/>
          <w:right w:val="nil"/>
          <w:between w:val="nil"/>
        </w:pBdr>
        <w:spacing w:before="280" w:after="120" w:line="240" w:lineRule="auto"/>
        <w:ind w:left="0" w:hanging="2"/>
        <w:jc w:val="both"/>
      </w:pPr>
      <w:bookmarkStart w:id="205" w:name="bookmark=id.3c9z6hx" w:colFirst="0" w:colLast="0"/>
      <w:bookmarkEnd w:id="205"/>
      <w:r>
        <w:t>The Supplier shall hold and maintain the Required Insurances for a minimum of six years following the expiration or earlier termination of the agreement.</w:t>
      </w:r>
    </w:p>
    <w:p w14:paraId="7C01BB81" w14:textId="77777777" w:rsidR="00A61562" w:rsidRDefault="00872FAC">
      <w:pPr>
        <w:pBdr>
          <w:top w:val="nil"/>
          <w:left w:val="nil"/>
          <w:bottom w:val="nil"/>
          <w:right w:val="nil"/>
          <w:between w:val="nil"/>
        </w:pBdr>
        <w:spacing w:after="120" w:line="240" w:lineRule="auto"/>
        <w:ind w:left="0" w:hanging="2"/>
        <w:rPr>
          <w:b/>
          <w:sz w:val="24"/>
          <w:szCs w:val="24"/>
        </w:rPr>
      </w:pPr>
      <w:r>
        <w:rPr>
          <w:b/>
          <w:sz w:val="24"/>
          <w:szCs w:val="24"/>
        </w:rPr>
        <w:t>Information</w:t>
      </w:r>
    </w:p>
    <w:p w14:paraId="69834CFB" w14:textId="77777777" w:rsidR="00A61562" w:rsidRDefault="00872FAC">
      <w:pPr>
        <w:keepNext/>
        <w:numPr>
          <w:ilvl w:val="0"/>
          <w:numId w:val="6"/>
        </w:numPr>
        <w:pBdr>
          <w:top w:val="nil"/>
          <w:left w:val="nil"/>
          <w:bottom w:val="nil"/>
          <w:right w:val="nil"/>
          <w:between w:val="nil"/>
        </w:pBdr>
        <w:spacing w:before="240" w:after="240" w:line="240" w:lineRule="auto"/>
        <w:ind w:left="0" w:hanging="2"/>
        <w:jc w:val="both"/>
        <w:rPr>
          <w:b/>
        </w:rPr>
      </w:pPr>
      <w:bookmarkStart w:id="206" w:name="bookmark=id.1rf9gpq" w:colFirst="0" w:colLast="0"/>
      <w:bookmarkEnd w:id="206"/>
      <w:r>
        <w:rPr>
          <w:b/>
        </w:rPr>
        <w:t>Freedom of information</w:t>
      </w:r>
    </w:p>
    <w:p w14:paraId="6D2D229B" w14:textId="77777777" w:rsidR="00A61562" w:rsidRDefault="00872FAC">
      <w:pPr>
        <w:numPr>
          <w:ilvl w:val="1"/>
          <w:numId w:val="6"/>
        </w:numPr>
        <w:pBdr>
          <w:top w:val="nil"/>
          <w:left w:val="nil"/>
          <w:bottom w:val="nil"/>
          <w:right w:val="nil"/>
          <w:between w:val="nil"/>
        </w:pBdr>
        <w:spacing w:before="280" w:after="120" w:line="240" w:lineRule="auto"/>
        <w:ind w:left="0" w:hanging="2"/>
        <w:jc w:val="both"/>
      </w:pPr>
      <w:bookmarkStart w:id="207" w:name="bookmark=id.4bewzdj" w:colFirst="0" w:colLast="0"/>
      <w:bookmarkEnd w:id="207"/>
      <w:r>
        <w:t>The Supplier acknowledges that the Authority is subject to the requirements of the FOIA and the EIRs. The Supp</w:t>
      </w:r>
      <w:bookmarkStart w:id="208" w:name="bookmark=id.2qk79lc" w:colFirst="0" w:colLast="0"/>
      <w:bookmarkEnd w:id="208"/>
      <w:r>
        <w:t xml:space="preserve">lier shall: </w:t>
      </w:r>
    </w:p>
    <w:p w14:paraId="779583F3" w14:textId="77777777" w:rsidR="00A61562" w:rsidRDefault="00872FAC">
      <w:pPr>
        <w:numPr>
          <w:ilvl w:val="2"/>
          <w:numId w:val="6"/>
        </w:numPr>
        <w:pBdr>
          <w:top w:val="nil"/>
          <w:left w:val="nil"/>
          <w:bottom w:val="nil"/>
          <w:right w:val="nil"/>
          <w:between w:val="nil"/>
        </w:pBdr>
        <w:spacing w:after="120" w:line="240" w:lineRule="auto"/>
        <w:ind w:left="0" w:hanging="2"/>
        <w:jc w:val="both"/>
      </w:pPr>
      <w:r>
        <w:t>provide all necessary assistance and cooperation as reasonably requested by the Authority to enable t</w:t>
      </w:r>
      <w:bookmarkStart w:id="209" w:name="bookmark=id.15phjt5" w:colFirst="0" w:colLast="0"/>
      <w:bookmarkEnd w:id="209"/>
      <w:r>
        <w:t xml:space="preserve">he Authority to comply with its </w:t>
      </w:r>
      <w:r>
        <w:t xml:space="preserve">obligations under the FOIA and EIRs; </w:t>
      </w:r>
    </w:p>
    <w:p w14:paraId="3DF3F3FE" w14:textId="77777777" w:rsidR="00A61562" w:rsidRDefault="00872FAC">
      <w:pPr>
        <w:numPr>
          <w:ilvl w:val="2"/>
          <w:numId w:val="6"/>
        </w:numPr>
        <w:pBdr>
          <w:top w:val="nil"/>
          <w:left w:val="nil"/>
          <w:bottom w:val="nil"/>
          <w:right w:val="nil"/>
          <w:between w:val="nil"/>
        </w:pBdr>
        <w:spacing w:after="120" w:line="240" w:lineRule="auto"/>
        <w:ind w:left="0" w:hanging="2"/>
        <w:jc w:val="both"/>
      </w:pPr>
      <w:r>
        <w:t>transfer to the Authority all Requests for Information relating to this agreement that it receives as soon as</w:t>
      </w:r>
      <w:bookmarkStart w:id="210" w:name="bookmark=id.3pp52gy" w:colFirst="0" w:colLast="0"/>
      <w:bookmarkEnd w:id="210"/>
      <w:r>
        <w:t xml:space="preserve"> practicable and in any event within 2 Working Days of receipt; </w:t>
      </w:r>
    </w:p>
    <w:p w14:paraId="52E434B5" w14:textId="77777777" w:rsidR="00A61562" w:rsidRDefault="00872FAC">
      <w:pPr>
        <w:numPr>
          <w:ilvl w:val="2"/>
          <w:numId w:val="6"/>
        </w:numPr>
        <w:pBdr>
          <w:top w:val="nil"/>
          <w:left w:val="nil"/>
          <w:bottom w:val="nil"/>
          <w:right w:val="nil"/>
          <w:between w:val="nil"/>
        </w:pBdr>
        <w:spacing w:after="120" w:line="240" w:lineRule="auto"/>
        <w:ind w:left="0" w:hanging="2"/>
        <w:jc w:val="both"/>
      </w:pPr>
      <w:r>
        <w:t>provide the Authority with a copy of all Inf</w:t>
      </w:r>
      <w:r>
        <w:t>ormation belonging to the Authority requested in the Request For Information which is in its possession or control in the form that the Authority requires within 5 Working Days (or such other period as the Authority may reas</w:t>
      </w:r>
      <w:bookmarkStart w:id="211" w:name="bookmark=id.24ufcor" w:colFirst="0" w:colLast="0"/>
      <w:bookmarkEnd w:id="211"/>
      <w:r>
        <w:t>onably specify) of the Authority</w:t>
      </w:r>
      <w:r>
        <w:t xml:space="preserve">'s request for such Information; and </w:t>
      </w:r>
    </w:p>
    <w:p w14:paraId="17C6F101" w14:textId="77777777" w:rsidR="00A61562" w:rsidRDefault="00872FAC">
      <w:pPr>
        <w:numPr>
          <w:ilvl w:val="2"/>
          <w:numId w:val="6"/>
        </w:numPr>
        <w:pBdr>
          <w:top w:val="nil"/>
          <w:left w:val="nil"/>
          <w:bottom w:val="nil"/>
          <w:right w:val="nil"/>
          <w:between w:val="nil"/>
        </w:pBdr>
        <w:spacing w:after="120" w:line="240" w:lineRule="auto"/>
        <w:ind w:left="0" w:hanging="2"/>
        <w:jc w:val="both"/>
      </w:pPr>
      <w:r>
        <w:t xml:space="preserve">not respond directly to a Request For Information unless authorised in writing to do </w:t>
      </w:r>
      <w:bookmarkStart w:id="212" w:name="bookmark=id.jzpmwk" w:colFirst="0" w:colLast="0"/>
      <w:bookmarkEnd w:id="212"/>
      <w:r>
        <w:t xml:space="preserve">so by the Authority. </w:t>
      </w:r>
    </w:p>
    <w:p w14:paraId="46186065" w14:textId="77777777" w:rsidR="00A61562" w:rsidRDefault="00872FAC">
      <w:pPr>
        <w:numPr>
          <w:ilvl w:val="1"/>
          <w:numId w:val="6"/>
        </w:numPr>
        <w:pBdr>
          <w:top w:val="nil"/>
          <w:left w:val="nil"/>
          <w:bottom w:val="nil"/>
          <w:right w:val="nil"/>
          <w:between w:val="nil"/>
        </w:pBdr>
        <w:spacing w:before="280" w:after="120" w:line="240" w:lineRule="auto"/>
        <w:ind w:left="0" w:hanging="2"/>
        <w:jc w:val="both"/>
      </w:pPr>
      <w:r>
        <w:t xml:space="preserve">The Supplier acknowledges that the Authority may be required under the FOIA and EIRs to disclose Information (including Commercially Sensitive Information) without </w:t>
      </w:r>
      <w:r>
        <w:lastRenderedPageBreak/>
        <w:t>consulting or obtaining consent from the Supplier. The Authority shall take reasonable steps</w:t>
      </w:r>
      <w:r>
        <w:t xml:space="preserve"> to notify the Supplier of a Request For Information (in accordance with the Cabinet Office's Freedom of Information Code of Practice issued under section 45 of the FOIA) to the extent that it is permissible and reasonably practical for it to do so but (no</w:t>
      </w:r>
      <w:r>
        <w:t xml:space="preserve">twithstanding any other provision in this agreement) the Authority shall be responsible for determining in its absolute discretion whether any Commercially Sensitive Information and/or any other information is exempt from disclosure in accordance with the </w:t>
      </w:r>
      <w:r>
        <w:t>FO</w:t>
      </w:r>
      <w:bookmarkStart w:id="213" w:name="bookmark=id.33zd5kd" w:colFirst="0" w:colLast="0"/>
      <w:bookmarkEnd w:id="213"/>
      <w:r>
        <w:t xml:space="preserve">IA and/or the EIRs. </w:t>
      </w:r>
    </w:p>
    <w:p w14:paraId="3036E2E7" w14:textId="77777777" w:rsidR="00A61562" w:rsidRDefault="00872FAC">
      <w:pPr>
        <w:numPr>
          <w:ilvl w:val="1"/>
          <w:numId w:val="6"/>
        </w:numPr>
        <w:pBdr>
          <w:top w:val="nil"/>
          <w:left w:val="nil"/>
          <w:bottom w:val="nil"/>
          <w:right w:val="nil"/>
          <w:between w:val="nil"/>
        </w:pBdr>
        <w:spacing w:before="280" w:after="120" w:line="240" w:lineRule="auto"/>
        <w:ind w:left="0" w:hanging="2"/>
        <w:jc w:val="both"/>
      </w:pPr>
      <w:r>
        <w:t>Notwithstanding any other term of this agreement, the Supplier consents to the publication of this agreement in its entirety (including variations), subject only to the redaction of information that is exempt from disclosure in accor</w:t>
      </w:r>
      <w:r>
        <w:t>da</w:t>
      </w:r>
      <w:bookmarkStart w:id="214" w:name="bookmark=id.1j4nfs6" w:colFirst="0" w:colLast="0"/>
      <w:bookmarkEnd w:id="214"/>
      <w:r>
        <w:t xml:space="preserve">nce with the provisions of the FOIA and EIRs. </w:t>
      </w:r>
    </w:p>
    <w:p w14:paraId="44AB7416" w14:textId="77777777" w:rsidR="00A61562" w:rsidRDefault="00872FAC">
      <w:pPr>
        <w:numPr>
          <w:ilvl w:val="1"/>
          <w:numId w:val="6"/>
        </w:numPr>
        <w:pBdr>
          <w:top w:val="nil"/>
          <w:left w:val="nil"/>
          <w:bottom w:val="nil"/>
          <w:right w:val="nil"/>
          <w:between w:val="nil"/>
        </w:pBdr>
        <w:spacing w:before="280" w:after="120" w:line="240" w:lineRule="auto"/>
        <w:ind w:left="0" w:hanging="2"/>
        <w:jc w:val="both"/>
      </w:pPr>
      <w:r>
        <w:t>The Authority shall, prior to publication, consult with the Supplier on the manner and format of publication and to inform its decision regarding any redactions but shall have the final decisions in its abso</w:t>
      </w:r>
      <w:r>
        <w:t xml:space="preserve">lute discretion. The Supplier shall assist and co-operate with the Authority to enable the Authority to publish this agreement. </w:t>
      </w:r>
    </w:p>
    <w:p w14:paraId="0091445E" w14:textId="77777777" w:rsidR="00A61562" w:rsidRDefault="00872FAC">
      <w:pPr>
        <w:keepNext/>
        <w:numPr>
          <w:ilvl w:val="0"/>
          <w:numId w:val="6"/>
        </w:numPr>
        <w:pBdr>
          <w:top w:val="nil"/>
          <w:left w:val="nil"/>
          <w:bottom w:val="nil"/>
          <w:right w:val="nil"/>
          <w:between w:val="nil"/>
        </w:pBdr>
        <w:spacing w:before="240" w:after="240" w:line="240" w:lineRule="auto"/>
        <w:ind w:left="0" w:hanging="2"/>
        <w:jc w:val="both"/>
        <w:rPr>
          <w:b/>
        </w:rPr>
      </w:pPr>
      <w:bookmarkStart w:id="215" w:name="bookmark=id.434ayfz" w:colFirst="0" w:colLast="0"/>
      <w:bookmarkEnd w:id="215"/>
      <w:r>
        <w:rPr>
          <w:b/>
        </w:rPr>
        <w:t>Data processing</w:t>
      </w:r>
    </w:p>
    <w:p w14:paraId="5FF86B7D" w14:textId="77777777" w:rsidR="00A61562" w:rsidRDefault="00872FAC">
      <w:pPr>
        <w:numPr>
          <w:ilvl w:val="1"/>
          <w:numId w:val="6"/>
        </w:numPr>
        <w:pBdr>
          <w:top w:val="nil"/>
          <w:left w:val="nil"/>
          <w:bottom w:val="nil"/>
          <w:right w:val="nil"/>
          <w:between w:val="nil"/>
        </w:pBdr>
        <w:spacing w:before="280" w:after="120" w:line="240" w:lineRule="auto"/>
        <w:ind w:left="0" w:hanging="2"/>
        <w:jc w:val="both"/>
      </w:pPr>
      <w:bookmarkStart w:id="216" w:name="bookmark=id.2i9l8ns" w:colFirst="0" w:colLast="0"/>
      <w:bookmarkEnd w:id="216"/>
      <w:r>
        <w:t>Both parties will comply with all applicable requirements of the Data Protection Legislation. This 20 is</w:t>
      </w:r>
      <w:bookmarkStart w:id="217" w:name="bookmark=id.xevivl" w:colFirst="0" w:colLast="0"/>
      <w:bookmarkEnd w:id="217"/>
      <w:r>
        <w:t xml:space="preserve"> in add</w:t>
      </w:r>
      <w:r>
        <w:t xml:space="preserve">ition to, and does not relieve, remove or replace, a party's obligations or rights under the Data Protection Legislation. </w:t>
      </w:r>
    </w:p>
    <w:p w14:paraId="58409418" w14:textId="77777777" w:rsidR="00A61562" w:rsidRDefault="00872FAC">
      <w:pPr>
        <w:numPr>
          <w:ilvl w:val="1"/>
          <w:numId w:val="6"/>
        </w:numPr>
        <w:pBdr>
          <w:top w:val="nil"/>
          <w:left w:val="nil"/>
          <w:bottom w:val="nil"/>
          <w:right w:val="nil"/>
          <w:between w:val="nil"/>
        </w:pBdr>
        <w:spacing w:before="280" w:after="120" w:line="240" w:lineRule="auto"/>
        <w:ind w:left="0" w:hanging="2"/>
        <w:jc w:val="both"/>
      </w:pPr>
      <w:r>
        <w:t>The parties acknowledge that for the purposes of the Data Protection Legislation, the Authority is the Controller and the Supplier is the Processor. Schedule 4 sets out the scope, nature and purpose of processing by the Supplier, the duration of the proces</w:t>
      </w:r>
      <w:r>
        <w:t>sing and the types</w:t>
      </w:r>
      <w:bookmarkStart w:id="218" w:name="bookmark=id.3hej1je" w:colFirst="0" w:colLast="0"/>
      <w:bookmarkEnd w:id="218"/>
      <w:r>
        <w:t xml:space="preserve"> of Personal Data and categories of Data Subject.</w:t>
      </w:r>
    </w:p>
    <w:p w14:paraId="407E416C" w14:textId="77777777" w:rsidR="00A61562" w:rsidRDefault="00872FAC">
      <w:pPr>
        <w:numPr>
          <w:ilvl w:val="1"/>
          <w:numId w:val="6"/>
        </w:numPr>
        <w:pBdr>
          <w:top w:val="nil"/>
          <w:left w:val="nil"/>
          <w:bottom w:val="nil"/>
          <w:right w:val="nil"/>
          <w:between w:val="nil"/>
        </w:pBdr>
        <w:spacing w:before="280" w:after="120" w:line="240" w:lineRule="auto"/>
        <w:ind w:left="0" w:hanging="2"/>
        <w:jc w:val="both"/>
      </w:pPr>
      <w:r>
        <w:t>Without prejudice to the generality of 20.1, the Authority will ensure that it has all necessary appropriate consents and notices in place to enable lawful transfer of the Personal Data to</w:t>
      </w:r>
      <w:r>
        <w:t xml:space="preserve"> the Supplier for the duration</w:t>
      </w:r>
      <w:bookmarkStart w:id="219" w:name="bookmark=id.1wjtbr7" w:colFirst="0" w:colLast="0"/>
      <w:bookmarkEnd w:id="219"/>
      <w:r>
        <w:t xml:space="preserve"> and purposes of this agreement.</w:t>
      </w:r>
    </w:p>
    <w:p w14:paraId="46A0AADE" w14:textId="77777777" w:rsidR="00A61562" w:rsidRDefault="00872FAC">
      <w:pPr>
        <w:numPr>
          <w:ilvl w:val="1"/>
          <w:numId w:val="6"/>
        </w:numPr>
        <w:pBdr>
          <w:top w:val="nil"/>
          <w:left w:val="nil"/>
          <w:bottom w:val="nil"/>
          <w:right w:val="nil"/>
          <w:between w:val="nil"/>
        </w:pBdr>
        <w:spacing w:before="280" w:after="120" w:line="240" w:lineRule="auto"/>
        <w:ind w:left="0" w:hanging="2"/>
        <w:jc w:val="both"/>
      </w:pPr>
      <w:r>
        <w:t>Without prejudice to the generality of 20.1, the Supplier shall, in relation to any Personal Data processed in connection with the performance by the Supplier</w:t>
      </w:r>
      <w:bookmarkStart w:id="220" w:name="bookmark=id.4gjguf0" w:colFirst="0" w:colLast="0"/>
      <w:bookmarkEnd w:id="220"/>
      <w:r>
        <w:t xml:space="preserve"> of its obligations under this agre</w:t>
      </w:r>
      <w:r>
        <w:t>ement:</w:t>
      </w:r>
    </w:p>
    <w:p w14:paraId="1CC7F04D" w14:textId="77777777" w:rsidR="00A61562" w:rsidRDefault="00872FAC">
      <w:pPr>
        <w:numPr>
          <w:ilvl w:val="2"/>
          <w:numId w:val="6"/>
        </w:numPr>
        <w:pBdr>
          <w:top w:val="nil"/>
          <w:left w:val="nil"/>
          <w:bottom w:val="nil"/>
          <w:right w:val="nil"/>
          <w:between w:val="nil"/>
        </w:pBdr>
        <w:spacing w:after="120" w:line="240" w:lineRule="auto"/>
        <w:ind w:left="0" w:hanging="2"/>
        <w:jc w:val="both"/>
      </w:pPr>
      <w:r>
        <w:t xml:space="preserve">process that Personal Data only on the documented written instructions of the Authority which are set out in Schedule 4, unless the Supplier is required by Domestic Law to otherwise process that Personal Data. Where the Supplier is relying on Domestic Law </w:t>
      </w:r>
      <w:r>
        <w:t>as the basis for processing Personal Data, the Supplier shall promptly notify the Authority of this before performing the processing required by Domestic Law unless the Domestic Law prohibits t</w:t>
      </w:r>
      <w:bookmarkStart w:id="221" w:name="bookmark=id.2vor4mt" w:colFirst="0" w:colLast="0"/>
      <w:bookmarkEnd w:id="221"/>
      <w:r>
        <w:t xml:space="preserve">he Supplier from so notifying the Customer; </w:t>
      </w:r>
    </w:p>
    <w:p w14:paraId="3D5A71CB" w14:textId="77777777" w:rsidR="00A61562" w:rsidRDefault="00872FAC">
      <w:pPr>
        <w:numPr>
          <w:ilvl w:val="2"/>
          <w:numId w:val="6"/>
        </w:numPr>
        <w:pBdr>
          <w:top w:val="nil"/>
          <w:left w:val="nil"/>
          <w:bottom w:val="nil"/>
          <w:right w:val="nil"/>
          <w:between w:val="nil"/>
        </w:pBdr>
        <w:spacing w:after="120" w:line="240" w:lineRule="auto"/>
        <w:ind w:left="0" w:hanging="2"/>
        <w:jc w:val="both"/>
      </w:pPr>
      <w:r>
        <w:t>ensure that it has</w:t>
      </w:r>
      <w:r>
        <w:t xml:space="preserve"> in place appropriate technical and organisational measures (as defined in the Data Protection Legislation), reviewed and approved by the Authority, to protect against unauthorised or unlawful processing of Personal Data and against accidental loss or dest</w:t>
      </w:r>
      <w:r>
        <w:t>ruction of, or damage to, Personal Data, appropriate to the harm that might result from the unauthorised or unlawful processing or accidental loss, destruction or damage and the nature of the data to be protected, having regard to the state of technologica</w:t>
      </w:r>
      <w:r>
        <w:t xml:space="preserve">l development and the cost of implementing any measures (those </w:t>
      </w:r>
      <w:r>
        <w:lastRenderedPageBreak/>
        <w:t>measures may include, where appropriate, pseudonymising and encrypting Personal Data, ensuring confidentiality, integrity, availability and resilience of its systems and services, ensuring that</w:t>
      </w:r>
      <w:r>
        <w:t xml:space="preserve"> availability of and access to Personal Data can be restored in a timely manner after an incident, and regularly assessing and evaluating the effectiveness of the technical and organisational m</w:t>
      </w:r>
      <w:bookmarkStart w:id="222" w:name="bookmark=id.1au1eum" w:colFirst="0" w:colLast="0"/>
      <w:bookmarkEnd w:id="222"/>
      <w:r>
        <w:t xml:space="preserve">easures adopted by it); </w:t>
      </w:r>
    </w:p>
    <w:p w14:paraId="51CC5EF3" w14:textId="77777777" w:rsidR="00A61562" w:rsidRDefault="00872FAC">
      <w:pPr>
        <w:numPr>
          <w:ilvl w:val="2"/>
          <w:numId w:val="6"/>
        </w:numPr>
        <w:pBdr>
          <w:top w:val="nil"/>
          <w:left w:val="nil"/>
          <w:bottom w:val="nil"/>
          <w:right w:val="nil"/>
          <w:between w:val="nil"/>
        </w:pBdr>
        <w:spacing w:after="120" w:line="240" w:lineRule="auto"/>
        <w:ind w:left="0" w:hanging="2"/>
        <w:jc w:val="both"/>
      </w:pPr>
      <w:r>
        <w:t>not transfer any Personal Data outside</w:t>
      </w:r>
      <w:r>
        <w:t xml:space="preserve"> of the UK unless the prior written consent of the Authority has been obtained and the following conditions are fulf</w:t>
      </w:r>
      <w:bookmarkStart w:id="223" w:name="bookmark=id.3utoxif" w:colFirst="0" w:colLast="0"/>
      <w:bookmarkEnd w:id="223"/>
      <w:r>
        <w:t>illed:</w:t>
      </w:r>
    </w:p>
    <w:p w14:paraId="286360D4" w14:textId="77777777" w:rsidR="00A61562" w:rsidRDefault="00872FAC">
      <w:pPr>
        <w:numPr>
          <w:ilvl w:val="3"/>
          <w:numId w:val="6"/>
        </w:numPr>
        <w:pBdr>
          <w:top w:val="nil"/>
          <w:left w:val="nil"/>
          <w:bottom w:val="nil"/>
          <w:right w:val="nil"/>
          <w:between w:val="nil"/>
        </w:pBdr>
        <w:tabs>
          <w:tab w:val="left" w:pos="2261"/>
        </w:tabs>
        <w:spacing w:after="120" w:line="240" w:lineRule="auto"/>
        <w:ind w:left="0" w:hanging="2"/>
        <w:jc w:val="both"/>
      </w:pPr>
      <w:r>
        <w:t>the Authority or the Supplier has provided appropriate safeguards in r</w:t>
      </w:r>
      <w:bookmarkStart w:id="224" w:name="bookmark=id.29yz7q8" w:colFirst="0" w:colLast="0"/>
      <w:bookmarkEnd w:id="224"/>
      <w:r>
        <w:t xml:space="preserve">elation to the transfer; </w:t>
      </w:r>
    </w:p>
    <w:p w14:paraId="0786629C" w14:textId="77777777" w:rsidR="00A61562" w:rsidRDefault="00872FAC">
      <w:pPr>
        <w:numPr>
          <w:ilvl w:val="3"/>
          <w:numId w:val="6"/>
        </w:numPr>
        <w:pBdr>
          <w:top w:val="nil"/>
          <w:left w:val="nil"/>
          <w:bottom w:val="nil"/>
          <w:right w:val="nil"/>
          <w:between w:val="nil"/>
        </w:pBdr>
        <w:tabs>
          <w:tab w:val="left" w:pos="2261"/>
        </w:tabs>
        <w:spacing w:after="120" w:line="240" w:lineRule="auto"/>
        <w:ind w:left="0" w:hanging="2"/>
        <w:jc w:val="both"/>
      </w:pPr>
      <w:r>
        <w:t>the Data Subject has enforceable righ</w:t>
      </w:r>
      <w:r>
        <w:t>ts and effective remedies;</w:t>
      </w:r>
    </w:p>
    <w:p w14:paraId="4981B9FC" w14:textId="77777777" w:rsidR="00A61562" w:rsidRDefault="00872FAC">
      <w:pPr>
        <w:numPr>
          <w:ilvl w:val="3"/>
          <w:numId w:val="6"/>
        </w:numPr>
        <w:pBdr>
          <w:top w:val="nil"/>
          <w:left w:val="nil"/>
          <w:bottom w:val="nil"/>
          <w:right w:val="nil"/>
          <w:between w:val="nil"/>
        </w:pBdr>
        <w:tabs>
          <w:tab w:val="left" w:pos="2261"/>
        </w:tabs>
        <w:spacing w:after="120" w:line="240" w:lineRule="auto"/>
        <w:ind w:left="0" w:hanging="2"/>
        <w:jc w:val="both"/>
      </w:pPr>
      <w:bookmarkStart w:id="225" w:name="bookmark=id.p49hy1" w:colFirst="0" w:colLast="0"/>
      <w:bookmarkEnd w:id="225"/>
      <w:r>
        <w:t>the Supplier complies with its obligations under the Data Protection Legislation by providing an adequate level of protection to any Personal Data that is transferred</w:t>
      </w:r>
      <w:bookmarkStart w:id="226" w:name="bookmark=id.393x0lu" w:colFirst="0" w:colLast="0"/>
      <w:bookmarkEnd w:id="226"/>
      <w:r>
        <w:t>; and</w:t>
      </w:r>
    </w:p>
    <w:p w14:paraId="10C8E50C" w14:textId="77777777" w:rsidR="00A61562" w:rsidRDefault="00872FAC">
      <w:pPr>
        <w:numPr>
          <w:ilvl w:val="3"/>
          <w:numId w:val="6"/>
        </w:numPr>
        <w:pBdr>
          <w:top w:val="nil"/>
          <w:left w:val="nil"/>
          <w:bottom w:val="nil"/>
          <w:right w:val="nil"/>
          <w:between w:val="nil"/>
        </w:pBdr>
        <w:tabs>
          <w:tab w:val="left" w:pos="2261"/>
        </w:tabs>
        <w:spacing w:after="120" w:line="240" w:lineRule="auto"/>
        <w:ind w:left="0" w:hanging="2"/>
        <w:jc w:val="both"/>
      </w:pPr>
      <w:r>
        <w:t>the Supplier complies with the reasonable instructions no</w:t>
      </w:r>
      <w:r>
        <w:t>tified to it in advance by the Authority with respect to the processing of the Personal Data</w:t>
      </w:r>
      <w:bookmarkStart w:id="227" w:name="bookmark=id.1o97atn" w:colFirst="0" w:colLast="0"/>
      <w:bookmarkEnd w:id="227"/>
      <w:r>
        <w:t>;</w:t>
      </w:r>
    </w:p>
    <w:p w14:paraId="0607B170" w14:textId="77777777" w:rsidR="00A61562" w:rsidRDefault="00872FAC">
      <w:pPr>
        <w:numPr>
          <w:ilvl w:val="2"/>
          <w:numId w:val="6"/>
        </w:numPr>
        <w:pBdr>
          <w:top w:val="nil"/>
          <w:left w:val="nil"/>
          <w:bottom w:val="nil"/>
          <w:right w:val="nil"/>
          <w:between w:val="nil"/>
        </w:pBdr>
        <w:spacing w:after="120" w:line="240" w:lineRule="auto"/>
        <w:ind w:left="0" w:hanging="2"/>
        <w:jc w:val="both"/>
      </w:pPr>
      <w:r>
        <w:t>notify the Authority i</w:t>
      </w:r>
      <w:bookmarkStart w:id="228" w:name="bookmark=id.488uthg" w:colFirst="0" w:colLast="0"/>
      <w:bookmarkEnd w:id="228"/>
      <w:r>
        <w:t>mmediately if it receives:</w:t>
      </w:r>
    </w:p>
    <w:p w14:paraId="702ED260" w14:textId="77777777" w:rsidR="00A61562" w:rsidRDefault="00872FAC">
      <w:pPr>
        <w:numPr>
          <w:ilvl w:val="3"/>
          <w:numId w:val="6"/>
        </w:numPr>
        <w:pBdr>
          <w:top w:val="nil"/>
          <w:left w:val="nil"/>
          <w:bottom w:val="nil"/>
          <w:right w:val="nil"/>
          <w:between w:val="nil"/>
        </w:pBdr>
        <w:tabs>
          <w:tab w:val="left" w:pos="2261"/>
        </w:tabs>
        <w:spacing w:after="120" w:line="240" w:lineRule="auto"/>
        <w:ind w:left="0" w:hanging="2"/>
        <w:jc w:val="both"/>
      </w:pPr>
      <w:r>
        <w:t>a request from a Data Subject to have access to th</w:t>
      </w:r>
      <w:bookmarkStart w:id="229" w:name="bookmark=id.2ne53p9" w:colFirst="0" w:colLast="0"/>
      <w:bookmarkEnd w:id="229"/>
      <w:r>
        <w:t>at person's Personal Data;</w:t>
      </w:r>
    </w:p>
    <w:p w14:paraId="4F49B206" w14:textId="77777777" w:rsidR="00A61562" w:rsidRDefault="00872FAC">
      <w:pPr>
        <w:numPr>
          <w:ilvl w:val="3"/>
          <w:numId w:val="6"/>
        </w:numPr>
        <w:pBdr>
          <w:top w:val="nil"/>
          <w:left w:val="nil"/>
          <w:bottom w:val="nil"/>
          <w:right w:val="nil"/>
          <w:between w:val="nil"/>
        </w:pBdr>
        <w:tabs>
          <w:tab w:val="left" w:pos="2261"/>
        </w:tabs>
        <w:spacing w:after="120" w:line="240" w:lineRule="auto"/>
        <w:ind w:left="0" w:hanging="2"/>
        <w:jc w:val="both"/>
      </w:pPr>
      <w:r>
        <w:t>a request to rectify, block or erase</w:t>
      </w:r>
      <w:r>
        <w:t xml:space="preserve"> any Personal Data; </w:t>
      </w:r>
    </w:p>
    <w:p w14:paraId="593F617A" w14:textId="77777777" w:rsidR="00A61562" w:rsidRDefault="00872FAC">
      <w:pPr>
        <w:numPr>
          <w:ilvl w:val="3"/>
          <w:numId w:val="6"/>
        </w:numPr>
        <w:pBdr>
          <w:top w:val="nil"/>
          <w:left w:val="nil"/>
          <w:bottom w:val="nil"/>
          <w:right w:val="nil"/>
          <w:between w:val="nil"/>
        </w:pBdr>
        <w:tabs>
          <w:tab w:val="left" w:pos="2261"/>
        </w:tabs>
        <w:spacing w:after="120" w:line="240" w:lineRule="auto"/>
        <w:ind w:left="0" w:hanging="2"/>
        <w:jc w:val="both"/>
      </w:pPr>
      <w:bookmarkStart w:id="230" w:name="bookmark=id.12jfdx2" w:colFirst="0" w:colLast="0"/>
      <w:bookmarkEnd w:id="230"/>
      <w:r>
        <w:t>receives any other request, complaint or communication relating to either Party's obligations under the Data Protection Legislation (including any communication from the In</w:t>
      </w:r>
      <w:bookmarkStart w:id="231" w:name="bookmark=id.3mj2wkv" w:colFirst="0" w:colLast="0"/>
      <w:bookmarkEnd w:id="231"/>
      <w:r>
        <w:t>formation Commissioner);</w:t>
      </w:r>
    </w:p>
    <w:p w14:paraId="6F8B623B" w14:textId="77777777" w:rsidR="00A61562" w:rsidRDefault="00872FAC">
      <w:pPr>
        <w:numPr>
          <w:ilvl w:val="2"/>
          <w:numId w:val="6"/>
        </w:numPr>
        <w:pBdr>
          <w:top w:val="nil"/>
          <w:left w:val="nil"/>
          <w:bottom w:val="nil"/>
          <w:right w:val="nil"/>
          <w:between w:val="nil"/>
        </w:pBdr>
        <w:spacing w:after="120" w:line="240" w:lineRule="auto"/>
        <w:ind w:left="0" w:hanging="2"/>
        <w:jc w:val="both"/>
      </w:pPr>
      <w:r>
        <w:t xml:space="preserve">assist the Authority in responding to </w:t>
      </w:r>
      <w:r>
        <w:t>any request from a Data Subject and in ensuring compliance with the Authority's obligations under the Data Protection Legislation with respect to security, breach notifications, impact assessme</w:t>
      </w:r>
      <w:bookmarkStart w:id="232" w:name="bookmark=id.21od6so" w:colFirst="0" w:colLast="0"/>
      <w:bookmarkEnd w:id="232"/>
      <w:r>
        <w:t>nts and consultations with supervisory authorities or regulator</w:t>
      </w:r>
      <w:r>
        <w:t>s;</w:t>
      </w:r>
    </w:p>
    <w:p w14:paraId="51445443" w14:textId="77777777" w:rsidR="00A61562" w:rsidRDefault="00872FAC">
      <w:pPr>
        <w:numPr>
          <w:ilvl w:val="2"/>
          <w:numId w:val="6"/>
        </w:numPr>
        <w:pBdr>
          <w:top w:val="nil"/>
          <w:left w:val="nil"/>
          <w:bottom w:val="nil"/>
          <w:right w:val="nil"/>
          <w:between w:val="nil"/>
        </w:pBdr>
        <w:spacing w:after="120" w:line="240" w:lineRule="auto"/>
        <w:ind w:left="0" w:hanging="2"/>
        <w:jc w:val="both"/>
      </w:pPr>
      <w:r>
        <w:t>notify the Authority without undue delay on becoming aware of a Personal Data breach including without limitation any event that results, or may result, in unauthorised access, loss, destruc</w:t>
      </w:r>
      <w:bookmarkStart w:id="233" w:name="bookmark=id.gtnh0h" w:colFirst="0" w:colLast="0"/>
      <w:bookmarkEnd w:id="233"/>
      <w:r>
        <w:t>tion, or alteration of Personal Data in breach of this agreemen</w:t>
      </w:r>
      <w:r>
        <w:t>t;</w:t>
      </w:r>
    </w:p>
    <w:p w14:paraId="45617EA8" w14:textId="77777777" w:rsidR="00A61562" w:rsidRDefault="00872FAC">
      <w:pPr>
        <w:numPr>
          <w:ilvl w:val="2"/>
          <w:numId w:val="6"/>
        </w:numPr>
        <w:pBdr>
          <w:top w:val="nil"/>
          <w:left w:val="nil"/>
          <w:bottom w:val="nil"/>
          <w:right w:val="nil"/>
          <w:between w:val="nil"/>
        </w:pBdr>
        <w:spacing w:after="120" w:line="240" w:lineRule="auto"/>
        <w:ind w:left="0" w:hanging="2"/>
        <w:jc w:val="both"/>
      </w:pPr>
      <w:r>
        <w:t>at the written direction of the Authority, delete or return Personal Data and copies thereof to the Customer on termination or expiry of the agreement unless required by Law to store the Per</w:t>
      </w:r>
      <w:bookmarkStart w:id="234" w:name="bookmark=id.30tazoa" w:colFirst="0" w:colLast="0"/>
      <w:bookmarkEnd w:id="234"/>
      <w:r>
        <w:t>sonal Data;</w:t>
      </w:r>
    </w:p>
    <w:p w14:paraId="4844D796" w14:textId="77777777" w:rsidR="00A61562" w:rsidRDefault="00872FAC">
      <w:pPr>
        <w:numPr>
          <w:ilvl w:val="2"/>
          <w:numId w:val="6"/>
        </w:numPr>
        <w:pBdr>
          <w:top w:val="nil"/>
          <w:left w:val="nil"/>
          <w:bottom w:val="nil"/>
          <w:right w:val="nil"/>
          <w:between w:val="nil"/>
        </w:pBdr>
        <w:spacing w:after="120" w:line="240" w:lineRule="auto"/>
        <w:ind w:left="0" w:hanging="2"/>
        <w:jc w:val="both"/>
      </w:pPr>
      <w:r>
        <w:t>maintain complete and accurate records and information to demonstrate its compliance with this 20 and allow for audits by the Authority or the Authority's designated auditor pursuant to 22 and immediately inform the Customer if, in the opinion of the Suppl</w:t>
      </w:r>
      <w:r>
        <w:t>ier, an instruction infringes the Dat</w:t>
      </w:r>
      <w:bookmarkStart w:id="235" w:name="bookmark=id.1fyl9w3" w:colFirst="0" w:colLast="0"/>
      <w:bookmarkEnd w:id="235"/>
      <w:r>
        <w:t>a Protection Legislation.</w:t>
      </w:r>
    </w:p>
    <w:p w14:paraId="140F6631" w14:textId="77777777" w:rsidR="00A61562" w:rsidRDefault="00872FAC">
      <w:pPr>
        <w:numPr>
          <w:ilvl w:val="1"/>
          <w:numId w:val="6"/>
        </w:numPr>
        <w:pBdr>
          <w:top w:val="nil"/>
          <w:left w:val="nil"/>
          <w:bottom w:val="nil"/>
          <w:right w:val="nil"/>
          <w:between w:val="nil"/>
        </w:pBdr>
        <w:spacing w:before="280" w:after="120" w:line="240" w:lineRule="auto"/>
        <w:ind w:left="0" w:hanging="2"/>
        <w:jc w:val="both"/>
      </w:pPr>
      <w:r>
        <w:t xml:space="preserve">The Supplier shall indemnify the Authority against any losses, damages, cost or expenses incurred by the Authority arising from, or in connection with, any breach of the Supplier's obligations </w:t>
      </w:r>
      <w:r>
        <w:t>under this 20.</w:t>
      </w:r>
      <w:bookmarkStart w:id="236" w:name="bookmark=id.3zy8sjw" w:colFirst="0" w:colLast="0"/>
      <w:bookmarkEnd w:id="236"/>
    </w:p>
    <w:p w14:paraId="2DD03154" w14:textId="77777777" w:rsidR="00A61562" w:rsidRDefault="00872FAC">
      <w:pPr>
        <w:numPr>
          <w:ilvl w:val="1"/>
          <w:numId w:val="6"/>
        </w:numPr>
        <w:pBdr>
          <w:top w:val="nil"/>
          <w:left w:val="nil"/>
          <w:bottom w:val="nil"/>
          <w:right w:val="nil"/>
          <w:between w:val="nil"/>
        </w:pBdr>
        <w:spacing w:before="280" w:after="120" w:line="240" w:lineRule="auto"/>
        <w:ind w:left="0" w:hanging="2"/>
        <w:jc w:val="both"/>
      </w:pPr>
      <w:r>
        <w:t xml:space="preserve">Where the Supplier intends to engage a Sub-Contractor pursuant to 15 and intends for that Sub-Contractor to process any Personal Data relating to </w:t>
      </w:r>
      <w:bookmarkStart w:id="237" w:name="bookmark=id.2f3j2rp" w:colFirst="0" w:colLast="0"/>
      <w:bookmarkEnd w:id="237"/>
      <w:r>
        <w:t>this agreement, it shall:</w:t>
      </w:r>
    </w:p>
    <w:p w14:paraId="270140F4" w14:textId="77777777" w:rsidR="00A61562" w:rsidRDefault="00872FAC">
      <w:pPr>
        <w:numPr>
          <w:ilvl w:val="2"/>
          <w:numId w:val="6"/>
        </w:numPr>
        <w:pBdr>
          <w:top w:val="nil"/>
          <w:left w:val="nil"/>
          <w:bottom w:val="nil"/>
          <w:right w:val="nil"/>
          <w:between w:val="nil"/>
        </w:pBdr>
        <w:spacing w:after="120" w:line="240" w:lineRule="auto"/>
        <w:ind w:left="0" w:hanging="2"/>
        <w:jc w:val="both"/>
      </w:pPr>
      <w:r>
        <w:lastRenderedPageBreak/>
        <w:t>notify the Authority in writing of the intended pro</w:t>
      </w:r>
      <w:bookmarkStart w:id="238" w:name="bookmark=id.u8tczi" w:colFirst="0" w:colLast="0"/>
      <w:bookmarkEnd w:id="238"/>
      <w:r>
        <w:t>cessing by the Sub</w:t>
      </w:r>
      <w:r>
        <w:t>-Contractor;</w:t>
      </w:r>
    </w:p>
    <w:p w14:paraId="76259785" w14:textId="77777777" w:rsidR="00A61562" w:rsidRDefault="00872FAC">
      <w:pPr>
        <w:numPr>
          <w:ilvl w:val="2"/>
          <w:numId w:val="6"/>
        </w:numPr>
        <w:pBdr>
          <w:top w:val="nil"/>
          <w:left w:val="nil"/>
          <w:bottom w:val="nil"/>
          <w:right w:val="nil"/>
          <w:between w:val="nil"/>
        </w:pBdr>
        <w:spacing w:after="120" w:line="240" w:lineRule="auto"/>
        <w:ind w:left="0" w:hanging="2"/>
        <w:jc w:val="both"/>
      </w:pPr>
      <w:r>
        <w:t>obtain prior written consent from the Authority to the processing;</w:t>
      </w:r>
    </w:p>
    <w:p w14:paraId="1B32C314" w14:textId="77777777" w:rsidR="00A61562" w:rsidRDefault="00872FAC">
      <w:pPr>
        <w:numPr>
          <w:ilvl w:val="2"/>
          <w:numId w:val="6"/>
        </w:numPr>
        <w:pBdr>
          <w:top w:val="nil"/>
          <w:left w:val="nil"/>
          <w:bottom w:val="nil"/>
          <w:right w:val="nil"/>
          <w:between w:val="nil"/>
        </w:pBdr>
        <w:spacing w:after="120" w:line="240" w:lineRule="auto"/>
        <w:ind w:left="0" w:hanging="2"/>
        <w:jc w:val="both"/>
      </w:pPr>
      <w:bookmarkStart w:id="239" w:name="bookmark=id.3e8gvnb" w:colFirst="0" w:colLast="0"/>
      <w:bookmarkEnd w:id="239"/>
      <w:r>
        <w:t>enter into a written agreement incorporating terms which are substantially similar to those set out in this 20</w:t>
      </w:r>
      <w:bookmarkStart w:id="240" w:name="bookmark=id.1tdr5v4" w:colFirst="0" w:colLast="0"/>
      <w:bookmarkEnd w:id="240"/>
      <w:r>
        <w:t>.</w:t>
      </w:r>
    </w:p>
    <w:p w14:paraId="05729030" w14:textId="77777777" w:rsidR="00A61562" w:rsidRDefault="00872FAC">
      <w:pPr>
        <w:numPr>
          <w:ilvl w:val="1"/>
          <w:numId w:val="6"/>
        </w:numPr>
        <w:pBdr>
          <w:top w:val="nil"/>
          <w:left w:val="nil"/>
          <w:bottom w:val="nil"/>
          <w:right w:val="nil"/>
          <w:between w:val="nil"/>
        </w:pBdr>
        <w:spacing w:before="280" w:after="120" w:line="240" w:lineRule="auto"/>
        <w:ind w:left="0" w:hanging="2"/>
        <w:jc w:val="both"/>
      </w:pPr>
      <w:r>
        <w:t xml:space="preserve">Either party may, at any time on not less than 30 Working Days' </w:t>
      </w:r>
      <w:r>
        <w:t>written notice to the other party, revise this 20 by replacing it with any applicable controller to processor standard clauses or similar terms forming part of an applicable certification scheme (which shall apply when replaced by attachment to this agreem</w:t>
      </w:r>
      <w:r>
        <w:t>ent).</w:t>
      </w:r>
      <w:bookmarkStart w:id="241" w:name="bookmark=id.4ddeoix" w:colFirst="0" w:colLast="0"/>
      <w:bookmarkEnd w:id="241"/>
    </w:p>
    <w:p w14:paraId="17124493" w14:textId="77777777" w:rsidR="00A61562" w:rsidRDefault="00872FAC">
      <w:pPr>
        <w:numPr>
          <w:ilvl w:val="1"/>
          <w:numId w:val="6"/>
        </w:numPr>
        <w:pBdr>
          <w:top w:val="nil"/>
          <w:left w:val="nil"/>
          <w:bottom w:val="nil"/>
          <w:right w:val="nil"/>
          <w:between w:val="nil"/>
        </w:pBdr>
        <w:spacing w:before="280" w:after="120" w:line="240" w:lineRule="auto"/>
        <w:ind w:left="0" w:hanging="2"/>
        <w:jc w:val="both"/>
      </w:pPr>
      <w:r>
        <w:t>The provisions of this clause shall apply during the continuance of the agreement and indefinitely after its expiry or termination.</w:t>
      </w:r>
    </w:p>
    <w:p w14:paraId="32DD8BA7" w14:textId="77777777" w:rsidR="00A61562" w:rsidRDefault="00872FAC">
      <w:pPr>
        <w:keepNext/>
        <w:numPr>
          <w:ilvl w:val="0"/>
          <w:numId w:val="6"/>
        </w:numPr>
        <w:pBdr>
          <w:top w:val="nil"/>
          <w:left w:val="nil"/>
          <w:bottom w:val="nil"/>
          <w:right w:val="nil"/>
          <w:between w:val="nil"/>
        </w:pBdr>
        <w:spacing w:before="240" w:after="240" w:line="240" w:lineRule="auto"/>
        <w:ind w:left="0" w:hanging="2"/>
        <w:jc w:val="both"/>
        <w:rPr>
          <w:b/>
        </w:rPr>
      </w:pPr>
      <w:bookmarkStart w:id="242" w:name="bookmark=id.2sioyqq" w:colFirst="0" w:colLast="0"/>
      <w:bookmarkEnd w:id="242"/>
      <w:r>
        <w:rPr>
          <w:b/>
        </w:rPr>
        <w:t>Confidentiality</w:t>
      </w:r>
    </w:p>
    <w:p w14:paraId="78434DBF" w14:textId="77777777" w:rsidR="00A61562" w:rsidRDefault="00872FAC">
      <w:pPr>
        <w:numPr>
          <w:ilvl w:val="1"/>
          <w:numId w:val="6"/>
        </w:numPr>
        <w:pBdr>
          <w:top w:val="nil"/>
          <w:left w:val="nil"/>
          <w:bottom w:val="nil"/>
          <w:right w:val="nil"/>
          <w:between w:val="nil"/>
        </w:pBdr>
        <w:spacing w:before="280" w:after="120" w:line="240" w:lineRule="auto"/>
        <w:ind w:left="0" w:hanging="2"/>
        <w:jc w:val="both"/>
      </w:pPr>
      <w:bookmarkStart w:id="243" w:name="bookmark=id.17nz8yj" w:colFirst="0" w:colLast="0"/>
      <w:bookmarkEnd w:id="243"/>
      <w:r>
        <w:t>Subject to 21.2, each party shall k</w:t>
      </w:r>
      <w:bookmarkStart w:id="244" w:name="bookmark=id.3rnmrmc" w:colFirst="0" w:colLast="0"/>
      <w:bookmarkEnd w:id="244"/>
      <w:r>
        <w:t>eep the other party's Confidential Information confidential and shall not:</w:t>
      </w:r>
    </w:p>
    <w:p w14:paraId="490A8E8C" w14:textId="77777777" w:rsidR="00A61562" w:rsidRDefault="00872FAC">
      <w:pPr>
        <w:numPr>
          <w:ilvl w:val="2"/>
          <w:numId w:val="6"/>
        </w:numPr>
        <w:pBdr>
          <w:top w:val="nil"/>
          <w:left w:val="nil"/>
          <w:bottom w:val="nil"/>
          <w:right w:val="nil"/>
          <w:between w:val="nil"/>
        </w:pBdr>
        <w:spacing w:after="120" w:line="240" w:lineRule="auto"/>
        <w:ind w:left="0" w:hanging="2"/>
        <w:jc w:val="both"/>
      </w:pPr>
      <w:r>
        <w:t>use such Confidential Information except for the purpose of performing its rights and obligations under or in connection with this agreement; or</w:t>
      </w:r>
      <w:bookmarkStart w:id="245" w:name="bookmark=id.26sx1u5" w:colFirst="0" w:colLast="0"/>
      <w:bookmarkEnd w:id="245"/>
    </w:p>
    <w:p w14:paraId="350B7BEF" w14:textId="77777777" w:rsidR="00A61562" w:rsidRDefault="00872FAC">
      <w:pPr>
        <w:numPr>
          <w:ilvl w:val="2"/>
          <w:numId w:val="6"/>
        </w:numPr>
        <w:pBdr>
          <w:top w:val="nil"/>
          <w:left w:val="nil"/>
          <w:bottom w:val="nil"/>
          <w:right w:val="nil"/>
          <w:between w:val="nil"/>
        </w:pBdr>
        <w:spacing w:after="120" w:line="240" w:lineRule="auto"/>
        <w:ind w:left="0" w:hanging="2"/>
        <w:jc w:val="both"/>
      </w:pPr>
      <w:r>
        <w:t>disclose such Confidential Informati</w:t>
      </w:r>
      <w:r>
        <w:t>on in whole or in part to any third party, except as expressly permitted by this 21</w:t>
      </w:r>
      <w:bookmarkStart w:id="246" w:name="bookmark=id.ly7c1y" w:colFirst="0" w:colLast="0"/>
      <w:bookmarkEnd w:id="246"/>
      <w:r>
        <w:t xml:space="preserve">. </w:t>
      </w:r>
    </w:p>
    <w:p w14:paraId="149E48F5" w14:textId="77777777" w:rsidR="00A61562" w:rsidRDefault="00872FAC">
      <w:pPr>
        <w:numPr>
          <w:ilvl w:val="1"/>
          <w:numId w:val="6"/>
        </w:numPr>
        <w:pBdr>
          <w:top w:val="nil"/>
          <w:left w:val="nil"/>
          <w:bottom w:val="nil"/>
          <w:right w:val="nil"/>
          <w:between w:val="nil"/>
        </w:pBdr>
        <w:spacing w:before="280" w:after="120" w:line="240" w:lineRule="auto"/>
        <w:ind w:left="0" w:hanging="2"/>
        <w:jc w:val="both"/>
      </w:pPr>
      <w:r>
        <w:t>The obligation to maintain confidentiality of Confidential Information does not apply to any Confidential</w:t>
      </w:r>
      <w:bookmarkStart w:id="247" w:name="bookmark=id.35xuupr" w:colFirst="0" w:colLast="0"/>
      <w:bookmarkEnd w:id="247"/>
      <w:r>
        <w:t xml:space="preserve"> information: </w:t>
      </w:r>
    </w:p>
    <w:p w14:paraId="17619D46" w14:textId="77777777" w:rsidR="00A61562" w:rsidRDefault="00872FAC">
      <w:pPr>
        <w:numPr>
          <w:ilvl w:val="2"/>
          <w:numId w:val="6"/>
        </w:numPr>
        <w:pBdr>
          <w:top w:val="nil"/>
          <w:left w:val="nil"/>
          <w:bottom w:val="nil"/>
          <w:right w:val="nil"/>
          <w:between w:val="nil"/>
        </w:pBdr>
        <w:spacing w:after="120" w:line="240" w:lineRule="auto"/>
        <w:ind w:left="0" w:hanging="2"/>
        <w:jc w:val="both"/>
      </w:pPr>
      <w:r>
        <w:t>which the other party confirms in writing is not r</w:t>
      </w:r>
      <w:r>
        <w:t>equired to b</w:t>
      </w:r>
      <w:bookmarkStart w:id="248" w:name="bookmark=id.1l354xk" w:colFirst="0" w:colLast="0"/>
      <w:bookmarkEnd w:id="248"/>
      <w:r>
        <w:t>e treated as Confidential Information;</w:t>
      </w:r>
    </w:p>
    <w:p w14:paraId="16DB37BC" w14:textId="77777777" w:rsidR="00A61562" w:rsidRDefault="00872FAC">
      <w:pPr>
        <w:numPr>
          <w:ilvl w:val="2"/>
          <w:numId w:val="6"/>
        </w:numPr>
        <w:pBdr>
          <w:top w:val="nil"/>
          <w:left w:val="nil"/>
          <w:bottom w:val="nil"/>
          <w:right w:val="nil"/>
          <w:between w:val="nil"/>
        </w:pBdr>
        <w:spacing w:after="120" w:line="240" w:lineRule="auto"/>
        <w:ind w:left="0" w:hanging="2"/>
        <w:jc w:val="both"/>
      </w:pPr>
      <w:r>
        <w:t xml:space="preserve">which is obtained from a third party who is lawfully authorised to disclose such information without any obligation </w:t>
      </w:r>
      <w:bookmarkStart w:id="249" w:name="bookmark=id.452snld" w:colFirst="0" w:colLast="0"/>
      <w:bookmarkEnd w:id="249"/>
      <w:r>
        <w:t xml:space="preserve">of confidentiality; </w:t>
      </w:r>
    </w:p>
    <w:p w14:paraId="72F5EEB3" w14:textId="77777777" w:rsidR="00A61562" w:rsidRDefault="00872FAC">
      <w:pPr>
        <w:numPr>
          <w:ilvl w:val="2"/>
          <w:numId w:val="6"/>
        </w:numPr>
        <w:pBdr>
          <w:top w:val="nil"/>
          <w:left w:val="nil"/>
          <w:bottom w:val="nil"/>
          <w:right w:val="nil"/>
          <w:between w:val="nil"/>
        </w:pBdr>
        <w:spacing w:after="120" w:line="240" w:lineRule="auto"/>
        <w:ind w:left="0" w:hanging="2"/>
        <w:jc w:val="both"/>
      </w:pPr>
      <w:r>
        <w:t>which a party is required to disclose by judicial, administrative, governmental or regulatory process in connection wit</w:t>
      </w:r>
      <w:r>
        <w:t>h any action, suit, proceedings or claim or otherwise by applicable law, including the FOIA or the EIRs</w:t>
      </w:r>
      <w:bookmarkStart w:id="250" w:name="bookmark=id.2k82xt6" w:colFirst="0" w:colLast="0"/>
      <w:bookmarkEnd w:id="250"/>
      <w:r>
        <w:t xml:space="preserve">; </w:t>
      </w:r>
    </w:p>
    <w:p w14:paraId="5FD34D33" w14:textId="77777777" w:rsidR="00A61562" w:rsidRDefault="00872FAC">
      <w:pPr>
        <w:numPr>
          <w:ilvl w:val="2"/>
          <w:numId w:val="6"/>
        </w:numPr>
        <w:pBdr>
          <w:top w:val="nil"/>
          <w:left w:val="nil"/>
          <w:bottom w:val="nil"/>
          <w:right w:val="nil"/>
          <w:between w:val="nil"/>
        </w:pBdr>
        <w:spacing w:after="120" w:line="240" w:lineRule="auto"/>
        <w:ind w:left="0" w:hanging="2"/>
        <w:jc w:val="both"/>
      </w:pPr>
      <w:r>
        <w:t>which is in or enters the public d</w:t>
      </w:r>
      <w:bookmarkStart w:id="251" w:name="bookmark=id.zdd80z" w:colFirst="0" w:colLast="0"/>
      <w:bookmarkEnd w:id="251"/>
      <w:r>
        <w:t xml:space="preserve">omain other than through any disclosure prohibited by this agreement; </w:t>
      </w:r>
    </w:p>
    <w:p w14:paraId="48458740" w14:textId="77777777" w:rsidR="00A61562" w:rsidRDefault="00872FAC">
      <w:pPr>
        <w:numPr>
          <w:ilvl w:val="2"/>
          <w:numId w:val="6"/>
        </w:numPr>
        <w:pBdr>
          <w:top w:val="nil"/>
          <w:left w:val="nil"/>
          <w:bottom w:val="nil"/>
          <w:right w:val="nil"/>
          <w:between w:val="nil"/>
        </w:pBdr>
        <w:spacing w:after="120" w:line="240" w:lineRule="auto"/>
        <w:ind w:left="0" w:hanging="2"/>
        <w:jc w:val="both"/>
      </w:pPr>
      <w:r>
        <w:t xml:space="preserve">which </w:t>
      </w:r>
      <w:bookmarkStart w:id="252" w:name="bookmark=id.3jd0qos" w:colFirst="0" w:colLast="0"/>
      <w:bookmarkEnd w:id="252"/>
      <w:r>
        <w:t>a party can demonstrate was lawfully in</w:t>
      </w:r>
      <w:r>
        <w:t xml:space="preserve"> its possession prior to receipt from the other party; or</w:t>
      </w:r>
    </w:p>
    <w:p w14:paraId="2E628768" w14:textId="77777777" w:rsidR="00A61562" w:rsidRDefault="00872FAC">
      <w:pPr>
        <w:numPr>
          <w:ilvl w:val="2"/>
          <w:numId w:val="6"/>
        </w:numPr>
        <w:pBdr>
          <w:top w:val="nil"/>
          <w:left w:val="nil"/>
          <w:bottom w:val="nil"/>
          <w:right w:val="nil"/>
          <w:between w:val="nil"/>
        </w:pBdr>
        <w:spacing w:after="120" w:line="240" w:lineRule="auto"/>
        <w:ind w:left="0" w:hanging="2"/>
        <w:jc w:val="both"/>
      </w:pPr>
      <w:r>
        <w:t>which is disclosed by the Authority on a confidential basis to any central governm</w:t>
      </w:r>
      <w:bookmarkStart w:id="253" w:name="bookmark=id.1yib0wl" w:colFirst="0" w:colLast="0"/>
      <w:bookmarkEnd w:id="253"/>
      <w:r>
        <w:t>ent or regulatory body.</w:t>
      </w:r>
    </w:p>
    <w:p w14:paraId="14F15C81" w14:textId="77777777" w:rsidR="00A61562" w:rsidRDefault="00872FAC">
      <w:pPr>
        <w:numPr>
          <w:ilvl w:val="1"/>
          <w:numId w:val="6"/>
        </w:numPr>
        <w:pBdr>
          <w:top w:val="nil"/>
          <w:left w:val="nil"/>
          <w:bottom w:val="nil"/>
          <w:right w:val="nil"/>
          <w:between w:val="nil"/>
        </w:pBdr>
        <w:spacing w:before="280" w:after="120" w:line="240" w:lineRule="auto"/>
        <w:ind w:left="0" w:hanging="2"/>
        <w:jc w:val="both"/>
      </w:pPr>
      <w:r>
        <w:t>A party may disclose the other party's Confidential Information to those of its Representati</w:t>
      </w:r>
      <w:r>
        <w:t>ves who need to know such Confidential Information for the purposes of performing or advising on the party's obligations under this agreemen</w:t>
      </w:r>
      <w:bookmarkStart w:id="254" w:name="bookmark=id.4ihyjke" w:colFirst="0" w:colLast="0"/>
      <w:bookmarkEnd w:id="254"/>
      <w:r>
        <w:t>t, provided that:</w:t>
      </w:r>
    </w:p>
    <w:p w14:paraId="0A766B6D" w14:textId="77777777" w:rsidR="00A61562" w:rsidRDefault="00872FAC">
      <w:pPr>
        <w:numPr>
          <w:ilvl w:val="2"/>
          <w:numId w:val="6"/>
        </w:numPr>
        <w:pBdr>
          <w:top w:val="nil"/>
          <w:left w:val="nil"/>
          <w:bottom w:val="nil"/>
          <w:right w:val="nil"/>
          <w:between w:val="nil"/>
        </w:pBdr>
        <w:spacing w:after="120" w:line="240" w:lineRule="auto"/>
        <w:ind w:left="0" w:hanging="2"/>
        <w:jc w:val="both"/>
      </w:pPr>
      <w:r>
        <w:t xml:space="preserve">it informs such Representatives of the confidential nature </w:t>
      </w:r>
      <w:bookmarkStart w:id="255" w:name="bookmark=id.2xn8ts7" w:colFirst="0" w:colLast="0"/>
      <w:bookmarkEnd w:id="255"/>
      <w:r>
        <w:t xml:space="preserve">of the Confidential Information before </w:t>
      </w:r>
      <w:r>
        <w:t>disclosure; and</w:t>
      </w:r>
    </w:p>
    <w:p w14:paraId="7C03EEAA" w14:textId="77777777" w:rsidR="00A61562" w:rsidRDefault="00872FAC">
      <w:pPr>
        <w:numPr>
          <w:ilvl w:val="2"/>
          <w:numId w:val="6"/>
        </w:numPr>
        <w:pBdr>
          <w:top w:val="nil"/>
          <w:left w:val="nil"/>
          <w:bottom w:val="nil"/>
          <w:right w:val="nil"/>
          <w:between w:val="nil"/>
        </w:pBdr>
        <w:spacing w:after="120" w:line="240" w:lineRule="auto"/>
        <w:ind w:left="0" w:hanging="2"/>
        <w:jc w:val="both"/>
      </w:pPr>
      <w:r>
        <w:lastRenderedPageBreak/>
        <w:t>it procures that its Representatives shall, in relation to any Confidential Information disclosed to them, comply with the o</w:t>
      </w:r>
      <w:bookmarkStart w:id="256" w:name="bookmark=id.1csj400" w:colFirst="0" w:colLast="0"/>
      <w:bookmarkEnd w:id="256"/>
      <w:r>
        <w:t>bligations set out in this clause as if they were a party to this agreement,</w:t>
      </w:r>
    </w:p>
    <w:p w14:paraId="3DE7E732" w14:textId="77777777" w:rsidR="00A61562" w:rsidRDefault="00872FAC">
      <w:pPr>
        <w:numPr>
          <w:ilvl w:val="2"/>
          <w:numId w:val="6"/>
        </w:numPr>
        <w:pBdr>
          <w:top w:val="nil"/>
          <w:left w:val="nil"/>
          <w:bottom w:val="nil"/>
          <w:right w:val="nil"/>
          <w:between w:val="nil"/>
        </w:pBdr>
        <w:spacing w:after="120" w:line="240" w:lineRule="auto"/>
        <w:ind w:left="0" w:hanging="2"/>
        <w:jc w:val="both"/>
      </w:pPr>
      <w:r>
        <w:t xml:space="preserve">and at all times, it is liable for the </w:t>
      </w:r>
      <w:r>
        <w:t>failure of any Representatives to comply with the obligations set out in this ause 21.3</w:t>
      </w:r>
      <w:r>
        <w:rPr>
          <w:i/>
        </w:rPr>
        <w:t>.</w:t>
      </w:r>
      <w:bookmarkStart w:id="257" w:name="bookmark=id.3ws6mnt" w:colFirst="0" w:colLast="0"/>
      <w:bookmarkEnd w:id="257"/>
    </w:p>
    <w:p w14:paraId="049D3153" w14:textId="77777777" w:rsidR="00A61562" w:rsidRDefault="00872FAC">
      <w:pPr>
        <w:numPr>
          <w:ilvl w:val="1"/>
          <w:numId w:val="6"/>
        </w:numPr>
        <w:pBdr>
          <w:top w:val="nil"/>
          <w:left w:val="nil"/>
          <w:bottom w:val="nil"/>
          <w:right w:val="nil"/>
          <w:between w:val="nil"/>
        </w:pBdr>
        <w:spacing w:before="280" w:after="120" w:line="240" w:lineRule="auto"/>
        <w:ind w:left="0" w:hanging="2"/>
        <w:jc w:val="both"/>
      </w:pPr>
      <w:r>
        <w:t xml:space="preserve">The provisions of this 21 shall survive for a period of 6 years from the Termination Date. </w:t>
      </w:r>
    </w:p>
    <w:p w14:paraId="1D79ED8F" w14:textId="77777777" w:rsidR="00A61562" w:rsidRDefault="00872FAC">
      <w:pPr>
        <w:keepNext/>
        <w:numPr>
          <w:ilvl w:val="0"/>
          <w:numId w:val="6"/>
        </w:numPr>
        <w:pBdr>
          <w:top w:val="nil"/>
          <w:left w:val="nil"/>
          <w:bottom w:val="nil"/>
          <w:right w:val="nil"/>
          <w:between w:val="nil"/>
        </w:pBdr>
        <w:spacing w:before="240" w:after="240" w:line="240" w:lineRule="auto"/>
        <w:ind w:left="0" w:hanging="2"/>
        <w:jc w:val="both"/>
        <w:rPr>
          <w:b/>
        </w:rPr>
      </w:pPr>
      <w:bookmarkStart w:id="258" w:name="bookmark=id.2bxgwvm" w:colFirst="0" w:colLast="0"/>
      <w:bookmarkEnd w:id="258"/>
      <w:r>
        <w:rPr>
          <w:b/>
        </w:rPr>
        <w:t>Audit</w:t>
      </w:r>
    </w:p>
    <w:p w14:paraId="699B4776" w14:textId="77777777" w:rsidR="00A61562" w:rsidRDefault="00872FAC">
      <w:pPr>
        <w:numPr>
          <w:ilvl w:val="1"/>
          <w:numId w:val="6"/>
        </w:numPr>
        <w:pBdr>
          <w:top w:val="nil"/>
          <w:left w:val="nil"/>
          <w:bottom w:val="nil"/>
          <w:right w:val="nil"/>
          <w:between w:val="nil"/>
        </w:pBdr>
        <w:spacing w:before="280" w:after="120" w:line="240" w:lineRule="auto"/>
        <w:ind w:left="0" w:hanging="2"/>
        <w:jc w:val="both"/>
      </w:pPr>
      <w:bookmarkStart w:id="259" w:name="bookmark=id.r2r73f" w:colFirst="0" w:colLast="0"/>
      <w:bookmarkEnd w:id="259"/>
      <w:r>
        <w:t xml:space="preserve">During the Term and for a period of 6 years after the Termination Date, the Authority (acting by itself or through its Representatives) may </w:t>
      </w:r>
      <w:bookmarkStart w:id="260" w:name="bookmark=id.3b2epr8" w:colFirst="0" w:colLast="0"/>
      <w:bookmarkEnd w:id="260"/>
      <w:r>
        <w:t>conduct an audit of the Supplier, including for the following purposes:</w:t>
      </w:r>
    </w:p>
    <w:p w14:paraId="051162C5" w14:textId="77777777" w:rsidR="00A61562" w:rsidRDefault="00872FAC">
      <w:pPr>
        <w:numPr>
          <w:ilvl w:val="2"/>
          <w:numId w:val="6"/>
        </w:numPr>
        <w:pBdr>
          <w:top w:val="nil"/>
          <w:left w:val="nil"/>
          <w:bottom w:val="nil"/>
          <w:right w:val="nil"/>
          <w:between w:val="nil"/>
        </w:pBdr>
        <w:spacing w:after="120" w:line="240" w:lineRule="auto"/>
        <w:ind w:left="0" w:hanging="2"/>
        <w:jc w:val="both"/>
      </w:pPr>
      <w:r>
        <w:t>to verify the accuracy of Charges (and propo</w:t>
      </w:r>
      <w:r>
        <w:t>sed or actual variations to them in accordance with this agreement) and/or the costs of all suppliers (including Sub-Contractors) of the Ser</w:t>
      </w:r>
      <w:bookmarkStart w:id="261" w:name="bookmark=id.1q7ozz1" w:colFirst="0" w:colLast="0"/>
      <w:bookmarkEnd w:id="261"/>
      <w:r>
        <w:t>vices;</w:t>
      </w:r>
    </w:p>
    <w:p w14:paraId="0706DE6F" w14:textId="77777777" w:rsidR="00A61562" w:rsidRDefault="00872FAC">
      <w:pPr>
        <w:numPr>
          <w:ilvl w:val="2"/>
          <w:numId w:val="6"/>
        </w:numPr>
        <w:pBdr>
          <w:top w:val="nil"/>
          <w:left w:val="nil"/>
          <w:bottom w:val="nil"/>
          <w:right w:val="nil"/>
          <w:between w:val="nil"/>
        </w:pBdr>
        <w:spacing w:after="120" w:line="240" w:lineRule="auto"/>
        <w:ind w:left="0" w:hanging="2"/>
        <w:jc w:val="both"/>
      </w:pPr>
      <w:r>
        <w:t>to review the integrity, confidentiality and security of any data relating to the Authority or any service us</w:t>
      </w:r>
      <w:r>
        <w:t>ers;</w:t>
      </w:r>
    </w:p>
    <w:p w14:paraId="2D900B03" w14:textId="77777777" w:rsidR="00A61562" w:rsidRDefault="00872FAC">
      <w:pPr>
        <w:numPr>
          <w:ilvl w:val="2"/>
          <w:numId w:val="6"/>
        </w:numPr>
        <w:pBdr>
          <w:top w:val="nil"/>
          <w:left w:val="nil"/>
          <w:bottom w:val="nil"/>
          <w:right w:val="nil"/>
          <w:between w:val="nil"/>
        </w:pBdr>
        <w:spacing w:after="120" w:line="240" w:lineRule="auto"/>
        <w:ind w:left="0" w:hanging="2"/>
        <w:jc w:val="both"/>
      </w:pPr>
      <w:bookmarkStart w:id="262" w:name="bookmark=id.4a7cimu" w:colFirst="0" w:colLast="0"/>
      <w:bookmarkEnd w:id="262"/>
      <w:r>
        <w:t>to review the Supplier's compliance with the Data Protection Legislation, the FOIA, in accordance with 20 (Data Protection) and 19 (Freedom of Information) and any other legislation ap</w:t>
      </w:r>
      <w:bookmarkStart w:id="263" w:name="bookmark=id.2pcmsun" w:colFirst="0" w:colLast="0"/>
      <w:bookmarkEnd w:id="263"/>
      <w:r>
        <w:t>plicable to the Services;</w:t>
      </w:r>
    </w:p>
    <w:p w14:paraId="0A033EE5" w14:textId="77777777" w:rsidR="00A61562" w:rsidRDefault="00872FAC">
      <w:pPr>
        <w:numPr>
          <w:ilvl w:val="2"/>
          <w:numId w:val="6"/>
        </w:numPr>
        <w:pBdr>
          <w:top w:val="nil"/>
          <w:left w:val="nil"/>
          <w:bottom w:val="nil"/>
          <w:right w:val="nil"/>
          <w:between w:val="nil"/>
        </w:pBdr>
        <w:spacing w:after="120" w:line="240" w:lineRule="auto"/>
        <w:ind w:left="0" w:hanging="2"/>
        <w:jc w:val="both"/>
      </w:pPr>
      <w:r>
        <w:t xml:space="preserve">to review any records created during the </w:t>
      </w:r>
      <w:r>
        <w:t xml:space="preserve">provision </w:t>
      </w:r>
      <w:bookmarkStart w:id="264" w:name="bookmark=id.14hx32g" w:colFirst="0" w:colLast="0"/>
      <w:bookmarkEnd w:id="264"/>
      <w:r>
        <w:t>of the Services;</w:t>
      </w:r>
    </w:p>
    <w:p w14:paraId="399091A3" w14:textId="77777777" w:rsidR="00A61562" w:rsidRDefault="00872FAC">
      <w:pPr>
        <w:numPr>
          <w:ilvl w:val="2"/>
          <w:numId w:val="6"/>
        </w:numPr>
        <w:pBdr>
          <w:top w:val="nil"/>
          <w:left w:val="nil"/>
          <w:bottom w:val="nil"/>
          <w:right w:val="nil"/>
          <w:between w:val="nil"/>
        </w:pBdr>
        <w:spacing w:after="120" w:line="240" w:lineRule="auto"/>
        <w:ind w:left="0" w:hanging="2"/>
        <w:jc w:val="both"/>
      </w:pPr>
      <w:r>
        <w:t xml:space="preserve">to review any books of account kept by the Supplier in connection with the provision of the Services; </w:t>
      </w:r>
    </w:p>
    <w:p w14:paraId="7A2FE7C3" w14:textId="77777777" w:rsidR="00A61562" w:rsidRDefault="00872FAC">
      <w:pPr>
        <w:numPr>
          <w:ilvl w:val="2"/>
          <w:numId w:val="6"/>
        </w:numPr>
        <w:pBdr>
          <w:top w:val="nil"/>
          <w:left w:val="nil"/>
          <w:bottom w:val="nil"/>
          <w:right w:val="nil"/>
          <w:between w:val="nil"/>
        </w:pBdr>
        <w:spacing w:after="120" w:line="240" w:lineRule="auto"/>
        <w:ind w:left="0" w:hanging="2"/>
        <w:jc w:val="both"/>
      </w:pPr>
      <w:bookmarkStart w:id="265" w:name="bookmark=id.3ohklq9" w:colFirst="0" w:colLast="0"/>
      <w:bookmarkEnd w:id="265"/>
      <w:r>
        <w:t xml:space="preserve"> to carry out the audit and certification of the Authority'</w:t>
      </w:r>
      <w:bookmarkStart w:id="266" w:name="bookmark=id.23muvy2" w:colFirst="0" w:colLast="0"/>
      <w:bookmarkEnd w:id="266"/>
      <w:r>
        <w:t xml:space="preserve">s accounts; </w:t>
      </w:r>
    </w:p>
    <w:p w14:paraId="1ADB23F8" w14:textId="77777777" w:rsidR="00A61562" w:rsidRDefault="00872FAC">
      <w:pPr>
        <w:numPr>
          <w:ilvl w:val="2"/>
          <w:numId w:val="6"/>
        </w:numPr>
        <w:pBdr>
          <w:top w:val="nil"/>
          <w:left w:val="nil"/>
          <w:bottom w:val="nil"/>
          <w:right w:val="nil"/>
          <w:between w:val="nil"/>
        </w:pBdr>
        <w:spacing w:after="120" w:line="240" w:lineRule="auto"/>
        <w:ind w:left="0" w:hanging="2"/>
        <w:jc w:val="both"/>
      </w:pPr>
      <w:r>
        <w:t xml:space="preserve"> to carry out an examination pursuant to section 6(1) of the Nat</w:t>
      </w:r>
      <w:bookmarkStart w:id="267" w:name="bookmark=id.is565v" w:colFirst="0" w:colLast="0"/>
      <w:bookmarkEnd w:id="267"/>
      <w:r>
        <w:t>ional Audit Act 1983 of the economy, efficiency and effectiveness with which the Authority has used its resources;</w:t>
      </w:r>
    </w:p>
    <w:p w14:paraId="63FFABF2" w14:textId="77777777" w:rsidR="00A61562" w:rsidRDefault="00872FAC">
      <w:pPr>
        <w:numPr>
          <w:ilvl w:val="2"/>
          <w:numId w:val="6"/>
        </w:numPr>
        <w:pBdr>
          <w:top w:val="nil"/>
          <w:left w:val="nil"/>
          <w:bottom w:val="nil"/>
          <w:right w:val="nil"/>
          <w:between w:val="nil"/>
        </w:pBdr>
        <w:spacing w:after="120" w:line="240" w:lineRule="auto"/>
        <w:ind w:left="0" w:hanging="2"/>
        <w:jc w:val="both"/>
      </w:pPr>
      <w:r>
        <w:t>to verify the accuracy and completeness of the Management Report</w:t>
      </w:r>
      <w:bookmarkStart w:id="268" w:name="bookmark=id.32rsoto" w:colFirst="0" w:colLast="0"/>
      <w:bookmarkEnd w:id="268"/>
      <w:r>
        <w:t>s delivered o</w:t>
      </w:r>
      <w:r>
        <w:t xml:space="preserve">r required by this agreement. </w:t>
      </w:r>
    </w:p>
    <w:p w14:paraId="62744E5C" w14:textId="77777777" w:rsidR="00A61562" w:rsidRDefault="00872FAC">
      <w:pPr>
        <w:numPr>
          <w:ilvl w:val="1"/>
          <w:numId w:val="6"/>
        </w:numPr>
        <w:pBdr>
          <w:top w:val="nil"/>
          <w:left w:val="nil"/>
          <w:bottom w:val="nil"/>
          <w:right w:val="nil"/>
          <w:between w:val="nil"/>
        </w:pBdr>
        <w:spacing w:before="280" w:after="120" w:line="240" w:lineRule="auto"/>
        <w:ind w:left="0" w:hanging="2"/>
        <w:jc w:val="both"/>
      </w:pPr>
      <w:r>
        <w:t>Except where an audit is imposed on the Authority by a regulatory body or where the Authority has reasonable grounds for believing that the Supplier has not complied with its obligations under this agreement, the Authority ma</w:t>
      </w:r>
      <w:r>
        <w:t>y not conduct an audit under this 22</w:t>
      </w:r>
      <w:bookmarkStart w:id="269" w:name="bookmark=id.1hx2z1h" w:colFirst="0" w:colLast="0"/>
      <w:bookmarkEnd w:id="269"/>
      <w:r>
        <w:t xml:space="preserve"> more than twice in any calendar year. </w:t>
      </w:r>
    </w:p>
    <w:p w14:paraId="22EF0B65" w14:textId="77777777" w:rsidR="00A61562" w:rsidRDefault="00872FAC">
      <w:pPr>
        <w:numPr>
          <w:ilvl w:val="1"/>
          <w:numId w:val="6"/>
        </w:numPr>
        <w:pBdr>
          <w:top w:val="nil"/>
          <w:left w:val="nil"/>
          <w:bottom w:val="nil"/>
          <w:right w:val="nil"/>
          <w:between w:val="nil"/>
        </w:pBdr>
        <w:spacing w:before="280" w:after="120" w:line="240" w:lineRule="auto"/>
        <w:ind w:left="0" w:hanging="2"/>
        <w:jc w:val="both"/>
      </w:pPr>
      <w:r>
        <w:t>The Authority shall use its reasonable endeavours to ensure that the conduct of each audit does not unreasonably</w:t>
      </w:r>
      <w:bookmarkStart w:id="270" w:name="bookmark=id.41wqhpa" w:colFirst="0" w:colLast="0"/>
      <w:bookmarkEnd w:id="270"/>
      <w:r>
        <w:t xml:space="preserve"> disrupt the Supplier or delay the provision of the Services.</w:t>
      </w:r>
    </w:p>
    <w:p w14:paraId="4794F1B7" w14:textId="77777777" w:rsidR="00A61562" w:rsidRDefault="00872FAC">
      <w:pPr>
        <w:numPr>
          <w:ilvl w:val="1"/>
          <w:numId w:val="6"/>
        </w:numPr>
        <w:pBdr>
          <w:top w:val="nil"/>
          <w:left w:val="nil"/>
          <w:bottom w:val="nil"/>
          <w:right w:val="nil"/>
          <w:between w:val="nil"/>
        </w:pBdr>
        <w:spacing w:before="280" w:after="120" w:line="240" w:lineRule="auto"/>
        <w:ind w:left="0" w:hanging="2"/>
        <w:jc w:val="both"/>
      </w:pPr>
      <w:r>
        <w:t>Subjec</w:t>
      </w:r>
      <w:r>
        <w:t>t to the Authority's obligations of confidentiality, the Supplier shall on demand provide the Authority and any relevant regulatory body (and/or their agents or representatives) with all reasonable co-operation and assistance in relation to each audit, in</w:t>
      </w:r>
      <w:bookmarkStart w:id="271" w:name="bookmark=id.2h20rx3" w:colFirst="0" w:colLast="0"/>
      <w:bookmarkEnd w:id="271"/>
      <w:r>
        <w:t>c</w:t>
      </w:r>
      <w:r>
        <w:t>luding:</w:t>
      </w:r>
    </w:p>
    <w:p w14:paraId="3809D305" w14:textId="77777777" w:rsidR="00A61562" w:rsidRDefault="00872FAC">
      <w:pPr>
        <w:numPr>
          <w:ilvl w:val="2"/>
          <w:numId w:val="6"/>
        </w:numPr>
        <w:pBdr>
          <w:top w:val="nil"/>
          <w:left w:val="nil"/>
          <w:bottom w:val="nil"/>
          <w:right w:val="nil"/>
          <w:between w:val="nil"/>
        </w:pBdr>
        <w:spacing w:after="120" w:line="240" w:lineRule="auto"/>
        <w:ind w:left="0" w:hanging="2"/>
        <w:jc w:val="both"/>
      </w:pPr>
      <w:r>
        <w:lastRenderedPageBreak/>
        <w:t>all information requested by the above persons within the permitted scope of the audit;</w:t>
      </w:r>
    </w:p>
    <w:p w14:paraId="6BF142FA" w14:textId="77777777" w:rsidR="00A61562" w:rsidRDefault="00872FAC">
      <w:pPr>
        <w:numPr>
          <w:ilvl w:val="2"/>
          <w:numId w:val="6"/>
        </w:numPr>
        <w:pBdr>
          <w:top w:val="nil"/>
          <w:left w:val="nil"/>
          <w:bottom w:val="nil"/>
          <w:right w:val="nil"/>
          <w:between w:val="nil"/>
        </w:pBdr>
        <w:spacing w:after="120" w:line="240" w:lineRule="auto"/>
        <w:ind w:left="0" w:hanging="2"/>
        <w:jc w:val="both"/>
      </w:pPr>
      <w:bookmarkStart w:id="272" w:name="bookmark=id.w7b24w" w:colFirst="0" w:colLast="0"/>
      <w:bookmarkEnd w:id="272"/>
      <w:r>
        <w:t>reasonable access to any sites and to any equipment used (whether exclusively or n</w:t>
      </w:r>
      <w:bookmarkStart w:id="273" w:name="bookmark=id.3g6yksp" w:colFirst="0" w:colLast="0"/>
      <w:bookmarkEnd w:id="273"/>
      <w:r>
        <w:t>on-exclusively) in the performance of the Services; and</w:t>
      </w:r>
    </w:p>
    <w:p w14:paraId="21A35AB2" w14:textId="77777777" w:rsidR="00A61562" w:rsidRDefault="00872FAC">
      <w:pPr>
        <w:numPr>
          <w:ilvl w:val="2"/>
          <w:numId w:val="6"/>
        </w:numPr>
        <w:pBdr>
          <w:top w:val="nil"/>
          <w:left w:val="nil"/>
          <w:bottom w:val="nil"/>
          <w:right w:val="nil"/>
          <w:between w:val="nil"/>
        </w:pBdr>
        <w:spacing w:after="120" w:line="240" w:lineRule="auto"/>
        <w:ind w:left="0" w:hanging="2"/>
        <w:jc w:val="both"/>
      </w:pPr>
      <w:r>
        <w:t>access to the Supplie</w:t>
      </w:r>
      <w:bookmarkStart w:id="274" w:name="bookmark=id.1vc8v0i" w:colFirst="0" w:colLast="0"/>
      <w:bookmarkEnd w:id="274"/>
      <w:r>
        <w:t>r</w:t>
      </w:r>
      <w:r>
        <w:t xml:space="preserve"> Personnel. </w:t>
      </w:r>
    </w:p>
    <w:p w14:paraId="12DB2B78" w14:textId="77777777" w:rsidR="00A61562" w:rsidRDefault="00872FAC">
      <w:pPr>
        <w:numPr>
          <w:ilvl w:val="1"/>
          <w:numId w:val="6"/>
        </w:numPr>
        <w:pBdr>
          <w:top w:val="nil"/>
          <w:left w:val="nil"/>
          <w:bottom w:val="nil"/>
          <w:right w:val="nil"/>
          <w:between w:val="nil"/>
        </w:pBdr>
        <w:spacing w:before="280" w:after="120" w:line="240" w:lineRule="auto"/>
        <w:ind w:left="0" w:hanging="2"/>
        <w:jc w:val="both"/>
      </w:pPr>
      <w:r>
        <w:t>The Authority shall endeavour to (but is not obliged to) provide at least 14 Working Days' notice of its intention or, where possible, a regulatory body's intention,</w:t>
      </w:r>
      <w:bookmarkStart w:id="275" w:name="bookmark=id.4fbwdob" w:colFirst="0" w:colLast="0"/>
      <w:bookmarkEnd w:id="275"/>
      <w:r>
        <w:t xml:space="preserve"> to conduct an audit.</w:t>
      </w:r>
    </w:p>
    <w:p w14:paraId="7D1F5509" w14:textId="77777777" w:rsidR="00A61562" w:rsidRDefault="00872FAC">
      <w:pPr>
        <w:numPr>
          <w:ilvl w:val="1"/>
          <w:numId w:val="6"/>
        </w:numPr>
        <w:pBdr>
          <w:top w:val="nil"/>
          <w:left w:val="nil"/>
          <w:bottom w:val="nil"/>
          <w:right w:val="nil"/>
          <w:between w:val="nil"/>
        </w:pBdr>
        <w:spacing w:before="280" w:after="120" w:line="240" w:lineRule="auto"/>
        <w:ind w:left="0" w:hanging="2"/>
        <w:jc w:val="both"/>
      </w:pPr>
      <w:r>
        <w:t>The parties agree that they shall bear their own respect</w:t>
      </w:r>
      <w:r>
        <w:t>ive costs and expenses incurred in respect of compliance with their obligations under this clause, unless the audit identifies a material failure to perform its obligations under this agreement in any material manner by the Supplier in which case the Supp</w:t>
      </w:r>
      <w:bookmarkStart w:id="276" w:name="bookmark=id.2uh6nw4" w:colFirst="0" w:colLast="0"/>
      <w:bookmarkEnd w:id="276"/>
      <w:r>
        <w:t>l</w:t>
      </w:r>
      <w:r>
        <w:t xml:space="preserve">ier shall reimburse the Authority for all the Authority's reasonable costs incurred in the course of the audit. </w:t>
      </w:r>
    </w:p>
    <w:p w14:paraId="360E2E2F" w14:textId="77777777" w:rsidR="00A61562" w:rsidRDefault="00872FAC">
      <w:pPr>
        <w:numPr>
          <w:ilvl w:val="1"/>
          <w:numId w:val="6"/>
        </w:numPr>
        <w:pBdr>
          <w:top w:val="nil"/>
          <w:left w:val="nil"/>
          <w:bottom w:val="nil"/>
          <w:right w:val="nil"/>
          <w:between w:val="nil"/>
        </w:pBdr>
        <w:spacing w:before="280" w:after="120" w:line="240" w:lineRule="auto"/>
        <w:ind w:left="0" w:hanging="2"/>
        <w:jc w:val="both"/>
      </w:pPr>
      <w:r>
        <w:t xml:space="preserve"> If an audit identifies that</w:t>
      </w:r>
      <w:bookmarkStart w:id="277" w:name="bookmark=id.19mgy3x" w:colFirst="0" w:colLast="0"/>
      <w:bookmarkEnd w:id="277"/>
      <w:r>
        <w:t xml:space="preserve">: </w:t>
      </w:r>
    </w:p>
    <w:p w14:paraId="590E9AE9" w14:textId="77777777" w:rsidR="00A61562" w:rsidRDefault="00872FAC">
      <w:pPr>
        <w:numPr>
          <w:ilvl w:val="2"/>
          <w:numId w:val="6"/>
        </w:numPr>
        <w:pBdr>
          <w:top w:val="nil"/>
          <w:left w:val="nil"/>
          <w:bottom w:val="nil"/>
          <w:right w:val="nil"/>
          <w:between w:val="nil"/>
        </w:pBdr>
        <w:spacing w:after="120" w:line="240" w:lineRule="auto"/>
        <w:ind w:left="0" w:hanging="2"/>
        <w:jc w:val="both"/>
      </w:pPr>
      <w:r>
        <w:t>the Supplier has failed to perform its obligations under this agreement in any material manner, the parties shal</w:t>
      </w:r>
      <w:r>
        <w:t>l agree and implement a remedial plan. If the Supplier's failure relates to a failure to provide any information to the Authority about the Charges, proposed Charges or the Supplier's costs, then the remedial plan shall include a requirement for the provi</w:t>
      </w:r>
      <w:bookmarkStart w:id="278" w:name="bookmark=id.3tm4grq" w:colFirst="0" w:colLast="0"/>
      <w:bookmarkEnd w:id="278"/>
      <w:r>
        <w:t>s</w:t>
      </w:r>
      <w:r>
        <w:t xml:space="preserve">ion of all such information; </w:t>
      </w:r>
    </w:p>
    <w:p w14:paraId="2059D4AF" w14:textId="77777777" w:rsidR="00A61562" w:rsidRDefault="00872FAC">
      <w:pPr>
        <w:numPr>
          <w:ilvl w:val="2"/>
          <w:numId w:val="6"/>
        </w:numPr>
        <w:pBdr>
          <w:top w:val="nil"/>
          <w:left w:val="nil"/>
          <w:bottom w:val="nil"/>
          <w:right w:val="nil"/>
          <w:between w:val="nil"/>
        </w:pBdr>
        <w:spacing w:after="120" w:line="240" w:lineRule="auto"/>
        <w:ind w:left="0" w:hanging="2"/>
        <w:jc w:val="both"/>
      </w:pPr>
      <w:r>
        <w:t>the Authority has overpaid any Charges, the Supplier shall pay to the Authority the amount overpaid within 20 days. The Authority may deduct the relevant amount from the Charges if the Supplier fails to make this payment; and</w:t>
      </w:r>
      <w:bookmarkStart w:id="279" w:name="bookmark=id.28reqzj" w:colFirst="0" w:colLast="0"/>
      <w:bookmarkEnd w:id="279"/>
      <w:r>
        <w:t xml:space="preserve"> </w:t>
      </w:r>
    </w:p>
    <w:p w14:paraId="3140F09A" w14:textId="77777777" w:rsidR="00A61562" w:rsidRDefault="00872FAC">
      <w:pPr>
        <w:numPr>
          <w:ilvl w:val="2"/>
          <w:numId w:val="6"/>
        </w:numPr>
        <w:pBdr>
          <w:top w:val="nil"/>
          <w:left w:val="nil"/>
          <w:bottom w:val="nil"/>
          <w:right w:val="nil"/>
          <w:between w:val="nil"/>
        </w:pBdr>
        <w:spacing w:after="120" w:line="240" w:lineRule="auto"/>
        <w:ind w:left="0" w:hanging="2"/>
        <w:jc w:val="both"/>
      </w:pPr>
      <w:r>
        <w:t>the Authority has underpaid a</w:t>
      </w:r>
      <w:r>
        <w:t>ny Charges, the Authority shall pay to the Supplier the amount of the under-payment less the cost of audit incurred by the Authority if this was due to a default by the Supplier in relation to invoicing within 20 days.</w:t>
      </w:r>
    </w:p>
    <w:p w14:paraId="235B122C" w14:textId="77777777" w:rsidR="00A61562" w:rsidRDefault="00872FAC">
      <w:pPr>
        <w:keepNext/>
        <w:numPr>
          <w:ilvl w:val="0"/>
          <w:numId w:val="6"/>
        </w:numPr>
        <w:pBdr>
          <w:top w:val="nil"/>
          <w:left w:val="nil"/>
          <w:bottom w:val="nil"/>
          <w:right w:val="nil"/>
          <w:between w:val="nil"/>
        </w:pBdr>
        <w:spacing w:before="240" w:after="240" w:line="240" w:lineRule="auto"/>
        <w:ind w:left="0" w:hanging="2"/>
        <w:jc w:val="both"/>
        <w:rPr>
          <w:b/>
        </w:rPr>
      </w:pPr>
      <w:bookmarkStart w:id="280" w:name="bookmark=id.nwp17c" w:colFirst="0" w:colLast="0"/>
      <w:bookmarkEnd w:id="280"/>
      <w:r>
        <w:rPr>
          <w:b/>
        </w:rPr>
        <w:t>Intellectual property</w:t>
      </w:r>
    </w:p>
    <w:p w14:paraId="77D4EDBC" w14:textId="77777777" w:rsidR="00A61562" w:rsidRDefault="00872FAC">
      <w:pPr>
        <w:numPr>
          <w:ilvl w:val="1"/>
          <w:numId w:val="6"/>
        </w:numPr>
        <w:pBdr>
          <w:top w:val="nil"/>
          <w:left w:val="nil"/>
          <w:bottom w:val="nil"/>
          <w:right w:val="nil"/>
          <w:between w:val="nil"/>
        </w:pBdr>
        <w:spacing w:before="280" w:after="120" w:line="240" w:lineRule="auto"/>
        <w:ind w:left="0" w:hanging="2"/>
        <w:jc w:val="both"/>
      </w:pPr>
      <w:bookmarkStart w:id="281" w:name="bookmark=id.37wcjv5" w:colFirst="0" w:colLast="0"/>
      <w:bookmarkEnd w:id="281"/>
      <w:r>
        <w:t xml:space="preserve">In the absence </w:t>
      </w:r>
      <w:r>
        <w:t>of prior written agreement by the Authority to the contrary, all Intellectual Property Rights created by the Su</w:t>
      </w:r>
      <w:bookmarkStart w:id="282" w:name="bookmark=id.1n1mu2y" w:colFirst="0" w:colLast="0"/>
      <w:bookmarkEnd w:id="282"/>
      <w:r>
        <w:t>pplier or Supplier Personnel:</w:t>
      </w:r>
    </w:p>
    <w:p w14:paraId="3EB137A3" w14:textId="77777777" w:rsidR="00A61562" w:rsidRDefault="00872FAC">
      <w:pPr>
        <w:numPr>
          <w:ilvl w:val="2"/>
          <w:numId w:val="6"/>
        </w:numPr>
        <w:pBdr>
          <w:top w:val="nil"/>
          <w:left w:val="nil"/>
          <w:bottom w:val="nil"/>
          <w:right w:val="nil"/>
          <w:between w:val="nil"/>
        </w:pBdr>
        <w:spacing w:after="120" w:line="240" w:lineRule="auto"/>
        <w:ind w:left="0" w:hanging="2"/>
        <w:jc w:val="both"/>
      </w:pPr>
      <w:r>
        <w:t xml:space="preserve">in the course of performing the Services; or </w:t>
      </w:r>
    </w:p>
    <w:p w14:paraId="2FB04940" w14:textId="77777777" w:rsidR="00A61562" w:rsidRDefault="00872FAC">
      <w:pPr>
        <w:numPr>
          <w:ilvl w:val="2"/>
          <w:numId w:val="6"/>
        </w:numPr>
        <w:pBdr>
          <w:top w:val="nil"/>
          <w:left w:val="nil"/>
          <w:bottom w:val="nil"/>
          <w:right w:val="nil"/>
          <w:between w:val="nil"/>
        </w:pBdr>
        <w:spacing w:after="120" w:line="240" w:lineRule="auto"/>
        <w:ind w:left="0" w:hanging="2"/>
        <w:jc w:val="both"/>
      </w:pPr>
      <w:bookmarkStart w:id="283" w:name="bookmark=id.471acqr" w:colFirst="0" w:colLast="0"/>
      <w:bookmarkEnd w:id="283"/>
      <w:r>
        <w:t xml:space="preserve">exclusively for the purpose of performing the Services, </w:t>
      </w:r>
    </w:p>
    <w:p w14:paraId="18F6D858" w14:textId="77777777" w:rsidR="00A61562" w:rsidRDefault="00872FAC">
      <w:pPr>
        <w:pBdr>
          <w:top w:val="nil"/>
          <w:left w:val="nil"/>
          <w:bottom w:val="nil"/>
          <w:right w:val="nil"/>
          <w:between w:val="nil"/>
        </w:pBdr>
        <w:spacing w:before="240" w:after="120" w:line="240" w:lineRule="auto"/>
        <w:ind w:left="0" w:hanging="2"/>
        <w:jc w:val="both"/>
      </w:pPr>
      <w:bookmarkStart w:id="284" w:name="bookmark=id.2m6kmyk" w:colFirst="0" w:colLast="0"/>
      <w:bookmarkEnd w:id="284"/>
      <w:r>
        <w:t>shall vest in the Authority on creation.</w:t>
      </w:r>
    </w:p>
    <w:p w14:paraId="50D6755E" w14:textId="77777777" w:rsidR="00A61562" w:rsidRDefault="00872FAC">
      <w:pPr>
        <w:numPr>
          <w:ilvl w:val="1"/>
          <w:numId w:val="6"/>
        </w:numPr>
        <w:pBdr>
          <w:top w:val="nil"/>
          <w:left w:val="nil"/>
          <w:bottom w:val="nil"/>
          <w:right w:val="nil"/>
          <w:between w:val="nil"/>
        </w:pBdr>
        <w:spacing w:before="280" w:after="120" w:line="240" w:lineRule="auto"/>
        <w:ind w:left="0" w:hanging="2"/>
        <w:jc w:val="both"/>
      </w:pPr>
      <w:r>
        <w:t>The Supplier shall indemnify the Authority against all claims, demands, actions, costs, expenses (including legal costs and disbursements on a solicitor and client basis), losses and damages arising from or incurred</w:t>
      </w:r>
      <w:r>
        <w:t xml:space="preserve"> by reason of any infringement or alleged infringement (including the defence of such alleged infringement) of any Intellectual Property Right by the availability of the Services, except to the extent that they have been caused by or contributed to by the </w:t>
      </w:r>
      <w:r>
        <w:t xml:space="preserve">Authority's acts or omissions. </w:t>
      </w:r>
    </w:p>
    <w:p w14:paraId="4E618957" w14:textId="77777777" w:rsidR="00A61562" w:rsidRDefault="00872FAC">
      <w:pPr>
        <w:pBdr>
          <w:top w:val="nil"/>
          <w:left w:val="nil"/>
          <w:bottom w:val="nil"/>
          <w:right w:val="nil"/>
          <w:between w:val="nil"/>
        </w:pBdr>
        <w:spacing w:after="120" w:line="240" w:lineRule="auto"/>
        <w:ind w:left="0" w:hanging="2"/>
        <w:rPr>
          <w:b/>
          <w:sz w:val="24"/>
          <w:szCs w:val="24"/>
        </w:rPr>
      </w:pPr>
      <w:r>
        <w:rPr>
          <w:b/>
          <w:sz w:val="24"/>
          <w:szCs w:val="24"/>
        </w:rPr>
        <w:t>Termination</w:t>
      </w:r>
    </w:p>
    <w:p w14:paraId="0EDEA18E" w14:textId="77777777" w:rsidR="00A61562" w:rsidRDefault="00872FAC">
      <w:pPr>
        <w:keepNext/>
        <w:numPr>
          <w:ilvl w:val="0"/>
          <w:numId w:val="6"/>
        </w:numPr>
        <w:pBdr>
          <w:top w:val="nil"/>
          <w:left w:val="nil"/>
          <w:bottom w:val="nil"/>
          <w:right w:val="nil"/>
          <w:between w:val="nil"/>
        </w:pBdr>
        <w:spacing w:before="240" w:after="240" w:line="240" w:lineRule="auto"/>
        <w:ind w:left="0" w:hanging="2"/>
        <w:jc w:val="both"/>
        <w:rPr>
          <w:b/>
        </w:rPr>
      </w:pPr>
      <w:bookmarkStart w:id="285" w:name="bookmark=id.11bux6d" w:colFirst="0" w:colLast="0"/>
      <w:bookmarkEnd w:id="285"/>
      <w:r>
        <w:rPr>
          <w:b/>
        </w:rPr>
        <w:lastRenderedPageBreak/>
        <w:t>Termination for b</w:t>
      </w:r>
      <w:bookmarkStart w:id="286" w:name="bookmark=id.3lbifu6" w:colFirst="0" w:colLast="0"/>
      <w:bookmarkEnd w:id="286"/>
      <w:r>
        <w:rPr>
          <w:b/>
        </w:rPr>
        <w:t>reach</w:t>
      </w:r>
    </w:p>
    <w:p w14:paraId="0DE87AFD" w14:textId="77777777" w:rsidR="00A61562" w:rsidRDefault="00872FAC">
      <w:pPr>
        <w:numPr>
          <w:ilvl w:val="1"/>
          <w:numId w:val="6"/>
        </w:numPr>
        <w:pBdr>
          <w:top w:val="nil"/>
          <w:left w:val="nil"/>
          <w:bottom w:val="nil"/>
          <w:right w:val="nil"/>
          <w:between w:val="nil"/>
        </w:pBdr>
        <w:spacing w:before="280" w:after="120" w:line="240" w:lineRule="auto"/>
        <w:ind w:left="0" w:hanging="2"/>
        <w:jc w:val="both"/>
      </w:pPr>
      <w:r>
        <w:t>The Authority may terminate this agreement in whole or part with immediate effect by the servic</w:t>
      </w:r>
      <w:bookmarkStart w:id="287" w:name="bookmark=id.20gsq1z" w:colFirst="0" w:colLast="0"/>
      <w:bookmarkEnd w:id="287"/>
      <w:r>
        <w:t xml:space="preserve">e of written notice on the Supplier in the following circumstances: </w:t>
      </w:r>
    </w:p>
    <w:p w14:paraId="2AC2EA71" w14:textId="77777777" w:rsidR="00A61562" w:rsidRDefault="00872FAC">
      <w:pPr>
        <w:numPr>
          <w:ilvl w:val="2"/>
          <w:numId w:val="6"/>
        </w:numPr>
        <w:pBdr>
          <w:top w:val="nil"/>
          <w:left w:val="nil"/>
          <w:bottom w:val="nil"/>
          <w:right w:val="nil"/>
          <w:between w:val="nil"/>
        </w:pBdr>
        <w:spacing w:after="120" w:line="240" w:lineRule="auto"/>
        <w:ind w:left="0" w:hanging="2"/>
        <w:jc w:val="both"/>
      </w:pPr>
      <w:r>
        <w:t>if the Supplier is in breach of any material obligation under this agreement provided that i</w:t>
      </w:r>
      <w:r>
        <w:t xml:space="preserve">f the breach is capable of remedy, the Authority may only terminate this agreement under this 24.1 if the Supplier has failed to remedy such breach within 28 days of receipt of notice from the Authority (a </w:t>
      </w:r>
      <w:r>
        <w:rPr>
          <w:b/>
        </w:rPr>
        <w:t>Remediation Notice</w:t>
      </w:r>
      <w:bookmarkStart w:id="288" w:name="bookmark=id.4kgg8ps" w:colFirst="0" w:colLast="0"/>
      <w:bookmarkEnd w:id="288"/>
      <w:r>
        <w:t>) to do so;</w:t>
      </w:r>
    </w:p>
    <w:p w14:paraId="12A8C32D" w14:textId="77777777" w:rsidR="00A61562" w:rsidRDefault="00872FAC">
      <w:pPr>
        <w:numPr>
          <w:ilvl w:val="2"/>
          <w:numId w:val="6"/>
        </w:numPr>
        <w:pBdr>
          <w:top w:val="nil"/>
          <w:left w:val="nil"/>
          <w:bottom w:val="nil"/>
          <w:right w:val="nil"/>
          <w:between w:val="nil"/>
        </w:pBdr>
        <w:spacing w:after="120" w:line="240" w:lineRule="auto"/>
        <w:ind w:left="0" w:hanging="2"/>
        <w:jc w:val="both"/>
      </w:pPr>
      <w:r>
        <w:t>if a Catastrophic Fa</w:t>
      </w:r>
      <w:r>
        <w:t>ilure has occurred;</w:t>
      </w:r>
    </w:p>
    <w:p w14:paraId="6F544BD1" w14:textId="77777777" w:rsidR="00A61562" w:rsidRDefault="00872FAC">
      <w:pPr>
        <w:numPr>
          <w:ilvl w:val="2"/>
          <w:numId w:val="6"/>
        </w:numPr>
        <w:pBdr>
          <w:top w:val="nil"/>
          <w:left w:val="nil"/>
          <w:bottom w:val="nil"/>
          <w:right w:val="nil"/>
          <w:between w:val="nil"/>
        </w:pBdr>
        <w:spacing w:after="120" w:line="240" w:lineRule="auto"/>
        <w:ind w:left="0" w:hanging="2"/>
        <w:jc w:val="both"/>
      </w:pPr>
      <w:bookmarkStart w:id="289" w:name="bookmark=id.2zlqixl" w:colFirst="0" w:colLast="0"/>
      <w:bookmarkEnd w:id="289"/>
      <w:r>
        <w:t>if there is an Insolvency Event.</w:t>
      </w:r>
    </w:p>
    <w:p w14:paraId="0FED9328" w14:textId="77777777" w:rsidR="00A61562" w:rsidRDefault="00872FAC">
      <w:pPr>
        <w:numPr>
          <w:ilvl w:val="2"/>
          <w:numId w:val="6"/>
        </w:numPr>
        <w:pBdr>
          <w:top w:val="nil"/>
          <w:left w:val="nil"/>
          <w:bottom w:val="nil"/>
          <w:right w:val="nil"/>
          <w:between w:val="nil"/>
        </w:pBdr>
        <w:spacing w:after="120" w:line="240" w:lineRule="auto"/>
        <w:ind w:left="0" w:hanging="2"/>
        <w:jc w:val="both"/>
      </w:pPr>
      <w:bookmarkStart w:id="290" w:name="bookmark=id.1er0t5e" w:colFirst="0" w:colLast="0"/>
      <w:bookmarkEnd w:id="290"/>
      <w:r>
        <w:t>if there is a change of control of the Supplier within the meaning of section 1124 of the Corporation Tax Act 2010.</w:t>
      </w:r>
    </w:p>
    <w:p w14:paraId="28330D52" w14:textId="77777777" w:rsidR="00A61562" w:rsidRDefault="00872FAC">
      <w:pPr>
        <w:numPr>
          <w:ilvl w:val="2"/>
          <w:numId w:val="6"/>
        </w:numPr>
        <w:pBdr>
          <w:top w:val="nil"/>
          <w:left w:val="nil"/>
          <w:bottom w:val="nil"/>
          <w:right w:val="nil"/>
          <w:between w:val="nil"/>
        </w:pBdr>
        <w:spacing w:after="120" w:line="240" w:lineRule="auto"/>
        <w:ind w:left="0" w:hanging="2"/>
        <w:jc w:val="both"/>
      </w:pPr>
      <w:bookmarkStart w:id="291" w:name="bookmark=id.3yqobt7" w:colFirst="0" w:colLast="0"/>
      <w:bookmarkEnd w:id="291"/>
      <w:r>
        <w:t>the Authority reasonably believes that the circumstances set out in regulation 73(1) of the Public Contracts Regula</w:t>
      </w:r>
      <w:bookmarkStart w:id="292" w:name="bookmark=id.2dvym10" w:colFirst="0" w:colLast="0"/>
      <w:bookmarkEnd w:id="292"/>
      <w:r>
        <w:t xml:space="preserve">tions 2015 apply. </w:t>
      </w:r>
    </w:p>
    <w:p w14:paraId="4992C793" w14:textId="77777777" w:rsidR="00A61562" w:rsidRDefault="00872FAC">
      <w:pPr>
        <w:numPr>
          <w:ilvl w:val="1"/>
          <w:numId w:val="6"/>
        </w:numPr>
        <w:pBdr>
          <w:top w:val="nil"/>
          <w:left w:val="nil"/>
          <w:bottom w:val="nil"/>
          <w:right w:val="nil"/>
          <w:between w:val="nil"/>
        </w:pBdr>
        <w:spacing w:before="280" w:after="120" w:line="240" w:lineRule="auto"/>
        <w:ind w:left="0" w:hanging="2"/>
        <w:jc w:val="both"/>
      </w:pPr>
      <w:r>
        <w:t>The Authority may terminate this agreement in accordance with the provisions of 26 and 27</w:t>
      </w:r>
      <w:bookmarkStart w:id="293" w:name="bookmark=id.t18w8t" w:colFirst="0" w:colLast="0"/>
      <w:bookmarkEnd w:id="293"/>
      <w:r>
        <w:t>.</w:t>
      </w:r>
    </w:p>
    <w:p w14:paraId="1EFF2281" w14:textId="77777777" w:rsidR="00A61562" w:rsidRDefault="00872FAC">
      <w:pPr>
        <w:numPr>
          <w:ilvl w:val="1"/>
          <w:numId w:val="6"/>
        </w:numPr>
        <w:pBdr>
          <w:top w:val="nil"/>
          <w:left w:val="nil"/>
          <w:bottom w:val="nil"/>
          <w:right w:val="nil"/>
          <w:between w:val="nil"/>
        </w:pBdr>
        <w:spacing w:before="280" w:after="120" w:line="240" w:lineRule="auto"/>
        <w:ind w:left="0" w:hanging="2"/>
        <w:jc w:val="both"/>
      </w:pPr>
      <w:r>
        <w:t>If this agreement is terminated</w:t>
      </w:r>
      <w:r>
        <w:t xml:space="preserve"> by the Authority pursuant to this 24, such termination shall be at no loss or cost to the Authority and the Supplier hereby indemnifies the Authority against any such losses or costs which the Authority may suffer as a result of any such termination.</w:t>
      </w:r>
    </w:p>
    <w:p w14:paraId="3CDB6902" w14:textId="77777777" w:rsidR="00A61562" w:rsidRDefault="00872FAC">
      <w:pPr>
        <w:keepNext/>
        <w:numPr>
          <w:ilvl w:val="0"/>
          <w:numId w:val="6"/>
        </w:numPr>
        <w:pBdr>
          <w:top w:val="nil"/>
          <w:left w:val="nil"/>
          <w:bottom w:val="nil"/>
          <w:right w:val="nil"/>
          <w:between w:val="nil"/>
        </w:pBdr>
        <w:spacing w:before="240" w:after="240" w:line="240" w:lineRule="auto"/>
        <w:ind w:left="0" w:hanging="2"/>
        <w:jc w:val="both"/>
        <w:rPr>
          <w:b/>
        </w:rPr>
      </w:pPr>
      <w:bookmarkStart w:id="294" w:name="bookmark=id.3d0wewm" w:colFirst="0" w:colLast="0"/>
      <w:bookmarkEnd w:id="294"/>
      <w:r>
        <w:rPr>
          <w:b/>
        </w:rPr>
        <w:t>Term</w:t>
      </w:r>
      <w:r>
        <w:rPr>
          <w:b/>
        </w:rPr>
        <w:t>ination on notice</w:t>
      </w:r>
    </w:p>
    <w:p w14:paraId="485849C4" w14:textId="77777777" w:rsidR="00A61562" w:rsidRDefault="00872FAC">
      <w:pPr>
        <w:pBdr>
          <w:top w:val="nil"/>
          <w:left w:val="nil"/>
          <w:bottom w:val="nil"/>
          <w:right w:val="nil"/>
          <w:between w:val="nil"/>
        </w:pBdr>
        <w:spacing w:before="280" w:after="120" w:line="240" w:lineRule="auto"/>
        <w:ind w:left="0" w:hanging="2"/>
        <w:jc w:val="both"/>
      </w:pPr>
      <w:bookmarkStart w:id="295" w:name="bookmark=id.1s66p4f" w:colFirst="0" w:colLast="0"/>
      <w:bookmarkEnd w:id="295"/>
      <w:r>
        <w:t>Without affecting any other right or remedy available to it, the Authority may terminate this agreement at any time by giving 3 months' written notice to the Supplier.</w:t>
      </w:r>
    </w:p>
    <w:p w14:paraId="7E12CE73" w14:textId="77777777" w:rsidR="00A61562" w:rsidRDefault="00872FAC">
      <w:pPr>
        <w:keepNext/>
        <w:numPr>
          <w:ilvl w:val="0"/>
          <w:numId w:val="6"/>
        </w:numPr>
        <w:pBdr>
          <w:top w:val="nil"/>
          <w:left w:val="nil"/>
          <w:bottom w:val="nil"/>
          <w:right w:val="nil"/>
          <w:between w:val="nil"/>
        </w:pBdr>
        <w:spacing w:before="240" w:after="240" w:line="240" w:lineRule="auto"/>
        <w:ind w:left="0" w:hanging="2"/>
        <w:jc w:val="both"/>
        <w:rPr>
          <w:b/>
        </w:rPr>
      </w:pPr>
      <w:bookmarkStart w:id="296" w:name="bookmark=id.4c5u7s8" w:colFirst="0" w:colLast="0"/>
      <w:bookmarkEnd w:id="296"/>
      <w:r>
        <w:rPr>
          <w:b/>
        </w:rPr>
        <w:t>Force majeure</w:t>
      </w:r>
    </w:p>
    <w:p w14:paraId="32870159" w14:textId="77777777" w:rsidR="00A61562" w:rsidRDefault="00872FAC">
      <w:pPr>
        <w:numPr>
          <w:ilvl w:val="1"/>
          <w:numId w:val="6"/>
        </w:numPr>
        <w:pBdr>
          <w:top w:val="nil"/>
          <w:left w:val="nil"/>
          <w:bottom w:val="nil"/>
          <w:right w:val="nil"/>
          <w:between w:val="nil"/>
        </w:pBdr>
        <w:spacing w:before="280" w:after="120" w:line="240" w:lineRule="auto"/>
        <w:ind w:left="0" w:hanging="2"/>
        <w:jc w:val="both"/>
      </w:pPr>
      <w:bookmarkStart w:id="297" w:name="bookmark=id.2rb4i01" w:colFirst="0" w:colLast="0"/>
      <w:bookmarkEnd w:id="297"/>
      <w:r>
        <w:t>Provided it has complied with the remaining provisions of this 26, if a pa</w:t>
      </w:r>
      <w:r>
        <w:t>rty is prevented, hindered or delayed in or from performing any of its obligations under this agreement by a Force Majeure Event (</w:t>
      </w:r>
      <w:r>
        <w:rPr>
          <w:b/>
        </w:rPr>
        <w:t>Affected Party</w:t>
      </w:r>
      <w:r>
        <w:t>), the Affected Party shall not be in breach of this agreement or otherwise liable for any such failure or delay</w:t>
      </w:r>
      <w:r>
        <w:t xml:space="preserve"> in the performance of su</w:t>
      </w:r>
      <w:bookmarkStart w:id="298" w:name="bookmark=id.16ges7u" w:colFirst="0" w:colLast="0"/>
      <w:bookmarkEnd w:id="298"/>
      <w:r>
        <w:t xml:space="preserve">ch obligations. </w:t>
      </w:r>
    </w:p>
    <w:p w14:paraId="004B78A5" w14:textId="77777777" w:rsidR="00A61562" w:rsidRDefault="00872FAC">
      <w:pPr>
        <w:numPr>
          <w:ilvl w:val="1"/>
          <w:numId w:val="6"/>
        </w:numPr>
        <w:pBdr>
          <w:top w:val="nil"/>
          <w:left w:val="nil"/>
          <w:bottom w:val="nil"/>
          <w:right w:val="nil"/>
          <w:between w:val="nil"/>
        </w:pBdr>
        <w:spacing w:before="280" w:after="120" w:line="240" w:lineRule="auto"/>
        <w:ind w:left="0" w:hanging="2"/>
        <w:jc w:val="both"/>
      </w:pPr>
      <w:r>
        <w:t xml:space="preserve">The corresponding obligations of the other party will be suspended to the same extent as those of the Affected Party. </w:t>
      </w:r>
    </w:p>
    <w:p w14:paraId="6A600617" w14:textId="77777777" w:rsidR="00A61562" w:rsidRDefault="00872FAC">
      <w:pPr>
        <w:numPr>
          <w:ilvl w:val="1"/>
          <w:numId w:val="6"/>
        </w:numPr>
        <w:pBdr>
          <w:top w:val="nil"/>
          <w:left w:val="nil"/>
          <w:bottom w:val="nil"/>
          <w:right w:val="nil"/>
          <w:between w:val="nil"/>
        </w:pBdr>
        <w:spacing w:before="280" w:after="120" w:line="240" w:lineRule="auto"/>
        <w:ind w:left="0" w:hanging="2"/>
        <w:jc w:val="both"/>
      </w:pPr>
      <w:bookmarkStart w:id="299" w:name="bookmark=id.3qg2avn" w:colFirst="0" w:colLast="0"/>
      <w:bookmarkEnd w:id="299"/>
      <w:r>
        <w:t xml:space="preserve">The Affected Party </w:t>
      </w:r>
      <w:bookmarkStart w:id="300" w:name="bookmark=id.25lcl3g" w:colFirst="0" w:colLast="0"/>
      <w:bookmarkEnd w:id="300"/>
      <w:r>
        <w:t>shall:</w:t>
      </w:r>
    </w:p>
    <w:p w14:paraId="00D68A62" w14:textId="77777777" w:rsidR="00A61562" w:rsidRDefault="00872FAC">
      <w:pPr>
        <w:numPr>
          <w:ilvl w:val="2"/>
          <w:numId w:val="6"/>
        </w:numPr>
        <w:pBdr>
          <w:top w:val="nil"/>
          <w:left w:val="nil"/>
          <w:bottom w:val="nil"/>
          <w:right w:val="nil"/>
          <w:between w:val="nil"/>
        </w:pBdr>
        <w:spacing w:after="120" w:line="240" w:lineRule="auto"/>
        <w:ind w:left="0" w:hanging="2"/>
        <w:jc w:val="both"/>
      </w:pPr>
      <w:r>
        <w:t>as soon as reasonably practicable after the start of the Force Majeure Event but not later than 7 days from its start, notify the other party in writing of the Force Majeure Event, the date on which it started, its likely potential duration, and the effect</w:t>
      </w:r>
      <w:r>
        <w:t xml:space="preserve"> of the Force Majeure Event on its ability to perform any of its obligations under the agreeme</w:t>
      </w:r>
      <w:bookmarkStart w:id="301" w:name="bookmark=id.kqmvb9" w:colFirst="0" w:colLast="0"/>
      <w:bookmarkEnd w:id="301"/>
      <w:r>
        <w:t>nt; and</w:t>
      </w:r>
    </w:p>
    <w:p w14:paraId="4187944A" w14:textId="77777777" w:rsidR="00A61562" w:rsidRDefault="00872FAC">
      <w:pPr>
        <w:numPr>
          <w:ilvl w:val="2"/>
          <w:numId w:val="6"/>
        </w:numPr>
        <w:pBdr>
          <w:top w:val="nil"/>
          <w:left w:val="nil"/>
          <w:bottom w:val="nil"/>
          <w:right w:val="nil"/>
          <w:between w:val="nil"/>
        </w:pBdr>
        <w:spacing w:after="120" w:line="240" w:lineRule="auto"/>
        <w:ind w:left="0" w:hanging="2"/>
        <w:jc w:val="both"/>
      </w:pPr>
      <w:r>
        <w:t>use all reasonable endeavours to mitigate the effect of the Force Majeure Event.</w:t>
      </w:r>
    </w:p>
    <w:p w14:paraId="0950A7B0" w14:textId="77777777" w:rsidR="00A61562" w:rsidRDefault="00872FAC">
      <w:pPr>
        <w:numPr>
          <w:ilvl w:val="1"/>
          <w:numId w:val="6"/>
        </w:numPr>
        <w:pBdr>
          <w:top w:val="nil"/>
          <w:left w:val="nil"/>
          <w:bottom w:val="nil"/>
          <w:right w:val="nil"/>
          <w:between w:val="nil"/>
        </w:pBdr>
        <w:spacing w:before="280" w:after="120" w:line="240" w:lineRule="auto"/>
        <w:ind w:left="0" w:hanging="2"/>
        <w:jc w:val="both"/>
      </w:pPr>
      <w:bookmarkStart w:id="302" w:name="bookmark=id.34qadz2" w:colFirst="0" w:colLast="0"/>
      <w:bookmarkEnd w:id="302"/>
      <w:r>
        <w:lastRenderedPageBreak/>
        <w:t>An Affected Party cannot claim relief if the Force Majeure Event is attri</w:t>
      </w:r>
      <w:r>
        <w:t>butable to the Affected Party's wilful act, neglect or failure to take reasonable precautions against the relevant Force Majeure Event. The Supplier cannot claim relief if the Force Majeure Event is one which, in accordance with Best Industry Practice, the</w:t>
      </w:r>
      <w:r>
        <w:t xml:space="preserve"> Supplier should </w:t>
      </w:r>
      <w:bookmarkStart w:id="303" w:name="bookmark=id.1jvko6v" w:colFirst="0" w:colLast="0"/>
      <w:bookmarkEnd w:id="303"/>
      <w:r>
        <w:t xml:space="preserve">have foreseen and provided for the cause in question. </w:t>
      </w:r>
    </w:p>
    <w:p w14:paraId="763DD0D8" w14:textId="77777777" w:rsidR="00A61562" w:rsidRDefault="00872FAC">
      <w:pPr>
        <w:numPr>
          <w:ilvl w:val="1"/>
          <w:numId w:val="6"/>
        </w:numPr>
        <w:pBdr>
          <w:top w:val="nil"/>
          <w:left w:val="nil"/>
          <w:bottom w:val="nil"/>
          <w:right w:val="nil"/>
          <w:between w:val="nil"/>
        </w:pBdr>
        <w:spacing w:before="280" w:after="120" w:line="240" w:lineRule="auto"/>
        <w:ind w:left="0" w:hanging="2"/>
        <w:jc w:val="both"/>
      </w:pPr>
      <w:r>
        <w:t>The Affected Party shall notify the other party in writing as soon as practicable after the Force Majeure Event ceases or no longer causes the affected party to be unable to comply wit</w:t>
      </w:r>
      <w:r>
        <w:t>h its obligations under this agreement. Following such notification, this agreement shall continue to be performed on the terms existing immediately before the occurrence of the Force Majeure Event unless agreed otherwise by the parties</w:t>
      </w:r>
      <w:bookmarkStart w:id="304" w:name="bookmark=id.43v86uo" w:colFirst="0" w:colLast="0"/>
      <w:bookmarkEnd w:id="304"/>
      <w:r>
        <w:t xml:space="preserve">. </w:t>
      </w:r>
    </w:p>
    <w:p w14:paraId="3C81DA5E" w14:textId="77777777" w:rsidR="00A61562" w:rsidRDefault="00872FAC">
      <w:pPr>
        <w:numPr>
          <w:ilvl w:val="1"/>
          <w:numId w:val="6"/>
        </w:numPr>
        <w:pBdr>
          <w:top w:val="nil"/>
          <w:left w:val="nil"/>
          <w:bottom w:val="nil"/>
          <w:right w:val="nil"/>
          <w:between w:val="nil"/>
        </w:pBdr>
        <w:spacing w:before="280" w:after="120" w:line="240" w:lineRule="auto"/>
        <w:ind w:left="0" w:hanging="2"/>
        <w:jc w:val="both"/>
      </w:pPr>
      <w:r>
        <w:t>If the Force Majeure Event prevents, hinders or delays the Affected Party's performance of its obligations for a continuous period of more than 4 weeks, the party not affected by the Force Majeure Event may terminate this agreement by giving 1 weeks' notic</w:t>
      </w:r>
      <w:r>
        <w:t xml:space="preserve">e to the Affected Party. </w:t>
      </w:r>
    </w:p>
    <w:p w14:paraId="5CA31134" w14:textId="77777777" w:rsidR="00A61562" w:rsidRDefault="00872FAC">
      <w:pPr>
        <w:keepNext/>
        <w:numPr>
          <w:ilvl w:val="0"/>
          <w:numId w:val="6"/>
        </w:numPr>
        <w:pBdr>
          <w:top w:val="nil"/>
          <w:left w:val="nil"/>
          <w:bottom w:val="nil"/>
          <w:right w:val="nil"/>
          <w:between w:val="nil"/>
        </w:pBdr>
        <w:spacing w:before="240" w:after="240" w:line="240" w:lineRule="auto"/>
        <w:ind w:left="0" w:hanging="2"/>
        <w:jc w:val="both"/>
        <w:rPr>
          <w:b/>
        </w:rPr>
      </w:pPr>
      <w:bookmarkStart w:id="305" w:name="bookmark=id.2j0ih2h" w:colFirst="0" w:colLast="0"/>
      <w:bookmarkEnd w:id="305"/>
      <w:r>
        <w:rPr>
          <w:b/>
        </w:rPr>
        <w:t>Prevention of bribery</w:t>
      </w:r>
    </w:p>
    <w:p w14:paraId="76D7D58C" w14:textId="77777777" w:rsidR="00A61562" w:rsidRDefault="00872FAC">
      <w:pPr>
        <w:numPr>
          <w:ilvl w:val="1"/>
          <w:numId w:val="6"/>
        </w:numPr>
        <w:pBdr>
          <w:top w:val="nil"/>
          <w:left w:val="nil"/>
          <w:bottom w:val="nil"/>
          <w:right w:val="nil"/>
          <w:between w:val="nil"/>
        </w:pBdr>
        <w:spacing w:before="280" w:after="120" w:line="240" w:lineRule="auto"/>
        <w:ind w:left="0" w:hanging="2"/>
        <w:jc w:val="both"/>
      </w:pPr>
      <w:bookmarkStart w:id="306" w:name="bookmark=id.y5sraa" w:colFirst="0" w:colLast="0"/>
      <w:bookmarkEnd w:id="306"/>
      <w:r>
        <w:t>The Supplier represents an</w:t>
      </w:r>
      <w:bookmarkStart w:id="307" w:name="bookmark=id.3i5g9y3" w:colFirst="0" w:colLast="0"/>
      <w:bookmarkEnd w:id="307"/>
      <w:r>
        <w:t xml:space="preserve">d warrants that neither it, nor any Supplier Personnel: </w:t>
      </w:r>
    </w:p>
    <w:p w14:paraId="51285E02" w14:textId="77777777" w:rsidR="00A61562" w:rsidRDefault="00872FAC">
      <w:pPr>
        <w:numPr>
          <w:ilvl w:val="2"/>
          <w:numId w:val="6"/>
        </w:numPr>
        <w:pBdr>
          <w:top w:val="nil"/>
          <w:left w:val="nil"/>
          <w:bottom w:val="nil"/>
          <w:right w:val="nil"/>
          <w:between w:val="nil"/>
        </w:pBdr>
        <w:spacing w:after="120" w:line="240" w:lineRule="auto"/>
        <w:ind w:left="0" w:hanging="2"/>
        <w:jc w:val="both"/>
      </w:pPr>
      <w:r>
        <w:t>has committed a Prohibited Act;</w:t>
      </w:r>
    </w:p>
    <w:p w14:paraId="14AB6033" w14:textId="77777777" w:rsidR="00A61562" w:rsidRDefault="00872FAC">
      <w:pPr>
        <w:numPr>
          <w:ilvl w:val="2"/>
          <w:numId w:val="6"/>
        </w:numPr>
        <w:pBdr>
          <w:top w:val="nil"/>
          <w:left w:val="nil"/>
          <w:bottom w:val="nil"/>
          <w:right w:val="nil"/>
          <w:between w:val="nil"/>
        </w:pBdr>
        <w:spacing w:after="120" w:line="240" w:lineRule="auto"/>
        <w:ind w:left="0" w:hanging="2"/>
        <w:jc w:val="both"/>
      </w:pPr>
      <w:bookmarkStart w:id="308" w:name="bookmark=id.1xaqk5w" w:colFirst="0" w:colLast="0"/>
      <w:bookmarkEnd w:id="308"/>
      <w:r>
        <w:t>to the best of its knowledge has been or is subject to an investigation, inquiry or enforcement proceedings by a governmental, administrative or regulatory body regard</w:t>
      </w:r>
      <w:bookmarkStart w:id="309" w:name="bookmark=id.4hae2tp" w:colFirst="0" w:colLast="0"/>
      <w:bookmarkEnd w:id="309"/>
      <w:r>
        <w:t>ing any Prohibited Act or alleged Prohibited Act; or</w:t>
      </w:r>
    </w:p>
    <w:p w14:paraId="0D964678" w14:textId="77777777" w:rsidR="00A61562" w:rsidRDefault="00872FAC">
      <w:pPr>
        <w:numPr>
          <w:ilvl w:val="2"/>
          <w:numId w:val="6"/>
        </w:numPr>
        <w:pBdr>
          <w:top w:val="nil"/>
          <w:left w:val="nil"/>
          <w:bottom w:val="nil"/>
          <w:right w:val="nil"/>
          <w:between w:val="nil"/>
        </w:pBdr>
        <w:spacing w:after="120" w:line="240" w:lineRule="auto"/>
        <w:ind w:left="0" w:hanging="2"/>
        <w:jc w:val="both"/>
      </w:pPr>
      <w:r>
        <w:t>has been listed by any government de</w:t>
      </w:r>
      <w:r>
        <w:t>partment or agency as being debarred, suspended, proposed for suspension or debarment, or otherwise ineligible for participation in government procurement programmes o</w:t>
      </w:r>
      <w:bookmarkStart w:id="310" w:name="bookmark=id.2wfod1i" w:colFirst="0" w:colLast="0"/>
      <w:bookmarkEnd w:id="310"/>
      <w:r>
        <w:t>r contracts on the grounds of a Prohibited Act.</w:t>
      </w:r>
    </w:p>
    <w:p w14:paraId="591A1713" w14:textId="77777777" w:rsidR="00A61562" w:rsidRDefault="00872FAC">
      <w:pPr>
        <w:numPr>
          <w:ilvl w:val="1"/>
          <w:numId w:val="6"/>
        </w:numPr>
        <w:pBdr>
          <w:top w:val="nil"/>
          <w:left w:val="nil"/>
          <w:bottom w:val="nil"/>
          <w:right w:val="nil"/>
          <w:between w:val="nil"/>
        </w:pBdr>
        <w:spacing w:before="280" w:after="120" w:line="240" w:lineRule="auto"/>
        <w:ind w:left="0" w:hanging="2"/>
        <w:jc w:val="both"/>
      </w:pPr>
      <w:r>
        <w:t>The Supplier shall promptly notify the Au</w:t>
      </w:r>
      <w:r>
        <w:t>thority if, at any time during the Term, its circumstances, knowledge or awareness changes such that it would not be able to repeat the warranties set out in 27.1</w:t>
      </w:r>
      <w:bookmarkStart w:id="311" w:name="bookmark=id.1bkyn9b" w:colFirst="0" w:colLast="0"/>
      <w:bookmarkEnd w:id="311"/>
      <w:r>
        <w:t xml:space="preserve"> at the relevant time. </w:t>
      </w:r>
    </w:p>
    <w:p w14:paraId="58F4178E" w14:textId="77777777" w:rsidR="00A61562" w:rsidRDefault="00872FAC">
      <w:pPr>
        <w:numPr>
          <w:ilvl w:val="1"/>
          <w:numId w:val="6"/>
        </w:numPr>
        <w:pBdr>
          <w:top w:val="nil"/>
          <w:left w:val="nil"/>
          <w:bottom w:val="nil"/>
          <w:right w:val="nil"/>
          <w:between w:val="nil"/>
        </w:pBdr>
        <w:spacing w:before="280" w:after="120" w:line="240" w:lineRule="auto"/>
        <w:ind w:left="0" w:hanging="2"/>
        <w:jc w:val="both"/>
      </w:pPr>
      <w:r>
        <w:t>The Suppler shall (and shall procure that its Supplier Personnel shall</w:t>
      </w:r>
      <w:r>
        <w:t>)</w:t>
      </w:r>
      <w:bookmarkStart w:id="312" w:name="bookmark=id.3vkm5x4" w:colFirst="0" w:colLast="0"/>
      <w:bookmarkEnd w:id="312"/>
      <w:r>
        <w:t xml:space="preserve"> during the Term:</w:t>
      </w:r>
    </w:p>
    <w:p w14:paraId="273892C1" w14:textId="77777777" w:rsidR="00A61562" w:rsidRDefault="00872FAC">
      <w:pPr>
        <w:numPr>
          <w:ilvl w:val="2"/>
          <w:numId w:val="6"/>
        </w:numPr>
        <w:pBdr>
          <w:top w:val="nil"/>
          <w:left w:val="nil"/>
          <w:bottom w:val="nil"/>
          <w:right w:val="nil"/>
          <w:between w:val="nil"/>
        </w:pBdr>
        <w:spacing w:after="120" w:line="240" w:lineRule="auto"/>
        <w:ind w:left="0" w:hanging="2"/>
        <w:jc w:val="both"/>
      </w:pPr>
      <w:r>
        <w:t>not co</w:t>
      </w:r>
      <w:bookmarkStart w:id="313" w:name="bookmark=id.2apwg4x" w:colFirst="0" w:colLast="0"/>
      <w:bookmarkEnd w:id="313"/>
      <w:r>
        <w:t xml:space="preserve">mmit a Prohibited Act; and/or </w:t>
      </w:r>
    </w:p>
    <w:p w14:paraId="4062CCBB" w14:textId="77777777" w:rsidR="00A61562" w:rsidRDefault="00872FAC">
      <w:pPr>
        <w:numPr>
          <w:ilvl w:val="2"/>
          <w:numId w:val="6"/>
        </w:numPr>
        <w:pBdr>
          <w:top w:val="nil"/>
          <w:left w:val="nil"/>
          <w:bottom w:val="nil"/>
          <w:right w:val="nil"/>
          <w:between w:val="nil"/>
        </w:pBdr>
        <w:spacing w:after="120" w:line="240" w:lineRule="auto"/>
        <w:ind w:left="0" w:hanging="2"/>
        <w:jc w:val="both"/>
      </w:pPr>
      <w:r>
        <w:t xml:space="preserve">not do or omit to do anything that would cause the Authority or any of the Authority's employees, consultants, contractors, sub-contractors or agents to contravene any of the Relevant Requirements or </w:t>
      </w:r>
      <w:r>
        <w:t>otherwise incur any liabi</w:t>
      </w:r>
      <w:bookmarkStart w:id="314" w:name="bookmark=id.pv6qcq" w:colFirst="0" w:colLast="0"/>
      <w:bookmarkEnd w:id="314"/>
      <w:r>
        <w:t xml:space="preserve">lity in relation to the Relevant Requirements. </w:t>
      </w:r>
    </w:p>
    <w:p w14:paraId="2954FAE0" w14:textId="77777777" w:rsidR="00A61562" w:rsidRDefault="00872FAC">
      <w:pPr>
        <w:numPr>
          <w:ilvl w:val="2"/>
          <w:numId w:val="6"/>
        </w:numPr>
        <w:pBdr>
          <w:top w:val="nil"/>
          <w:left w:val="nil"/>
          <w:bottom w:val="nil"/>
          <w:right w:val="nil"/>
          <w:between w:val="nil"/>
        </w:pBdr>
        <w:spacing w:after="120" w:line="240" w:lineRule="auto"/>
        <w:ind w:left="0" w:hanging="2"/>
        <w:jc w:val="both"/>
      </w:pPr>
      <w:r>
        <w:t>have and maintain in place it</w:t>
      </w:r>
      <w:bookmarkStart w:id="315" w:name="bookmark=id.39uu90j" w:colFirst="0" w:colLast="0"/>
      <w:bookmarkEnd w:id="315"/>
      <w:r>
        <w:t>s own policies and procedures to ensure compliance with the Relevant Requirements and prevent occurrence of a Prohibited Act;</w:t>
      </w:r>
    </w:p>
    <w:p w14:paraId="3C292E27" w14:textId="77777777" w:rsidR="00A61562" w:rsidRDefault="00872FAC">
      <w:pPr>
        <w:numPr>
          <w:ilvl w:val="2"/>
          <w:numId w:val="6"/>
        </w:numPr>
        <w:pBdr>
          <w:top w:val="nil"/>
          <w:left w:val="nil"/>
          <w:bottom w:val="nil"/>
          <w:right w:val="nil"/>
          <w:between w:val="nil"/>
        </w:pBdr>
        <w:spacing w:after="120" w:line="240" w:lineRule="auto"/>
        <w:ind w:left="0" w:hanging="2"/>
        <w:jc w:val="both"/>
      </w:pPr>
      <w:r>
        <w:t>notify the Authority (in wri</w:t>
      </w:r>
      <w:r>
        <w:t>ting) if it becomes aware of any breach of 27.3(a) or 27.3(b), or has reason to believe that it or any person associated with it has received a request or demand for any undue financial or other advantage in connection with perf</w:t>
      </w:r>
      <w:bookmarkStart w:id="316" w:name="bookmark=id.1p04j8c" w:colFirst="0" w:colLast="0"/>
      <w:bookmarkEnd w:id="316"/>
      <w:r>
        <w:t>ormance of this agreement.</w:t>
      </w:r>
    </w:p>
    <w:p w14:paraId="12DC72A6" w14:textId="77777777" w:rsidR="00A61562" w:rsidRDefault="00872FAC">
      <w:pPr>
        <w:numPr>
          <w:ilvl w:val="1"/>
          <w:numId w:val="6"/>
        </w:numPr>
        <w:pBdr>
          <w:top w:val="nil"/>
          <w:left w:val="nil"/>
          <w:bottom w:val="nil"/>
          <w:right w:val="nil"/>
          <w:between w:val="nil"/>
        </w:pBdr>
        <w:spacing w:before="280" w:after="120" w:line="240" w:lineRule="auto"/>
        <w:ind w:left="0" w:hanging="2"/>
        <w:jc w:val="both"/>
      </w:pPr>
      <w:r>
        <w:lastRenderedPageBreak/>
        <w:t>T</w:t>
      </w:r>
      <w:r>
        <w:t>he Supplier shall maintain appropriate and up to date records showing all payments made by the Supplier in connection with this agreement and the steps taken to comply with its obligations under 27.3</w:t>
      </w:r>
      <w:bookmarkStart w:id="317" w:name="bookmark=id.48zs1w5" w:colFirst="0" w:colLast="0"/>
      <w:bookmarkEnd w:id="317"/>
      <w:r>
        <w:t xml:space="preserve">. </w:t>
      </w:r>
    </w:p>
    <w:p w14:paraId="2E271409" w14:textId="77777777" w:rsidR="00A61562" w:rsidRDefault="00872FAC">
      <w:pPr>
        <w:numPr>
          <w:ilvl w:val="1"/>
          <w:numId w:val="6"/>
        </w:numPr>
        <w:pBdr>
          <w:top w:val="nil"/>
          <w:left w:val="nil"/>
          <w:bottom w:val="nil"/>
          <w:right w:val="nil"/>
          <w:between w:val="nil"/>
        </w:pBdr>
        <w:spacing w:before="280" w:after="120" w:line="240" w:lineRule="auto"/>
        <w:ind w:left="0" w:hanging="2"/>
        <w:jc w:val="both"/>
      </w:pPr>
      <w:r>
        <w:t>The Supplier shall allow the Authority and its third p</w:t>
      </w:r>
      <w:r>
        <w:t>arty representatives to audit any of the Supplier's records and any other relevant documentation in accordance with 22</w:t>
      </w:r>
      <w:bookmarkStart w:id="318" w:name="bookmark=id.2o52c3y" w:colFirst="0" w:colLast="0"/>
      <w:bookmarkEnd w:id="318"/>
      <w:r>
        <w:t>.</w:t>
      </w:r>
    </w:p>
    <w:p w14:paraId="2C386CEB" w14:textId="77777777" w:rsidR="00A61562" w:rsidRDefault="00872FAC">
      <w:pPr>
        <w:numPr>
          <w:ilvl w:val="1"/>
          <w:numId w:val="6"/>
        </w:numPr>
        <w:pBdr>
          <w:top w:val="nil"/>
          <w:left w:val="nil"/>
          <w:bottom w:val="nil"/>
          <w:right w:val="nil"/>
          <w:between w:val="nil"/>
        </w:pBdr>
        <w:spacing w:before="280" w:after="120" w:line="240" w:lineRule="auto"/>
        <w:ind w:left="0" w:hanging="2"/>
        <w:jc w:val="both"/>
      </w:pPr>
      <w:r>
        <w:t>If the Supplier is in Default under this 27 the Authority may by not</w:t>
      </w:r>
      <w:bookmarkStart w:id="319" w:name="bookmark=id.13acmbr" w:colFirst="0" w:colLast="0"/>
      <w:bookmarkEnd w:id="319"/>
      <w:r>
        <w:t>ice:</w:t>
      </w:r>
    </w:p>
    <w:p w14:paraId="0BB75070" w14:textId="77777777" w:rsidR="00A61562" w:rsidRDefault="00872FAC">
      <w:pPr>
        <w:numPr>
          <w:ilvl w:val="2"/>
          <w:numId w:val="6"/>
        </w:numPr>
        <w:pBdr>
          <w:top w:val="nil"/>
          <w:left w:val="nil"/>
          <w:bottom w:val="nil"/>
          <w:right w:val="nil"/>
          <w:between w:val="nil"/>
        </w:pBdr>
        <w:spacing w:after="120" w:line="240" w:lineRule="auto"/>
        <w:ind w:left="0" w:hanging="2"/>
        <w:jc w:val="both"/>
      </w:pPr>
      <w:r>
        <w:t>require the Supplier to remove from performance of this agreeme</w:t>
      </w:r>
      <w:r>
        <w:t>nt any Supplier Personnel whose a</w:t>
      </w:r>
      <w:bookmarkStart w:id="320" w:name="bookmark=id.3na04zk" w:colFirst="0" w:colLast="0"/>
      <w:bookmarkEnd w:id="320"/>
      <w:r>
        <w:t xml:space="preserve">cts or omissions have caused the Default; or </w:t>
      </w:r>
    </w:p>
    <w:p w14:paraId="12957CBB" w14:textId="77777777" w:rsidR="00A61562" w:rsidRDefault="00872FAC">
      <w:pPr>
        <w:numPr>
          <w:ilvl w:val="2"/>
          <w:numId w:val="6"/>
        </w:numPr>
        <w:pBdr>
          <w:top w:val="nil"/>
          <w:left w:val="nil"/>
          <w:bottom w:val="nil"/>
          <w:right w:val="nil"/>
          <w:between w:val="nil"/>
        </w:pBdr>
        <w:spacing w:after="120" w:line="240" w:lineRule="auto"/>
        <w:ind w:left="0" w:hanging="2"/>
        <w:jc w:val="both"/>
      </w:pPr>
      <w:r>
        <w:t xml:space="preserve">immediately terminate this agreement. </w:t>
      </w:r>
    </w:p>
    <w:p w14:paraId="0BDED393" w14:textId="77777777" w:rsidR="00A61562" w:rsidRDefault="00872FAC">
      <w:pPr>
        <w:numPr>
          <w:ilvl w:val="1"/>
          <w:numId w:val="6"/>
        </w:numPr>
        <w:pBdr>
          <w:top w:val="nil"/>
          <w:left w:val="nil"/>
          <w:bottom w:val="nil"/>
          <w:right w:val="nil"/>
          <w:between w:val="nil"/>
        </w:pBdr>
        <w:spacing w:before="280" w:after="120" w:line="240" w:lineRule="auto"/>
        <w:ind w:left="0" w:hanging="2"/>
        <w:jc w:val="both"/>
      </w:pPr>
      <w:bookmarkStart w:id="321" w:name="bookmark=id.22faf7d" w:colFirst="0" w:colLast="0"/>
      <w:bookmarkEnd w:id="321"/>
      <w:r>
        <w:t>Any notice served by the Authority under 27.6 shall specify the nature of the Prohibited Act, the identity of the Party who the Authority believes has committed the Prohibited Act and the action that the Authority has elected to take (including, where rele</w:t>
      </w:r>
      <w:r>
        <w:t xml:space="preserve">vant, the date on which this agreement shall terminate). </w:t>
      </w:r>
    </w:p>
    <w:p w14:paraId="7E67665F" w14:textId="77777777" w:rsidR="00A61562" w:rsidRDefault="00872FAC">
      <w:pPr>
        <w:keepNext/>
        <w:numPr>
          <w:ilvl w:val="0"/>
          <w:numId w:val="6"/>
        </w:numPr>
        <w:pBdr>
          <w:top w:val="nil"/>
          <w:left w:val="nil"/>
          <w:bottom w:val="nil"/>
          <w:right w:val="nil"/>
          <w:between w:val="nil"/>
        </w:pBdr>
        <w:spacing w:before="240" w:after="240" w:line="240" w:lineRule="auto"/>
        <w:ind w:left="0" w:hanging="2"/>
        <w:jc w:val="both"/>
        <w:rPr>
          <w:b/>
        </w:rPr>
      </w:pPr>
      <w:bookmarkStart w:id="322" w:name="bookmark=id.hkkpf6" w:colFirst="0" w:colLast="0"/>
      <w:bookmarkEnd w:id="322"/>
      <w:r>
        <w:rPr>
          <w:b/>
        </w:rPr>
        <w:t>Consequences of termination or expiry</w:t>
      </w:r>
    </w:p>
    <w:p w14:paraId="5FCF3EA6" w14:textId="77777777" w:rsidR="00A61562" w:rsidRDefault="00872FAC">
      <w:pPr>
        <w:numPr>
          <w:ilvl w:val="1"/>
          <w:numId w:val="6"/>
        </w:numPr>
        <w:pBdr>
          <w:top w:val="nil"/>
          <w:left w:val="nil"/>
          <w:bottom w:val="nil"/>
          <w:right w:val="nil"/>
          <w:between w:val="nil"/>
        </w:pBdr>
        <w:spacing w:before="280" w:after="120" w:line="240" w:lineRule="auto"/>
        <w:ind w:left="0" w:hanging="2"/>
        <w:jc w:val="both"/>
      </w:pPr>
      <w:bookmarkStart w:id="323" w:name="bookmark=id.31k882z" w:colFirst="0" w:colLast="0"/>
      <w:bookmarkEnd w:id="323"/>
      <w:r>
        <w:t>On termination or expiry of this agreement the Supplier shall procure that all data and other material belonging to the Authority (and all media of any nature c</w:t>
      </w:r>
      <w:r>
        <w:t>ontaining information and data belonging to the Authority or relating to the Services), shall be delivered to the Authority forthwith and the Supplier Authorised Representative shall certify full compliance w</w:t>
      </w:r>
      <w:bookmarkStart w:id="324" w:name="bookmark=id.1gpiias" w:colFirst="0" w:colLast="0"/>
      <w:bookmarkEnd w:id="324"/>
      <w:r>
        <w:t>ith this clause.</w:t>
      </w:r>
    </w:p>
    <w:p w14:paraId="2CA35520" w14:textId="77777777" w:rsidR="00A61562" w:rsidRDefault="00872FAC">
      <w:pPr>
        <w:numPr>
          <w:ilvl w:val="1"/>
          <w:numId w:val="6"/>
        </w:numPr>
        <w:pBdr>
          <w:top w:val="nil"/>
          <w:left w:val="nil"/>
          <w:bottom w:val="nil"/>
          <w:right w:val="nil"/>
          <w:between w:val="nil"/>
        </w:pBdr>
        <w:spacing w:before="280" w:after="120" w:line="240" w:lineRule="auto"/>
        <w:ind w:left="0" w:hanging="2"/>
        <w:jc w:val="both"/>
      </w:pPr>
      <w:r>
        <w:t>Any provision of this agreement</w:t>
      </w:r>
      <w:r>
        <w:t xml:space="preserve"> that expressly or by implication is intended to come into or continue in force on or after termination or expiry, including clause 16 (Indemnities), 17 (Limitation of Liability), 18 (Insurance), 19 (Freedom of Information), 20 (Data Processing), 21 (Confi</w:t>
      </w:r>
      <w:r>
        <w:t>dentiality), 22 (Audit), 24 (Termination for Breach) and this 28</w:t>
      </w:r>
      <w:bookmarkStart w:id="325" w:name="bookmark=id.40p60yl" w:colFirst="0" w:colLast="0"/>
      <w:bookmarkEnd w:id="325"/>
      <w:r>
        <w:t xml:space="preserve"> (Consequences of termination), shall remain in full force and effect. </w:t>
      </w:r>
    </w:p>
    <w:p w14:paraId="110578E8" w14:textId="77777777" w:rsidR="00A61562" w:rsidRDefault="00872FAC">
      <w:pPr>
        <w:numPr>
          <w:ilvl w:val="1"/>
          <w:numId w:val="6"/>
        </w:numPr>
        <w:pBdr>
          <w:top w:val="nil"/>
          <w:left w:val="nil"/>
          <w:bottom w:val="nil"/>
          <w:right w:val="nil"/>
          <w:between w:val="nil"/>
        </w:pBdr>
        <w:spacing w:before="280" w:after="120" w:line="240" w:lineRule="auto"/>
        <w:ind w:left="0" w:hanging="2"/>
        <w:jc w:val="both"/>
      </w:pPr>
      <w:r>
        <w:t>Termination or expiry of this agreement shall not affect any rights, remedies, obligations or liabilities of the parties</w:t>
      </w:r>
      <w:r>
        <w:t xml:space="preserve"> that have accrued up to the date of termination or expiry, including the right to claim damages in respect of any breach of the agreement which existed at or before the Termination Date. </w:t>
      </w:r>
    </w:p>
    <w:p w14:paraId="19FC0C50" w14:textId="77777777" w:rsidR="00A61562" w:rsidRDefault="00872FAC">
      <w:pPr>
        <w:pBdr>
          <w:top w:val="nil"/>
          <w:left w:val="nil"/>
          <w:bottom w:val="nil"/>
          <w:right w:val="nil"/>
          <w:between w:val="nil"/>
        </w:pBdr>
        <w:spacing w:after="120" w:line="240" w:lineRule="auto"/>
        <w:ind w:left="0" w:hanging="2"/>
        <w:rPr>
          <w:b/>
          <w:sz w:val="24"/>
          <w:szCs w:val="24"/>
        </w:rPr>
      </w:pPr>
      <w:r>
        <w:rPr>
          <w:b/>
          <w:sz w:val="24"/>
          <w:szCs w:val="24"/>
        </w:rPr>
        <w:t>General provisions</w:t>
      </w:r>
    </w:p>
    <w:p w14:paraId="75711D18" w14:textId="77777777" w:rsidR="00A61562" w:rsidRDefault="00872FAC">
      <w:pPr>
        <w:keepNext/>
        <w:numPr>
          <w:ilvl w:val="0"/>
          <w:numId w:val="6"/>
        </w:numPr>
        <w:pBdr>
          <w:top w:val="nil"/>
          <w:left w:val="nil"/>
          <w:bottom w:val="nil"/>
          <w:right w:val="nil"/>
          <w:between w:val="nil"/>
        </w:pBdr>
        <w:spacing w:before="240" w:after="240" w:line="240" w:lineRule="auto"/>
        <w:ind w:left="0" w:hanging="2"/>
        <w:jc w:val="both"/>
        <w:rPr>
          <w:b/>
        </w:rPr>
      </w:pPr>
      <w:bookmarkStart w:id="326" w:name="bookmark=id.2fugb6e" w:colFirst="0" w:colLast="0"/>
      <w:bookmarkEnd w:id="326"/>
      <w:r>
        <w:rPr>
          <w:b/>
        </w:rPr>
        <w:t>Waiver</w:t>
      </w:r>
    </w:p>
    <w:p w14:paraId="0F761F3A" w14:textId="77777777" w:rsidR="00A61562" w:rsidRDefault="00872FAC">
      <w:pPr>
        <w:pBdr>
          <w:top w:val="nil"/>
          <w:left w:val="nil"/>
          <w:bottom w:val="nil"/>
          <w:right w:val="nil"/>
          <w:between w:val="nil"/>
        </w:pBdr>
        <w:spacing w:before="280" w:after="120" w:line="240" w:lineRule="auto"/>
        <w:ind w:left="0" w:hanging="2"/>
        <w:jc w:val="both"/>
      </w:pPr>
      <w:bookmarkStart w:id="327" w:name="bookmark=id.uzqle7" w:colFirst="0" w:colLast="0"/>
      <w:bookmarkEnd w:id="327"/>
      <w:r>
        <w:t>No failure or delay by a party to exercise any right or remedy provided under this agreement or by law shall constitute a waiver of that or any other right or remedy, nor shall it prevent or restrict the further exercise of that or any other right or remed</w:t>
      </w:r>
      <w:r>
        <w:t xml:space="preserve">y. No single or partial exercise of such right or remedy shall prevent or restrict the further exercise of that or any other right or remedy.  </w:t>
      </w:r>
    </w:p>
    <w:p w14:paraId="4198B123" w14:textId="77777777" w:rsidR="00A61562" w:rsidRDefault="00872FAC">
      <w:pPr>
        <w:keepNext/>
        <w:numPr>
          <w:ilvl w:val="0"/>
          <w:numId w:val="6"/>
        </w:numPr>
        <w:pBdr>
          <w:top w:val="nil"/>
          <w:left w:val="nil"/>
          <w:bottom w:val="nil"/>
          <w:right w:val="nil"/>
          <w:between w:val="nil"/>
        </w:pBdr>
        <w:spacing w:before="240" w:after="240" w:line="240" w:lineRule="auto"/>
        <w:ind w:left="0" w:hanging="2"/>
        <w:jc w:val="both"/>
        <w:rPr>
          <w:b/>
        </w:rPr>
      </w:pPr>
      <w:bookmarkStart w:id="328" w:name="bookmark=id.3eze420" w:colFirst="0" w:colLast="0"/>
      <w:bookmarkEnd w:id="328"/>
      <w:r>
        <w:rPr>
          <w:b/>
        </w:rPr>
        <w:lastRenderedPageBreak/>
        <w:t>Rights and remedies</w:t>
      </w:r>
    </w:p>
    <w:p w14:paraId="19D066FB" w14:textId="77777777" w:rsidR="00A61562" w:rsidRDefault="00872FAC">
      <w:pPr>
        <w:pBdr>
          <w:top w:val="nil"/>
          <w:left w:val="nil"/>
          <w:bottom w:val="nil"/>
          <w:right w:val="nil"/>
          <w:between w:val="nil"/>
        </w:pBdr>
        <w:spacing w:before="280" w:after="120" w:line="240" w:lineRule="auto"/>
        <w:ind w:left="0" w:hanging="2"/>
        <w:jc w:val="both"/>
      </w:pPr>
      <w:bookmarkStart w:id="329" w:name="bookmark=id.1u4oe9t" w:colFirst="0" w:colLast="0"/>
      <w:bookmarkEnd w:id="329"/>
      <w:r>
        <w:t xml:space="preserve">The rights and remedies provided under this agreement are in addition to, and not exclusive </w:t>
      </w:r>
      <w:r>
        <w:t xml:space="preserve">of, any rights or remedies provided by law.  </w:t>
      </w:r>
    </w:p>
    <w:p w14:paraId="6B0B67CC" w14:textId="77777777" w:rsidR="00A61562" w:rsidRDefault="00872FAC">
      <w:pPr>
        <w:keepNext/>
        <w:numPr>
          <w:ilvl w:val="0"/>
          <w:numId w:val="6"/>
        </w:numPr>
        <w:pBdr>
          <w:top w:val="nil"/>
          <w:left w:val="nil"/>
          <w:bottom w:val="nil"/>
          <w:right w:val="nil"/>
          <w:between w:val="nil"/>
        </w:pBdr>
        <w:spacing w:before="240" w:after="240" w:line="240" w:lineRule="auto"/>
        <w:ind w:left="0" w:hanging="2"/>
        <w:jc w:val="both"/>
        <w:rPr>
          <w:b/>
        </w:rPr>
      </w:pPr>
      <w:bookmarkStart w:id="330" w:name="bookmark=id.4e4bwxm" w:colFirst="0" w:colLast="0"/>
      <w:bookmarkEnd w:id="330"/>
      <w:r>
        <w:rPr>
          <w:b/>
        </w:rPr>
        <w:t>Severability</w:t>
      </w:r>
    </w:p>
    <w:p w14:paraId="2F99FB4A" w14:textId="77777777" w:rsidR="00A61562" w:rsidRDefault="00872FAC">
      <w:pPr>
        <w:numPr>
          <w:ilvl w:val="1"/>
          <w:numId w:val="6"/>
        </w:numPr>
        <w:pBdr>
          <w:top w:val="nil"/>
          <w:left w:val="nil"/>
          <w:bottom w:val="nil"/>
          <w:right w:val="nil"/>
          <w:between w:val="nil"/>
        </w:pBdr>
        <w:spacing w:before="280" w:after="120" w:line="240" w:lineRule="auto"/>
        <w:ind w:left="0" w:hanging="2"/>
        <w:jc w:val="both"/>
      </w:pPr>
      <w:bookmarkStart w:id="331" w:name="bookmark=id.2t9m75f" w:colFirst="0" w:colLast="0"/>
      <w:bookmarkEnd w:id="331"/>
      <w:r>
        <w:t>If any provision or part-provision of this agreement is or becomes invalid, illegal or unenforceable, it shall be deemed deleted, but that shall not affect the validity and enforceability of the res</w:t>
      </w:r>
      <w:bookmarkStart w:id="332" w:name="bookmark=id.18ewhd8" w:colFirst="0" w:colLast="0"/>
      <w:bookmarkEnd w:id="332"/>
      <w:r>
        <w:t xml:space="preserve">t of this agreement.  </w:t>
      </w:r>
    </w:p>
    <w:p w14:paraId="414A1B3A" w14:textId="77777777" w:rsidR="00A61562" w:rsidRDefault="00872FAC">
      <w:pPr>
        <w:numPr>
          <w:ilvl w:val="1"/>
          <w:numId w:val="6"/>
        </w:numPr>
        <w:pBdr>
          <w:top w:val="nil"/>
          <w:left w:val="nil"/>
          <w:bottom w:val="nil"/>
          <w:right w:val="nil"/>
          <w:between w:val="nil"/>
        </w:pBdr>
        <w:spacing w:before="280" w:after="120" w:line="240" w:lineRule="auto"/>
        <w:ind w:left="0" w:hanging="2"/>
        <w:jc w:val="both"/>
      </w:pPr>
      <w:r>
        <w:t xml:space="preserve">If any provision or part-provision </w:t>
      </w:r>
      <w:r>
        <w:t xml:space="preserve">of this agreement is deemed deleted under  31.1, the parties shall negotiate in good faith to agree a replacement provision that, to the greatest extent possible, achieves the intended commercial result of the original provision. </w:t>
      </w:r>
    </w:p>
    <w:p w14:paraId="530355A3" w14:textId="77777777" w:rsidR="00A61562" w:rsidRDefault="00872FAC">
      <w:pPr>
        <w:keepNext/>
        <w:numPr>
          <w:ilvl w:val="0"/>
          <w:numId w:val="6"/>
        </w:numPr>
        <w:pBdr>
          <w:top w:val="nil"/>
          <w:left w:val="nil"/>
          <w:bottom w:val="nil"/>
          <w:right w:val="nil"/>
          <w:between w:val="nil"/>
        </w:pBdr>
        <w:spacing w:before="240" w:after="240" w:line="240" w:lineRule="auto"/>
        <w:ind w:left="0" w:hanging="2"/>
        <w:jc w:val="both"/>
        <w:rPr>
          <w:b/>
        </w:rPr>
      </w:pPr>
      <w:bookmarkStart w:id="333" w:name="bookmark=id.3sek011" w:colFirst="0" w:colLast="0"/>
      <w:bookmarkEnd w:id="333"/>
      <w:r>
        <w:rPr>
          <w:b/>
        </w:rPr>
        <w:t>Partnership or agency</w:t>
      </w:r>
      <w:bookmarkStart w:id="334" w:name="bookmark=id.27jua8u" w:colFirst="0" w:colLast="0"/>
      <w:bookmarkEnd w:id="334"/>
    </w:p>
    <w:p w14:paraId="41F938B0" w14:textId="77777777" w:rsidR="00A61562" w:rsidRDefault="00872FAC">
      <w:pPr>
        <w:numPr>
          <w:ilvl w:val="1"/>
          <w:numId w:val="6"/>
        </w:numPr>
        <w:pBdr>
          <w:top w:val="nil"/>
          <w:left w:val="nil"/>
          <w:bottom w:val="nil"/>
          <w:right w:val="nil"/>
          <w:between w:val="nil"/>
        </w:pBdr>
        <w:spacing w:before="280" w:after="120" w:line="240" w:lineRule="auto"/>
        <w:ind w:left="0" w:hanging="2"/>
        <w:jc w:val="both"/>
      </w:pPr>
      <w:r>
        <w:t>Not</w:t>
      </w:r>
      <w:r>
        <w:t>hing in this agreement is intended to, or shall be deemed to, establish any partnership or joint venture between any of the parties, constitute any party the agent of another party, or authorise any party to make or enter into any commitments for or on beh</w:t>
      </w:r>
      <w:r>
        <w:t>alf of any other party.</w:t>
      </w:r>
      <w:bookmarkStart w:id="335" w:name="bookmark=id.mp4kgn" w:colFirst="0" w:colLast="0"/>
      <w:bookmarkEnd w:id="335"/>
      <w:r>
        <w:t xml:space="preserve"> </w:t>
      </w:r>
    </w:p>
    <w:p w14:paraId="1100960D" w14:textId="77777777" w:rsidR="00A61562" w:rsidRDefault="00872FAC">
      <w:pPr>
        <w:numPr>
          <w:ilvl w:val="1"/>
          <w:numId w:val="6"/>
        </w:numPr>
        <w:pBdr>
          <w:top w:val="nil"/>
          <w:left w:val="nil"/>
          <w:bottom w:val="nil"/>
          <w:right w:val="nil"/>
          <w:between w:val="nil"/>
        </w:pBdr>
        <w:spacing w:before="280" w:after="120" w:line="240" w:lineRule="auto"/>
        <w:ind w:left="0" w:hanging="2"/>
        <w:jc w:val="both"/>
      </w:pPr>
      <w:r>
        <w:t xml:space="preserve">Each party confirms it is acting on its own behalf and not for the benefit of any other person. </w:t>
      </w:r>
    </w:p>
    <w:p w14:paraId="5E892997" w14:textId="77777777" w:rsidR="00A61562" w:rsidRDefault="00872FAC">
      <w:pPr>
        <w:keepNext/>
        <w:numPr>
          <w:ilvl w:val="0"/>
          <w:numId w:val="6"/>
        </w:numPr>
        <w:pBdr>
          <w:top w:val="nil"/>
          <w:left w:val="nil"/>
          <w:bottom w:val="nil"/>
          <w:right w:val="nil"/>
          <w:between w:val="nil"/>
        </w:pBdr>
        <w:spacing w:before="240" w:after="240" w:line="240" w:lineRule="auto"/>
        <w:ind w:left="0" w:hanging="2"/>
        <w:jc w:val="both"/>
        <w:rPr>
          <w:b/>
        </w:rPr>
      </w:pPr>
      <w:bookmarkStart w:id="336" w:name="bookmark=id.36os34g" w:colFirst="0" w:colLast="0"/>
      <w:bookmarkEnd w:id="336"/>
      <w:r>
        <w:rPr>
          <w:b/>
        </w:rPr>
        <w:t>Third party rights</w:t>
      </w:r>
    </w:p>
    <w:p w14:paraId="4F0D80E3" w14:textId="77777777" w:rsidR="00A61562" w:rsidRDefault="00872FAC">
      <w:pPr>
        <w:numPr>
          <w:ilvl w:val="1"/>
          <w:numId w:val="6"/>
        </w:numPr>
        <w:pBdr>
          <w:top w:val="nil"/>
          <w:left w:val="nil"/>
          <w:bottom w:val="nil"/>
          <w:right w:val="nil"/>
          <w:between w:val="nil"/>
        </w:pBdr>
        <w:spacing w:before="280" w:after="120" w:line="240" w:lineRule="auto"/>
        <w:ind w:left="0" w:hanging="2"/>
        <w:jc w:val="both"/>
      </w:pPr>
      <w:bookmarkStart w:id="337" w:name="bookmark=id.1lu2dc9" w:colFirst="0" w:colLast="0"/>
      <w:bookmarkEnd w:id="337"/>
      <w:r>
        <w:t>This agreement does not give rise to any rights under the Contracts (Rights of Third Parties) Act 1999 to enforce a</w:t>
      </w:r>
      <w:r>
        <w:t xml:space="preserve">ny term of this agreement. This does not affect any right or remedy of a third party which exists, or is available, apart from that Act. </w:t>
      </w:r>
    </w:p>
    <w:p w14:paraId="5416680B" w14:textId="77777777" w:rsidR="00A61562" w:rsidRDefault="00872FAC">
      <w:pPr>
        <w:keepNext/>
        <w:numPr>
          <w:ilvl w:val="0"/>
          <w:numId w:val="6"/>
        </w:numPr>
        <w:pBdr>
          <w:top w:val="nil"/>
          <w:left w:val="nil"/>
          <w:bottom w:val="nil"/>
          <w:right w:val="nil"/>
          <w:between w:val="nil"/>
        </w:pBdr>
        <w:spacing w:before="240" w:after="240" w:line="240" w:lineRule="auto"/>
        <w:ind w:left="0" w:hanging="2"/>
        <w:jc w:val="both"/>
        <w:rPr>
          <w:b/>
        </w:rPr>
      </w:pPr>
      <w:bookmarkStart w:id="338" w:name="bookmark=id.45tpw02" w:colFirst="0" w:colLast="0"/>
      <w:bookmarkEnd w:id="338"/>
      <w:r>
        <w:rPr>
          <w:b/>
        </w:rPr>
        <w:t>Publicity</w:t>
      </w:r>
    </w:p>
    <w:p w14:paraId="7AA25731" w14:textId="77777777" w:rsidR="00A61562" w:rsidRDefault="00872FAC">
      <w:pPr>
        <w:pBdr>
          <w:top w:val="nil"/>
          <w:left w:val="nil"/>
          <w:bottom w:val="nil"/>
          <w:right w:val="nil"/>
          <w:between w:val="nil"/>
        </w:pBdr>
        <w:spacing w:before="280" w:after="120" w:line="240" w:lineRule="auto"/>
        <w:ind w:left="0" w:hanging="2"/>
        <w:jc w:val="both"/>
      </w:pPr>
      <w:bookmarkStart w:id="339" w:name="bookmark=id.2kz067v" w:colFirst="0" w:colLast="0"/>
      <w:bookmarkEnd w:id="339"/>
      <w:r>
        <w:t xml:space="preserve">The Supplier shall not: </w:t>
      </w:r>
    </w:p>
    <w:p w14:paraId="40F7F3E7" w14:textId="77777777" w:rsidR="00A61562" w:rsidRDefault="00872FAC">
      <w:pPr>
        <w:numPr>
          <w:ilvl w:val="2"/>
          <w:numId w:val="6"/>
        </w:numPr>
        <w:pBdr>
          <w:top w:val="nil"/>
          <w:left w:val="nil"/>
          <w:bottom w:val="nil"/>
          <w:right w:val="nil"/>
          <w:between w:val="nil"/>
        </w:pBdr>
        <w:spacing w:after="120" w:line="240" w:lineRule="auto"/>
        <w:ind w:left="0" w:hanging="2"/>
        <w:jc w:val="both"/>
      </w:pPr>
      <w:bookmarkStart w:id="340" w:name="bookmark=id.104agfo" w:colFirst="0" w:colLast="0"/>
      <w:bookmarkEnd w:id="340"/>
      <w:r>
        <w:t>make any press announcements or publicise th</w:t>
      </w:r>
      <w:bookmarkStart w:id="341" w:name="bookmark=id.3k3xz3h" w:colFirst="0" w:colLast="0"/>
      <w:bookmarkEnd w:id="341"/>
      <w:r>
        <w:t xml:space="preserve">is agreement or its contents in any way; or </w:t>
      </w:r>
    </w:p>
    <w:p w14:paraId="0354BD90" w14:textId="77777777" w:rsidR="00A61562" w:rsidRDefault="00872FAC">
      <w:pPr>
        <w:numPr>
          <w:ilvl w:val="2"/>
          <w:numId w:val="6"/>
        </w:numPr>
        <w:pBdr>
          <w:top w:val="nil"/>
          <w:left w:val="nil"/>
          <w:bottom w:val="nil"/>
          <w:right w:val="nil"/>
          <w:between w:val="nil"/>
        </w:pBdr>
        <w:spacing w:after="120" w:line="240" w:lineRule="auto"/>
        <w:ind w:left="0" w:hanging="2"/>
        <w:jc w:val="both"/>
      </w:pPr>
      <w:r>
        <w:t>use the Authority's name or logo in any promotion or marketing or announcement of orders,</w:t>
      </w:r>
    </w:p>
    <w:p w14:paraId="64F8EC37" w14:textId="77777777" w:rsidR="00A61562" w:rsidRDefault="00872FAC">
      <w:pPr>
        <w:pBdr>
          <w:top w:val="nil"/>
          <w:left w:val="nil"/>
          <w:bottom w:val="nil"/>
          <w:right w:val="nil"/>
          <w:between w:val="nil"/>
        </w:pBdr>
        <w:spacing w:before="240" w:after="120" w:line="240" w:lineRule="auto"/>
        <w:ind w:left="0" w:hanging="2"/>
        <w:jc w:val="both"/>
      </w:pPr>
      <w:r>
        <w:t xml:space="preserve">except as required by law, any government or regulatory authority, any court </w:t>
      </w:r>
      <w:r>
        <w:t>or other authority of competent jurisdiction, without the prior written consent of the Authority, which shall not be unreasonably withheld or delayed.</w:t>
      </w:r>
    </w:p>
    <w:p w14:paraId="3C8AEEF2" w14:textId="77777777" w:rsidR="00A61562" w:rsidRDefault="00872FAC">
      <w:pPr>
        <w:keepNext/>
        <w:numPr>
          <w:ilvl w:val="0"/>
          <w:numId w:val="6"/>
        </w:numPr>
        <w:pBdr>
          <w:top w:val="nil"/>
          <w:left w:val="nil"/>
          <w:bottom w:val="nil"/>
          <w:right w:val="nil"/>
          <w:between w:val="nil"/>
        </w:pBdr>
        <w:spacing w:before="240" w:after="240" w:line="240" w:lineRule="auto"/>
        <w:ind w:left="0" w:hanging="2"/>
        <w:jc w:val="both"/>
        <w:rPr>
          <w:b/>
        </w:rPr>
      </w:pPr>
      <w:bookmarkStart w:id="342" w:name="bookmark=id.1z989ba" w:colFirst="0" w:colLast="0"/>
      <w:bookmarkEnd w:id="342"/>
      <w:r>
        <w:rPr>
          <w:b/>
        </w:rPr>
        <w:t>Notices</w:t>
      </w:r>
    </w:p>
    <w:p w14:paraId="38FD9926" w14:textId="77777777" w:rsidR="00A61562" w:rsidRDefault="00872FAC">
      <w:pPr>
        <w:numPr>
          <w:ilvl w:val="1"/>
          <w:numId w:val="6"/>
        </w:numPr>
        <w:pBdr>
          <w:top w:val="nil"/>
          <w:left w:val="nil"/>
          <w:bottom w:val="nil"/>
          <w:right w:val="nil"/>
          <w:between w:val="nil"/>
        </w:pBdr>
        <w:spacing w:before="280" w:after="120" w:line="240" w:lineRule="auto"/>
        <w:ind w:left="0" w:hanging="2"/>
        <w:jc w:val="both"/>
      </w:pPr>
      <w:bookmarkStart w:id="343" w:name="bookmark=id.4j8vrz3" w:colFirst="0" w:colLast="0"/>
      <w:bookmarkEnd w:id="343"/>
      <w:r>
        <w:t>Any notice given to a party under or in connection with this contract shall be in writing marked for the attention of the party's Authorised Representative and shall be delivered by hand or by pre-paid first-class post or other next working day delivery se</w:t>
      </w:r>
      <w:r>
        <w:t>rvice at its registered office (if a company) or its principal place of business (in any other case).</w:t>
      </w:r>
      <w:bookmarkStart w:id="344" w:name="bookmark=id.2ye626w" w:colFirst="0" w:colLast="0"/>
      <w:bookmarkEnd w:id="344"/>
    </w:p>
    <w:p w14:paraId="73E91B79" w14:textId="77777777" w:rsidR="00A61562" w:rsidRDefault="00872FAC">
      <w:pPr>
        <w:numPr>
          <w:ilvl w:val="1"/>
          <w:numId w:val="6"/>
        </w:numPr>
        <w:pBdr>
          <w:top w:val="nil"/>
          <w:left w:val="nil"/>
          <w:bottom w:val="nil"/>
          <w:right w:val="nil"/>
          <w:between w:val="nil"/>
        </w:pBdr>
        <w:spacing w:before="280" w:after="120" w:line="240" w:lineRule="auto"/>
        <w:ind w:left="0" w:hanging="2"/>
        <w:jc w:val="both"/>
      </w:pPr>
      <w:r>
        <w:lastRenderedPageBreak/>
        <w:t>Any notice shall</w:t>
      </w:r>
      <w:bookmarkStart w:id="345" w:name="bookmark=id.1djgcep" w:colFirst="0" w:colLast="0"/>
      <w:bookmarkEnd w:id="345"/>
      <w:r>
        <w:t xml:space="preserve"> be deemed to have been received: </w:t>
      </w:r>
    </w:p>
    <w:p w14:paraId="50CFD489" w14:textId="77777777" w:rsidR="00A61562" w:rsidRDefault="00872FAC">
      <w:pPr>
        <w:numPr>
          <w:ilvl w:val="2"/>
          <w:numId w:val="6"/>
        </w:numPr>
        <w:pBdr>
          <w:top w:val="nil"/>
          <w:left w:val="nil"/>
          <w:bottom w:val="nil"/>
          <w:right w:val="nil"/>
          <w:between w:val="nil"/>
        </w:pBdr>
        <w:spacing w:after="120" w:line="240" w:lineRule="auto"/>
        <w:ind w:left="0" w:hanging="2"/>
        <w:jc w:val="both"/>
      </w:pPr>
      <w:r>
        <w:t>if delivered by hand, at the time the noti</w:t>
      </w:r>
      <w:bookmarkStart w:id="346" w:name="bookmark=id.3xj3v2i" w:colFirst="0" w:colLast="0"/>
      <w:bookmarkEnd w:id="346"/>
      <w:r>
        <w:t xml:space="preserve">ce is left at the proper address; </w:t>
      </w:r>
    </w:p>
    <w:p w14:paraId="5019750B" w14:textId="77777777" w:rsidR="00A61562" w:rsidRDefault="00872FAC">
      <w:pPr>
        <w:numPr>
          <w:ilvl w:val="2"/>
          <w:numId w:val="6"/>
        </w:numPr>
        <w:pBdr>
          <w:top w:val="nil"/>
          <w:left w:val="nil"/>
          <w:bottom w:val="nil"/>
          <w:right w:val="nil"/>
          <w:between w:val="nil"/>
        </w:pBdr>
        <w:spacing w:after="120" w:line="240" w:lineRule="auto"/>
        <w:ind w:left="0" w:hanging="2"/>
        <w:jc w:val="both"/>
      </w:pPr>
      <w:r>
        <w:t>if sent by pre-paid first-class post or other next working day delivery service, at 9.00 am on the second Working Day af</w:t>
      </w:r>
      <w:bookmarkStart w:id="347" w:name="bookmark=id.2coe5ab" w:colFirst="0" w:colLast="0"/>
      <w:bookmarkEnd w:id="347"/>
      <w:r>
        <w:t>ter posting; or</w:t>
      </w:r>
    </w:p>
    <w:p w14:paraId="7BAC08B3" w14:textId="77777777" w:rsidR="00A61562" w:rsidRDefault="00872FAC">
      <w:pPr>
        <w:numPr>
          <w:ilvl w:val="1"/>
          <w:numId w:val="6"/>
        </w:numPr>
        <w:pBdr>
          <w:top w:val="nil"/>
          <w:left w:val="nil"/>
          <w:bottom w:val="nil"/>
          <w:right w:val="nil"/>
          <w:between w:val="nil"/>
        </w:pBdr>
        <w:spacing w:before="280" w:after="120" w:line="240" w:lineRule="auto"/>
        <w:ind w:left="0" w:hanging="2"/>
        <w:jc w:val="both"/>
      </w:pPr>
      <w:r>
        <w:t>This clause does not apply to the service of any proceedings or other documents in an</w:t>
      </w:r>
      <w:bookmarkStart w:id="348" w:name="bookmark=id.rtofi4" w:colFirst="0" w:colLast="0"/>
      <w:bookmarkEnd w:id="348"/>
      <w:r>
        <w:t>y legal action or, where applicable</w:t>
      </w:r>
      <w:r>
        <w:t>, any arbitration or other method of dispute resolution.</w:t>
      </w:r>
    </w:p>
    <w:p w14:paraId="11D6B5D7" w14:textId="77777777" w:rsidR="00A61562" w:rsidRDefault="00872FAC">
      <w:pPr>
        <w:numPr>
          <w:ilvl w:val="1"/>
          <w:numId w:val="6"/>
        </w:numPr>
        <w:pBdr>
          <w:top w:val="nil"/>
          <w:left w:val="nil"/>
          <w:bottom w:val="nil"/>
          <w:right w:val="nil"/>
          <w:between w:val="nil"/>
        </w:pBdr>
        <w:spacing w:before="280" w:after="120" w:line="240" w:lineRule="auto"/>
        <w:ind w:left="0" w:hanging="2"/>
        <w:jc w:val="both"/>
      </w:pPr>
      <w:r>
        <w:t>A notice given under this agreement is not valid if sent by email.</w:t>
      </w:r>
    </w:p>
    <w:p w14:paraId="750AA17D" w14:textId="77777777" w:rsidR="00A61562" w:rsidRDefault="00872FAC">
      <w:pPr>
        <w:keepNext/>
        <w:numPr>
          <w:ilvl w:val="0"/>
          <w:numId w:val="6"/>
        </w:numPr>
        <w:pBdr>
          <w:top w:val="nil"/>
          <w:left w:val="nil"/>
          <w:bottom w:val="nil"/>
          <w:right w:val="nil"/>
          <w:between w:val="nil"/>
        </w:pBdr>
        <w:spacing w:before="240" w:after="240" w:line="240" w:lineRule="auto"/>
        <w:ind w:left="0" w:hanging="2"/>
        <w:jc w:val="both"/>
        <w:rPr>
          <w:b/>
        </w:rPr>
      </w:pPr>
      <w:bookmarkStart w:id="349" w:name="bookmark=id.3btby5x" w:colFirst="0" w:colLast="0"/>
      <w:bookmarkEnd w:id="349"/>
      <w:r>
        <w:rPr>
          <w:b/>
        </w:rPr>
        <w:t>Entire agreement</w:t>
      </w:r>
    </w:p>
    <w:p w14:paraId="33E234F1" w14:textId="77777777" w:rsidR="00A61562" w:rsidRDefault="00872FAC">
      <w:pPr>
        <w:numPr>
          <w:ilvl w:val="1"/>
          <w:numId w:val="6"/>
        </w:numPr>
        <w:pBdr>
          <w:top w:val="nil"/>
          <w:left w:val="nil"/>
          <w:bottom w:val="nil"/>
          <w:right w:val="nil"/>
          <w:between w:val="nil"/>
        </w:pBdr>
        <w:spacing w:before="280" w:after="120" w:line="240" w:lineRule="auto"/>
        <w:ind w:left="0" w:hanging="2"/>
        <w:jc w:val="both"/>
      </w:pPr>
      <w:bookmarkStart w:id="350" w:name="bookmark=id.1qym8dq" w:colFirst="0" w:colLast="0"/>
      <w:bookmarkEnd w:id="350"/>
      <w:r>
        <w:t>This agreement and the documents referred to in it constitute the entire agreement between the parties and supersedes and extinguishes all previous agreements, promises, assurances, warranties, representations and understandi</w:t>
      </w:r>
      <w:bookmarkStart w:id="351" w:name="bookmark=id.4ay9r1j" w:colFirst="0" w:colLast="0"/>
      <w:bookmarkEnd w:id="351"/>
      <w:r>
        <w:t>ngs between them, whether writt</w:t>
      </w:r>
      <w:r>
        <w:t xml:space="preserve">en or oral, relating to its subject matter. </w:t>
      </w:r>
    </w:p>
    <w:p w14:paraId="0815D733" w14:textId="77777777" w:rsidR="00A61562" w:rsidRDefault="00872FAC">
      <w:pPr>
        <w:numPr>
          <w:ilvl w:val="1"/>
          <w:numId w:val="6"/>
        </w:numPr>
        <w:pBdr>
          <w:top w:val="nil"/>
          <w:left w:val="nil"/>
          <w:bottom w:val="nil"/>
          <w:right w:val="nil"/>
          <w:between w:val="nil"/>
        </w:pBdr>
        <w:spacing w:before="280" w:after="120" w:line="240" w:lineRule="auto"/>
        <w:ind w:left="0" w:hanging="2"/>
        <w:jc w:val="both"/>
      </w:pPr>
      <w:r>
        <w:t>Each party agrees that it shall have no remedies in respect of any statement, representation, assurance or warranty (whether made innocently or negligently) that is not set out in this agreement. Each party agre</w:t>
      </w:r>
      <w:r>
        <w:t xml:space="preserve">es that it shall have no claim for innocent or negligent misrepresentation or negligent misstatement based on any statement in this agreement. </w:t>
      </w:r>
    </w:p>
    <w:p w14:paraId="48ED643E" w14:textId="77777777" w:rsidR="00A61562" w:rsidRDefault="00872FAC">
      <w:pPr>
        <w:keepNext/>
        <w:numPr>
          <w:ilvl w:val="0"/>
          <w:numId w:val="6"/>
        </w:numPr>
        <w:pBdr>
          <w:top w:val="nil"/>
          <w:left w:val="nil"/>
          <w:bottom w:val="nil"/>
          <w:right w:val="nil"/>
          <w:between w:val="nil"/>
        </w:pBdr>
        <w:spacing w:before="240" w:after="240" w:line="240" w:lineRule="auto"/>
        <w:ind w:left="0" w:hanging="2"/>
        <w:jc w:val="both"/>
        <w:rPr>
          <w:b/>
        </w:rPr>
      </w:pPr>
      <w:bookmarkStart w:id="352" w:name="bookmark=id.2q3k19c" w:colFirst="0" w:colLast="0"/>
      <w:bookmarkEnd w:id="352"/>
      <w:r>
        <w:rPr>
          <w:b/>
        </w:rPr>
        <w:t>Governing law</w:t>
      </w:r>
    </w:p>
    <w:p w14:paraId="562B7883" w14:textId="77777777" w:rsidR="00A61562" w:rsidRDefault="00872FAC">
      <w:pPr>
        <w:pBdr>
          <w:top w:val="nil"/>
          <w:left w:val="nil"/>
          <w:bottom w:val="nil"/>
          <w:right w:val="nil"/>
          <w:between w:val="nil"/>
        </w:pBdr>
        <w:spacing w:before="280" w:after="120" w:line="240" w:lineRule="auto"/>
        <w:ind w:left="0" w:hanging="2"/>
        <w:jc w:val="both"/>
      </w:pPr>
      <w:bookmarkStart w:id="353" w:name="bookmark=id.158ubh5" w:colFirst="0" w:colLast="0"/>
      <w:bookmarkEnd w:id="353"/>
      <w:r>
        <w:t>This agreement and any dispute or claim arising out of or in connection with it or its subject mat</w:t>
      </w:r>
      <w:r>
        <w:t xml:space="preserve">ter or formation (including non-contractual disputes or claims) shall be governed by and construed in accordance with the law of England and Wales. </w:t>
      </w:r>
    </w:p>
    <w:p w14:paraId="5CBB1932" w14:textId="77777777" w:rsidR="00A61562" w:rsidRDefault="00872FAC">
      <w:pPr>
        <w:keepNext/>
        <w:numPr>
          <w:ilvl w:val="0"/>
          <w:numId w:val="6"/>
        </w:numPr>
        <w:pBdr>
          <w:top w:val="nil"/>
          <w:left w:val="nil"/>
          <w:bottom w:val="nil"/>
          <w:right w:val="nil"/>
          <w:between w:val="nil"/>
        </w:pBdr>
        <w:spacing w:before="240" w:after="240" w:line="240" w:lineRule="auto"/>
        <w:ind w:left="0" w:hanging="2"/>
        <w:jc w:val="both"/>
        <w:rPr>
          <w:b/>
        </w:rPr>
      </w:pPr>
      <w:bookmarkStart w:id="354" w:name="bookmark=id.3p8hu4y" w:colFirst="0" w:colLast="0"/>
      <w:bookmarkEnd w:id="354"/>
      <w:r>
        <w:rPr>
          <w:b/>
        </w:rPr>
        <w:t>Jurisdiction</w:t>
      </w:r>
    </w:p>
    <w:p w14:paraId="10C28AAE" w14:textId="77777777" w:rsidR="00A61562" w:rsidRDefault="00872FAC">
      <w:pPr>
        <w:pBdr>
          <w:top w:val="nil"/>
          <w:left w:val="nil"/>
          <w:bottom w:val="nil"/>
          <w:right w:val="nil"/>
          <w:between w:val="nil"/>
        </w:pBdr>
        <w:spacing w:before="280" w:after="120" w:line="240" w:lineRule="auto"/>
        <w:ind w:left="0" w:hanging="2"/>
        <w:jc w:val="both"/>
      </w:pPr>
      <w:bookmarkStart w:id="355" w:name="bookmark=id.24ds4cr" w:colFirst="0" w:colLast="0"/>
      <w:bookmarkEnd w:id="355"/>
      <w:r>
        <w:t>Each party irrevocably agrees that the courts of England and Wales shall have exclusive jurisdiction to settle any dispute or claim arising out of or in connection with this agreement or its subject matter or formation (including non-contractual disputes o</w:t>
      </w:r>
      <w:r>
        <w:t>r claims).</w:t>
      </w:r>
    </w:p>
    <w:p w14:paraId="124EDDD3" w14:textId="77777777" w:rsidR="00A61562" w:rsidRDefault="00872FAC">
      <w:pPr>
        <w:pBdr>
          <w:top w:val="nil"/>
          <w:left w:val="nil"/>
          <w:bottom w:val="nil"/>
          <w:right w:val="nil"/>
          <w:between w:val="nil"/>
        </w:pBdr>
        <w:spacing w:after="120" w:line="240" w:lineRule="auto"/>
        <w:ind w:left="0" w:hanging="2"/>
        <w:jc w:val="both"/>
      </w:pPr>
      <w:r>
        <w:t>This agreement has been entered into on the date stated at the beginning of it.</w:t>
      </w:r>
    </w:p>
    <w:p w14:paraId="76A0AC5C" w14:textId="77777777" w:rsidR="00A61562" w:rsidRDefault="00872FAC">
      <w:pPr>
        <w:ind w:left="0" w:hanging="2"/>
      </w:pPr>
      <w:r>
        <w:br w:type="page"/>
      </w:r>
    </w:p>
    <w:tbl>
      <w:tblPr>
        <w:tblStyle w:val="a0"/>
        <w:tblW w:w="8529" w:type="dxa"/>
        <w:tblInd w:w="-108" w:type="dxa"/>
        <w:tblBorders>
          <w:top w:val="single" w:sz="4" w:space="0" w:color="000000"/>
          <w:left w:val="single" w:sz="4" w:space="0" w:color="000000"/>
          <w:bottom w:val="single" w:sz="4" w:space="0" w:color="000000"/>
          <w:right w:val="single" w:sz="4" w:space="0" w:color="000000"/>
          <w:insideH w:val="nil"/>
          <w:insideV w:val="nil"/>
        </w:tblBorders>
        <w:tblLayout w:type="fixed"/>
        <w:tblLook w:val="0000" w:firstRow="0" w:lastRow="0" w:firstColumn="0" w:lastColumn="0" w:noHBand="0" w:noVBand="0"/>
      </w:tblPr>
      <w:tblGrid>
        <w:gridCol w:w="2843"/>
        <w:gridCol w:w="2844"/>
        <w:gridCol w:w="2842"/>
      </w:tblGrid>
      <w:tr w:rsidR="00A61562" w14:paraId="7F460209" w14:textId="77777777">
        <w:tc>
          <w:tcPr>
            <w:tcW w:w="2843" w:type="dxa"/>
            <w:shd w:val="clear" w:color="auto" w:fill="EEECE1"/>
          </w:tcPr>
          <w:p w14:paraId="0D0134EB" w14:textId="77777777" w:rsidR="00A61562" w:rsidRDefault="00872FAC">
            <w:pPr>
              <w:pBdr>
                <w:top w:val="nil"/>
                <w:left w:val="nil"/>
                <w:bottom w:val="nil"/>
                <w:right w:val="nil"/>
                <w:between w:val="nil"/>
              </w:pBdr>
              <w:spacing w:after="120" w:line="240" w:lineRule="auto"/>
              <w:ind w:left="0" w:hanging="2"/>
            </w:pPr>
            <w:r>
              <w:lastRenderedPageBreak/>
              <w:t>Signed by Stuart Lackenby for and on behalf of WEST NORTHAMPTONSHIRE COUNCIL</w:t>
            </w:r>
          </w:p>
        </w:tc>
        <w:tc>
          <w:tcPr>
            <w:tcW w:w="2844" w:type="dxa"/>
            <w:shd w:val="clear" w:color="auto" w:fill="EEECE1"/>
          </w:tcPr>
          <w:p w14:paraId="0257D9A4" w14:textId="77777777" w:rsidR="00A61562" w:rsidRDefault="00A61562">
            <w:pPr>
              <w:spacing w:after="0"/>
              <w:ind w:left="0" w:hanging="2"/>
            </w:pPr>
          </w:p>
        </w:tc>
        <w:tc>
          <w:tcPr>
            <w:tcW w:w="2842" w:type="dxa"/>
            <w:shd w:val="clear" w:color="auto" w:fill="EEECE1"/>
          </w:tcPr>
          <w:p w14:paraId="7F4519E1" w14:textId="77777777" w:rsidR="00A61562" w:rsidRDefault="00872FAC">
            <w:pPr>
              <w:pBdr>
                <w:top w:val="nil"/>
                <w:left w:val="nil"/>
                <w:bottom w:val="nil"/>
                <w:right w:val="nil"/>
                <w:between w:val="nil"/>
              </w:pBdr>
              <w:spacing w:after="120" w:line="240" w:lineRule="auto"/>
              <w:ind w:left="0" w:hanging="2"/>
            </w:pPr>
            <w:r>
              <w:t xml:space="preserve"> </w:t>
            </w:r>
            <w:r>
              <w:rPr>
                <w:noProof/>
              </w:rPr>
              <w:drawing>
                <wp:inline distT="0" distB="0" distL="0" distR="0" wp14:anchorId="528BB519" wp14:editId="54AF727F">
                  <wp:extent cx="999630" cy="380141"/>
                  <wp:effectExtent l="0" t="0" r="0" b="0"/>
                  <wp:docPr id="3"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8"/>
                          <a:srcRect/>
                          <a:stretch>
                            <a:fillRect/>
                          </a:stretch>
                        </pic:blipFill>
                        <pic:spPr>
                          <a:xfrm>
                            <a:off x="0" y="0"/>
                            <a:ext cx="999630" cy="380141"/>
                          </a:xfrm>
                          <a:prstGeom prst="rect">
                            <a:avLst/>
                          </a:prstGeom>
                          <a:ln/>
                        </pic:spPr>
                      </pic:pic>
                    </a:graphicData>
                  </a:graphic>
                </wp:inline>
              </w:drawing>
            </w:r>
            <w:r>
              <w:t>.................</w:t>
            </w:r>
          </w:p>
          <w:p w14:paraId="18FEBA83" w14:textId="77777777" w:rsidR="00A61562" w:rsidRDefault="00872FAC">
            <w:pPr>
              <w:pBdr>
                <w:top w:val="nil"/>
                <w:left w:val="nil"/>
                <w:bottom w:val="nil"/>
                <w:right w:val="nil"/>
                <w:between w:val="nil"/>
              </w:pBdr>
              <w:spacing w:after="120" w:line="240" w:lineRule="auto"/>
              <w:ind w:left="0" w:hanging="2"/>
            </w:pPr>
            <w:r>
              <w:t>Chief Officer</w:t>
            </w:r>
          </w:p>
        </w:tc>
      </w:tr>
      <w:tr w:rsidR="00A61562" w14:paraId="2D026F03" w14:textId="77777777">
        <w:tc>
          <w:tcPr>
            <w:tcW w:w="8529" w:type="dxa"/>
            <w:gridSpan w:val="3"/>
            <w:shd w:val="clear" w:color="auto" w:fill="EEECE1"/>
          </w:tcPr>
          <w:p w14:paraId="3BC91A4A" w14:textId="77777777" w:rsidR="00A61562" w:rsidRDefault="00A61562">
            <w:pPr>
              <w:spacing w:after="0"/>
              <w:ind w:left="0" w:hanging="2"/>
            </w:pPr>
          </w:p>
        </w:tc>
      </w:tr>
      <w:tr w:rsidR="00A61562" w14:paraId="59B97B32" w14:textId="77777777">
        <w:tc>
          <w:tcPr>
            <w:tcW w:w="8529" w:type="dxa"/>
            <w:gridSpan w:val="3"/>
            <w:shd w:val="clear" w:color="auto" w:fill="EEECE1"/>
          </w:tcPr>
          <w:p w14:paraId="51698FAB" w14:textId="77777777" w:rsidR="00A61562" w:rsidRDefault="00872FAC">
            <w:pPr>
              <w:spacing w:after="0"/>
              <w:ind w:left="0" w:hanging="2"/>
            </w:pPr>
            <w:r>
              <w:rPr>
                <w:noProof/>
              </w:rPr>
              <w:drawing>
                <wp:anchor distT="0" distB="0" distL="114300" distR="114300" simplePos="0" relativeHeight="251658240" behindDoc="0" locked="0" layoutInCell="1" hidden="0" allowOverlap="1" wp14:anchorId="69C859FC" wp14:editId="46310F4F">
                  <wp:simplePos x="0" y="0"/>
                  <wp:positionH relativeFrom="column">
                    <wp:posOffset>3676650</wp:posOffset>
                  </wp:positionH>
                  <wp:positionV relativeFrom="paragraph">
                    <wp:posOffset>75282</wp:posOffset>
                  </wp:positionV>
                  <wp:extent cx="679677" cy="514350"/>
                  <wp:effectExtent l="0" t="0" r="0" b="0"/>
                  <wp:wrapNone/>
                  <wp:docPr id="2" name="image5.png" descr="Shape&#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0" name="image5.png" descr="Shape&#10;&#10;Description automatically generated with medium confidence"/>
                          <pic:cNvPicPr preferRelativeResize="0"/>
                        </pic:nvPicPr>
                        <pic:blipFill>
                          <a:blip r:embed="rId9"/>
                          <a:srcRect/>
                          <a:stretch>
                            <a:fillRect/>
                          </a:stretch>
                        </pic:blipFill>
                        <pic:spPr>
                          <a:xfrm>
                            <a:off x="0" y="0"/>
                            <a:ext cx="679677" cy="514350"/>
                          </a:xfrm>
                          <a:prstGeom prst="rect">
                            <a:avLst/>
                          </a:prstGeom>
                          <a:ln/>
                        </pic:spPr>
                      </pic:pic>
                    </a:graphicData>
                  </a:graphic>
                </wp:anchor>
              </w:drawing>
            </w:r>
          </w:p>
        </w:tc>
      </w:tr>
      <w:tr w:rsidR="00A61562" w14:paraId="5B2424F8" w14:textId="77777777">
        <w:tc>
          <w:tcPr>
            <w:tcW w:w="2843" w:type="dxa"/>
            <w:shd w:val="clear" w:color="auto" w:fill="EEECE1"/>
          </w:tcPr>
          <w:p w14:paraId="3BB81278" w14:textId="77777777" w:rsidR="00A61562" w:rsidRDefault="00872FAC">
            <w:pPr>
              <w:pBdr>
                <w:top w:val="nil"/>
                <w:left w:val="nil"/>
                <w:bottom w:val="nil"/>
                <w:right w:val="nil"/>
                <w:between w:val="nil"/>
              </w:pBdr>
              <w:spacing w:after="120" w:line="240" w:lineRule="auto"/>
              <w:ind w:left="0" w:hanging="2"/>
            </w:pPr>
            <w:r>
              <w:t xml:space="preserve">Signed by Joe Badman  for and on behalf of BASIS </w:t>
            </w:r>
          </w:p>
        </w:tc>
        <w:tc>
          <w:tcPr>
            <w:tcW w:w="2844" w:type="dxa"/>
            <w:shd w:val="clear" w:color="auto" w:fill="EEECE1"/>
          </w:tcPr>
          <w:p w14:paraId="1FA94F40" w14:textId="77777777" w:rsidR="00A61562" w:rsidRDefault="00A61562">
            <w:pPr>
              <w:spacing w:after="0"/>
              <w:ind w:left="0" w:hanging="2"/>
            </w:pPr>
          </w:p>
        </w:tc>
        <w:tc>
          <w:tcPr>
            <w:tcW w:w="2842" w:type="dxa"/>
            <w:shd w:val="clear" w:color="auto" w:fill="EEECE1"/>
          </w:tcPr>
          <w:p w14:paraId="3D5212EE" w14:textId="77777777" w:rsidR="00A61562" w:rsidRDefault="00872FAC">
            <w:pPr>
              <w:pBdr>
                <w:top w:val="nil"/>
                <w:left w:val="nil"/>
                <w:bottom w:val="nil"/>
                <w:right w:val="nil"/>
                <w:between w:val="nil"/>
              </w:pBdr>
              <w:spacing w:after="120" w:line="240" w:lineRule="auto"/>
              <w:ind w:left="0" w:hanging="2"/>
            </w:pPr>
            <w:r>
              <w:t>....................</w:t>
            </w:r>
          </w:p>
          <w:p w14:paraId="10AD15A5" w14:textId="77777777" w:rsidR="00A61562" w:rsidRDefault="00872FAC">
            <w:pPr>
              <w:pBdr>
                <w:top w:val="nil"/>
                <w:left w:val="nil"/>
                <w:bottom w:val="nil"/>
                <w:right w:val="nil"/>
                <w:between w:val="nil"/>
              </w:pBdr>
              <w:spacing w:after="120" w:line="240" w:lineRule="auto"/>
              <w:ind w:left="0" w:hanging="2"/>
            </w:pPr>
            <w:r>
              <w:t>Managing Director</w:t>
            </w:r>
          </w:p>
        </w:tc>
      </w:tr>
      <w:tr w:rsidR="00A61562" w14:paraId="05685EFB" w14:textId="77777777">
        <w:tc>
          <w:tcPr>
            <w:tcW w:w="8529" w:type="dxa"/>
            <w:gridSpan w:val="3"/>
            <w:shd w:val="clear" w:color="auto" w:fill="EEECE1"/>
          </w:tcPr>
          <w:p w14:paraId="14AB299E" w14:textId="77777777" w:rsidR="00A61562" w:rsidRDefault="00A61562">
            <w:pPr>
              <w:spacing w:after="0"/>
              <w:ind w:left="0" w:hanging="2"/>
            </w:pPr>
          </w:p>
        </w:tc>
      </w:tr>
      <w:tr w:rsidR="00A61562" w14:paraId="504A8CE7" w14:textId="77777777">
        <w:tc>
          <w:tcPr>
            <w:tcW w:w="8529" w:type="dxa"/>
            <w:gridSpan w:val="3"/>
            <w:shd w:val="clear" w:color="auto" w:fill="EEECE1"/>
          </w:tcPr>
          <w:p w14:paraId="101068BA" w14:textId="77777777" w:rsidR="00A61562" w:rsidRDefault="00A61562">
            <w:pPr>
              <w:spacing w:after="0"/>
              <w:ind w:left="0" w:hanging="2"/>
            </w:pPr>
          </w:p>
          <w:p w14:paraId="608E5B1F" w14:textId="77777777" w:rsidR="00A61562" w:rsidRDefault="00A61562">
            <w:pPr>
              <w:spacing w:after="0"/>
              <w:ind w:left="0" w:hanging="2"/>
            </w:pPr>
          </w:p>
        </w:tc>
      </w:tr>
    </w:tbl>
    <w:p w14:paraId="570C4F2F" w14:textId="288B410D" w:rsidR="00A61562" w:rsidRDefault="00872FAC">
      <w:pPr>
        <w:pageBreakBefore/>
        <w:numPr>
          <w:ilvl w:val="0"/>
          <w:numId w:val="2"/>
        </w:numPr>
        <w:pBdr>
          <w:top w:val="nil"/>
          <w:left w:val="nil"/>
          <w:bottom w:val="nil"/>
          <w:right w:val="nil"/>
          <w:between w:val="nil"/>
        </w:pBdr>
        <w:spacing w:before="240" w:after="240" w:line="240" w:lineRule="auto"/>
        <w:ind w:left="0" w:hanging="2"/>
        <w:rPr>
          <w:b/>
        </w:rPr>
      </w:pPr>
      <w:bookmarkStart w:id="356" w:name="bookmark=id.jj2ekk" w:colFirst="0" w:colLast="0"/>
      <w:bookmarkEnd w:id="356"/>
      <w:r>
        <w:rPr>
          <w:b/>
        </w:rPr>
        <w:lastRenderedPageBreak/>
        <w:t xml:space="preserve">Specification  </w:t>
      </w:r>
      <w:r>
        <w:rPr>
          <w:b/>
        </w:rPr>
        <w:object w:dxaOrig="17281" w:dyaOrig="9721" w14:anchorId="63251FB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4" type="#_x0000_t75" style="width:12in;height:486pt" o:ole="">
            <v:imagedata r:id="rId10" o:title=""/>
          </v:shape>
          <o:OLEObject Type="Embed" ProgID="AcroExch.Document.2020" ShapeID="_x0000_i1034" DrawAspect="Content" ObjectID="_1784011742" r:id="rId11"/>
        </w:object>
      </w:r>
      <w:r>
        <w:rPr>
          <w:b/>
        </w:rPr>
        <w:object w:dxaOrig="1500" w:dyaOrig="980" w14:anchorId="223E9D67">
          <v:shape id="_x0000_i1026" type="#_x0000_t75" style="width:75.2pt;height:49.2pt;visibility:visible" o:ole="">
            <v:imagedata r:id="rId12" o:title=""/>
            <v:path o:extrusionok="t"/>
          </v:shape>
          <o:OLEObject Type="Embed" ProgID="AcroExch.Document.2020" ShapeID="_x0000_i1026" DrawAspect="Content" ObjectID="_1784011743" r:id="rId13"/>
        </w:object>
      </w:r>
      <w:r>
        <w:rPr>
          <w:b/>
        </w:rPr>
        <w:t xml:space="preserve"> </w:t>
      </w:r>
      <w:bookmarkStart w:id="357" w:name="bookmark=id.33ipx8d" w:colFirst="0" w:colLast="0"/>
      <w:bookmarkEnd w:id="357"/>
    </w:p>
    <w:p w14:paraId="0E46B30A" w14:textId="5B5BA56D" w:rsidR="00A61562" w:rsidRDefault="00872FAC">
      <w:pPr>
        <w:pageBreakBefore/>
        <w:numPr>
          <w:ilvl w:val="0"/>
          <w:numId w:val="2"/>
        </w:numPr>
        <w:pBdr>
          <w:top w:val="nil"/>
          <w:left w:val="nil"/>
          <w:bottom w:val="nil"/>
          <w:right w:val="nil"/>
          <w:between w:val="nil"/>
        </w:pBdr>
        <w:spacing w:before="240" w:after="240" w:line="240" w:lineRule="auto"/>
        <w:ind w:left="0" w:hanging="2"/>
        <w:rPr>
          <w:b/>
        </w:rPr>
      </w:pPr>
      <w:r>
        <w:rPr>
          <w:b/>
        </w:rPr>
        <w:lastRenderedPageBreak/>
        <w:t>Supplier's Tender</w:t>
      </w:r>
      <w:r>
        <w:rPr>
          <w:b/>
        </w:rPr>
        <w:object w:dxaOrig="7152" w:dyaOrig="10104" w14:anchorId="57293DCD">
          <v:shape id="_x0000_i1035" type="#_x0000_t75" style="width:357.6pt;height:505.2pt" o:ole="">
            <v:imagedata r:id="rId14" o:title=""/>
          </v:shape>
          <o:OLEObject Type="Embed" ProgID="AcroExch.Document.2020" ShapeID="_x0000_i1035" DrawAspect="Content" ObjectID="_1784011744" r:id="rId15"/>
        </w:object>
      </w:r>
      <w:bookmarkStart w:id="358" w:name="bookmark=id.1io07g6" w:colFirst="0" w:colLast="0"/>
      <w:bookmarkEnd w:id="358"/>
    </w:p>
    <w:p w14:paraId="494F4EDD" w14:textId="77777777" w:rsidR="00A61562" w:rsidRDefault="00872FAC">
      <w:pPr>
        <w:pageBreakBefore/>
        <w:numPr>
          <w:ilvl w:val="0"/>
          <w:numId w:val="2"/>
        </w:numPr>
        <w:pBdr>
          <w:top w:val="nil"/>
          <w:left w:val="nil"/>
          <w:bottom w:val="nil"/>
          <w:right w:val="nil"/>
          <w:between w:val="nil"/>
        </w:pBdr>
        <w:spacing w:before="240" w:after="240" w:line="240" w:lineRule="auto"/>
        <w:ind w:left="0" w:hanging="2"/>
        <w:rPr>
          <w:b/>
        </w:rPr>
      </w:pPr>
      <w:r>
        <w:rPr>
          <w:b/>
        </w:rPr>
        <w:lastRenderedPageBreak/>
        <w:t>Change control</w:t>
      </w:r>
    </w:p>
    <w:p w14:paraId="02915206" w14:textId="77777777" w:rsidR="00A61562" w:rsidRDefault="00872FAC">
      <w:pPr>
        <w:keepNext/>
        <w:numPr>
          <w:ilvl w:val="0"/>
          <w:numId w:val="3"/>
        </w:numPr>
        <w:pBdr>
          <w:top w:val="nil"/>
          <w:left w:val="nil"/>
          <w:bottom w:val="nil"/>
          <w:right w:val="nil"/>
          <w:between w:val="nil"/>
        </w:pBdr>
        <w:spacing w:before="240" w:after="240" w:line="240" w:lineRule="auto"/>
        <w:ind w:left="0" w:hanging="2"/>
        <w:jc w:val="both"/>
        <w:rPr>
          <w:b/>
        </w:rPr>
      </w:pPr>
      <w:bookmarkStart w:id="359" w:name="bookmark=id.42nnq3z" w:colFirst="0" w:colLast="0"/>
      <w:bookmarkEnd w:id="359"/>
      <w:r>
        <w:rPr>
          <w:b/>
        </w:rPr>
        <w:t xml:space="preserve">General </w:t>
      </w:r>
      <w:bookmarkStart w:id="360" w:name="bookmark=id.2hsy0bs" w:colFirst="0" w:colLast="0"/>
      <w:bookmarkEnd w:id="360"/>
      <w:r>
        <w:rPr>
          <w:b/>
        </w:rPr>
        <w:t>principles</w:t>
      </w:r>
    </w:p>
    <w:p w14:paraId="1C046C93" w14:textId="77777777" w:rsidR="00A61562" w:rsidRDefault="00872FAC">
      <w:pPr>
        <w:numPr>
          <w:ilvl w:val="1"/>
          <w:numId w:val="3"/>
        </w:numPr>
        <w:pBdr>
          <w:top w:val="nil"/>
          <w:left w:val="nil"/>
          <w:bottom w:val="nil"/>
          <w:right w:val="nil"/>
          <w:between w:val="nil"/>
        </w:pBdr>
        <w:spacing w:before="280" w:after="120" w:line="240" w:lineRule="auto"/>
        <w:ind w:left="0" w:hanging="2"/>
        <w:jc w:val="both"/>
      </w:pPr>
      <w:r>
        <w:t xml:space="preserve">Where the Authority or the Supplier sees a need to change this agreement, the Authority may at any time request, and the Supplier may at any time recommend, such Change only in accordance with the Change Control Procedure </w:t>
      </w:r>
      <w:r>
        <w:t>set out in 2</w:t>
      </w:r>
      <w:r>
        <w:rPr>
          <w:i/>
        </w:rPr>
        <w:t xml:space="preserve"> </w:t>
      </w:r>
      <w:r>
        <w:t>of this Schedule 3</w:t>
      </w:r>
      <w:bookmarkStart w:id="361" w:name="bookmark=id.wy8ajl" w:colFirst="0" w:colLast="0"/>
      <w:bookmarkEnd w:id="361"/>
      <w:r>
        <w:t>.</w:t>
      </w:r>
    </w:p>
    <w:p w14:paraId="70C60650" w14:textId="77777777" w:rsidR="00A61562" w:rsidRDefault="00872FAC">
      <w:pPr>
        <w:numPr>
          <w:ilvl w:val="1"/>
          <w:numId w:val="3"/>
        </w:numPr>
        <w:pBdr>
          <w:top w:val="nil"/>
          <w:left w:val="nil"/>
          <w:bottom w:val="nil"/>
          <w:right w:val="nil"/>
          <w:between w:val="nil"/>
        </w:pBdr>
        <w:spacing w:before="280" w:after="120" w:line="240" w:lineRule="auto"/>
        <w:ind w:left="0" w:hanging="2"/>
        <w:jc w:val="both"/>
      </w:pPr>
      <w:r>
        <w:t xml:space="preserve">Until such time as a Change is made in accordance with the Change Control Procedure, the Authority and the Supplier shall, unless otherwise agreed in writing, continue to perform this agreement in compliance with its terms </w:t>
      </w:r>
      <w:r>
        <w:t>before such</w:t>
      </w:r>
      <w:bookmarkStart w:id="362" w:name="bookmark=id.3gxvt7e" w:colFirst="0" w:colLast="0"/>
      <w:bookmarkEnd w:id="362"/>
      <w:r>
        <w:t xml:space="preserve"> Change.</w:t>
      </w:r>
    </w:p>
    <w:p w14:paraId="77ED23C5" w14:textId="77777777" w:rsidR="00A61562" w:rsidRDefault="00872FAC">
      <w:pPr>
        <w:numPr>
          <w:ilvl w:val="1"/>
          <w:numId w:val="3"/>
        </w:numPr>
        <w:pBdr>
          <w:top w:val="nil"/>
          <w:left w:val="nil"/>
          <w:bottom w:val="nil"/>
          <w:right w:val="nil"/>
          <w:between w:val="nil"/>
        </w:pBdr>
        <w:spacing w:before="280" w:after="120" w:line="240" w:lineRule="auto"/>
        <w:ind w:left="0" w:hanging="2"/>
        <w:jc w:val="both"/>
      </w:pPr>
      <w:r>
        <w:t>Any discussions which may take place between the Authority and the Supplier in connection with a request or recommendation before the authorisation of a resultant Chan</w:t>
      </w:r>
      <w:bookmarkStart w:id="363" w:name="bookmark=id.1w363f7" w:colFirst="0" w:colLast="0"/>
      <w:bookmarkEnd w:id="363"/>
      <w:r>
        <w:t xml:space="preserve">ge shall be without prejudice to the rights of either party. </w:t>
      </w:r>
    </w:p>
    <w:p w14:paraId="5F822E62" w14:textId="77777777" w:rsidR="00A61562" w:rsidRDefault="00872FAC">
      <w:pPr>
        <w:numPr>
          <w:ilvl w:val="1"/>
          <w:numId w:val="3"/>
        </w:numPr>
        <w:pBdr>
          <w:top w:val="nil"/>
          <w:left w:val="nil"/>
          <w:bottom w:val="nil"/>
          <w:right w:val="nil"/>
          <w:between w:val="nil"/>
        </w:pBdr>
        <w:spacing w:before="280" w:after="120" w:line="240" w:lineRule="auto"/>
        <w:ind w:left="0" w:hanging="2"/>
        <w:jc w:val="both"/>
      </w:pPr>
      <w:r>
        <w:t xml:space="preserve">Any work undertaken by the </w:t>
      </w:r>
      <w:r>
        <w:t>Supplier and the Supplier Personnel which has not been authorised in advance by a Change, and which has not been otherwise agreed in accordance with the provisions of this Schedule 3, shall be undertaken entirely at the expense and liability of the Supplie</w:t>
      </w:r>
      <w:r>
        <w:t>r.</w:t>
      </w:r>
    </w:p>
    <w:p w14:paraId="203A3C25" w14:textId="77777777" w:rsidR="00A61562" w:rsidRDefault="00872FAC">
      <w:pPr>
        <w:keepNext/>
        <w:numPr>
          <w:ilvl w:val="0"/>
          <w:numId w:val="3"/>
        </w:numPr>
        <w:pBdr>
          <w:top w:val="nil"/>
          <w:left w:val="nil"/>
          <w:bottom w:val="nil"/>
          <w:right w:val="nil"/>
          <w:between w:val="nil"/>
        </w:pBdr>
        <w:spacing w:before="240" w:after="240" w:line="240" w:lineRule="auto"/>
        <w:ind w:left="0" w:hanging="2"/>
        <w:jc w:val="both"/>
        <w:rPr>
          <w:b/>
        </w:rPr>
      </w:pPr>
      <w:bookmarkStart w:id="364" w:name="bookmark=id.4g2tm30" w:colFirst="0" w:colLast="0"/>
      <w:bookmarkEnd w:id="364"/>
      <w:r>
        <w:rPr>
          <w:b/>
        </w:rPr>
        <w:t>Procedure</w:t>
      </w:r>
    </w:p>
    <w:p w14:paraId="75222969" w14:textId="77777777" w:rsidR="00A61562" w:rsidRDefault="00872FAC">
      <w:pPr>
        <w:numPr>
          <w:ilvl w:val="1"/>
          <w:numId w:val="3"/>
        </w:numPr>
        <w:pBdr>
          <w:top w:val="nil"/>
          <w:left w:val="nil"/>
          <w:bottom w:val="nil"/>
          <w:right w:val="nil"/>
          <w:between w:val="nil"/>
        </w:pBdr>
        <w:spacing w:before="280" w:after="120" w:line="240" w:lineRule="auto"/>
        <w:ind w:left="0" w:hanging="2"/>
        <w:jc w:val="both"/>
      </w:pPr>
      <w:bookmarkStart w:id="365" w:name="bookmark=id.2v83wat" w:colFirst="0" w:colLast="0"/>
      <w:bookmarkEnd w:id="365"/>
      <w:r>
        <w:t>Discussion between the Authority and the Supplier concerning a Change shall result in any one of the followin</w:t>
      </w:r>
      <w:bookmarkStart w:id="366" w:name="bookmark=id.1ade6im" w:colFirst="0" w:colLast="0"/>
      <w:bookmarkEnd w:id="366"/>
      <w:r>
        <w:t>g:</w:t>
      </w:r>
    </w:p>
    <w:p w14:paraId="3A9B9668" w14:textId="77777777" w:rsidR="00A61562" w:rsidRDefault="00872FAC">
      <w:pPr>
        <w:numPr>
          <w:ilvl w:val="2"/>
          <w:numId w:val="3"/>
        </w:numPr>
        <w:pBdr>
          <w:top w:val="nil"/>
          <w:left w:val="nil"/>
          <w:bottom w:val="nil"/>
          <w:right w:val="nil"/>
          <w:between w:val="nil"/>
        </w:pBdr>
        <w:spacing w:after="120" w:line="240" w:lineRule="auto"/>
        <w:ind w:left="0" w:hanging="2"/>
        <w:jc w:val="both"/>
      </w:pPr>
      <w:r>
        <w:t>no further action being taken; or</w:t>
      </w:r>
    </w:p>
    <w:p w14:paraId="7DE5F7F5" w14:textId="77777777" w:rsidR="00A61562" w:rsidRDefault="00872FAC">
      <w:pPr>
        <w:numPr>
          <w:ilvl w:val="2"/>
          <w:numId w:val="3"/>
        </w:numPr>
        <w:pBdr>
          <w:top w:val="nil"/>
          <w:left w:val="nil"/>
          <w:bottom w:val="nil"/>
          <w:right w:val="nil"/>
          <w:between w:val="nil"/>
        </w:pBdr>
        <w:spacing w:after="120" w:line="240" w:lineRule="auto"/>
        <w:ind w:left="0" w:hanging="2"/>
        <w:jc w:val="both"/>
      </w:pPr>
      <w:bookmarkStart w:id="367" w:name="bookmark=id.3ud1p6f" w:colFirst="0" w:colLast="0"/>
      <w:bookmarkEnd w:id="367"/>
      <w:r>
        <w:t>a request to change this agreement by the A</w:t>
      </w:r>
      <w:bookmarkStart w:id="368" w:name="bookmark=id.29ibze8" w:colFirst="0" w:colLast="0"/>
      <w:bookmarkEnd w:id="368"/>
      <w:r>
        <w:t>uthority; or</w:t>
      </w:r>
    </w:p>
    <w:p w14:paraId="7A666C95" w14:textId="77777777" w:rsidR="00A61562" w:rsidRDefault="00872FAC">
      <w:pPr>
        <w:numPr>
          <w:ilvl w:val="2"/>
          <w:numId w:val="3"/>
        </w:numPr>
        <w:pBdr>
          <w:top w:val="nil"/>
          <w:left w:val="nil"/>
          <w:bottom w:val="nil"/>
          <w:right w:val="nil"/>
          <w:between w:val="nil"/>
        </w:pBdr>
        <w:spacing w:after="120" w:line="240" w:lineRule="auto"/>
        <w:ind w:left="0" w:hanging="2"/>
        <w:jc w:val="both"/>
      </w:pPr>
      <w:r>
        <w:t xml:space="preserve">a recommendation to change this agreement by the Supplier. </w:t>
      </w:r>
    </w:p>
    <w:p w14:paraId="466096A0" w14:textId="77777777" w:rsidR="00A61562" w:rsidRDefault="00872FAC">
      <w:pPr>
        <w:numPr>
          <w:ilvl w:val="1"/>
          <w:numId w:val="3"/>
        </w:numPr>
        <w:pBdr>
          <w:top w:val="nil"/>
          <w:left w:val="nil"/>
          <w:bottom w:val="nil"/>
          <w:right w:val="nil"/>
          <w:between w:val="nil"/>
        </w:pBdr>
        <w:spacing w:before="280" w:after="120" w:line="240" w:lineRule="auto"/>
        <w:ind w:left="0" w:hanging="2"/>
        <w:jc w:val="both"/>
      </w:pPr>
      <w:bookmarkStart w:id="369" w:name="bookmark=id.onm9m1" w:colFirst="0" w:colLast="0"/>
      <w:bookmarkEnd w:id="369"/>
      <w:r>
        <w:t xml:space="preserve">Where a written request for a Change is received from the Authority, the Supplier shall, unless otherwise agreed, submit two copies of a Change Control Note signed by the Supplier to </w:t>
      </w:r>
      <w:bookmarkStart w:id="370" w:name="bookmark=id.38n9s9u" w:colFirst="0" w:colLast="0"/>
      <w:bookmarkEnd w:id="370"/>
      <w:r>
        <w:t>the Authority</w:t>
      </w:r>
      <w:r>
        <w:t xml:space="preserve"> within three weeks of the date of the request.</w:t>
      </w:r>
    </w:p>
    <w:p w14:paraId="027F53C4" w14:textId="77777777" w:rsidR="00A61562" w:rsidRDefault="00872FAC">
      <w:pPr>
        <w:numPr>
          <w:ilvl w:val="1"/>
          <w:numId w:val="3"/>
        </w:numPr>
        <w:pBdr>
          <w:top w:val="nil"/>
          <w:left w:val="nil"/>
          <w:bottom w:val="nil"/>
          <w:right w:val="nil"/>
          <w:between w:val="nil"/>
        </w:pBdr>
        <w:spacing w:before="280" w:after="120" w:line="240" w:lineRule="auto"/>
        <w:ind w:left="0" w:hanging="2"/>
        <w:jc w:val="both"/>
      </w:pPr>
      <w:r>
        <w:t>A recommendation to amend this agreement by the Supplier shall be submitted directly to the Authority in the form of two copies of a Change Control Note signed by the Supplier at the time of such recommendati</w:t>
      </w:r>
      <w:r>
        <w:t>on. The Authority shall give its response to the Change Control Note within three weeks.</w:t>
      </w:r>
      <w:bookmarkStart w:id="371" w:name="bookmark=id.1nsk2hn" w:colFirst="0" w:colLast="0"/>
      <w:bookmarkEnd w:id="371"/>
    </w:p>
    <w:p w14:paraId="69BD3F4C" w14:textId="77777777" w:rsidR="00A61562" w:rsidRDefault="00872FAC">
      <w:pPr>
        <w:numPr>
          <w:ilvl w:val="1"/>
          <w:numId w:val="3"/>
        </w:numPr>
        <w:pBdr>
          <w:top w:val="nil"/>
          <w:left w:val="nil"/>
          <w:bottom w:val="nil"/>
          <w:right w:val="nil"/>
          <w:between w:val="nil"/>
        </w:pBdr>
        <w:spacing w:before="280" w:after="120" w:line="240" w:lineRule="auto"/>
        <w:ind w:left="0" w:hanging="2"/>
        <w:jc w:val="both"/>
      </w:pPr>
      <w:r>
        <w:t xml:space="preserve">Each Change Control Note shall contain: </w:t>
      </w:r>
    </w:p>
    <w:p w14:paraId="1C323030" w14:textId="77777777" w:rsidR="00A61562" w:rsidRDefault="00872FAC">
      <w:pPr>
        <w:numPr>
          <w:ilvl w:val="2"/>
          <w:numId w:val="3"/>
        </w:numPr>
        <w:pBdr>
          <w:top w:val="nil"/>
          <w:left w:val="nil"/>
          <w:bottom w:val="nil"/>
          <w:right w:val="nil"/>
          <w:between w:val="nil"/>
        </w:pBdr>
        <w:spacing w:after="120" w:line="240" w:lineRule="auto"/>
        <w:ind w:left="0" w:hanging="2"/>
        <w:jc w:val="both"/>
      </w:pPr>
      <w:bookmarkStart w:id="372" w:name="bookmark=id.47s7l5g" w:colFirst="0" w:colLast="0"/>
      <w:bookmarkEnd w:id="372"/>
      <w:r>
        <w:t>the title of the Change;</w:t>
      </w:r>
    </w:p>
    <w:p w14:paraId="4C6F694B" w14:textId="77777777" w:rsidR="00A61562" w:rsidRDefault="00872FAC">
      <w:pPr>
        <w:numPr>
          <w:ilvl w:val="2"/>
          <w:numId w:val="3"/>
        </w:numPr>
        <w:pBdr>
          <w:top w:val="nil"/>
          <w:left w:val="nil"/>
          <w:bottom w:val="nil"/>
          <w:right w:val="nil"/>
          <w:between w:val="nil"/>
        </w:pBdr>
        <w:spacing w:after="120" w:line="240" w:lineRule="auto"/>
        <w:ind w:left="0" w:hanging="2"/>
        <w:jc w:val="both"/>
      </w:pPr>
      <w:bookmarkStart w:id="373" w:name="bookmark=id.2mxhvd9" w:colFirst="0" w:colLast="0"/>
      <w:bookmarkEnd w:id="373"/>
      <w:r>
        <w:t>the orig</w:t>
      </w:r>
      <w:bookmarkStart w:id="374" w:name="bookmark=id.122s5l2" w:colFirst="0" w:colLast="0"/>
      <w:bookmarkEnd w:id="374"/>
      <w:r>
        <w:t xml:space="preserve">inator and date of the request or recommendation for the Change; </w:t>
      </w:r>
    </w:p>
    <w:p w14:paraId="69274380" w14:textId="77777777" w:rsidR="00A61562" w:rsidRDefault="00872FAC">
      <w:pPr>
        <w:numPr>
          <w:ilvl w:val="2"/>
          <w:numId w:val="3"/>
        </w:numPr>
        <w:pBdr>
          <w:top w:val="nil"/>
          <w:left w:val="nil"/>
          <w:bottom w:val="nil"/>
          <w:right w:val="nil"/>
          <w:between w:val="nil"/>
        </w:pBdr>
        <w:spacing w:after="120" w:line="240" w:lineRule="auto"/>
        <w:ind w:left="0" w:hanging="2"/>
        <w:jc w:val="both"/>
      </w:pPr>
      <w:r>
        <w:t>the reason for</w:t>
      </w:r>
      <w:bookmarkStart w:id="375" w:name="bookmark=id.3m2fo8v" w:colFirst="0" w:colLast="0"/>
      <w:bookmarkEnd w:id="375"/>
      <w:r>
        <w:t xml:space="preserve"> the Change; </w:t>
      </w:r>
    </w:p>
    <w:p w14:paraId="22557CDD" w14:textId="77777777" w:rsidR="00A61562" w:rsidRDefault="00872FAC">
      <w:pPr>
        <w:numPr>
          <w:ilvl w:val="2"/>
          <w:numId w:val="3"/>
        </w:numPr>
        <w:pBdr>
          <w:top w:val="nil"/>
          <w:left w:val="nil"/>
          <w:bottom w:val="nil"/>
          <w:right w:val="nil"/>
          <w:between w:val="nil"/>
        </w:pBdr>
        <w:spacing w:after="120" w:line="240" w:lineRule="auto"/>
        <w:ind w:left="0" w:hanging="2"/>
        <w:jc w:val="both"/>
      </w:pPr>
      <w:r>
        <w:t xml:space="preserve">full details of the Change, including any specifications; </w:t>
      </w:r>
    </w:p>
    <w:p w14:paraId="44A3EB53" w14:textId="77777777" w:rsidR="00A61562" w:rsidRDefault="00872FAC">
      <w:pPr>
        <w:numPr>
          <w:ilvl w:val="2"/>
          <w:numId w:val="3"/>
        </w:numPr>
        <w:pBdr>
          <w:top w:val="nil"/>
          <w:left w:val="nil"/>
          <w:bottom w:val="nil"/>
          <w:right w:val="nil"/>
          <w:between w:val="nil"/>
        </w:pBdr>
        <w:spacing w:after="120" w:line="240" w:lineRule="auto"/>
        <w:ind w:left="0" w:hanging="2"/>
        <w:jc w:val="both"/>
      </w:pPr>
      <w:bookmarkStart w:id="376" w:name="bookmark=id.217pygo" w:colFirst="0" w:colLast="0"/>
      <w:bookmarkEnd w:id="376"/>
      <w:r>
        <w:t>the price, if any, of the Ch</w:t>
      </w:r>
      <w:bookmarkStart w:id="377" w:name="bookmark=id.4l7dh4h" w:colFirst="0" w:colLast="0"/>
      <w:bookmarkEnd w:id="377"/>
      <w:r>
        <w:t>ange;</w:t>
      </w:r>
    </w:p>
    <w:p w14:paraId="5F879C1A" w14:textId="77777777" w:rsidR="00A61562" w:rsidRDefault="00872FAC">
      <w:pPr>
        <w:numPr>
          <w:ilvl w:val="2"/>
          <w:numId w:val="3"/>
        </w:numPr>
        <w:pBdr>
          <w:top w:val="nil"/>
          <w:left w:val="nil"/>
          <w:bottom w:val="nil"/>
          <w:right w:val="nil"/>
          <w:between w:val="nil"/>
        </w:pBdr>
        <w:spacing w:after="120" w:line="240" w:lineRule="auto"/>
        <w:ind w:left="0" w:hanging="2"/>
        <w:jc w:val="both"/>
      </w:pPr>
      <w:r>
        <w:lastRenderedPageBreak/>
        <w:t>a timetable for implementation, together with any proposals for accep</w:t>
      </w:r>
      <w:bookmarkStart w:id="378" w:name="bookmark=id.30cnrca" w:colFirst="0" w:colLast="0"/>
      <w:bookmarkEnd w:id="378"/>
      <w:r>
        <w:t xml:space="preserve">tance of the Change; </w:t>
      </w:r>
    </w:p>
    <w:p w14:paraId="707C8030" w14:textId="77777777" w:rsidR="00A61562" w:rsidRDefault="00872FAC">
      <w:pPr>
        <w:numPr>
          <w:ilvl w:val="2"/>
          <w:numId w:val="3"/>
        </w:numPr>
        <w:pBdr>
          <w:top w:val="nil"/>
          <w:left w:val="nil"/>
          <w:bottom w:val="nil"/>
          <w:right w:val="nil"/>
          <w:between w:val="nil"/>
        </w:pBdr>
        <w:spacing w:after="120" w:line="240" w:lineRule="auto"/>
        <w:ind w:left="0" w:hanging="2"/>
        <w:jc w:val="both"/>
      </w:pPr>
      <w:r>
        <w:t>a schedule of payments if appropriate;</w:t>
      </w:r>
    </w:p>
    <w:p w14:paraId="734E9D1B" w14:textId="77777777" w:rsidR="00A61562" w:rsidRDefault="00872FAC">
      <w:pPr>
        <w:numPr>
          <w:ilvl w:val="2"/>
          <w:numId w:val="3"/>
        </w:numPr>
        <w:pBdr>
          <w:top w:val="nil"/>
          <w:left w:val="nil"/>
          <w:bottom w:val="nil"/>
          <w:right w:val="nil"/>
          <w:between w:val="nil"/>
        </w:pBdr>
        <w:spacing w:after="120" w:line="240" w:lineRule="auto"/>
        <w:ind w:left="0" w:hanging="2"/>
        <w:jc w:val="both"/>
      </w:pPr>
      <w:bookmarkStart w:id="379" w:name="bookmark=id.1fhy1k3" w:colFirst="0" w:colLast="0"/>
      <w:bookmarkEnd w:id="379"/>
      <w:r>
        <w:t>details of the like</w:t>
      </w:r>
      <w:bookmarkStart w:id="380" w:name="bookmark=id.3zhlk7w" w:colFirst="0" w:colLast="0"/>
      <w:bookmarkEnd w:id="380"/>
      <w:r>
        <w:t>ly impact, if</w:t>
      </w:r>
      <w:r>
        <w:t xml:space="preserve"> any, of the Change on other aspects of this agreement including:</w:t>
      </w:r>
    </w:p>
    <w:p w14:paraId="29EE15C3" w14:textId="77777777" w:rsidR="00A61562" w:rsidRDefault="00872FAC">
      <w:pPr>
        <w:numPr>
          <w:ilvl w:val="3"/>
          <w:numId w:val="3"/>
        </w:numPr>
        <w:pBdr>
          <w:top w:val="nil"/>
          <w:left w:val="nil"/>
          <w:bottom w:val="nil"/>
          <w:right w:val="nil"/>
          <w:between w:val="nil"/>
        </w:pBdr>
        <w:tabs>
          <w:tab w:val="left" w:pos="2261"/>
        </w:tabs>
        <w:spacing w:after="120" w:line="240" w:lineRule="auto"/>
        <w:ind w:left="0" w:hanging="2"/>
        <w:jc w:val="both"/>
      </w:pPr>
      <w:r>
        <w:t xml:space="preserve">the timetable for the </w:t>
      </w:r>
      <w:bookmarkStart w:id="381" w:name="bookmark=id.2emvufp" w:colFirst="0" w:colLast="0"/>
      <w:bookmarkEnd w:id="381"/>
      <w:r>
        <w:t xml:space="preserve">provision of the Change; </w:t>
      </w:r>
    </w:p>
    <w:p w14:paraId="2DC5A48B" w14:textId="77777777" w:rsidR="00A61562" w:rsidRDefault="00872FAC">
      <w:pPr>
        <w:numPr>
          <w:ilvl w:val="3"/>
          <w:numId w:val="3"/>
        </w:numPr>
        <w:pBdr>
          <w:top w:val="nil"/>
          <w:left w:val="nil"/>
          <w:bottom w:val="nil"/>
          <w:right w:val="nil"/>
          <w:between w:val="nil"/>
        </w:pBdr>
        <w:tabs>
          <w:tab w:val="left" w:pos="2261"/>
        </w:tabs>
        <w:spacing w:after="120" w:line="240" w:lineRule="auto"/>
        <w:ind w:left="0" w:hanging="2"/>
        <w:jc w:val="both"/>
      </w:pPr>
      <w:r>
        <w:t xml:space="preserve">the personnel to be provided; </w:t>
      </w:r>
    </w:p>
    <w:p w14:paraId="12464602" w14:textId="77777777" w:rsidR="00A61562" w:rsidRDefault="00872FAC">
      <w:pPr>
        <w:numPr>
          <w:ilvl w:val="3"/>
          <w:numId w:val="3"/>
        </w:numPr>
        <w:pBdr>
          <w:top w:val="nil"/>
          <w:left w:val="nil"/>
          <w:bottom w:val="nil"/>
          <w:right w:val="nil"/>
          <w:between w:val="nil"/>
        </w:pBdr>
        <w:tabs>
          <w:tab w:val="left" w:pos="2261"/>
        </w:tabs>
        <w:spacing w:after="120" w:line="240" w:lineRule="auto"/>
        <w:ind w:left="0" w:hanging="2"/>
        <w:jc w:val="both"/>
      </w:pPr>
      <w:bookmarkStart w:id="382" w:name="bookmark=id.ts64ni" w:colFirst="0" w:colLast="0"/>
      <w:bookmarkEnd w:id="382"/>
      <w:r>
        <w:t xml:space="preserve">the Charges;  </w:t>
      </w:r>
    </w:p>
    <w:p w14:paraId="2CF88894" w14:textId="77777777" w:rsidR="00A61562" w:rsidRDefault="00872FAC">
      <w:pPr>
        <w:numPr>
          <w:ilvl w:val="3"/>
          <w:numId w:val="3"/>
        </w:numPr>
        <w:pBdr>
          <w:top w:val="nil"/>
          <w:left w:val="nil"/>
          <w:bottom w:val="nil"/>
          <w:right w:val="nil"/>
          <w:between w:val="nil"/>
        </w:pBdr>
        <w:tabs>
          <w:tab w:val="left" w:pos="2261"/>
        </w:tabs>
        <w:spacing w:after="120" w:line="240" w:lineRule="auto"/>
        <w:ind w:left="0" w:hanging="2"/>
        <w:jc w:val="both"/>
      </w:pPr>
      <w:bookmarkStart w:id="383" w:name="bookmark=id.3drtnbb" w:colFirst="0" w:colLast="0"/>
      <w:bookmarkEnd w:id="383"/>
      <w:r>
        <w:t>the</w:t>
      </w:r>
      <w:bookmarkStart w:id="384" w:name="bookmark=id.1sx3xj4" w:colFirst="0" w:colLast="0"/>
      <w:bookmarkEnd w:id="384"/>
      <w:r>
        <w:t xml:space="preserve"> Documentation to be provided; </w:t>
      </w:r>
    </w:p>
    <w:p w14:paraId="559C650A" w14:textId="77777777" w:rsidR="00A61562" w:rsidRDefault="00872FAC">
      <w:pPr>
        <w:numPr>
          <w:ilvl w:val="3"/>
          <w:numId w:val="3"/>
        </w:numPr>
        <w:pBdr>
          <w:top w:val="nil"/>
          <w:left w:val="nil"/>
          <w:bottom w:val="nil"/>
          <w:right w:val="nil"/>
          <w:between w:val="nil"/>
        </w:pBdr>
        <w:tabs>
          <w:tab w:val="left" w:pos="2261"/>
        </w:tabs>
        <w:spacing w:after="120" w:line="240" w:lineRule="auto"/>
        <w:ind w:left="0" w:hanging="2"/>
        <w:jc w:val="both"/>
      </w:pPr>
      <w:r>
        <w:t xml:space="preserve">the training to be provided; </w:t>
      </w:r>
    </w:p>
    <w:p w14:paraId="6BDD1137" w14:textId="77777777" w:rsidR="00A61562" w:rsidRDefault="00872FAC">
      <w:pPr>
        <w:numPr>
          <w:ilvl w:val="3"/>
          <w:numId w:val="3"/>
        </w:numPr>
        <w:pBdr>
          <w:top w:val="nil"/>
          <w:left w:val="nil"/>
          <w:bottom w:val="nil"/>
          <w:right w:val="nil"/>
          <w:between w:val="nil"/>
        </w:pBdr>
        <w:tabs>
          <w:tab w:val="left" w:pos="2261"/>
        </w:tabs>
        <w:spacing w:after="120" w:line="240" w:lineRule="auto"/>
        <w:ind w:left="0" w:hanging="2"/>
        <w:jc w:val="both"/>
      </w:pPr>
      <w:bookmarkStart w:id="385" w:name="bookmark=id.4cwrg6x" w:colFirst="0" w:colLast="0"/>
      <w:bookmarkEnd w:id="385"/>
      <w:r>
        <w:t>working arrangemen</w:t>
      </w:r>
      <w:bookmarkStart w:id="386" w:name="bookmark=id.2s21qeq" w:colFirst="0" w:colLast="0"/>
      <w:bookmarkEnd w:id="386"/>
      <w:r>
        <w:t xml:space="preserve">ts; </w:t>
      </w:r>
    </w:p>
    <w:p w14:paraId="1AEA49FE" w14:textId="77777777" w:rsidR="00A61562" w:rsidRDefault="00872FAC">
      <w:pPr>
        <w:numPr>
          <w:ilvl w:val="3"/>
          <w:numId w:val="3"/>
        </w:numPr>
        <w:pBdr>
          <w:top w:val="nil"/>
          <w:left w:val="nil"/>
          <w:bottom w:val="nil"/>
          <w:right w:val="nil"/>
          <w:between w:val="nil"/>
        </w:pBdr>
        <w:tabs>
          <w:tab w:val="left" w:pos="2261"/>
        </w:tabs>
        <w:spacing w:after="120" w:line="240" w:lineRule="auto"/>
        <w:ind w:left="0" w:hanging="2"/>
        <w:jc w:val="both"/>
      </w:pPr>
      <w:r>
        <w:t>other contractual issues;</w:t>
      </w:r>
    </w:p>
    <w:p w14:paraId="2925550A" w14:textId="77777777" w:rsidR="00A61562" w:rsidRDefault="00872FAC">
      <w:pPr>
        <w:numPr>
          <w:ilvl w:val="2"/>
          <w:numId w:val="3"/>
        </w:numPr>
        <w:pBdr>
          <w:top w:val="nil"/>
          <w:left w:val="nil"/>
          <w:bottom w:val="nil"/>
          <w:right w:val="nil"/>
          <w:between w:val="nil"/>
        </w:pBdr>
        <w:spacing w:after="120" w:line="240" w:lineRule="auto"/>
        <w:ind w:left="0" w:hanging="2"/>
        <w:jc w:val="both"/>
      </w:pPr>
      <w:bookmarkStart w:id="387" w:name="bookmark=id.177c0mj" w:colFirst="0" w:colLast="0"/>
      <w:bookmarkEnd w:id="387"/>
      <w:r>
        <w:t xml:space="preserve">the date of expiry of validity of the Change Control Note; </w:t>
      </w:r>
    </w:p>
    <w:p w14:paraId="183C2A37" w14:textId="77777777" w:rsidR="00A61562" w:rsidRDefault="00872FAC">
      <w:pPr>
        <w:numPr>
          <w:ilvl w:val="2"/>
          <w:numId w:val="3"/>
        </w:numPr>
        <w:pBdr>
          <w:top w:val="nil"/>
          <w:left w:val="nil"/>
          <w:bottom w:val="nil"/>
          <w:right w:val="nil"/>
          <w:between w:val="nil"/>
        </w:pBdr>
        <w:spacing w:after="120" w:line="240" w:lineRule="auto"/>
        <w:ind w:left="0" w:hanging="2"/>
        <w:jc w:val="both"/>
      </w:pPr>
      <w:bookmarkStart w:id="388" w:name="bookmark=id.3r6zjac" w:colFirst="0" w:colLast="0"/>
      <w:bookmarkEnd w:id="388"/>
      <w:r>
        <w:t xml:space="preserve">provision </w:t>
      </w:r>
      <w:bookmarkStart w:id="389" w:name="bookmark=id.26c9ti5" w:colFirst="0" w:colLast="0"/>
      <w:bookmarkEnd w:id="389"/>
      <w:r>
        <w:t>for signature by the Authority and the Supplier; and</w:t>
      </w:r>
    </w:p>
    <w:p w14:paraId="572C41B1" w14:textId="77777777" w:rsidR="00A61562" w:rsidRDefault="00872FAC">
      <w:pPr>
        <w:numPr>
          <w:ilvl w:val="2"/>
          <w:numId w:val="3"/>
        </w:numPr>
        <w:pBdr>
          <w:top w:val="nil"/>
          <w:left w:val="nil"/>
          <w:bottom w:val="nil"/>
          <w:right w:val="nil"/>
          <w:between w:val="nil"/>
        </w:pBdr>
        <w:spacing w:after="120" w:line="240" w:lineRule="auto"/>
        <w:ind w:left="0" w:hanging="2"/>
        <w:jc w:val="both"/>
      </w:pPr>
      <w:r>
        <w:t>if applicable, details of how costs incurred by the parties if the Change subsequent</w:t>
      </w:r>
      <w:r>
        <w:t>ly results in the termination of this agreement under 24.1(e)</w:t>
      </w:r>
      <w:bookmarkStart w:id="390" w:name="bookmark=id.lhk3py" w:colFirst="0" w:colLast="0"/>
      <w:bookmarkEnd w:id="390"/>
      <w:r>
        <w:t xml:space="preserve"> will be apportioned.</w:t>
      </w:r>
    </w:p>
    <w:p w14:paraId="57E1089A" w14:textId="77777777" w:rsidR="00A61562" w:rsidRDefault="00872FAC">
      <w:pPr>
        <w:numPr>
          <w:ilvl w:val="1"/>
          <w:numId w:val="3"/>
        </w:numPr>
        <w:pBdr>
          <w:top w:val="nil"/>
          <w:left w:val="nil"/>
          <w:bottom w:val="nil"/>
          <w:right w:val="nil"/>
          <w:between w:val="nil"/>
        </w:pBdr>
        <w:spacing w:before="280" w:after="120" w:line="240" w:lineRule="auto"/>
        <w:ind w:left="0" w:hanging="2"/>
        <w:jc w:val="both"/>
      </w:pPr>
      <w:r>
        <w:t>For each Change Control Note submitted by the Supplier the Authority shall, within the period of the validity of the Change Co</w:t>
      </w:r>
      <w:bookmarkStart w:id="391" w:name="bookmark=id.35h7mdr" w:colFirst="0" w:colLast="0"/>
      <w:bookmarkEnd w:id="391"/>
      <w:r>
        <w:t>ntrol Note:</w:t>
      </w:r>
    </w:p>
    <w:p w14:paraId="6F13EBF6" w14:textId="77777777" w:rsidR="00A61562" w:rsidRDefault="00872FAC">
      <w:pPr>
        <w:numPr>
          <w:ilvl w:val="2"/>
          <w:numId w:val="3"/>
        </w:numPr>
        <w:pBdr>
          <w:top w:val="nil"/>
          <w:left w:val="nil"/>
          <w:bottom w:val="nil"/>
          <w:right w:val="nil"/>
          <w:between w:val="nil"/>
        </w:pBdr>
        <w:spacing w:after="120" w:line="240" w:lineRule="auto"/>
        <w:ind w:left="0" w:hanging="2"/>
        <w:jc w:val="both"/>
      </w:pPr>
      <w:r>
        <w:t>allocate a sequential number to the Change Control Note; and</w:t>
      </w:r>
    </w:p>
    <w:p w14:paraId="6A502B69" w14:textId="77777777" w:rsidR="00A61562" w:rsidRDefault="00872FAC">
      <w:pPr>
        <w:numPr>
          <w:ilvl w:val="2"/>
          <w:numId w:val="3"/>
        </w:numPr>
        <w:pBdr>
          <w:top w:val="nil"/>
          <w:left w:val="nil"/>
          <w:bottom w:val="nil"/>
          <w:right w:val="nil"/>
          <w:between w:val="nil"/>
        </w:pBdr>
        <w:spacing w:after="120" w:line="240" w:lineRule="auto"/>
        <w:ind w:left="0" w:hanging="2"/>
        <w:jc w:val="both"/>
      </w:pPr>
      <w:bookmarkStart w:id="392" w:name="bookmark=id.1kmhwlk" w:colFirst="0" w:colLast="0"/>
      <w:bookmarkEnd w:id="392"/>
      <w:r>
        <w:t xml:space="preserve">evaluate the Change Control </w:t>
      </w:r>
      <w:bookmarkStart w:id="393" w:name="bookmark=id.44m5f9d" w:colFirst="0" w:colLast="0"/>
      <w:bookmarkEnd w:id="393"/>
      <w:r>
        <w:t>Note and, as appropriate:</w:t>
      </w:r>
    </w:p>
    <w:p w14:paraId="209E3C7B" w14:textId="77777777" w:rsidR="00A61562" w:rsidRDefault="00872FAC">
      <w:pPr>
        <w:numPr>
          <w:ilvl w:val="3"/>
          <w:numId w:val="3"/>
        </w:numPr>
        <w:pBdr>
          <w:top w:val="nil"/>
          <w:left w:val="nil"/>
          <w:bottom w:val="nil"/>
          <w:right w:val="nil"/>
          <w:between w:val="nil"/>
        </w:pBdr>
        <w:tabs>
          <w:tab w:val="left" w:pos="2261"/>
        </w:tabs>
        <w:spacing w:after="120" w:line="240" w:lineRule="auto"/>
        <w:ind w:left="0" w:hanging="2"/>
        <w:jc w:val="both"/>
      </w:pPr>
      <w:r>
        <w:t>req</w:t>
      </w:r>
      <w:r>
        <w:t>uest further information;</w:t>
      </w:r>
    </w:p>
    <w:p w14:paraId="7182EC49" w14:textId="77777777" w:rsidR="00A61562" w:rsidRDefault="00872FAC">
      <w:pPr>
        <w:numPr>
          <w:ilvl w:val="3"/>
          <w:numId w:val="3"/>
        </w:numPr>
        <w:pBdr>
          <w:top w:val="nil"/>
          <w:left w:val="nil"/>
          <w:bottom w:val="nil"/>
          <w:right w:val="nil"/>
          <w:between w:val="nil"/>
        </w:pBdr>
        <w:tabs>
          <w:tab w:val="left" w:pos="2261"/>
        </w:tabs>
        <w:spacing w:after="120" w:line="240" w:lineRule="auto"/>
        <w:ind w:left="0" w:hanging="2"/>
        <w:jc w:val="both"/>
      </w:pPr>
      <w:bookmarkStart w:id="394" w:name="bookmark=id.2jrfph6" w:colFirst="0" w:colLast="0"/>
      <w:bookmarkEnd w:id="394"/>
      <w:r>
        <w:t>accept the Change Control Note by arranging for two copies of the Change Control Note to be signed b</w:t>
      </w:r>
      <w:bookmarkStart w:id="395" w:name="bookmark=id.ywpzoz" w:colFirst="0" w:colLast="0"/>
      <w:bookmarkEnd w:id="395"/>
      <w:r>
        <w:t>y or on behalf of the Authority and return one of the copies to the Supplier; or</w:t>
      </w:r>
    </w:p>
    <w:p w14:paraId="46AF8FCD" w14:textId="77777777" w:rsidR="00A61562" w:rsidRDefault="00872FAC">
      <w:pPr>
        <w:numPr>
          <w:ilvl w:val="3"/>
          <w:numId w:val="3"/>
        </w:numPr>
        <w:pBdr>
          <w:top w:val="nil"/>
          <w:left w:val="nil"/>
          <w:bottom w:val="nil"/>
          <w:right w:val="nil"/>
          <w:between w:val="nil"/>
        </w:pBdr>
        <w:tabs>
          <w:tab w:val="left" w:pos="2261"/>
        </w:tabs>
        <w:spacing w:after="120" w:line="240" w:lineRule="auto"/>
        <w:ind w:left="0" w:hanging="2"/>
        <w:jc w:val="both"/>
      </w:pPr>
      <w:r>
        <w:t xml:space="preserve">notify the Supplier </w:t>
      </w:r>
      <w:bookmarkStart w:id="396" w:name="bookmark=id.3iwdics" w:colFirst="0" w:colLast="0"/>
      <w:bookmarkEnd w:id="396"/>
      <w:r>
        <w:t>of the rejection of the Chang</w:t>
      </w:r>
      <w:r>
        <w:t xml:space="preserve">e Control Note. </w:t>
      </w:r>
    </w:p>
    <w:p w14:paraId="582C78DF" w14:textId="77777777" w:rsidR="00A61562" w:rsidRDefault="00872FAC">
      <w:pPr>
        <w:numPr>
          <w:ilvl w:val="1"/>
          <w:numId w:val="3"/>
        </w:numPr>
        <w:pBdr>
          <w:top w:val="nil"/>
          <w:left w:val="nil"/>
          <w:bottom w:val="nil"/>
          <w:right w:val="nil"/>
          <w:between w:val="nil"/>
        </w:pBdr>
        <w:spacing w:before="280" w:after="120" w:line="240" w:lineRule="auto"/>
        <w:ind w:left="0" w:hanging="2"/>
        <w:jc w:val="both"/>
      </w:pPr>
      <w:r>
        <w:t>A Change Control Note signed by the Authority and by the Supplier shall constitute an amendment to this agree</w:t>
      </w:r>
      <w:bookmarkStart w:id="397" w:name="bookmark=id.1y1nskl" w:colFirst="0" w:colLast="0"/>
      <w:bookmarkEnd w:id="397"/>
      <w:r>
        <w:t>ment.</w:t>
      </w:r>
    </w:p>
    <w:p w14:paraId="3D25F534" w14:textId="77777777" w:rsidR="00A61562" w:rsidRDefault="00872FAC">
      <w:pPr>
        <w:pageBreakBefore/>
        <w:numPr>
          <w:ilvl w:val="0"/>
          <w:numId w:val="2"/>
        </w:numPr>
        <w:pBdr>
          <w:top w:val="nil"/>
          <w:left w:val="nil"/>
          <w:bottom w:val="nil"/>
          <w:right w:val="nil"/>
          <w:between w:val="nil"/>
        </w:pBdr>
        <w:spacing w:before="240" w:after="240" w:line="240" w:lineRule="auto"/>
        <w:ind w:left="0" w:hanging="2"/>
        <w:rPr>
          <w:b/>
        </w:rPr>
      </w:pPr>
      <w:r>
        <w:rPr>
          <w:b/>
        </w:rPr>
        <w:lastRenderedPageBreak/>
        <w:t>Data processing</w:t>
      </w:r>
    </w:p>
    <w:p w14:paraId="743C9ED5" w14:textId="77777777" w:rsidR="00A61562" w:rsidRDefault="00872FAC">
      <w:pPr>
        <w:keepNext/>
        <w:numPr>
          <w:ilvl w:val="0"/>
          <w:numId w:val="5"/>
        </w:numPr>
        <w:pBdr>
          <w:top w:val="nil"/>
          <w:left w:val="nil"/>
          <w:bottom w:val="nil"/>
          <w:right w:val="nil"/>
          <w:between w:val="nil"/>
        </w:pBdr>
        <w:spacing w:before="240" w:after="240" w:line="240" w:lineRule="auto"/>
        <w:ind w:left="0" w:hanging="2"/>
        <w:jc w:val="both"/>
        <w:rPr>
          <w:b/>
        </w:rPr>
      </w:pPr>
      <w:bookmarkStart w:id="398" w:name="bookmark=id.4i1bb8e" w:colFirst="0" w:colLast="0"/>
      <w:bookmarkEnd w:id="398"/>
      <w:r>
        <w:rPr>
          <w:b/>
        </w:rPr>
        <w:t>Processing by the Supplier</w:t>
      </w:r>
    </w:p>
    <w:p w14:paraId="54A65481" w14:textId="77777777" w:rsidR="00A61562" w:rsidRDefault="00872FAC">
      <w:pPr>
        <w:numPr>
          <w:ilvl w:val="1"/>
          <w:numId w:val="5"/>
        </w:numPr>
        <w:pBdr>
          <w:top w:val="nil"/>
          <w:left w:val="nil"/>
          <w:bottom w:val="nil"/>
          <w:right w:val="nil"/>
          <w:between w:val="nil"/>
        </w:pBdr>
        <w:spacing w:before="120" w:after="120" w:line="240" w:lineRule="auto"/>
        <w:ind w:left="0" w:hanging="2"/>
        <w:jc w:val="both"/>
        <w:rPr>
          <w:b/>
        </w:rPr>
      </w:pPr>
      <w:bookmarkStart w:id="399" w:name="bookmark=id.2x6llg7" w:colFirst="0" w:colLast="0"/>
      <w:bookmarkStart w:id="400" w:name="bookmark=id.3alrhf8" w:colFirst="0" w:colLast="0"/>
      <w:bookmarkEnd w:id="399"/>
      <w:bookmarkEnd w:id="400"/>
      <w:r>
        <w:rPr>
          <w:b/>
        </w:rPr>
        <w:t xml:space="preserve">Scope </w:t>
      </w:r>
      <w:r>
        <w:t>in order to fulfil the requirements and conditions of the Contract between the Parties to this Agreement.</w:t>
      </w:r>
    </w:p>
    <w:p w14:paraId="0C04ADE9" w14:textId="77777777" w:rsidR="00A61562" w:rsidRDefault="00872FAC">
      <w:pPr>
        <w:numPr>
          <w:ilvl w:val="1"/>
          <w:numId w:val="5"/>
        </w:numPr>
        <w:pBdr>
          <w:top w:val="nil"/>
          <w:left w:val="nil"/>
          <w:bottom w:val="nil"/>
          <w:right w:val="nil"/>
          <w:between w:val="nil"/>
        </w:pBdr>
        <w:spacing w:before="120" w:after="120" w:line="240" w:lineRule="auto"/>
        <w:ind w:left="0" w:hanging="2"/>
        <w:jc w:val="both"/>
        <w:rPr>
          <w:b/>
        </w:rPr>
      </w:pPr>
      <w:bookmarkStart w:id="401" w:name="bookmark=id.1cbvvo0" w:colFirst="0" w:colLast="0"/>
      <w:bookmarkEnd w:id="401"/>
      <w:r>
        <w:rPr>
          <w:b/>
        </w:rPr>
        <w:t xml:space="preserve">Nature </w:t>
      </w:r>
      <w:r>
        <w:t xml:space="preserve">The data will be transferred by secure email.  Data will be stored on the Supplier’s secure Google Drive which is password protected. The data </w:t>
      </w:r>
      <w:r>
        <w:t xml:space="preserve">will be used during the contract term only. The data will be deleted at the end of the contract. </w:t>
      </w:r>
    </w:p>
    <w:p w14:paraId="2A907D57" w14:textId="77777777" w:rsidR="00A61562" w:rsidRDefault="00872FAC">
      <w:pPr>
        <w:numPr>
          <w:ilvl w:val="1"/>
          <w:numId w:val="5"/>
        </w:numPr>
        <w:pBdr>
          <w:top w:val="nil"/>
          <w:left w:val="nil"/>
          <w:bottom w:val="nil"/>
          <w:right w:val="nil"/>
          <w:between w:val="nil"/>
        </w:pBdr>
        <w:spacing w:before="120" w:after="120" w:line="240" w:lineRule="auto"/>
        <w:ind w:left="0" w:hanging="2"/>
        <w:jc w:val="both"/>
      </w:pPr>
      <w:bookmarkStart w:id="402" w:name="bookmark=id.3wbjebt" w:colFirst="0" w:colLast="0"/>
      <w:bookmarkEnd w:id="402"/>
      <w:r>
        <w:rPr>
          <w:b/>
        </w:rPr>
        <w:t xml:space="preserve">Purpose of processing- </w:t>
      </w:r>
      <w:r>
        <w:t xml:space="preserve">Understanding the results from the Public Consultation, needs and views of Families (parents and carers) and the views of partners, stakeholders and WNC colleagues. </w:t>
      </w:r>
    </w:p>
    <w:p w14:paraId="04254734" w14:textId="77777777" w:rsidR="00A61562" w:rsidRDefault="00872FAC">
      <w:pPr>
        <w:numPr>
          <w:ilvl w:val="1"/>
          <w:numId w:val="5"/>
        </w:numPr>
        <w:pBdr>
          <w:top w:val="nil"/>
          <w:left w:val="nil"/>
          <w:bottom w:val="nil"/>
          <w:right w:val="nil"/>
          <w:between w:val="nil"/>
        </w:pBdr>
        <w:spacing w:before="120" w:after="120" w:line="240" w:lineRule="auto"/>
        <w:ind w:left="0" w:hanging="2"/>
        <w:jc w:val="both"/>
        <w:rPr>
          <w:b/>
        </w:rPr>
      </w:pPr>
      <w:bookmarkStart w:id="403" w:name="bookmark=id.2bgtojm" w:colFirst="0" w:colLast="0"/>
      <w:bookmarkEnd w:id="403"/>
      <w:r>
        <w:rPr>
          <w:b/>
        </w:rPr>
        <w:t>Duration of processing -</w:t>
      </w:r>
      <w:r>
        <w:t>For the duration of the contract</w:t>
      </w:r>
      <w:r>
        <w:rPr>
          <w:b/>
        </w:rPr>
        <w:t xml:space="preserve"> </w:t>
      </w:r>
    </w:p>
    <w:p w14:paraId="25294C24" w14:textId="77777777" w:rsidR="00A61562" w:rsidRDefault="00872FAC">
      <w:pPr>
        <w:numPr>
          <w:ilvl w:val="1"/>
          <w:numId w:val="5"/>
        </w:numPr>
        <w:pBdr>
          <w:top w:val="nil"/>
          <w:left w:val="nil"/>
          <w:bottom w:val="nil"/>
          <w:right w:val="nil"/>
          <w:between w:val="nil"/>
        </w:pBdr>
        <w:spacing w:before="120" w:after="120" w:line="240" w:lineRule="auto"/>
        <w:ind w:left="0" w:hanging="2"/>
        <w:jc w:val="both"/>
        <w:rPr>
          <w:b/>
        </w:rPr>
      </w:pPr>
      <w:bookmarkStart w:id="404" w:name="_heading=h.gjdgxs" w:colFirst="0" w:colLast="0"/>
      <w:bookmarkEnd w:id="404"/>
      <w:r>
        <w:rPr>
          <w:b/>
        </w:rPr>
        <w:t>Types of Personal Data -</w:t>
      </w:r>
      <w:r>
        <w:t xml:space="preserve"> a) emai</w:t>
      </w:r>
      <w:r>
        <w:t>l address b) pre-publication data consultation analysis c) non identifiable identification numbers d) non identifiable personal data relating to groups of children, young people and their parents/carers including but limited to data such as age, area in wh</w:t>
      </w:r>
      <w:r>
        <w:t>ich they reside at a LAP level, social care referrals data (child in need, child protection) early help assessment data, educational attainment and attendance data (including but limited to Early years pupil premium, Young Carer Indicator, Pupil SEN Provis</w:t>
      </w:r>
      <w:r>
        <w:t xml:space="preserve">ion, Termly Attendance), and welfare/benefit data and data relating to services accessed. </w:t>
      </w:r>
    </w:p>
    <w:p w14:paraId="3C5AC809" w14:textId="77777777" w:rsidR="00A61562" w:rsidRDefault="00872FAC">
      <w:pPr>
        <w:numPr>
          <w:ilvl w:val="1"/>
          <w:numId w:val="5"/>
        </w:numPr>
        <w:pBdr>
          <w:top w:val="nil"/>
          <w:left w:val="nil"/>
          <w:bottom w:val="nil"/>
          <w:right w:val="nil"/>
          <w:between w:val="nil"/>
        </w:pBdr>
        <w:spacing w:before="120" w:after="120" w:line="240" w:lineRule="auto"/>
        <w:ind w:left="0" w:hanging="2"/>
        <w:jc w:val="both"/>
      </w:pPr>
      <w:r>
        <w:rPr>
          <w:b/>
        </w:rPr>
        <w:t xml:space="preserve">Categories of Data Subject – </w:t>
      </w:r>
      <w:r>
        <w:t>a) Partners and Stakeholders including Health, Northamptonshire Children’s Trust and the Voluntary sector. b) Children, young people and</w:t>
      </w:r>
      <w:r>
        <w:t xml:space="preserve"> families c) Employees of WNC d) Contractors and Consultants working for on behalf of WNC e) Suppliers/Providers working for or on behalf of WNC </w:t>
      </w:r>
    </w:p>
    <w:p w14:paraId="01B8DBA3" w14:textId="77777777" w:rsidR="00A61562" w:rsidRDefault="00A61562">
      <w:pPr>
        <w:pBdr>
          <w:top w:val="nil"/>
          <w:left w:val="nil"/>
          <w:bottom w:val="nil"/>
          <w:right w:val="nil"/>
          <w:between w:val="nil"/>
        </w:pBdr>
        <w:spacing w:before="120" w:after="120" w:line="240" w:lineRule="auto"/>
        <w:ind w:left="0" w:hanging="2"/>
        <w:jc w:val="both"/>
        <w:rPr>
          <w:b/>
        </w:rPr>
      </w:pPr>
      <w:bookmarkStart w:id="405" w:name="bookmark=id.qm3yrf" w:colFirst="0" w:colLast="0"/>
      <w:bookmarkEnd w:id="405"/>
    </w:p>
    <w:p w14:paraId="2BCEB1F1" w14:textId="77777777" w:rsidR="00A61562" w:rsidRDefault="00A61562">
      <w:pPr>
        <w:ind w:left="0" w:hanging="2"/>
      </w:pPr>
    </w:p>
    <w:p w14:paraId="338D2719" w14:textId="77777777" w:rsidR="00A61562" w:rsidRDefault="00A61562">
      <w:pPr>
        <w:ind w:left="0" w:hanging="2"/>
      </w:pPr>
    </w:p>
    <w:p w14:paraId="4921AB92" w14:textId="77777777" w:rsidR="00A61562" w:rsidRDefault="00A61562">
      <w:pPr>
        <w:ind w:left="0" w:hanging="2"/>
      </w:pPr>
    </w:p>
    <w:p w14:paraId="2BBFD070" w14:textId="77777777" w:rsidR="00A61562" w:rsidRDefault="00A61562">
      <w:pPr>
        <w:ind w:left="0" w:hanging="2"/>
      </w:pPr>
    </w:p>
    <w:p w14:paraId="78AC2EB4" w14:textId="77777777" w:rsidR="00A61562" w:rsidRDefault="00A61562">
      <w:pPr>
        <w:ind w:left="0" w:hanging="2"/>
      </w:pPr>
    </w:p>
    <w:p w14:paraId="00889D51" w14:textId="77777777" w:rsidR="00A61562" w:rsidRDefault="00A61562">
      <w:pPr>
        <w:ind w:left="0" w:hanging="2"/>
      </w:pPr>
    </w:p>
    <w:p w14:paraId="1407CB86" w14:textId="77777777" w:rsidR="00A61562" w:rsidRDefault="00A61562">
      <w:pPr>
        <w:ind w:left="0" w:hanging="2"/>
      </w:pPr>
    </w:p>
    <w:p w14:paraId="0A1795C5" w14:textId="77777777" w:rsidR="00A61562" w:rsidRDefault="00A61562">
      <w:pPr>
        <w:ind w:left="0" w:hanging="2"/>
      </w:pPr>
    </w:p>
    <w:p w14:paraId="45D96D7C" w14:textId="77777777" w:rsidR="00A61562" w:rsidRDefault="00A61562">
      <w:pPr>
        <w:ind w:left="0" w:hanging="2"/>
      </w:pPr>
    </w:p>
    <w:p w14:paraId="414A181C" w14:textId="77777777" w:rsidR="00A61562" w:rsidRDefault="00A61562">
      <w:pPr>
        <w:ind w:left="0" w:hanging="2"/>
      </w:pPr>
    </w:p>
    <w:sectPr w:rsidR="00A61562">
      <w:headerReference w:type="even" r:id="rId16"/>
      <w:headerReference w:type="default" r:id="rId17"/>
      <w:footerReference w:type="even" r:id="rId18"/>
      <w:footerReference w:type="default" r:id="rId19"/>
      <w:headerReference w:type="first" r:id="rId20"/>
      <w:footerReference w:type="first" r:id="rId21"/>
      <w:pgSz w:w="12240" w:h="15840"/>
      <w:pgMar w:top="1440" w:right="1797" w:bottom="1440" w:left="1797"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CD43AA5" w14:textId="77777777" w:rsidR="00000000" w:rsidRDefault="00872FAC">
      <w:pPr>
        <w:spacing w:after="0" w:line="240" w:lineRule="auto"/>
        <w:ind w:left="0" w:hanging="2"/>
      </w:pPr>
      <w:r>
        <w:separator/>
      </w:r>
    </w:p>
  </w:endnote>
  <w:endnote w:type="continuationSeparator" w:id="0">
    <w:p w14:paraId="6801C2AE" w14:textId="77777777" w:rsidR="00000000" w:rsidRDefault="00872FAC">
      <w:pPr>
        <w:spacing w:after="0" w:line="240" w:lineRule="auto"/>
        <w:ind w:left="0" w:hanging="2"/>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Arial Unicode MS">
    <w:panose1 w:val="020B0604020202020204"/>
    <w:charset w:val="00"/>
    <w:family w:val="roman"/>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00006FF" w:usb1="4000205B" w:usb2="00000010" w:usb3="00000000" w:csb0="0000019F" w:csb1="00000000"/>
  </w:font>
  <w:font w:name="Calibri">
    <w:panose1 w:val="020F0502020204030204"/>
    <w:charset w:val="00"/>
    <w:family w:val="swiss"/>
    <w:pitch w:val="variable"/>
    <w:sig w:usb0="E0002EFF" w:usb1="C000247B" w:usb2="00000009" w:usb3="00000000" w:csb0="000001FF" w:csb1="00000000"/>
  </w:font>
  <w:font w:name="Georgia">
    <w:panose1 w:val="02040502050405020303"/>
    <w:charset w:val="00"/>
    <w:family w:val="roman"/>
    <w:pitch w:val="variable"/>
    <w:sig w:usb0="00000287" w:usb1="00000000" w:usb2="00000000" w:usb3="00000000" w:csb0="0000009F" w:csb1="00000000"/>
  </w:font>
  <w:font w:name="Montserrat">
    <w:altName w:val="Calibri"/>
    <w:charset w:val="00"/>
    <w:family w:val="auto"/>
    <w:pitch w:val="variable"/>
    <w:sig w:usb0="2000020F" w:usb1="00000003" w:usb2="00000000" w:usb3="00000000" w:csb0="00000197"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020C506" w14:textId="77777777" w:rsidR="00A61562" w:rsidRDefault="00A61562">
    <w:pPr>
      <w:pBdr>
        <w:top w:val="nil"/>
        <w:left w:val="nil"/>
        <w:bottom w:val="nil"/>
        <w:right w:val="nil"/>
        <w:between w:val="nil"/>
      </w:pBdr>
      <w:tabs>
        <w:tab w:val="center" w:pos="4252"/>
        <w:tab w:val="right" w:pos="8504"/>
      </w:tabs>
      <w:spacing w:after="0" w:line="240" w:lineRule="auto"/>
      <w:rPr>
        <w:rFonts w:ascii="Times New Roman" w:eastAsia="Times New Roman" w:hAnsi="Times New Roman" w:cs="Times New Roman"/>
        <w:sz w:val="14"/>
        <w:szCs w:val="14"/>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D98B6EE" w14:textId="77777777" w:rsidR="00A61562" w:rsidRDefault="00872FAC">
    <w:pPr>
      <w:pBdr>
        <w:top w:val="nil"/>
        <w:left w:val="nil"/>
        <w:bottom w:val="nil"/>
        <w:right w:val="nil"/>
        <w:between w:val="nil"/>
      </w:pBdr>
      <w:tabs>
        <w:tab w:val="center" w:pos="4252"/>
        <w:tab w:val="right" w:pos="8504"/>
      </w:tabs>
      <w:spacing w:after="0" w:line="240" w:lineRule="auto"/>
      <w:ind w:left="0" w:hanging="2"/>
      <w:rPr>
        <w:rFonts w:ascii="Times New Roman" w:eastAsia="Times New Roman" w:hAnsi="Times New Roman" w:cs="Times New Roman"/>
        <w:sz w:val="14"/>
        <w:szCs w:val="14"/>
      </w:rPr>
    </w:pPr>
    <w:r>
      <w:fldChar w:fldCharType="begin"/>
    </w:r>
    <w:r>
      <w:instrText xml:space="preserve"> DOCPROPERTY "MatterRef"</w:instrText>
    </w:r>
    <w:r>
      <w:fldChar w:fldCharType="separate"/>
    </w:r>
    <w:r>
      <w:rPr>
        <w:rFonts w:ascii="Times New Roman" w:eastAsia="Times New Roman" w:hAnsi="Times New Roman" w:cs="Times New Roman"/>
        <w:b/>
        <w:sz w:val="14"/>
        <w:szCs w:val="14"/>
      </w:rPr>
      <w:t>018489</w:t>
    </w:r>
    <w:r>
      <w:fldChar w:fldCharType="end"/>
    </w:r>
    <w:r>
      <w:rPr>
        <w:rFonts w:ascii="Times New Roman" w:eastAsia="Times New Roman" w:hAnsi="Times New Roman" w:cs="Times New Roman"/>
        <w:sz w:val="14"/>
        <w:szCs w:val="14"/>
      </w:rPr>
      <w:t xml:space="preserve"> / </w:t>
    </w:r>
    <w:r>
      <w:fldChar w:fldCharType="begin"/>
    </w:r>
    <w:r>
      <w:instrText xml:space="preserve"> DOCPROPERTY "DocNumber"</w:instrText>
    </w:r>
    <w:r>
      <w:fldChar w:fldCharType="separate"/>
    </w:r>
    <w:r>
      <w:rPr>
        <w:rFonts w:ascii="Times New Roman" w:eastAsia="Times New Roman" w:hAnsi="Times New Roman" w:cs="Times New Roman"/>
        <w:b/>
        <w:sz w:val="14"/>
        <w:szCs w:val="14"/>
      </w:rPr>
      <w:t>00575558</w:t>
    </w:r>
    <w:r>
      <w:fldChar w:fldCharType="end"/>
    </w:r>
  </w:p>
  <w:p w14:paraId="76AEAD76" w14:textId="77777777" w:rsidR="00A61562" w:rsidRDefault="00A61562">
    <w:pPr>
      <w:pBdr>
        <w:top w:val="nil"/>
        <w:left w:val="nil"/>
        <w:bottom w:val="nil"/>
        <w:right w:val="nil"/>
        <w:between w:val="nil"/>
      </w:pBdr>
      <w:tabs>
        <w:tab w:val="center" w:pos="4252"/>
        <w:tab w:val="right" w:pos="8504"/>
      </w:tabs>
      <w:spacing w:after="0" w:line="240" w:lineRule="auto"/>
      <w:jc w:val="right"/>
      <w:rPr>
        <w:rFonts w:ascii="Times New Roman" w:eastAsia="Times New Roman" w:hAnsi="Times New Roman" w:cs="Times New Roman"/>
        <w:sz w:val="14"/>
        <w:szCs w:val="14"/>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A378E6F" w14:textId="77777777" w:rsidR="00A61562" w:rsidRDefault="00A61562">
    <w:pPr>
      <w:pBdr>
        <w:top w:val="nil"/>
        <w:left w:val="nil"/>
        <w:bottom w:val="nil"/>
        <w:right w:val="nil"/>
        <w:between w:val="nil"/>
      </w:pBdr>
      <w:tabs>
        <w:tab w:val="center" w:pos="4252"/>
        <w:tab w:val="right" w:pos="8504"/>
      </w:tabs>
      <w:spacing w:after="0" w:line="240" w:lineRule="auto"/>
      <w:rPr>
        <w:rFonts w:ascii="Times New Roman" w:eastAsia="Times New Roman" w:hAnsi="Times New Roman" w:cs="Times New Roman"/>
        <w:sz w:val="14"/>
        <w:szCs w:val="14"/>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434C2F4" w14:textId="77777777" w:rsidR="00000000" w:rsidRDefault="00872FAC">
      <w:pPr>
        <w:spacing w:after="0" w:line="240" w:lineRule="auto"/>
        <w:ind w:left="0" w:hanging="2"/>
      </w:pPr>
      <w:r>
        <w:separator/>
      </w:r>
    </w:p>
  </w:footnote>
  <w:footnote w:type="continuationSeparator" w:id="0">
    <w:p w14:paraId="3243DF89" w14:textId="77777777" w:rsidR="00000000" w:rsidRDefault="00872FAC">
      <w:pPr>
        <w:spacing w:after="0" w:line="240" w:lineRule="auto"/>
        <w:ind w:left="0" w:hanging="2"/>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5FF151" w14:textId="77777777" w:rsidR="00A61562" w:rsidRDefault="00A61562">
    <w:pPr>
      <w:pBdr>
        <w:top w:val="nil"/>
        <w:left w:val="nil"/>
        <w:bottom w:val="nil"/>
        <w:right w:val="nil"/>
        <w:between w:val="nil"/>
      </w:pBdr>
      <w:tabs>
        <w:tab w:val="center" w:pos="4819"/>
        <w:tab w:val="right" w:pos="9071"/>
      </w:tabs>
      <w:spacing w:line="240" w:lineRule="auto"/>
      <w:ind w:left="0" w:hanging="2"/>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26CC842" w14:textId="77777777" w:rsidR="00A61562" w:rsidRDefault="00A61562">
    <w:pPr>
      <w:pBdr>
        <w:top w:val="nil"/>
        <w:left w:val="nil"/>
        <w:bottom w:val="nil"/>
        <w:right w:val="nil"/>
        <w:between w:val="nil"/>
      </w:pBdr>
      <w:tabs>
        <w:tab w:val="center" w:pos="4819"/>
        <w:tab w:val="right" w:pos="9071"/>
      </w:tabs>
      <w:spacing w:line="240" w:lineRule="auto"/>
      <w:ind w:left="0" w:hanging="2"/>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A33761E" w14:textId="77777777" w:rsidR="00A61562" w:rsidRDefault="00A61562">
    <w:pPr>
      <w:pBdr>
        <w:top w:val="nil"/>
        <w:left w:val="nil"/>
        <w:bottom w:val="nil"/>
        <w:right w:val="nil"/>
        <w:between w:val="nil"/>
      </w:pBdr>
      <w:tabs>
        <w:tab w:val="center" w:pos="4819"/>
        <w:tab w:val="right" w:pos="9071"/>
      </w:tabs>
      <w:spacing w:line="240" w:lineRule="auto"/>
      <w:ind w:left="0" w:hanging="2"/>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ACE4144"/>
    <w:multiLevelType w:val="multilevel"/>
    <w:tmpl w:val="43EC06D4"/>
    <w:lvl w:ilvl="0">
      <w:start w:val="1"/>
      <w:numFmt w:val="upperLetter"/>
      <w:pStyle w:val="BulletList2"/>
      <w:lvlText w:val="(%1)"/>
      <w:lvlJc w:val="left"/>
      <w:pPr>
        <w:ind w:left="720" w:hanging="720"/>
      </w:pPr>
      <w:rPr>
        <w:b w:val="0"/>
        <w:i w:val="0"/>
        <w:smallCaps/>
        <w:color w:val="000000"/>
        <w:sz w:val="20"/>
        <w:szCs w:val="20"/>
        <w:vertAlign w:val="baseline"/>
      </w:rPr>
    </w:lvl>
    <w:lvl w:ilvl="1">
      <w:start w:val="1"/>
      <w:numFmt w:val="lowerLetter"/>
      <w:lvlText w:val="(%2)"/>
      <w:lvlJc w:val="left"/>
      <w:pPr>
        <w:ind w:left="1555" w:hanging="561"/>
      </w:pPr>
      <w:rPr>
        <w:b w:val="0"/>
        <w:i w:val="0"/>
        <w:smallCaps w:val="0"/>
        <w:sz w:val="20"/>
        <w:szCs w:val="20"/>
        <w:vertAlign w:val="baseline"/>
      </w:rPr>
    </w:lvl>
    <w:lvl w:ilvl="2">
      <w:start w:val="1"/>
      <w:numFmt w:val="lowerLetter"/>
      <w:lvlText w:val="(%3)"/>
      <w:lvlJc w:val="left"/>
      <w:pPr>
        <w:ind w:left="1559" w:hanging="567"/>
      </w:pPr>
      <w:rPr>
        <w:b w:val="0"/>
        <w:i w:val="0"/>
        <w:sz w:val="20"/>
        <w:szCs w:val="20"/>
        <w:vertAlign w:val="baseline"/>
      </w:rPr>
    </w:lvl>
    <w:lvl w:ilvl="3">
      <w:start w:val="1"/>
      <w:numFmt w:val="lowerRoman"/>
      <w:lvlText w:val="(%4)"/>
      <w:lvlJc w:val="left"/>
      <w:pPr>
        <w:ind w:left="2268" w:hanging="565"/>
      </w:pPr>
      <w:rPr>
        <w:b w:val="0"/>
        <w:i w:val="0"/>
        <w:sz w:val="20"/>
        <w:szCs w:val="20"/>
        <w:vertAlign w:val="baseline"/>
      </w:rPr>
    </w:lvl>
    <w:lvl w:ilvl="4">
      <w:start w:val="1"/>
      <w:numFmt w:val="upperLetter"/>
      <w:lvlText w:val="(%5)"/>
      <w:lvlJc w:val="left"/>
      <w:pPr>
        <w:ind w:left="2880" w:hanging="720"/>
      </w:pPr>
      <w:rPr>
        <w:b w:val="0"/>
        <w:i w:val="0"/>
        <w:sz w:val="22"/>
        <w:szCs w:val="22"/>
        <w:vertAlign w:val="baseline"/>
      </w:rPr>
    </w:lvl>
    <w:lvl w:ilvl="5">
      <w:start w:val="1"/>
      <w:numFmt w:val="decimal"/>
      <w:lvlText w:val="%6."/>
      <w:lvlJc w:val="left"/>
      <w:pPr>
        <w:ind w:left="3600" w:hanging="720"/>
      </w:pPr>
      <w:rPr>
        <w:b w:val="0"/>
        <w:i w:val="0"/>
        <w:sz w:val="22"/>
        <w:szCs w:val="22"/>
        <w:vertAlign w:val="baseline"/>
      </w:rPr>
    </w:lvl>
    <w:lvl w:ilvl="6">
      <w:start w:val="1"/>
      <w:numFmt w:val="decimal"/>
      <w:lvlText w:val="%7."/>
      <w:lvlJc w:val="left"/>
      <w:pPr>
        <w:ind w:left="4320" w:hanging="720"/>
      </w:pPr>
      <w:rPr>
        <w:vertAlign w:val="baseline"/>
      </w:rPr>
    </w:lvl>
    <w:lvl w:ilvl="7">
      <w:start w:val="1"/>
      <w:numFmt w:val="decimal"/>
      <w:lvlText w:val="%8."/>
      <w:lvlJc w:val="left"/>
      <w:pPr>
        <w:ind w:left="5040" w:hanging="720"/>
      </w:pPr>
      <w:rPr>
        <w:b w:val="0"/>
        <w:i w:val="0"/>
        <w:sz w:val="22"/>
        <w:szCs w:val="22"/>
        <w:vertAlign w:val="baseline"/>
      </w:rPr>
    </w:lvl>
    <w:lvl w:ilvl="8">
      <w:start w:val="1"/>
      <w:numFmt w:val="decimal"/>
      <w:lvlText w:val="%9."/>
      <w:lvlJc w:val="left"/>
      <w:pPr>
        <w:ind w:left="5760" w:hanging="720"/>
      </w:pPr>
      <w:rPr>
        <w:b w:val="0"/>
        <w:i w:val="0"/>
        <w:sz w:val="22"/>
        <w:szCs w:val="22"/>
        <w:vertAlign w:val="baseline"/>
      </w:rPr>
    </w:lvl>
  </w:abstractNum>
  <w:abstractNum w:abstractNumId="1" w15:restartNumberingAfterBreak="0">
    <w:nsid w:val="13054AE4"/>
    <w:multiLevelType w:val="multilevel"/>
    <w:tmpl w:val="86A26A90"/>
    <w:lvl w:ilvl="0">
      <w:start w:val="1"/>
      <w:numFmt w:val="decimal"/>
      <w:lvlText w:val="Schedule %1"/>
      <w:lvlJc w:val="left"/>
      <w:pPr>
        <w:ind w:left="502" w:hanging="360"/>
      </w:pPr>
      <w:rPr>
        <w:color w:val="000000"/>
        <w:vertAlign w:val="baseline"/>
      </w:rPr>
    </w:lvl>
    <w:lvl w:ilvl="1">
      <w:numFmt w:val="decimal"/>
      <w:lvlText w:val=""/>
      <w:lvlJc w:val="left"/>
      <w:pPr>
        <w:ind w:left="0" w:firstLine="0"/>
      </w:pPr>
      <w:rPr>
        <w:vertAlign w:val="baseline"/>
      </w:rPr>
    </w:lvl>
    <w:lvl w:ilvl="2">
      <w:numFmt w:val="decimal"/>
      <w:lvlText w:val=""/>
      <w:lvlJc w:val="left"/>
      <w:pPr>
        <w:ind w:left="0" w:firstLine="0"/>
      </w:pPr>
      <w:rPr>
        <w:vertAlign w:val="baseline"/>
      </w:rPr>
    </w:lvl>
    <w:lvl w:ilvl="3">
      <w:numFmt w:val="decimal"/>
      <w:lvlText w:val=""/>
      <w:lvlJc w:val="left"/>
      <w:pPr>
        <w:ind w:left="0" w:firstLine="0"/>
      </w:pPr>
      <w:rPr>
        <w:vertAlign w:val="baseline"/>
      </w:rPr>
    </w:lvl>
    <w:lvl w:ilvl="4">
      <w:numFmt w:val="decimal"/>
      <w:lvlText w:val=""/>
      <w:lvlJc w:val="left"/>
      <w:pPr>
        <w:ind w:left="0" w:firstLine="0"/>
      </w:pPr>
      <w:rPr>
        <w:vertAlign w:val="baseline"/>
      </w:rPr>
    </w:lvl>
    <w:lvl w:ilvl="5">
      <w:numFmt w:val="decimal"/>
      <w:lvlText w:val=""/>
      <w:lvlJc w:val="left"/>
      <w:pPr>
        <w:ind w:left="0" w:firstLine="0"/>
      </w:pPr>
      <w:rPr>
        <w:vertAlign w:val="baseline"/>
      </w:rPr>
    </w:lvl>
    <w:lvl w:ilvl="6">
      <w:numFmt w:val="decimal"/>
      <w:lvlText w:val=""/>
      <w:lvlJc w:val="left"/>
      <w:pPr>
        <w:ind w:left="0" w:firstLine="0"/>
      </w:pPr>
      <w:rPr>
        <w:vertAlign w:val="baseline"/>
      </w:rPr>
    </w:lvl>
    <w:lvl w:ilvl="7">
      <w:numFmt w:val="decimal"/>
      <w:lvlText w:val=""/>
      <w:lvlJc w:val="left"/>
      <w:pPr>
        <w:ind w:left="0" w:firstLine="0"/>
      </w:pPr>
      <w:rPr>
        <w:vertAlign w:val="baseline"/>
      </w:rPr>
    </w:lvl>
    <w:lvl w:ilvl="8">
      <w:numFmt w:val="decimal"/>
      <w:lvlText w:val=""/>
      <w:lvlJc w:val="left"/>
      <w:pPr>
        <w:ind w:left="0" w:firstLine="0"/>
      </w:pPr>
      <w:rPr>
        <w:vertAlign w:val="baseline"/>
      </w:rPr>
    </w:lvl>
  </w:abstractNum>
  <w:abstractNum w:abstractNumId="2" w15:restartNumberingAfterBreak="0">
    <w:nsid w:val="1B2F1BCD"/>
    <w:multiLevelType w:val="multilevel"/>
    <w:tmpl w:val="9C92F804"/>
    <w:lvl w:ilvl="0">
      <w:start w:val="1"/>
      <w:numFmt w:val="decimal"/>
      <w:lvlText w:val="(%1)"/>
      <w:lvlJc w:val="left"/>
      <w:pPr>
        <w:ind w:left="720" w:hanging="720"/>
      </w:pPr>
      <w:rPr>
        <w:color w:val="000000"/>
        <w:vertAlign w:val="baseline"/>
      </w:rPr>
    </w:lvl>
    <w:lvl w:ilvl="1">
      <w:start w:val="1"/>
      <w:numFmt w:val="lowerLetter"/>
      <w:lvlText w:val="(%2)"/>
      <w:lvlJc w:val="left"/>
      <w:pPr>
        <w:ind w:left="720" w:hanging="360"/>
      </w:pPr>
      <w:rPr>
        <w:vertAlign w:val="baseline"/>
      </w:rPr>
    </w:lvl>
    <w:lvl w:ilvl="2">
      <w:start w:val="1"/>
      <w:numFmt w:val="lowerRoman"/>
      <w:lvlText w:val="%3)"/>
      <w:lvlJc w:val="left"/>
      <w:pPr>
        <w:ind w:left="1080" w:hanging="360"/>
      </w:pPr>
      <w:rPr>
        <w:vertAlign w:val="baseline"/>
      </w:rPr>
    </w:lvl>
    <w:lvl w:ilvl="3">
      <w:start w:val="1"/>
      <w:numFmt w:val="decimal"/>
      <w:lvlText w:val="(%4)"/>
      <w:lvlJc w:val="left"/>
      <w:pPr>
        <w:ind w:left="1440" w:hanging="360"/>
      </w:pPr>
      <w:rPr>
        <w:vertAlign w:val="baseline"/>
      </w:rPr>
    </w:lvl>
    <w:lvl w:ilvl="4">
      <w:start w:val="1"/>
      <w:numFmt w:val="lowerLetter"/>
      <w:lvlText w:val="(%5)"/>
      <w:lvlJc w:val="left"/>
      <w:pPr>
        <w:ind w:left="1800" w:hanging="360"/>
      </w:pPr>
      <w:rPr>
        <w:vertAlign w:val="baseline"/>
      </w:rPr>
    </w:lvl>
    <w:lvl w:ilvl="5">
      <w:start w:val="1"/>
      <w:numFmt w:val="lowerRoman"/>
      <w:lvlText w:val="(%6)"/>
      <w:lvlJc w:val="left"/>
      <w:pPr>
        <w:ind w:left="2160" w:hanging="360"/>
      </w:pPr>
      <w:rPr>
        <w:vertAlign w:val="baseline"/>
      </w:rPr>
    </w:lvl>
    <w:lvl w:ilvl="6">
      <w:start w:val="1"/>
      <w:numFmt w:val="decimal"/>
      <w:lvlText w:val="%7."/>
      <w:lvlJc w:val="left"/>
      <w:pPr>
        <w:ind w:left="2520" w:hanging="360"/>
      </w:pPr>
      <w:rPr>
        <w:vertAlign w:val="baseline"/>
      </w:rPr>
    </w:lvl>
    <w:lvl w:ilvl="7">
      <w:start w:val="1"/>
      <w:numFmt w:val="lowerLetter"/>
      <w:lvlText w:val="%8."/>
      <w:lvlJc w:val="left"/>
      <w:pPr>
        <w:ind w:left="2880" w:hanging="360"/>
      </w:pPr>
      <w:rPr>
        <w:vertAlign w:val="baseline"/>
      </w:rPr>
    </w:lvl>
    <w:lvl w:ilvl="8">
      <w:start w:val="1"/>
      <w:numFmt w:val="lowerRoman"/>
      <w:lvlText w:val="%9."/>
      <w:lvlJc w:val="left"/>
      <w:pPr>
        <w:ind w:left="3240" w:hanging="360"/>
      </w:pPr>
      <w:rPr>
        <w:vertAlign w:val="baseline"/>
      </w:rPr>
    </w:lvl>
  </w:abstractNum>
  <w:abstractNum w:abstractNumId="3" w15:restartNumberingAfterBreak="0">
    <w:nsid w:val="2D3E4E42"/>
    <w:multiLevelType w:val="multilevel"/>
    <w:tmpl w:val="DC16C3B6"/>
    <w:lvl w:ilvl="0">
      <w:start w:val="1"/>
      <w:numFmt w:val="decimal"/>
      <w:pStyle w:val="BulletList3"/>
      <w:lvlText w:val="%1."/>
      <w:lvlJc w:val="left"/>
      <w:pPr>
        <w:ind w:left="720" w:hanging="720"/>
      </w:pPr>
      <w:rPr>
        <w:color w:val="000000"/>
        <w:vertAlign w:val="baseline"/>
      </w:rPr>
    </w:lvl>
    <w:lvl w:ilvl="1">
      <w:start w:val="1"/>
      <w:numFmt w:val="decimal"/>
      <w:lvlText w:val="%1.%2"/>
      <w:lvlJc w:val="left"/>
      <w:pPr>
        <w:ind w:left="720" w:hanging="720"/>
      </w:pPr>
      <w:rPr>
        <w:b/>
        <w:color w:val="000000"/>
        <w:vertAlign w:val="baseline"/>
      </w:rPr>
    </w:lvl>
    <w:lvl w:ilvl="2">
      <w:start w:val="1"/>
      <w:numFmt w:val="lowerLetter"/>
      <w:lvlText w:val="(%3)"/>
      <w:lvlJc w:val="left"/>
      <w:pPr>
        <w:ind w:left="1555" w:hanging="561"/>
      </w:pPr>
      <w:rPr>
        <w:color w:val="000000"/>
        <w:vertAlign w:val="baseline"/>
      </w:rPr>
    </w:lvl>
    <w:lvl w:ilvl="3">
      <w:start w:val="1"/>
      <w:numFmt w:val="lowerRoman"/>
      <w:lvlText w:val="(%4)"/>
      <w:lvlJc w:val="left"/>
      <w:pPr>
        <w:ind w:left="2275" w:hanging="576"/>
      </w:pPr>
      <w:rPr>
        <w:color w:val="000000"/>
        <w:vertAlign w:val="baseline"/>
      </w:rPr>
    </w:lvl>
    <w:lvl w:ilvl="4">
      <w:start w:val="1"/>
      <w:numFmt w:val="decimal"/>
      <w:lvlText w:val="%5."/>
      <w:lvlJc w:val="left"/>
      <w:pPr>
        <w:ind w:left="2520" w:hanging="360"/>
      </w:pPr>
      <w:rPr>
        <w:vertAlign w:val="baseline"/>
      </w:rPr>
    </w:lvl>
    <w:lvl w:ilvl="5">
      <w:start w:val="1"/>
      <w:numFmt w:val="lowerLetter"/>
      <w:lvlText w:val="%6."/>
      <w:lvlJc w:val="left"/>
      <w:pPr>
        <w:ind w:left="2880" w:hanging="360"/>
      </w:pPr>
      <w:rPr>
        <w:vertAlign w:val="baseline"/>
      </w:rPr>
    </w:lvl>
    <w:lvl w:ilvl="6">
      <w:start w:val="1"/>
      <w:numFmt w:val="lowerRoman"/>
      <w:lvlText w:val="%7."/>
      <w:lvlJc w:val="left"/>
      <w:pPr>
        <w:ind w:left="3240" w:hanging="360"/>
      </w:pPr>
      <w:rPr>
        <w:vertAlign w:val="baseline"/>
      </w:rPr>
    </w:lvl>
    <w:lvl w:ilvl="7">
      <w:numFmt w:val="decimal"/>
      <w:lvlText w:val=""/>
      <w:lvlJc w:val="left"/>
      <w:pPr>
        <w:ind w:left="0" w:firstLine="0"/>
      </w:pPr>
      <w:rPr>
        <w:vertAlign w:val="baseline"/>
      </w:rPr>
    </w:lvl>
    <w:lvl w:ilvl="8">
      <w:numFmt w:val="decimal"/>
      <w:lvlText w:val=""/>
      <w:lvlJc w:val="left"/>
      <w:pPr>
        <w:ind w:left="0" w:firstLine="0"/>
      </w:pPr>
      <w:rPr>
        <w:vertAlign w:val="baseline"/>
      </w:rPr>
    </w:lvl>
  </w:abstractNum>
  <w:abstractNum w:abstractNumId="4" w15:restartNumberingAfterBreak="0">
    <w:nsid w:val="3B625D96"/>
    <w:multiLevelType w:val="multilevel"/>
    <w:tmpl w:val="14543E36"/>
    <w:lvl w:ilvl="0">
      <w:start w:val="1"/>
      <w:numFmt w:val="decimal"/>
      <w:pStyle w:val="Parties"/>
      <w:lvlText w:val="%1."/>
      <w:lvlJc w:val="left"/>
      <w:pPr>
        <w:tabs>
          <w:tab w:val="num" w:pos="720"/>
        </w:tabs>
        <w:ind w:left="720" w:hanging="720"/>
      </w:pPr>
    </w:lvl>
    <w:lvl w:ilvl="1">
      <w:start w:val="1"/>
      <w:numFmt w:val="decimal"/>
      <w:pStyle w:val="Part"/>
      <w:lvlText w:val="%2."/>
      <w:lvlJc w:val="left"/>
      <w:pPr>
        <w:tabs>
          <w:tab w:val="num" w:pos="1440"/>
        </w:tabs>
        <w:ind w:left="1440" w:hanging="720"/>
      </w:pPr>
    </w:lvl>
    <w:lvl w:ilvl="2">
      <w:start w:val="1"/>
      <w:numFmt w:val="decimal"/>
      <w:pStyle w:val="ScheduleTitleClause"/>
      <w:lvlText w:val="%3."/>
      <w:lvlJc w:val="left"/>
      <w:pPr>
        <w:tabs>
          <w:tab w:val="num" w:pos="2160"/>
        </w:tabs>
        <w:ind w:left="2160" w:hanging="720"/>
      </w:pPr>
    </w:lvl>
    <w:lvl w:ilvl="3">
      <w:start w:val="1"/>
      <w:numFmt w:val="decimal"/>
      <w:pStyle w:val="ScheduleUntitledsubclause1"/>
      <w:lvlText w:val="%4."/>
      <w:lvlJc w:val="left"/>
      <w:pPr>
        <w:tabs>
          <w:tab w:val="num" w:pos="2880"/>
        </w:tabs>
        <w:ind w:left="2880" w:hanging="720"/>
      </w:pPr>
    </w:lvl>
    <w:lvl w:ilvl="4">
      <w:start w:val="1"/>
      <w:numFmt w:val="decimal"/>
      <w:pStyle w:val="ScheduleUntitledsubclause2"/>
      <w:lvlText w:val="%5."/>
      <w:lvlJc w:val="left"/>
      <w:pPr>
        <w:tabs>
          <w:tab w:val="num" w:pos="3600"/>
        </w:tabs>
        <w:ind w:left="3600" w:hanging="720"/>
      </w:pPr>
    </w:lvl>
    <w:lvl w:ilvl="5">
      <w:start w:val="1"/>
      <w:numFmt w:val="decimal"/>
      <w:pStyle w:val="ScheduleUntitledsubclause3"/>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5" w15:restartNumberingAfterBreak="0">
    <w:nsid w:val="3ED829DD"/>
    <w:multiLevelType w:val="multilevel"/>
    <w:tmpl w:val="6B38A1D4"/>
    <w:lvl w:ilvl="0">
      <w:start w:val="1"/>
      <w:numFmt w:val="decimal"/>
      <w:pStyle w:val="BulletList1"/>
      <w:lvlText w:val="%1."/>
      <w:lvlJc w:val="left"/>
      <w:pPr>
        <w:ind w:left="720" w:hanging="720"/>
      </w:pPr>
      <w:rPr>
        <w:color w:val="000000"/>
        <w:vertAlign w:val="baseline"/>
      </w:rPr>
    </w:lvl>
    <w:lvl w:ilvl="1">
      <w:start w:val="1"/>
      <w:numFmt w:val="decimal"/>
      <w:lvlText w:val="%1.%2"/>
      <w:lvlJc w:val="left"/>
      <w:pPr>
        <w:ind w:left="720" w:hanging="720"/>
      </w:pPr>
      <w:rPr>
        <w:color w:val="000000"/>
        <w:vertAlign w:val="baseline"/>
      </w:rPr>
    </w:lvl>
    <w:lvl w:ilvl="2">
      <w:start w:val="1"/>
      <w:numFmt w:val="lowerLetter"/>
      <w:lvlText w:val="(%3)"/>
      <w:lvlJc w:val="left"/>
      <w:pPr>
        <w:ind w:left="1555" w:hanging="561"/>
      </w:pPr>
      <w:rPr>
        <w:color w:val="000000"/>
        <w:vertAlign w:val="baseline"/>
      </w:rPr>
    </w:lvl>
    <w:lvl w:ilvl="3">
      <w:start w:val="1"/>
      <w:numFmt w:val="lowerRoman"/>
      <w:lvlText w:val="(%4)"/>
      <w:lvlJc w:val="left"/>
      <w:pPr>
        <w:ind w:left="2275" w:hanging="576"/>
      </w:pPr>
      <w:rPr>
        <w:color w:val="000000"/>
        <w:vertAlign w:val="baseline"/>
      </w:rPr>
    </w:lvl>
    <w:lvl w:ilvl="4">
      <w:start w:val="1"/>
      <w:numFmt w:val="decimal"/>
      <w:lvlText w:val="%5."/>
      <w:lvlJc w:val="left"/>
      <w:pPr>
        <w:ind w:left="2520" w:hanging="360"/>
      </w:pPr>
      <w:rPr>
        <w:vertAlign w:val="baseline"/>
      </w:rPr>
    </w:lvl>
    <w:lvl w:ilvl="5">
      <w:start w:val="1"/>
      <w:numFmt w:val="lowerLetter"/>
      <w:lvlText w:val="%6."/>
      <w:lvlJc w:val="left"/>
      <w:pPr>
        <w:ind w:left="2880" w:hanging="360"/>
      </w:pPr>
      <w:rPr>
        <w:vertAlign w:val="baseline"/>
      </w:rPr>
    </w:lvl>
    <w:lvl w:ilvl="6">
      <w:start w:val="1"/>
      <w:numFmt w:val="lowerRoman"/>
      <w:lvlText w:val="%7."/>
      <w:lvlJc w:val="left"/>
      <w:pPr>
        <w:ind w:left="3240" w:hanging="360"/>
      </w:pPr>
      <w:rPr>
        <w:vertAlign w:val="baseline"/>
      </w:rPr>
    </w:lvl>
    <w:lvl w:ilvl="7">
      <w:numFmt w:val="decimal"/>
      <w:lvlText w:val=""/>
      <w:lvlJc w:val="left"/>
      <w:pPr>
        <w:ind w:left="0" w:firstLine="0"/>
      </w:pPr>
      <w:rPr>
        <w:vertAlign w:val="baseline"/>
      </w:rPr>
    </w:lvl>
    <w:lvl w:ilvl="8">
      <w:numFmt w:val="decimal"/>
      <w:lvlText w:val=""/>
      <w:lvlJc w:val="left"/>
      <w:pPr>
        <w:ind w:left="0" w:firstLine="0"/>
      </w:pPr>
      <w:rPr>
        <w:vertAlign w:val="baseline"/>
      </w:rPr>
    </w:lvl>
  </w:abstractNum>
  <w:abstractNum w:abstractNumId="6" w15:restartNumberingAfterBreak="0">
    <w:nsid w:val="5E372C9A"/>
    <w:multiLevelType w:val="multilevel"/>
    <w:tmpl w:val="B802B69E"/>
    <w:lvl w:ilvl="0">
      <w:start w:val="1"/>
      <w:numFmt w:val="decimal"/>
      <w:pStyle w:val="Background"/>
      <w:lvlText w:val="%1"/>
      <w:lvlJc w:val="left"/>
      <w:pPr>
        <w:ind w:left="720" w:hanging="720"/>
      </w:pPr>
      <w:rPr>
        <w:color w:val="000000"/>
        <w:vertAlign w:val="baseline"/>
      </w:rPr>
    </w:lvl>
    <w:lvl w:ilvl="1">
      <w:start w:val="1"/>
      <w:numFmt w:val="lowerLetter"/>
      <w:pStyle w:val="BackgroundSubclause1"/>
      <w:lvlText w:val="%1%2)"/>
      <w:lvlJc w:val="left"/>
      <w:pPr>
        <w:ind w:left="1554" w:firstLine="0"/>
      </w:pPr>
      <w:rPr>
        <w:color w:val="000000"/>
        <w:vertAlign w:val="baseline"/>
      </w:rPr>
    </w:lvl>
    <w:lvl w:ilvl="2">
      <w:start w:val="1"/>
      <w:numFmt w:val="decimal"/>
      <w:lvlText w:val=""/>
      <w:lvlJc w:val="left"/>
      <w:pPr>
        <w:ind w:left="1555" w:hanging="561"/>
      </w:pPr>
      <w:rPr>
        <w:vertAlign w:val="baseline"/>
      </w:rPr>
    </w:lvl>
    <w:lvl w:ilvl="3">
      <w:start w:val="1"/>
      <w:numFmt w:val="lowerRoman"/>
      <w:pStyle w:val="BackgroundSubclause2"/>
      <w:lvlText w:val="(%4)"/>
      <w:lvlJc w:val="left"/>
      <w:pPr>
        <w:ind w:left="2275" w:hanging="576"/>
      </w:pPr>
      <w:rPr>
        <w:sz w:val="20"/>
        <w:szCs w:val="20"/>
        <w:vertAlign w:val="baseline"/>
      </w:rPr>
    </w:lvl>
    <w:lvl w:ilvl="4">
      <w:start w:val="1"/>
      <w:numFmt w:val="upperLetter"/>
      <w:lvlText w:val="(%5)"/>
      <w:lvlJc w:val="left"/>
      <w:pPr>
        <w:ind w:left="2880" w:hanging="720"/>
      </w:pPr>
      <w:rPr>
        <w:vertAlign w:val="baseline"/>
      </w:rPr>
    </w:lvl>
    <w:lvl w:ilvl="5">
      <w:start w:val="1"/>
      <w:numFmt w:val="lowerRoman"/>
      <w:lvlText w:val="(%6)"/>
      <w:lvlJc w:val="left"/>
      <w:pPr>
        <w:ind w:left="2160" w:hanging="360"/>
      </w:pPr>
      <w:rPr>
        <w:vertAlign w:val="baseline"/>
      </w:rPr>
    </w:lvl>
    <w:lvl w:ilvl="6">
      <w:start w:val="1"/>
      <w:numFmt w:val="decimal"/>
      <w:lvlText w:val="%7."/>
      <w:lvlJc w:val="left"/>
      <w:pPr>
        <w:ind w:left="2520" w:hanging="360"/>
      </w:pPr>
      <w:rPr>
        <w:vertAlign w:val="baseline"/>
      </w:rPr>
    </w:lvl>
    <w:lvl w:ilvl="7">
      <w:start w:val="1"/>
      <w:numFmt w:val="lowerLetter"/>
      <w:lvlText w:val="%8."/>
      <w:lvlJc w:val="left"/>
      <w:pPr>
        <w:ind w:left="2880" w:hanging="360"/>
      </w:pPr>
      <w:rPr>
        <w:vertAlign w:val="baseline"/>
      </w:rPr>
    </w:lvl>
    <w:lvl w:ilvl="8">
      <w:start w:val="1"/>
      <w:numFmt w:val="lowerRoman"/>
      <w:lvlText w:val="%9."/>
      <w:lvlJc w:val="left"/>
      <w:pPr>
        <w:ind w:left="3240" w:hanging="360"/>
      </w:pPr>
      <w:rPr>
        <w:vertAlign w:val="baseline"/>
      </w:rPr>
    </w:lvl>
  </w:abstractNum>
  <w:abstractNum w:abstractNumId="7" w15:restartNumberingAfterBreak="0">
    <w:nsid w:val="6D150F41"/>
    <w:multiLevelType w:val="multilevel"/>
    <w:tmpl w:val="BBCAAEF2"/>
    <w:lvl w:ilvl="0">
      <w:start w:val="1"/>
      <w:numFmt w:val="decimal"/>
      <w:pStyle w:val="TitleClause"/>
      <w:lvlText w:val="%1."/>
      <w:lvlJc w:val="left"/>
      <w:pPr>
        <w:ind w:left="720" w:hanging="720"/>
      </w:pPr>
      <w:rPr>
        <w:color w:val="000000"/>
        <w:vertAlign w:val="baseline"/>
      </w:rPr>
    </w:lvl>
    <w:lvl w:ilvl="1">
      <w:start w:val="1"/>
      <w:numFmt w:val="decimal"/>
      <w:pStyle w:val="Untitledsubclause1"/>
      <w:lvlText w:val="%1.%2"/>
      <w:lvlJc w:val="left"/>
      <w:pPr>
        <w:ind w:left="720" w:hanging="720"/>
      </w:pPr>
      <w:rPr>
        <w:color w:val="000000"/>
        <w:vertAlign w:val="baseline"/>
      </w:rPr>
    </w:lvl>
    <w:lvl w:ilvl="2">
      <w:start w:val="1"/>
      <w:numFmt w:val="lowerLetter"/>
      <w:pStyle w:val="Untitledsubclause2"/>
      <w:lvlText w:val="(%3)"/>
      <w:lvlJc w:val="left"/>
      <w:pPr>
        <w:ind w:left="1555" w:hanging="561"/>
      </w:pPr>
      <w:rPr>
        <w:color w:val="000000"/>
        <w:vertAlign w:val="baseline"/>
      </w:rPr>
    </w:lvl>
    <w:lvl w:ilvl="3">
      <w:start w:val="1"/>
      <w:numFmt w:val="lowerRoman"/>
      <w:pStyle w:val="Untitledsubclause3"/>
      <w:lvlText w:val="(%4)"/>
      <w:lvlJc w:val="left"/>
      <w:pPr>
        <w:ind w:left="2275" w:hanging="576"/>
      </w:pPr>
      <w:rPr>
        <w:color w:val="000000"/>
        <w:sz w:val="20"/>
        <w:szCs w:val="20"/>
        <w:vertAlign w:val="baseline"/>
      </w:rPr>
    </w:lvl>
    <w:lvl w:ilvl="4">
      <w:start w:val="1"/>
      <w:numFmt w:val="upperLetter"/>
      <w:pStyle w:val="Untitledsubclause4"/>
      <w:lvlText w:val="(%5)"/>
      <w:lvlJc w:val="left"/>
      <w:pPr>
        <w:ind w:left="2880" w:hanging="720"/>
      </w:pPr>
      <w:rPr>
        <w:vertAlign w:val="baseline"/>
      </w:rPr>
    </w:lvl>
    <w:lvl w:ilvl="5">
      <w:start w:val="1"/>
      <w:numFmt w:val="lowerRoman"/>
      <w:lvlText w:val="(%6)"/>
      <w:lvlJc w:val="left"/>
      <w:pPr>
        <w:ind w:left="2160" w:hanging="360"/>
      </w:pPr>
      <w:rPr>
        <w:vertAlign w:val="baseline"/>
      </w:rPr>
    </w:lvl>
    <w:lvl w:ilvl="6">
      <w:start w:val="1"/>
      <w:numFmt w:val="decimal"/>
      <w:lvlText w:val="%7."/>
      <w:lvlJc w:val="left"/>
      <w:pPr>
        <w:ind w:left="2520" w:hanging="360"/>
      </w:pPr>
      <w:rPr>
        <w:vertAlign w:val="baseline"/>
      </w:rPr>
    </w:lvl>
    <w:lvl w:ilvl="7">
      <w:start w:val="1"/>
      <w:numFmt w:val="lowerLetter"/>
      <w:lvlText w:val="%8."/>
      <w:lvlJc w:val="left"/>
      <w:pPr>
        <w:ind w:left="2880" w:hanging="360"/>
      </w:pPr>
      <w:rPr>
        <w:vertAlign w:val="baseline"/>
      </w:rPr>
    </w:lvl>
    <w:lvl w:ilvl="8">
      <w:start w:val="1"/>
      <w:numFmt w:val="lowerRoman"/>
      <w:lvlText w:val="%9."/>
      <w:lvlJc w:val="left"/>
      <w:pPr>
        <w:ind w:left="3240" w:hanging="360"/>
      </w:pPr>
      <w:rPr>
        <w:vertAlign w:val="baseline"/>
      </w:rPr>
    </w:lvl>
  </w:abstractNum>
  <w:num w:numId="1" w16cid:durableId="2124687452">
    <w:abstractNumId w:val="6"/>
  </w:num>
  <w:num w:numId="2" w16cid:durableId="532576479">
    <w:abstractNumId w:val="1"/>
  </w:num>
  <w:num w:numId="3" w16cid:durableId="790051673">
    <w:abstractNumId w:val="5"/>
  </w:num>
  <w:num w:numId="4" w16cid:durableId="1558974279">
    <w:abstractNumId w:val="0"/>
  </w:num>
  <w:num w:numId="5" w16cid:durableId="881987851">
    <w:abstractNumId w:val="3"/>
  </w:num>
  <w:num w:numId="6" w16cid:durableId="646663982">
    <w:abstractNumId w:val="7"/>
  </w:num>
  <w:num w:numId="7" w16cid:durableId="957100819">
    <w:abstractNumId w:val="2"/>
  </w:num>
  <w:num w:numId="8" w16cid:durableId="206139986">
    <w:abstractNumId w:val="4"/>
  </w:num>
  <w:num w:numId="9" w16cid:durableId="2083600564">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5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61562"/>
    <w:rsid w:val="00553F24"/>
    <w:rsid w:val="006E1414"/>
    <w:rsid w:val="00872FAC"/>
    <w:rsid w:val="00A61562"/>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9"/>
    <o:shapelayout v:ext="edit">
      <o:idmap v:ext="edit" data="1"/>
    </o:shapelayout>
  </w:shapeDefaults>
  <w:decimalSymbol w:val="."/>
  <w:listSeparator w:val=","/>
  <w14:docId w14:val="53BB5D44"/>
  <w15:docId w15:val="{B4788F18-B1FA-49CF-8722-29D74177B28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rial" w:eastAsia="Arial" w:hAnsi="Arial" w:cs="Arial"/>
        <w:sz w:val="22"/>
        <w:szCs w:val="22"/>
        <w:lang w:val="en-GB" w:eastAsia="en-GB" w:bidi="ar-SA"/>
      </w:rPr>
    </w:rPrDefault>
    <w:pPrDefault>
      <w:pPr>
        <w:spacing w:after="200"/>
        <w:ind w:hanging="1"/>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suppressAutoHyphens/>
      <w:spacing w:line="240" w:lineRule="atLeast"/>
      <w:ind w:leftChars="-1" w:left="-1" w:hangingChars="1"/>
      <w:textDirection w:val="btLr"/>
      <w:textAlignment w:val="top"/>
      <w:outlineLvl w:val="0"/>
    </w:pPr>
    <w:rPr>
      <w:color w:val="000000"/>
      <w:position w:val="-1"/>
    </w:rPr>
  </w:style>
  <w:style w:type="paragraph" w:styleId="Heading1">
    <w:name w:val="heading 1"/>
    <w:basedOn w:val="Normal"/>
    <w:next w:val="Normal"/>
    <w:uiPriority w:val="9"/>
    <w:qFormat/>
    <w:pPr>
      <w:spacing w:before="240"/>
    </w:pPr>
    <w:rPr>
      <w:b/>
    </w:rPr>
  </w:style>
  <w:style w:type="paragraph" w:styleId="Heading2">
    <w:name w:val="heading 2"/>
    <w:basedOn w:val="Heading1"/>
    <w:next w:val="Normal"/>
    <w:uiPriority w:val="9"/>
    <w:semiHidden/>
    <w:unhideWhenUsed/>
    <w:qFormat/>
    <w:pPr>
      <w:outlineLvl w:val="1"/>
    </w:pPr>
  </w:style>
  <w:style w:type="paragraph" w:styleId="Heading3">
    <w:name w:val="heading 3"/>
    <w:basedOn w:val="Heading1"/>
    <w:next w:val="NormalIndent"/>
    <w:uiPriority w:val="9"/>
    <w:semiHidden/>
    <w:unhideWhenUsed/>
    <w:qFormat/>
    <w:pPr>
      <w:ind w:left="357"/>
      <w:outlineLvl w:val="2"/>
    </w:pPr>
  </w:style>
  <w:style w:type="paragraph" w:styleId="Heading4">
    <w:name w:val="heading 4"/>
    <w:basedOn w:val="Normal"/>
    <w:next w:val="Normal"/>
    <w:uiPriority w:val="9"/>
    <w:semiHidden/>
    <w:unhideWhenUsed/>
    <w:qFormat/>
    <w:pPr>
      <w:keepNext/>
      <w:keepLines/>
      <w:spacing w:before="200" w:after="0"/>
      <w:outlineLvl w:val="3"/>
    </w:pPr>
    <w:rPr>
      <w:rFonts w:ascii="Cambria" w:eastAsia="Times New Roman" w:hAnsi="Cambria" w:cs="Times New Roman"/>
      <w:b/>
      <w:bCs/>
      <w:i/>
      <w:iCs/>
    </w:rPr>
  </w:style>
  <w:style w:type="paragraph" w:styleId="Heading5">
    <w:name w:val="heading 5"/>
    <w:basedOn w:val="Normal"/>
    <w:next w:val="Normal"/>
    <w:uiPriority w:val="9"/>
    <w:semiHidden/>
    <w:unhideWhenUsed/>
    <w:qFormat/>
    <w:pPr>
      <w:keepNext/>
      <w:keepLines/>
      <w:spacing w:before="200" w:after="0"/>
      <w:outlineLvl w:val="4"/>
    </w:pPr>
    <w:rPr>
      <w:rFonts w:ascii="Cambria" w:eastAsia="Times New Roman" w:hAnsi="Cambria" w:cs="Times New Roman"/>
    </w:rPr>
  </w:style>
  <w:style w:type="paragraph" w:styleId="Heading6">
    <w:name w:val="heading 6"/>
    <w:basedOn w:val="Normal"/>
    <w:next w:val="Normal"/>
    <w:uiPriority w:val="9"/>
    <w:semiHidden/>
    <w:unhideWhenUsed/>
    <w:qFormat/>
    <w:pPr>
      <w:keepNext/>
      <w:keepLines/>
      <w:spacing w:before="200" w:after="0"/>
      <w:outlineLvl w:val="5"/>
    </w:pPr>
    <w:rPr>
      <w:rFonts w:ascii="Cambria" w:eastAsia="Times New Roman" w:hAnsi="Cambria" w:cs="Times New Roman"/>
      <w:i/>
      <w:iCs/>
    </w:rPr>
  </w:style>
  <w:style w:type="paragraph" w:styleId="Heading7">
    <w:name w:val="heading 7"/>
    <w:basedOn w:val="Normal"/>
    <w:next w:val="Normal"/>
    <w:qFormat/>
    <w:pPr>
      <w:keepNext/>
      <w:keepLines/>
      <w:spacing w:before="200" w:after="0"/>
      <w:outlineLvl w:val="6"/>
    </w:pPr>
    <w:rPr>
      <w:rFonts w:ascii="Cambria" w:eastAsia="Times New Roman" w:hAnsi="Cambria" w:cs="Times New Roman"/>
      <w:i/>
      <w:iCs/>
    </w:rPr>
  </w:style>
  <w:style w:type="paragraph" w:styleId="Heading8">
    <w:name w:val="heading 8"/>
    <w:basedOn w:val="Normal"/>
    <w:next w:val="Normal"/>
    <w:qFormat/>
    <w:pPr>
      <w:keepNext/>
      <w:keepLines/>
      <w:spacing w:before="200" w:after="0"/>
      <w:outlineLvl w:val="7"/>
    </w:pPr>
    <w:rPr>
      <w:rFonts w:ascii="Cambria" w:eastAsia="Times New Roman" w:hAnsi="Cambria" w:cs="Times New Roman"/>
      <w:sz w:val="20"/>
      <w:szCs w:val="20"/>
    </w:rPr>
  </w:style>
  <w:style w:type="paragraph" w:styleId="Heading9">
    <w:name w:val="heading 9"/>
    <w:basedOn w:val="Normal"/>
    <w:next w:val="Normal"/>
    <w:qFormat/>
    <w:pPr>
      <w:keepNext/>
      <w:keepLines/>
      <w:spacing w:before="200" w:after="0"/>
      <w:outlineLvl w:val="8"/>
    </w:pPr>
    <w:rPr>
      <w:rFonts w:ascii="Cambria" w:eastAsia="Times New Roman" w:hAnsi="Cambria" w:cs="Times New Roman"/>
      <w:i/>
      <w:iCs/>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uiPriority w:val="10"/>
    <w:qFormat/>
    <w:pPr>
      <w:suppressAutoHyphens/>
      <w:spacing w:after="120" w:line="1" w:lineRule="atLeast"/>
      <w:ind w:leftChars="-1" w:left="-1" w:hangingChars="1"/>
      <w:textDirection w:val="btLr"/>
      <w:textAlignment w:val="top"/>
      <w:outlineLvl w:val="0"/>
    </w:pPr>
    <w:rPr>
      <w:rFonts w:eastAsia="Arial Unicode MS"/>
      <w:color w:val="000000"/>
      <w:position w:val="-1"/>
      <w:sz w:val="24"/>
      <w:lang w:val="en-US" w:eastAsia="en-US"/>
    </w:rPr>
  </w:style>
  <w:style w:type="character" w:customStyle="1" w:styleId="Heading1Char">
    <w:name w:val="Heading 1 Char"/>
    <w:rPr>
      <w:rFonts w:ascii="Arial" w:hAnsi="Arial"/>
      <w:b/>
      <w:w w:val="100"/>
      <w:position w:val="-1"/>
      <w:sz w:val="24"/>
      <w:effect w:val="none"/>
      <w:vertAlign w:val="baseline"/>
      <w:cs w:val="0"/>
      <w:em w:val="none"/>
      <w:lang w:eastAsia="en-US"/>
    </w:rPr>
  </w:style>
  <w:style w:type="character" w:customStyle="1" w:styleId="Heading2Char">
    <w:name w:val="Heading 2 Char"/>
    <w:rPr>
      <w:rFonts w:ascii="Arial" w:hAnsi="Arial"/>
      <w:b/>
      <w:w w:val="100"/>
      <w:position w:val="-1"/>
      <w:sz w:val="24"/>
      <w:effect w:val="none"/>
      <w:vertAlign w:val="baseline"/>
      <w:cs w:val="0"/>
      <w:em w:val="none"/>
      <w:lang w:eastAsia="en-US"/>
    </w:rPr>
  </w:style>
  <w:style w:type="paragraph" w:styleId="NormalIndent">
    <w:name w:val="Normal Indent"/>
    <w:basedOn w:val="Normal"/>
    <w:pPr>
      <w:ind w:left="720"/>
    </w:pPr>
  </w:style>
  <w:style w:type="character" w:customStyle="1" w:styleId="Heading3Char">
    <w:name w:val="Heading 3 Char"/>
    <w:rPr>
      <w:rFonts w:ascii="Arial" w:hAnsi="Arial"/>
      <w:b/>
      <w:w w:val="100"/>
      <w:position w:val="-1"/>
      <w:sz w:val="24"/>
      <w:effect w:val="none"/>
      <w:vertAlign w:val="baseline"/>
      <w:cs w:val="0"/>
      <w:em w:val="none"/>
      <w:lang w:eastAsia="en-US"/>
    </w:rPr>
  </w:style>
  <w:style w:type="character" w:customStyle="1" w:styleId="Heading4Char">
    <w:name w:val="Heading 4 Char"/>
    <w:rPr>
      <w:rFonts w:ascii="Cambria" w:hAnsi="Cambria"/>
      <w:b/>
      <w:bCs/>
      <w:i/>
      <w:iCs/>
      <w:color w:val="000000"/>
      <w:w w:val="100"/>
      <w:position w:val="-1"/>
      <w:sz w:val="22"/>
      <w:szCs w:val="22"/>
      <w:effect w:val="none"/>
      <w:vertAlign w:val="baseline"/>
      <w:cs w:val="0"/>
      <w:em w:val="none"/>
    </w:rPr>
  </w:style>
  <w:style w:type="character" w:customStyle="1" w:styleId="Heading5Char">
    <w:name w:val="Heading 5 Char"/>
    <w:rPr>
      <w:rFonts w:ascii="Cambria" w:hAnsi="Cambria"/>
      <w:color w:val="000000"/>
      <w:w w:val="100"/>
      <w:position w:val="-1"/>
      <w:sz w:val="22"/>
      <w:szCs w:val="22"/>
      <w:effect w:val="none"/>
      <w:vertAlign w:val="baseline"/>
      <w:cs w:val="0"/>
      <w:em w:val="none"/>
    </w:rPr>
  </w:style>
  <w:style w:type="character" w:customStyle="1" w:styleId="Heading6Char">
    <w:name w:val="Heading 6 Char"/>
    <w:rPr>
      <w:rFonts w:ascii="Cambria" w:hAnsi="Cambria"/>
      <w:i/>
      <w:iCs/>
      <w:color w:val="000000"/>
      <w:w w:val="100"/>
      <w:position w:val="-1"/>
      <w:sz w:val="22"/>
      <w:szCs w:val="22"/>
      <w:effect w:val="none"/>
      <w:vertAlign w:val="baseline"/>
      <w:cs w:val="0"/>
      <w:em w:val="none"/>
    </w:rPr>
  </w:style>
  <w:style w:type="character" w:customStyle="1" w:styleId="Heading7Char">
    <w:name w:val="Heading 7 Char"/>
    <w:rPr>
      <w:rFonts w:ascii="Cambria" w:hAnsi="Cambria"/>
      <w:i/>
      <w:iCs/>
      <w:color w:val="000000"/>
      <w:w w:val="100"/>
      <w:position w:val="-1"/>
      <w:sz w:val="22"/>
      <w:szCs w:val="22"/>
      <w:effect w:val="none"/>
      <w:vertAlign w:val="baseline"/>
      <w:cs w:val="0"/>
      <w:em w:val="none"/>
    </w:rPr>
  </w:style>
  <w:style w:type="character" w:customStyle="1" w:styleId="Heading8Char">
    <w:name w:val="Heading 8 Char"/>
    <w:rPr>
      <w:rFonts w:ascii="Cambria" w:hAnsi="Cambria"/>
      <w:color w:val="000000"/>
      <w:w w:val="100"/>
      <w:position w:val="-1"/>
      <w:effect w:val="none"/>
      <w:vertAlign w:val="baseline"/>
      <w:cs w:val="0"/>
      <w:em w:val="none"/>
    </w:rPr>
  </w:style>
  <w:style w:type="character" w:customStyle="1" w:styleId="Heading9Char">
    <w:name w:val="Heading 9 Char"/>
    <w:rPr>
      <w:rFonts w:ascii="Cambria" w:hAnsi="Cambria"/>
      <w:i/>
      <w:iCs/>
      <w:color w:val="000000"/>
      <w:w w:val="100"/>
      <w:position w:val="-1"/>
      <w:effect w:val="none"/>
      <w:vertAlign w:val="baseline"/>
      <w:cs w:val="0"/>
      <w:em w:val="none"/>
    </w:rPr>
  </w:style>
  <w:style w:type="paragraph" w:styleId="Footer">
    <w:name w:val="footer"/>
    <w:pPr>
      <w:tabs>
        <w:tab w:val="center" w:pos="4252"/>
        <w:tab w:val="right" w:pos="8504"/>
      </w:tabs>
      <w:suppressAutoHyphens/>
      <w:spacing w:line="1" w:lineRule="atLeast"/>
      <w:ind w:leftChars="-1" w:left="-1" w:hangingChars="1"/>
      <w:textDirection w:val="btLr"/>
      <w:textAlignment w:val="top"/>
      <w:outlineLvl w:val="0"/>
    </w:pPr>
    <w:rPr>
      <w:position w:val="-1"/>
      <w:sz w:val="14"/>
      <w:lang w:eastAsia="en-US"/>
    </w:rPr>
  </w:style>
  <w:style w:type="character" w:customStyle="1" w:styleId="FooterChar">
    <w:name w:val="Footer Char"/>
    <w:rPr>
      <w:w w:val="100"/>
      <w:position w:val="-1"/>
      <w:sz w:val="14"/>
      <w:effect w:val="none"/>
      <w:vertAlign w:val="baseline"/>
      <w:cs w:val="0"/>
      <w:em w:val="none"/>
      <w:lang w:eastAsia="en-US"/>
    </w:rPr>
  </w:style>
  <w:style w:type="paragraph" w:styleId="Header">
    <w:name w:val="header"/>
    <w:basedOn w:val="Normal"/>
    <w:pPr>
      <w:tabs>
        <w:tab w:val="center" w:pos="4819"/>
        <w:tab w:val="right" w:pos="9071"/>
      </w:tabs>
    </w:pPr>
  </w:style>
  <w:style w:type="character" w:customStyle="1" w:styleId="HeaderChar">
    <w:name w:val="Header Char"/>
    <w:rPr>
      <w:rFonts w:ascii="Arial" w:hAnsi="Arial"/>
      <w:w w:val="100"/>
      <w:position w:val="-1"/>
      <w:sz w:val="24"/>
      <w:effect w:val="none"/>
      <w:vertAlign w:val="baseline"/>
      <w:cs w:val="0"/>
      <w:em w:val="none"/>
      <w:lang w:eastAsia="en-US"/>
    </w:rPr>
  </w:style>
  <w:style w:type="character" w:styleId="PageNumber">
    <w:name w:val="page number"/>
    <w:basedOn w:val="DefaultParagraphFont"/>
    <w:rPr>
      <w:w w:val="100"/>
      <w:position w:val="-1"/>
      <w:effect w:val="none"/>
      <w:vertAlign w:val="baseline"/>
      <w:cs w:val="0"/>
      <w:em w:val="none"/>
    </w:rPr>
  </w:style>
  <w:style w:type="character" w:styleId="Hyperlink">
    <w:name w:val="Hyperlink"/>
    <w:qFormat/>
    <w:rPr>
      <w:rFonts w:ascii="Arial" w:eastAsia="Arial" w:hAnsi="Arial" w:cs="Arial" w:hint="default"/>
      <w:i/>
      <w:color w:val="000000"/>
      <w:w w:val="100"/>
      <w:position w:val="-1"/>
      <w:u w:val="single"/>
      <w:effect w:val="none"/>
      <w:vertAlign w:val="baseline"/>
      <w:cs w:val="0"/>
      <w:em w:val="none"/>
    </w:rPr>
  </w:style>
  <w:style w:type="character" w:styleId="Emphasis">
    <w:name w:val="Emphasis"/>
    <w:rPr>
      <w:rFonts w:ascii="Arial" w:eastAsia="Arial" w:hAnsi="Arial" w:cs="Arial" w:hint="default"/>
      <w:i/>
      <w:iCs/>
      <w:color w:val="000000"/>
      <w:w w:val="100"/>
      <w:position w:val="-1"/>
      <w:effect w:val="none"/>
      <w:vertAlign w:val="baseline"/>
      <w:cs w:val="0"/>
      <w:em w:val="none"/>
    </w:rPr>
  </w:style>
  <w:style w:type="paragraph" w:customStyle="1" w:styleId="msonormal0">
    <w:name w:val="msonormal"/>
    <w:basedOn w:val="Normal"/>
    <w:pPr>
      <w:spacing w:before="100" w:beforeAutospacing="1" w:after="100" w:afterAutospacing="1" w:line="240" w:lineRule="auto"/>
    </w:pPr>
    <w:rPr>
      <w:rFonts w:ascii="Times New Roman" w:eastAsia="Times New Roman" w:hAnsi="Times New Roman" w:cs="Times New Roman"/>
      <w:color w:val="auto"/>
      <w:sz w:val="24"/>
      <w:szCs w:val="24"/>
    </w:rPr>
  </w:style>
  <w:style w:type="paragraph" w:styleId="TOC1">
    <w:name w:val="toc 1"/>
    <w:basedOn w:val="Normal"/>
    <w:next w:val="Normal"/>
    <w:qFormat/>
    <w:pPr>
      <w:tabs>
        <w:tab w:val="left" w:pos="1560"/>
        <w:tab w:val="right" w:leader="dot" w:pos="9350"/>
      </w:tabs>
      <w:spacing w:after="100" w:line="240" w:lineRule="auto"/>
    </w:pPr>
  </w:style>
  <w:style w:type="character" w:customStyle="1" w:styleId="CommentTextChar">
    <w:name w:val="Comment Text Char"/>
    <w:rPr>
      <w:rFonts w:ascii="Arial" w:eastAsia="Arial" w:hAnsi="Arial" w:cs="Arial"/>
      <w:color w:val="000000"/>
      <w:w w:val="100"/>
      <w:position w:val="-1"/>
      <w:effect w:val="none"/>
      <w:vertAlign w:val="baseline"/>
      <w:cs w:val="0"/>
      <w:em w:val="none"/>
    </w:rPr>
  </w:style>
  <w:style w:type="paragraph" w:styleId="CommentText">
    <w:name w:val="annotation text"/>
    <w:basedOn w:val="Normal"/>
    <w:qFormat/>
    <w:pPr>
      <w:spacing w:line="240" w:lineRule="auto"/>
    </w:pPr>
    <w:rPr>
      <w:sz w:val="20"/>
      <w:szCs w:val="20"/>
    </w:rPr>
  </w:style>
  <w:style w:type="character" w:customStyle="1" w:styleId="TitleChar">
    <w:name w:val="Title Char"/>
    <w:rPr>
      <w:rFonts w:ascii="Arial" w:eastAsia="Arial Unicode MS" w:hAnsi="Arial" w:cs="Arial"/>
      <w:color w:val="000000"/>
      <w:w w:val="100"/>
      <w:position w:val="-1"/>
      <w:sz w:val="24"/>
      <w:szCs w:val="22"/>
      <w:effect w:val="none"/>
      <w:vertAlign w:val="baseline"/>
      <w:cs w:val="0"/>
      <w:em w:val="none"/>
      <w:lang w:val="en-US" w:eastAsia="en-US"/>
    </w:rPr>
  </w:style>
  <w:style w:type="character" w:customStyle="1" w:styleId="CommentSubjectChar">
    <w:name w:val="Comment Subject Char"/>
    <w:rPr>
      <w:rFonts w:ascii="Arial" w:eastAsia="Arial" w:hAnsi="Arial" w:cs="Arial"/>
      <w:b/>
      <w:bCs/>
      <w:color w:val="000000"/>
      <w:w w:val="100"/>
      <w:position w:val="-1"/>
      <w:effect w:val="none"/>
      <w:vertAlign w:val="baseline"/>
      <w:cs w:val="0"/>
      <w:em w:val="none"/>
    </w:rPr>
  </w:style>
  <w:style w:type="paragraph" w:styleId="CommentSubject">
    <w:name w:val="annotation subject"/>
    <w:basedOn w:val="CommentText"/>
    <w:next w:val="CommentText"/>
    <w:qFormat/>
    <w:rPr>
      <w:b/>
      <w:bCs/>
    </w:rPr>
  </w:style>
  <w:style w:type="character" w:customStyle="1" w:styleId="BalloonTextChar">
    <w:name w:val="Balloon Text Char"/>
    <w:rPr>
      <w:rFonts w:ascii="Tahoma" w:eastAsia="Arial" w:hAnsi="Tahoma" w:cs="Tahoma"/>
      <w:color w:val="000000"/>
      <w:w w:val="100"/>
      <w:position w:val="-1"/>
      <w:sz w:val="16"/>
      <w:szCs w:val="16"/>
      <w:effect w:val="none"/>
      <w:vertAlign w:val="baseline"/>
      <w:cs w:val="0"/>
      <w:em w:val="none"/>
    </w:rPr>
  </w:style>
  <w:style w:type="paragraph" w:styleId="BalloonText">
    <w:name w:val="Balloon Text"/>
    <w:basedOn w:val="Normal"/>
    <w:qFormat/>
    <w:pPr>
      <w:spacing w:after="0" w:line="240" w:lineRule="auto"/>
    </w:pPr>
    <w:rPr>
      <w:rFonts w:ascii="Tahoma" w:hAnsi="Tahoma" w:cs="Tahoma"/>
      <w:sz w:val="16"/>
      <w:szCs w:val="16"/>
    </w:rPr>
  </w:style>
  <w:style w:type="paragraph" w:styleId="ListParagraph">
    <w:name w:val="List Paragraph"/>
    <w:basedOn w:val="Normal"/>
    <w:pPr>
      <w:ind w:left="720"/>
      <w:contextualSpacing/>
    </w:pPr>
  </w:style>
  <w:style w:type="character" w:customStyle="1" w:styleId="AbstractChar">
    <w:name w:val="Abstract Char"/>
    <w:rPr>
      <w:rFonts w:ascii="Arial" w:eastAsia="Arial Unicode MS" w:hAnsi="Arial" w:cs="Arial"/>
      <w:color w:val="000000"/>
      <w:w w:val="100"/>
      <w:position w:val="-1"/>
      <w:sz w:val="24"/>
      <w:szCs w:val="24"/>
      <w:effect w:val="none"/>
      <w:vertAlign w:val="baseline"/>
      <w:cs w:val="0"/>
      <w:em w:val="none"/>
      <w:lang w:val="en-US" w:eastAsia="en-US"/>
    </w:rPr>
  </w:style>
  <w:style w:type="paragraph" w:customStyle="1" w:styleId="Abstract">
    <w:name w:val="Abstract"/>
    <w:pPr>
      <w:suppressAutoHyphens/>
      <w:spacing w:after="120" w:line="1" w:lineRule="atLeast"/>
      <w:ind w:leftChars="-1" w:left="-1" w:hangingChars="1"/>
      <w:textDirection w:val="btLr"/>
      <w:textAlignment w:val="top"/>
      <w:outlineLvl w:val="0"/>
    </w:pPr>
    <w:rPr>
      <w:rFonts w:eastAsia="Arial Unicode MS"/>
      <w:color w:val="000000"/>
      <w:position w:val="-1"/>
      <w:sz w:val="24"/>
      <w:szCs w:val="24"/>
      <w:lang w:val="en-US" w:eastAsia="en-US"/>
    </w:rPr>
  </w:style>
  <w:style w:type="character" w:customStyle="1" w:styleId="AuthoringGroupChar">
    <w:name w:val="Authoring Group Char"/>
    <w:rPr>
      <w:rFonts w:ascii="Arial" w:eastAsia="Arial Unicode MS" w:hAnsi="Arial" w:cs="Arial"/>
      <w:color w:val="000000"/>
      <w:w w:val="100"/>
      <w:position w:val="-1"/>
      <w:sz w:val="24"/>
      <w:szCs w:val="22"/>
      <w:effect w:val="none"/>
      <w:vertAlign w:val="baseline"/>
      <w:cs w:val="0"/>
      <w:em w:val="none"/>
      <w:lang w:val="en-US" w:eastAsia="en-US"/>
    </w:rPr>
  </w:style>
  <w:style w:type="paragraph" w:customStyle="1" w:styleId="AuthoringGroup">
    <w:name w:val="Authoring Group"/>
    <w:pPr>
      <w:suppressAutoHyphens/>
      <w:spacing w:after="120" w:line="1" w:lineRule="atLeast"/>
      <w:ind w:leftChars="-1" w:left="-1" w:hangingChars="1"/>
      <w:textDirection w:val="btLr"/>
      <w:textAlignment w:val="top"/>
      <w:outlineLvl w:val="0"/>
    </w:pPr>
    <w:rPr>
      <w:rFonts w:eastAsia="Arial Unicode MS"/>
      <w:color w:val="000000"/>
      <w:position w:val="-1"/>
      <w:sz w:val="24"/>
      <w:lang w:val="en-US" w:eastAsia="en-US"/>
    </w:rPr>
  </w:style>
  <w:style w:type="paragraph" w:customStyle="1" w:styleId="Background">
    <w:name w:val="Background"/>
    <w:aliases w:val="(A) Background"/>
    <w:basedOn w:val="Normal"/>
    <w:pPr>
      <w:numPr>
        <w:numId w:val="1"/>
      </w:numPr>
      <w:spacing w:before="120" w:after="120" w:line="300" w:lineRule="atLeast"/>
      <w:ind w:left="-1" w:hanging="1"/>
      <w:jc w:val="both"/>
    </w:pPr>
    <w:rPr>
      <w:rFonts w:eastAsia="Arial Unicode MS"/>
      <w:szCs w:val="20"/>
      <w:lang w:eastAsia="en-US"/>
    </w:rPr>
  </w:style>
  <w:style w:type="paragraph" w:customStyle="1" w:styleId="BulletList1">
    <w:name w:val="Bullet List 1"/>
    <w:aliases w:val="Bullet1"/>
    <w:basedOn w:val="Normal"/>
    <w:pPr>
      <w:numPr>
        <w:numId w:val="3"/>
      </w:numPr>
      <w:spacing w:after="240" w:line="300" w:lineRule="atLeast"/>
      <w:ind w:left="-1" w:hanging="1"/>
      <w:jc w:val="both"/>
    </w:pPr>
    <w:rPr>
      <w:rFonts w:eastAsia="Arial Unicode MS"/>
      <w:szCs w:val="20"/>
      <w:lang w:eastAsia="en-US"/>
    </w:rPr>
  </w:style>
  <w:style w:type="paragraph" w:customStyle="1" w:styleId="BulletList2">
    <w:name w:val="Bullet List 2"/>
    <w:aliases w:val="Bullet2"/>
    <w:basedOn w:val="Normal"/>
    <w:pPr>
      <w:numPr>
        <w:numId w:val="4"/>
      </w:numPr>
      <w:spacing w:after="120" w:line="240" w:lineRule="auto"/>
      <w:ind w:left="1080"/>
      <w:jc w:val="both"/>
    </w:pPr>
    <w:rPr>
      <w:rFonts w:eastAsia="Arial Unicode MS"/>
      <w:szCs w:val="20"/>
      <w:lang w:eastAsia="en-US"/>
    </w:rPr>
  </w:style>
  <w:style w:type="paragraph" w:customStyle="1" w:styleId="BulletList3">
    <w:name w:val="Bullet List 3"/>
    <w:aliases w:val="Bullet3"/>
    <w:basedOn w:val="Normal"/>
    <w:pPr>
      <w:numPr>
        <w:numId w:val="5"/>
      </w:numPr>
      <w:spacing w:after="240" w:line="240" w:lineRule="auto"/>
      <w:ind w:left="-1" w:hanging="1"/>
      <w:jc w:val="both"/>
    </w:pPr>
    <w:rPr>
      <w:rFonts w:eastAsia="Arial Unicode MS"/>
      <w:szCs w:val="20"/>
      <w:lang w:eastAsia="en-US"/>
    </w:rPr>
  </w:style>
  <w:style w:type="paragraph" w:customStyle="1" w:styleId="TitleClause">
    <w:name w:val="Title Clause"/>
    <w:basedOn w:val="Normal"/>
    <w:pPr>
      <w:keepNext/>
      <w:numPr>
        <w:numId w:val="6"/>
      </w:numPr>
      <w:spacing w:before="240" w:after="240" w:line="300" w:lineRule="atLeast"/>
      <w:ind w:left="-1" w:hanging="1"/>
      <w:jc w:val="both"/>
    </w:pPr>
    <w:rPr>
      <w:rFonts w:eastAsia="Arial Unicode MS"/>
      <w:b/>
      <w:kern w:val="28"/>
      <w:szCs w:val="20"/>
      <w:lang w:eastAsia="en-US"/>
    </w:rPr>
  </w:style>
  <w:style w:type="paragraph" w:customStyle="1" w:styleId="ClauseNoTitle">
    <w:name w:val="Clause No Title"/>
    <w:basedOn w:val="TitleClause"/>
    <w:rPr>
      <w:b w:val="0"/>
      <w:smallCaps/>
    </w:rPr>
  </w:style>
  <w:style w:type="paragraph" w:customStyle="1" w:styleId="ClosingPara">
    <w:name w:val="Closing Para"/>
    <w:basedOn w:val="Normal"/>
    <w:pPr>
      <w:spacing w:before="120" w:after="240" w:line="300" w:lineRule="atLeast"/>
      <w:jc w:val="both"/>
    </w:pPr>
    <w:rPr>
      <w:rFonts w:eastAsia="Arial Unicode MS"/>
      <w:szCs w:val="20"/>
      <w:lang w:eastAsia="en-US"/>
    </w:rPr>
  </w:style>
  <w:style w:type="paragraph" w:customStyle="1" w:styleId="ClosingSignOff">
    <w:name w:val="Closing SignOff"/>
    <w:basedOn w:val="Normal"/>
    <w:pPr>
      <w:spacing w:after="120" w:line="300" w:lineRule="atLeast"/>
      <w:jc w:val="both"/>
    </w:pPr>
    <w:rPr>
      <w:rFonts w:eastAsia="Arial Unicode MS"/>
      <w:szCs w:val="20"/>
      <w:lang w:eastAsia="en-US"/>
    </w:rPr>
  </w:style>
  <w:style w:type="paragraph" w:customStyle="1" w:styleId="CoversheetTitle">
    <w:name w:val="Coversheet Title"/>
    <w:basedOn w:val="Normal"/>
    <w:pPr>
      <w:spacing w:before="480" w:after="480" w:line="300" w:lineRule="atLeast"/>
      <w:jc w:val="center"/>
    </w:pPr>
    <w:rPr>
      <w:rFonts w:eastAsia="Arial Unicode MS"/>
      <w:b/>
      <w:smallCaps/>
      <w:sz w:val="28"/>
      <w:szCs w:val="28"/>
      <w:lang w:eastAsia="en-US"/>
    </w:rPr>
  </w:style>
  <w:style w:type="paragraph" w:customStyle="1" w:styleId="CoverSheetHeading">
    <w:name w:val="Cover Sheet Heading"/>
    <w:aliases w:val="Coversheet Title2"/>
    <w:basedOn w:val="CoversheetTitle"/>
  </w:style>
  <w:style w:type="paragraph" w:customStyle="1" w:styleId="CoverSheetSubjectText">
    <w:name w:val="Cover Sheet Subject Text"/>
    <w:basedOn w:val="Normal"/>
    <w:pPr>
      <w:spacing w:after="0" w:line="300" w:lineRule="atLeast"/>
      <w:jc w:val="center"/>
    </w:pPr>
    <w:rPr>
      <w:rFonts w:eastAsia="Arial Unicode MS"/>
      <w:szCs w:val="20"/>
      <w:lang w:eastAsia="en-US"/>
    </w:rPr>
  </w:style>
  <w:style w:type="paragraph" w:customStyle="1" w:styleId="CoverSheetSubjectTitle">
    <w:name w:val="Cover Sheet Subject Title"/>
    <w:basedOn w:val="Normal"/>
    <w:pPr>
      <w:spacing w:after="0" w:line="300" w:lineRule="atLeast"/>
      <w:jc w:val="center"/>
    </w:pPr>
    <w:rPr>
      <w:rFonts w:eastAsia="Arial Unicode MS"/>
      <w:szCs w:val="20"/>
      <w:lang w:eastAsia="en-US"/>
    </w:rPr>
  </w:style>
  <w:style w:type="character" w:customStyle="1" w:styleId="DescriptiveHeadingChar">
    <w:name w:val="DescriptiveHeading Char"/>
    <w:rPr>
      <w:rFonts w:ascii="Arial" w:eastAsia="Arial Unicode MS" w:hAnsi="Arial" w:cs="Arial"/>
      <w:b/>
      <w:color w:val="000000"/>
      <w:w w:val="100"/>
      <w:position w:val="-1"/>
      <w:sz w:val="22"/>
      <w:szCs w:val="22"/>
      <w:effect w:val="none"/>
      <w:vertAlign w:val="baseline"/>
      <w:cs w:val="0"/>
      <w:em w:val="none"/>
      <w:lang w:val="en-US" w:eastAsia="en-US"/>
    </w:rPr>
  </w:style>
  <w:style w:type="paragraph" w:customStyle="1" w:styleId="DescriptiveHeading">
    <w:name w:val="DescriptiveHeading"/>
    <w:next w:val="Paragraph"/>
    <w:pPr>
      <w:suppressAutoHyphens/>
      <w:spacing w:before="360" w:after="360" w:line="1" w:lineRule="atLeast"/>
      <w:ind w:leftChars="-1" w:left="-1" w:hangingChars="1"/>
      <w:textDirection w:val="btLr"/>
      <w:textAlignment w:val="top"/>
      <w:outlineLvl w:val="0"/>
    </w:pPr>
    <w:rPr>
      <w:rFonts w:eastAsia="Arial Unicode MS"/>
      <w:b/>
      <w:color w:val="000000"/>
      <w:position w:val="-1"/>
      <w:lang w:val="en-US" w:eastAsia="en-US"/>
    </w:rPr>
  </w:style>
  <w:style w:type="paragraph" w:customStyle="1" w:styleId="Paragraph">
    <w:name w:val="Paragraph"/>
    <w:basedOn w:val="Normal"/>
    <w:pPr>
      <w:spacing w:after="120" w:line="300" w:lineRule="atLeast"/>
      <w:jc w:val="both"/>
    </w:pPr>
    <w:rPr>
      <w:rFonts w:eastAsia="Arial Unicode MS"/>
      <w:szCs w:val="20"/>
      <w:lang w:eastAsia="en-US"/>
    </w:rPr>
  </w:style>
  <w:style w:type="character" w:customStyle="1" w:styleId="ParagraphChar">
    <w:name w:val="Paragraph Char"/>
    <w:rPr>
      <w:rFonts w:ascii="Arial" w:eastAsia="Arial Unicode MS" w:hAnsi="Arial" w:cs="Arial"/>
      <w:color w:val="000000"/>
      <w:w w:val="100"/>
      <w:position w:val="-1"/>
      <w:sz w:val="22"/>
      <w:effect w:val="none"/>
      <w:vertAlign w:val="baseline"/>
      <w:cs w:val="0"/>
      <w:em w:val="none"/>
      <w:lang w:eastAsia="en-US"/>
    </w:rPr>
  </w:style>
  <w:style w:type="paragraph" w:customStyle="1" w:styleId="DraftingnoteSection1Para">
    <w:name w:val="Draftingnote Section1 Para"/>
    <w:basedOn w:val="Normal"/>
    <w:pPr>
      <w:spacing w:after="120" w:line="300" w:lineRule="atLeast"/>
      <w:jc w:val="both"/>
    </w:pPr>
    <w:rPr>
      <w:rFonts w:eastAsia="Arial Unicode MS"/>
      <w:szCs w:val="20"/>
      <w:lang w:eastAsia="en-US"/>
    </w:rPr>
  </w:style>
  <w:style w:type="paragraph" w:customStyle="1" w:styleId="DraftingnoteSection1Title">
    <w:name w:val="Draftingnote Section1 Title"/>
    <w:basedOn w:val="Normal"/>
    <w:pPr>
      <w:spacing w:after="120" w:line="300" w:lineRule="atLeast"/>
      <w:jc w:val="both"/>
    </w:pPr>
    <w:rPr>
      <w:rFonts w:eastAsia="Arial Unicode MS"/>
      <w:b/>
      <w:sz w:val="36"/>
      <w:szCs w:val="20"/>
      <w:lang w:eastAsia="en-US"/>
    </w:rPr>
  </w:style>
  <w:style w:type="paragraph" w:customStyle="1" w:styleId="DraftingnoteSection2Para">
    <w:name w:val="Draftingnote Section2 Para"/>
    <w:basedOn w:val="Normal"/>
    <w:pPr>
      <w:spacing w:after="120" w:line="300" w:lineRule="atLeast"/>
      <w:jc w:val="both"/>
    </w:pPr>
    <w:rPr>
      <w:rFonts w:eastAsia="Arial Unicode MS"/>
      <w:szCs w:val="20"/>
      <w:lang w:eastAsia="en-US"/>
    </w:rPr>
  </w:style>
  <w:style w:type="paragraph" w:customStyle="1" w:styleId="DraftingnoteSection2Title">
    <w:name w:val="Draftingnote Section2 Title"/>
    <w:basedOn w:val="Normal"/>
    <w:pPr>
      <w:spacing w:after="120" w:line="300" w:lineRule="atLeast"/>
      <w:jc w:val="both"/>
    </w:pPr>
    <w:rPr>
      <w:rFonts w:eastAsia="Arial Unicode MS"/>
      <w:b/>
      <w:sz w:val="28"/>
      <w:szCs w:val="20"/>
      <w:lang w:eastAsia="en-US"/>
    </w:rPr>
  </w:style>
  <w:style w:type="paragraph" w:customStyle="1" w:styleId="DraftingnoteSection3Para">
    <w:name w:val="Draftingnote Section3 Para"/>
    <w:basedOn w:val="Normal"/>
    <w:pPr>
      <w:spacing w:after="120" w:line="300" w:lineRule="atLeast"/>
      <w:jc w:val="both"/>
    </w:pPr>
    <w:rPr>
      <w:rFonts w:eastAsia="Arial Unicode MS"/>
      <w:szCs w:val="20"/>
      <w:lang w:eastAsia="en-US"/>
    </w:rPr>
  </w:style>
  <w:style w:type="paragraph" w:customStyle="1" w:styleId="DraftingnoteSection3Title">
    <w:name w:val="Draftingnote Section3 Title"/>
    <w:basedOn w:val="Normal"/>
    <w:pPr>
      <w:spacing w:after="120" w:line="300" w:lineRule="atLeast"/>
      <w:jc w:val="both"/>
    </w:pPr>
    <w:rPr>
      <w:rFonts w:eastAsia="Arial Unicode MS"/>
      <w:b/>
      <w:i/>
      <w:sz w:val="28"/>
      <w:szCs w:val="20"/>
      <w:lang w:eastAsia="en-US"/>
    </w:rPr>
  </w:style>
  <w:style w:type="paragraph" w:customStyle="1" w:styleId="DraftingnoteSection4Para">
    <w:name w:val="Draftingnote Section4 Para"/>
    <w:basedOn w:val="Normal"/>
    <w:pPr>
      <w:spacing w:after="120" w:line="300" w:lineRule="atLeast"/>
      <w:jc w:val="both"/>
    </w:pPr>
    <w:rPr>
      <w:rFonts w:eastAsia="Arial Unicode MS"/>
      <w:szCs w:val="20"/>
      <w:lang w:eastAsia="en-US"/>
    </w:rPr>
  </w:style>
  <w:style w:type="paragraph" w:customStyle="1" w:styleId="DraftingnoteSection4Title">
    <w:name w:val="Draftingnote Section4 Title"/>
    <w:basedOn w:val="Normal"/>
    <w:pPr>
      <w:spacing w:after="120" w:line="300" w:lineRule="atLeast"/>
      <w:jc w:val="both"/>
    </w:pPr>
    <w:rPr>
      <w:rFonts w:eastAsia="Arial Unicode MS"/>
      <w:b/>
      <w:i/>
      <w:sz w:val="28"/>
      <w:szCs w:val="20"/>
      <w:lang w:eastAsia="en-US"/>
    </w:rPr>
  </w:style>
  <w:style w:type="paragraph" w:customStyle="1" w:styleId="DraftingnoteTitle">
    <w:name w:val="Draftingnote Title"/>
    <w:basedOn w:val="Normal"/>
    <w:pPr>
      <w:spacing w:after="120" w:line="300" w:lineRule="atLeast"/>
      <w:jc w:val="both"/>
    </w:pPr>
    <w:rPr>
      <w:rFonts w:eastAsia="Arial Unicode MS"/>
      <w:b/>
      <w:sz w:val="28"/>
      <w:szCs w:val="20"/>
      <w:lang w:eastAsia="en-US"/>
    </w:rPr>
  </w:style>
  <w:style w:type="paragraph" w:customStyle="1" w:styleId="FulltextBridgehead">
    <w:name w:val="Fulltext Bridgehead"/>
    <w:basedOn w:val="Normal"/>
    <w:pPr>
      <w:spacing w:after="120" w:line="300" w:lineRule="atLeast"/>
      <w:jc w:val="both"/>
    </w:pPr>
    <w:rPr>
      <w:rFonts w:eastAsia="Arial Unicode MS"/>
      <w:b/>
      <w:sz w:val="48"/>
      <w:szCs w:val="20"/>
      <w:lang w:eastAsia="en-US"/>
    </w:rPr>
  </w:style>
  <w:style w:type="paragraph" w:customStyle="1" w:styleId="FulltextSection1Para">
    <w:name w:val="Fulltext Section1 Para"/>
    <w:basedOn w:val="Normal"/>
    <w:pPr>
      <w:spacing w:after="120" w:line="300" w:lineRule="atLeast"/>
      <w:jc w:val="both"/>
    </w:pPr>
    <w:rPr>
      <w:rFonts w:eastAsia="Arial Unicode MS"/>
      <w:szCs w:val="20"/>
      <w:lang w:eastAsia="en-US"/>
    </w:rPr>
  </w:style>
  <w:style w:type="paragraph" w:customStyle="1" w:styleId="FulltextSection1Title">
    <w:name w:val="Fulltext Section1 Title"/>
    <w:basedOn w:val="Normal"/>
    <w:pPr>
      <w:spacing w:after="120" w:line="300" w:lineRule="atLeast"/>
      <w:jc w:val="both"/>
    </w:pPr>
    <w:rPr>
      <w:rFonts w:eastAsia="Arial Unicode MS"/>
      <w:b/>
      <w:sz w:val="36"/>
      <w:szCs w:val="20"/>
      <w:lang w:eastAsia="en-US"/>
    </w:rPr>
  </w:style>
  <w:style w:type="paragraph" w:customStyle="1" w:styleId="FulltextSection2Para">
    <w:name w:val="Fulltext Section2 Para"/>
    <w:basedOn w:val="Normal"/>
    <w:pPr>
      <w:spacing w:after="120" w:line="300" w:lineRule="atLeast"/>
      <w:jc w:val="both"/>
    </w:pPr>
    <w:rPr>
      <w:rFonts w:eastAsia="Arial Unicode MS"/>
      <w:szCs w:val="20"/>
      <w:lang w:eastAsia="en-US"/>
    </w:rPr>
  </w:style>
  <w:style w:type="paragraph" w:customStyle="1" w:styleId="FulltextSection2Title">
    <w:name w:val="Fulltext Section2 Title"/>
    <w:basedOn w:val="Normal"/>
    <w:pPr>
      <w:spacing w:after="120" w:line="300" w:lineRule="atLeast"/>
      <w:jc w:val="both"/>
    </w:pPr>
    <w:rPr>
      <w:rFonts w:eastAsia="Arial Unicode MS"/>
      <w:b/>
      <w:sz w:val="28"/>
      <w:szCs w:val="20"/>
      <w:lang w:eastAsia="en-US"/>
    </w:rPr>
  </w:style>
  <w:style w:type="paragraph" w:customStyle="1" w:styleId="FulltextSection3Para">
    <w:name w:val="Fulltext Section3 Para"/>
    <w:basedOn w:val="Normal"/>
    <w:pPr>
      <w:spacing w:after="120" w:line="300" w:lineRule="atLeast"/>
      <w:jc w:val="both"/>
    </w:pPr>
    <w:rPr>
      <w:rFonts w:eastAsia="Arial Unicode MS"/>
      <w:szCs w:val="20"/>
      <w:lang w:eastAsia="en-US"/>
    </w:rPr>
  </w:style>
  <w:style w:type="paragraph" w:customStyle="1" w:styleId="FulltextSection3Title">
    <w:name w:val="Fulltext Section3 Title"/>
    <w:basedOn w:val="Normal"/>
    <w:pPr>
      <w:spacing w:after="120" w:line="300" w:lineRule="atLeast"/>
      <w:jc w:val="both"/>
    </w:pPr>
    <w:rPr>
      <w:rFonts w:eastAsia="Arial Unicode MS"/>
      <w:b/>
      <w:i/>
      <w:sz w:val="28"/>
      <w:szCs w:val="20"/>
      <w:lang w:eastAsia="en-US"/>
    </w:rPr>
  </w:style>
  <w:style w:type="paragraph" w:customStyle="1" w:styleId="FulltextSection4Para">
    <w:name w:val="Fulltext Section4 Para"/>
    <w:basedOn w:val="Normal"/>
    <w:pPr>
      <w:spacing w:after="120" w:line="300" w:lineRule="atLeast"/>
      <w:jc w:val="both"/>
    </w:pPr>
    <w:rPr>
      <w:rFonts w:eastAsia="Arial Unicode MS"/>
      <w:szCs w:val="20"/>
      <w:lang w:eastAsia="en-US"/>
    </w:rPr>
  </w:style>
  <w:style w:type="paragraph" w:customStyle="1" w:styleId="FulltextSection4Title">
    <w:name w:val="Fulltext Section4 Title"/>
    <w:basedOn w:val="Normal"/>
    <w:pPr>
      <w:spacing w:after="120" w:line="300" w:lineRule="atLeast"/>
      <w:jc w:val="both"/>
    </w:pPr>
    <w:rPr>
      <w:rFonts w:eastAsia="Arial Unicode MS"/>
      <w:b/>
      <w:i/>
      <w:sz w:val="28"/>
      <w:szCs w:val="20"/>
      <w:lang w:eastAsia="en-US"/>
    </w:rPr>
  </w:style>
  <w:style w:type="paragraph" w:customStyle="1" w:styleId="GlossItemGlossdefPara">
    <w:name w:val="GlossItem Glossdef Para"/>
    <w:basedOn w:val="Normal"/>
    <w:pPr>
      <w:spacing w:after="120" w:line="300" w:lineRule="atLeast"/>
      <w:jc w:val="both"/>
    </w:pPr>
    <w:rPr>
      <w:rFonts w:eastAsia="Arial Unicode MS"/>
      <w:szCs w:val="20"/>
      <w:lang w:eastAsia="en-US"/>
    </w:rPr>
  </w:style>
  <w:style w:type="paragraph" w:customStyle="1" w:styleId="GlossItemGlossterm">
    <w:name w:val="GlossItem Glossterm"/>
    <w:basedOn w:val="Normal"/>
    <w:pPr>
      <w:spacing w:after="120" w:line="300" w:lineRule="atLeast"/>
      <w:jc w:val="both"/>
    </w:pPr>
    <w:rPr>
      <w:rFonts w:eastAsia="Arial Unicode MS"/>
      <w:b/>
      <w:sz w:val="48"/>
      <w:szCs w:val="20"/>
      <w:lang w:eastAsia="en-US"/>
    </w:rPr>
  </w:style>
  <w:style w:type="paragraph" w:customStyle="1" w:styleId="HeadingAddressLine">
    <w:name w:val="Heading Address Line"/>
    <w:basedOn w:val="Normal"/>
    <w:pPr>
      <w:spacing w:after="120" w:line="300" w:lineRule="atLeast"/>
      <w:jc w:val="both"/>
    </w:pPr>
    <w:rPr>
      <w:rFonts w:eastAsia="Arial Unicode MS"/>
      <w:szCs w:val="20"/>
      <w:lang w:eastAsia="en-US"/>
    </w:rPr>
  </w:style>
  <w:style w:type="paragraph" w:customStyle="1" w:styleId="HeadingDate">
    <w:name w:val="Heading Date"/>
    <w:basedOn w:val="Normal"/>
    <w:pPr>
      <w:spacing w:after="120" w:line="300" w:lineRule="atLeast"/>
      <w:jc w:val="both"/>
    </w:pPr>
    <w:rPr>
      <w:rFonts w:eastAsia="Arial Unicode MS"/>
      <w:szCs w:val="20"/>
      <w:lang w:eastAsia="en-US"/>
    </w:rPr>
  </w:style>
  <w:style w:type="paragraph" w:customStyle="1" w:styleId="HeadingLetterheadBasedOnAttribute">
    <w:name w:val="Heading Letterhead Based On Attribute"/>
    <w:basedOn w:val="Normal"/>
    <w:pPr>
      <w:spacing w:after="120" w:line="300" w:lineRule="atLeast"/>
      <w:jc w:val="both"/>
    </w:pPr>
    <w:rPr>
      <w:rFonts w:eastAsia="Arial Unicode MS"/>
      <w:szCs w:val="20"/>
      <w:lang w:eastAsia="en-US"/>
    </w:rPr>
  </w:style>
  <w:style w:type="paragraph" w:customStyle="1" w:styleId="HeadingSalutation">
    <w:name w:val="Heading Salutation"/>
    <w:basedOn w:val="Normal"/>
    <w:pPr>
      <w:spacing w:after="120" w:line="300" w:lineRule="atLeast"/>
      <w:jc w:val="both"/>
    </w:pPr>
    <w:rPr>
      <w:rFonts w:eastAsia="Arial Unicode MS"/>
      <w:szCs w:val="20"/>
      <w:lang w:eastAsia="en-US"/>
    </w:rPr>
  </w:style>
  <w:style w:type="character" w:customStyle="1" w:styleId="IgnoredSpacingChar">
    <w:name w:val="Ignored Spacing Char"/>
    <w:rPr>
      <w:rFonts w:ascii="Arial" w:eastAsia="Arial Unicode MS" w:hAnsi="Arial" w:cs="Arial"/>
      <w:color w:val="000000"/>
      <w:w w:val="100"/>
      <w:position w:val="-1"/>
      <w:sz w:val="24"/>
      <w:szCs w:val="24"/>
      <w:effect w:val="none"/>
      <w:vertAlign w:val="baseline"/>
      <w:cs w:val="0"/>
      <w:em w:val="none"/>
      <w:lang w:val="en-US" w:eastAsia="en-US"/>
    </w:rPr>
  </w:style>
  <w:style w:type="paragraph" w:customStyle="1" w:styleId="IgnoredSpacing">
    <w:name w:val="Ignored Spacing"/>
    <w:pPr>
      <w:suppressAutoHyphens/>
      <w:spacing w:after="120" w:line="1" w:lineRule="atLeast"/>
      <w:ind w:leftChars="-1" w:left="-1" w:hangingChars="1"/>
      <w:textDirection w:val="btLr"/>
      <w:textAlignment w:val="top"/>
      <w:outlineLvl w:val="0"/>
    </w:pPr>
    <w:rPr>
      <w:rFonts w:eastAsia="Arial Unicode MS"/>
      <w:color w:val="000000"/>
      <w:position w:val="-1"/>
      <w:sz w:val="24"/>
      <w:szCs w:val="24"/>
      <w:lang w:val="en-US" w:eastAsia="en-US"/>
    </w:rPr>
  </w:style>
  <w:style w:type="character" w:customStyle="1" w:styleId="InternalAuthorChar">
    <w:name w:val="Internal Author Char"/>
    <w:rPr>
      <w:rFonts w:ascii="Arial" w:eastAsia="Arial Unicode MS" w:hAnsi="Arial" w:cs="Arial"/>
      <w:color w:val="000000"/>
      <w:w w:val="100"/>
      <w:position w:val="-1"/>
      <w:sz w:val="24"/>
      <w:szCs w:val="22"/>
      <w:effect w:val="none"/>
      <w:vertAlign w:val="baseline"/>
      <w:cs w:val="0"/>
      <w:em w:val="none"/>
      <w:lang w:val="en-US" w:eastAsia="en-US"/>
    </w:rPr>
  </w:style>
  <w:style w:type="paragraph" w:customStyle="1" w:styleId="InternalAuthor">
    <w:name w:val="Internal Author"/>
    <w:pPr>
      <w:suppressAutoHyphens/>
      <w:spacing w:after="120" w:line="1" w:lineRule="atLeast"/>
      <w:ind w:leftChars="-1" w:left="-1" w:hangingChars="1"/>
      <w:textDirection w:val="btLr"/>
      <w:textAlignment w:val="top"/>
      <w:outlineLvl w:val="0"/>
    </w:pPr>
    <w:rPr>
      <w:rFonts w:eastAsia="Arial Unicode MS"/>
      <w:color w:val="000000"/>
      <w:position w:val="-1"/>
      <w:sz w:val="24"/>
      <w:lang w:val="en-US" w:eastAsia="en-US"/>
    </w:rPr>
  </w:style>
  <w:style w:type="character" w:customStyle="1" w:styleId="MaintenanceEditorChar">
    <w:name w:val="Maintenance Editor Char"/>
    <w:rPr>
      <w:rFonts w:ascii="Arial" w:eastAsia="Arial Unicode MS" w:hAnsi="Arial" w:cs="Arial"/>
      <w:color w:val="000000"/>
      <w:w w:val="100"/>
      <w:position w:val="-1"/>
      <w:sz w:val="24"/>
      <w:szCs w:val="22"/>
      <w:effect w:val="none"/>
      <w:vertAlign w:val="baseline"/>
      <w:cs w:val="0"/>
      <w:em w:val="none"/>
      <w:lang w:val="en-US" w:eastAsia="en-US"/>
    </w:rPr>
  </w:style>
  <w:style w:type="paragraph" w:customStyle="1" w:styleId="MaintenanceEditor">
    <w:name w:val="Maintenance Editor"/>
    <w:pPr>
      <w:suppressAutoHyphens/>
      <w:spacing w:after="120" w:line="1" w:lineRule="atLeast"/>
      <w:ind w:leftChars="-1" w:left="-1" w:hangingChars="1"/>
      <w:textDirection w:val="btLr"/>
      <w:textAlignment w:val="top"/>
      <w:outlineLvl w:val="0"/>
    </w:pPr>
    <w:rPr>
      <w:rFonts w:eastAsia="Arial Unicode MS"/>
      <w:color w:val="000000"/>
      <w:position w:val="-1"/>
      <w:sz w:val="24"/>
      <w:lang w:val="en-US" w:eastAsia="en-US"/>
    </w:rPr>
  </w:style>
  <w:style w:type="paragraph" w:customStyle="1" w:styleId="ParaClause">
    <w:name w:val="Para Clause"/>
    <w:basedOn w:val="Normal"/>
    <w:pPr>
      <w:spacing w:before="120" w:after="120" w:line="300" w:lineRule="atLeast"/>
      <w:ind w:left="720"/>
      <w:jc w:val="both"/>
    </w:pPr>
    <w:rPr>
      <w:rFonts w:eastAsia="Arial Unicode MS"/>
      <w:szCs w:val="20"/>
      <w:lang w:eastAsia="en-US"/>
    </w:rPr>
  </w:style>
  <w:style w:type="paragraph" w:customStyle="1" w:styleId="Parasubclause1">
    <w:name w:val="Para subclause 1"/>
    <w:aliases w:val="BIWS Heading 2"/>
    <w:basedOn w:val="Normal"/>
    <w:pPr>
      <w:spacing w:before="240" w:after="120" w:line="300" w:lineRule="atLeast"/>
      <w:ind w:left="720"/>
      <w:jc w:val="both"/>
    </w:pPr>
    <w:rPr>
      <w:rFonts w:eastAsia="Arial Unicode MS"/>
      <w:szCs w:val="20"/>
      <w:lang w:eastAsia="en-US"/>
    </w:rPr>
  </w:style>
  <w:style w:type="paragraph" w:customStyle="1" w:styleId="Untitledsubclause1">
    <w:name w:val="Untitled subclause 1"/>
    <w:basedOn w:val="Normal"/>
    <w:pPr>
      <w:numPr>
        <w:ilvl w:val="1"/>
        <w:numId w:val="6"/>
      </w:numPr>
      <w:spacing w:before="280" w:after="120" w:line="300" w:lineRule="atLeast"/>
      <w:ind w:left="-1" w:hanging="1"/>
      <w:jc w:val="both"/>
      <w:outlineLvl w:val="1"/>
    </w:pPr>
    <w:rPr>
      <w:rFonts w:eastAsia="Arial Unicode MS"/>
      <w:szCs w:val="20"/>
      <w:lang w:eastAsia="en-US"/>
    </w:rPr>
  </w:style>
  <w:style w:type="paragraph" w:customStyle="1" w:styleId="Parasubclause2">
    <w:name w:val="Para subclause 2"/>
    <w:aliases w:val="BIWS Heading 3"/>
    <w:basedOn w:val="Normal"/>
    <w:pPr>
      <w:spacing w:after="240" w:line="300" w:lineRule="atLeast"/>
      <w:ind w:left="1559"/>
      <w:jc w:val="both"/>
    </w:pPr>
    <w:rPr>
      <w:rFonts w:eastAsia="Arial Unicode MS"/>
      <w:szCs w:val="20"/>
      <w:lang w:eastAsia="en-US"/>
    </w:rPr>
  </w:style>
  <w:style w:type="paragraph" w:customStyle="1" w:styleId="Untitledsubclause2">
    <w:name w:val="Untitled subclause 2"/>
    <w:basedOn w:val="Normal"/>
    <w:pPr>
      <w:numPr>
        <w:ilvl w:val="2"/>
        <w:numId w:val="6"/>
      </w:numPr>
      <w:spacing w:after="120" w:line="300" w:lineRule="atLeast"/>
      <w:ind w:left="-1" w:hanging="1"/>
      <w:jc w:val="both"/>
      <w:outlineLvl w:val="2"/>
    </w:pPr>
    <w:rPr>
      <w:rFonts w:eastAsia="Arial Unicode MS"/>
      <w:szCs w:val="20"/>
      <w:lang w:eastAsia="en-US"/>
    </w:rPr>
  </w:style>
  <w:style w:type="paragraph" w:customStyle="1" w:styleId="Parasubclause3">
    <w:name w:val="Para subclause 3"/>
    <w:aliases w:val="BIWS Heading 4"/>
    <w:basedOn w:val="Normal"/>
    <w:next w:val="Untitledsubclause2"/>
    <w:pPr>
      <w:spacing w:after="120" w:line="300" w:lineRule="atLeast"/>
      <w:ind w:left="2268"/>
      <w:jc w:val="both"/>
    </w:pPr>
    <w:rPr>
      <w:rFonts w:eastAsia="Arial Unicode MS"/>
      <w:szCs w:val="20"/>
      <w:lang w:eastAsia="en-US"/>
    </w:rPr>
  </w:style>
  <w:style w:type="paragraph" w:customStyle="1" w:styleId="Untitledsubclause3">
    <w:name w:val="Untitled subclause 3"/>
    <w:basedOn w:val="Normal"/>
    <w:pPr>
      <w:numPr>
        <w:ilvl w:val="3"/>
        <w:numId w:val="6"/>
      </w:numPr>
      <w:tabs>
        <w:tab w:val="left" w:pos="2261"/>
      </w:tabs>
      <w:spacing w:after="120" w:line="300" w:lineRule="atLeast"/>
      <w:ind w:left="-1" w:hanging="1"/>
      <w:jc w:val="both"/>
      <w:outlineLvl w:val="3"/>
    </w:pPr>
    <w:rPr>
      <w:rFonts w:eastAsia="Arial Unicode MS"/>
      <w:szCs w:val="20"/>
      <w:lang w:eastAsia="en-US"/>
    </w:rPr>
  </w:style>
  <w:style w:type="paragraph" w:customStyle="1" w:styleId="Parasubclause4">
    <w:name w:val="Para subclause 4"/>
    <w:aliases w:val="BIWS Heading 5"/>
    <w:basedOn w:val="Parasubclause3"/>
    <w:pPr>
      <w:spacing w:after="240"/>
      <w:ind w:left="3028"/>
    </w:pPr>
  </w:style>
  <w:style w:type="paragraph" w:customStyle="1" w:styleId="Untitledsubclause4">
    <w:name w:val="Untitled subclause 4"/>
    <w:basedOn w:val="Normal"/>
    <w:pPr>
      <w:numPr>
        <w:ilvl w:val="4"/>
        <w:numId w:val="6"/>
      </w:numPr>
      <w:spacing w:after="120" w:line="300" w:lineRule="atLeast"/>
      <w:ind w:left="-1" w:hanging="1"/>
      <w:jc w:val="both"/>
      <w:outlineLvl w:val="4"/>
    </w:pPr>
    <w:rPr>
      <w:rFonts w:eastAsia="Arial Unicode MS"/>
      <w:szCs w:val="20"/>
      <w:lang w:eastAsia="en-US"/>
    </w:rPr>
  </w:style>
  <w:style w:type="paragraph" w:customStyle="1" w:styleId="Para">
    <w:name w:val="Para"/>
    <w:aliases w:val="PLC Style - Normal"/>
    <w:basedOn w:val="Normal"/>
    <w:pPr>
      <w:spacing w:after="120" w:line="300" w:lineRule="atLeast"/>
      <w:jc w:val="both"/>
    </w:pPr>
    <w:rPr>
      <w:rFonts w:eastAsia="Arial Unicode MS"/>
      <w:szCs w:val="20"/>
      <w:lang w:eastAsia="en-US"/>
    </w:rPr>
  </w:style>
  <w:style w:type="paragraph" w:customStyle="1" w:styleId="Parties">
    <w:name w:val="Parties"/>
    <w:aliases w:val="(1) Parties"/>
    <w:basedOn w:val="Normal"/>
    <w:pPr>
      <w:numPr>
        <w:numId w:val="8"/>
      </w:numPr>
      <w:spacing w:before="120" w:after="120" w:line="300" w:lineRule="atLeast"/>
      <w:ind w:left="-1" w:hanging="1"/>
      <w:jc w:val="both"/>
    </w:pPr>
    <w:rPr>
      <w:rFonts w:eastAsia="Arial Unicode MS"/>
      <w:szCs w:val="20"/>
      <w:lang w:eastAsia="en-US"/>
    </w:rPr>
  </w:style>
  <w:style w:type="character" w:customStyle="1" w:styleId="ResourceHistoryAuthorChar">
    <w:name w:val="Resource History Author Char"/>
    <w:rPr>
      <w:rFonts w:ascii="Arial" w:eastAsia="Arial Unicode MS" w:hAnsi="Arial" w:cs="Arial"/>
      <w:color w:val="000000"/>
      <w:w w:val="100"/>
      <w:position w:val="-1"/>
      <w:sz w:val="24"/>
      <w:szCs w:val="24"/>
      <w:effect w:val="none"/>
      <w:vertAlign w:val="baseline"/>
      <w:cs w:val="0"/>
      <w:em w:val="none"/>
      <w:lang w:val="en-US" w:eastAsia="en-US"/>
    </w:rPr>
  </w:style>
  <w:style w:type="paragraph" w:customStyle="1" w:styleId="ResourceHistoryAuthor">
    <w:name w:val="Resource History Author"/>
    <w:pPr>
      <w:suppressAutoHyphens/>
      <w:spacing w:after="120" w:line="1" w:lineRule="atLeast"/>
      <w:ind w:leftChars="-1" w:left="-1" w:hangingChars="1"/>
      <w:textDirection w:val="btLr"/>
      <w:textAlignment w:val="top"/>
      <w:outlineLvl w:val="0"/>
    </w:pPr>
    <w:rPr>
      <w:rFonts w:eastAsia="Arial Unicode MS"/>
      <w:color w:val="000000"/>
      <w:position w:val="-1"/>
      <w:sz w:val="24"/>
      <w:szCs w:val="24"/>
      <w:lang w:val="en-US" w:eastAsia="en-US"/>
    </w:rPr>
  </w:style>
  <w:style w:type="character" w:customStyle="1" w:styleId="ResourceHistoryDateChar">
    <w:name w:val="Resource History Date Char"/>
    <w:rPr>
      <w:rFonts w:ascii="Arial" w:eastAsia="Arial Unicode MS" w:hAnsi="Arial" w:cs="Arial"/>
      <w:color w:val="000000"/>
      <w:w w:val="100"/>
      <w:position w:val="-1"/>
      <w:sz w:val="24"/>
      <w:szCs w:val="24"/>
      <w:effect w:val="none"/>
      <w:vertAlign w:val="baseline"/>
      <w:cs w:val="0"/>
      <w:em w:val="none"/>
      <w:lang w:val="en-US" w:eastAsia="en-US"/>
    </w:rPr>
  </w:style>
  <w:style w:type="paragraph" w:customStyle="1" w:styleId="ResourceHistoryDate">
    <w:name w:val="Resource History Date"/>
    <w:pPr>
      <w:suppressAutoHyphens/>
      <w:spacing w:after="120" w:line="1" w:lineRule="atLeast"/>
      <w:ind w:leftChars="-1" w:left="-1" w:hangingChars="1"/>
      <w:textDirection w:val="btLr"/>
      <w:textAlignment w:val="top"/>
      <w:outlineLvl w:val="0"/>
    </w:pPr>
    <w:rPr>
      <w:rFonts w:eastAsia="Arial Unicode MS"/>
      <w:color w:val="000000"/>
      <w:position w:val="-1"/>
      <w:sz w:val="24"/>
      <w:szCs w:val="24"/>
      <w:lang w:val="en-US" w:eastAsia="en-US"/>
    </w:rPr>
  </w:style>
  <w:style w:type="character" w:customStyle="1" w:styleId="ResourceHistoryDescChar">
    <w:name w:val="Resource History Desc Char"/>
    <w:rPr>
      <w:rFonts w:ascii="Verdana" w:hAnsi="Verdana" w:cs="Verdana"/>
      <w:color w:val="000000"/>
      <w:w w:val="100"/>
      <w:position w:val="-1"/>
      <w:sz w:val="18"/>
      <w:szCs w:val="24"/>
      <w:effect w:val="none"/>
      <w:vertAlign w:val="baseline"/>
      <w:cs w:val="0"/>
      <w:em w:val="none"/>
      <w:lang w:val="en-US" w:eastAsia="en-US"/>
    </w:rPr>
  </w:style>
  <w:style w:type="paragraph" w:customStyle="1" w:styleId="ResourceHistoryDesc">
    <w:name w:val="Resource History Desc"/>
    <w:pPr>
      <w:suppressAutoHyphens/>
      <w:spacing w:after="120" w:line="1" w:lineRule="atLeast"/>
      <w:ind w:leftChars="-1" w:left="-1" w:hangingChars="1"/>
      <w:textDirection w:val="btLr"/>
      <w:textAlignment w:val="top"/>
      <w:outlineLvl w:val="0"/>
    </w:pPr>
    <w:rPr>
      <w:rFonts w:ascii="Verdana" w:hAnsi="Verdana" w:cs="Verdana"/>
      <w:color w:val="000000"/>
      <w:position w:val="-1"/>
      <w:sz w:val="18"/>
      <w:szCs w:val="24"/>
      <w:lang w:val="en-US" w:eastAsia="en-US"/>
    </w:rPr>
  </w:style>
  <w:style w:type="character" w:customStyle="1" w:styleId="ResourceHistoryTitleChar">
    <w:name w:val="Resource History Title Char"/>
    <w:rPr>
      <w:rFonts w:ascii="Arial" w:eastAsia="Arial Unicode MS" w:hAnsi="Arial" w:cs="Arial"/>
      <w:b/>
      <w:bCs/>
      <w:color w:val="000000"/>
      <w:w w:val="100"/>
      <w:position w:val="-1"/>
      <w:sz w:val="24"/>
      <w:szCs w:val="22"/>
      <w:effect w:val="none"/>
      <w:vertAlign w:val="baseline"/>
      <w:cs w:val="0"/>
      <w:em w:val="none"/>
      <w:lang w:val="en-US" w:eastAsia="en-US"/>
    </w:rPr>
  </w:style>
  <w:style w:type="paragraph" w:customStyle="1" w:styleId="ResourceHistoryTitle">
    <w:name w:val="Resource History Title"/>
    <w:pPr>
      <w:suppressAutoHyphens/>
      <w:spacing w:after="120" w:line="1" w:lineRule="atLeast"/>
      <w:ind w:leftChars="-1" w:left="-1" w:hangingChars="1"/>
      <w:textDirection w:val="btLr"/>
      <w:textAlignment w:val="top"/>
      <w:outlineLvl w:val="0"/>
    </w:pPr>
    <w:rPr>
      <w:rFonts w:eastAsia="Arial Unicode MS"/>
      <w:b/>
      <w:bCs/>
      <w:color w:val="000000"/>
      <w:position w:val="-1"/>
      <w:sz w:val="24"/>
      <w:lang w:val="en-US" w:eastAsia="en-US"/>
    </w:rPr>
  </w:style>
  <w:style w:type="character" w:customStyle="1" w:styleId="ResourceTypeChar">
    <w:name w:val="Resource Type Char"/>
    <w:rPr>
      <w:rFonts w:ascii="Arial" w:eastAsia="Arial Unicode MS" w:hAnsi="Arial" w:cs="Arial"/>
      <w:color w:val="000000"/>
      <w:w w:val="100"/>
      <w:position w:val="-1"/>
      <w:sz w:val="24"/>
      <w:szCs w:val="24"/>
      <w:effect w:val="none"/>
      <w:vertAlign w:val="baseline"/>
      <w:cs w:val="0"/>
      <w:em w:val="none"/>
      <w:lang w:val="en-US" w:eastAsia="en-US"/>
    </w:rPr>
  </w:style>
  <w:style w:type="paragraph" w:customStyle="1" w:styleId="ResourceType">
    <w:name w:val="Resource Type"/>
    <w:pPr>
      <w:suppressAutoHyphens/>
      <w:spacing w:after="120" w:line="1" w:lineRule="atLeast"/>
      <w:ind w:leftChars="-1" w:left="-1" w:hangingChars="1"/>
      <w:textDirection w:val="btLr"/>
      <w:textAlignment w:val="top"/>
      <w:outlineLvl w:val="0"/>
    </w:pPr>
    <w:rPr>
      <w:rFonts w:eastAsia="Arial Unicode MS"/>
      <w:color w:val="000000"/>
      <w:position w:val="-1"/>
      <w:sz w:val="24"/>
      <w:szCs w:val="24"/>
      <w:lang w:val="en-US" w:eastAsia="en-US"/>
    </w:rPr>
  </w:style>
  <w:style w:type="paragraph" w:customStyle="1" w:styleId="ScheduleHeading-Single">
    <w:name w:val="Schedule Heading - Single"/>
    <w:aliases w:val="Sch   main head inc single"/>
    <w:basedOn w:val="Normal"/>
    <w:next w:val="Normal"/>
    <w:pPr>
      <w:tabs>
        <w:tab w:val="num" w:pos="720"/>
      </w:tabs>
      <w:spacing w:before="240" w:after="360" w:line="300" w:lineRule="atLeast"/>
      <w:jc w:val="both"/>
    </w:pPr>
    <w:rPr>
      <w:rFonts w:eastAsia="Arial Unicode MS"/>
      <w:b/>
      <w:kern w:val="28"/>
      <w:szCs w:val="20"/>
      <w:lang w:eastAsia="en-US"/>
    </w:rPr>
  </w:style>
  <w:style w:type="paragraph" w:customStyle="1" w:styleId="ScheduleHeading">
    <w:name w:val="Schedule Heading"/>
    <w:aliases w:val="Sch   main head"/>
    <w:basedOn w:val="Normal"/>
    <w:next w:val="Normal"/>
    <w:pPr>
      <w:keepNext/>
      <w:pageBreakBefore/>
      <w:tabs>
        <w:tab w:val="num" w:pos="720"/>
      </w:tabs>
      <w:spacing w:before="240" w:after="360" w:line="300" w:lineRule="atLeast"/>
      <w:jc w:val="center"/>
    </w:pPr>
    <w:rPr>
      <w:rFonts w:eastAsia="Arial Unicode MS"/>
      <w:b/>
      <w:kern w:val="28"/>
      <w:szCs w:val="20"/>
      <w:lang w:eastAsia="en-US"/>
    </w:rPr>
  </w:style>
  <w:style w:type="paragraph" w:customStyle="1" w:styleId="SectionHeading">
    <w:name w:val="Section Heading"/>
    <w:aliases w:val="1stIntroHeadings"/>
    <w:basedOn w:val="Normal"/>
    <w:next w:val="Normal"/>
    <w:pPr>
      <w:tabs>
        <w:tab w:val="left" w:pos="709"/>
      </w:tabs>
      <w:spacing w:before="120" w:after="120" w:line="300" w:lineRule="atLeast"/>
      <w:jc w:val="both"/>
    </w:pPr>
    <w:rPr>
      <w:rFonts w:eastAsia="Arial Unicode MS"/>
      <w:b/>
      <w:smallCaps/>
      <w:sz w:val="24"/>
      <w:szCs w:val="20"/>
      <w:lang w:eastAsia="en-US"/>
    </w:rPr>
  </w:style>
  <w:style w:type="paragraph" w:customStyle="1" w:styleId="Shortquestion">
    <w:name w:val="Shortquestion"/>
    <w:basedOn w:val="Normal"/>
    <w:pPr>
      <w:spacing w:after="120" w:line="300" w:lineRule="atLeast"/>
      <w:jc w:val="both"/>
    </w:pPr>
    <w:rPr>
      <w:rFonts w:eastAsia="Arial Unicode MS"/>
      <w:szCs w:val="20"/>
      <w:lang w:eastAsia="en-US"/>
    </w:rPr>
  </w:style>
  <w:style w:type="paragraph" w:customStyle="1" w:styleId="SpeedreadPara">
    <w:name w:val="Speedread Para"/>
    <w:basedOn w:val="Normal"/>
    <w:pPr>
      <w:spacing w:after="120" w:line="300" w:lineRule="atLeast"/>
      <w:jc w:val="both"/>
    </w:pPr>
    <w:rPr>
      <w:rFonts w:eastAsia="Arial Unicode MS"/>
      <w:szCs w:val="20"/>
      <w:lang w:eastAsia="en-US"/>
    </w:rPr>
  </w:style>
  <w:style w:type="paragraph" w:customStyle="1" w:styleId="SpeedreadSection1Para">
    <w:name w:val="Speedread Section1 Para"/>
    <w:basedOn w:val="Normal"/>
    <w:pPr>
      <w:spacing w:after="120" w:line="300" w:lineRule="atLeast"/>
      <w:jc w:val="both"/>
    </w:pPr>
    <w:rPr>
      <w:rFonts w:eastAsia="Arial Unicode MS"/>
      <w:szCs w:val="20"/>
      <w:lang w:eastAsia="en-US"/>
    </w:rPr>
  </w:style>
  <w:style w:type="paragraph" w:customStyle="1" w:styleId="SpeedreadSection1Text">
    <w:name w:val="Speedread Section1 Text"/>
    <w:basedOn w:val="Normal"/>
    <w:pPr>
      <w:spacing w:after="120" w:line="300" w:lineRule="atLeast"/>
      <w:jc w:val="both"/>
    </w:pPr>
    <w:rPr>
      <w:rFonts w:eastAsia="Arial Unicode MS"/>
      <w:szCs w:val="20"/>
      <w:lang w:eastAsia="en-US"/>
    </w:rPr>
  </w:style>
  <w:style w:type="paragraph" w:customStyle="1" w:styleId="SpeedreadText">
    <w:name w:val="Speedread Text"/>
    <w:basedOn w:val="Normal"/>
    <w:pPr>
      <w:spacing w:after="120" w:line="300" w:lineRule="atLeast"/>
      <w:jc w:val="both"/>
    </w:pPr>
    <w:rPr>
      <w:rFonts w:eastAsia="Arial Unicode MS"/>
      <w:szCs w:val="20"/>
      <w:lang w:eastAsia="en-US"/>
    </w:rPr>
  </w:style>
  <w:style w:type="paragraph" w:customStyle="1" w:styleId="SpeedreadTitle">
    <w:name w:val="Speedread Title"/>
    <w:basedOn w:val="Normal"/>
    <w:pPr>
      <w:spacing w:after="120" w:line="300" w:lineRule="atLeast"/>
      <w:jc w:val="both"/>
    </w:pPr>
    <w:rPr>
      <w:rFonts w:eastAsia="Arial Unicode MS"/>
      <w:b/>
      <w:sz w:val="36"/>
      <w:szCs w:val="20"/>
      <w:lang w:eastAsia="en-US"/>
    </w:rPr>
  </w:style>
  <w:style w:type="character" w:customStyle="1" w:styleId="TemplateTypeChar">
    <w:name w:val="Template Type Char"/>
    <w:rPr>
      <w:rFonts w:ascii="Arial" w:eastAsia="Arial Unicode MS" w:hAnsi="Arial" w:cs="Arial"/>
      <w:color w:val="000000"/>
      <w:w w:val="100"/>
      <w:position w:val="-1"/>
      <w:sz w:val="24"/>
      <w:szCs w:val="24"/>
      <w:effect w:val="none"/>
      <w:vertAlign w:val="baseline"/>
      <w:cs w:val="0"/>
      <w:em w:val="none"/>
      <w:lang w:val="en-US" w:eastAsia="en-US"/>
    </w:rPr>
  </w:style>
  <w:style w:type="paragraph" w:customStyle="1" w:styleId="TemplateType">
    <w:name w:val="Template Type"/>
    <w:pPr>
      <w:suppressAutoHyphens/>
      <w:spacing w:after="120" w:line="1" w:lineRule="atLeast"/>
      <w:ind w:leftChars="-1" w:left="-1" w:hangingChars="1"/>
      <w:textDirection w:val="btLr"/>
      <w:textAlignment w:val="top"/>
      <w:outlineLvl w:val="0"/>
    </w:pPr>
    <w:rPr>
      <w:rFonts w:eastAsia="Arial Unicode MS"/>
      <w:color w:val="000000"/>
      <w:position w:val="-1"/>
      <w:sz w:val="24"/>
      <w:szCs w:val="24"/>
      <w:lang w:val="en-US" w:eastAsia="en-US"/>
    </w:rPr>
  </w:style>
  <w:style w:type="paragraph" w:customStyle="1" w:styleId="Bullet4">
    <w:name w:val="Bullet4"/>
    <w:basedOn w:val="Normal"/>
    <w:pPr>
      <w:tabs>
        <w:tab w:val="num" w:pos="720"/>
      </w:tabs>
      <w:spacing w:after="240" w:line="240" w:lineRule="auto"/>
      <w:jc w:val="both"/>
    </w:pPr>
    <w:rPr>
      <w:rFonts w:ascii="Times New Roman" w:eastAsia="Times New Roman" w:hAnsi="Times New Roman" w:cs="Times New Roman"/>
      <w:szCs w:val="20"/>
      <w:lang w:eastAsia="en-US"/>
    </w:rPr>
  </w:style>
  <w:style w:type="character" w:customStyle="1" w:styleId="IgnoredTemplateTextChar">
    <w:name w:val="Ignored Template Text Char"/>
    <w:rPr>
      <w:rFonts w:ascii="Arial" w:eastAsia="Arial Unicode MS" w:hAnsi="Arial" w:cs="Arial"/>
      <w:b/>
      <w:i/>
      <w:color w:val="000000"/>
      <w:w w:val="100"/>
      <w:position w:val="-1"/>
      <w:sz w:val="22"/>
      <w:szCs w:val="18"/>
      <w:effect w:val="none"/>
      <w:shd w:val="pct15" w:color="auto" w:fill="FBD4B4"/>
      <w:vertAlign w:val="baseline"/>
      <w:cs w:val="0"/>
      <w:em w:val="none"/>
      <w:lang w:val="en-US" w:eastAsia="en-US"/>
    </w:rPr>
  </w:style>
  <w:style w:type="paragraph" w:customStyle="1" w:styleId="IgnoredTemplateText">
    <w:name w:val="Ignored Template Text"/>
    <w:pPr>
      <w:pBdr>
        <w:top w:val="single" w:sz="4" w:space="1" w:color="auto"/>
        <w:left w:val="single" w:sz="4" w:space="4" w:color="auto"/>
        <w:bottom w:val="single" w:sz="4" w:space="1" w:color="auto"/>
        <w:right w:val="single" w:sz="4" w:space="4" w:color="auto"/>
      </w:pBdr>
      <w:shd w:val="pct15" w:color="auto" w:fill="FBD4B4"/>
      <w:suppressAutoHyphens/>
      <w:spacing w:after="120" w:line="1" w:lineRule="atLeast"/>
      <w:ind w:leftChars="-1" w:left="-1" w:hangingChars="1"/>
      <w:textDirection w:val="btLr"/>
      <w:textAlignment w:val="top"/>
      <w:outlineLvl w:val="0"/>
    </w:pPr>
    <w:rPr>
      <w:rFonts w:eastAsia="Arial Unicode MS"/>
      <w:b/>
      <w:i/>
      <w:color w:val="000000"/>
      <w:position w:val="-1"/>
      <w:szCs w:val="18"/>
      <w:lang w:val="en-US" w:eastAsia="en-US"/>
    </w:rPr>
  </w:style>
  <w:style w:type="paragraph" w:customStyle="1" w:styleId="InternalTOC">
    <w:name w:val="Internal TOC"/>
    <w:pPr>
      <w:suppressAutoHyphens/>
      <w:spacing w:after="120" w:line="1" w:lineRule="atLeast"/>
      <w:ind w:leftChars="-1" w:left="-1" w:hangingChars="1"/>
      <w:textDirection w:val="btLr"/>
      <w:textAlignment w:val="top"/>
      <w:outlineLvl w:val="0"/>
    </w:pPr>
    <w:rPr>
      <w:rFonts w:eastAsia="Arial Unicode MS"/>
      <w:color w:val="000000"/>
      <w:position w:val="-1"/>
      <w:lang w:val="en-US" w:eastAsia="en-US"/>
    </w:rPr>
  </w:style>
  <w:style w:type="paragraph" w:customStyle="1" w:styleId="HeadingLevel1">
    <w:name w:val="Heading Level 1"/>
    <w:basedOn w:val="Normal"/>
    <w:next w:val="Paragraph"/>
    <w:pPr>
      <w:keepNext/>
      <w:spacing w:after="120" w:line="300" w:lineRule="atLeast"/>
      <w:jc w:val="both"/>
      <w:outlineLvl w:val="1"/>
    </w:pPr>
    <w:rPr>
      <w:rFonts w:eastAsia="Arial Unicode MS"/>
      <w:b/>
      <w:sz w:val="36"/>
      <w:szCs w:val="20"/>
      <w:lang w:eastAsia="en-US"/>
    </w:rPr>
  </w:style>
  <w:style w:type="paragraph" w:customStyle="1" w:styleId="HeadingLevel2">
    <w:name w:val="Heading Level 2"/>
    <w:basedOn w:val="Normal"/>
    <w:next w:val="Paragraph"/>
    <w:pPr>
      <w:keepNext/>
      <w:spacing w:after="120" w:line="300" w:lineRule="atLeast"/>
      <w:jc w:val="both"/>
      <w:outlineLvl w:val="2"/>
    </w:pPr>
    <w:rPr>
      <w:rFonts w:eastAsia="Arial Unicode MS"/>
      <w:b/>
      <w:sz w:val="28"/>
      <w:szCs w:val="20"/>
      <w:lang w:eastAsia="en-US"/>
    </w:rPr>
  </w:style>
  <w:style w:type="paragraph" w:customStyle="1" w:styleId="HeadingLevel3">
    <w:name w:val="Heading Level 3"/>
    <w:basedOn w:val="Normal"/>
    <w:next w:val="Paragraph"/>
    <w:pPr>
      <w:keepNext/>
      <w:spacing w:after="120" w:line="300" w:lineRule="atLeast"/>
      <w:jc w:val="both"/>
      <w:outlineLvl w:val="3"/>
    </w:pPr>
    <w:rPr>
      <w:rFonts w:eastAsia="Arial Unicode MS"/>
      <w:b/>
      <w:i/>
      <w:sz w:val="28"/>
      <w:szCs w:val="20"/>
      <w:lang w:eastAsia="en-US"/>
    </w:rPr>
  </w:style>
  <w:style w:type="character" w:customStyle="1" w:styleId="PinPointRefChar">
    <w:name w:val="PinPoint Ref Char"/>
    <w:rPr>
      <w:b/>
      <w:vanish/>
      <w:color w:val="000000"/>
      <w:w w:val="100"/>
      <w:position w:val="-1"/>
      <w:sz w:val="18"/>
      <w:effect w:val="none"/>
      <w:vertAlign w:val="baseline"/>
      <w:cs w:val="0"/>
      <w:em w:val="none"/>
      <w:lang w:eastAsia="en-US"/>
    </w:rPr>
  </w:style>
  <w:style w:type="paragraph" w:customStyle="1" w:styleId="PinPointRef">
    <w:name w:val="PinPoint Ref"/>
    <w:pPr>
      <w:suppressAutoHyphens/>
      <w:spacing w:line="1" w:lineRule="atLeast"/>
      <w:ind w:leftChars="-1" w:left="-1" w:hangingChars="1"/>
      <w:textDirection w:val="btLr"/>
      <w:textAlignment w:val="top"/>
      <w:outlineLvl w:val="0"/>
    </w:pPr>
    <w:rPr>
      <w:b/>
      <w:vanish/>
      <w:color w:val="000000"/>
      <w:position w:val="-1"/>
      <w:sz w:val="18"/>
      <w:lang w:eastAsia="en-US"/>
    </w:rPr>
  </w:style>
  <w:style w:type="character" w:customStyle="1" w:styleId="BlockQuoteChar">
    <w:name w:val="Block Quote Char"/>
    <w:rPr>
      <w:rFonts w:ascii="Arial" w:eastAsia="Arial Unicode MS" w:hAnsi="Arial" w:cs="Arial"/>
      <w:color w:val="000000"/>
      <w:w w:val="100"/>
      <w:position w:val="-1"/>
      <w:sz w:val="18"/>
      <w:effect w:val="none"/>
      <w:vertAlign w:val="baseline"/>
      <w:cs w:val="0"/>
      <w:em w:val="none"/>
      <w:lang w:eastAsia="en-US"/>
    </w:rPr>
  </w:style>
  <w:style w:type="paragraph" w:customStyle="1" w:styleId="BlockQuote">
    <w:name w:val="Block Quote"/>
    <w:pPr>
      <w:suppressAutoHyphens/>
      <w:spacing w:before="120" w:line="1" w:lineRule="atLeast"/>
      <w:ind w:leftChars="-1" w:left="720" w:hangingChars="1"/>
      <w:textDirection w:val="btLr"/>
      <w:textAlignment w:val="top"/>
      <w:outlineLvl w:val="0"/>
    </w:pPr>
    <w:rPr>
      <w:rFonts w:eastAsia="Arial Unicode MS"/>
      <w:color w:val="000000"/>
      <w:position w:val="-1"/>
      <w:sz w:val="18"/>
      <w:lang w:eastAsia="en-US"/>
    </w:rPr>
  </w:style>
  <w:style w:type="character" w:customStyle="1" w:styleId="ListParagraphLevel1Char">
    <w:name w:val="List Paragraph Level 1 Char"/>
    <w:rPr>
      <w:rFonts w:ascii="Arial" w:eastAsia="Arial Unicode MS" w:hAnsi="Arial" w:cs="Arial"/>
      <w:color w:val="000000"/>
      <w:w w:val="100"/>
      <w:position w:val="-1"/>
      <w:sz w:val="22"/>
      <w:szCs w:val="24"/>
      <w:effect w:val="none"/>
      <w:vertAlign w:val="baseline"/>
      <w:cs w:val="0"/>
      <w:em w:val="none"/>
      <w:lang w:val="en-US" w:eastAsia="en-US"/>
    </w:rPr>
  </w:style>
  <w:style w:type="paragraph" w:customStyle="1" w:styleId="ListParagraphLevel1">
    <w:name w:val="List Paragraph Level 1"/>
    <w:pPr>
      <w:suppressAutoHyphens/>
      <w:spacing w:after="120" w:line="1" w:lineRule="atLeast"/>
      <w:ind w:leftChars="-1" w:left="357" w:hangingChars="1"/>
      <w:jc w:val="both"/>
      <w:textDirection w:val="btLr"/>
      <w:textAlignment w:val="top"/>
      <w:outlineLvl w:val="0"/>
    </w:pPr>
    <w:rPr>
      <w:rFonts w:eastAsia="Arial Unicode MS"/>
      <w:color w:val="000000"/>
      <w:position w:val="-1"/>
      <w:szCs w:val="24"/>
      <w:lang w:val="en-US" w:eastAsia="en-US"/>
    </w:rPr>
  </w:style>
  <w:style w:type="character" w:customStyle="1" w:styleId="ListParagraphLevel2Char">
    <w:name w:val="List Paragraph Level 2 Char"/>
    <w:rPr>
      <w:rFonts w:ascii="Arial" w:eastAsia="Arial Unicode MS" w:hAnsi="Arial" w:cs="Arial"/>
      <w:color w:val="000000"/>
      <w:w w:val="100"/>
      <w:position w:val="-1"/>
      <w:sz w:val="22"/>
      <w:szCs w:val="24"/>
      <w:effect w:val="none"/>
      <w:vertAlign w:val="baseline"/>
      <w:cs w:val="0"/>
      <w:em w:val="none"/>
      <w:lang w:val="en-US" w:eastAsia="en-US"/>
    </w:rPr>
  </w:style>
  <w:style w:type="paragraph" w:customStyle="1" w:styleId="ListParagraphLevel2">
    <w:name w:val="List Paragraph Level 2"/>
    <w:pPr>
      <w:suppressAutoHyphens/>
      <w:spacing w:after="120" w:line="1" w:lineRule="atLeast"/>
      <w:ind w:leftChars="-1" w:left="1077" w:hangingChars="1"/>
      <w:jc w:val="both"/>
      <w:textDirection w:val="btLr"/>
      <w:textAlignment w:val="top"/>
      <w:outlineLvl w:val="0"/>
    </w:pPr>
    <w:rPr>
      <w:rFonts w:eastAsia="Arial Unicode MS"/>
      <w:color w:val="000000"/>
      <w:position w:val="-1"/>
      <w:szCs w:val="24"/>
      <w:lang w:val="en-US" w:eastAsia="en-US"/>
    </w:rPr>
  </w:style>
  <w:style w:type="paragraph" w:customStyle="1" w:styleId="IntroDefault">
    <w:name w:val="Intro Default"/>
    <w:basedOn w:val="Paragraph"/>
  </w:style>
  <w:style w:type="paragraph" w:customStyle="1" w:styleId="IntroCustom">
    <w:name w:val="Intro Custom"/>
    <w:basedOn w:val="Paragraph"/>
  </w:style>
  <w:style w:type="paragraph" w:customStyle="1" w:styleId="PrecedentType">
    <w:name w:val="Precedent Type"/>
    <w:basedOn w:val="IgnoredSpacing"/>
  </w:style>
  <w:style w:type="paragraph" w:customStyle="1" w:styleId="Operative">
    <w:name w:val="Operative"/>
    <w:basedOn w:val="IgnoredSpacing"/>
    <w:rPr>
      <w:vanish/>
    </w:rPr>
  </w:style>
  <w:style w:type="paragraph" w:customStyle="1" w:styleId="SpeedreadBulletList1">
    <w:name w:val="Speedread Bullet List 1"/>
    <w:basedOn w:val="BulletList1"/>
  </w:style>
  <w:style w:type="paragraph" w:customStyle="1" w:styleId="PartiesTitle">
    <w:name w:val="Parties Title"/>
    <w:basedOn w:val="Paragraph"/>
    <w:rPr>
      <w:b/>
    </w:rPr>
  </w:style>
  <w:style w:type="character" w:customStyle="1" w:styleId="QuestionParagraphChar">
    <w:name w:val="Question Paragraph Char"/>
    <w:rPr>
      <w:rFonts w:ascii="Arial" w:eastAsia="Arial Unicode MS" w:hAnsi="Arial" w:cs="Arial"/>
      <w:color w:val="000000"/>
      <w:w w:val="100"/>
      <w:position w:val="-1"/>
      <w:sz w:val="22"/>
      <w:szCs w:val="22"/>
      <w:effect w:val="none"/>
      <w:shd w:val="clear" w:color="auto" w:fill="D9D9D9"/>
      <w:vertAlign w:val="baseline"/>
      <w:cs w:val="0"/>
      <w:em w:val="none"/>
      <w:lang w:val="en-US" w:eastAsia="en-US"/>
    </w:rPr>
  </w:style>
  <w:style w:type="paragraph" w:customStyle="1" w:styleId="QuestionParagraph">
    <w:name w:val="Question Paragraph"/>
    <w:pPr>
      <w:shd w:val="clear" w:color="auto" w:fill="D9D9D9"/>
      <w:tabs>
        <w:tab w:val="num" w:pos="720"/>
      </w:tabs>
      <w:suppressAutoHyphens/>
      <w:spacing w:after="120" w:line="1" w:lineRule="atLeast"/>
      <w:ind w:leftChars="-1" w:left="357" w:hangingChars="1" w:hanging="357"/>
      <w:textDirection w:val="btLr"/>
      <w:textAlignment w:val="top"/>
      <w:outlineLvl w:val="0"/>
    </w:pPr>
    <w:rPr>
      <w:rFonts w:eastAsia="Arial Unicode MS"/>
      <w:color w:val="000000"/>
      <w:position w:val="-1"/>
      <w:lang w:val="en-US" w:eastAsia="en-US"/>
    </w:rPr>
  </w:style>
  <w:style w:type="paragraph" w:customStyle="1" w:styleId="BulletList1Pattern">
    <w:name w:val="Bullet List 1 + Pattern"/>
    <w:basedOn w:val="BulletList1"/>
    <w:pPr>
      <w:shd w:val="clear" w:color="auto" w:fill="D9D9D9"/>
      <w:spacing w:after="120" w:line="240" w:lineRule="auto"/>
      <w:ind w:left="714" w:hanging="357"/>
    </w:pPr>
  </w:style>
  <w:style w:type="paragraph" w:customStyle="1" w:styleId="BulletList2Pattern">
    <w:name w:val="Bullet List 2 + Pattern"/>
    <w:basedOn w:val="BulletList2"/>
    <w:pPr>
      <w:shd w:val="clear" w:color="auto" w:fill="D9D9D9"/>
      <w:ind w:left="1077"/>
    </w:pPr>
  </w:style>
  <w:style w:type="paragraph" w:customStyle="1" w:styleId="TestimoniumContract">
    <w:name w:val="Testimonium Contract"/>
    <w:basedOn w:val="Paragraph"/>
  </w:style>
  <w:style w:type="paragraph" w:customStyle="1" w:styleId="TestimoniumDeed">
    <w:name w:val="Testimonium Deed"/>
    <w:basedOn w:val="Paragraph"/>
  </w:style>
  <w:style w:type="paragraph" w:customStyle="1" w:styleId="Titlesubclause2">
    <w:name w:val="Title subclause2"/>
    <w:basedOn w:val="Untitledsubclause2"/>
    <w:rPr>
      <w:b/>
    </w:rPr>
  </w:style>
  <w:style w:type="paragraph" w:customStyle="1" w:styleId="Titlesubclause3">
    <w:name w:val="Title subclause3"/>
    <w:basedOn w:val="Untitledsubclause3"/>
    <w:rPr>
      <w:b/>
    </w:rPr>
  </w:style>
  <w:style w:type="paragraph" w:customStyle="1" w:styleId="Titlesubclause4">
    <w:name w:val="Title subclause4"/>
    <w:basedOn w:val="Untitledsubclause4"/>
    <w:rPr>
      <w:b/>
    </w:rPr>
  </w:style>
  <w:style w:type="paragraph" w:customStyle="1" w:styleId="UntitledClause">
    <w:name w:val="Untitled Clause"/>
    <w:basedOn w:val="TitleClause"/>
    <w:pPr>
      <w:spacing w:before="120"/>
    </w:pPr>
    <w:rPr>
      <w:b w:val="0"/>
    </w:rPr>
  </w:style>
  <w:style w:type="paragraph" w:customStyle="1" w:styleId="Titlesubclause1">
    <w:name w:val="Title subclause1"/>
    <w:basedOn w:val="Untitledsubclause1"/>
    <w:pPr>
      <w:spacing w:before="120"/>
    </w:pPr>
    <w:rPr>
      <w:b/>
    </w:rPr>
  </w:style>
  <w:style w:type="paragraph" w:customStyle="1" w:styleId="Schedule">
    <w:name w:val="Schedule"/>
    <w:pPr>
      <w:tabs>
        <w:tab w:val="num" w:pos="720"/>
      </w:tabs>
      <w:suppressAutoHyphens/>
      <w:spacing w:before="240" w:after="240" w:line="240" w:lineRule="atLeast"/>
      <w:ind w:leftChars="-1" w:left="-1" w:hangingChars="1"/>
      <w:textDirection w:val="btLr"/>
      <w:textAlignment w:val="top"/>
      <w:outlineLvl w:val="0"/>
    </w:pPr>
    <w:rPr>
      <w:rFonts w:eastAsia="Arial Unicode MS"/>
      <w:b/>
      <w:color w:val="000000"/>
      <w:position w:val="-1"/>
      <w:lang w:val="en-US" w:eastAsia="en-US"/>
    </w:rPr>
  </w:style>
  <w:style w:type="paragraph" w:customStyle="1" w:styleId="ScheduleTitle">
    <w:name w:val="Schedule Title"/>
    <w:basedOn w:val="Paragraph"/>
    <w:rPr>
      <w:b/>
    </w:rPr>
  </w:style>
  <w:style w:type="paragraph" w:customStyle="1" w:styleId="Part">
    <w:name w:val="Part"/>
    <w:basedOn w:val="Paragraph"/>
    <w:pPr>
      <w:numPr>
        <w:ilvl w:val="1"/>
        <w:numId w:val="9"/>
      </w:numPr>
      <w:tabs>
        <w:tab w:val="num" w:pos="360"/>
      </w:tabs>
      <w:spacing w:before="240" w:after="240"/>
      <w:ind w:left="0" w:firstLine="0"/>
      <w:jc w:val="left"/>
    </w:pPr>
    <w:rPr>
      <w:b/>
    </w:rPr>
  </w:style>
  <w:style w:type="paragraph" w:customStyle="1" w:styleId="AnnexTitle">
    <w:name w:val="Annex Title"/>
    <w:basedOn w:val="Paragraph"/>
    <w:next w:val="Paragraph"/>
    <w:pPr>
      <w:spacing w:before="240" w:after="240"/>
    </w:pPr>
    <w:rPr>
      <w:b/>
    </w:rPr>
  </w:style>
  <w:style w:type="paragraph" w:customStyle="1" w:styleId="PartTitle">
    <w:name w:val="Part Title"/>
    <w:basedOn w:val="Paragraph"/>
    <w:rPr>
      <w:b/>
    </w:rPr>
  </w:style>
  <w:style w:type="paragraph" w:customStyle="1" w:styleId="Testimonium">
    <w:name w:val="Testimonium"/>
    <w:basedOn w:val="Paragraph"/>
  </w:style>
  <w:style w:type="paragraph" w:customStyle="1" w:styleId="NoNumTitle-Clause">
    <w:name w:val="No Num Title - Clause"/>
    <w:basedOn w:val="TitleClause"/>
    <w:pPr>
      <w:numPr>
        <w:numId w:val="0"/>
      </w:numPr>
      <w:ind w:leftChars="-1" w:left="720" w:hangingChars="1" w:hanging="1"/>
    </w:pPr>
  </w:style>
  <w:style w:type="paragraph" w:customStyle="1" w:styleId="NoNumTitlesubclause1">
    <w:name w:val="No Num Title subclause1"/>
    <w:basedOn w:val="Titlesubclause1"/>
    <w:pPr>
      <w:numPr>
        <w:ilvl w:val="0"/>
        <w:numId w:val="0"/>
      </w:numPr>
      <w:ind w:leftChars="-1" w:left="720" w:hangingChars="1" w:hanging="1"/>
    </w:pPr>
  </w:style>
  <w:style w:type="paragraph" w:customStyle="1" w:styleId="AddressLine">
    <w:name w:val="Address Line"/>
    <w:basedOn w:val="Paragraph"/>
  </w:style>
  <w:style w:type="paragraph" w:customStyle="1" w:styleId="SalutationPara">
    <w:name w:val="Salutation Para"/>
    <w:basedOn w:val="Paragraph"/>
    <w:next w:val="Paragraph"/>
    <w:pPr>
      <w:spacing w:before="240"/>
    </w:pPr>
  </w:style>
  <w:style w:type="paragraph" w:customStyle="1" w:styleId="Letterhead">
    <w:name w:val="Letterhead"/>
    <w:basedOn w:val="Paragraph"/>
    <w:rPr>
      <w:i/>
    </w:rPr>
  </w:style>
  <w:style w:type="paragraph" w:customStyle="1" w:styleId="LetterTitle">
    <w:name w:val="Letter Title"/>
    <w:basedOn w:val="Paragraph"/>
    <w:rPr>
      <w:b/>
    </w:rPr>
  </w:style>
  <w:style w:type="character" w:customStyle="1" w:styleId="LongQuestionParaChar">
    <w:name w:val="Long Question Para Char"/>
    <w:rPr>
      <w:rFonts w:ascii="Arial" w:eastAsia="Arial Unicode MS" w:hAnsi="Arial" w:cs="Arial"/>
      <w:color w:val="000000"/>
      <w:w w:val="100"/>
      <w:position w:val="-1"/>
      <w:effect w:val="none"/>
      <w:vertAlign w:val="baseline"/>
      <w:cs w:val="0"/>
      <w:em w:val="none"/>
      <w:lang w:val="en-US" w:eastAsia="en-US"/>
    </w:rPr>
  </w:style>
  <w:style w:type="paragraph" w:customStyle="1" w:styleId="LongQuestionPara">
    <w:name w:val="Long Question Para"/>
    <w:basedOn w:val="Paragraph"/>
    <w:pPr>
      <w:tabs>
        <w:tab w:val="num" w:pos="720"/>
      </w:tabs>
      <w:spacing w:before="240" w:after="240" w:line="240" w:lineRule="auto"/>
      <w:outlineLvl w:val="1"/>
    </w:pPr>
    <w:rPr>
      <w:sz w:val="20"/>
      <w:lang w:val="en-US"/>
    </w:rPr>
  </w:style>
  <w:style w:type="character" w:customStyle="1" w:styleId="ShortQuestionParaChar">
    <w:name w:val="Short Question Para Char"/>
    <w:rPr>
      <w:rFonts w:ascii="Arial" w:eastAsia="Arial Unicode MS" w:hAnsi="Arial" w:cs="Arial"/>
      <w:bCs/>
      <w:color w:val="000000"/>
      <w:w w:val="100"/>
      <w:position w:val="-1"/>
      <w:effect w:val="none"/>
      <w:shd w:val="clear" w:color="auto" w:fill="D9D9D9"/>
      <w:vertAlign w:val="baseline"/>
      <w:cs w:val="0"/>
      <w:em w:val="none"/>
      <w:lang w:val="en-US" w:eastAsia="en-US"/>
    </w:rPr>
  </w:style>
  <w:style w:type="paragraph" w:customStyle="1" w:styleId="ShortQuestionPara">
    <w:name w:val="Short Question Para"/>
    <w:basedOn w:val="Paragraph"/>
    <w:pPr>
      <w:shd w:val="clear" w:color="auto" w:fill="D9D9D9"/>
      <w:tabs>
        <w:tab w:val="left" w:pos="270"/>
      </w:tabs>
      <w:spacing w:after="40" w:line="240" w:lineRule="auto"/>
      <w:outlineLvl w:val="1"/>
    </w:pPr>
    <w:rPr>
      <w:bCs/>
      <w:sz w:val="20"/>
      <w:lang w:val="en-US"/>
    </w:rPr>
  </w:style>
  <w:style w:type="paragraph" w:customStyle="1" w:styleId="811D3A974D454A258B71E3C4DE24C4F210">
    <w:name w:val="811D3A974D454A258B71E3C4DE24C4F210"/>
    <w:pPr>
      <w:suppressAutoHyphens/>
      <w:spacing w:after="120" w:line="1" w:lineRule="atLeast"/>
      <w:ind w:leftChars="-1" w:left="-1" w:hangingChars="1"/>
      <w:textDirection w:val="btLr"/>
      <w:textAlignment w:val="top"/>
      <w:outlineLvl w:val="0"/>
    </w:pPr>
    <w:rPr>
      <w:rFonts w:eastAsia="Arial Unicode MS"/>
      <w:color w:val="000000"/>
      <w:position w:val="-1"/>
      <w:sz w:val="24"/>
      <w:lang w:val="en-US" w:eastAsia="en-US"/>
    </w:rPr>
  </w:style>
  <w:style w:type="paragraph" w:customStyle="1" w:styleId="ListParagraphLevel3">
    <w:name w:val="List Paragraph Level 3"/>
    <w:pPr>
      <w:suppressAutoHyphens/>
      <w:spacing w:after="120" w:line="1" w:lineRule="atLeast"/>
      <w:ind w:leftChars="-1" w:left="2160" w:hangingChars="1"/>
      <w:textDirection w:val="btLr"/>
      <w:textAlignment w:val="top"/>
      <w:outlineLvl w:val="0"/>
    </w:pPr>
    <w:rPr>
      <w:color w:val="000000"/>
      <w:position w:val="-1"/>
      <w:sz w:val="24"/>
      <w:lang w:eastAsia="en-US"/>
    </w:rPr>
  </w:style>
  <w:style w:type="paragraph" w:customStyle="1" w:styleId="DocumentTitle">
    <w:name w:val="Document Title"/>
    <w:basedOn w:val="Paragraph"/>
    <w:pPr>
      <w:jc w:val="center"/>
    </w:pPr>
    <w:rPr>
      <w:sz w:val="28"/>
    </w:rPr>
  </w:style>
  <w:style w:type="paragraph" w:customStyle="1" w:styleId="Title-Clause">
    <w:name w:val="Title - Clause"/>
    <w:aliases w:val="BIWS Heading 1"/>
    <w:basedOn w:val="Normal"/>
    <w:pPr>
      <w:keepNext/>
      <w:tabs>
        <w:tab w:val="num" w:pos="720"/>
      </w:tabs>
      <w:spacing w:before="240" w:after="240" w:line="300" w:lineRule="atLeast"/>
      <w:ind w:left="720" w:hanging="720"/>
      <w:jc w:val="both"/>
    </w:pPr>
    <w:rPr>
      <w:rFonts w:eastAsia="Arial Unicode MS"/>
      <w:b/>
      <w:kern w:val="28"/>
      <w:szCs w:val="20"/>
      <w:lang w:eastAsia="en-US"/>
    </w:rPr>
  </w:style>
  <w:style w:type="paragraph" w:customStyle="1" w:styleId="Para-Clause-nonum">
    <w:name w:val="Para - Clause - no num"/>
    <w:aliases w:val="Body  clause"/>
    <w:basedOn w:val="Normal"/>
    <w:next w:val="Title-Clause"/>
    <w:pPr>
      <w:spacing w:before="120" w:after="120" w:line="300" w:lineRule="atLeast"/>
      <w:ind w:left="720"/>
      <w:jc w:val="both"/>
    </w:pPr>
    <w:rPr>
      <w:rFonts w:eastAsia="Arial Unicode MS"/>
      <w:szCs w:val="20"/>
      <w:lang w:eastAsia="en-US"/>
    </w:rPr>
  </w:style>
  <w:style w:type="paragraph" w:customStyle="1" w:styleId="Para-Clause">
    <w:name w:val="Para - Clause"/>
    <w:basedOn w:val="Title-Clause"/>
    <w:pPr>
      <w:spacing w:before="120"/>
    </w:pPr>
    <w:rPr>
      <w:b w:val="0"/>
    </w:rPr>
  </w:style>
  <w:style w:type="paragraph" w:customStyle="1" w:styleId="CoversheetParagraph">
    <w:name w:val="Coversheet Paragraph"/>
    <w:basedOn w:val="Normal"/>
    <w:pPr>
      <w:spacing w:after="0" w:line="300" w:lineRule="atLeast"/>
      <w:jc w:val="center"/>
    </w:pPr>
    <w:rPr>
      <w:rFonts w:ascii="Times New Roman" w:eastAsia="Times New Roman" w:hAnsi="Times New Roman" w:cs="Times New Roman"/>
      <w:szCs w:val="20"/>
      <w:lang w:eastAsia="en-US"/>
    </w:rPr>
  </w:style>
  <w:style w:type="paragraph" w:customStyle="1" w:styleId="CoversheetIntro">
    <w:name w:val="Coversheet Intro"/>
    <w:basedOn w:val="CoversheetTitle"/>
    <w:rPr>
      <w:smallCaps w:val="0"/>
      <w:sz w:val="22"/>
    </w:rPr>
  </w:style>
  <w:style w:type="paragraph" w:customStyle="1" w:styleId="CoversheetStaticText">
    <w:name w:val="Coversheet Static Text"/>
    <w:basedOn w:val="CoversheetIntro"/>
    <w:rPr>
      <w:b w:val="0"/>
    </w:rPr>
  </w:style>
  <w:style w:type="paragraph" w:customStyle="1" w:styleId="CoversheetParty">
    <w:name w:val="Coversheet Party"/>
    <w:basedOn w:val="CoversheetIntro"/>
  </w:style>
  <w:style w:type="paragraph" w:customStyle="1" w:styleId="NoNumUntitledClause">
    <w:name w:val="No Num Untitled Clause"/>
    <w:basedOn w:val="UntitledClause"/>
    <w:pPr>
      <w:numPr>
        <w:numId w:val="0"/>
      </w:numPr>
      <w:ind w:leftChars="-1" w:left="720" w:hangingChars="1" w:hanging="1"/>
    </w:pPr>
  </w:style>
  <w:style w:type="paragraph" w:customStyle="1" w:styleId="BackgroundSubclause1">
    <w:name w:val="Background Subclause1"/>
    <w:basedOn w:val="Background"/>
    <w:pPr>
      <w:numPr>
        <w:ilvl w:val="1"/>
      </w:numPr>
      <w:ind w:left="-1" w:hanging="1"/>
    </w:pPr>
  </w:style>
  <w:style w:type="paragraph" w:customStyle="1" w:styleId="BackgroundSubclause2">
    <w:name w:val="Background Subclause2"/>
    <w:basedOn w:val="Background"/>
    <w:pPr>
      <w:numPr>
        <w:ilvl w:val="3"/>
      </w:numPr>
      <w:ind w:left="-1" w:hanging="1"/>
    </w:pPr>
  </w:style>
  <w:style w:type="paragraph" w:customStyle="1" w:styleId="HeadingLevel2CQA">
    <w:name w:val="Heading Level 2 CQA"/>
    <w:basedOn w:val="HeadingLevel2"/>
  </w:style>
  <w:style w:type="paragraph" w:customStyle="1" w:styleId="ClauseBullet1">
    <w:name w:val="Clause Bullet 1"/>
    <w:basedOn w:val="ParaClause"/>
    <w:pPr>
      <w:tabs>
        <w:tab w:val="num" w:pos="720"/>
      </w:tabs>
      <w:ind w:left="1077" w:hanging="357"/>
    </w:pPr>
  </w:style>
  <w:style w:type="paragraph" w:customStyle="1" w:styleId="ClauseBullet2">
    <w:name w:val="Clause Bullet 2"/>
    <w:basedOn w:val="ParaClause"/>
    <w:pPr>
      <w:tabs>
        <w:tab w:val="num" w:pos="720"/>
      </w:tabs>
      <w:ind w:left="1434" w:hanging="357"/>
      <w:outlineLvl w:val="1"/>
    </w:pPr>
  </w:style>
  <w:style w:type="paragraph" w:customStyle="1" w:styleId="subclause1Bullet1">
    <w:name w:val="subclause 1 Bullet 1"/>
    <w:basedOn w:val="Parasubclause1"/>
    <w:pPr>
      <w:tabs>
        <w:tab w:val="num" w:pos="720"/>
      </w:tabs>
      <w:ind w:left="1077" w:hanging="357"/>
    </w:pPr>
  </w:style>
  <w:style w:type="paragraph" w:customStyle="1" w:styleId="subclause2Bullet1">
    <w:name w:val="subclause 2 Bullet 1"/>
    <w:basedOn w:val="Parasubclause2"/>
    <w:pPr>
      <w:tabs>
        <w:tab w:val="num" w:pos="720"/>
      </w:tabs>
      <w:ind w:left="1434" w:hanging="357"/>
    </w:pPr>
  </w:style>
  <w:style w:type="paragraph" w:customStyle="1" w:styleId="subclause3Bullet1">
    <w:name w:val="subclause 3 Bullet 1"/>
    <w:basedOn w:val="Parasubclause3"/>
    <w:pPr>
      <w:tabs>
        <w:tab w:val="num" w:pos="720"/>
      </w:tabs>
      <w:ind w:left="2273" w:hanging="357"/>
    </w:pPr>
  </w:style>
  <w:style w:type="paragraph" w:customStyle="1" w:styleId="subclause1Bullet2">
    <w:name w:val="subclause 1 Bullet 2"/>
    <w:basedOn w:val="Parasubclause1"/>
    <w:pPr>
      <w:tabs>
        <w:tab w:val="num" w:pos="720"/>
      </w:tabs>
      <w:ind w:left="1434" w:hanging="357"/>
    </w:pPr>
  </w:style>
  <w:style w:type="paragraph" w:customStyle="1" w:styleId="subclause2Bullet2">
    <w:name w:val="subclause 2 Bullet 2"/>
    <w:basedOn w:val="Parasubclause2"/>
    <w:pPr>
      <w:tabs>
        <w:tab w:val="num" w:pos="720"/>
      </w:tabs>
      <w:ind w:left="2273" w:hanging="357"/>
    </w:pPr>
  </w:style>
  <w:style w:type="paragraph" w:customStyle="1" w:styleId="subclause3Bullet2">
    <w:name w:val="subclause 3 Bullet 2"/>
    <w:basedOn w:val="Parasubclause3"/>
    <w:pPr>
      <w:tabs>
        <w:tab w:val="num" w:pos="720"/>
      </w:tabs>
      <w:ind w:left="2982" w:hanging="357"/>
    </w:pPr>
  </w:style>
  <w:style w:type="paragraph" w:customStyle="1" w:styleId="AdditionalTitle">
    <w:name w:val="Additional Title"/>
    <w:basedOn w:val="Paragraph"/>
    <w:pPr>
      <w:jc w:val="left"/>
    </w:pPr>
    <w:rPr>
      <w:b/>
      <w:sz w:val="24"/>
    </w:rPr>
  </w:style>
  <w:style w:type="paragraph" w:customStyle="1" w:styleId="NoNumUntitledsubclause1">
    <w:name w:val="No Num Untitled subclause 1"/>
    <w:basedOn w:val="Untitledsubclause1"/>
    <w:pPr>
      <w:numPr>
        <w:ilvl w:val="0"/>
        <w:numId w:val="0"/>
      </w:numPr>
      <w:ind w:leftChars="-1" w:left="720" w:hangingChars="1" w:hanging="1"/>
    </w:pPr>
  </w:style>
  <w:style w:type="paragraph" w:customStyle="1" w:styleId="BackgroundParaClause">
    <w:name w:val="Background Para Clause"/>
    <w:basedOn w:val="Background"/>
    <w:pPr>
      <w:numPr>
        <w:numId w:val="0"/>
      </w:numPr>
      <w:ind w:leftChars="-1" w:left="-1" w:hangingChars="1" w:hanging="1"/>
    </w:pPr>
  </w:style>
  <w:style w:type="paragraph" w:customStyle="1" w:styleId="BackgroundParaSubclause1">
    <w:name w:val="Background Para Subclause1"/>
    <w:basedOn w:val="BackgroundSubclause1"/>
    <w:pPr>
      <w:numPr>
        <w:ilvl w:val="0"/>
        <w:numId w:val="0"/>
      </w:numPr>
      <w:ind w:leftChars="-1" w:left="994" w:hangingChars="1" w:hanging="1"/>
    </w:pPr>
    <w:rPr>
      <w:lang w:val="en-US"/>
    </w:rPr>
  </w:style>
  <w:style w:type="paragraph" w:customStyle="1" w:styleId="BackgroundParaSubclause2">
    <w:name w:val="Background Para Subclause2"/>
    <w:basedOn w:val="BackgroundSubclause2"/>
    <w:pPr>
      <w:numPr>
        <w:ilvl w:val="0"/>
        <w:numId w:val="0"/>
      </w:numPr>
      <w:ind w:leftChars="-1" w:left="1701" w:hangingChars="1" w:hanging="1"/>
    </w:pPr>
    <w:rPr>
      <w:lang w:val="en-US"/>
    </w:rPr>
  </w:style>
  <w:style w:type="paragraph" w:customStyle="1" w:styleId="ClauseBulletPara">
    <w:name w:val="Clause Bullet Para"/>
    <w:basedOn w:val="ClauseBullet1"/>
    <w:pPr>
      <w:tabs>
        <w:tab w:val="clear" w:pos="720"/>
      </w:tabs>
      <w:ind w:left="1080"/>
    </w:pPr>
    <w:rPr>
      <w:lang w:val="en-US"/>
    </w:rPr>
  </w:style>
  <w:style w:type="paragraph" w:customStyle="1" w:styleId="ClauseBullet2Para">
    <w:name w:val="Clause Bullet 2 Para"/>
    <w:basedOn w:val="ClauseBullet2"/>
    <w:pPr>
      <w:tabs>
        <w:tab w:val="clear" w:pos="720"/>
      </w:tabs>
      <w:ind w:left="1440"/>
    </w:pPr>
    <w:rPr>
      <w:lang w:val="en-US"/>
    </w:rPr>
  </w:style>
  <w:style w:type="paragraph" w:customStyle="1" w:styleId="ACTJurisdictionCheckList">
    <w:name w:val="ACTJurisdictionCheckList"/>
    <w:basedOn w:val="Normal"/>
    <w:pPr>
      <w:spacing w:after="120" w:line="300" w:lineRule="atLeast"/>
    </w:pPr>
    <w:rPr>
      <w:rFonts w:eastAsia="Arial Unicode MS"/>
      <w:b/>
      <w:sz w:val="28"/>
    </w:rPr>
  </w:style>
  <w:style w:type="paragraph" w:customStyle="1" w:styleId="JurisdictionDraftingnoteTitle">
    <w:name w:val="Jurisdiction Draftingnote Title"/>
    <w:basedOn w:val="DraftingnoteTitle"/>
  </w:style>
  <w:style w:type="paragraph" w:customStyle="1" w:styleId="ScheduleTitleClause">
    <w:name w:val="Schedule Title Clause"/>
    <w:basedOn w:val="Normal"/>
    <w:pPr>
      <w:keepNext/>
      <w:numPr>
        <w:ilvl w:val="2"/>
        <w:numId w:val="9"/>
      </w:numPr>
      <w:spacing w:before="240" w:after="240" w:line="300" w:lineRule="atLeast"/>
      <w:ind w:left="-1" w:hanging="1"/>
      <w:jc w:val="both"/>
    </w:pPr>
    <w:rPr>
      <w:rFonts w:eastAsia="Arial Unicode MS"/>
      <w:b/>
      <w:kern w:val="28"/>
      <w:szCs w:val="20"/>
      <w:lang w:eastAsia="en-US"/>
    </w:rPr>
  </w:style>
  <w:style w:type="paragraph" w:customStyle="1" w:styleId="ScheduleUntitledsubclause1">
    <w:name w:val="Schedule Untitled subclause 1"/>
    <w:basedOn w:val="Normal"/>
    <w:pPr>
      <w:numPr>
        <w:ilvl w:val="3"/>
        <w:numId w:val="9"/>
      </w:numPr>
      <w:spacing w:before="280" w:after="120" w:line="300" w:lineRule="atLeast"/>
      <w:ind w:left="-1" w:hanging="1"/>
      <w:jc w:val="both"/>
      <w:outlineLvl w:val="1"/>
    </w:pPr>
    <w:rPr>
      <w:rFonts w:eastAsia="Arial Unicode MS"/>
      <w:szCs w:val="20"/>
      <w:lang w:eastAsia="en-US"/>
    </w:rPr>
  </w:style>
  <w:style w:type="paragraph" w:customStyle="1" w:styleId="ScheduleUntitledsubclause2">
    <w:name w:val="Schedule Untitled subclause 2"/>
    <w:basedOn w:val="Normal"/>
    <w:pPr>
      <w:numPr>
        <w:ilvl w:val="4"/>
        <w:numId w:val="9"/>
      </w:numPr>
      <w:spacing w:after="120" w:line="300" w:lineRule="atLeast"/>
      <w:ind w:left="-1" w:hanging="1"/>
      <w:jc w:val="both"/>
      <w:outlineLvl w:val="2"/>
    </w:pPr>
    <w:rPr>
      <w:rFonts w:eastAsia="Arial Unicode MS"/>
      <w:szCs w:val="20"/>
      <w:lang w:eastAsia="en-US"/>
    </w:rPr>
  </w:style>
  <w:style w:type="paragraph" w:customStyle="1" w:styleId="ScheduleUntitledsubclause3">
    <w:name w:val="Schedule Untitled subclause 3"/>
    <w:basedOn w:val="Normal"/>
    <w:pPr>
      <w:numPr>
        <w:ilvl w:val="5"/>
        <w:numId w:val="9"/>
      </w:numPr>
      <w:tabs>
        <w:tab w:val="left" w:pos="2261"/>
      </w:tabs>
      <w:spacing w:after="120" w:line="300" w:lineRule="atLeast"/>
      <w:ind w:left="-1" w:hanging="1"/>
      <w:jc w:val="both"/>
      <w:outlineLvl w:val="3"/>
    </w:pPr>
    <w:rPr>
      <w:rFonts w:eastAsia="Arial Unicode MS"/>
      <w:szCs w:val="20"/>
      <w:lang w:eastAsia="en-US"/>
    </w:rPr>
  </w:style>
  <w:style w:type="paragraph" w:customStyle="1" w:styleId="ScheduleUntitledsubclause4">
    <w:name w:val="Schedule Untitled subclause 4"/>
    <w:basedOn w:val="Normal"/>
    <w:pPr>
      <w:spacing w:after="120" w:line="300" w:lineRule="atLeast"/>
      <w:jc w:val="both"/>
      <w:outlineLvl w:val="4"/>
    </w:pPr>
    <w:rPr>
      <w:rFonts w:eastAsia="Arial Unicode MS"/>
      <w:szCs w:val="20"/>
      <w:lang w:eastAsia="en-US"/>
    </w:rPr>
  </w:style>
  <w:style w:type="paragraph" w:customStyle="1" w:styleId="BulletListPattern1">
    <w:name w:val="Bullet List Pattern 1"/>
    <w:basedOn w:val="BulletList1"/>
    <w:pPr>
      <w:shd w:val="clear" w:color="auto" w:fill="D9D9D9"/>
      <w:spacing w:after="120" w:line="240" w:lineRule="auto"/>
      <w:ind w:left="714" w:hanging="357"/>
    </w:pPr>
  </w:style>
  <w:style w:type="paragraph" w:customStyle="1" w:styleId="BulletListPattern2">
    <w:name w:val="Bullet List Pattern 2"/>
    <w:basedOn w:val="BulletList2"/>
    <w:pPr>
      <w:shd w:val="clear" w:color="auto" w:fill="D9D9D9"/>
      <w:ind w:left="1077"/>
    </w:pPr>
  </w:style>
  <w:style w:type="paragraph" w:customStyle="1" w:styleId="ScheduleUntitledClause">
    <w:name w:val="Schedule Untitled Clause"/>
    <w:basedOn w:val="ScheduleTitleClause"/>
    <w:pPr>
      <w:spacing w:before="120"/>
    </w:pPr>
    <w:rPr>
      <w:b w:val="0"/>
    </w:rPr>
  </w:style>
  <w:style w:type="paragraph" w:customStyle="1" w:styleId="EmptyClausePara">
    <w:name w:val="Empty Clause Para"/>
    <w:basedOn w:val="IgnoredSpacing"/>
  </w:style>
  <w:style w:type="paragraph" w:customStyle="1" w:styleId="ScheduleTitlesubclause1">
    <w:name w:val="Schedule Title subclause1"/>
    <w:basedOn w:val="ScheduleUntitledsubclause1"/>
    <w:pPr>
      <w:spacing w:before="120"/>
    </w:pPr>
    <w:rPr>
      <w:b/>
    </w:rPr>
  </w:style>
  <w:style w:type="paragraph" w:customStyle="1" w:styleId="835FF0B0D5344FE4A8EE41F54AA7E17C16">
    <w:name w:val="835FF0B0D5344FE4A8EE41F54AA7E17C16"/>
    <w:pPr>
      <w:suppressAutoHyphens/>
      <w:spacing w:after="120" w:line="1" w:lineRule="atLeast"/>
      <w:ind w:leftChars="-1" w:left="-1" w:hangingChars="1"/>
      <w:textDirection w:val="btLr"/>
      <w:textAlignment w:val="top"/>
      <w:outlineLvl w:val="0"/>
    </w:pPr>
    <w:rPr>
      <w:color w:val="000000"/>
      <w:position w:val="-1"/>
      <w:sz w:val="24"/>
      <w:szCs w:val="24"/>
      <w:lang w:val="en-US" w:eastAsia="en-US"/>
    </w:rPr>
  </w:style>
  <w:style w:type="paragraph" w:customStyle="1" w:styleId="SectorSpecificNoteTitle">
    <w:name w:val="Sector Specific Note Title"/>
    <w:basedOn w:val="JurisdictionDraftingnoteTitle"/>
  </w:style>
  <w:style w:type="character" w:customStyle="1" w:styleId="IgnoredEmptysubclauseChar">
    <w:name w:val="Ignored Empty subclause Char"/>
    <w:rPr>
      <w:rFonts w:ascii="Arial" w:eastAsia="Arial" w:hAnsi="Arial" w:cs="Arial"/>
      <w:color w:val="000000"/>
      <w:w w:val="100"/>
      <w:position w:val="-1"/>
      <w:sz w:val="22"/>
      <w:szCs w:val="22"/>
      <w:effect w:val="none"/>
      <w:vertAlign w:val="baseline"/>
      <w:cs w:val="0"/>
      <w:em w:val="none"/>
    </w:rPr>
  </w:style>
  <w:style w:type="paragraph" w:customStyle="1" w:styleId="IgnoredEmptysubclause">
    <w:name w:val="Ignored Empty subclause"/>
    <w:basedOn w:val="Normal"/>
  </w:style>
  <w:style w:type="character" w:customStyle="1" w:styleId="apple-converted-space">
    <w:name w:val="apple-converted-space"/>
    <w:rPr>
      <w:rFonts w:ascii="Arial" w:eastAsia="Arial" w:hAnsi="Arial" w:cs="Arial" w:hint="default"/>
      <w:color w:val="000000"/>
      <w:w w:val="100"/>
      <w:position w:val="-1"/>
      <w:effect w:val="none"/>
      <w:vertAlign w:val="baseline"/>
      <w:cs w:val="0"/>
      <w:em w:val="none"/>
    </w:rPr>
  </w:style>
  <w:style w:type="paragraph" w:styleId="Date">
    <w:name w:val="Date"/>
    <w:basedOn w:val="Paragraph"/>
    <w:qFormat/>
  </w:style>
  <w:style w:type="character" w:customStyle="1" w:styleId="DateChar">
    <w:name w:val="Date Char"/>
    <w:rPr>
      <w:rFonts w:ascii="Arial" w:eastAsia="Arial Unicode MS" w:hAnsi="Arial" w:cs="Arial"/>
      <w:color w:val="000000"/>
      <w:w w:val="100"/>
      <w:position w:val="-1"/>
      <w:sz w:val="22"/>
      <w:effect w:val="none"/>
      <w:vertAlign w:val="baseline"/>
      <w:cs w:val="0"/>
      <w:em w:val="none"/>
      <w:lang w:eastAsia="en-US"/>
    </w:rPr>
  </w:style>
  <w:style w:type="character" w:customStyle="1" w:styleId="DefTerm">
    <w:name w:val="DefTerm"/>
    <w:rPr>
      <w:rFonts w:ascii="Arial" w:eastAsia="Arial" w:hAnsi="Arial" w:cs="Arial" w:hint="default"/>
      <w:b/>
      <w:color w:val="000000"/>
      <w:w w:val="100"/>
      <w:position w:val="-1"/>
      <w:effect w:val="none"/>
      <w:vertAlign w:val="baseline"/>
      <w:cs w:val="0"/>
      <w:em w:val="none"/>
    </w:rPr>
  </w:style>
  <w:style w:type="character" w:customStyle="1" w:styleId="error">
    <w:name w:val="error"/>
    <w:rPr>
      <w:rFonts w:ascii="Arial" w:eastAsia="Arial" w:hAnsi="Arial" w:cs="Arial" w:hint="default"/>
      <w:color w:val="000000"/>
      <w:w w:val="100"/>
      <w:position w:val="-1"/>
      <w:effect w:val="none"/>
      <w:vertAlign w:val="baseline"/>
      <w:cs w:val="0"/>
      <w:em w:val="none"/>
    </w:rPr>
  </w:style>
  <w:style w:type="table" w:styleId="TableGrid">
    <w:name w:val="Table Grid"/>
    <w:basedOn w:val="TableNormal"/>
    <w:pPr>
      <w:suppressAutoHyphens/>
      <w:spacing w:line="1" w:lineRule="atLeast"/>
      <w:ind w:leftChars="-1" w:left="-1" w:hangingChars="1"/>
      <w:textDirection w:val="btLr"/>
      <w:textAlignment w:val="top"/>
      <w:outlineLvl w:val="0"/>
    </w:pPr>
    <w:rPr>
      <w:rFonts w:ascii="Calibri" w:hAnsi="Calibri"/>
      <w:color w:val="000000"/>
      <w:position w:val="-1"/>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ShadedTable1">
    <w:name w:val="Shaded Table1"/>
    <w:basedOn w:val="TableNormal"/>
    <w:pPr>
      <w:suppressAutoHyphens/>
      <w:spacing w:line="1" w:lineRule="atLeast"/>
      <w:ind w:leftChars="-1" w:left="-1" w:hangingChars="1"/>
      <w:textDirection w:val="btLr"/>
      <w:textAlignment w:val="top"/>
      <w:outlineLvl w:val="0"/>
    </w:pPr>
    <w:rPr>
      <w:rFonts w:ascii="Calibri" w:hAnsi="Calibri"/>
      <w:color w:val="000000"/>
      <w:position w:val="-1"/>
    </w:rPr>
    <w:tblPr>
      <w:tblInd w:w="0" w:type="nil"/>
      <w:tblBorders>
        <w:top w:val="single" w:sz="4" w:space="0" w:color="auto"/>
        <w:left w:val="single" w:sz="4" w:space="0" w:color="auto"/>
        <w:bottom w:val="single" w:sz="4" w:space="0" w:color="auto"/>
        <w:right w:val="single" w:sz="4" w:space="0" w:color="auto"/>
        <w:insideH w:val="nil"/>
        <w:insideV w:val="nil"/>
      </w:tblBorders>
    </w:tblPr>
  </w:style>
  <w:style w:type="paragraph" w:customStyle="1" w:styleId="Annex">
    <w:name w:val="Annex"/>
    <w:basedOn w:val="Paragraph"/>
    <w:next w:val="Paragraph"/>
    <w:pPr>
      <w:tabs>
        <w:tab w:val="num" w:pos="360"/>
        <w:tab w:val="num" w:pos="720"/>
      </w:tabs>
      <w:spacing w:before="240" w:after="240"/>
      <w:ind w:left="0" w:firstLine="0"/>
    </w:pPr>
    <w:rPr>
      <w:b/>
    </w:rPr>
  </w:style>
  <w:style w:type="paragraph" w:customStyle="1" w:styleId="DefinedTermPara">
    <w:name w:val="Defined Term Para"/>
    <w:basedOn w:val="Paragraph"/>
    <w:pPr>
      <w:tabs>
        <w:tab w:val="num" w:pos="360"/>
      </w:tabs>
      <w:ind w:left="0" w:firstLine="0"/>
    </w:pPr>
  </w:style>
  <w:style w:type="paragraph" w:customStyle="1" w:styleId="DefinedTermBullet">
    <w:name w:val="Defined Term Bullet"/>
    <w:basedOn w:val="DefinedTermPara"/>
    <w:pPr>
      <w:tabs>
        <w:tab w:val="num" w:pos="720"/>
      </w:tabs>
      <w:ind w:left="720" w:hanging="720"/>
    </w:pPr>
  </w:style>
  <w:style w:type="paragraph" w:customStyle="1" w:styleId="DefinedTermNumber">
    <w:name w:val="Defined Term Number"/>
    <w:basedOn w:val="DefinedTermPara"/>
    <w:pPr>
      <w:tabs>
        <w:tab w:val="num" w:pos="1440"/>
      </w:tabs>
    </w:pPr>
  </w:style>
  <w:style w:type="character" w:styleId="FollowedHyperlink">
    <w:name w:val="FollowedHyperlink"/>
    <w:qFormat/>
    <w:rPr>
      <w:rFonts w:ascii="Arial" w:eastAsia="Arial" w:hAnsi="Arial" w:cs="Arial" w:hint="default"/>
      <w:i/>
      <w:color w:val="000000"/>
      <w:w w:val="100"/>
      <w:position w:val="-1"/>
      <w:u w:val="single"/>
      <w:effect w:val="none"/>
      <w:vertAlign w:val="baseline"/>
      <w:cs w:val="0"/>
      <w:em w:val="none"/>
    </w:rPr>
  </w:style>
  <w:style w:type="paragraph" w:styleId="Revision">
    <w:name w:val="Revision"/>
    <w:pPr>
      <w:suppressAutoHyphens/>
      <w:spacing w:line="1" w:lineRule="atLeast"/>
      <w:ind w:leftChars="-1" w:left="-1" w:hangingChars="1"/>
      <w:textDirection w:val="btLr"/>
      <w:textAlignment w:val="top"/>
      <w:outlineLvl w:val="0"/>
    </w:pPr>
    <w:rPr>
      <w:rFonts w:ascii="Calibri" w:hAnsi="Calibri"/>
      <w:color w:val="000000"/>
      <w:position w:val="-1"/>
    </w:rPr>
  </w:style>
  <w:style w:type="character" w:styleId="CommentReference">
    <w:name w:val="annotation reference"/>
    <w:qFormat/>
    <w:rPr>
      <w:rFonts w:ascii="Arial" w:eastAsia="Arial" w:hAnsi="Arial" w:cs="Arial" w:hint="default"/>
      <w:color w:val="000000"/>
      <w:w w:val="100"/>
      <w:position w:val="-1"/>
      <w:sz w:val="16"/>
      <w:szCs w:val="16"/>
      <w:effect w:val="none"/>
      <w:vertAlign w:val="baseline"/>
      <w:cs w:val="0"/>
      <w:em w:val="none"/>
    </w:rPr>
  </w:style>
  <w:style w:type="character" w:styleId="PlaceholderText">
    <w:name w:val="Placeholder Text"/>
    <w:rPr>
      <w:rFonts w:ascii="Arial" w:eastAsia="Arial" w:hAnsi="Arial" w:cs="Arial" w:hint="default"/>
      <w:color w:val="000000"/>
      <w:w w:val="100"/>
      <w:position w:val="-1"/>
      <w:effect w:val="none"/>
      <w:vertAlign w:val="baseline"/>
      <w:cs w:val="0"/>
      <w:em w:val="none"/>
    </w:rPr>
  </w:style>
  <w:style w:type="table" w:customStyle="1" w:styleId="ShadedTable">
    <w:name w:val="Shaded Table"/>
    <w:basedOn w:val="TableNormal"/>
    <w:pPr>
      <w:suppressAutoHyphens/>
      <w:spacing w:line="1" w:lineRule="atLeast"/>
      <w:ind w:leftChars="-1" w:left="-1" w:hangingChars="1"/>
      <w:textDirection w:val="btLr"/>
      <w:textAlignment w:val="top"/>
      <w:outlineLvl w:val="0"/>
    </w:pPr>
    <w:rPr>
      <w:rFonts w:ascii="Calibri" w:hAnsi="Calibri"/>
      <w:color w:val="000000"/>
      <w:position w:val="-1"/>
    </w:rPr>
    <w:tblPr>
      <w:tblInd w:w="0" w:type="nil"/>
      <w:tblBorders>
        <w:top w:val="single" w:sz="4" w:space="0" w:color="auto"/>
        <w:left w:val="single" w:sz="4" w:space="0" w:color="auto"/>
        <w:bottom w:val="single" w:sz="4" w:space="0" w:color="auto"/>
        <w:right w:val="single" w:sz="4" w:space="0" w:color="auto"/>
        <w:insideH w:val="nil"/>
        <w:insideV w:val="nil"/>
      </w:tblBorders>
    </w:tblPr>
  </w:style>
  <w:style w:type="numbering" w:customStyle="1" w:styleId="ScheduleListStyle">
    <w:name w:val="ScheduleListStyle"/>
  </w:style>
  <w:style w:type="numbering" w:customStyle="1" w:styleId="PartListStyle">
    <w:name w:val="PartListStyle"/>
  </w:style>
  <w:style w:type="numbering" w:customStyle="1" w:styleId="ClauseListStyle">
    <w:name w:val="ClauseListStyle"/>
  </w:style>
  <w:style w:type="table" w:customStyle="1" w:styleId="TableGrid0">
    <w:name w:val="TableGrid"/>
    <w:pPr>
      <w:suppressAutoHyphens/>
      <w:spacing w:line="1" w:lineRule="atLeast"/>
      <w:ind w:leftChars="-1" w:left="-1" w:hangingChars="1"/>
      <w:textDirection w:val="btLr"/>
      <w:textAlignment w:val="top"/>
      <w:outlineLvl w:val="0"/>
    </w:pPr>
    <w:rPr>
      <w:rFonts w:ascii="Calibri" w:hAnsi="Calibri"/>
      <w:position w:val="-1"/>
    </w:rPr>
    <w:tblPr>
      <w:tblCellMar>
        <w:top w:w="0" w:type="dxa"/>
        <w:left w:w="0" w:type="dxa"/>
        <w:bottom w:w="0" w:type="dxa"/>
        <w:right w:w="0" w:type="dxa"/>
      </w:tblCellMar>
    </w:tblPr>
  </w:style>
  <w:style w:type="paragraph" w:styleId="Subtitle">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table" w:customStyle="1" w:styleId="a">
    <w:basedOn w:val="TableNormal"/>
    <w:tblPr>
      <w:tblStyleRowBandSize w:val="1"/>
      <w:tblStyleColBandSize w:val="1"/>
    </w:tblPr>
  </w:style>
  <w:style w:type="table" w:customStyle="1" w:styleId="a0">
    <w:basedOn w:val="TableNormal"/>
    <w:rPr>
      <w:rFonts w:ascii="Calibri" w:eastAsia="Calibri" w:hAnsi="Calibri" w:cs="Calibri"/>
      <w:color w:val="000000"/>
    </w:rPr>
    <w:tblPr>
      <w:tblStyleRowBandSize w:val="1"/>
      <w:tblStyleColBandSize w:val="1"/>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oleObject" Target="embeddings/oleObject2.bin"/><Relationship Id="rId18" Type="http://schemas.openxmlformats.org/officeDocument/2006/relationships/footer" Target="footer1.xml"/><Relationship Id="rId26" Type="http://schemas.openxmlformats.org/officeDocument/2006/relationships/customXml" Target="../customXml/item4.xml"/><Relationship Id="rId3" Type="http://schemas.openxmlformats.org/officeDocument/2006/relationships/styles" Target="styles.xml"/><Relationship Id="rId21" Type="http://schemas.openxmlformats.org/officeDocument/2006/relationships/footer" Target="footer3.xml"/><Relationship Id="rId7" Type="http://schemas.openxmlformats.org/officeDocument/2006/relationships/endnotes" Target="endnotes.xml"/><Relationship Id="rId12" Type="http://schemas.openxmlformats.org/officeDocument/2006/relationships/image" Target="media/image4.emf"/><Relationship Id="rId17" Type="http://schemas.openxmlformats.org/officeDocument/2006/relationships/header" Target="header2.xml"/><Relationship Id="rId25" Type="http://schemas.openxmlformats.org/officeDocument/2006/relationships/customXml" Target="../customXml/item3.xml"/><Relationship Id="rId2" Type="http://schemas.openxmlformats.org/officeDocument/2006/relationships/numbering" Target="numbering.xml"/><Relationship Id="rId16" Type="http://schemas.openxmlformats.org/officeDocument/2006/relationships/header" Target="header1.xml"/><Relationship Id="rId20" Type="http://schemas.openxmlformats.org/officeDocument/2006/relationships/header" Target="header3.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oleObject" Target="embeddings/oleObject1.bin"/><Relationship Id="rId24" Type="http://schemas.openxmlformats.org/officeDocument/2006/relationships/customXml" Target="../customXml/item2.xml"/><Relationship Id="rId5" Type="http://schemas.openxmlformats.org/officeDocument/2006/relationships/webSettings" Target="webSettings.xml"/><Relationship Id="rId15" Type="http://schemas.openxmlformats.org/officeDocument/2006/relationships/oleObject" Target="embeddings/oleObject3.bin"/><Relationship Id="rId23" Type="http://schemas.openxmlformats.org/officeDocument/2006/relationships/theme" Target="theme/theme1.xml"/><Relationship Id="rId10" Type="http://schemas.openxmlformats.org/officeDocument/2006/relationships/image" Target="media/image3.emf"/><Relationship Id="rId19" Type="http://schemas.openxmlformats.org/officeDocument/2006/relationships/footer" Target="footer2.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5.emf"/><Relationship Id="rId22"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jCIJSWbukponjAPnVetljeuhFkEA==">CgMxLjAyCWlkLmdqZGd4czIKaWQuMzBqMHpsbDIKaWQuMWZvYjl0ZTIKaWQuM3pueXNoNzIKaWQuMmV0OTJwMDIJaWQudHlqY3d0MgppZC4zZHk2dmttMgppZC4xdDNoNXNmMgppZC40ZDM0b2c4MgppZC4yczhleW8xMgppZC4xN2RwOHZ1MgppZC4zcmRjcmpuMgppZC4yNmluMXJnMglpZC5sbnhiejkyCmlkLjM1bmt1bjIyCmlkLjFrc3Y0dXYyCmlkLjQ0c2luaW8yCmlkLjJqeHN4cWgyCWlkLnozMzd5YTIKaWQuM2oycXFtMzIKaWQuMXk4MTB0dzIKaWQuNGk3b2pocDIKaWQuMnhjeXRwaTIKaWQuMWNpOTN4YjIKaWQuM3dod21sNDIKaWQuMmJuNndzeDIJaWQucXNoNzBxMgppZC4zYXM0cG9qMgppZC4xcHhlendjMgppZC40OXgyaWs1MgppZC4ycDJjc3J5MgppZC4xNDduMnpyMgppZC4zbzdhbG5rMgppZC4yM2NrdnZkMglpZC5paHY2MzYyCmlkLjMyaGlvcXoyCmlkLjFobXN5eXMyCmlkLjQxbWdobWwyCmlkLjJncnFydWUyCWlkLnZ4MTIyNzIKaWQuM2Z3b2txMDIKaWQuMXYxeXV4dDIKaWQuNGYxbWRsbTIKaWQuMnU2d250ZjIKaWQuMTljNnkxODIKaWQuM3RidWdwMTIKaWQuMjhoNHF3dTIJaWQubm1mMTRuMgppZC4zN20yanNnMgppZC4xbXJjdTA5MgppZC40NnIwY28yMgppZC4ybHdhbXZ2MgppZC4xMTFreDNvMgppZC4zbDE4ZnJoMgppZC4yMDZpcHphMgppZC40azY2OG4zMgppZC4yemJnaXV3MgppZC4xZWdxdDJwMgppZC4zeWdlYnFpMgppZC4yZGxvbHliMglpZC5zcXl3NjQyCmlkLjNjcW1ldHgyCmlkLjFydndwMXEyCmlkLjRidms3cGoyCmlkLjJyMHVoeGMyCmlkLjE2NjRzNTUyCmlkLjNxNXNhc3kyCmlkLjI1YjJsMHIyCWlkLmtnY3Y4azIKaWQuMzRnMGR3ZDIKaWQuMWpsYW80NjIKaWQuNDNreTZyejIKaWQuMmlxOGd6czIJaWQueHZpcjdsMgppZC4zaHY2OXZlMgppZC4xeDBnazM3MgppZC40aDA0MnIwMgppZC4ydzVlY3l0MgppZC4xYmFvbjZtMgppZC4zdmFjNXVmMgppZC4yYWZtZzI4MglpZC5wa3dxYTEyCmlkLjM5a2s4eHUyCmlkLjFvcHVqNW4yCmlkLjQ4cGkxdGcyCmlkLjJudXNjMTkyCmlkLjEzMDJtOTIyCmlkLjNtenE0d3YyCmlkLjIyNTBmNG8yCWlkLmhhYXBjaDIKaWQuMzE5eTgwYTIKaWQuMWdmOGk4MzIKaWQuNDBldzB2dzIKaWQuMmZrNmIzcDIJaWQudXBnbGJpMgppZC4zZXA0M3piMgppZC4xdHVlZTc0MgppZC40ZHUxd3V4MgppZC4yc3pjNzJxMgppZC4xODRtaGFqMgppZC4zczQ5enljMgppZC4yNzlrYTY1MglpZC5tZXVrZHkyCmlkLjM2ZWkzMXIyCmlkLjFsanNkOWsyCmlkLjQ1amZ2eGQyCmlkLjJrb3E2NTYyCWlkLnp1MGdjejIKaWQuM2p0bnowczIKaWQuMXl5eTk4bDIKaWQuNGl5bHJ3ZTIKaWQuMnkzdzI0NzIKaWQuMWQ5NmNjMDIKaWQuM3g4dHV6dDIKaWQuMmNlNDU3bTIJaWQucmplZmZmMgppZC4zYmoxeTM4MgppZC4xcW9jOGIxMgppZC40YW56cXl1MgppZC4ycHRhMTZuMgppZC4xNHlrYmVnMgppZC4zb3k3dTI5MgppZC4yNDNpNGEyMglpZC5qOHNlaHYyCmlkLjMzOGZ4NW8yCmlkLjFpZHE3ZGgyCmlkLjQyZGRxMWEyCmlkLjJoaW8wOTMyCWlkLndueWFndzIKaWQuM2dubHQ0cDIKaWQuMXZzdzNjaTIKaWQuNGZzam0wYjIKaWQuMnV4dHc4NDIKaWQuMWEzNDZmeDIKaWQuM3UycnAzcTIKaWQuMjk4MXpiajIJaWQub2RjOWpjMgppZC4zOGN6czc1MgppZC4xbmlhMmV5MgppZC40N2h4bDJyMgppZC4ybW43dmFrMgppZC4xMXNpNWlkMgppZC4zbHM1bzY2MgppZC4yMHhmeWR6MgppZC40a3gzaDFzMgppZC4zMDJkcjlsMgppZC4xZjdvMWhlMgppZC4zejdiazU3MgppZC4yZWNsdWQwMglpZC50aHc0a3QyCmlkLjNkaGpuOG0yCmlkLjFzbXR4Z2YyCmlkLjRjbWhnNDgyCmlkLjJycnJxYzEyCmlkLjE2eDIwanUyCmlkLjNxd3BqN24yCmlkLjI2MXp0ZmcyCWlkLmw3YTNuOTIKaWQuMzU2eG1iMjIKaWQuMWtjN3dpdjIKaWQuNDRidmY2bzIKaWQuMmpoNXBlaDIJaWQueW1mem1hMgppZC4zaW0zaWEzMgppZC4xeHJkc2h3MgppZC40aHIxYjVwMgppZC4yd3dibGRpMgppZC4xYzFsdmxiMgppZC4zdzE5ZTk0MgppZC4yYjZqb2d4MglpZC5xYnR5b3EyCmlkLjNhYmhoY2oyCmlkLjFwZ3Jya2MyCmlkLjQ5Z2ZhODUyCmlkLjJvbHBrZnkyCmlkLjEzcXp1bnIyCmlkLjNucW5kYmsyCmlkLjIydnhuamQyCWlkLmkxN3hyNjIKaWQuMzIwdmdlejIKaWQuMWg2NXFtczIKaWQuNDE1dDlhbDIKaWQuMmdiM2ppZTIJaWQudmdkdHE3MgppZC4zZmcxY2UwMgppZC4xdWxibWx0MgppZC40ZWt6NTltMgppZC4ydHE5ZmhmMgppZC4xOHZqcHA4MgppZC4zc3Y3OGQxMgppZC4yODBoaWt1MglpZC5uNXJzc24yCmlkLjM3NWZiZ2cyCmlkLjFtYXBsbzkyCmlkLjQ2YWQ0YzIyCmlkLjJsZm5lanYyCmlkLjEwa3hvcm8yCmlkLjNra2w3ZmgyCmlkLjF6cHZobmEyCmlkLjRqcGowYjMyCmlkLjJ5dXRhaXcyCmlkLjFlMDNrcXAyCmlkLjN4enIzZWkyCmlkLjJkNTFkbWIyCWlkLnNhYm51NDIKaWQuM2M5ejZoeDIKaWQuMXJmOWdwcTIKaWQuNGJld3pkajIKaWQuMnFrNzlsYzIKaWQuMTVwaGp0NTIKaWQuM3BwNTJneTIKaWQuMjR1ZmNvcjIJaWQuanpwbXdrMgppZC4zM3pkNWtkMgppZC4xajRuZnM2MgppZC40MzRheWZ6MgppZC4yaTlsOG5zMglpZC54ZXZpdmwyCmlkLjNoZWoxamUyCmlkLjF3anRicjcyCmlkLjRnamd1ZjAyCmlkLjJ2b3I0bXQyCmlkLjFhdTFldW0yCmlkLjN1dG94aWYyCmlkLjI5eXo3cTgyCWlkLnA0OWh5MTIKaWQuMzkzeDBsdTIKaWQuMW85N2F0bjIKaWQuNDg4dXRoZzIKaWQuMm5lNTNwOTIKaWQuMTJqZmR4MjIKaWQuM21qMndrdjIKaWQuMjFvZDZzbzIJaWQuZ3RuaDBoMgppZC4zMHRhem9hMgppZC4xZnlsOXczMgppZC4zenk4c2p3MgppZC4yZjNqMnJwMglpZC51OHRjemkyCmlkLjNlOGd2bmIyCmlkLjF0ZHI1djQyCmlkLjRkZGVvaXgyCmlkLjJzaW95cXEyCmlkLjE3bno4eWoyCmlkLjNybm1ybWMyCmlkLjI2c3gxdTUyCWlkLmx5N2MxeTIKaWQuMzV4dXVwcjIKaWQuMWwzNTR4azIKaWQuNDUyc25sZDIKaWQuMms4Mnh0NjIJaWQuemRkODB6MgppZC4zamQwcW9zMgppZC4xeWliMHdsMgppZC40aWh5amtlMgppZC4yeG44dHM3MgppZC4xY3NqNDAwMgppZC4zd3M2bW50MgppZC4yYnhnd3ZtMglpZC5yMnI3M2YyCmlkLjNiMmVwcjgyCmlkLjFxN296ejEyCmlkLjRhN2NpbXUyCmlkLjJwY21zdW4yCmlkLjE0aHgzMmcyCmlkLjNvaGtscTkyCmlkLjIzbXV2eTIyCWlkLmlzNTY1djIKaWQuMzJyc290bzIKaWQuMWh4MnoxaDIKaWQuNDF3cWhwYTIKaWQuMmgyMHJ4MzIJaWQudzdiMjR3MgppZC4zZzZ5a3NwMgppZC4xdmM4djBpMgppZC40ZmJ3ZG9iMgppZC4ydWg2bnc0MgppZC4xOW1neTN4MgppZC4zdG00Z3JxMgppZC4yOHJlcXpqMglpZC5ud3AxN2MyCmlkLjM3d2NqdjUyCmlkLjFuMW11MnkyCmlkLjQ3MWFjcXIyCmlkLjJtNmtteWsyCmlkLjExYnV4NmQyCmlkLjNsYmlmdTYyCmlkLjIwZ3NxMXoyCmlkLjRrZ2c4cHMyCmlkLjJ6bHFpeGwyCmlkLjFlcjB0NWUyCmlkLjN5cW9idDcyCmlkLjJkdnltMTAyCWlkLnQxOHc4dDIKaWQuM2Qwd2V3bTIKaWQuMXM2NnA0ZjIKaWQuNGM1dTdzODIKaWQuMnJiNGkwMTIKaWQuMTZnZXM3dTIKaWQuM3FnMmF2bjIKaWQuMjVsY2wzZzIJaWQua3FtdmI5MgppZC4zNHFhZHoyMgppZC4xanZrbzZ2MgppZC40M3Y4NnVvMgppZC4yajBpaDJoMglpZC55NXNyYWEyCmlkLjNpNWc5eTMyCmlkLjF4YXFrNXcyCmlkLjRoYWUydHAyCmlkLjJ3Zm9kMWkyCmlkLjFia3luOWIyCmlkLjN2a201eDQyCmlkLjJhcHdnNHgyCWlkLnB2NnFjcTIKaWQuMzl1dTkwajIKaWQuMXAwNGo4YzIKaWQuNDh6czF3NTIKaWQuMm81MmMzeTIKaWQuMTNhY21icjIKaWQuM25hMDR6azIKaWQuMjJmYWY3ZDIJaWQuaGtrcGY2MgppZC4zMWs4ODJ6MgppZC4xZ3BpaWFzMgppZC40MHA2MHlsMgppZC4yZnVnYjZlMglpZC51enFsZTcyCmlkLjNlemU0MjAyCmlkLjF1NG9lOXQyCmlkLjRlNGJ3eG0yCmlkLjJ0OW03NWYyCmlkLjE4ZXdoZDgyCmlkLjNzZWswMTEyCmlkLjI3anVhOHUyCWlkLm1wNGtnbjIKaWQuMzZvczM0ZzIKaWQuMWx1MmRjOTIKaWQuNDV0cHcwMjIKaWQuMmt6MDY3djIKaWQuMTA0YWdmbzIKaWQuM2szeHozaDIKaWQuMXo5ODliYTIKaWQuNGo4dnJ6MzIKaWQuMnllNjI2dzIKaWQuMWRqZ2NlcDIKaWQuM3hqM3YyaTIKaWQuMmNvZTVhYjIJaWQucnRvZmk0MgppZC4zYnRieTV4MgppZC4xcXltOGRxMgppZC40YXk5cjFqMgppZC4ycTNrMTljMgppZC4xNTh1Ymg1MgppZC4zcDhodTR5MgppZC4yNGRzNGNyMglpZC5qajJla2syCmlkLjMzaXB4OGQyCmlkLjFpbzA3ZzYyCmlkLjQybm5xM3oyCmlkLjJoc3kwYnMyCWlkLnd5OGFqbDIKaWQuM2d4dnQ3ZTIKaWQuMXczNjNmNzIKaWQuNGcydG0zMDIKaWQuMnY4M3dhdDIKaWQuMWFkZTZpbTIKaWQuM3VkMXA2ZjIKaWQuMjlpYnplODIJaWQub25tOW0xMgppZC4zOG45czl1MgppZC4xbnNrMmhuMgppZC40N3M3bDVnMgppZC4ybXhodmQ5MgppZC4xMjJzNWwyMgppZC4zbTJmbzh2MgppZC4yMTdweWdvMgppZC40bDdkaDRoMgppZC4zMGNucmNhMgppZC4xZmh5MWszMgppZC4zemhsazd3MgppZC4yZW12dWZwMglpZC50czY0bmkyCmlkLjNkcnRuYmIyCmlkLjFzeDN4ajQyCmlkLjRjd3JnNngyCmlkLjJzMjFxZXEyCmlkLjE3N2MwbWoyCmlkLjNyNnpqYWMyCmlkLjI2Yzl0aTUyCWlkLmxoazNweTIKaWQuMzVoN21kcjIKaWQuMWttaHdsazIKaWQuNDRtNWY5ZDIKaWQuMmpyZnBoNjIJaWQueXdwem96MgppZC4zaXdkaWNzMgppZC4xeTFuc2tsMgppZC40aTFiYjhlMgppZC4yeDZsbGc3MgppZC4zYWxyaGY4MgppZC4xY2J2dm8wMgppZC4zd2JqZWJ0MgppZC4yYmd0b2ptMghoLmdqZGd4czIJaWQucW0zeXJmOAByITFzMjFORW1QcnJOYURwREt2Uno1NU1ITEJ4YTBGZ1ctQw==</go:docsCustomData>
</go:gDocsCustomXmlDataStorage>
</file>

<file path=customXml/item2.xml><?xml version="1.0" encoding="utf-8"?>
<ct:contentTypeSchema xmlns:ct="http://schemas.microsoft.com/office/2006/metadata/contentType" xmlns:ma="http://schemas.microsoft.com/office/2006/metadata/properties/metaAttributes" ct:_="" ma:_="" ma:contentTypeName="Document" ma:contentTypeID="0x0101003B68125778BF694CAB8A3D08115EB56E" ma:contentTypeVersion="18" ma:contentTypeDescription="Create a new document." ma:contentTypeScope="" ma:versionID="f7c77c66ba2c7f068bdf1aa39662e56f">
  <xsd:schema xmlns:xsd="http://www.w3.org/2001/XMLSchema" xmlns:xs="http://www.w3.org/2001/XMLSchema" xmlns:p="http://schemas.microsoft.com/office/2006/metadata/properties" xmlns:ns2="f544c571-fe10-4c4a-85ce-c2860ec41c92" xmlns:ns3="09738965-8df3-467b-84a2-9d78fd3a2e2b" targetNamespace="http://schemas.microsoft.com/office/2006/metadata/properties" ma:root="true" ma:fieldsID="b0ff69ca000272d689c54c129865eb4e" ns2:_="" ns3:_="">
    <xsd:import namespace="f544c571-fe10-4c4a-85ce-c2860ec41c92"/>
    <xsd:import namespace="09738965-8df3-467b-84a2-9d78fd3a2e2b"/>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LengthInSeconds" minOccurs="0"/>
                <xsd:element ref="ns2:lcf76f155ced4ddcb4097134ff3c332f" minOccurs="0"/>
                <xsd:element ref="ns3:TaxCatchAll" minOccurs="0"/>
                <xsd:element ref="ns2:MediaServiceOCR" minOccurs="0"/>
                <xsd:element ref="ns2:MediaServiceGenerationTime" minOccurs="0"/>
                <xsd:element ref="ns2:MediaServiceEventHashCode" minOccurs="0"/>
                <xsd:element ref="ns3:SharedWithUsers" minOccurs="0"/>
                <xsd:element ref="ns3:SharedWithDetails" minOccurs="0"/>
                <xsd:element ref="ns2:MediaServiceLocation" minOccurs="0"/>
                <xsd:element ref="ns2:MediaServiceObjectDetectorVersions" minOccurs="0"/>
                <xsd:element ref="ns2:MediaServiceSearchProperties" minOccurs="0"/>
                <xsd:element ref="ns2:Notes" minOccurs="0"/>
                <xsd:element ref="ns2:_Flow_SignoffStatu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f544c571-fe10-4c4a-85ce-c2860ec41c92"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internalName="MediaServiceDateTaken" ma:readOnly="true">
      <xsd:simpleType>
        <xsd:restriction base="dms:Text"/>
      </xsd:simpleType>
    </xsd:element>
    <xsd:element name="MediaLengthInSeconds" ma:index="11" nillable="true" ma:displayName="MediaLengthInSeconds" ma:hidden="true" ma:internalName="MediaLengthInSeconds" ma:readOnly="true">
      <xsd:simpleType>
        <xsd:restriction base="dms:Unknown"/>
      </xsd:simpleType>
    </xsd:element>
    <xsd:element name="lcf76f155ced4ddcb4097134ff3c332f" ma:index="13" nillable="true" ma:taxonomy="true" ma:internalName="lcf76f155ced4ddcb4097134ff3c332f" ma:taxonomyFieldName="MediaServiceImageTags" ma:displayName="Image Tags" ma:readOnly="false" ma:fieldId="{5cf76f15-5ced-4ddc-b409-7134ff3c332f}" ma:taxonomyMulti="true" ma:sspId="889f0a35-525e-477e-9923-e3b749442c0c" ma:termSetId="09814cd3-568e-fe90-9814-8d621ff8fb84" ma:anchorId="fba54fb3-c3e1-fe81-a776-ca4b69148c4d" ma:open="true" ma:isKeyword="false">
      <xsd:complexType>
        <xsd:sequence>
          <xsd:element ref="pc:Terms" minOccurs="0" maxOccurs="1"/>
        </xsd:sequence>
      </xsd:complexType>
    </xsd:element>
    <xsd:element name="MediaServiceOCR" ma:index="15" nillable="true" ma:displayName="Extracted Text" ma:internalName="MediaServiceOCR" ma:readOnly="true">
      <xsd:simpleType>
        <xsd:restriction base="dms:Note">
          <xsd:maxLength value="255"/>
        </xsd:restriction>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Location" ma:index="20" nillable="true" ma:displayName="Location" ma:indexed="true" ma:internalName="MediaServiceLocation" ma:readOnly="true">
      <xsd:simpleType>
        <xsd:restriction base="dms:Text"/>
      </xsd:simpleType>
    </xsd:element>
    <xsd:element name="MediaServiceObjectDetectorVersions" ma:index="21" nillable="true" ma:displayName="MediaServiceObjectDetectorVersions" ma:hidden="true" ma:indexed="true" ma:internalName="MediaServiceObjectDetectorVersions" ma:readOnly="true">
      <xsd:simpleType>
        <xsd:restriction base="dms:Text"/>
      </xsd:simpleType>
    </xsd:element>
    <xsd:element name="MediaServiceSearchProperties" ma:index="22" nillable="true" ma:displayName="MediaServiceSearchProperties" ma:hidden="true" ma:internalName="MediaServiceSearchProperties" ma:readOnly="true">
      <xsd:simpleType>
        <xsd:restriction base="dms:Note"/>
      </xsd:simpleType>
    </xsd:element>
    <xsd:element name="Notes" ma:index="23" nillable="true" ma:displayName="Notes" ma:description="Description of files" ma:format="Dropdown" ma:internalName="Notes">
      <xsd:simpleType>
        <xsd:restriction base="dms:Note">
          <xsd:maxLength value="255"/>
        </xsd:restriction>
      </xsd:simpleType>
    </xsd:element>
    <xsd:element name="_Flow_SignoffStatus" ma:index="24" nillable="true" ma:displayName="Sign-off status" ma:internalName="Sign_x002d_off_x0020_status">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09738965-8df3-467b-84a2-9d78fd3a2e2b" elementFormDefault="qualified">
    <xsd:import namespace="http://schemas.microsoft.com/office/2006/documentManagement/types"/>
    <xsd:import namespace="http://schemas.microsoft.com/office/infopath/2007/PartnerControls"/>
    <xsd:element name="TaxCatchAll" ma:index="14" nillable="true" ma:displayName="Taxonomy Catch All Column" ma:hidden="true" ma:list="{8dc2229c-86b4-460f-aba1-631d1f86fd3a}" ma:internalName="TaxCatchAll" ma:showField="CatchAllData" ma:web="09738965-8df3-467b-84a2-9d78fd3a2e2b">
      <xsd:complexType>
        <xsd:complexContent>
          <xsd:extension base="dms:MultiChoiceLookup">
            <xsd:sequence>
              <xsd:element name="Value" type="dms:Lookup" maxOccurs="unbounded" minOccurs="0" nillable="true"/>
            </xsd:sequence>
          </xsd:extension>
        </xsd:complexContent>
      </xsd:complexType>
    </xsd:element>
    <xsd:element name="SharedWithUsers" ma:index="1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9"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TaxCatchAll xmlns="09738965-8df3-467b-84a2-9d78fd3a2e2b" xsi:nil="true"/>
    <lcf76f155ced4ddcb4097134ff3c332f xmlns="f544c571-fe10-4c4a-85ce-c2860ec41c92">
      <Terms xmlns="http://schemas.microsoft.com/office/infopath/2007/PartnerControls"/>
    </lcf76f155ced4ddcb4097134ff3c332f>
    <_Flow_SignoffStatus xmlns="f544c571-fe10-4c4a-85ce-c2860ec41c92" xsi:nil="true"/>
    <Notes xmlns="f544c571-fe10-4c4a-85ce-c2860ec41c92" xsi:nil="true"/>
  </documentManagement>
</p:properties>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

<file path=customXml/itemProps2.xml><?xml version="1.0" encoding="utf-8"?>
<ds:datastoreItem xmlns:ds="http://schemas.openxmlformats.org/officeDocument/2006/customXml" ds:itemID="{417941F6-80D2-4C15-9659-7CF5FF629599}"/>
</file>

<file path=customXml/itemProps3.xml><?xml version="1.0" encoding="utf-8"?>
<ds:datastoreItem xmlns:ds="http://schemas.openxmlformats.org/officeDocument/2006/customXml" ds:itemID="{564EC07A-EEF2-49E1-8CF4-F73CB3DD74DD}"/>
</file>

<file path=customXml/itemProps4.xml><?xml version="1.0" encoding="utf-8"?>
<ds:datastoreItem xmlns:ds="http://schemas.openxmlformats.org/officeDocument/2006/customXml" ds:itemID="{17A987EF-39C2-4AF4-AEDD-E73460D78E80}"/>
</file>

<file path=docProps/app.xml><?xml version="1.0" encoding="utf-8"?>
<Properties xmlns="http://schemas.openxmlformats.org/officeDocument/2006/extended-properties" xmlns:vt="http://schemas.openxmlformats.org/officeDocument/2006/docPropsVTypes">
  <Template>Normal</Template>
  <TotalTime>1</TotalTime>
  <Pages>35</Pages>
  <Words>12024</Words>
  <Characters>68537</Characters>
  <Application>Microsoft Office Word</Application>
  <DocSecurity>4</DocSecurity>
  <Lines>571</Lines>
  <Paragraphs>160</Paragraphs>
  <ScaleCrop>false</ScaleCrop>
  <HeadingPairs>
    <vt:vector size="2" baseType="variant">
      <vt:variant>
        <vt:lpstr>Title</vt:lpstr>
      </vt:variant>
      <vt:variant>
        <vt:i4>1</vt:i4>
      </vt:variant>
    </vt:vector>
  </HeadingPairs>
  <TitlesOfParts>
    <vt:vector size="1" baseType="lpstr">
      <vt:lpstr/>
    </vt:vector>
  </TitlesOfParts>
  <Company>Northants Unitary</Company>
  <LinksUpToDate>false</LinksUpToDate>
  <CharactersWithSpaces>80401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Hayley Sims</dc:creator>
  <cp:lastModifiedBy>Zuliat Bello</cp:lastModifiedBy>
  <cp:revision>2</cp:revision>
  <dcterms:created xsi:type="dcterms:W3CDTF">2024-08-01T09:03:00Z</dcterms:created>
  <dcterms:modified xsi:type="dcterms:W3CDTF">2024-08-01T09:03:00Z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atterRef">
    <vt:lpwstr>018489</vt:lpwstr>
  </property>
  <property fmtid="{D5CDD505-2E9C-101B-9397-08002B2CF9AE}" pid="3" name="DocNumber">
    <vt:lpwstr>00575558</vt:lpwstr>
  </property>
  <property fmtid="{D5CDD505-2E9C-101B-9397-08002B2CF9AE}" pid="4" name="DocRecipient">
    <vt:lpwstr>DocRecipient</vt:lpwstr>
  </property>
  <property fmtid="{D5CDD505-2E9C-101B-9397-08002B2CF9AE}" pid="5" name="DocDescription">
    <vt:lpwstr>DocDescription</vt:lpwstr>
  </property>
  <property fmtid="{D5CDD505-2E9C-101B-9397-08002B2CF9AE}" pid="6" name="DocType">
    <vt:lpwstr>Document</vt:lpwstr>
  </property>
  <property fmtid="{D5CDD505-2E9C-101B-9397-08002B2CF9AE}" pid="7" name="DocTemplate">
    <vt:lpwstr>A NEW Blank Document</vt:lpwstr>
  </property>
  <property fmtid="{D5CDD505-2E9C-101B-9397-08002B2CF9AE}" pid="8" name="DocOwnerId">
    <vt:lpwstr>HXS</vt:lpwstr>
  </property>
  <property fmtid="{D5CDD505-2E9C-101B-9397-08002B2CF9AE}" pid="9" name="MatterType">
    <vt:lpwstr>Client Matter</vt:lpwstr>
  </property>
  <property fmtid="{D5CDD505-2E9C-101B-9397-08002B2CF9AE}" pid="10" name="MatterClass">
    <vt:lpwstr>Specific Legal Advice</vt:lpwstr>
  </property>
  <property fmtid="{D5CDD505-2E9C-101B-9397-08002B2CF9AE}" pid="11" name="MatterName">
    <vt:lpwstr>KBC - Monitoring Officer - Draft North Northants Contract Procedure Rules</vt:lpwstr>
  </property>
  <property fmtid="{D5CDD505-2E9C-101B-9397-08002B2CF9AE}" pid="12" name="Client">
    <vt:lpwstr>KBC Monitoring Officer</vt:lpwstr>
  </property>
  <property fmtid="{D5CDD505-2E9C-101B-9397-08002B2CF9AE}" pid="13" name="Account">
    <vt:lpwstr>Account</vt:lpwstr>
  </property>
  <property fmtid="{D5CDD505-2E9C-101B-9397-08002B2CF9AE}" pid="14" name="DocOwnerName">
    <vt:lpwstr>Hayley Sims</vt:lpwstr>
  </property>
  <property fmtid="{D5CDD505-2E9C-101B-9397-08002B2CF9AE}" pid="15" name="DocCreatedBy">
    <vt:lpwstr>HXS</vt:lpwstr>
  </property>
  <property fmtid="{D5CDD505-2E9C-101B-9397-08002B2CF9AE}" pid="16" name="DocContact">
    <vt:lpwstr>DocContact</vt:lpwstr>
  </property>
  <property fmtid="{D5CDD505-2E9C-101B-9397-08002B2CF9AE}" pid="17" name="DocDateSent">
    <vt:lpwstr>14 January 2021</vt:lpwstr>
  </property>
  <property fmtid="{D5CDD505-2E9C-101B-9397-08002B2CF9AE}" pid="18" name="DocOwnerEmail">
    <vt:lpwstr>hayley.sims@kettering.gov.uk</vt:lpwstr>
  </property>
  <property fmtid="{D5CDD505-2E9C-101B-9397-08002B2CF9AE}" pid="19" name="DocOwnerTelephone">
    <vt:lpwstr>01536 535747</vt:lpwstr>
  </property>
  <property fmtid="{D5CDD505-2E9C-101B-9397-08002B2CF9AE}" pid="20" name="DocOwnerFax">
    <vt:lpwstr>DocOwnerFax</vt:lpwstr>
  </property>
  <property fmtid="{D5CDD505-2E9C-101B-9397-08002B2CF9AE}" pid="21" name="DocOwnerLocation">
    <vt:lpwstr>Kettering</vt:lpwstr>
  </property>
  <property fmtid="{D5CDD505-2E9C-101B-9397-08002B2CF9AE}" pid="22" name="DocOwnerRole">
    <vt:lpwstr>Senior Contracts and Projects Solicitor</vt:lpwstr>
  </property>
  <property fmtid="{D5CDD505-2E9C-101B-9397-08002B2CF9AE}" pid="23" name="DocOwnerInitials">
    <vt:lpwstr>HS</vt:lpwstr>
  </property>
  <property fmtid="{D5CDD505-2E9C-101B-9397-08002B2CF9AE}" pid="24" name="DocCreatorName">
    <vt:lpwstr>Hayley Sims</vt:lpwstr>
  </property>
  <property fmtid="{D5CDD505-2E9C-101B-9397-08002B2CF9AE}" pid="25" name="DocCreatorEmail">
    <vt:lpwstr>hayley.sims@kettering.gov.uk</vt:lpwstr>
  </property>
  <property fmtid="{D5CDD505-2E9C-101B-9397-08002B2CF9AE}" pid="26" name="DocCreatorTelephone">
    <vt:lpwstr>01536 535747</vt:lpwstr>
  </property>
  <property fmtid="{D5CDD505-2E9C-101B-9397-08002B2CF9AE}" pid="27" name="DocCreatorFax">
    <vt:lpwstr>DocCreatorFax</vt:lpwstr>
  </property>
  <property fmtid="{D5CDD505-2E9C-101B-9397-08002B2CF9AE}" pid="28" name="DocCreatorLocation">
    <vt:lpwstr>Kettering</vt:lpwstr>
  </property>
  <property fmtid="{D5CDD505-2E9C-101B-9397-08002B2CF9AE}" pid="29" name="DocCreatorRole">
    <vt:lpwstr>Senior Contracts and Projects Solicitor</vt:lpwstr>
  </property>
  <property fmtid="{D5CDD505-2E9C-101B-9397-08002B2CF9AE}" pid="30" name="DocCreatorInitials">
    <vt:lpwstr>HS</vt:lpwstr>
  </property>
  <property fmtid="{D5CDD505-2E9C-101B-9397-08002B2CF9AE}" pid="31" name="MatterOpenFrom">
    <vt:lpwstr>28/09/2020</vt:lpwstr>
  </property>
  <property fmtid="{D5CDD505-2E9C-101B-9397-08002B2CF9AE}" pid="32" name="MSIP_Label_de6ec094-42b0-4a3f-84e1-779791d08481_Enabled">
    <vt:lpwstr>true</vt:lpwstr>
  </property>
  <property fmtid="{D5CDD505-2E9C-101B-9397-08002B2CF9AE}" pid="33" name="MSIP_Label_de6ec094-42b0-4a3f-84e1-779791d08481_SetDate">
    <vt:lpwstr>2021-01-14T11:19:48Z</vt:lpwstr>
  </property>
  <property fmtid="{D5CDD505-2E9C-101B-9397-08002B2CF9AE}" pid="34" name="MSIP_Label_de6ec094-42b0-4a3f-84e1-779791d08481_Method">
    <vt:lpwstr>Standard</vt:lpwstr>
  </property>
  <property fmtid="{D5CDD505-2E9C-101B-9397-08002B2CF9AE}" pid="35" name="MSIP_Label_de6ec094-42b0-4a3f-84e1-779791d08481_Name">
    <vt:lpwstr>OFFICAL - Public</vt:lpwstr>
  </property>
  <property fmtid="{D5CDD505-2E9C-101B-9397-08002B2CF9AE}" pid="36" name="MSIP_Label_de6ec094-42b0-4a3f-84e1-779791d08481_SiteId">
    <vt:lpwstr>e29c0ef9-9a07-4b02-b98b-7b2d8a78d737</vt:lpwstr>
  </property>
  <property fmtid="{D5CDD505-2E9C-101B-9397-08002B2CF9AE}" pid="37" name="MSIP_Label_de6ec094-42b0-4a3f-84e1-779791d08481_ActionId">
    <vt:lpwstr>b58a1075-5d0e-46fd-a80d-086b91a71d9d</vt:lpwstr>
  </property>
  <property fmtid="{D5CDD505-2E9C-101B-9397-08002B2CF9AE}" pid="38" name="MSIP_Label_de6ec094-42b0-4a3f-84e1-779791d08481_ContentBits">
    <vt:lpwstr>0</vt:lpwstr>
  </property>
  <property fmtid="{D5CDD505-2E9C-101B-9397-08002B2CF9AE}" pid="39" name="DocVersion">
    <vt:lpwstr>DocVersion</vt:lpwstr>
  </property>
  <property fmtid="{D5CDD505-2E9C-101B-9397-08002B2CF9AE}" pid="40" name="Area">
    <vt:lpwstr>JS FN Docs</vt:lpwstr>
  </property>
  <property fmtid="{D5CDD505-2E9C-101B-9397-08002B2CF9AE}" pid="41" name="Huddle">
    <vt:lpwstr>Huddle</vt:lpwstr>
  </property>
  <property fmtid="{D5CDD505-2E9C-101B-9397-08002B2CF9AE}" pid="42" name="Project Status">
    <vt:lpwstr>Active</vt:lpwstr>
  </property>
  <property fmtid="{D5CDD505-2E9C-101B-9397-08002B2CF9AE}" pid="43" name="Document Type">
    <vt:lpwstr>Document Type</vt:lpwstr>
  </property>
  <property fmtid="{D5CDD505-2E9C-101B-9397-08002B2CF9AE}" pid="44" name="TaxCatchAll">
    <vt:lpwstr>TaxCatchAll</vt:lpwstr>
  </property>
  <property fmtid="{D5CDD505-2E9C-101B-9397-08002B2CF9AE}" pid="45" name="lcf76f155ced4ddcb4097134ff3c332f">
    <vt:lpwstr>lcf76f155ced4ddcb4097134ff3c332f</vt:lpwstr>
  </property>
  <property fmtid="{D5CDD505-2E9C-101B-9397-08002B2CF9AE}" pid="46" name="MediaServiceImageTags">
    <vt:lpwstr/>
  </property>
  <property fmtid="{D5CDD505-2E9C-101B-9397-08002B2CF9AE}" pid="47" name="ContentTypeId">
    <vt:lpwstr>0x0101003B68125778BF694CAB8A3D08115EB56E</vt:lpwstr>
  </property>
</Properties>
</file>