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CEEE" w14:textId="77777777" w:rsidR="006044C6" w:rsidRPr="004443D7" w:rsidRDefault="006044C6" w:rsidP="006044C6">
      <w:pPr>
        <w:rPr>
          <w:rFonts w:ascii="Arial" w:hAnsi="Arial" w:cs="Arial"/>
          <w:b/>
          <w:bCs/>
          <w:sz w:val="32"/>
          <w:szCs w:val="32"/>
        </w:rPr>
      </w:pPr>
      <w:r w:rsidRPr="004443D7">
        <w:rPr>
          <w:rFonts w:ascii="Arial" w:hAnsi="Arial" w:cs="Arial"/>
          <w:b/>
          <w:bCs/>
          <w:sz w:val="28"/>
          <w:szCs w:val="28"/>
        </w:rPr>
        <w:t>Purchase Order</w:t>
      </w:r>
    </w:p>
    <w:p w14:paraId="2C017952" w14:textId="77777777" w:rsidR="006044C6" w:rsidRPr="00311EF8" w:rsidRDefault="006044C6" w:rsidP="006044C6">
      <w:pPr>
        <w:widowControl w:val="0"/>
        <w:autoSpaceDE w:val="0"/>
        <w:autoSpaceDN w:val="0"/>
        <w:adjustRightInd w:val="0"/>
        <w:spacing w:after="60" w:line="240" w:lineRule="auto"/>
        <w:jc w:val="center"/>
        <w:rPr>
          <w:rFonts w:ascii="Arial" w:hAnsi="Arial" w:cs="Arial"/>
          <w:b/>
          <w:bCs/>
        </w:rPr>
      </w:pPr>
      <w:r w:rsidRPr="00311EF8">
        <w:rPr>
          <w:rFonts w:ascii="Arial" w:hAnsi="Arial" w:cs="Arial"/>
          <w:b/>
          <w:bCs/>
        </w:rPr>
        <w:t>PURCHASE ORDER</w:t>
      </w:r>
    </w:p>
    <w:p w14:paraId="4F98182E" w14:textId="77777777" w:rsidR="006044C6" w:rsidRPr="00311EF8" w:rsidRDefault="006044C6" w:rsidP="006044C6">
      <w:pPr>
        <w:widowControl w:val="0"/>
        <w:autoSpaceDE w:val="0"/>
        <w:autoSpaceDN w:val="0"/>
        <w:adjustRightInd w:val="0"/>
        <w:spacing w:after="60" w:line="240" w:lineRule="auto"/>
        <w:jc w:val="right"/>
        <w:rPr>
          <w:rFonts w:ascii="Arial" w:hAnsi="Arial" w:cs="Arial"/>
          <w:b/>
          <w:bCs/>
        </w:rPr>
      </w:pPr>
      <w:r w:rsidRPr="00311EF8">
        <w:rPr>
          <w:rFonts w:ascii="Arial" w:hAnsi="Arial" w:cs="Arial"/>
          <w:b/>
          <w:bCs/>
        </w:rPr>
        <w:t>SC1A PO</w:t>
      </w:r>
    </w:p>
    <w:p w14:paraId="18E46AF0" w14:textId="77777777" w:rsidR="006044C6" w:rsidRPr="00311EF8" w:rsidRDefault="006044C6" w:rsidP="006044C6">
      <w:pPr>
        <w:widowControl w:val="0"/>
        <w:autoSpaceDE w:val="0"/>
        <w:autoSpaceDN w:val="0"/>
        <w:adjustRightInd w:val="0"/>
        <w:spacing w:after="60" w:line="240" w:lineRule="auto"/>
        <w:jc w:val="right"/>
        <w:rPr>
          <w:rFonts w:ascii="Arial" w:hAnsi="Arial" w:cs="Arial"/>
          <w:b/>
          <w:bCs/>
        </w:rPr>
      </w:pPr>
      <w:r w:rsidRPr="00311EF8">
        <w:rPr>
          <w:rFonts w:ascii="Arial" w:hAnsi="Arial" w:cs="Arial"/>
          <w:b/>
          <w:bCs/>
        </w:rPr>
        <w:t>(Edn10/22)</w:t>
      </w:r>
    </w:p>
    <w:p w14:paraId="0DE744F2" w14:textId="370D6E60" w:rsidR="006044C6" w:rsidRPr="00311EF8" w:rsidRDefault="006044C6" w:rsidP="006044C6">
      <w:pPr>
        <w:widowControl w:val="0"/>
        <w:autoSpaceDE w:val="0"/>
        <w:autoSpaceDN w:val="0"/>
        <w:adjustRightInd w:val="0"/>
        <w:spacing w:after="60" w:line="240" w:lineRule="auto"/>
        <w:rPr>
          <w:rFonts w:ascii="Arial" w:hAnsi="Arial" w:cs="Arial"/>
          <w:b/>
          <w:bCs/>
        </w:rPr>
      </w:pPr>
      <w:r w:rsidRPr="00311EF8">
        <w:rPr>
          <w:rFonts w:ascii="Arial" w:hAnsi="Arial" w:cs="Arial"/>
          <w:b/>
          <w:bCs/>
        </w:rPr>
        <w:t>Contract No:</w:t>
      </w:r>
      <w:r>
        <w:rPr>
          <w:rFonts w:ascii="Arial" w:hAnsi="Arial" w:cs="Arial"/>
          <w:b/>
          <w:bCs/>
        </w:rPr>
        <w:t xml:space="preserve"> </w:t>
      </w:r>
      <w:r w:rsidR="00B06DBA" w:rsidRPr="00B06DBA">
        <w:rPr>
          <w:rFonts w:ascii="Arial" w:hAnsi="Arial" w:cs="Arial"/>
        </w:rPr>
        <w:t>706542455</w:t>
      </w:r>
      <w:r w:rsidRPr="00311EF8">
        <w:rPr>
          <w:rFonts w:ascii="Arial" w:hAnsi="Arial" w:cs="Arial"/>
          <w:b/>
          <w:bCs/>
        </w:rPr>
        <w:t xml:space="preserve"> </w:t>
      </w:r>
      <w:r w:rsidRPr="00311EF8">
        <w:rPr>
          <w:rFonts w:ascii="Arial" w:hAnsi="Arial" w:cs="Arial"/>
          <w:b/>
          <w:bCs/>
        </w:rPr>
        <w:t> </w:t>
      </w:r>
      <w:r w:rsidRPr="00311EF8">
        <w:rPr>
          <w:rFonts w:ascii="Arial" w:hAnsi="Arial" w:cs="Arial"/>
          <w:b/>
          <w:bCs/>
        </w:rPr>
        <w:t> </w:t>
      </w:r>
      <w:r w:rsidRPr="00311EF8">
        <w:rPr>
          <w:rFonts w:ascii="Arial" w:hAnsi="Arial" w:cs="Arial"/>
          <w:b/>
          <w:bCs/>
        </w:rPr>
        <w:t> </w:t>
      </w:r>
      <w:r w:rsidRPr="00311EF8">
        <w:rPr>
          <w:rFonts w:ascii="Arial" w:hAnsi="Arial" w:cs="Arial"/>
          <w:b/>
          <w:bCs/>
        </w:rPr>
        <w:t> </w:t>
      </w:r>
      <w:r w:rsidRPr="00311EF8">
        <w:rPr>
          <w:rFonts w:ascii="Arial" w:hAnsi="Arial" w:cs="Arial"/>
          <w:b/>
          <w:bCs/>
        </w:rPr>
        <w:t> </w:t>
      </w:r>
    </w:p>
    <w:p w14:paraId="7C4C9D86" w14:textId="77777777" w:rsidR="006044C6" w:rsidRPr="00311EF8" w:rsidRDefault="006044C6" w:rsidP="006044C6">
      <w:pPr>
        <w:widowControl w:val="0"/>
        <w:autoSpaceDE w:val="0"/>
        <w:autoSpaceDN w:val="0"/>
        <w:adjustRightInd w:val="0"/>
        <w:spacing w:after="60" w:line="240" w:lineRule="auto"/>
        <w:rPr>
          <w:rFonts w:ascii="Arial" w:hAnsi="Arial" w:cs="Arial"/>
          <w:b/>
          <w:bCs/>
        </w:rPr>
      </w:pPr>
    </w:p>
    <w:p w14:paraId="224424ED" w14:textId="7134B070" w:rsidR="006044C6" w:rsidRPr="00311EF8" w:rsidRDefault="006044C6" w:rsidP="006044C6">
      <w:pPr>
        <w:widowControl w:val="0"/>
        <w:autoSpaceDE w:val="0"/>
        <w:autoSpaceDN w:val="0"/>
        <w:adjustRightInd w:val="0"/>
        <w:spacing w:after="60" w:line="240" w:lineRule="auto"/>
        <w:rPr>
          <w:rFonts w:ascii="Arial" w:hAnsi="Arial" w:cs="Arial"/>
          <w:b/>
          <w:bCs/>
        </w:rPr>
      </w:pPr>
      <w:r w:rsidRPr="00311EF8">
        <w:rPr>
          <w:rFonts w:ascii="Arial" w:hAnsi="Arial" w:cs="Arial"/>
          <w:b/>
          <w:bCs/>
        </w:rPr>
        <w:t>Contract Name:</w:t>
      </w:r>
      <w:r>
        <w:rPr>
          <w:rFonts w:ascii="Arial" w:hAnsi="Arial" w:cs="Arial"/>
          <w:b/>
          <w:bCs/>
        </w:rPr>
        <w:t xml:space="preserve"> </w:t>
      </w:r>
      <w:r w:rsidR="00B06DBA" w:rsidRPr="00AD3123">
        <w:rPr>
          <w:rFonts w:ascii="Arial" w:hAnsi="Arial" w:cs="Arial"/>
          <w:color w:val="000000"/>
        </w:rPr>
        <w:t>Development of DNE Early Careers Attraction 2023</w:t>
      </w:r>
    </w:p>
    <w:p w14:paraId="2B496CB1" w14:textId="77777777" w:rsidR="006044C6" w:rsidRPr="00311EF8" w:rsidRDefault="006044C6" w:rsidP="006044C6">
      <w:pPr>
        <w:widowControl w:val="0"/>
        <w:autoSpaceDE w:val="0"/>
        <w:autoSpaceDN w:val="0"/>
        <w:adjustRightInd w:val="0"/>
        <w:spacing w:after="60" w:line="240" w:lineRule="auto"/>
        <w:rPr>
          <w:rFonts w:ascii="Arial" w:hAnsi="Arial" w:cs="Arial"/>
          <w:b/>
          <w:bCs/>
        </w:rPr>
      </w:pPr>
    </w:p>
    <w:p w14:paraId="3ADB9EEA" w14:textId="398AF6DA" w:rsidR="006044C6" w:rsidRPr="00311EF8" w:rsidRDefault="006044C6" w:rsidP="006044C6">
      <w:pPr>
        <w:widowControl w:val="0"/>
        <w:autoSpaceDE w:val="0"/>
        <w:autoSpaceDN w:val="0"/>
        <w:adjustRightInd w:val="0"/>
        <w:spacing w:after="60" w:line="240" w:lineRule="auto"/>
        <w:rPr>
          <w:rFonts w:ascii="Arial" w:hAnsi="Arial" w:cs="Arial"/>
        </w:rPr>
      </w:pPr>
      <w:r w:rsidRPr="00311EF8">
        <w:rPr>
          <w:rFonts w:ascii="Arial" w:hAnsi="Arial" w:cs="Arial"/>
          <w:b/>
          <w:bCs/>
        </w:rPr>
        <w:t>Dated:</w:t>
      </w:r>
      <w:r w:rsidRPr="00311EF8">
        <w:rPr>
          <w:rFonts w:ascii="Arial" w:hAnsi="Arial" w:cs="Arial"/>
        </w:rPr>
        <w:t xml:space="preserve"> </w:t>
      </w:r>
      <w:r w:rsidR="00B06DBA">
        <w:rPr>
          <w:rFonts w:ascii="Arial" w:hAnsi="Arial" w:cs="Arial"/>
        </w:rPr>
        <w:t>20</w:t>
      </w:r>
      <w:r>
        <w:rPr>
          <w:rFonts w:ascii="Arial" w:hAnsi="Arial" w:cs="Arial"/>
        </w:rPr>
        <w:t>/01/2023</w:t>
      </w:r>
      <w:r w:rsidRPr="00311EF8">
        <w:rPr>
          <w:rFonts w:ascii="Arial" w:hAnsi="Arial" w:cs="Arial"/>
        </w:rPr>
        <w:t> </w:t>
      </w:r>
      <w:r w:rsidRPr="00311EF8">
        <w:rPr>
          <w:rFonts w:ascii="Arial" w:hAnsi="Arial" w:cs="Arial"/>
        </w:rPr>
        <w:t> </w:t>
      </w:r>
      <w:r w:rsidRPr="00311EF8">
        <w:rPr>
          <w:rFonts w:ascii="Arial" w:hAnsi="Arial" w:cs="Arial"/>
        </w:rPr>
        <w:t> </w:t>
      </w:r>
      <w:r w:rsidRPr="00311EF8">
        <w:rPr>
          <w:rFonts w:ascii="Arial" w:hAnsi="Arial" w:cs="Arial"/>
        </w:rPr>
        <w:t> </w:t>
      </w:r>
      <w:r w:rsidRPr="00311EF8">
        <w:rPr>
          <w:rFonts w:ascii="Arial" w:hAnsi="Arial" w:cs="Arial"/>
        </w:rPr>
        <w:t> </w:t>
      </w:r>
    </w:p>
    <w:p w14:paraId="166C3DF8" w14:textId="77777777" w:rsidR="006044C6" w:rsidRPr="00311EF8" w:rsidRDefault="006044C6" w:rsidP="006044C6">
      <w:pPr>
        <w:widowControl w:val="0"/>
        <w:autoSpaceDE w:val="0"/>
        <w:autoSpaceDN w:val="0"/>
        <w:adjustRightInd w:val="0"/>
        <w:spacing w:after="0" w:line="240" w:lineRule="auto"/>
        <w:rPr>
          <w:rFonts w:ascii="Arial" w:hAnsi="Arial" w:cs="Arial"/>
        </w:rPr>
      </w:pPr>
    </w:p>
    <w:p w14:paraId="51920718" w14:textId="77777777" w:rsidR="006044C6" w:rsidRPr="00311EF8" w:rsidRDefault="006044C6" w:rsidP="006044C6">
      <w:pPr>
        <w:widowControl w:val="0"/>
        <w:autoSpaceDE w:val="0"/>
        <w:autoSpaceDN w:val="0"/>
        <w:adjustRightInd w:val="0"/>
        <w:spacing w:after="0" w:line="240" w:lineRule="auto"/>
        <w:rPr>
          <w:rFonts w:ascii="Arial" w:hAnsi="Arial" w:cs="Arial"/>
        </w:rPr>
      </w:pPr>
      <w:r w:rsidRPr="00311EF8">
        <w:rPr>
          <w:rFonts w:ascii="Arial" w:hAnsi="Arial" w:cs="Arial"/>
        </w:rPr>
        <w:t>Supply the Deliverables described in the Schedule to this Purchase Order, subject to the attached MOD Terms and Conditions for Less Complex Requirements (up to the applicable procurement threshold).</w:t>
      </w:r>
    </w:p>
    <w:p w14:paraId="6A26FFCE" w14:textId="77777777" w:rsidR="006044C6" w:rsidRDefault="006044C6" w:rsidP="006044C6">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72D64D8C"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53064B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959DD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Quality Assurance Requirement (Clause 8)</w:t>
            </w:r>
          </w:p>
        </w:tc>
      </w:tr>
      <w:tr w:rsidR="006044C6" w:rsidRPr="00CF67B1" w14:paraId="040193A6"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69F663" w14:textId="79553E1B"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Name:</w:t>
            </w:r>
            <w:r w:rsidR="000F60FC">
              <w:rPr>
                <w:rFonts w:ascii="Arial" w:hAnsi="Arial" w:cs="Arial"/>
                <w:color w:val="000000"/>
              </w:rPr>
              <w:t xml:space="preserve"> Sanctuary Search Ltd</w:t>
            </w:r>
          </w:p>
          <w:p w14:paraId="561DF7A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56B18FC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4E609FA" w14:textId="4B3ED47B"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Registered Address:</w:t>
            </w:r>
            <w:r w:rsidR="000F60FC">
              <w:rPr>
                <w:rFonts w:ascii="Arial" w:hAnsi="Arial" w:cs="Arial"/>
                <w:color w:val="000000"/>
              </w:rPr>
              <w:t xml:space="preserve"> </w:t>
            </w:r>
            <w:proofErr w:type="spellStart"/>
            <w:r w:rsidR="000F60FC">
              <w:rPr>
                <w:rFonts w:ascii="Arial" w:hAnsi="Arial" w:cs="Arial"/>
                <w:color w:val="000000"/>
              </w:rPr>
              <w:t>Chanray</w:t>
            </w:r>
            <w:proofErr w:type="spellEnd"/>
            <w:r w:rsidR="000F60FC">
              <w:rPr>
                <w:rFonts w:ascii="Arial" w:hAnsi="Arial" w:cs="Arial"/>
                <w:color w:val="000000"/>
              </w:rPr>
              <w:t xml:space="preserve"> House, 232 Bishopsgate, London, EC2M 4QD</w:t>
            </w:r>
          </w:p>
          <w:p w14:paraId="3819B49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4D3270A8"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18A86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w:t>
            </w:r>
          </w:p>
        </w:tc>
      </w:tr>
    </w:tbl>
    <w:p w14:paraId="4B89F011"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57029482"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5CB8ED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D32F58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Transport Instructions (Clause 10)</w:t>
            </w:r>
          </w:p>
        </w:tc>
      </w:tr>
      <w:tr w:rsidR="006044C6" w:rsidRPr="00CF67B1" w14:paraId="512072DD"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08364A" w14:textId="091D3B3A" w:rsidR="006044C6" w:rsidRPr="00633316" w:rsidRDefault="006044C6" w:rsidP="00D83065">
            <w:pPr>
              <w:widowControl w:val="0"/>
              <w:autoSpaceDE w:val="0"/>
              <w:autoSpaceDN w:val="0"/>
              <w:adjustRightInd w:val="0"/>
              <w:spacing w:after="60" w:line="240" w:lineRule="auto"/>
              <w:ind w:left="118" w:right="10"/>
              <w:rPr>
                <w:rFonts w:ascii="Arial" w:hAnsi="Arial" w:cs="Arial"/>
                <w:color w:val="000000"/>
              </w:rPr>
            </w:pPr>
            <w:r w:rsidRPr="00633316">
              <w:rPr>
                <w:rFonts w:ascii="Arial" w:hAnsi="Arial" w:cs="Arial"/>
                <w:color w:val="000000"/>
              </w:rPr>
              <w:t>Name:</w:t>
            </w:r>
            <w:r w:rsidR="000F60FC">
              <w:rPr>
                <w:rFonts w:ascii="Arial" w:hAnsi="Arial" w:cs="Arial"/>
                <w:color w:val="000000"/>
              </w:rPr>
              <w:t xml:space="preserve"> N/A</w:t>
            </w:r>
          </w:p>
          <w:p w14:paraId="6B17806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7FA6199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2303017"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Address:</w:t>
            </w:r>
          </w:p>
          <w:p w14:paraId="2DB1966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E4DD05" w14:textId="0A8B1D59"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Select method of transport of Deliverables</w:t>
            </w:r>
            <w:r w:rsidR="00B06DBA">
              <w:rPr>
                <w:rFonts w:ascii="Arial" w:hAnsi="Arial" w:cs="Arial"/>
                <w:color w:val="000000"/>
              </w:rPr>
              <w:t>:</w:t>
            </w:r>
          </w:p>
          <w:p w14:paraId="36FFC13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sz w:val="24"/>
                <w:szCs w:val="24"/>
              </w:rPr>
              <w:t>N/A</w:t>
            </w:r>
          </w:p>
          <w:p w14:paraId="0CA51263"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color w:val="000000"/>
              </w:rPr>
            </w:pPr>
            <w:bookmarkStart w:id="0" w:name="#Check8"/>
            <w:bookmarkEnd w:id="0"/>
          </w:p>
          <w:p w14:paraId="33BF0F8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To be Delivered by the Contractor    </w:t>
            </w:r>
          </w:p>
          <w:p w14:paraId="43C42E7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[Special Instructions]</w:t>
            </w:r>
          </w:p>
          <w:p w14:paraId="5836BB4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46BB9A4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619E5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To be Collected by the Authority       </w:t>
            </w:r>
          </w:p>
          <w:p w14:paraId="4A90597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[Special Instructions]</w:t>
            </w:r>
          </w:p>
          <w:p w14:paraId="1EC5B64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21ED84A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007A90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Each consignment of the Deliverables shall be accompanied by a delivery note.</w:t>
            </w:r>
          </w:p>
          <w:p w14:paraId="30EB6222"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64E3712F" w14:textId="4B5F92CF" w:rsidR="006044C6" w:rsidRDefault="006044C6" w:rsidP="006044C6">
      <w:pPr>
        <w:widowControl w:val="0"/>
        <w:autoSpaceDE w:val="0"/>
        <w:autoSpaceDN w:val="0"/>
        <w:adjustRightInd w:val="0"/>
        <w:spacing w:after="60" w:line="240" w:lineRule="auto"/>
        <w:ind w:left="120"/>
        <w:rPr>
          <w:rFonts w:ascii="Arial" w:hAnsi="Arial" w:cs="Arial"/>
          <w:sz w:val="24"/>
          <w:szCs w:val="24"/>
        </w:rPr>
      </w:pPr>
    </w:p>
    <w:p w14:paraId="2C8FDDCD" w14:textId="263CD52B"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06CAA858" w14:textId="27A8E3A7"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1532538A" w14:textId="46BB8EC1"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24604FBE" w14:textId="1DDFE665"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31967746" w14:textId="77777777" w:rsidR="005D6C2F" w:rsidRDefault="005D6C2F"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6A921EFB"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479FD4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lastRenderedPageBreak/>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6F75C0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Progress Reports (Clause 14)</w:t>
            </w:r>
          </w:p>
        </w:tc>
      </w:tr>
      <w:tr w:rsidR="006044C6" w:rsidRPr="00CF67B1" w14:paraId="483BDBD9"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BB63FF" w14:textId="40597A99"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The Contractor shall be required to attend the following meetings:</w:t>
            </w:r>
          </w:p>
          <w:p w14:paraId="69F7D4D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8D3AC26" w14:textId="5440B024" w:rsidR="005D6C2F"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Subject: </w:t>
            </w:r>
            <w:r w:rsidR="00635E78">
              <w:rPr>
                <w:noProof/>
              </w:rPr>
              <w:t>[Redacted-</w:t>
            </w:r>
            <w:r w:rsidR="00635E78">
              <w:rPr>
                <w:noProof/>
              </w:rPr>
              <w:t>Commercial</w:t>
            </w:r>
            <w:r w:rsidR="00635E78">
              <w:rPr>
                <w:noProof/>
              </w:rPr>
              <w:t>]</w:t>
            </w:r>
          </w:p>
          <w:p w14:paraId="63AC7C6B" w14:textId="38156BC1"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553CE9F4" w14:textId="4A9D8B8C" w:rsidR="005D6C2F" w:rsidRDefault="005D6C2F" w:rsidP="005D6C2F">
            <w:pPr>
              <w:widowControl w:val="0"/>
              <w:autoSpaceDE w:val="0"/>
              <w:autoSpaceDN w:val="0"/>
              <w:adjustRightInd w:val="0"/>
              <w:spacing w:after="60" w:line="240" w:lineRule="auto"/>
              <w:ind w:right="10"/>
              <w:rPr>
                <w:rFonts w:ascii="Arial" w:hAnsi="Arial" w:cs="Arial"/>
                <w:color w:val="000000"/>
              </w:rPr>
            </w:pPr>
            <w:r>
              <w:rPr>
                <w:rFonts w:ascii="Arial" w:hAnsi="Arial" w:cs="Arial"/>
                <w:sz w:val="24"/>
                <w:szCs w:val="24"/>
              </w:rPr>
              <w:t xml:space="preserve">  </w:t>
            </w:r>
            <w:r w:rsidR="006044C6" w:rsidRPr="00CF67B1">
              <w:rPr>
                <w:rFonts w:ascii="Arial" w:hAnsi="Arial" w:cs="Arial"/>
                <w:color w:val="000000"/>
              </w:rPr>
              <w:t xml:space="preserve">Frequency: </w:t>
            </w:r>
          </w:p>
          <w:p w14:paraId="5D596035" w14:textId="5B7FE9E5" w:rsidR="006044C6" w:rsidRPr="00CF67B1" w:rsidRDefault="006044C6" w:rsidP="005D6C2F">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72E2DA50" w14:textId="76021FC1" w:rsidR="006044C6" w:rsidRPr="00CF67B1" w:rsidRDefault="005D6C2F" w:rsidP="005D6C2F">
            <w:pPr>
              <w:widowControl w:val="0"/>
              <w:autoSpaceDE w:val="0"/>
              <w:autoSpaceDN w:val="0"/>
              <w:adjustRightInd w:val="0"/>
              <w:spacing w:after="60" w:line="240" w:lineRule="auto"/>
              <w:ind w:right="10"/>
              <w:rPr>
                <w:rFonts w:ascii="Arial" w:hAnsi="Arial" w:cs="Arial"/>
                <w:sz w:val="24"/>
                <w:szCs w:val="24"/>
              </w:rPr>
            </w:pPr>
            <w:r>
              <w:rPr>
                <w:rFonts w:ascii="Arial" w:hAnsi="Arial" w:cs="Arial"/>
                <w:sz w:val="24"/>
                <w:szCs w:val="24"/>
              </w:rPr>
              <w:t xml:space="preserve">  </w:t>
            </w:r>
            <w:r w:rsidR="006044C6" w:rsidRPr="00CF67B1">
              <w:rPr>
                <w:rFonts w:ascii="Arial" w:hAnsi="Arial" w:cs="Arial"/>
                <w:color w:val="000000"/>
              </w:rPr>
              <w:t xml:space="preserve">Location: </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DE2AEC" w14:textId="0D0BB7C4"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The Contractor is required to submit the following Reports:</w:t>
            </w:r>
          </w:p>
          <w:p w14:paraId="7D215CF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03F7BF7B" w14:textId="2C0C6CA9"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Subject: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00635E78">
              <w:rPr>
                <w:noProof/>
              </w:rPr>
              <w:t>[Redacted-</w:t>
            </w:r>
            <w:r w:rsidR="00635E78">
              <w:rPr>
                <w:noProof/>
              </w:rPr>
              <w:t>Commercial</w:t>
            </w:r>
            <w:r w:rsidR="00635E78">
              <w:rPr>
                <w:noProof/>
              </w:rPr>
              <w:t>]</w:t>
            </w:r>
          </w:p>
          <w:p w14:paraId="5279860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B18C604" w14:textId="5240105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Frequency: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207155C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6F39FD6" w14:textId="49AC79E3"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Method of Delivery: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3B479C9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54F7AD7" w14:textId="4F644E4D"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Delivery Address: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15285B1B"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3B6DE0C9"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044C6" w:rsidRPr="00CF67B1" w14:paraId="3FA0FFBA" w14:textId="77777777" w:rsidTr="00D83065">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155476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Payment (Clause 15)</w:t>
            </w:r>
          </w:p>
        </w:tc>
      </w:tr>
      <w:tr w:rsidR="006044C6" w:rsidRPr="00CF67B1" w14:paraId="0B2B2CC0" w14:textId="77777777" w:rsidTr="00D8306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7F5D1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722E41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Payment is to be enabled by CP&amp;F.</w:t>
            </w:r>
          </w:p>
          <w:p w14:paraId="3096258C"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126080C5"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605B14F5"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38AFD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BE1C9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Supply of Hazardous Deliverables (Clause 9)</w:t>
            </w:r>
          </w:p>
        </w:tc>
      </w:tr>
      <w:tr w:rsidR="006044C6" w:rsidRPr="00CF67B1" w14:paraId="011E7949"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3FE7E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Forms can be obtained from the following websites:</w:t>
            </w:r>
          </w:p>
          <w:p w14:paraId="2BAF534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001B32B3"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6" w:history="1">
              <w:r w:rsidR="006044C6" w:rsidRPr="00CF67B1">
                <w:rPr>
                  <w:rFonts w:ascii="Arial" w:hAnsi="Arial" w:cs="Arial"/>
                  <w:color w:val="0000FF"/>
                  <w:u w:val="single"/>
                </w:rPr>
                <w:t>https://www.kid.mod.uk/maincontent/business/commercial/index.htm</w:t>
              </w:r>
            </w:hyperlink>
          </w:p>
          <w:p w14:paraId="2E74B75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(Registration is required). </w:t>
            </w:r>
          </w:p>
          <w:p w14:paraId="4EA9AA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5E091198"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7" w:anchor="invoice-processing" w:history="1">
              <w:r w:rsidR="006044C6" w:rsidRPr="00CF67B1">
                <w:rPr>
                  <w:rFonts w:ascii="Arial" w:hAnsi="Arial" w:cs="Arial"/>
                  <w:color w:val="0000FF"/>
                  <w:u w:val="single"/>
                </w:rPr>
                <w:t>https://www.gov.uk/government/organisations/ministry-of-</w:t>
              </w:r>
            </w:hyperlink>
            <w:hyperlink r:id="rId8" w:anchor="invoice-processing" w:history="1">
              <w:r w:rsidR="006044C6" w:rsidRPr="00CF67B1">
                <w:rPr>
                  <w:rFonts w:ascii="Arial" w:hAnsi="Arial" w:cs="Arial"/>
                  <w:color w:val="0000FF"/>
                  <w:u w:val="single"/>
                </w:rPr>
                <w:t>defence/about/procurement#invoice-processing</w:t>
              </w:r>
            </w:hyperlink>
          </w:p>
          <w:p w14:paraId="1CF4DFB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79384899"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9" w:history="1">
              <w:r w:rsidR="006044C6" w:rsidRPr="00CF67B1">
                <w:rPr>
                  <w:rFonts w:ascii="Arial" w:hAnsi="Arial" w:cs="Arial"/>
                  <w:color w:val="0000FF"/>
                  <w:u w:val="single"/>
                </w:rPr>
                <w:t>https://www.dstan.mod.uk/</w:t>
              </w:r>
            </w:hyperlink>
          </w:p>
          <w:p w14:paraId="7F4607D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(Registration is required).</w:t>
            </w:r>
          </w:p>
          <w:p w14:paraId="3CA7E9D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10C1FCF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The MOD Forms and Documentation referred to in the Conditions are available free of charge from:</w:t>
            </w:r>
          </w:p>
          <w:p w14:paraId="7D12B49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51A6364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Ministry of Defence, Forms and Pubs Commodity Management </w:t>
            </w:r>
          </w:p>
          <w:p w14:paraId="707C472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PO Box 2, Building C16, C Site</w:t>
            </w:r>
          </w:p>
          <w:p w14:paraId="6AC1D64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Lower Arncott</w:t>
            </w:r>
          </w:p>
          <w:p w14:paraId="2946C74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Bicester, OX25 1LP  </w:t>
            </w:r>
          </w:p>
          <w:p w14:paraId="1B58967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(Tel. 01869 256197 Fax: 01869 256824)</w:t>
            </w:r>
          </w:p>
          <w:p w14:paraId="3090FD4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4550EFB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Applications via email: </w:t>
            </w:r>
          </w:p>
          <w:p w14:paraId="4D0953C3"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10" w:history="1">
              <w:r w:rsidR="006044C6" w:rsidRPr="00CF67B1">
                <w:rPr>
                  <w:rFonts w:ascii="Arial" w:hAnsi="Arial" w:cs="Arial"/>
                  <w:color w:val="0000FF"/>
                  <w:u w:val="single"/>
                </w:rPr>
                <w:t>Leidos-FormsPublications@teamleidos.mod.uk</w:t>
              </w:r>
            </w:hyperlink>
          </w:p>
          <w:p w14:paraId="79DF4B9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06639AF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If you require this document in a different format (i.e. in a larger font) please contact the Authority’s Representative (Commercial Officer), detailed below.</w:t>
            </w:r>
          </w:p>
          <w:p w14:paraId="363D286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450C5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6AF6E2D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C68E9EF" w14:textId="77777777" w:rsidR="006044C6" w:rsidRPr="00CF67B1" w:rsidRDefault="006044C6" w:rsidP="00D83065">
            <w:pPr>
              <w:widowControl w:val="0"/>
              <w:autoSpaceDE w:val="0"/>
              <w:autoSpaceDN w:val="0"/>
              <w:adjustRightInd w:val="0"/>
              <w:spacing w:after="60" w:line="240" w:lineRule="auto"/>
              <w:ind w:left="237" w:right="10"/>
              <w:rPr>
                <w:rFonts w:ascii="Arial" w:hAnsi="Arial" w:cs="Arial"/>
                <w:color w:val="000000"/>
              </w:rPr>
            </w:pPr>
            <w:r w:rsidRPr="00CF67B1">
              <w:rPr>
                <w:rFonts w:ascii="Arial" w:hAnsi="Arial" w:cs="Arial"/>
                <w:color w:val="000000"/>
              </w:rPr>
              <w:t>(1) Hard copies to be sent to:</w:t>
            </w:r>
          </w:p>
          <w:p w14:paraId="7FE346A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D1B0DF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Hazardous Stores Information System (HSIS)</w:t>
            </w:r>
          </w:p>
          <w:p w14:paraId="21F2F89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Spruce 2C, #1260</w:t>
            </w:r>
          </w:p>
          <w:p w14:paraId="0138C15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MOD Abbey Wood (South)</w:t>
            </w:r>
          </w:p>
          <w:p w14:paraId="795D9DF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Bristol, BS34 8JH</w:t>
            </w:r>
          </w:p>
          <w:p w14:paraId="1782D10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0999798" w14:textId="77777777" w:rsidR="006044C6" w:rsidRPr="00CF67B1" w:rsidRDefault="006044C6" w:rsidP="00D83065">
            <w:pPr>
              <w:widowControl w:val="0"/>
              <w:autoSpaceDE w:val="0"/>
              <w:autoSpaceDN w:val="0"/>
              <w:adjustRightInd w:val="0"/>
              <w:spacing w:after="60" w:line="240" w:lineRule="auto"/>
              <w:ind w:left="237" w:right="10"/>
              <w:rPr>
                <w:rFonts w:ascii="Arial" w:hAnsi="Arial" w:cs="Arial"/>
                <w:color w:val="000000"/>
              </w:rPr>
            </w:pPr>
            <w:r w:rsidRPr="00CF67B1">
              <w:rPr>
                <w:rFonts w:ascii="Arial" w:hAnsi="Arial" w:cs="Arial"/>
                <w:color w:val="000000"/>
              </w:rPr>
              <w:t>(2) Emails to be sent to:</w:t>
            </w:r>
          </w:p>
          <w:p w14:paraId="6F594F7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504ACA1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FF"/>
                <w:u w:val="single"/>
              </w:rPr>
            </w:pPr>
            <w:r w:rsidRPr="00CF67B1">
              <w:rPr>
                <w:rFonts w:ascii="Arial" w:hAnsi="Arial" w:cs="Arial"/>
                <w:color w:val="000000"/>
              </w:rPr>
              <w:t xml:space="preserve">b.  </w:t>
            </w:r>
            <w:hyperlink r:id="rId11" w:history="1">
              <w:r w:rsidRPr="00CF67B1">
                <w:rPr>
                  <w:rFonts w:ascii="Arial" w:hAnsi="Arial" w:cs="Arial"/>
                  <w:color w:val="0000FF"/>
                  <w:u w:val="single"/>
                </w:rPr>
                <w:t>DESTECH-QSEPEnv-HSISMulti@mod.gov.uk</w:t>
              </w:r>
            </w:hyperlink>
          </w:p>
          <w:p w14:paraId="6036EAC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5D9D71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r w:rsidR="006044C6" w:rsidRPr="00CF67B1" w14:paraId="1D8D912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91FA1C4" w14:textId="4E9FF1EA" w:rsidR="005D6C2F" w:rsidRPr="00CF67B1" w:rsidRDefault="005D6C2F" w:rsidP="005D6C2F">
            <w:pPr>
              <w:widowControl w:val="0"/>
              <w:autoSpaceDE w:val="0"/>
              <w:autoSpaceDN w:val="0"/>
              <w:adjustRightInd w:val="0"/>
              <w:spacing w:after="60" w:line="240" w:lineRule="auto"/>
              <w:ind w:right="10"/>
              <w:rPr>
                <w:rFonts w:ascii="Arial" w:hAnsi="Arial" w:cs="Arial"/>
                <w:b/>
                <w:bCs/>
                <w:color w:val="000000"/>
              </w:rPr>
            </w:pPr>
          </w:p>
        </w:tc>
      </w:tr>
      <w:tr w:rsidR="006044C6" w:rsidRPr="00CF67B1" w14:paraId="1149F832"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B0760C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Contractor’s Sensitive Information (Clause 5). Not to be published.</w:t>
            </w:r>
          </w:p>
          <w:p w14:paraId="4519547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77C9BC4E"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4B72862A"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C3536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Description of Contractor’s Sensitive Information:</w:t>
            </w:r>
          </w:p>
          <w:p w14:paraId="2962997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6A5386D" w14:textId="0B244578" w:rsidR="006044C6" w:rsidRPr="00CF67B1" w:rsidRDefault="000F60FC" w:rsidP="00D8306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6044C6" w:rsidRPr="00CF67B1" w14:paraId="02A4A3D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91C79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Cross reference to location of Sensitive Information:</w:t>
            </w:r>
          </w:p>
          <w:p w14:paraId="0AA18BAC" w14:textId="4892CC8B" w:rsidR="006044C6" w:rsidRPr="00CF67B1" w:rsidRDefault="000F60FC" w:rsidP="00D8306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72780D56"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15280E84"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2F267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Explanation of Sensitivity:</w:t>
            </w:r>
          </w:p>
          <w:p w14:paraId="08E23F4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AA348AD" w14:textId="36B5C901" w:rsidR="006044C6" w:rsidRPr="00CF67B1" w:rsidRDefault="000F60FC" w:rsidP="00D8306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6044C6" w:rsidRPr="00CF67B1" w14:paraId="0527666C"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C198B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Details of potential harm resulting from disclosure:</w:t>
            </w:r>
          </w:p>
          <w:p w14:paraId="6A0BCE1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1EE11A2" w14:textId="755C14D8" w:rsidR="006044C6" w:rsidRPr="00CF67B1" w:rsidRDefault="000F60FC" w:rsidP="00D83065">
            <w:pPr>
              <w:widowControl w:val="0"/>
              <w:autoSpaceDE w:val="0"/>
              <w:autoSpaceDN w:val="0"/>
              <w:adjustRightInd w:val="0"/>
              <w:spacing w:after="0" w:line="240" w:lineRule="auto"/>
              <w:ind w:left="118" w:right="10"/>
              <w:rPr>
                <w:rFonts w:ascii="Arial" w:hAnsi="Arial" w:cs="Arial"/>
                <w:sz w:val="24"/>
                <w:szCs w:val="24"/>
              </w:rPr>
            </w:pPr>
            <w:r>
              <w:rPr>
                <w:rFonts w:ascii="Arial" w:hAnsi="Arial" w:cs="Arial"/>
                <w:sz w:val="24"/>
                <w:szCs w:val="24"/>
              </w:rPr>
              <w:t>n/a</w:t>
            </w:r>
          </w:p>
        </w:tc>
      </w:tr>
      <w:tr w:rsidR="006044C6" w:rsidRPr="00CF67B1" w14:paraId="57A2931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90E64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Period of Confidence (if Applicable): </w:t>
            </w:r>
          </w:p>
          <w:p w14:paraId="78DFB9C3" w14:textId="05B46C4B" w:rsidR="006044C6" w:rsidRPr="00CF67B1" w:rsidRDefault="000F60FC" w:rsidP="00D8306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n/a</w:t>
            </w:r>
          </w:p>
          <w:p w14:paraId="39E66AF9"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6D37A426"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2F2DCB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Contact Details for Transparency / Freedom of Information matters:</w:t>
            </w:r>
          </w:p>
          <w:p w14:paraId="0A0AF549" w14:textId="1AE0DF20"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Name:</w:t>
            </w:r>
            <w:r w:rsidR="000F60FC">
              <w:rPr>
                <w:rFonts w:ascii="Arial" w:hAnsi="Arial" w:cs="Arial"/>
                <w:color w:val="000000"/>
              </w:rPr>
              <w:t xml:space="preserve"> n/a</w:t>
            </w:r>
          </w:p>
          <w:p w14:paraId="6170B4F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Position:</w:t>
            </w:r>
          </w:p>
          <w:p w14:paraId="3BDAE0C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Address:</w:t>
            </w:r>
          </w:p>
          <w:p w14:paraId="56ED76C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Telephone Number:</w:t>
            </w:r>
          </w:p>
          <w:p w14:paraId="6EF367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E-mail Address:</w:t>
            </w:r>
          </w:p>
          <w:p w14:paraId="0AE0CD7B"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5E07235A" w14:textId="43C11D64" w:rsidR="006044C6" w:rsidRDefault="006044C6" w:rsidP="006044C6">
      <w:pPr>
        <w:widowControl w:val="0"/>
        <w:autoSpaceDE w:val="0"/>
        <w:autoSpaceDN w:val="0"/>
        <w:adjustRightInd w:val="0"/>
        <w:spacing w:after="60" w:line="240" w:lineRule="auto"/>
        <w:ind w:left="120"/>
        <w:rPr>
          <w:rFonts w:ascii="Arial" w:hAnsi="Arial" w:cs="Arial"/>
          <w:sz w:val="24"/>
          <w:szCs w:val="24"/>
        </w:rPr>
      </w:pPr>
    </w:p>
    <w:p w14:paraId="62916F0D" w14:textId="005E2AE1" w:rsidR="00B06DBA" w:rsidRDefault="00B06DBA" w:rsidP="006044C6">
      <w:pPr>
        <w:widowControl w:val="0"/>
        <w:autoSpaceDE w:val="0"/>
        <w:autoSpaceDN w:val="0"/>
        <w:adjustRightInd w:val="0"/>
        <w:spacing w:after="60" w:line="240" w:lineRule="auto"/>
        <w:ind w:left="120"/>
        <w:rPr>
          <w:rFonts w:ascii="Arial" w:hAnsi="Arial" w:cs="Arial"/>
          <w:sz w:val="24"/>
          <w:szCs w:val="24"/>
        </w:rPr>
      </w:pPr>
    </w:p>
    <w:p w14:paraId="379FB575" w14:textId="05011A6F" w:rsidR="00B06DBA" w:rsidRDefault="00B06DBA" w:rsidP="006044C6">
      <w:pPr>
        <w:widowControl w:val="0"/>
        <w:autoSpaceDE w:val="0"/>
        <w:autoSpaceDN w:val="0"/>
        <w:adjustRightInd w:val="0"/>
        <w:spacing w:after="60" w:line="240" w:lineRule="auto"/>
        <w:ind w:left="120"/>
        <w:rPr>
          <w:rFonts w:ascii="Arial" w:hAnsi="Arial" w:cs="Arial"/>
          <w:sz w:val="24"/>
          <w:szCs w:val="24"/>
        </w:rPr>
      </w:pPr>
    </w:p>
    <w:p w14:paraId="165FB66B" w14:textId="70E5F325" w:rsidR="00B06DBA" w:rsidRDefault="00B06DBA" w:rsidP="006044C6">
      <w:pPr>
        <w:widowControl w:val="0"/>
        <w:autoSpaceDE w:val="0"/>
        <w:autoSpaceDN w:val="0"/>
        <w:adjustRightInd w:val="0"/>
        <w:spacing w:after="60" w:line="240" w:lineRule="auto"/>
        <w:ind w:left="120"/>
        <w:rPr>
          <w:rFonts w:ascii="Arial" w:hAnsi="Arial" w:cs="Arial"/>
          <w:sz w:val="24"/>
          <w:szCs w:val="24"/>
        </w:rPr>
      </w:pPr>
    </w:p>
    <w:p w14:paraId="40ADCF33" w14:textId="5B4F6D74" w:rsidR="00B06DBA" w:rsidRDefault="00B06DBA" w:rsidP="006044C6">
      <w:pPr>
        <w:widowControl w:val="0"/>
        <w:autoSpaceDE w:val="0"/>
        <w:autoSpaceDN w:val="0"/>
        <w:adjustRightInd w:val="0"/>
        <w:spacing w:after="60" w:line="240" w:lineRule="auto"/>
        <w:ind w:left="120"/>
        <w:rPr>
          <w:rFonts w:ascii="Arial" w:hAnsi="Arial" w:cs="Arial"/>
          <w:sz w:val="24"/>
          <w:szCs w:val="24"/>
        </w:rPr>
      </w:pPr>
    </w:p>
    <w:p w14:paraId="1126EF82" w14:textId="1DBF0514"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4432823E" w14:textId="60BB6448"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1002FD3E" w14:textId="5DB9FA41"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42C27B6F" w14:textId="77777777" w:rsidR="005D6C2F" w:rsidRDefault="005D6C2F" w:rsidP="006044C6">
      <w:pPr>
        <w:widowControl w:val="0"/>
        <w:autoSpaceDE w:val="0"/>
        <w:autoSpaceDN w:val="0"/>
        <w:adjustRightInd w:val="0"/>
        <w:spacing w:after="60" w:line="240" w:lineRule="auto"/>
        <w:ind w:left="120"/>
        <w:rPr>
          <w:rFonts w:ascii="Arial" w:hAnsi="Arial" w:cs="Arial"/>
          <w:sz w:val="24"/>
          <w:szCs w:val="24"/>
        </w:rPr>
      </w:pPr>
    </w:p>
    <w:p w14:paraId="04499A54" w14:textId="16B24164" w:rsidR="00B06DBA" w:rsidRDefault="00B06DBA" w:rsidP="006044C6">
      <w:pPr>
        <w:widowControl w:val="0"/>
        <w:autoSpaceDE w:val="0"/>
        <w:autoSpaceDN w:val="0"/>
        <w:adjustRightInd w:val="0"/>
        <w:spacing w:after="60" w:line="240" w:lineRule="auto"/>
        <w:ind w:left="120"/>
        <w:rPr>
          <w:rFonts w:ascii="Arial" w:hAnsi="Arial" w:cs="Arial"/>
          <w:sz w:val="24"/>
          <w:szCs w:val="24"/>
        </w:rPr>
      </w:pPr>
    </w:p>
    <w:p w14:paraId="35FD8E78" w14:textId="77777777" w:rsidR="005D6C2F" w:rsidRDefault="005D6C2F" w:rsidP="005D6C2F">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160FA298"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2E4294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lastRenderedPageBreak/>
              <w:t>Offer and Acceptance</w:t>
            </w:r>
          </w:p>
        </w:tc>
      </w:tr>
      <w:tr w:rsidR="006044C6" w:rsidRPr="00CF67B1" w14:paraId="2FD52DD0"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DD5DF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XX</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xml:space="preserve"> days from the date of signature. By signing the Purchase Order the Contractor agrees to be bound by the attached Terms and Conditions for Less Complex Requirements (Up to the applicable procurement threshold).</w:t>
            </w:r>
          </w:p>
          <w:p w14:paraId="776B724C" w14:textId="77777777" w:rsidR="006044C6" w:rsidRPr="00CF67B1" w:rsidRDefault="006044C6" w:rsidP="00D83065">
            <w:pPr>
              <w:widowControl w:val="0"/>
              <w:autoSpaceDE w:val="0"/>
              <w:autoSpaceDN w:val="0"/>
              <w:adjustRightInd w:val="0"/>
              <w:spacing w:after="60" w:line="240" w:lineRule="auto"/>
              <w:ind w:right="10"/>
              <w:rPr>
                <w:rFonts w:ascii="Arial" w:hAnsi="Arial" w:cs="Arial"/>
                <w:sz w:val="24"/>
                <w:szCs w:val="24"/>
              </w:rPr>
            </w:pPr>
          </w:p>
          <w:p w14:paraId="700CC139" w14:textId="38852BB3"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Name (Block Capitals):</w:t>
            </w:r>
            <w:r w:rsidR="000F60FC">
              <w:rPr>
                <w:rFonts w:ascii="Arial" w:hAnsi="Arial" w:cs="Arial"/>
                <w:color w:val="000000"/>
              </w:rPr>
              <w:t xml:space="preserve"> </w:t>
            </w:r>
            <w:r w:rsidR="00635E78">
              <w:rPr>
                <w:noProof/>
              </w:rPr>
              <w:t>[Redacted-Personal]</w:t>
            </w:r>
          </w:p>
          <w:p w14:paraId="345D8C0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DDC685C" w14:textId="06D11ACD" w:rsidR="006044C6" w:rsidRDefault="006044C6" w:rsidP="00B06DBA">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Position:</w:t>
            </w:r>
            <w:r w:rsidR="00635E78">
              <w:rPr>
                <w:rFonts w:ascii="Arial" w:hAnsi="Arial" w:cs="Arial"/>
                <w:color w:val="000000"/>
              </w:rPr>
              <w:t xml:space="preserve"> </w:t>
            </w:r>
            <w:r w:rsidR="00635E78">
              <w:rPr>
                <w:noProof/>
              </w:rPr>
              <w:t>[Redacted-Personal]</w:t>
            </w:r>
          </w:p>
          <w:p w14:paraId="792D6F42" w14:textId="5F123827" w:rsidR="00B06DBA" w:rsidRDefault="00B06DBA" w:rsidP="00B06DBA">
            <w:pPr>
              <w:widowControl w:val="0"/>
              <w:autoSpaceDE w:val="0"/>
              <w:autoSpaceDN w:val="0"/>
              <w:adjustRightInd w:val="0"/>
              <w:spacing w:after="60" w:line="240" w:lineRule="auto"/>
              <w:ind w:left="118" w:right="10"/>
              <w:rPr>
                <w:rFonts w:ascii="Arial" w:hAnsi="Arial" w:cs="Arial"/>
                <w:color w:val="000000"/>
              </w:rPr>
            </w:pPr>
          </w:p>
          <w:p w14:paraId="59010FB3" w14:textId="77777777" w:rsidR="00B06DBA" w:rsidRPr="00CF67B1" w:rsidRDefault="00B06DBA" w:rsidP="00B06DBA">
            <w:pPr>
              <w:widowControl w:val="0"/>
              <w:autoSpaceDE w:val="0"/>
              <w:autoSpaceDN w:val="0"/>
              <w:adjustRightInd w:val="0"/>
              <w:spacing w:after="60" w:line="240" w:lineRule="auto"/>
              <w:ind w:left="118" w:right="10"/>
              <w:rPr>
                <w:rFonts w:ascii="Arial" w:hAnsi="Arial" w:cs="Arial"/>
                <w:color w:val="000000"/>
              </w:rPr>
            </w:pPr>
          </w:p>
          <w:p w14:paraId="7B9C699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For and on behalf of the Contractor</w:t>
            </w:r>
          </w:p>
          <w:p w14:paraId="3A8C7DDC" w14:textId="11BACA37" w:rsidR="006044C6" w:rsidRPr="00CF67B1" w:rsidRDefault="000F60FC" w:rsidP="00D8306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 xml:space="preserve"> </w:t>
            </w:r>
          </w:p>
          <w:p w14:paraId="3AC521E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7B1C773" w14:textId="3ED49A58" w:rsidR="006044C6"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Authorised Signatory</w:t>
            </w:r>
            <w:r w:rsidR="00B06DBA">
              <w:rPr>
                <w:rFonts w:ascii="Arial" w:hAnsi="Arial" w:cs="Arial"/>
                <w:color w:val="000000"/>
              </w:rPr>
              <w:t>:</w:t>
            </w:r>
            <w:r w:rsidRPr="00CF67B1">
              <w:rPr>
                <w:rFonts w:ascii="Arial" w:hAnsi="Arial" w:cs="Arial"/>
                <w:color w:val="000000"/>
              </w:rPr>
              <w:t xml:space="preserve"> </w:t>
            </w:r>
            <w:r w:rsidR="00635E78">
              <w:rPr>
                <w:noProof/>
              </w:rPr>
              <w:t>[Redacted-Personal]</w:t>
            </w:r>
          </w:p>
          <w:p w14:paraId="6D662781" w14:textId="77777777" w:rsidR="005D6C2F" w:rsidRPr="00CF67B1" w:rsidRDefault="005D6C2F" w:rsidP="00D83065">
            <w:pPr>
              <w:widowControl w:val="0"/>
              <w:autoSpaceDE w:val="0"/>
              <w:autoSpaceDN w:val="0"/>
              <w:adjustRightInd w:val="0"/>
              <w:spacing w:after="60" w:line="240" w:lineRule="auto"/>
              <w:ind w:left="118" w:right="10"/>
              <w:rPr>
                <w:rFonts w:ascii="Arial" w:hAnsi="Arial" w:cs="Arial"/>
                <w:color w:val="000000"/>
              </w:rPr>
            </w:pPr>
          </w:p>
          <w:p w14:paraId="3A3D534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BE342B7" w14:textId="6DFD41A0" w:rsidR="006044C6"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Date:</w:t>
            </w:r>
            <w:r w:rsidR="000F60FC">
              <w:rPr>
                <w:rFonts w:ascii="Arial" w:hAnsi="Arial" w:cs="Arial"/>
                <w:color w:val="000000"/>
              </w:rPr>
              <w:t xml:space="preserve"> 24/1/23</w:t>
            </w:r>
          </w:p>
          <w:p w14:paraId="5DB0B617" w14:textId="3A0639C6" w:rsidR="005D6C2F" w:rsidRPr="00CF67B1" w:rsidRDefault="005D6C2F" w:rsidP="00D83065">
            <w:pPr>
              <w:widowControl w:val="0"/>
              <w:autoSpaceDE w:val="0"/>
              <w:autoSpaceDN w:val="0"/>
              <w:adjustRightInd w:val="0"/>
              <w:spacing w:after="6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466E64" w14:textId="77777777"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sz w:val="24"/>
                <w:szCs w:val="24"/>
              </w:rPr>
              <w:t xml:space="preserve"> </w:t>
            </w:r>
            <w:r w:rsidRPr="00CF67B1">
              <w:rPr>
                <w:rFonts w:ascii="Arial" w:hAnsi="Arial" w:cs="Arial"/>
                <w:color w:val="000000"/>
              </w:rPr>
              <w:t>B) Acceptance</w:t>
            </w:r>
          </w:p>
          <w:p w14:paraId="2C05CA9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53A020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FFA3C2F" w14:textId="2AE1C3F8" w:rsidR="006044C6"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xml:space="preserve"> Name (Block Capitals):</w:t>
            </w:r>
            <w:r w:rsidR="002160BB">
              <w:rPr>
                <w:rFonts w:ascii="Arial" w:hAnsi="Arial" w:cs="Arial"/>
                <w:color w:val="000000"/>
              </w:rPr>
              <w:t xml:space="preserve"> JOSH PHILLIPS</w:t>
            </w:r>
          </w:p>
          <w:p w14:paraId="3551CD0D" w14:textId="1E343860" w:rsidR="00B06DBA" w:rsidRDefault="00B06DBA" w:rsidP="00D83065">
            <w:pPr>
              <w:widowControl w:val="0"/>
              <w:autoSpaceDE w:val="0"/>
              <w:autoSpaceDN w:val="0"/>
              <w:adjustRightInd w:val="0"/>
              <w:spacing w:after="60" w:line="240" w:lineRule="auto"/>
              <w:ind w:right="10"/>
              <w:rPr>
                <w:rFonts w:ascii="Arial" w:hAnsi="Arial" w:cs="Arial"/>
                <w:color w:val="000000"/>
              </w:rPr>
            </w:pPr>
          </w:p>
          <w:p w14:paraId="54638DBF" w14:textId="77777777" w:rsidR="00B06DBA" w:rsidRPr="00B06DBA" w:rsidRDefault="00B06DBA" w:rsidP="00D83065">
            <w:pPr>
              <w:widowControl w:val="0"/>
              <w:autoSpaceDE w:val="0"/>
              <w:autoSpaceDN w:val="0"/>
              <w:adjustRightInd w:val="0"/>
              <w:spacing w:after="60" w:line="240" w:lineRule="auto"/>
              <w:ind w:right="10"/>
              <w:rPr>
                <w:rFonts w:ascii="Arial" w:hAnsi="Arial" w:cs="Arial"/>
                <w:color w:val="000000"/>
              </w:rPr>
            </w:pPr>
          </w:p>
          <w:p w14:paraId="7DE3A00D" w14:textId="16556456" w:rsidR="006044C6"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sz w:val="24"/>
                <w:szCs w:val="24"/>
              </w:rPr>
              <w:t xml:space="preserve"> </w:t>
            </w:r>
            <w:r w:rsidRPr="00CF67B1">
              <w:rPr>
                <w:rFonts w:ascii="Arial" w:hAnsi="Arial" w:cs="Arial"/>
                <w:color w:val="000000"/>
              </w:rPr>
              <w:t>Position:</w:t>
            </w:r>
            <w:r w:rsidR="002160BB">
              <w:rPr>
                <w:rFonts w:ascii="Arial" w:hAnsi="Arial" w:cs="Arial"/>
                <w:color w:val="000000"/>
              </w:rPr>
              <w:t xml:space="preserve"> COMMERCIAL OFFICER</w:t>
            </w:r>
          </w:p>
          <w:p w14:paraId="14C3F3BB" w14:textId="3C69F851" w:rsidR="00B06DBA" w:rsidRDefault="00B06DBA" w:rsidP="00D83065">
            <w:pPr>
              <w:widowControl w:val="0"/>
              <w:autoSpaceDE w:val="0"/>
              <w:autoSpaceDN w:val="0"/>
              <w:adjustRightInd w:val="0"/>
              <w:spacing w:after="60" w:line="240" w:lineRule="auto"/>
              <w:ind w:right="10"/>
              <w:rPr>
                <w:rFonts w:ascii="Arial" w:hAnsi="Arial" w:cs="Arial"/>
                <w:color w:val="000000"/>
              </w:rPr>
            </w:pPr>
          </w:p>
          <w:p w14:paraId="32EA6FC1" w14:textId="77777777" w:rsidR="00B06DBA" w:rsidRPr="00CF67B1" w:rsidRDefault="00B06DBA" w:rsidP="00D83065">
            <w:pPr>
              <w:widowControl w:val="0"/>
              <w:autoSpaceDE w:val="0"/>
              <w:autoSpaceDN w:val="0"/>
              <w:adjustRightInd w:val="0"/>
              <w:spacing w:after="60" w:line="240" w:lineRule="auto"/>
              <w:ind w:right="10"/>
              <w:rPr>
                <w:rFonts w:ascii="Arial" w:hAnsi="Arial" w:cs="Arial"/>
                <w:color w:val="000000"/>
              </w:rPr>
            </w:pPr>
          </w:p>
          <w:p w14:paraId="20800FC8" w14:textId="77777777"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xml:space="preserve"> For and on behalf of the Authority</w:t>
            </w:r>
          </w:p>
          <w:p w14:paraId="10A4E26C" w14:textId="66CE0791" w:rsidR="006044C6" w:rsidRDefault="006044C6" w:rsidP="00B06DBA">
            <w:pPr>
              <w:widowControl w:val="0"/>
              <w:autoSpaceDE w:val="0"/>
              <w:autoSpaceDN w:val="0"/>
              <w:adjustRightInd w:val="0"/>
              <w:spacing w:after="60" w:line="240" w:lineRule="auto"/>
              <w:ind w:right="10"/>
              <w:rPr>
                <w:rFonts w:ascii="Arial" w:hAnsi="Arial" w:cs="Arial"/>
                <w:sz w:val="24"/>
                <w:szCs w:val="24"/>
              </w:rPr>
            </w:pPr>
          </w:p>
          <w:p w14:paraId="09053852" w14:textId="284E51D2" w:rsidR="00B06DBA" w:rsidRDefault="00B06DBA" w:rsidP="00B06DBA">
            <w:pPr>
              <w:widowControl w:val="0"/>
              <w:autoSpaceDE w:val="0"/>
              <w:autoSpaceDN w:val="0"/>
              <w:adjustRightInd w:val="0"/>
              <w:spacing w:after="60" w:line="240" w:lineRule="auto"/>
              <w:ind w:right="10"/>
              <w:rPr>
                <w:rFonts w:ascii="Arial" w:hAnsi="Arial" w:cs="Arial"/>
                <w:sz w:val="24"/>
                <w:szCs w:val="24"/>
              </w:rPr>
            </w:pPr>
          </w:p>
          <w:p w14:paraId="5FA5A953" w14:textId="77777777" w:rsidR="00B06DBA" w:rsidRPr="00CF67B1" w:rsidRDefault="00B06DBA" w:rsidP="00B06DBA">
            <w:pPr>
              <w:widowControl w:val="0"/>
              <w:autoSpaceDE w:val="0"/>
              <w:autoSpaceDN w:val="0"/>
              <w:adjustRightInd w:val="0"/>
              <w:spacing w:after="60" w:line="240" w:lineRule="auto"/>
              <w:ind w:right="10"/>
              <w:rPr>
                <w:rFonts w:ascii="Arial" w:hAnsi="Arial" w:cs="Arial"/>
                <w:sz w:val="24"/>
                <w:szCs w:val="24"/>
              </w:rPr>
            </w:pPr>
          </w:p>
          <w:p w14:paraId="062F9465" w14:textId="51457F58" w:rsidR="00B06DBA" w:rsidRDefault="006044C6" w:rsidP="005D6C2F">
            <w:pPr>
              <w:widowControl w:val="0"/>
              <w:autoSpaceDE w:val="0"/>
              <w:autoSpaceDN w:val="0"/>
              <w:adjustRightInd w:val="0"/>
              <w:spacing w:after="60" w:line="240" w:lineRule="auto"/>
              <w:ind w:right="10"/>
              <w:rPr>
                <w:rFonts w:ascii="Arial" w:hAnsi="Arial" w:cs="Arial"/>
                <w:sz w:val="24"/>
                <w:szCs w:val="24"/>
              </w:rPr>
            </w:pPr>
            <w:r w:rsidRPr="00CF67B1">
              <w:rPr>
                <w:rFonts w:ascii="Arial" w:hAnsi="Arial" w:cs="Arial"/>
                <w:color w:val="000000"/>
              </w:rPr>
              <w:t xml:space="preserve"> Authorised Signatory</w:t>
            </w:r>
            <w:r w:rsidR="005D6C2F">
              <w:rPr>
                <w:rFonts w:ascii="Arial" w:hAnsi="Arial" w:cs="Arial"/>
                <w:color w:val="000000"/>
              </w:rPr>
              <w:t>:</w:t>
            </w:r>
            <w:r w:rsidR="00635E78">
              <w:rPr>
                <w:rFonts w:ascii="Arial" w:hAnsi="Arial" w:cs="Arial"/>
                <w:color w:val="000000"/>
              </w:rPr>
              <w:t xml:space="preserve"> </w:t>
            </w:r>
            <w:r w:rsidR="00635E78">
              <w:rPr>
                <w:noProof/>
              </w:rPr>
              <w:t>[Redacted-Personal]</w:t>
            </w:r>
          </w:p>
          <w:p w14:paraId="7BE6E88F" w14:textId="030675CE" w:rsidR="00B06DBA" w:rsidRDefault="00B06DBA" w:rsidP="00D83065">
            <w:pPr>
              <w:widowControl w:val="0"/>
              <w:autoSpaceDE w:val="0"/>
              <w:autoSpaceDN w:val="0"/>
              <w:adjustRightInd w:val="0"/>
              <w:spacing w:after="60" w:line="240" w:lineRule="auto"/>
              <w:ind w:right="10"/>
              <w:rPr>
                <w:rFonts w:ascii="Arial" w:hAnsi="Arial" w:cs="Arial"/>
                <w:sz w:val="24"/>
                <w:szCs w:val="24"/>
              </w:rPr>
            </w:pPr>
          </w:p>
          <w:p w14:paraId="29E20FB7" w14:textId="77777777" w:rsidR="005D6C2F" w:rsidRDefault="005D6C2F" w:rsidP="00D83065">
            <w:pPr>
              <w:widowControl w:val="0"/>
              <w:autoSpaceDE w:val="0"/>
              <w:autoSpaceDN w:val="0"/>
              <w:adjustRightInd w:val="0"/>
              <w:spacing w:after="60" w:line="240" w:lineRule="auto"/>
              <w:ind w:right="10"/>
              <w:rPr>
                <w:rFonts w:ascii="Arial" w:hAnsi="Arial" w:cs="Arial"/>
                <w:sz w:val="24"/>
                <w:szCs w:val="24"/>
              </w:rPr>
            </w:pPr>
          </w:p>
          <w:p w14:paraId="298A17E5" w14:textId="049700AE" w:rsidR="006044C6" w:rsidRPr="00CF67B1" w:rsidRDefault="005D6C2F" w:rsidP="00D83065">
            <w:pPr>
              <w:widowControl w:val="0"/>
              <w:autoSpaceDE w:val="0"/>
              <w:autoSpaceDN w:val="0"/>
              <w:adjustRightInd w:val="0"/>
              <w:spacing w:after="60" w:line="240" w:lineRule="auto"/>
              <w:ind w:right="10"/>
              <w:rPr>
                <w:rFonts w:ascii="Arial" w:hAnsi="Arial" w:cs="Arial"/>
                <w:color w:val="000000"/>
              </w:rPr>
            </w:pPr>
            <w:r>
              <w:rPr>
                <w:rFonts w:ascii="Arial" w:hAnsi="Arial" w:cs="Arial"/>
                <w:color w:val="000000"/>
              </w:rPr>
              <w:t xml:space="preserve"> </w:t>
            </w:r>
            <w:r w:rsidR="006044C6" w:rsidRPr="00CF67B1">
              <w:rPr>
                <w:rFonts w:ascii="Arial" w:hAnsi="Arial" w:cs="Arial"/>
                <w:color w:val="000000"/>
              </w:rPr>
              <w:t>Date:</w:t>
            </w:r>
            <w:r w:rsidR="002160BB">
              <w:rPr>
                <w:rFonts w:ascii="Arial" w:hAnsi="Arial" w:cs="Arial"/>
                <w:color w:val="000000"/>
              </w:rPr>
              <w:t xml:space="preserve"> 25/01/2023</w:t>
            </w:r>
          </w:p>
          <w:p w14:paraId="31C363B7"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20493744"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4B3F3C" w14:textId="77777777" w:rsidR="006044C6" w:rsidRDefault="006044C6" w:rsidP="00D83065">
            <w:pPr>
              <w:widowControl w:val="0"/>
              <w:autoSpaceDE w:val="0"/>
              <w:autoSpaceDN w:val="0"/>
              <w:adjustRightInd w:val="0"/>
              <w:spacing w:after="60" w:line="240" w:lineRule="auto"/>
              <w:ind w:left="118" w:right="10"/>
              <w:rPr>
                <w:rFonts w:ascii="Arial" w:hAnsi="Arial" w:cs="Arial"/>
                <w:b/>
                <w:bCs/>
                <w:color w:val="000000"/>
              </w:rPr>
            </w:pPr>
          </w:p>
          <w:p w14:paraId="01C59CE5" w14:textId="398CB1AA"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 xml:space="preserve">C) Effective Date of Contract: </w:t>
            </w:r>
            <w:r w:rsidR="002160BB">
              <w:rPr>
                <w:rFonts w:ascii="Arial" w:hAnsi="Arial" w:cs="Arial"/>
                <w:b/>
                <w:bCs/>
                <w:color w:val="000000"/>
              </w:rPr>
              <w:t>25/01/2023</w:t>
            </w:r>
          </w:p>
          <w:p w14:paraId="1520A43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bl>
    <w:p w14:paraId="33D9EF4A"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p w14:paraId="4ABDBD94" w14:textId="77777777" w:rsidR="006044C6" w:rsidRDefault="006044C6" w:rsidP="006044C6">
      <w:pPr>
        <w:widowControl w:val="0"/>
        <w:tabs>
          <w:tab w:val="left" w:pos="450"/>
        </w:tabs>
        <w:autoSpaceDE w:val="0"/>
        <w:autoSpaceDN w:val="0"/>
        <w:adjustRightInd w:val="0"/>
        <w:spacing w:after="0" w:line="240" w:lineRule="auto"/>
        <w:rPr>
          <w:rFonts w:ascii="Arial" w:hAnsi="Arial" w:cs="Arial"/>
          <w:sz w:val="24"/>
          <w:szCs w:val="24"/>
        </w:rPr>
        <w:sectPr w:rsidR="006044C6" w:rsidSect="00495AD5">
          <w:headerReference w:type="even" r:id="rId12"/>
          <w:headerReference w:type="default" r:id="rId13"/>
          <w:footerReference w:type="even" r:id="rId14"/>
          <w:footerReference w:type="default" r:id="rId15"/>
          <w:headerReference w:type="first" r:id="rId16"/>
          <w:footerReference w:type="first" r:id="rId17"/>
          <w:pgSz w:w="11900" w:h="16820"/>
          <w:pgMar w:top="1276" w:right="1320" w:bottom="1420" w:left="1320" w:header="567" w:footer="708" w:gutter="0"/>
          <w:cols w:space="720"/>
          <w:noEndnote/>
        </w:sectPr>
      </w:pPr>
      <w:r>
        <w:rPr>
          <w:rFonts w:ascii="Arial" w:hAnsi="Arial" w:cs="Arial"/>
          <w:sz w:val="24"/>
          <w:szCs w:val="24"/>
        </w:rPr>
        <w:tab/>
      </w:r>
      <w:bookmarkStart w:id="1" w:name="#Text262"/>
      <w:bookmarkEnd w:id="1"/>
    </w:p>
    <w:p w14:paraId="6FCBE317" w14:textId="4589EC46" w:rsidR="006044C6" w:rsidRPr="002160BB" w:rsidRDefault="006044C6" w:rsidP="002160BB">
      <w:pPr>
        <w:jc w:val="center"/>
        <w:rPr>
          <w:rFonts w:ascii="Arial" w:hAnsi="Arial" w:cs="Arial"/>
          <w:b/>
          <w:bCs/>
          <w:kern w:val="32"/>
          <w:sz w:val="40"/>
          <w:szCs w:val="40"/>
        </w:rPr>
      </w:pPr>
      <w:r w:rsidRPr="005A6A2C">
        <w:rPr>
          <w:rFonts w:ascii="Arial" w:hAnsi="Arial" w:cs="Arial"/>
          <w:b/>
          <w:bCs/>
          <w:color w:val="000000"/>
          <w:sz w:val="28"/>
          <w:szCs w:val="28"/>
        </w:rPr>
        <w:lastRenderedPageBreak/>
        <w:t>SCHEDULE OF REQUIREMENTS FOR THE SUPPLY OF</w:t>
      </w:r>
      <w:r>
        <w:rPr>
          <w:rFonts w:ascii="Arial" w:hAnsi="Arial" w:cs="Arial"/>
          <w:b/>
          <w:bCs/>
          <w:color w:val="000000"/>
          <w:sz w:val="28"/>
          <w:szCs w:val="28"/>
        </w:rPr>
        <w:t>:</w:t>
      </w:r>
      <w:r w:rsidRPr="005A6A2C">
        <w:rPr>
          <w:rFonts w:ascii="Arial" w:hAnsi="Arial" w:cs="Arial"/>
          <w:b/>
          <w:bCs/>
          <w:color w:val="000000"/>
          <w:sz w:val="28"/>
          <w:szCs w:val="28"/>
        </w:rPr>
        <w:t xml:space="preserve"> </w:t>
      </w:r>
      <w:r w:rsidR="00B06DBA" w:rsidRPr="00B06DBA">
        <w:rPr>
          <w:rFonts w:ascii="Arial" w:hAnsi="Arial" w:cs="Arial"/>
          <w:b/>
          <w:bCs/>
          <w:color w:val="000000"/>
          <w:sz w:val="28"/>
          <w:szCs w:val="28"/>
        </w:rPr>
        <w:t>Development of DNE Early Careers Attraction 202</w:t>
      </w:r>
      <w:r w:rsidR="002160BB">
        <w:rPr>
          <w:rFonts w:ascii="Arial" w:hAnsi="Arial" w:cs="Arial"/>
          <w:b/>
          <w:bCs/>
          <w:color w:val="000000"/>
          <w:sz w:val="28"/>
          <w:szCs w:val="28"/>
        </w:rPr>
        <w:t>3</w:t>
      </w:r>
    </w:p>
    <w:tbl>
      <w:tblPr>
        <w:tblpPr w:leftFromText="180" w:rightFromText="180" w:vertAnchor="text" w:horzAnchor="margin" w:tblpX="-557" w:tblpY="-18"/>
        <w:tblW w:w="15016" w:type="dxa"/>
        <w:tblLayout w:type="fixed"/>
        <w:tblCellMar>
          <w:left w:w="0" w:type="dxa"/>
          <w:right w:w="0" w:type="dxa"/>
        </w:tblCellMar>
        <w:tblLook w:val="0000" w:firstRow="0" w:lastRow="0" w:firstColumn="0" w:lastColumn="0" w:noHBand="0" w:noVBand="0"/>
      </w:tblPr>
      <w:tblGrid>
        <w:gridCol w:w="1003"/>
        <w:gridCol w:w="972"/>
        <w:gridCol w:w="973"/>
        <w:gridCol w:w="3421"/>
        <w:gridCol w:w="1403"/>
        <w:gridCol w:w="1275"/>
        <w:gridCol w:w="1025"/>
        <w:gridCol w:w="818"/>
        <w:gridCol w:w="878"/>
        <w:gridCol w:w="3248"/>
      </w:tblGrid>
      <w:tr w:rsidR="006044C6" w:rsidRPr="00CF67B1" w14:paraId="0B1E6B6D" w14:textId="77777777" w:rsidTr="00B06DBA">
        <w:trPr>
          <w:trHeight w:val="238"/>
        </w:trPr>
        <w:tc>
          <w:tcPr>
            <w:tcW w:w="15016" w:type="dxa"/>
            <w:gridSpan w:val="10"/>
            <w:tcBorders>
              <w:top w:val="single" w:sz="8" w:space="0" w:color="000000"/>
              <w:left w:val="single" w:sz="8" w:space="0" w:color="000000"/>
              <w:bottom w:val="single" w:sz="8" w:space="0" w:color="000000"/>
              <w:right w:val="single" w:sz="8" w:space="0" w:color="000000"/>
            </w:tcBorders>
            <w:shd w:val="clear" w:color="auto" w:fill="E6E6E6"/>
          </w:tcPr>
          <w:p w14:paraId="7BD3E5A8" w14:textId="77777777" w:rsidR="006044C6" w:rsidRPr="00CF67B1" w:rsidRDefault="006044C6" w:rsidP="00D83065">
            <w:pPr>
              <w:widowControl w:val="0"/>
              <w:autoSpaceDE w:val="0"/>
              <w:autoSpaceDN w:val="0"/>
              <w:adjustRightInd w:val="0"/>
              <w:spacing w:after="60" w:line="240" w:lineRule="auto"/>
              <w:ind w:left="118" w:right="-1505"/>
              <w:rPr>
                <w:rFonts w:ascii="Arial" w:hAnsi="Arial" w:cs="Arial"/>
                <w:sz w:val="24"/>
                <w:szCs w:val="24"/>
                <w:u w:val="single"/>
              </w:rPr>
            </w:pPr>
            <w:r w:rsidRPr="00CF67B1">
              <w:rPr>
                <w:rFonts w:ascii="Arial" w:hAnsi="Arial" w:cs="Arial"/>
                <w:b/>
                <w:bCs/>
                <w:color w:val="000000"/>
              </w:rPr>
              <w:t xml:space="preserve">                                                                                                    </w:t>
            </w:r>
            <w:r w:rsidRPr="00CF67B1">
              <w:rPr>
                <w:rFonts w:ascii="Arial" w:hAnsi="Arial" w:cs="Arial"/>
                <w:b/>
                <w:bCs/>
                <w:color w:val="000000"/>
                <w:u w:val="single"/>
              </w:rPr>
              <w:t>Deliverables</w:t>
            </w:r>
          </w:p>
        </w:tc>
      </w:tr>
      <w:tr w:rsidR="006044C6" w:rsidRPr="00CF67B1" w14:paraId="63386704" w14:textId="77777777" w:rsidTr="00B06DBA">
        <w:trPr>
          <w:trHeight w:val="432"/>
        </w:trPr>
        <w:tc>
          <w:tcPr>
            <w:tcW w:w="10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0BDEC9" w14:textId="77777777" w:rsidR="006044C6" w:rsidRPr="00CF67B1" w:rsidRDefault="006044C6" w:rsidP="005D6C2F">
            <w:pPr>
              <w:widowControl w:val="0"/>
              <w:autoSpaceDE w:val="0"/>
              <w:autoSpaceDN w:val="0"/>
              <w:adjustRightInd w:val="0"/>
              <w:spacing w:after="60" w:line="240" w:lineRule="auto"/>
              <w:ind w:left="118" w:right="3"/>
              <w:jc w:val="center"/>
              <w:rPr>
                <w:rFonts w:ascii="Arial" w:hAnsi="Arial" w:cs="Arial"/>
                <w:sz w:val="24"/>
                <w:szCs w:val="24"/>
              </w:rPr>
            </w:pPr>
            <w:r w:rsidRPr="00CF67B1">
              <w:rPr>
                <w:rFonts w:ascii="Arial" w:hAnsi="Arial" w:cs="Arial"/>
                <w:b/>
                <w:bCs/>
                <w:color w:val="000000"/>
              </w:rPr>
              <w:t>Item Number</w:t>
            </w:r>
          </w:p>
        </w:tc>
        <w:tc>
          <w:tcPr>
            <w:tcW w:w="97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76E829C" w14:textId="77777777" w:rsidR="006044C6" w:rsidRPr="00CF67B1" w:rsidRDefault="006044C6" w:rsidP="005D6C2F">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b/>
                <w:bCs/>
                <w:color w:val="000000"/>
              </w:rPr>
              <w:t>MOD Stock Reference No.</w:t>
            </w:r>
          </w:p>
        </w:tc>
        <w:tc>
          <w:tcPr>
            <w:tcW w:w="97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958059" w14:textId="77777777" w:rsidR="006044C6" w:rsidRPr="00CF67B1" w:rsidRDefault="006044C6" w:rsidP="005D6C2F">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b/>
                <w:bCs/>
                <w:color w:val="000000"/>
              </w:rPr>
              <w:t>Part No. (where applicable)</w:t>
            </w:r>
          </w:p>
        </w:tc>
        <w:tc>
          <w:tcPr>
            <w:tcW w:w="342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369C2D5" w14:textId="77777777" w:rsidR="006044C6" w:rsidRPr="00CF67B1" w:rsidRDefault="006044C6" w:rsidP="00B06DBA">
            <w:pPr>
              <w:widowControl w:val="0"/>
              <w:autoSpaceDE w:val="0"/>
              <w:autoSpaceDN w:val="0"/>
              <w:adjustRightInd w:val="0"/>
              <w:spacing w:after="60" w:line="240" w:lineRule="auto"/>
              <w:ind w:left="132"/>
              <w:jc w:val="center"/>
              <w:rPr>
                <w:rFonts w:ascii="Arial" w:hAnsi="Arial" w:cs="Arial"/>
                <w:b/>
                <w:bCs/>
                <w:color w:val="000000"/>
              </w:rPr>
            </w:pPr>
            <w:r w:rsidRPr="00CF67B1">
              <w:rPr>
                <w:rFonts w:ascii="Arial" w:hAnsi="Arial" w:cs="Arial"/>
                <w:b/>
                <w:bCs/>
                <w:color w:val="000000"/>
              </w:rPr>
              <w:t>Specification</w:t>
            </w:r>
          </w:p>
          <w:p w14:paraId="0B641975" w14:textId="77777777" w:rsidR="006044C6" w:rsidRPr="00CF67B1" w:rsidRDefault="006044C6" w:rsidP="00B06DBA">
            <w:pPr>
              <w:widowControl w:val="0"/>
              <w:autoSpaceDE w:val="0"/>
              <w:autoSpaceDN w:val="0"/>
              <w:adjustRightInd w:val="0"/>
              <w:spacing w:after="0" w:line="240" w:lineRule="auto"/>
              <w:ind w:left="132"/>
              <w:jc w:val="center"/>
              <w:rPr>
                <w:rFonts w:ascii="Arial" w:hAnsi="Arial" w:cs="Arial"/>
                <w:sz w:val="24"/>
                <w:szCs w:val="24"/>
              </w:rPr>
            </w:pPr>
          </w:p>
        </w:tc>
        <w:tc>
          <w:tcPr>
            <w:tcW w:w="14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A315A33" w14:textId="77777777" w:rsidR="006044C6" w:rsidRPr="00CF67B1" w:rsidRDefault="006044C6" w:rsidP="00B06DBA">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b/>
                <w:bCs/>
                <w:color w:val="000000"/>
              </w:rPr>
              <w:t xml:space="preserve">Consignee Address Code </w:t>
            </w:r>
            <w:r w:rsidRPr="00CF67B1">
              <w:rPr>
                <w:rFonts w:ascii="Arial" w:hAnsi="Arial" w:cs="Arial"/>
                <w:color w:val="000000"/>
              </w:rPr>
              <w:t>(full address is detailed in DEFFORM 96)</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5E0EF2" w14:textId="77777777" w:rsidR="006044C6" w:rsidRPr="00CF67B1" w:rsidRDefault="006044C6" w:rsidP="00B06DBA">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b/>
                <w:bCs/>
                <w:color w:val="000000"/>
              </w:rPr>
              <w:t>Packaging Requirements inc. PPQ and DofQ</w:t>
            </w:r>
            <w:r w:rsidRPr="00CF67B1">
              <w:rPr>
                <w:rFonts w:ascii="Arial" w:hAnsi="Arial" w:cs="Arial"/>
                <w:color w:val="000000"/>
              </w:rPr>
              <w:t>(as detailed in DEFFORM 96)</w:t>
            </w:r>
          </w:p>
        </w:tc>
        <w:tc>
          <w:tcPr>
            <w:tcW w:w="102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705181" w14:textId="77777777" w:rsidR="006044C6" w:rsidRPr="00CF67B1" w:rsidRDefault="006044C6" w:rsidP="00B06DBA">
            <w:pPr>
              <w:widowControl w:val="0"/>
              <w:autoSpaceDE w:val="0"/>
              <w:autoSpaceDN w:val="0"/>
              <w:adjustRightInd w:val="0"/>
              <w:spacing w:after="60" w:line="240" w:lineRule="auto"/>
              <w:ind w:left="126"/>
              <w:jc w:val="center"/>
              <w:rPr>
                <w:rFonts w:ascii="Arial" w:hAnsi="Arial" w:cs="Arial"/>
                <w:sz w:val="24"/>
                <w:szCs w:val="24"/>
              </w:rPr>
            </w:pPr>
            <w:r w:rsidRPr="00CF67B1">
              <w:rPr>
                <w:rFonts w:ascii="Arial" w:hAnsi="Arial" w:cs="Arial"/>
                <w:b/>
                <w:bCs/>
                <w:color w:val="000000"/>
              </w:rPr>
              <w:t>Delivery Date</w:t>
            </w:r>
          </w:p>
        </w:tc>
        <w:tc>
          <w:tcPr>
            <w:tcW w:w="8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F37171" w14:textId="77777777" w:rsidR="006044C6" w:rsidRPr="00CF67B1" w:rsidRDefault="006044C6" w:rsidP="00B06DBA">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b/>
                <w:bCs/>
                <w:color w:val="000000"/>
              </w:rPr>
              <w:t>Total Qty</w:t>
            </w:r>
          </w:p>
        </w:tc>
        <w:tc>
          <w:tcPr>
            <w:tcW w:w="4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53E301"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b/>
                <w:bCs/>
                <w:color w:val="000000"/>
              </w:rPr>
              <w:t>Firm Price (£) Ex VAT</w:t>
            </w:r>
          </w:p>
        </w:tc>
      </w:tr>
      <w:tr w:rsidR="006044C6" w:rsidRPr="00CF67B1" w14:paraId="2F6084CA" w14:textId="77777777" w:rsidTr="002160BB">
        <w:trPr>
          <w:trHeight w:val="1743"/>
        </w:trPr>
        <w:tc>
          <w:tcPr>
            <w:tcW w:w="1003" w:type="dxa"/>
            <w:vMerge/>
            <w:tcBorders>
              <w:top w:val="single" w:sz="8" w:space="0" w:color="000000"/>
              <w:left w:val="single" w:sz="8" w:space="0" w:color="000000"/>
              <w:bottom w:val="single" w:sz="8" w:space="0" w:color="000000"/>
              <w:right w:val="single" w:sz="8" w:space="0" w:color="000000"/>
            </w:tcBorders>
            <w:shd w:val="clear" w:color="auto" w:fill="FFFFFF"/>
          </w:tcPr>
          <w:p w14:paraId="05D4F380"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972" w:type="dxa"/>
            <w:vMerge/>
            <w:tcBorders>
              <w:top w:val="single" w:sz="8" w:space="0" w:color="000000"/>
              <w:left w:val="single" w:sz="8" w:space="0" w:color="000000"/>
              <w:bottom w:val="single" w:sz="8" w:space="0" w:color="000000"/>
              <w:right w:val="single" w:sz="8" w:space="0" w:color="000000"/>
            </w:tcBorders>
            <w:shd w:val="clear" w:color="auto" w:fill="FFFFFF"/>
          </w:tcPr>
          <w:p w14:paraId="558E3051"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973" w:type="dxa"/>
            <w:vMerge/>
            <w:tcBorders>
              <w:top w:val="single" w:sz="8" w:space="0" w:color="000000"/>
              <w:left w:val="single" w:sz="8" w:space="0" w:color="000000"/>
              <w:bottom w:val="single" w:sz="8" w:space="0" w:color="000000"/>
              <w:right w:val="single" w:sz="8" w:space="0" w:color="000000"/>
            </w:tcBorders>
            <w:shd w:val="clear" w:color="auto" w:fill="FFFFFF"/>
          </w:tcPr>
          <w:p w14:paraId="4AE083D1"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3421" w:type="dxa"/>
            <w:vMerge/>
            <w:tcBorders>
              <w:top w:val="single" w:sz="8" w:space="0" w:color="000000"/>
              <w:left w:val="single" w:sz="8" w:space="0" w:color="000000"/>
              <w:bottom w:val="single" w:sz="8" w:space="0" w:color="000000"/>
              <w:right w:val="single" w:sz="8" w:space="0" w:color="000000"/>
            </w:tcBorders>
            <w:shd w:val="clear" w:color="auto" w:fill="FFFFFF"/>
          </w:tcPr>
          <w:p w14:paraId="222DD473"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403" w:type="dxa"/>
            <w:vMerge/>
            <w:tcBorders>
              <w:top w:val="single" w:sz="8" w:space="0" w:color="000000"/>
              <w:left w:val="single" w:sz="8" w:space="0" w:color="000000"/>
              <w:bottom w:val="single" w:sz="8" w:space="0" w:color="000000"/>
              <w:right w:val="single" w:sz="8" w:space="0" w:color="000000"/>
            </w:tcBorders>
            <w:shd w:val="clear" w:color="auto" w:fill="FFFFFF"/>
          </w:tcPr>
          <w:p w14:paraId="533C0C5A"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41B2CAF6"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025" w:type="dxa"/>
            <w:vMerge/>
            <w:tcBorders>
              <w:top w:val="single" w:sz="8" w:space="0" w:color="000000"/>
              <w:left w:val="single" w:sz="8" w:space="0" w:color="000000"/>
              <w:bottom w:val="single" w:sz="8" w:space="0" w:color="000000"/>
              <w:right w:val="single" w:sz="8" w:space="0" w:color="000000"/>
            </w:tcBorders>
            <w:shd w:val="clear" w:color="auto" w:fill="FFFFFF"/>
          </w:tcPr>
          <w:p w14:paraId="03211949"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818" w:type="dxa"/>
            <w:vMerge/>
            <w:tcBorders>
              <w:top w:val="single" w:sz="8" w:space="0" w:color="000000"/>
              <w:left w:val="single" w:sz="8" w:space="0" w:color="000000"/>
              <w:bottom w:val="single" w:sz="8" w:space="0" w:color="000000"/>
              <w:right w:val="single" w:sz="8" w:space="0" w:color="000000"/>
            </w:tcBorders>
            <w:shd w:val="clear" w:color="auto" w:fill="FFFFFF"/>
          </w:tcPr>
          <w:p w14:paraId="27D3B7CC"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003EE262"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b/>
                <w:bCs/>
                <w:color w:val="000000"/>
              </w:rPr>
              <w:t>Per Item</w:t>
            </w:r>
          </w:p>
        </w:tc>
        <w:tc>
          <w:tcPr>
            <w:tcW w:w="3248" w:type="dxa"/>
            <w:tcBorders>
              <w:top w:val="single" w:sz="8" w:space="0" w:color="000000"/>
              <w:left w:val="single" w:sz="8" w:space="0" w:color="000000"/>
              <w:bottom w:val="single" w:sz="8" w:space="0" w:color="000000"/>
              <w:right w:val="single" w:sz="8" w:space="0" w:color="000000"/>
            </w:tcBorders>
            <w:shd w:val="clear" w:color="auto" w:fill="FFFFFF"/>
          </w:tcPr>
          <w:p w14:paraId="077F88D8"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b/>
                <w:bCs/>
                <w:color w:val="000000"/>
              </w:rPr>
            </w:pPr>
            <w:r w:rsidRPr="00CF67B1">
              <w:rPr>
                <w:rFonts w:ascii="Arial" w:hAnsi="Arial" w:cs="Arial"/>
                <w:b/>
                <w:bCs/>
                <w:color w:val="000000"/>
              </w:rPr>
              <w:t>Total inc. packaging</w:t>
            </w:r>
          </w:p>
          <w:p w14:paraId="42B185A3"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sz w:val="24"/>
                <w:szCs w:val="24"/>
              </w:rPr>
            </w:pPr>
            <w:r w:rsidRPr="00CF67B1">
              <w:rPr>
                <w:rFonts w:ascii="Arial" w:hAnsi="Arial" w:cs="Arial"/>
                <w:b/>
                <w:bCs/>
                <w:color w:val="000000"/>
              </w:rPr>
              <w:t>(and delivery if specified in the Purchase Order)</w:t>
            </w:r>
          </w:p>
        </w:tc>
      </w:tr>
      <w:tr w:rsidR="00635E78" w:rsidRPr="00CF67B1" w14:paraId="7960A19A" w14:textId="77777777" w:rsidTr="00B06DBA">
        <w:trPr>
          <w:trHeight w:val="454"/>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4D307FC" w14:textId="670351E7" w:rsidR="00635E78" w:rsidRPr="002160BB" w:rsidRDefault="00635E78" w:rsidP="00635E78">
            <w:pPr>
              <w:widowControl w:val="0"/>
              <w:autoSpaceDE w:val="0"/>
              <w:autoSpaceDN w:val="0"/>
              <w:adjustRightInd w:val="0"/>
              <w:spacing w:after="60" w:line="240" w:lineRule="auto"/>
              <w:ind w:left="118" w:right="3"/>
              <w:jc w:val="center"/>
              <w:rPr>
                <w:rFonts w:ascii="Arial" w:hAnsi="Arial" w:cs="Arial"/>
                <w:sz w:val="20"/>
                <w:szCs w:val="20"/>
              </w:rPr>
            </w:pPr>
            <w:bookmarkStart w:id="2" w:name="#Text123"/>
            <w:bookmarkEnd w:id="2"/>
            <w:r w:rsidRPr="002160BB">
              <w:rPr>
                <w:rFonts w:ascii="Arial" w:hAnsi="Arial" w:cs="Arial"/>
                <w:color w:val="000000"/>
                <w:sz w:val="20"/>
                <w:szCs w:val="20"/>
              </w:rPr>
              <w:t>1</w:t>
            </w:r>
          </w:p>
        </w:tc>
        <w:tc>
          <w:tcPr>
            <w:tcW w:w="972" w:type="dxa"/>
            <w:tcBorders>
              <w:top w:val="single" w:sz="8" w:space="0" w:color="000000"/>
              <w:left w:val="single" w:sz="8" w:space="0" w:color="000000"/>
              <w:bottom w:val="single" w:sz="8" w:space="0" w:color="000000"/>
              <w:right w:val="single" w:sz="8" w:space="0" w:color="000000"/>
            </w:tcBorders>
            <w:shd w:val="clear" w:color="auto" w:fill="FFFFFF"/>
          </w:tcPr>
          <w:p w14:paraId="4EE616C7" w14:textId="77777777" w:rsidR="00635E78" w:rsidRPr="002160BB" w:rsidRDefault="00635E78" w:rsidP="00635E78">
            <w:pPr>
              <w:widowControl w:val="0"/>
              <w:autoSpaceDE w:val="0"/>
              <w:autoSpaceDN w:val="0"/>
              <w:adjustRightInd w:val="0"/>
              <w:spacing w:after="60" w:line="240" w:lineRule="auto"/>
              <w:ind w:left="125"/>
              <w:jc w:val="center"/>
              <w:rPr>
                <w:rFonts w:ascii="Arial" w:hAnsi="Arial" w:cs="Arial"/>
                <w:sz w:val="20"/>
                <w:szCs w:val="20"/>
              </w:rPr>
            </w:pPr>
            <w:r w:rsidRPr="002160BB">
              <w:rPr>
                <w:rFonts w:ascii="Arial" w:hAnsi="Arial" w:cs="Arial"/>
                <w:color w:val="000000"/>
                <w:sz w:val="20"/>
                <w:szCs w:val="20"/>
              </w:rPr>
              <w:t>N/A</w:t>
            </w:r>
          </w:p>
        </w:tc>
        <w:tc>
          <w:tcPr>
            <w:tcW w:w="973" w:type="dxa"/>
            <w:tcBorders>
              <w:top w:val="single" w:sz="8" w:space="0" w:color="000000"/>
              <w:left w:val="single" w:sz="8" w:space="0" w:color="000000"/>
              <w:bottom w:val="single" w:sz="8" w:space="0" w:color="000000"/>
              <w:right w:val="single" w:sz="8" w:space="0" w:color="000000"/>
            </w:tcBorders>
            <w:shd w:val="clear" w:color="auto" w:fill="FFFFFF"/>
          </w:tcPr>
          <w:p w14:paraId="6C04AE07" w14:textId="77777777" w:rsidR="00635E78" w:rsidRPr="002160BB" w:rsidRDefault="00635E78" w:rsidP="00635E78">
            <w:pPr>
              <w:widowControl w:val="0"/>
              <w:autoSpaceDE w:val="0"/>
              <w:autoSpaceDN w:val="0"/>
              <w:adjustRightInd w:val="0"/>
              <w:spacing w:after="60" w:line="240" w:lineRule="auto"/>
              <w:ind w:left="134"/>
              <w:jc w:val="center"/>
              <w:rPr>
                <w:rFonts w:ascii="Arial" w:hAnsi="Arial" w:cs="Arial"/>
                <w:sz w:val="20"/>
                <w:szCs w:val="20"/>
              </w:rPr>
            </w:pPr>
            <w:r w:rsidRPr="002160BB">
              <w:rPr>
                <w:rFonts w:ascii="Arial" w:hAnsi="Arial" w:cs="Arial"/>
                <w:color w:val="000000"/>
                <w:sz w:val="20"/>
                <w:szCs w:val="20"/>
              </w:rPr>
              <w:t>N/A</w:t>
            </w:r>
          </w:p>
        </w:tc>
        <w:tc>
          <w:tcPr>
            <w:tcW w:w="3421" w:type="dxa"/>
            <w:tcBorders>
              <w:top w:val="single" w:sz="8" w:space="0" w:color="000000"/>
              <w:left w:val="single" w:sz="8" w:space="0" w:color="000000"/>
              <w:bottom w:val="single" w:sz="8" w:space="0" w:color="000000"/>
              <w:right w:val="single" w:sz="8" w:space="0" w:color="000000"/>
            </w:tcBorders>
            <w:shd w:val="clear" w:color="auto" w:fill="FFFFFF"/>
          </w:tcPr>
          <w:p w14:paraId="0A95254D" w14:textId="2B303497"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Pr>
                <w:noProof/>
              </w:rPr>
              <w:t>[Redacted-Commercial]</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16C4BE09" w14:textId="2E26E809" w:rsidR="00635E78" w:rsidRPr="002160BB" w:rsidRDefault="00635E78" w:rsidP="00635E78">
            <w:pPr>
              <w:widowControl w:val="0"/>
              <w:autoSpaceDE w:val="0"/>
              <w:autoSpaceDN w:val="0"/>
              <w:adjustRightInd w:val="0"/>
              <w:spacing w:after="60" w:line="240" w:lineRule="auto"/>
              <w:ind w:left="118"/>
              <w:jc w:val="center"/>
              <w:rPr>
                <w:rFonts w:ascii="Arial" w:hAnsi="Arial" w:cs="Arial"/>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4BB288D" w14:textId="77777777" w:rsidR="00635E78" w:rsidRPr="002160BB" w:rsidRDefault="00635E78" w:rsidP="00635E78">
            <w:pPr>
              <w:widowControl w:val="0"/>
              <w:autoSpaceDE w:val="0"/>
              <w:autoSpaceDN w:val="0"/>
              <w:adjustRightInd w:val="0"/>
              <w:spacing w:after="60" w:line="240" w:lineRule="auto"/>
              <w:ind w:left="128"/>
              <w:jc w:val="center"/>
              <w:rPr>
                <w:rFonts w:ascii="Arial" w:hAnsi="Arial" w:cs="Arial"/>
                <w:sz w:val="20"/>
                <w:szCs w:val="20"/>
              </w:rPr>
            </w:pPr>
            <w:r w:rsidRPr="002160BB">
              <w:rPr>
                <w:rFonts w:ascii="Arial" w:hAnsi="Arial" w:cs="Arial"/>
                <w:color w:val="000000"/>
                <w:sz w:val="20"/>
                <w:szCs w:val="20"/>
              </w:rPr>
              <w:t>N/A</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B0F756C" w14:textId="735E5C98" w:rsidR="00635E78" w:rsidRPr="002160BB" w:rsidRDefault="00635E78" w:rsidP="00635E78">
            <w:pPr>
              <w:widowControl w:val="0"/>
              <w:autoSpaceDE w:val="0"/>
              <w:autoSpaceDN w:val="0"/>
              <w:adjustRightInd w:val="0"/>
              <w:spacing w:after="60" w:line="240" w:lineRule="auto"/>
              <w:ind w:left="126"/>
              <w:jc w:val="center"/>
              <w:rPr>
                <w:rFonts w:ascii="Arial" w:hAnsi="Arial" w:cs="Arial"/>
                <w:sz w:val="20"/>
                <w:szCs w:val="20"/>
              </w:rPr>
            </w:pPr>
            <w:r>
              <w:rPr>
                <w:noProof/>
              </w:rPr>
              <w:t>[Redacted-Commercial]</w:t>
            </w: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4B18A605" w14:textId="41FDF967"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sidRPr="002160BB">
              <w:rPr>
                <w:rFonts w:ascii="Arial" w:hAnsi="Arial" w:cs="Arial"/>
                <w:sz w:val="20"/>
                <w:szCs w:val="20"/>
              </w:rPr>
              <w:t>1</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0BA5FC57" w14:textId="25A06861" w:rsidR="00635E78" w:rsidRPr="002160BB" w:rsidRDefault="00635E78" w:rsidP="00635E78">
            <w:pPr>
              <w:widowControl w:val="0"/>
              <w:autoSpaceDE w:val="0"/>
              <w:autoSpaceDN w:val="0"/>
              <w:adjustRightInd w:val="0"/>
              <w:spacing w:after="60" w:line="240" w:lineRule="auto"/>
              <w:ind w:left="136"/>
              <w:jc w:val="center"/>
              <w:rPr>
                <w:rFonts w:ascii="Arial" w:hAnsi="Arial" w:cs="Arial"/>
                <w:sz w:val="20"/>
                <w:szCs w:val="20"/>
              </w:rPr>
            </w:pPr>
          </w:p>
        </w:tc>
        <w:tc>
          <w:tcPr>
            <w:tcW w:w="3248" w:type="dxa"/>
            <w:tcBorders>
              <w:top w:val="single" w:sz="8" w:space="0" w:color="000000"/>
              <w:left w:val="single" w:sz="8" w:space="0" w:color="000000"/>
              <w:bottom w:val="single" w:sz="8" w:space="0" w:color="000000"/>
              <w:right w:val="single" w:sz="8" w:space="0" w:color="000000"/>
            </w:tcBorders>
            <w:shd w:val="clear" w:color="auto" w:fill="FFFFFF"/>
          </w:tcPr>
          <w:p w14:paraId="79CE4602" w14:textId="1FCE435D" w:rsidR="00635E78" w:rsidRPr="002160BB" w:rsidRDefault="00635E78" w:rsidP="00635E78">
            <w:pPr>
              <w:widowControl w:val="0"/>
              <w:autoSpaceDE w:val="0"/>
              <w:autoSpaceDN w:val="0"/>
              <w:adjustRightInd w:val="0"/>
              <w:spacing w:after="60" w:line="240" w:lineRule="auto"/>
              <w:ind w:left="130"/>
              <w:jc w:val="center"/>
              <w:rPr>
                <w:rFonts w:ascii="Arial" w:hAnsi="Arial" w:cs="Arial"/>
                <w:sz w:val="20"/>
                <w:szCs w:val="20"/>
              </w:rPr>
            </w:pPr>
            <w:r>
              <w:rPr>
                <w:noProof/>
              </w:rPr>
              <w:t>[Redacted-</w:t>
            </w:r>
            <w:r>
              <w:rPr>
                <w:noProof/>
              </w:rPr>
              <w:t>Commercial</w:t>
            </w:r>
            <w:r>
              <w:rPr>
                <w:noProof/>
              </w:rPr>
              <w:t>]</w:t>
            </w:r>
          </w:p>
        </w:tc>
      </w:tr>
      <w:tr w:rsidR="00635E78" w:rsidRPr="00CF67B1" w14:paraId="39746FCF" w14:textId="77777777" w:rsidTr="00B06DBA">
        <w:trPr>
          <w:trHeight w:val="261"/>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0B2479EC" w14:textId="0569EF2D" w:rsidR="00635E78" w:rsidRPr="002160BB" w:rsidRDefault="00635E78" w:rsidP="00635E78">
            <w:pPr>
              <w:widowControl w:val="0"/>
              <w:autoSpaceDE w:val="0"/>
              <w:autoSpaceDN w:val="0"/>
              <w:adjustRightInd w:val="0"/>
              <w:spacing w:after="60" w:line="240" w:lineRule="auto"/>
              <w:ind w:left="118" w:right="3"/>
              <w:jc w:val="center"/>
              <w:rPr>
                <w:rFonts w:ascii="Arial" w:hAnsi="Arial" w:cs="Arial"/>
                <w:sz w:val="20"/>
                <w:szCs w:val="20"/>
              </w:rPr>
            </w:pPr>
            <w:r w:rsidRPr="002160BB">
              <w:rPr>
                <w:rFonts w:ascii="Arial" w:hAnsi="Arial" w:cs="Arial"/>
                <w:color w:val="000000"/>
                <w:sz w:val="20"/>
                <w:szCs w:val="20"/>
              </w:rPr>
              <w:t>2</w:t>
            </w:r>
          </w:p>
        </w:tc>
        <w:tc>
          <w:tcPr>
            <w:tcW w:w="972" w:type="dxa"/>
            <w:tcBorders>
              <w:top w:val="single" w:sz="8" w:space="0" w:color="000000"/>
              <w:left w:val="single" w:sz="8" w:space="0" w:color="000000"/>
              <w:bottom w:val="single" w:sz="8" w:space="0" w:color="000000"/>
              <w:right w:val="single" w:sz="8" w:space="0" w:color="000000"/>
            </w:tcBorders>
            <w:shd w:val="clear" w:color="auto" w:fill="FFFFFF"/>
          </w:tcPr>
          <w:p w14:paraId="116618A5" w14:textId="77777777" w:rsidR="00635E78" w:rsidRPr="002160BB" w:rsidRDefault="00635E78" w:rsidP="00635E78">
            <w:pPr>
              <w:widowControl w:val="0"/>
              <w:autoSpaceDE w:val="0"/>
              <w:autoSpaceDN w:val="0"/>
              <w:adjustRightInd w:val="0"/>
              <w:spacing w:after="60" w:line="240" w:lineRule="auto"/>
              <w:ind w:left="125"/>
              <w:jc w:val="center"/>
              <w:rPr>
                <w:rFonts w:ascii="Arial" w:hAnsi="Arial" w:cs="Arial"/>
                <w:sz w:val="20"/>
                <w:szCs w:val="20"/>
              </w:rPr>
            </w:pPr>
            <w:r w:rsidRPr="002160BB">
              <w:rPr>
                <w:rFonts w:ascii="Arial" w:hAnsi="Arial" w:cs="Arial"/>
                <w:color w:val="000000"/>
                <w:sz w:val="20"/>
                <w:szCs w:val="20"/>
              </w:rPr>
              <w:t>N/A</w:t>
            </w:r>
          </w:p>
        </w:tc>
        <w:tc>
          <w:tcPr>
            <w:tcW w:w="973" w:type="dxa"/>
            <w:tcBorders>
              <w:top w:val="single" w:sz="8" w:space="0" w:color="000000"/>
              <w:left w:val="single" w:sz="8" w:space="0" w:color="000000"/>
              <w:bottom w:val="single" w:sz="8" w:space="0" w:color="000000"/>
              <w:right w:val="single" w:sz="8" w:space="0" w:color="000000"/>
            </w:tcBorders>
            <w:shd w:val="clear" w:color="auto" w:fill="FFFFFF"/>
          </w:tcPr>
          <w:p w14:paraId="14CC377A" w14:textId="77777777" w:rsidR="00635E78" w:rsidRPr="002160BB" w:rsidRDefault="00635E78" w:rsidP="00635E78">
            <w:pPr>
              <w:widowControl w:val="0"/>
              <w:autoSpaceDE w:val="0"/>
              <w:autoSpaceDN w:val="0"/>
              <w:adjustRightInd w:val="0"/>
              <w:spacing w:after="60" w:line="240" w:lineRule="auto"/>
              <w:ind w:left="134"/>
              <w:jc w:val="center"/>
              <w:rPr>
                <w:rFonts w:ascii="Arial" w:hAnsi="Arial" w:cs="Arial"/>
                <w:sz w:val="20"/>
                <w:szCs w:val="20"/>
              </w:rPr>
            </w:pPr>
            <w:r w:rsidRPr="002160BB">
              <w:rPr>
                <w:rFonts w:ascii="Arial" w:hAnsi="Arial" w:cs="Arial"/>
                <w:color w:val="000000"/>
                <w:sz w:val="20"/>
                <w:szCs w:val="20"/>
              </w:rPr>
              <w:t>N/A</w:t>
            </w:r>
          </w:p>
        </w:tc>
        <w:tc>
          <w:tcPr>
            <w:tcW w:w="3421" w:type="dxa"/>
            <w:tcBorders>
              <w:top w:val="single" w:sz="8" w:space="0" w:color="000000"/>
              <w:left w:val="single" w:sz="8" w:space="0" w:color="000000"/>
              <w:bottom w:val="single" w:sz="8" w:space="0" w:color="000000"/>
              <w:right w:val="single" w:sz="8" w:space="0" w:color="000000"/>
            </w:tcBorders>
            <w:shd w:val="clear" w:color="auto" w:fill="FFFFFF"/>
          </w:tcPr>
          <w:p w14:paraId="79790C5F" w14:textId="1A32D55E"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Pr>
                <w:noProof/>
              </w:rPr>
              <w:t>[Redacted-Commercial]</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33DC9C89" w14:textId="020B3076" w:rsidR="00635E78" w:rsidRPr="002160BB" w:rsidRDefault="00635E78" w:rsidP="00635E78">
            <w:pPr>
              <w:widowControl w:val="0"/>
              <w:autoSpaceDE w:val="0"/>
              <w:autoSpaceDN w:val="0"/>
              <w:adjustRightInd w:val="0"/>
              <w:spacing w:after="60" w:line="240" w:lineRule="auto"/>
              <w:ind w:left="118"/>
              <w:jc w:val="center"/>
              <w:rPr>
                <w:rFonts w:ascii="Arial" w:hAnsi="Arial" w:cs="Arial"/>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16E0FB5" w14:textId="024EC250" w:rsidR="00635E78" w:rsidRPr="002160BB" w:rsidRDefault="00635E78" w:rsidP="00635E78">
            <w:pPr>
              <w:widowControl w:val="0"/>
              <w:autoSpaceDE w:val="0"/>
              <w:autoSpaceDN w:val="0"/>
              <w:adjustRightInd w:val="0"/>
              <w:spacing w:after="60" w:line="240" w:lineRule="auto"/>
              <w:ind w:left="128"/>
              <w:jc w:val="center"/>
              <w:rPr>
                <w:rFonts w:ascii="Arial" w:hAnsi="Arial" w:cs="Arial"/>
                <w:sz w:val="20"/>
                <w:szCs w:val="20"/>
              </w:rPr>
            </w:pPr>
            <w:r w:rsidRPr="002160BB">
              <w:rPr>
                <w:rFonts w:ascii="Arial" w:hAnsi="Arial" w:cs="Arial"/>
                <w:color w:val="000000"/>
                <w:sz w:val="20"/>
                <w:szCs w:val="20"/>
              </w:rPr>
              <w:t>N/A</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65D67B8" w14:textId="061327F6" w:rsidR="00635E78" w:rsidRPr="002160BB" w:rsidRDefault="00635E78" w:rsidP="00635E78">
            <w:pPr>
              <w:widowControl w:val="0"/>
              <w:autoSpaceDE w:val="0"/>
              <w:autoSpaceDN w:val="0"/>
              <w:adjustRightInd w:val="0"/>
              <w:spacing w:after="60" w:line="240" w:lineRule="auto"/>
              <w:ind w:left="126"/>
              <w:jc w:val="center"/>
              <w:rPr>
                <w:rFonts w:ascii="Arial" w:hAnsi="Arial" w:cs="Arial"/>
                <w:sz w:val="20"/>
                <w:szCs w:val="20"/>
              </w:rPr>
            </w:pPr>
            <w:r>
              <w:rPr>
                <w:noProof/>
              </w:rPr>
              <w:t>[Redacted-Commercial]</w:t>
            </w: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2860FD4C" w14:textId="22812752"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sidRPr="002160BB">
              <w:rPr>
                <w:rFonts w:ascii="Arial" w:hAnsi="Arial" w:cs="Arial"/>
                <w:color w:val="000000"/>
                <w:sz w:val="20"/>
                <w:szCs w:val="20"/>
              </w:rPr>
              <w:t>1</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2BE22553" w14:textId="4FCE3E5D" w:rsidR="00635E78" w:rsidRPr="002160BB" w:rsidRDefault="00635E78" w:rsidP="00635E78">
            <w:pPr>
              <w:widowControl w:val="0"/>
              <w:autoSpaceDE w:val="0"/>
              <w:autoSpaceDN w:val="0"/>
              <w:adjustRightInd w:val="0"/>
              <w:spacing w:after="60" w:line="240" w:lineRule="auto"/>
              <w:ind w:left="136"/>
              <w:jc w:val="center"/>
              <w:rPr>
                <w:rFonts w:ascii="Arial" w:hAnsi="Arial" w:cs="Arial"/>
                <w:sz w:val="20"/>
                <w:szCs w:val="20"/>
              </w:rPr>
            </w:pPr>
          </w:p>
        </w:tc>
        <w:tc>
          <w:tcPr>
            <w:tcW w:w="3248" w:type="dxa"/>
            <w:tcBorders>
              <w:top w:val="single" w:sz="8" w:space="0" w:color="000000"/>
              <w:left w:val="single" w:sz="8" w:space="0" w:color="000000"/>
              <w:bottom w:val="single" w:sz="8" w:space="0" w:color="000000"/>
              <w:right w:val="single" w:sz="8" w:space="0" w:color="000000"/>
            </w:tcBorders>
            <w:shd w:val="clear" w:color="auto" w:fill="FFFFFF"/>
          </w:tcPr>
          <w:p w14:paraId="1DBEBD64" w14:textId="67CDC0F8" w:rsidR="00635E78" w:rsidRPr="002160BB" w:rsidRDefault="00635E78" w:rsidP="00635E78">
            <w:pPr>
              <w:widowControl w:val="0"/>
              <w:autoSpaceDE w:val="0"/>
              <w:autoSpaceDN w:val="0"/>
              <w:adjustRightInd w:val="0"/>
              <w:spacing w:after="60" w:line="240" w:lineRule="auto"/>
              <w:ind w:left="130"/>
              <w:jc w:val="center"/>
              <w:rPr>
                <w:rFonts w:ascii="Arial" w:hAnsi="Arial" w:cs="Arial"/>
                <w:sz w:val="20"/>
                <w:szCs w:val="20"/>
              </w:rPr>
            </w:pPr>
            <w:r>
              <w:rPr>
                <w:noProof/>
              </w:rPr>
              <w:t>[Redacted-</w:t>
            </w:r>
            <w:r>
              <w:rPr>
                <w:noProof/>
              </w:rPr>
              <w:t>Commercial</w:t>
            </w:r>
            <w:r>
              <w:rPr>
                <w:noProof/>
              </w:rPr>
              <w:t>]</w:t>
            </w:r>
          </w:p>
        </w:tc>
      </w:tr>
      <w:tr w:rsidR="00635E78" w:rsidRPr="00CF67B1" w14:paraId="5B475786" w14:textId="77777777" w:rsidTr="00B06DBA">
        <w:trPr>
          <w:trHeight w:val="250"/>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42F220CE" w14:textId="1AD5E200" w:rsidR="00635E78" w:rsidRPr="002160BB" w:rsidRDefault="00635E78" w:rsidP="00635E78">
            <w:pPr>
              <w:widowControl w:val="0"/>
              <w:autoSpaceDE w:val="0"/>
              <w:autoSpaceDN w:val="0"/>
              <w:adjustRightInd w:val="0"/>
              <w:spacing w:after="60" w:line="240" w:lineRule="auto"/>
              <w:ind w:left="118" w:right="3"/>
              <w:jc w:val="center"/>
              <w:rPr>
                <w:rFonts w:ascii="Arial" w:hAnsi="Arial" w:cs="Arial"/>
                <w:sz w:val="20"/>
                <w:szCs w:val="20"/>
              </w:rPr>
            </w:pPr>
            <w:r w:rsidRPr="002160BB">
              <w:rPr>
                <w:rFonts w:ascii="Arial" w:hAnsi="Arial" w:cs="Arial"/>
                <w:color w:val="000000"/>
                <w:sz w:val="20"/>
                <w:szCs w:val="20"/>
              </w:rPr>
              <w:t>3</w:t>
            </w:r>
          </w:p>
        </w:tc>
        <w:tc>
          <w:tcPr>
            <w:tcW w:w="972" w:type="dxa"/>
            <w:tcBorders>
              <w:top w:val="single" w:sz="8" w:space="0" w:color="000000"/>
              <w:left w:val="single" w:sz="8" w:space="0" w:color="000000"/>
              <w:bottom w:val="single" w:sz="8" w:space="0" w:color="000000"/>
              <w:right w:val="single" w:sz="8" w:space="0" w:color="000000"/>
            </w:tcBorders>
            <w:shd w:val="clear" w:color="auto" w:fill="FFFFFF"/>
          </w:tcPr>
          <w:p w14:paraId="5DE1590C" w14:textId="77777777" w:rsidR="00635E78" w:rsidRPr="002160BB" w:rsidRDefault="00635E78" w:rsidP="00635E78">
            <w:pPr>
              <w:widowControl w:val="0"/>
              <w:autoSpaceDE w:val="0"/>
              <w:autoSpaceDN w:val="0"/>
              <w:adjustRightInd w:val="0"/>
              <w:spacing w:after="60" w:line="240" w:lineRule="auto"/>
              <w:ind w:left="125"/>
              <w:jc w:val="center"/>
              <w:rPr>
                <w:rFonts w:ascii="Arial" w:hAnsi="Arial" w:cs="Arial"/>
                <w:sz w:val="20"/>
                <w:szCs w:val="20"/>
              </w:rPr>
            </w:pPr>
            <w:r w:rsidRPr="002160BB">
              <w:rPr>
                <w:rFonts w:ascii="Arial" w:hAnsi="Arial" w:cs="Arial"/>
                <w:color w:val="000000"/>
                <w:sz w:val="20"/>
                <w:szCs w:val="20"/>
              </w:rPr>
              <w:t>N/A</w:t>
            </w:r>
          </w:p>
        </w:tc>
        <w:tc>
          <w:tcPr>
            <w:tcW w:w="973" w:type="dxa"/>
            <w:tcBorders>
              <w:top w:val="single" w:sz="8" w:space="0" w:color="000000"/>
              <w:left w:val="single" w:sz="8" w:space="0" w:color="000000"/>
              <w:bottom w:val="single" w:sz="8" w:space="0" w:color="000000"/>
              <w:right w:val="single" w:sz="8" w:space="0" w:color="000000"/>
            </w:tcBorders>
            <w:shd w:val="clear" w:color="auto" w:fill="FFFFFF"/>
          </w:tcPr>
          <w:p w14:paraId="292215E0" w14:textId="77777777" w:rsidR="00635E78" w:rsidRPr="002160BB" w:rsidRDefault="00635E78" w:rsidP="00635E78">
            <w:pPr>
              <w:widowControl w:val="0"/>
              <w:autoSpaceDE w:val="0"/>
              <w:autoSpaceDN w:val="0"/>
              <w:adjustRightInd w:val="0"/>
              <w:spacing w:after="60" w:line="240" w:lineRule="auto"/>
              <w:ind w:left="134"/>
              <w:jc w:val="center"/>
              <w:rPr>
                <w:rFonts w:ascii="Arial" w:hAnsi="Arial" w:cs="Arial"/>
                <w:sz w:val="20"/>
                <w:szCs w:val="20"/>
              </w:rPr>
            </w:pPr>
            <w:r w:rsidRPr="002160BB">
              <w:rPr>
                <w:rFonts w:ascii="Arial" w:hAnsi="Arial" w:cs="Arial"/>
                <w:color w:val="000000"/>
                <w:sz w:val="20"/>
                <w:szCs w:val="20"/>
              </w:rPr>
              <w:t>N/A</w:t>
            </w:r>
          </w:p>
        </w:tc>
        <w:tc>
          <w:tcPr>
            <w:tcW w:w="3421" w:type="dxa"/>
            <w:tcBorders>
              <w:top w:val="single" w:sz="8" w:space="0" w:color="000000"/>
              <w:left w:val="single" w:sz="8" w:space="0" w:color="000000"/>
              <w:bottom w:val="single" w:sz="8" w:space="0" w:color="000000"/>
              <w:right w:val="single" w:sz="8" w:space="0" w:color="000000"/>
            </w:tcBorders>
            <w:shd w:val="clear" w:color="auto" w:fill="FFFFFF"/>
          </w:tcPr>
          <w:p w14:paraId="1BADF729" w14:textId="39E82727"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Pr>
                <w:noProof/>
              </w:rPr>
              <w:t>[Redacted-Commercial]</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7BEFAFFD" w14:textId="1D67736B" w:rsidR="00635E78" w:rsidRPr="002160BB" w:rsidRDefault="00635E78" w:rsidP="00635E78">
            <w:pPr>
              <w:widowControl w:val="0"/>
              <w:autoSpaceDE w:val="0"/>
              <w:autoSpaceDN w:val="0"/>
              <w:adjustRightInd w:val="0"/>
              <w:spacing w:after="60" w:line="240" w:lineRule="auto"/>
              <w:ind w:left="118"/>
              <w:jc w:val="center"/>
              <w:rPr>
                <w:rFonts w:ascii="Arial" w:hAnsi="Arial" w:cs="Arial"/>
                <w:sz w:val="20"/>
                <w:szCs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53F83C8" w14:textId="24C397E1" w:rsidR="00635E78" w:rsidRPr="002160BB" w:rsidRDefault="00635E78" w:rsidP="00635E78">
            <w:pPr>
              <w:widowControl w:val="0"/>
              <w:autoSpaceDE w:val="0"/>
              <w:autoSpaceDN w:val="0"/>
              <w:adjustRightInd w:val="0"/>
              <w:spacing w:after="60" w:line="240" w:lineRule="auto"/>
              <w:ind w:left="128"/>
              <w:jc w:val="center"/>
              <w:rPr>
                <w:rFonts w:ascii="Arial" w:hAnsi="Arial" w:cs="Arial"/>
                <w:sz w:val="20"/>
                <w:szCs w:val="20"/>
              </w:rPr>
            </w:pPr>
            <w:r w:rsidRPr="002160BB">
              <w:rPr>
                <w:rFonts w:ascii="Arial" w:hAnsi="Arial" w:cs="Arial"/>
                <w:color w:val="000000"/>
                <w:sz w:val="20"/>
                <w:szCs w:val="20"/>
              </w:rPr>
              <w:t>N/A</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0AF67B2" w14:textId="3314A419" w:rsidR="00635E78" w:rsidRPr="002160BB" w:rsidRDefault="00635E78" w:rsidP="00635E78">
            <w:pPr>
              <w:widowControl w:val="0"/>
              <w:autoSpaceDE w:val="0"/>
              <w:autoSpaceDN w:val="0"/>
              <w:adjustRightInd w:val="0"/>
              <w:spacing w:after="60" w:line="240" w:lineRule="auto"/>
              <w:ind w:left="126"/>
              <w:jc w:val="center"/>
              <w:rPr>
                <w:rFonts w:ascii="Arial" w:hAnsi="Arial" w:cs="Arial"/>
                <w:sz w:val="20"/>
                <w:szCs w:val="20"/>
              </w:rPr>
            </w:pPr>
            <w:r>
              <w:rPr>
                <w:noProof/>
              </w:rPr>
              <w:t>[Redacted-Commercial]</w:t>
            </w: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442A01EA" w14:textId="7EA65B91" w:rsidR="00635E78" w:rsidRPr="002160BB" w:rsidRDefault="00635E78" w:rsidP="00635E78">
            <w:pPr>
              <w:widowControl w:val="0"/>
              <w:autoSpaceDE w:val="0"/>
              <w:autoSpaceDN w:val="0"/>
              <w:adjustRightInd w:val="0"/>
              <w:spacing w:after="60" w:line="240" w:lineRule="auto"/>
              <w:ind w:left="132"/>
              <w:jc w:val="center"/>
              <w:rPr>
                <w:rFonts w:ascii="Arial" w:hAnsi="Arial" w:cs="Arial"/>
                <w:sz w:val="20"/>
                <w:szCs w:val="20"/>
              </w:rPr>
            </w:pPr>
            <w:r w:rsidRPr="002160BB">
              <w:rPr>
                <w:rFonts w:ascii="Arial" w:hAnsi="Arial" w:cs="Arial"/>
                <w:color w:val="000000"/>
                <w:sz w:val="20"/>
                <w:szCs w:val="20"/>
              </w:rPr>
              <w:t>1</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1A983737" w14:textId="4F13B8CB" w:rsidR="00635E78" w:rsidRPr="002160BB" w:rsidRDefault="00635E78" w:rsidP="00635E78">
            <w:pPr>
              <w:widowControl w:val="0"/>
              <w:autoSpaceDE w:val="0"/>
              <w:autoSpaceDN w:val="0"/>
              <w:adjustRightInd w:val="0"/>
              <w:spacing w:after="60" w:line="240" w:lineRule="auto"/>
              <w:ind w:left="136"/>
              <w:jc w:val="center"/>
              <w:rPr>
                <w:rFonts w:ascii="Arial" w:hAnsi="Arial" w:cs="Arial"/>
                <w:sz w:val="20"/>
                <w:szCs w:val="20"/>
              </w:rPr>
            </w:pPr>
          </w:p>
        </w:tc>
        <w:tc>
          <w:tcPr>
            <w:tcW w:w="3248" w:type="dxa"/>
            <w:tcBorders>
              <w:top w:val="single" w:sz="8" w:space="0" w:color="000000"/>
              <w:left w:val="single" w:sz="8" w:space="0" w:color="000000"/>
              <w:bottom w:val="single" w:sz="8" w:space="0" w:color="000000"/>
              <w:right w:val="single" w:sz="8" w:space="0" w:color="000000"/>
            </w:tcBorders>
            <w:shd w:val="clear" w:color="auto" w:fill="FFFFFF"/>
          </w:tcPr>
          <w:p w14:paraId="5C8AFE36" w14:textId="27F0BBD8" w:rsidR="00635E78" w:rsidRPr="00635E78" w:rsidRDefault="00635E78" w:rsidP="00635E78">
            <w:pPr>
              <w:widowControl w:val="0"/>
              <w:autoSpaceDE w:val="0"/>
              <w:autoSpaceDN w:val="0"/>
              <w:adjustRightInd w:val="0"/>
              <w:spacing w:after="60" w:line="240" w:lineRule="auto"/>
              <w:ind w:left="130"/>
              <w:jc w:val="center"/>
              <w:rPr>
                <w:rFonts w:ascii="Arial" w:hAnsi="Arial" w:cs="Arial"/>
                <w:color w:val="000000"/>
                <w:sz w:val="20"/>
                <w:szCs w:val="20"/>
              </w:rPr>
            </w:pPr>
            <w:r>
              <w:rPr>
                <w:noProof/>
              </w:rPr>
              <w:t>[Redacted-</w:t>
            </w:r>
            <w:r>
              <w:rPr>
                <w:noProof/>
              </w:rPr>
              <w:t>Commercial</w:t>
            </w:r>
            <w:r>
              <w:rPr>
                <w:noProof/>
              </w:rPr>
              <w:t>]</w:t>
            </w:r>
          </w:p>
        </w:tc>
      </w:tr>
      <w:tr w:rsidR="00635E78" w:rsidRPr="00CF67B1" w14:paraId="29164007" w14:textId="77777777" w:rsidTr="00B06DBA">
        <w:trPr>
          <w:trHeight w:val="602"/>
        </w:trPr>
        <w:tc>
          <w:tcPr>
            <w:tcW w:w="1003" w:type="dxa"/>
            <w:tcBorders>
              <w:top w:val="nil"/>
              <w:left w:val="nil"/>
              <w:bottom w:val="nil"/>
              <w:right w:val="nil"/>
            </w:tcBorders>
            <w:shd w:val="clear" w:color="auto" w:fill="FFFFFF"/>
          </w:tcPr>
          <w:p w14:paraId="248972AA" w14:textId="77777777" w:rsidR="00635E78" w:rsidRPr="00CF67B1" w:rsidRDefault="00635E78" w:rsidP="00635E78">
            <w:pPr>
              <w:widowControl w:val="0"/>
              <w:autoSpaceDE w:val="0"/>
              <w:autoSpaceDN w:val="0"/>
              <w:adjustRightInd w:val="0"/>
              <w:spacing w:after="0" w:line="240" w:lineRule="auto"/>
              <w:ind w:left="108"/>
              <w:jc w:val="center"/>
              <w:rPr>
                <w:rFonts w:ascii="Arial" w:hAnsi="Arial" w:cs="Arial"/>
                <w:sz w:val="24"/>
                <w:szCs w:val="24"/>
              </w:rPr>
            </w:pPr>
          </w:p>
        </w:tc>
        <w:tc>
          <w:tcPr>
            <w:tcW w:w="972" w:type="dxa"/>
            <w:tcBorders>
              <w:top w:val="nil"/>
              <w:left w:val="nil"/>
              <w:bottom w:val="nil"/>
              <w:right w:val="nil"/>
            </w:tcBorders>
            <w:shd w:val="clear" w:color="auto" w:fill="FFFFFF"/>
          </w:tcPr>
          <w:p w14:paraId="4800B4C1" w14:textId="77777777" w:rsidR="00635E78" w:rsidRPr="00CF67B1" w:rsidRDefault="00635E78" w:rsidP="00635E78">
            <w:pPr>
              <w:widowControl w:val="0"/>
              <w:autoSpaceDE w:val="0"/>
              <w:autoSpaceDN w:val="0"/>
              <w:adjustRightInd w:val="0"/>
              <w:spacing w:after="0" w:line="240" w:lineRule="auto"/>
              <w:ind w:left="115"/>
              <w:jc w:val="center"/>
              <w:rPr>
                <w:rFonts w:ascii="Arial" w:hAnsi="Arial" w:cs="Arial"/>
                <w:sz w:val="24"/>
                <w:szCs w:val="24"/>
              </w:rPr>
            </w:pPr>
          </w:p>
        </w:tc>
        <w:tc>
          <w:tcPr>
            <w:tcW w:w="973" w:type="dxa"/>
            <w:tcBorders>
              <w:top w:val="nil"/>
              <w:left w:val="nil"/>
              <w:bottom w:val="nil"/>
              <w:right w:val="nil"/>
            </w:tcBorders>
            <w:shd w:val="clear" w:color="auto" w:fill="FFFFFF"/>
          </w:tcPr>
          <w:p w14:paraId="5E233783" w14:textId="77777777" w:rsidR="00635E78" w:rsidRPr="00CF67B1" w:rsidRDefault="00635E78" w:rsidP="00635E78">
            <w:pPr>
              <w:widowControl w:val="0"/>
              <w:autoSpaceDE w:val="0"/>
              <w:autoSpaceDN w:val="0"/>
              <w:adjustRightInd w:val="0"/>
              <w:spacing w:after="0" w:line="240" w:lineRule="auto"/>
              <w:ind w:left="124"/>
              <w:jc w:val="center"/>
              <w:rPr>
                <w:rFonts w:ascii="Arial" w:hAnsi="Arial" w:cs="Arial"/>
                <w:sz w:val="24"/>
                <w:szCs w:val="24"/>
              </w:rPr>
            </w:pPr>
          </w:p>
        </w:tc>
        <w:tc>
          <w:tcPr>
            <w:tcW w:w="3421" w:type="dxa"/>
            <w:tcBorders>
              <w:top w:val="nil"/>
              <w:left w:val="nil"/>
              <w:bottom w:val="nil"/>
              <w:right w:val="nil"/>
            </w:tcBorders>
            <w:shd w:val="clear" w:color="auto" w:fill="FFFFFF"/>
          </w:tcPr>
          <w:p w14:paraId="08158FE9" w14:textId="77777777" w:rsidR="00635E78" w:rsidRPr="00CF67B1" w:rsidRDefault="00635E78" w:rsidP="00635E78">
            <w:pPr>
              <w:widowControl w:val="0"/>
              <w:autoSpaceDE w:val="0"/>
              <w:autoSpaceDN w:val="0"/>
              <w:adjustRightInd w:val="0"/>
              <w:spacing w:after="0" w:line="240" w:lineRule="auto"/>
              <w:ind w:left="122"/>
              <w:jc w:val="center"/>
              <w:rPr>
                <w:rFonts w:ascii="Arial" w:hAnsi="Arial" w:cs="Arial"/>
                <w:sz w:val="24"/>
                <w:szCs w:val="24"/>
              </w:rPr>
            </w:pPr>
          </w:p>
        </w:tc>
        <w:tc>
          <w:tcPr>
            <w:tcW w:w="1403" w:type="dxa"/>
            <w:tcBorders>
              <w:top w:val="nil"/>
              <w:left w:val="nil"/>
              <w:bottom w:val="nil"/>
              <w:right w:val="nil"/>
            </w:tcBorders>
            <w:shd w:val="clear" w:color="auto" w:fill="FFFFFF"/>
          </w:tcPr>
          <w:p w14:paraId="3E3E7FAA" w14:textId="77777777" w:rsidR="00635E78" w:rsidRPr="00CF67B1" w:rsidRDefault="00635E78" w:rsidP="00635E78">
            <w:pPr>
              <w:widowControl w:val="0"/>
              <w:autoSpaceDE w:val="0"/>
              <w:autoSpaceDN w:val="0"/>
              <w:adjustRightInd w:val="0"/>
              <w:spacing w:after="0" w:line="240" w:lineRule="auto"/>
              <w:ind w:left="108"/>
              <w:jc w:val="center"/>
              <w:rPr>
                <w:rFonts w:ascii="Arial" w:hAnsi="Arial" w:cs="Arial"/>
                <w:sz w:val="24"/>
                <w:szCs w:val="24"/>
              </w:rPr>
            </w:pPr>
          </w:p>
        </w:tc>
        <w:tc>
          <w:tcPr>
            <w:tcW w:w="1275" w:type="dxa"/>
            <w:tcBorders>
              <w:top w:val="nil"/>
              <w:left w:val="nil"/>
              <w:bottom w:val="nil"/>
              <w:right w:val="nil"/>
            </w:tcBorders>
            <w:shd w:val="clear" w:color="auto" w:fill="FFFFFF"/>
          </w:tcPr>
          <w:p w14:paraId="7EB46210" w14:textId="77777777" w:rsidR="00635E78" w:rsidRPr="00CF67B1" w:rsidRDefault="00635E78" w:rsidP="00635E78">
            <w:pPr>
              <w:widowControl w:val="0"/>
              <w:autoSpaceDE w:val="0"/>
              <w:autoSpaceDN w:val="0"/>
              <w:adjustRightInd w:val="0"/>
              <w:spacing w:after="0" w:line="240" w:lineRule="auto"/>
              <w:ind w:left="118"/>
              <w:jc w:val="center"/>
              <w:rPr>
                <w:rFonts w:ascii="Arial" w:hAnsi="Arial" w:cs="Arial"/>
                <w:sz w:val="24"/>
                <w:szCs w:val="24"/>
              </w:rPr>
            </w:pPr>
          </w:p>
        </w:tc>
        <w:tc>
          <w:tcPr>
            <w:tcW w:w="1025" w:type="dxa"/>
            <w:tcBorders>
              <w:top w:val="nil"/>
              <w:left w:val="nil"/>
              <w:bottom w:val="nil"/>
              <w:right w:val="nil"/>
            </w:tcBorders>
            <w:shd w:val="clear" w:color="auto" w:fill="FFFFFF"/>
          </w:tcPr>
          <w:p w14:paraId="692300B0" w14:textId="77777777" w:rsidR="00635E78" w:rsidRPr="00CF67B1" w:rsidRDefault="00635E78" w:rsidP="00635E78">
            <w:pPr>
              <w:widowControl w:val="0"/>
              <w:autoSpaceDE w:val="0"/>
              <w:autoSpaceDN w:val="0"/>
              <w:adjustRightInd w:val="0"/>
              <w:spacing w:after="0" w:line="240" w:lineRule="auto"/>
              <w:ind w:left="116"/>
              <w:jc w:val="center"/>
              <w:rPr>
                <w:rFonts w:ascii="Arial" w:hAnsi="Arial" w:cs="Arial"/>
                <w:sz w:val="24"/>
                <w:szCs w:val="24"/>
              </w:rPr>
            </w:pPr>
          </w:p>
        </w:tc>
        <w:tc>
          <w:tcPr>
            <w:tcW w:w="818" w:type="dxa"/>
            <w:tcBorders>
              <w:top w:val="nil"/>
              <w:left w:val="nil"/>
              <w:bottom w:val="nil"/>
              <w:right w:val="single" w:sz="16" w:space="0" w:color="000000"/>
            </w:tcBorders>
            <w:shd w:val="clear" w:color="auto" w:fill="FFFFFF"/>
          </w:tcPr>
          <w:p w14:paraId="7EDE49F5" w14:textId="77777777" w:rsidR="00635E78" w:rsidRPr="00CF67B1" w:rsidRDefault="00635E78" w:rsidP="00635E78">
            <w:pPr>
              <w:widowControl w:val="0"/>
              <w:autoSpaceDE w:val="0"/>
              <w:autoSpaceDN w:val="0"/>
              <w:adjustRightInd w:val="0"/>
              <w:spacing w:after="0" w:line="240" w:lineRule="auto"/>
              <w:ind w:left="122" w:right="2"/>
              <w:jc w:val="center"/>
              <w:rPr>
                <w:rFonts w:ascii="Arial" w:hAnsi="Arial" w:cs="Arial"/>
                <w:sz w:val="24"/>
                <w:szCs w:val="24"/>
              </w:rPr>
            </w:pPr>
          </w:p>
        </w:tc>
        <w:tc>
          <w:tcPr>
            <w:tcW w:w="878" w:type="dxa"/>
            <w:tcBorders>
              <w:top w:val="single" w:sz="16" w:space="0" w:color="000000"/>
              <w:left w:val="single" w:sz="16" w:space="0" w:color="000000"/>
              <w:bottom w:val="single" w:sz="16" w:space="0" w:color="000000"/>
              <w:right w:val="single" w:sz="16" w:space="0" w:color="000000"/>
            </w:tcBorders>
            <w:shd w:val="clear" w:color="auto" w:fill="FFFFFF"/>
          </w:tcPr>
          <w:p w14:paraId="30C83D08" w14:textId="77777777" w:rsidR="00635E78" w:rsidRPr="00CF67B1" w:rsidRDefault="00635E78" w:rsidP="00635E78">
            <w:pPr>
              <w:widowControl w:val="0"/>
              <w:autoSpaceDE w:val="0"/>
              <w:autoSpaceDN w:val="0"/>
              <w:adjustRightInd w:val="0"/>
              <w:spacing w:after="60" w:line="240" w:lineRule="auto"/>
              <w:ind w:left="146"/>
              <w:jc w:val="center"/>
              <w:rPr>
                <w:rFonts w:ascii="Arial" w:hAnsi="Arial" w:cs="Arial"/>
                <w:sz w:val="24"/>
                <w:szCs w:val="24"/>
              </w:rPr>
            </w:pPr>
            <w:r w:rsidRPr="00CF67B1">
              <w:rPr>
                <w:rFonts w:ascii="Arial" w:hAnsi="Arial" w:cs="Arial"/>
                <w:b/>
                <w:bCs/>
                <w:color w:val="000000"/>
              </w:rPr>
              <w:t>Total Firm Price</w:t>
            </w:r>
          </w:p>
        </w:tc>
        <w:tc>
          <w:tcPr>
            <w:tcW w:w="3248" w:type="dxa"/>
            <w:tcBorders>
              <w:top w:val="single" w:sz="16" w:space="0" w:color="000000"/>
              <w:left w:val="single" w:sz="16" w:space="0" w:color="000000"/>
              <w:bottom w:val="single" w:sz="16" w:space="0" w:color="000000"/>
              <w:right w:val="single" w:sz="16" w:space="0" w:color="000000"/>
            </w:tcBorders>
            <w:shd w:val="clear" w:color="auto" w:fill="FFFFFF"/>
          </w:tcPr>
          <w:p w14:paraId="0CDA2DA8" w14:textId="20174AB2" w:rsidR="00635E78" w:rsidRPr="00CF67B1" w:rsidRDefault="00635E78" w:rsidP="00635E78">
            <w:pPr>
              <w:widowControl w:val="0"/>
              <w:autoSpaceDE w:val="0"/>
              <w:autoSpaceDN w:val="0"/>
              <w:adjustRightInd w:val="0"/>
              <w:spacing w:after="60" w:line="240" w:lineRule="auto"/>
              <w:ind w:left="140"/>
              <w:rPr>
                <w:rFonts w:ascii="Arial" w:hAnsi="Arial" w:cs="Arial"/>
                <w:sz w:val="24"/>
                <w:szCs w:val="24"/>
              </w:rPr>
            </w:pPr>
            <w:r w:rsidRPr="005D6C2F">
              <w:rPr>
                <w:rFonts w:ascii="Arial" w:hAnsi="Arial" w:cs="Arial"/>
                <w:color w:val="000000"/>
                <w:sz w:val="28"/>
                <w:szCs w:val="28"/>
              </w:rPr>
              <w:t>£</w:t>
            </w:r>
            <w:r w:rsidRPr="005D6C2F">
              <w:rPr>
                <w:rFonts w:ascii="Arial" w:hAnsi="Arial" w:cs="Arial"/>
                <w:color w:val="000000"/>
                <w:sz w:val="28"/>
                <w:szCs w:val="28"/>
              </w:rPr>
              <w:t> </w:t>
            </w:r>
            <w:r w:rsidRPr="00CF67B1">
              <w:rPr>
                <w:rFonts w:ascii="Arial" w:hAnsi="Arial" w:cs="Arial"/>
                <w:color w:val="000000"/>
              </w:rPr>
              <w:t> </w:t>
            </w:r>
            <w:r>
              <w:rPr>
                <w:rFonts w:ascii="Arial" w:hAnsi="Arial" w:cs="Arial"/>
                <w:color w:val="000000"/>
              </w:rPr>
              <w:t>115k+VAT</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bl>
    <w:p w14:paraId="569EC323" w14:textId="1A4F60FE" w:rsidR="00EA24C4" w:rsidRDefault="00EA24C4" w:rsidP="002160BB"/>
    <w:sectPr w:rsidR="00EA24C4" w:rsidSect="002160BB">
      <w:pgSz w:w="16838" w:h="11906" w:orient="landscape"/>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EB76" w14:textId="77777777" w:rsidR="00FC622C" w:rsidRDefault="00FC622C" w:rsidP="006044C6">
      <w:pPr>
        <w:spacing w:after="0" w:line="240" w:lineRule="auto"/>
      </w:pPr>
      <w:r>
        <w:separator/>
      </w:r>
    </w:p>
  </w:endnote>
  <w:endnote w:type="continuationSeparator" w:id="0">
    <w:p w14:paraId="270ECAC8" w14:textId="77777777" w:rsidR="00FC622C" w:rsidRDefault="00FC622C" w:rsidP="0060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DE84" w14:textId="1D7471F0" w:rsidR="006044C6" w:rsidRDefault="006044C6">
    <w:pPr>
      <w:pStyle w:val="Footer"/>
    </w:pPr>
    <w:r>
      <w:rPr>
        <w:noProof/>
      </w:rPr>
      <mc:AlternateContent>
        <mc:Choice Requires="wps">
          <w:drawing>
            <wp:anchor distT="0" distB="0" distL="0" distR="0" simplePos="0" relativeHeight="251662336" behindDoc="0" locked="0" layoutInCell="1" allowOverlap="1" wp14:anchorId="1743C7B3" wp14:editId="069F44C1">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5AD50" w14:textId="2236AF7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43C7B3"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CE5AD50" w14:textId="2236AF7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D767" w14:textId="2A70214A" w:rsidR="005B2EB7" w:rsidRDefault="006044C6">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noProof/>
        <w:color w:val="000000"/>
      </w:rPr>
      <mc:AlternateContent>
        <mc:Choice Requires="wps">
          <w:drawing>
            <wp:anchor distT="0" distB="0" distL="0" distR="0" simplePos="0" relativeHeight="251663360" behindDoc="0" locked="0" layoutInCell="1" allowOverlap="1" wp14:anchorId="2AB9D7FF" wp14:editId="5F85E323">
              <wp:simplePos x="834887" y="9891423"/>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8F8D69" w14:textId="6610C16C" w:rsidR="006044C6" w:rsidRPr="006044C6" w:rsidRDefault="006044C6">
                          <w:pPr>
                            <w:rPr>
                              <w:rFonts w:ascii="Arial" w:eastAsia="Arial" w:hAnsi="Arial" w:cs="Arial"/>
                              <w:noProof/>
                              <w:color w:val="00000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B9D7FF"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C8F8D69" w14:textId="6610C16C" w:rsidR="006044C6" w:rsidRPr="006044C6" w:rsidRDefault="006044C6">
                    <w:pPr>
                      <w:rPr>
                        <w:rFonts w:ascii="Arial" w:eastAsia="Arial" w:hAnsi="Arial" w:cs="Arial"/>
                        <w:noProof/>
                        <w:color w:val="000000"/>
                        <w:sz w:val="24"/>
                        <w:szCs w:val="24"/>
                      </w:rPr>
                    </w:pPr>
                  </w:p>
                </w:txbxContent>
              </v:textbox>
              <w10:wrap type="square"/>
            </v:shape>
          </w:pict>
        </mc:Fallback>
      </mc:AlternateContent>
    </w:r>
    <w:r w:rsidR="00B60E66">
      <w:rPr>
        <w:rFonts w:cs="Calibri"/>
        <w:color w:val="000000"/>
      </w:rPr>
      <w:pgNum/>
    </w:r>
  </w:p>
  <w:p w14:paraId="6C7F42B0" w14:textId="77777777" w:rsidR="005B2EB7" w:rsidRDefault="0000000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92E9" w14:textId="270AF07D" w:rsidR="006044C6" w:rsidRDefault="006044C6">
    <w:pPr>
      <w:pStyle w:val="Footer"/>
    </w:pPr>
    <w:r>
      <w:rPr>
        <w:noProof/>
      </w:rPr>
      <mc:AlternateContent>
        <mc:Choice Requires="wps">
          <w:drawing>
            <wp:anchor distT="0" distB="0" distL="0" distR="0" simplePos="0" relativeHeight="251661312" behindDoc="0" locked="0" layoutInCell="1" allowOverlap="1" wp14:anchorId="69B8A614" wp14:editId="55C1FF84">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0C192" w14:textId="4A2EFE6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B8A614"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8A0C192" w14:textId="4A2EFE6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3E1F" w14:textId="77777777" w:rsidR="00FC622C" w:rsidRDefault="00FC622C" w:rsidP="006044C6">
      <w:pPr>
        <w:spacing w:after="0" w:line="240" w:lineRule="auto"/>
      </w:pPr>
      <w:r>
        <w:separator/>
      </w:r>
    </w:p>
  </w:footnote>
  <w:footnote w:type="continuationSeparator" w:id="0">
    <w:p w14:paraId="2A7A4D39" w14:textId="77777777" w:rsidR="00FC622C" w:rsidRDefault="00FC622C" w:rsidP="0060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24E6" w14:textId="4DA4E07A" w:rsidR="006044C6" w:rsidRDefault="006044C6">
    <w:pPr>
      <w:pStyle w:val="Header"/>
    </w:pPr>
    <w:r>
      <w:rPr>
        <w:noProof/>
      </w:rPr>
      <mc:AlternateContent>
        <mc:Choice Requires="wps">
          <w:drawing>
            <wp:anchor distT="0" distB="0" distL="0" distR="0" simplePos="0" relativeHeight="251659264" behindDoc="0" locked="0" layoutInCell="1" allowOverlap="1" wp14:anchorId="49448681" wp14:editId="6A43C302">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8FA29" w14:textId="33B1DC93"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448681"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D48FA29" w14:textId="33B1DC93"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6403" w14:textId="57AF7EB7" w:rsidR="006044C6" w:rsidRDefault="006044C6">
    <w:pPr>
      <w:pStyle w:val="Header"/>
    </w:pPr>
    <w:r>
      <w:rPr>
        <w:noProof/>
      </w:rPr>
      <mc:AlternateContent>
        <mc:Choice Requires="wps">
          <w:drawing>
            <wp:anchor distT="0" distB="0" distL="0" distR="0" simplePos="0" relativeHeight="251660288" behindDoc="0" locked="0" layoutInCell="1" allowOverlap="1" wp14:anchorId="029D1397" wp14:editId="51FC97A9">
              <wp:simplePos x="834887" y="357809"/>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F03DF" w14:textId="5C246EBB"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9D1397"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45F03DF" w14:textId="5C246EBB"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0EAE" w14:textId="09CD198E" w:rsidR="006044C6" w:rsidRDefault="006044C6">
    <w:pPr>
      <w:pStyle w:val="Header"/>
    </w:pPr>
    <w:r>
      <w:rPr>
        <w:noProof/>
      </w:rPr>
      <mc:AlternateContent>
        <mc:Choice Requires="wps">
          <w:drawing>
            <wp:anchor distT="0" distB="0" distL="0" distR="0" simplePos="0" relativeHeight="251658240" behindDoc="0" locked="0" layoutInCell="1" allowOverlap="1" wp14:anchorId="1C5A0101" wp14:editId="2D022F2B">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11329" w14:textId="5808C297"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5A0101"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6C11329" w14:textId="5808C297"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C6"/>
    <w:rsid w:val="000F60FC"/>
    <w:rsid w:val="002160BB"/>
    <w:rsid w:val="005D6C2F"/>
    <w:rsid w:val="006044C6"/>
    <w:rsid w:val="00635E78"/>
    <w:rsid w:val="006C486F"/>
    <w:rsid w:val="007320B3"/>
    <w:rsid w:val="007E1655"/>
    <w:rsid w:val="00891B4C"/>
    <w:rsid w:val="008D26E5"/>
    <w:rsid w:val="00935AAD"/>
    <w:rsid w:val="00B06DBA"/>
    <w:rsid w:val="00B60E66"/>
    <w:rsid w:val="00EA24C4"/>
    <w:rsid w:val="00F06F89"/>
    <w:rsid w:val="00FB7F3E"/>
    <w:rsid w:val="00FC2649"/>
    <w:rsid w:val="00FC6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0A51"/>
  <w15:chartTrackingRefBased/>
  <w15:docId w15:val="{B4BD0C8A-6CDE-4163-8B30-A49EAA60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C6"/>
    <w:rPr>
      <w:rFonts w:ascii="Calibri" w:eastAsia="Times New Roman" w:hAnsi="Calibri" w:cs="Times New Roman"/>
      <w:lang w:eastAsia="en-GB"/>
    </w:rPr>
  </w:style>
  <w:style w:type="paragraph" w:styleId="Heading1">
    <w:name w:val="heading 1"/>
    <w:basedOn w:val="Normal"/>
    <w:next w:val="Normal"/>
    <w:link w:val="Heading1Char"/>
    <w:uiPriority w:val="9"/>
    <w:qFormat/>
    <w:rsid w:val="006044C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C6"/>
    <w:rPr>
      <w:rFonts w:ascii="Calibri Light" w:eastAsia="Times New Roman" w:hAnsi="Calibri Light" w:cs="Times New Roman"/>
      <w:b/>
      <w:bCs/>
      <w:kern w:val="32"/>
      <w:sz w:val="32"/>
      <w:szCs w:val="32"/>
      <w:lang w:eastAsia="en-GB"/>
    </w:rPr>
  </w:style>
  <w:style w:type="paragraph" w:styleId="Header">
    <w:name w:val="header"/>
    <w:basedOn w:val="Normal"/>
    <w:link w:val="HeaderChar"/>
    <w:uiPriority w:val="99"/>
    <w:unhideWhenUsed/>
    <w:rsid w:val="00604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C6"/>
    <w:rPr>
      <w:rFonts w:ascii="Calibri" w:eastAsia="Times New Roman" w:hAnsi="Calibri" w:cs="Times New Roman"/>
      <w:lang w:eastAsia="en-GB"/>
    </w:rPr>
  </w:style>
  <w:style w:type="paragraph" w:styleId="Footer">
    <w:name w:val="footer"/>
    <w:basedOn w:val="Normal"/>
    <w:link w:val="FooterChar"/>
    <w:uiPriority w:val="99"/>
    <w:unhideWhenUsed/>
    <w:rsid w:val="00604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C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ministry-of-defence/about/procur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organisations/ministry-of-defence/about/procuremen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kid.mod.uk/maincontent/business/commercial/index.htm" TargetMode="External"/><Relationship Id="rId11" Type="http://schemas.openxmlformats.org/officeDocument/2006/relationships/hyperlink" Target="mailto:DESTECH-QSEPEnv-HSISMulti@mod.gov.u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Leidos-FormsPublications@teamleidos.mod.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stan.mod.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Joshua (DNO-Commercial C2-01)</dc:creator>
  <cp:keywords/>
  <dc:description/>
  <cp:lastModifiedBy>Phillips, Joshua (DNO-Commercial C2-01)</cp:lastModifiedBy>
  <cp:revision>2</cp:revision>
  <dcterms:created xsi:type="dcterms:W3CDTF">2023-12-21T12:52:00Z</dcterms:created>
  <dcterms:modified xsi:type="dcterms:W3CDTF">2023-12-21T12:52:00Z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2023-01-12T13:05:55Z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f6ae003a-35d9-40bb-98ea-5ce2bf62c194</vt:lpwstr>
  </property>
  <property fmtid="{D5CDD505-2E9C-101B-9397-08002B2CF9AE}" pid="14" name="MSIP_Label_5e992740-1f89-4ed6-b51b-95a6d0136ac8_ContentBits">
    <vt:lpwstr>3</vt:lpwstr>
  </property>
</Properties>
</file>