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A9A46" w14:textId="76D55128" w:rsidR="004D507A" w:rsidRPr="00873ACB" w:rsidRDefault="004D507A" w:rsidP="004D507A">
      <w:pPr>
        <w:jc w:val="center"/>
        <w:rPr>
          <w:rFonts w:ascii="Arial" w:hAnsi="Arial" w:cs="Arial"/>
          <w:b/>
          <w:sz w:val="32"/>
          <w:szCs w:val="32"/>
        </w:rPr>
      </w:pPr>
      <w:r w:rsidRPr="00873ACB">
        <w:rPr>
          <w:rFonts w:ascii="Arial" w:hAnsi="Arial" w:cs="Arial"/>
          <w:b/>
          <w:sz w:val="32"/>
          <w:szCs w:val="32"/>
        </w:rPr>
        <w:t>Terms of Reference</w:t>
      </w:r>
    </w:p>
    <w:p w14:paraId="06608D6E" w14:textId="49CC1A8F" w:rsidR="00982A7E" w:rsidRPr="00873ACB" w:rsidRDefault="00982A7E" w:rsidP="004D507A">
      <w:pPr>
        <w:jc w:val="center"/>
        <w:rPr>
          <w:rFonts w:ascii="Arial" w:hAnsi="Arial" w:cs="Arial"/>
          <w:b/>
          <w:sz w:val="24"/>
          <w:szCs w:val="24"/>
        </w:rPr>
      </w:pPr>
      <w:r w:rsidRPr="00873ACB">
        <w:rPr>
          <w:rFonts w:ascii="Arial" w:hAnsi="Arial" w:cs="Arial"/>
          <w:b/>
          <w:sz w:val="24"/>
          <w:szCs w:val="24"/>
        </w:rPr>
        <w:t xml:space="preserve">Evaluation of the </w:t>
      </w:r>
      <w:r w:rsidR="00D278AA" w:rsidRPr="00873ACB">
        <w:rPr>
          <w:rFonts w:ascii="Arial" w:hAnsi="Arial" w:cs="Arial"/>
          <w:b/>
          <w:sz w:val="24"/>
          <w:szCs w:val="24"/>
        </w:rPr>
        <w:t xml:space="preserve">Counter Illegal Wildlife Trade </w:t>
      </w:r>
      <w:r w:rsidRPr="00873ACB">
        <w:rPr>
          <w:rFonts w:ascii="Arial" w:hAnsi="Arial" w:cs="Arial"/>
          <w:b/>
          <w:sz w:val="24"/>
          <w:szCs w:val="24"/>
        </w:rPr>
        <w:t>Ranger Training</w:t>
      </w:r>
      <w:r w:rsidR="00D278AA" w:rsidRPr="00873ACB">
        <w:rPr>
          <w:rFonts w:ascii="Arial" w:hAnsi="Arial" w:cs="Arial"/>
          <w:b/>
          <w:sz w:val="24"/>
          <w:szCs w:val="24"/>
        </w:rPr>
        <w:t xml:space="preserve"> Programme</w:t>
      </w:r>
    </w:p>
    <w:p w14:paraId="3623BFEF" w14:textId="7DBBA72D" w:rsidR="00873ACB" w:rsidRPr="00873ACB" w:rsidRDefault="00873ACB">
      <w:pPr>
        <w:rPr>
          <w:rFonts w:ascii="Arial" w:hAnsi="Arial" w:cs="Arial"/>
          <w:b/>
          <w:sz w:val="24"/>
          <w:szCs w:val="24"/>
        </w:rPr>
      </w:pPr>
      <w:r w:rsidRPr="00873ACB">
        <w:rPr>
          <w:rFonts w:ascii="Arial" w:hAnsi="Arial" w:cs="Arial"/>
          <w:b/>
          <w:sz w:val="24"/>
          <w:szCs w:val="24"/>
        </w:rPr>
        <w:br w:type="page"/>
      </w:r>
    </w:p>
    <w:p w14:paraId="23097252" w14:textId="0689DFF0" w:rsidR="0076501C" w:rsidRPr="006E6028" w:rsidRDefault="00873ACB" w:rsidP="004D507A">
      <w:pPr>
        <w:jc w:val="center"/>
        <w:rPr>
          <w:rFonts w:ascii="Arial" w:hAnsi="Arial" w:cs="Arial"/>
          <w:b/>
          <w:sz w:val="24"/>
          <w:szCs w:val="24"/>
        </w:rPr>
      </w:pPr>
      <w:r w:rsidRPr="00714F65">
        <w:rPr>
          <w:rFonts w:ascii="Arial" w:hAnsi="Arial" w:cs="Arial"/>
          <w:b/>
          <w:sz w:val="24"/>
          <w:szCs w:val="24"/>
        </w:rPr>
        <w:lastRenderedPageBreak/>
        <w:t xml:space="preserve">Contest </w:t>
      </w:r>
      <w:r w:rsidRPr="006E6028">
        <w:rPr>
          <w:rFonts w:ascii="Arial" w:hAnsi="Arial" w:cs="Arial"/>
          <w:b/>
          <w:sz w:val="24"/>
          <w:szCs w:val="24"/>
        </w:rPr>
        <w:t>needed</w:t>
      </w:r>
    </w:p>
    <w:p w14:paraId="7D41FF0B" w14:textId="67E2424E" w:rsidR="00873ACB" w:rsidRPr="006E6028" w:rsidRDefault="00873ACB" w:rsidP="004D507A">
      <w:pPr>
        <w:jc w:val="center"/>
        <w:rPr>
          <w:rFonts w:ascii="Arial" w:hAnsi="Arial" w:cs="Arial"/>
          <w:b/>
          <w:sz w:val="24"/>
          <w:szCs w:val="24"/>
        </w:rPr>
      </w:pPr>
    </w:p>
    <w:p w14:paraId="6E16872B" w14:textId="7260AF16" w:rsidR="00873ACB" w:rsidRPr="006E6028" w:rsidRDefault="00873ACB" w:rsidP="004D507A">
      <w:pPr>
        <w:jc w:val="center"/>
        <w:rPr>
          <w:rFonts w:ascii="Arial" w:hAnsi="Arial" w:cs="Arial"/>
          <w:b/>
          <w:sz w:val="24"/>
          <w:szCs w:val="24"/>
        </w:rPr>
      </w:pPr>
      <w:r w:rsidRPr="006E6028">
        <w:rPr>
          <w:rFonts w:ascii="Arial" w:hAnsi="Arial" w:cs="Arial"/>
          <w:b/>
          <w:sz w:val="24"/>
          <w:szCs w:val="24"/>
        </w:rPr>
        <w:t xml:space="preserve">Table of abbreviations / definitions needed </w:t>
      </w:r>
    </w:p>
    <w:tbl>
      <w:tblPr>
        <w:tblStyle w:val="TableGrid"/>
        <w:tblW w:w="0" w:type="auto"/>
        <w:tblLook w:val="04A0" w:firstRow="1" w:lastRow="0" w:firstColumn="1" w:lastColumn="0" w:noHBand="0" w:noVBand="1"/>
      </w:tblPr>
      <w:tblGrid>
        <w:gridCol w:w="4508"/>
        <w:gridCol w:w="4508"/>
      </w:tblGrid>
      <w:tr w:rsidR="00873ACB" w:rsidRPr="00873ACB" w14:paraId="7D51F453" w14:textId="77777777" w:rsidTr="00873ACB">
        <w:tc>
          <w:tcPr>
            <w:tcW w:w="4508" w:type="dxa"/>
          </w:tcPr>
          <w:p w14:paraId="4D97F964" w14:textId="057BB054" w:rsidR="00873ACB" w:rsidRPr="00005ECC" w:rsidRDefault="00873ACB" w:rsidP="004D507A">
            <w:pPr>
              <w:jc w:val="center"/>
              <w:rPr>
                <w:rFonts w:ascii="Arial" w:hAnsi="Arial" w:cs="Arial"/>
                <w:b/>
                <w:sz w:val="24"/>
                <w:szCs w:val="24"/>
              </w:rPr>
            </w:pPr>
            <w:r w:rsidRPr="00005ECC">
              <w:rPr>
                <w:rFonts w:ascii="Arial" w:hAnsi="Arial" w:cs="Arial"/>
                <w:b/>
                <w:sz w:val="24"/>
                <w:szCs w:val="24"/>
              </w:rPr>
              <w:t>Abbreviations / Terms</w:t>
            </w:r>
          </w:p>
        </w:tc>
        <w:tc>
          <w:tcPr>
            <w:tcW w:w="4508" w:type="dxa"/>
          </w:tcPr>
          <w:p w14:paraId="5A475342" w14:textId="5DCE10D1" w:rsidR="00873ACB" w:rsidRPr="00005ECC" w:rsidRDefault="00873ACB" w:rsidP="004D507A">
            <w:pPr>
              <w:jc w:val="center"/>
              <w:rPr>
                <w:rFonts w:ascii="Arial" w:hAnsi="Arial" w:cs="Arial"/>
                <w:b/>
                <w:sz w:val="24"/>
                <w:szCs w:val="24"/>
              </w:rPr>
            </w:pPr>
            <w:r w:rsidRPr="00005ECC">
              <w:rPr>
                <w:rFonts w:ascii="Arial" w:hAnsi="Arial" w:cs="Arial"/>
                <w:b/>
                <w:sz w:val="24"/>
                <w:szCs w:val="24"/>
              </w:rPr>
              <w:t>Definition</w:t>
            </w:r>
          </w:p>
        </w:tc>
      </w:tr>
      <w:tr w:rsidR="00873ACB" w:rsidRPr="00873ACB" w14:paraId="5284B586" w14:textId="77777777" w:rsidTr="00873ACB">
        <w:tc>
          <w:tcPr>
            <w:tcW w:w="4508" w:type="dxa"/>
          </w:tcPr>
          <w:p w14:paraId="4C16FCD4" w14:textId="35AB87A1" w:rsidR="00873ACB" w:rsidRPr="00AC237A" w:rsidRDefault="00873ACB" w:rsidP="004D507A">
            <w:pPr>
              <w:jc w:val="center"/>
              <w:rPr>
                <w:rFonts w:ascii="Arial" w:hAnsi="Arial" w:cs="Arial"/>
                <w:bCs/>
                <w:sz w:val="24"/>
                <w:szCs w:val="24"/>
              </w:rPr>
            </w:pPr>
            <w:r w:rsidRPr="00AC237A">
              <w:rPr>
                <w:rFonts w:ascii="Arial" w:hAnsi="Arial" w:cs="Arial"/>
                <w:bCs/>
                <w:sz w:val="24"/>
                <w:szCs w:val="24"/>
              </w:rPr>
              <w:t>The Authority</w:t>
            </w:r>
          </w:p>
        </w:tc>
        <w:tc>
          <w:tcPr>
            <w:tcW w:w="4508" w:type="dxa"/>
          </w:tcPr>
          <w:p w14:paraId="28EE216A" w14:textId="244B00A2" w:rsidR="00873ACB" w:rsidRPr="00AC237A" w:rsidRDefault="00873ACB" w:rsidP="004D507A">
            <w:pPr>
              <w:jc w:val="center"/>
              <w:rPr>
                <w:rFonts w:ascii="Arial" w:hAnsi="Arial" w:cs="Arial"/>
                <w:bCs/>
                <w:sz w:val="24"/>
                <w:szCs w:val="24"/>
              </w:rPr>
            </w:pPr>
            <w:r w:rsidRPr="00AC237A">
              <w:rPr>
                <w:rFonts w:ascii="Arial" w:hAnsi="Arial" w:cs="Arial"/>
                <w:bCs/>
                <w:sz w:val="24"/>
                <w:szCs w:val="24"/>
              </w:rPr>
              <w:t>The Department for Environment, Food and Rural Affairs</w:t>
            </w:r>
          </w:p>
        </w:tc>
      </w:tr>
      <w:tr w:rsidR="00020F6B" w:rsidRPr="00873ACB" w14:paraId="55173E22" w14:textId="77777777" w:rsidTr="00873ACB">
        <w:tc>
          <w:tcPr>
            <w:tcW w:w="4508" w:type="dxa"/>
          </w:tcPr>
          <w:p w14:paraId="2AA17318" w14:textId="5D881F77" w:rsidR="00020F6B" w:rsidRPr="00AC237A" w:rsidRDefault="00020F6B" w:rsidP="00020F6B">
            <w:pPr>
              <w:jc w:val="center"/>
              <w:rPr>
                <w:rFonts w:ascii="Arial" w:hAnsi="Arial" w:cs="Arial"/>
                <w:bCs/>
                <w:sz w:val="24"/>
                <w:szCs w:val="24"/>
              </w:rPr>
            </w:pPr>
            <w:r w:rsidRPr="006E6028">
              <w:rPr>
                <w:rFonts w:ascii="Arial" w:hAnsi="Arial" w:cs="Arial"/>
                <w:bCs/>
                <w:sz w:val="24"/>
                <w:szCs w:val="24"/>
              </w:rPr>
              <w:t>CITES</w:t>
            </w:r>
          </w:p>
        </w:tc>
        <w:tc>
          <w:tcPr>
            <w:tcW w:w="4508" w:type="dxa"/>
          </w:tcPr>
          <w:p w14:paraId="0EC92182" w14:textId="4A2C0D1E" w:rsidR="00020F6B" w:rsidRPr="00AC237A" w:rsidRDefault="00020F6B" w:rsidP="00020F6B">
            <w:pPr>
              <w:jc w:val="center"/>
              <w:rPr>
                <w:rFonts w:ascii="Arial" w:hAnsi="Arial" w:cs="Arial"/>
                <w:bCs/>
                <w:sz w:val="24"/>
                <w:szCs w:val="24"/>
              </w:rPr>
            </w:pPr>
            <w:r w:rsidRPr="00AC237A">
              <w:rPr>
                <w:rFonts w:ascii="Arial" w:hAnsi="Arial" w:cs="Arial"/>
                <w:sz w:val="24"/>
                <w:szCs w:val="24"/>
              </w:rPr>
              <w:t>Convention on International Trade in Endangered Species of Wild Fauna and Flora</w:t>
            </w:r>
          </w:p>
        </w:tc>
      </w:tr>
      <w:tr w:rsidR="00020F6B" w:rsidRPr="00873ACB" w14:paraId="0DD3D247" w14:textId="77777777" w:rsidTr="00873ACB">
        <w:tc>
          <w:tcPr>
            <w:tcW w:w="4508" w:type="dxa"/>
          </w:tcPr>
          <w:p w14:paraId="686E56E2" w14:textId="70ECC556" w:rsidR="00020F6B" w:rsidRPr="00AC237A" w:rsidRDefault="00020F6B" w:rsidP="00020F6B">
            <w:pPr>
              <w:jc w:val="center"/>
              <w:rPr>
                <w:rFonts w:ascii="Arial" w:hAnsi="Arial" w:cs="Arial"/>
                <w:bCs/>
                <w:sz w:val="24"/>
                <w:szCs w:val="24"/>
              </w:rPr>
            </w:pPr>
            <w:r w:rsidRPr="00714F65">
              <w:rPr>
                <w:rFonts w:ascii="Arial" w:hAnsi="Arial" w:cs="Arial"/>
                <w:bCs/>
                <w:sz w:val="24"/>
                <w:szCs w:val="24"/>
              </w:rPr>
              <w:t>CIWT</w:t>
            </w:r>
          </w:p>
        </w:tc>
        <w:tc>
          <w:tcPr>
            <w:tcW w:w="4508" w:type="dxa"/>
          </w:tcPr>
          <w:p w14:paraId="6C0819D4" w14:textId="465B79B0" w:rsidR="00020F6B" w:rsidRPr="00AC237A" w:rsidRDefault="00020F6B" w:rsidP="00020F6B">
            <w:pPr>
              <w:jc w:val="center"/>
              <w:rPr>
                <w:rFonts w:ascii="Arial" w:hAnsi="Arial" w:cs="Arial"/>
                <w:bCs/>
                <w:sz w:val="24"/>
                <w:szCs w:val="24"/>
              </w:rPr>
            </w:pPr>
            <w:r w:rsidRPr="00AC237A">
              <w:rPr>
                <w:rFonts w:ascii="Arial" w:hAnsi="Arial" w:cs="Arial"/>
                <w:sz w:val="24"/>
                <w:szCs w:val="24"/>
              </w:rPr>
              <w:t>Counter Illegal Wildlife Trade</w:t>
            </w:r>
          </w:p>
        </w:tc>
      </w:tr>
      <w:tr w:rsidR="00020F6B" w:rsidRPr="00873ACB" w14:paraId="011543B3" w14:textId="77777777" w:rsidTr="00873ACB">
        <w:tc>
          <w:tcPr>
            <w:tcW w:w="4508" w:type="dxa"/>
          </w:tcPr>
          <w:p w14:paraId="479DA599" w14:textId="139D9D5E" w:rsidR="00020F6B" w:rsidRPr="00AC237A" w:rsidRDefault="00020F6B" w:rsidP="004D507A">
            <w:pPr>
              <w:jc w:val="center"/>
              <w:rPr>
                <w:rFonts w:ascii="Arial" w:hAnsi="Arial" w:cs="Arial"/>
                <w:bCs/>
                <w:sz w:val="24"/>
                <w:szCs w:val="24"/>
              </w:rPr>
            </w:pPr>
            <w:r>
              <w:rPr>
                <w:rFonts w:ascii="Arial" w:hAnsi="Arial" w:cs="Arial"/>
                <w:bCs/>
                <w:sz w:val="24"/>
                <w:szCs w:val="24"/>
              </w:rPr>
              <w:t>CSO</w:t>
            </w:r>
          </w:p>
        </w:tc>
        <w:tc>
          <w:tcPr>
            <w:tcW w:w="4508" w:type="dxa"/>
          </w:tcPr>
          <w:p w14:paraId="05E6C4B7" w14:textId="3DE45784" w:rsidR="00020F6B" w:rsidRPr="00AC237A" w:rsidRDefault="00FA2E4C" w:rsidP="004D507A">
            <w:pPr>
              <w:jc w:val="center"/>
              <w:rPr>
                <w:rFonts w:ascii="Arial" w:hAnsi="Arial" w:cs="Arial"/>
                <w:bCs/>
                <w:sz w:val="24"/>
                <w:szCs w:val="24"/>
              </w:rPr>
            </w:pPr>
            <w:r>
              <w:rPr>
                <w:rFonts w:ascii="Arial" w:hAnsi="Arial" w:cs="Arial"/>
                <w:bCs/>
                <w:sz w:val="24"/>
                <w:szCs w:val="24"/>
              </w:rPr>
              <w:t>Civil Society Organisation</w:t>
            </w:r>
          </w:p>
        </w:tc>
      </w:tr>
      <w:tr w:rsidR="00005ECC" w:rsidRPr="00873ACB" w14:paraId="2DE13BF4" w14:textId="77777777" w:rsidTr="00873ACB">
        <w:tc>
          <w:tcPr>
            <w:tcW w:w="4508" w:type="dxa"/>
          </w:tcPr>
          <w:p w14:paraId="21EDC02A" w14:textId="2C1D130B" w:rsidR="00005ECC" w:rsidRPr="00AC237A" w:rsidRDefault="00020F6B" w:rsidP="004D507A">
            <w:pPr>
              <w:jc w:val="center"/>
              <w:rPr>
                <w:rFonts w:ascii="Arial" w:hAnsi="Arial" w:cs="Arial"/>
                <w:bCs/>
                <w:sz w:val="24"/>
                <w:szCs w:val="24"/>
              </w:rPr>
            </w:pPr>
            <w:r>
              <w:rPr>
                <w:rFonts w:ascii="Arial" w:hAnsi="Arial" w:cs="Arial"/>
                <w:bCs/>
                <w:sz w:val="24"/>
                <w:szCs w:val="24"/>
              </w:rPr>
              <w:t>FCDO</w:t>
            </w:r>
          </w:p>
        </w:tc>
        <w:tc>
          <w:tcPr>
            <w:tcW w:w="4508" w:type="dxa"/>
          </w:tcPr>
          <w:p w14:paraId="38F1C361" w14:textId="75F91C15" w:rsidR="00005ECC" w:rsidRPr="00AC237A" w:rsidRDefault="00F22787" w:rsidP="004D507A">
            <w:pPr>
              <w:jc w:val="center"/>
              <w:rPr>
                <w:rFonts w:ascii="Arial" w:hAnsi="Arial" w:cs="Arial"/>
                <w:bCs/>
                <w:sz w:val="24"/>
                <w:szCs w:val="24"/>
              </w:rPr>
            </w:pPr>
            <w:r>
              <w:rPr>
                <w:rFonts w:ascii="Arial" w:hAnsi="Arial" w:cs="Arial"/>
                <w:bCs/>
                <w:sz w:val="24"/>
                <w:szCs w:val="24"/>
              </w:rPr>
              <w:t>Foreign, Commonwealth and Development Office</w:t>
            </w:r>
          </w:p>
        </w:tc>
      </w:tr>
      <w:tr w:rsidR="00020F6B" w:rsidRPr="00873ACB" w14:paraId="1C5E6BB7" w14:textId="77777777" w:rsidTr="00873ACB">
        <w:tc>
          <w:tcPr>
            <w:tcW w:w="4508" w:type="dxa"/>
          </w:tcPr>
          <w:p w14:paraId="306FA70A" w14:textId="13AA6A2D" w:rsidR="00020F6B" w:rsidRDefault="00020F6B" w:rsidP="00020F6B">
            <w:pPr>
              <w:jc w:val="center"/>
              <w:rPr>
                <w:rFonts w:ascii="Arial" w:hAnsi="Arial" w:cs="Arial"/>
                <w:bCs/>
                <w:sz w:val="24"/>
                <w:szCs w:val="24"/>
              </w:rPr>
            </w:pPr>
            <w:r>
              <w:rPr>
                <w:rFonts w:ascii="Arial" w:hAnsi="Arial" w:cs="Arial"/>
                <w:bCs/>
                <w:sz w:val="24"/>
                <w:szCs w:val="24"/>
              </w:rPr>
              <w:t>IWT</w:t>
            </w:r>
          </w:p>
        </w:tc>
        <w:tc>
          <w:tcPr>
            <w:tcW w:w="4508" w:type="dxa"/>
          </w:tcPr>
          <w:p w14:paraId="4667EF91" w14:textId="4959DE67" w:rsidR="00020F6B" w:rsidRPr="00AC237A" w:rsidRDefault="00020F6B" w:rsidP="00020F6B">
            <w:pPr>
              <w:jc w:val="center"/>
              <w:rPr>
                <w:rFonts w:ascii="Arial" w:hAnsi="Arial" w:cs="Arial"/>
                <w:bCs/>
                <w:sz w:val="24"/>
                <w:szCs w:val="24"/>
              </w:rPr>
            </w:pPr>
            <w:r>
              <w:rPr>
                <w:rFonts w:ascii="Arial" w:hAnsi="Arial" w:cs="Arial"/>
                <w:sz w:val="24"/>
                <w:szCs w:val="24"/>
              </w:rPr>
              <w:t>I</w:t>
            </w:r>
            <w:r w:rsidRPr="00AC237A">
              <w:rPr>
                <w:rFonts w:ascii="Arial" w:hAnsi="Arial" w:cs="Arial"/>
                <w:sz w:val="24"/>
                <w:szCs w:val="24"/>
              </w:rPr>
              <w:t xml:space="preserve">llegal </w:t>
            </w:r>
            <w:r>
              <w:rPr>
                <w:rFonts w:ascii="Arial" w:hAnsi="Arial" w:cs="Arial"/>
                <w:sz w:val="24"/>
                <w:szCs w:val="24"/>
              </w:rPr>
              <w:t>W</w:t>
            </w:r>
            <w:r w:rsidRPr="00AC237A">
              <w:rPr>
                <w:rFonts w:ascii="Arial" w:hAnsi="Arial" w:cs="Arial"/>
                <w:sz w:val="24"/>
                <w:szCs w:val="24"/>
              </w:rPr>
              <w:t xml:space="preserve">ildlife </w:t>
            </w:r>
            <w:r>
              <w:rPr>
                <w:rFonts w:ascii="Arial" w:hAnsi="Arial" w:cs="Arial"/>
                <w:sz w:val="24"/>
                <w:szCs w:val="24"/>
              </w:rPr>
              <w:t>T</w:t>
            </w:r>
            <w:r w:rsidRPr="00AC237A">
              <w:rPr>
                <w:rFonts w:ascii="Arial" w:hAnsi="Arial" w:cs="Arial"/>
                <w:sz w:val="24"/>
                <w:szCs w:val="24"/>
              </w:rPr>
              <w:t>rade</w:t>
            </w:r>
          </w:p>
        </w:tc>
      </w:tr>
      <w:tr w:rsidR="00020F6B" w:rsidRPr="00873ACB" w14:paraId="2F0939CD" w14:textId="77777777" w:rsidTr="00873ACB">
        <w:tc>
          <w:tcPr>
            <w:tcW w:w="4508" w:type="dxa"/>
          </w:tcPr>
          <w:p w14:paraId="69FF6A2A" w14:textId="785B08A6" w:rsidR="00020F6B" w:rsidRDefault="00020F6B" w:rsidP="00020F6B">
            <w:pPr>
              <w:jc w:val="center"/>
              <w:rPr>
                <w:rFonts w:ascii="Arial" w:hAnsi="Arial" w:cs="Arial"/>
                <w:bCs/>
                <w:sz w:val="24"/>
                <w:szCs w:val="24"/>
              </w:rPr>
            </w:pPr>
            <w:r>
              <w:rPr>
                <w:rFonts w:ascii="Arial" w:hAnsi="Arial" w:cs="Arial"/>
                <w:bCs/>
                <w:sz w:val="24"/>
                <w:szCs w:val="24"/>
              </w:rPr>
              <w:t>M</w:t>
            </w:r>
            <w:r w:rsidR="007E4D19">
              <w:rPr>
                <w:rFonts w:ascii="Arial" w:hAnsi="Arial" w:cs="Arial"/>
                <w:bCs/>
                <w:sz w:val="24"/>
                <w:szCs w:val="24"/>
              </w:rPr>
              <w:t>O</w:t>
            </w:r>
            <w:r>
              <w:rPr>
                <w:rFonts w:ascii="Arial" w:hAnsi="Arial" w:cs="Arial"/>
                <w:bCs/>
                <w:sz w:val="24"/>
                <w:szCs w:val="24"/>
              </w:rPr>
              <w:t>D</w:t>
            </w:r>
          </w:p>
        </w:tc>
        <w:tc>
          <w:tcPr>
            <w:tcW w:w="4508" w:type="dxa"/>
          </w:tcPr>
          <w:p w14:paraId="0698CD50" w14:textId="6449C4C5" w:rsidR="00020F6B" w:rsidRDefault="00020F6B" w:rsidP="00020F6B">
            <w:pPr>
              <w:jc w:val="center"/>
              <w:rPr>
                <w:rFonts w:ascii="Arial" w:hAnsi="Arial" w:cs="Arial"/>
                <w:sz w:val="24"/>
                <w:szCs w:val="24"/>
              </w:rPr>
            </w:pPr>
            <w:r w:rsidRPr="00AC237A">
              <w:rPr>
                <w:rFonts w:ascii="Arial" w:hAnsi="Arial" w:cs="Arial"/>
                <w:sz w:val="24"/>
                <w:szCs w:val="24"/>
              </w:rPr>
              <w:t>Ministry of Defence</w:t>
            </w:r>
          </w:p>
        </w:tc>
      </w:tr>
      <w:tr w:rsidR="00020F6B" w:rsidRPr="00873ACB" w14:paraId="3C6524F1" w14:textId="77777777" w:rsidTr="00873ACB">
        <w:tc>
          <w:tcPr>
            <w:tcW w:w="4508" w:type="dxa"/>
          </w:tcPr>
          <w:p w14:paraId="37EC6453" w14:textId="1AE38F1F" w:rsidR="00020F6B" w:rsidRDefault="00020F6B" w:rsidP="00020F6B">
            <w:pPr>
              <w:jc w:val="center"/>
              <w:rPr>
                <w:rFonts w:ascii="Arial" w:hAnsi="Arial" w:cs="Arial"/>
                <w:bCs/>
                <w:sz w:val="24"/>
                <w:szCs w:val="24"/>
              </w:rPr>
            </w:pPr>
            <w:r w:rsidRPr="00804867">
              <w:rPr>
                <w:rFonts w:ascii="Arial" w:hAnsi="Arial" w:cs="Arial"/>
                <w:bCs/>
                <w:sz w:val="24"/>
                <w:szCs w:val="24"/>
              </w:rPr>
              <w:t>NAPTF</w:t>
            </w:r>
          </w:p>
        </w:tc>
        <w:tc>
          <w:tcPr>
            <w:tcW w:w="4508" w:type="dxa"/>
          </w:tcPr>
          <w:p w14:paraId="02D18EEF" w14:textId="26F667FD" w:rsidR="00020F6B" w:rsidRPr="00AC237A" w:rsidRDefault="00020F6B" w:rsidP="00020F6B">
            <w:pPr>
              <w:jc w:val="center"/>
              <w:rPr>
                <w:rFonts w:ascii="Arial" w:hAnsi="Arial" w:cs="Arial"/>
                <w:sz w:val="24"/>
                <w:szCs w:val="24"/>
              </w:rPr>
            </w:pPr>
            <w:r w:rsidRPr="00AC237A">
              <w:rPr>
                <w:rFonts w:ascii="Arial" w:hAnsi="Arial" w:cs="Arial"/>
                <w:bCs/>
                <w:iCs/>
                <w:sz w:val="24"/>
                <w:szCs w:val="24"/>
              </w:rPr>
              <w:t>National Anti-Poaching Taskforce</w:t>
            </w:r>
            <w:r>
              <w:rPr>
                <w:rFonts w:ascii="Arial" w:hAnsi="Arial" w:cs="Arial"/>
                <w:bCs/>
                <w:iCs/>
                <w:sz w:val="24"/>
                <w:szCs w:val="24"/>
              </w:rPr>
              <w:t xml:space="preserve"> (Zambia)</w:t>
            </w:r>
          </w:p>
        </w:tc>
      </w:tr>
      <w:tr w:rsidR="00020F6B" w:rsidRPr="00873ACB" w14:paraId="5E5B79B9" w14:textId="77777777" w:rsidTr="00873ACB">
        <w:tc>
          <w:tcPr>
            <w:tcW w:w="4508" w:type="dxa"/>
          </w:tcPr>
          <w:p w14:paraId="41359705" w14:textId="3DABFD47" w:rsidR="00020F6B" w:rsidRDefault="00020F6B" w:rsidP="00020F6B">
            <w:pPr>
              <w:jc w:val="center"/>
              <w:rPr>
                <w:rFonts w:ascii="Arial" w:hAnsi="Arial" w:cs="Arial"/>
                <w:bCs/>
                <w:sz w:val="24"/>
                <w:szCs w:val="24"/>
              </w:rPr>
            </w:pPr>
            <w:r>
              <w:rPr>
                <w:rFonts w:ascii="Arial" w:hAnsi="Arial" w:cs="Arial"/>
                <w:bCs/>
                <w:sz w:val="24"/>
                <w:szCs w:val="24"/>
              </w:rPr>
              <w:t>NGO</w:t>
            </w:r>
          </w:p>
        </w:tc>
        <w:tc>
          <w:tcPr>
            <w:tcW w:w="4508" w:type="dxa"/>
          </w:tcPr>
          <w:p w14:paraId="3FEF6752" w14:textId="5EA9A469" w:rsidR="00020F6B" w:rsidRPr="00AC237A" w:rsidRDefault="00020F6B" w:rsidP="00020F6B">
            <w:pPr>
              <w:jc w:val="center"/>
              <w:rPr>
                <w:rFonts w:ascii="Arial" w:hAnsi="Arial" w:cs="Arial"/>
                <w:sz w:val="24"/>
                <w:szCs w:val="24"/>
              </w:rPr>
            </w:pPr>
            <w:r w:rsidRPr="0023315F">
              <w:rPr>
                <w:rFonts w:ascii="Arial" w:hAnsi="Arial" w:cs="Arial"/>
                <w:sz w:val="24"/>
                <w:szCs w:val="24"/>
              </w:rPr>
              <w:t>Non-Government</w:t>
            </w:r>
            <w:r w:rsidR="004866D5">
              <w:rPr>
                <w:rFonts w:ascii="Arial" w:hAnsi="Arial" w:cs="Arial"/>
                <w:sz w:val="24"/>
                <w:szCs w:val="24"/>
              </w:rPr>
              <w:t>al</w:t>
            </w:r>
            <w:r w:rsidRPr="0023315F">
              <w:rPr>
                <w:rFonts w:ascii="Arial" w:hAnsi="Arial" w:cs="Arial"/>
                <w:sz w:val="24"/>
                <w:szCs w:val="24"/>
              </w:rPr>
              <w:t xml:space="preserve"> Organisation</w:t>
            </w:r>
          </w:p>
        </w:tc>
      </w:tr>
      <w:tr w:rsidR="00873ACB" w:rsidRPr="00873ACB" w14:paraId="6BB967FF" w14:textId="77777777" w:rsidTr="00873ACB">
        <w:tc>
          <w:tcPr>
            <w:tcW w:w="4508" w:type="dxa"/>
          </w:tcPr>
          <w:p w14:paraId="4834C399" w14:textId="09F8AD38" w:rsidR="00873ACB" w:rsidRPr="00AC237A" w:rsidRDefault="00873ACB" w:rsidP="004D507A">
            <w:pPr>
              <w:jc w:val="center"/>
              <w:rPr>
                <w:rFonts w:ascii="Arial" w:hAnsi="Arial" w:cs="Arial"/>
                <w:bCs/>
                <w:sz w:val="24"/>
                <w:szCs w:val="24"/>
              </w:rPr>
            </w:pPr>
            <w:r w:rsidRPr="00AC237A">
              <w:rPr>
                <w:rFonts w:ascii="Arial" w:hAnsi="Arial" w:cs="Arial"/>
                <w:bCs/>
                <w:sz w:val="24"/>
                <w:szCs w:val="24"/>
              </w:rPr>
              <w:t>ODA</w:t>
            </w:r>
          </w:p>
        </w:tc>
        <w:tc>
          <w:tcPr>
            <w:tcW w:w="4508" w:type="dxa"/>
          </w:tcPr>
          <w:p w14:paraId="2B40B055" w14:textId="0D8DF69F" w:rsidR="00873ACB" w:rsidRPr="00AC237A" w:rsidRDefault="00005ECC" w:rsidP="004D507A">
            <w:pPr>
              <w:jc w:val="center"/>
              <w:rPr>
                <w:rFonts w:ascii="Arial" w:hAnsi="Arial" w:cs="Arial"/>
                <w:bCs/>
                <w:sz w:val="24"/>
                <w:szCs w:val="24"/>
              </w:rPr>
            </w:pPr>
            <w:r w:rsidRPr="00AC237A">
              <w:rPr>
                <w:rFonts w:ascii="Arial" w:hAnsi="Arial" w:cs="Arial"/>
                <w:sz w:val="24"/>
                <w:szCs w:val="24"/>
              </w:rPr>
              <w:t>Official Development Assistance</w:t>
            </w:r>
          </w:p>
        </w:tc>
      </w:tr>
      <w:tr w:rsidR="00020F6B" w:rsidRPr="00873ACB" w14:paraId="02A7E0F8" w14:textId="77777777" w:rsidTr="00873ACB">
        <w:tc>
          <w:tcPr>
            <w:tcW w:w="4508" w:type="dxa"/>
          </w:tcPr>
          <w:p w14:paraId="18D753EB" w14:textId="09F9233F" w:rsidR="00020F6B" w:rsidRPr="00AC237A" w:rsidRDefault="00020F6B" w:rsidP="004D507A">
            <w:pPr>
              <w:jc w:val="center"/>
              <w:rPr>
                <w:rFonts w:ascii="Arial" w:hAnsi="Arial" w:cs="Arial"/>
                <w:bCs/>
                <w:sz w:val="24"/>
                <w:szCs w:val="24"/>
              </w:rPr>
            </w:pPr>
            <w:r>
              <w:rPr>
                <w:rFonts w:ascii="Arial" w:hAnsi="Arial" w:cs="Arial"/>
                <w:bCs/>
                <w:sz w:val="24"/>
                <w:szCs w:val="24"/>
              </w:rPr>
              <w:t>The Programme</w:t>
            </w:r>
          </w:p>
        </w:tc>
        <w:tc>
          <w:tcPr>
            <w:tcW w:w="4508" w:type="dxa"/>
          </w:tcPr>
          <w:p w14:paraId="17BB2C86" w14:textId="28DDB54C" w:rsidR="00020F6B" w:rsidRPr="00AC237A" w:rsidRDefault="00244B9F" w:rsidP="004D507A">
            <w:pPr>
              <w:jc w:val="center"/>
              <w:rPr>
                <w:rFonts w:ascii="Arial" w:hAnsi="Arial" w:cs="Arial"/>
                <w:sz w:val="24"/>
                <w:szCs w:val="24"/>
              </w:rPr>
            </w:pPr>
            <w:r w:rsidRPr="00244B9F">
              <w:rPr>
                <w:rFonts w:ascii="Arial" w:hAnsi="Arial" w:cs="Arial"/>
                <w:sz w:val="24"/>
                <w:szCs w:val="24"/>
              </w:rPr>
              <w:t>Counter Illegal Wildlife Trade Ranger Training Programme</w:t>
            </w:r>
          </w:p>
        </w:tc>
      </w:tr>
      <w:tr w:rsidR="00714F65" w:rsidRPr="00873ACB" w14:paraId="573920FF" w14:textId="77777777" w:rsidTr="00873ACB">
        <w:tc>
          <w:tcPr>
            <w:tcW w:w="4508" w:type="dxa"/>
          </w:tcPr>
          <w:p w14:paraId="6F83F4B0" w14:textId="5CB29E29" w:rsidR="00714F65" w:rsidRPr="00714F65" w:rsidRDefault="00714F65" w:rsidP="006E6028">
            <w:pPr>
              <w:jc w:val="center"/>
              <w:rPr>
                <w:rFonts w:ascii="Arial" w:hAnsi="Arial" w:cs="Arial"/>
                <w:bCs/>
                <w:sz w:val="24"/>
                <w:szCs w:val="24"/>
              </w:rPr>
            </w:pPr>
            <w:r w:rsidRPr="00714F65">
              <w:rPr>
                <w:rFonts w:ascii="Arial" w:hAnsi="Arial" w:cs="Arial"/>
                <w:bCs/>
                <w:sz w:val="24"/>
                <w:szCs w:val="24"/>
              </w:rPr>
              <w:t>SDGs</w:t>
            </w:r>
          </w:p>
        </w:tc>
        <w:tc>
          <w:tcPr>
            <w:tcW w:w="4508" w:type="dxa"/>
          </w:tcPr>
          <w:p w14:paraId="344F09D6" w14:textId="113919C5" w:rsidR="00714F65" w:rsidRPr="00714F65" w:rsidRDefault="00005ECC" w:rsidP="004D507A">
            <w:pPr>
              <w:jc w:val="center"/>
              <w:rPr>
                <w:rFonts w:ascii="Arial" w:hAnsi="Arial" w:cs="Arial"/>
                <w:bCs/>
                <w:sz w:val="24"/>
                <w:szCs w:val="24"/>
              </w:rPr>
            </w:pPr>
            <w:r w:rsidRPr="00AC237A">
              <w:rPr>
                <w:rFonts w:ascii="Arial" w:hAnsi="Arial" w:cs="Arial"/>
                <w:sz w:val="24"/>
                <w:szCs w:val="24"/>
              </w:rPr>
              <w:t>Sustainable Development Goals</w:t>
            </w:r>
          </w:p>
        </w:tc>
      </w:tr>
      <w:tr w:rsidR="00714F65" w:rsidRPr="00873ACB" w14:paraId="6DF555AB" w14:textId="77777777" w:rsidTr="00873ACB">
        <w:tc>
          <w:tcPr>
            <w:tcW w:w="4508" w:type="dxa"/>
          </w:tcPr>
          <w:p w14:paraId="2D52542F" w14:textId="20888430" w:rsidR="00714F65" w:rsidRPr="00714F65" w:rsidRDefault="00714F65" w:rsidP="00714F65">
            <w:pPr>
              <w:jc w:val="center"/>
              <w:rPr>
                <w:rFonts w:ascii="Arial" w:hAnsi="Arial" w:cs="Arial"/>
                <w:bCs/>
                <w:sz w:val="24"/>
                <w:szCs w:val="24"/>
              </w:rPr>
            </w:pPr>
            <w:r w:rsidRPr="00714F65">
              <w:rPr>
                <w:rFonts w:ascii="Arial" w:hAnsi="Arial" w:cs="Arial"/>
                <w:bCs/>
                <w:sz w:val="24"/>
                <w:szCs w:val="24"/>
              </w:rPr>
              <w:t>ToR</w:t>
            </w:r>
          </w:p>
        </w:tc>
        <w:tc>
          <w:tcPr>
            <w:tcW w:w="4508" w:type="dxa"/>
          </w:tcPr>
          <w:p w14:paraId="4A74628B" w14:textId="2548DE63" w:rsidR="00714F65" w:rsidRPr="00714F65" w:rsidRDefault="00005ECC" w:rsidP="004D507A">
            <w:pPr>
              <w:jc w:val="center"/>
              <w:rPr>
                <w:rFonts w:ascii="Arial" w:hAnsi="Arial" w:cs="Arial"/>
                <w:bCs/>
                <w:sz w:val="24"/>
                <w:szCs w:val="24"/>
              </w:rPr>
            </w:pPr>
            <w:r w:rsidRPr="00097814">
              <w:rPr>
                <w:rFonts w:ascii="Arial" w:hAnsi="Arial" w:cs="Arial"/>
                <w:sz w:val="24"/>
                <w:szCs w:val="24"/>
              </w:rPr>
              <w:t>Terms of Reference</w:t>
            </w:r>
          </w:p>
        </w:tc>
      </w:tr>
    </w:tbl>
    <w:p w14:paraId="0229C1FA" w14:textId="77777777" w:rsidR="00873ACB" w:rsidRPr="00873ACB" w:rsidRDefault="00873ACB" w:rsidP="004D507A">
      <w:pPr>
        <w:jc w:val="center"/>
        <w:rPr>
          <w:rFonts w:ascii="Arial" w:hAnsi="Arial" w:cs="Arial"/>
          <w:b/>
          <w:sz w:val="24"/>
          <w:szCs w:val="24"/>
        </w:rPr>
      </w:pPr>
    </w:p>
    <w:p w14:paraId="1B222F33" w14:textId="118FEEB5" w:rsidR="007D7E12" w:rsidRPr="006E6028" w:rsidRDefault="006E6028" w:rsidP="33C44759">
      <w:pPr>
        <w:pStyle w:val="ListParagraph"/>
        <w:numPr>
          <w:ilvl w:val="0"/>
          <w:numId w:val="2"/>
        </w:numPr>
        <w:jc w:val="both"/>
        <w:rPr>
          <w:rFonts w:ascii="Arial" w:hAnsi="Arial" w:cs="Arial"/>
          <w:b/>
          <w:bCs/>
          <w:sz w:val="24"/>
          <w:szCs w:val="24"/>
        </w:rPr>
      </w:pPr>
      <w:r w:rsidRPr="33C44759">
        <w:rPr>
          <w:rFonts w:ascii="Arial" w:hAnsi="Arial" w:cs="Arial"/>
          <w:b/>
          <w:bCs/>
          <w:sz w:val="24"/>
          <w:szCs w:val="24"/>
        </w:rPr>
        <w:t>Introduction &amp; Background</w:t>
      </w:r>
    </w:p>
    <w:p w14:paraId="33BB01EB" w14:textId="02A3FA2C" w:rsidR="006E6028" w:rsidRPr="00546727" w:rsidRDefault="006E6028" w:rsidP="00982A7E">
      <w:pPr>
        <w:jc w:val="both"/>
        <w:rPr>
          <w:rFonts w:ascii="Arial" w:hAnsi="Arial" w:cs="Arial"/>
          <w:i/>
          <w:iCs/>
          <w:sz w:val="24"/>
          <w:szCs w:val="24"/>
          <w:u w:val="single"/>
        </w:rPr>
      </w:pPr>
      <w:r w:rsidRPr="00546727">
        <w:rPr>
          <w:rFonts w:ascii="Arial" w:hAnsi="Arial" w:cs="Arial"/>
          <w:i/>
          <w:iCs/>
          <w:sz w:val="24"/>
          <w:szCs w:val="24"/>
          <w:u w:val="single"/>
        </w:rPr>
        <w:t>The Authority</w:t>
      </w:r>
    </w:p>
    <w:p w14:paraId="0AB8A2E8" w14:textId="7FEAB5DD" w:rsidR="00982A7E" w:rsidRDefault="00982A7E" w:rsidP="006E6028">
      <w:pPr>
        <w:pStyle w:val="ListParagraph"/>
        <w:numPr>
          <w:ilvl w:val="1"/>
          <w:numId w:val="2"/>
        </w:numPr>
        <w:ind w:left="567" w:hanging="567"/>
        <w:jc w:val="both"/>
        <w:rPr>
          <w:rFonts w:ascii="Arial" w:hAnsi="Arial" w:cs="Arial"/>
          <w:sz w:val="24"/>
          <w:szCs w:val="24"/>
        </w:rPr>
      </w:pPr>
      <w:r w:rsidRPr="00AC237A">
        <w:rPr>
          <w:rFonts w:ascii="Arial" w:hAnsi="Arial" w:cs="Arial"/>
          <w:sz w:val="24"/>
          <w:szCs w:val="24"/>
        </w:rPr>
        <w:t>The Department for Environment, Food and Rural Affairs (</w:t>
      </w:r>
      <w:r w:rsidR="00873ACB">
        <w:rPr>
          <w:rFonts w:ascii="Arial" w:hAnsi="Arial" w:cs="Arial"/>
          <w:sz w:val="24"/>
          <w:szCs w:val="24"/>
        </w:rPr>
        <w:t>the “</w:t>
      </w:r>
      <w:r w:rsidR="00873ACB" w:rsidRPr="00AC237A">
        <w:rPr>
          <w:rFonts w:ascii="Arial" w:hAnsi="Arial" w:cs="Arial"/>
          <w:b/>
          <w:bCs/>
          <w:sz w:val="24"/>
          <w:szCs w:val="24"/>
        </w:rPr>
        <w:t>Authority</w:t>
      </w:r>
      <w:r w:rsidR="00873ACB">
        <w:rPr>
          <w:rFonts w:ascii="Arial" w:hAnsi="Arial" w:cs="Arial"/>
          <w:sz w:val="24"/>
          <w:szCs w:val="24"/>
        </w:rPr>
        <w:t>”</w:t>
      </w:r>
      <w:r w:rsidRPr="00AC237A">
        <w:rPr>
          <w:rFonts w:ascii="Arial" w:hAnsi="Arial" w:cs="Arial"/>
          <w:sz w:val="24"/>
          <w:szCs w:val="24"/>
        </w:rPr>
        <w:t xml:space="preserve">) is the UK government department responsible for safeguarding our natural environment, supporting our world-leading food and farming industry, and sustaining a thriving rural economy. </w:t>
      </w:r>
      <w:r w:rsidR="00714F65">
        <w:rPr>
          <w:rFonts w:ascii="Arial" w:hAnsi="Arial" w:cs="Arial"/>
          <w:sz w:val="24"/>
          <w:szCs w:val="24"/>
        </w:rPr>
        <w:t>The Authority</w:t>
      </w:r>
      <w:r w:rsidRPr="00AC237A">
        <w:rPr>
          <w:rFonts w:ascii="Arial" w:hAnsi="Arial" w:cs="Arial"/>
          <w:sz w:val="24"/>
          <w:szCs w:val="24"/>
        </w:rPr>
        <w:t xml:space="preserve"> also helps to deliver the government’s international poverty reduction and sustainable development priorities through our breadth of international programming using Official Development Assistance (</w:t>
      </w:r>
      <w:r w:rsidR="00873ACB">
        <w:rPr>
          <w:rFonts w:ascii="Arial" w:hAnsi="Arial" w:cs="Arial"/>
          <w:sz w:val="24"/>
          <w:szCs w:val="24"/>
        </w:rPr>
        <w:t>“</w:t>
      </w:r>
      <w:r w:rsidRPr="00AC237A">
        <w:rPr>
          <w:rFonts w:ascii="Arial" w:hAnsi="Arial" w:cs="Arial"/>
          <w:b/>
          <w:bCs/>
          <w:sz w:val="24"/>
          <w:szCs w:val="24"/>
        </w:rPr>
        <w:t>ODA</w:t>
      </w:r>
      <w:r w:rsidR="00873ACB">
        <w:rPr>
          <w:rFonts w:ascii="Arial" w:hAnsi="Arial" w:cs="Arial"/>
          <w:sz w:val="24"/>
          <w:szCs w:val="24"/>
        </w:rPr>
        <w:t>”</w:t>
      </w:r>
      <w:r w:rsidRPr="00AC237A">
        <w:rPr>
          <w:rFonts w:ascii="Arial" w:hAnsi="Arial" w:cs="Arial"/>
          <w:sz w:val="24"/>
          <w:szCs w:val="24"/>
        </w:rPr>
        <w:t xml:space="preserve">). </w:t>
      </w:r>
    </w:p>
    <w:p w14:paraId="3BF3A840" w14:textId="77777777" w:rsidR="006E6028" w:rsidRPr="00AC237A" w:rsidRDefault="006E6028" w:rsidP="00AC237A">
      <w:pPr>
        <w:pStyle w:val="ListParagraph"/>
        <w:ind w:left="567"/>
        <w:jc w:val="both"/>
        <w:rPr>
          <w:rFonts w:ascii="Arial" w:hAnsi="Arial" w:cs="Arial"/>
          <w:sz w:val="24"/>
          <w:szCs w:val="24"/>
        </w:rPr>
      </w:pPr>
    </w:p>
    <w:p w14:paraId="6EE90BA5" w14:textId="293ED4ED" w:rsidR="00244B9F" w:rsidRDefault="00714F65" w:rsidP="00244B9F">
      <w:pPr>
        <w:pStyle w:val="ListParagraph"/>
        <w:numPr>
          <w:ilvl w:val="1"/>
          <w:numId w:val="2"/>
        </w:numPr>
        <w:ind w:left="567" w:hanging="567"/>
        <w:jc w:val="both"/>
        <w:rPr>
          <w:rFonts w:ascii="Arial" w:hAnsi="Arial" w:cs="Arial"/>
          <w:sz w:val="24"/>
          <w:szCs w:val="24"/>
        </w:rPr>
      </w:pPr>
      <w:r>
        <w:rPr>
          <w:rFonts w:ascii="Arial" w:hAnsi="Arial" w:cs="Arial"/>
          <w:sz w:val="24"/>
          <w:szCs w:val="24"/>
        </w:rPr>
        <w:t>The Authority</w:t>
      </w:r>
      <w:r w:rsidR="00982A7E" w:rsidRPr="00AC237A">
        <w:rPr>
          <w:rFonts w:ascii="Arial" w:hAnsi="Arial" w:cs="Arial"/>
          <w:sz w:val="24"/>
          <w:szCs w:val="24"/>
        </w:rPr>
        <w:t xml:space="preserve"> has three overarching international objectives centred on: </w:t>
      </w:r>
    </w:p>
    <w:p w14:paraId="1969315F" w14:textId="77777777" w:rsidR="00155749" w:rsidRPr="00155749" w:rsidRDefault="00155749" w:rsidP="00155749">
      <w:pPr>
        <w:pStyle w:val="ListParagraph"/>
        <w:rPr>
          <w:rFonts w:ascii="Arial" w:hAnsi="Arial" w:cs="Arial"/>
          <w:sz w:val="24"/>
          <w:szCs w:val="24"/>
        </w:rPr>
      </w:pPr>
    </w:p>
    <w:p w14:paraId="63A4BC81" w14:textId="41DC9014" w:rsidR="00982A7E" w:rsidRDefault="00982A7E" w:rsidP="00D54B35">
      <w:pPr>
        <w:pStyle w:val="ListParagraph"/>
        <w:numPr>
          <w:ilvl w:val="0"/>
          <w:numId w:val="4"/>
        </w:numPr>
        <w:jc w:val="both"/>
        <w:rPr>
          <w:rFonts w:ascii="Arial" w:hAnsi="Arial" w:cs="Arial"/>
          <w:sz w:val="24"/>
          <w:szCs w:val="24"/>
        </w:rPr>
      </w:pPr>
      <w:r w:rsidRPr="00AC237A">
        <w:rPr>
          <w:rFonts w:ascii="Arial" w:hAnsi="Arial" w:cs="Arial"/>
          <w:b/>
          <w:bCs/>
          <w:sz w:val="24"/>
          <w:szCs w:val="24"/>
        </w:rPr>
        <w:t>The global environment:</w:t>
      </w:r>
      <w:r w:rsidRPr="00AC237A">
        <w:rPr>
          <w:rFonts w:ascii="Arial" w:hAnsi="Arial" w:cs="Arial"/>
          <w:sz w:val="24"/>
          <w:szCs w:val="24"/>
        </w:rPr>
        <w:t xml:space="preserve"> Our strained relationship with nature affects the climate, global health, the economy and national resilience. This objective focuses on halting biodiversity loss, scaling up the use of nature-based solutions, protecting and enhancing ocean health and resilience, conserving endangered species, and sustainable land-use and wider resource use. </w:t>
      </w:r>
    </w:p>
    <w:p w14:paraId="459024AF" w14:textId="77777777" w:rsidR="006E6028" w:rsidRPr="00AC237A" w:rsidRDefault="006E6028" w:rsidP="00AC237A">
      <w:pPr>
        <w:pStyle w:val="ListParagraph"/>
        <w:jc w:val="both"/>
        <w:rPr>
          <w:rFonts w:ascii="Arial" w:hAnsi="Arial" w:cs="Arial"/>
          <w:sz w:val="24"/>
          <w:szCs w:val="24"/>
        </w:rPr>
      </w:pPr>
    </w:p>
    <w:p w14:paraId="55F73A8E" w14:textId="45DC2A1C" w:rsidR="00982A7E" w:rsidRDefault="00982A7E" w:rsidP="00D54B35">
      <w:pPr>
        <w:pStyle w:val="ListParagraph"/>
        <w:numPr>
          <w:ilvl w:val="0"/>
          <w:numId w:val="4"/>
        </w:numPr>
        <w:jc w:val="both"/>
        <w:rPr>
          <w:rFonts w:ascii="Arial" w:hAnsi="Arial" w:cs="Arial"/>
          <w:sz w:val="24"/>
          <w:szCs w:val="24"/>
        </w:rPr>
      </w:pPr>
      <w:r w:rsidRPr="00AC237A">
        <w:rPr>
          <w:rFonts w:ascii="Arial" w:hAnsi="Arial" w:cs="Arial"/>
          <w:b/>
          <w:bCs/>
          <w:sz w:val="24"/>
          <w:szCs w:val="24"/>
        </w:rPr>
        <w:lastRenderedPageBreak/>
        <w:t>Global trade:</w:t>
      </w:r>
      <w:r w:rsidRPr="00AC237A">
        <w:rPr>
          <w:rFonts w:ascii="Arial" w:hAnsi="Arial" w:cs="Arial"/>
          <w:sz w:val="24"/>
          <w:szCs w:val="24"/>
        </w:rPr>
        <w:t xml:space="preserve"> Increasing secure, high-quality trade will be fundamental to supporting our stakeholders and UK </w:t>
      </w:r>
      <w:r w:rsidRPr="00E643E4">
        <w:rPr>
          <w:rFonts w:ascii="Arial" w:hAnsi="Arial" w:cs="Arial"/>
          <w:sz w:val="24"/>
          <w:szCs w:val="24"/>
        </w:rPr>
        <w:t>consumers, projecting the</w:t>
      </w:r>
      <w:r w:rsidRPr="00AC237A">
        <w:rPr>
          <w:rFonts w:ascii="Arial" w:hAnsi="Arial" w:cs="Arial"/>
          <w:sz w:val="24"/>
          <w:szCs w:val="24"/>
        </w:rPr>
        <w:t xml:space="preserve"> UK’s global reputation for excellence, and safeguarding our national interest.  </w:t>
      </w:r>
    </w:p>
    <w:p w14:paraId="2A485A87" w14:textId="77777777" w:rsidR="006E6028" w:rsidRPr="00AC237A" w:rsidRDefault="006E6028" w:rsidP="00AC237A">
      <w:pPr>
        <w:pStyle w:val="ListParagraph"/>
        <w:jc w:val="both"/>
        <w:rPr>
          <w:rFonts w:ascii="Arial" w:hAnsi="Arial" w:cs="Arial"/>
          <w:sz w:val="24"/>
          <w:szCs w:val="24"/>
        </w:rPr>
      </w:pPr>
    </w:p>
    <w:p w14:paraId="5BFACCA0" w14:textId="3DF8B204" w:rsidR="00982A7E" w:rsidRDefault="00982A7E" w:rsidP="00D54B35">
      <w:pPr>
        <w:pStyle w:val="ListParagraph"/>
        <w:numPr>
          <w:ilvl w:val="0"/>
          <w:numId w:val="4"/>
        </w:numPr>
        <w:jc w:val="both"/>
        <w:rPr>
          <w:rFonts w:ascii="Arial" w:hAnsi="Arial" w:cs="Arial"/>
          <w:sz w:val="24"/>
          <w:szCs w:val="24"/>
        </w:rPr>
      </w:pPr>
      <w:r w:rsidRPr="00AC237A">
        <w:rPr>
          <w:rFonts w:ascii="Arial" w:hAnsi="Arial" w:cs="Arial"/>
          <w:b/>
          <w:bCs/>
          <w:sz w:val="24"/>
          <w:szCs w:val="24"/>
        </w:rPr>
        <w:t>Global health:</w:t>
      </w:r>
      <w:r w:rsidRPr="00AC237A">
        <w:rPr>
          <w:rFonts w:ascii="Arial" w:hAnsi="Arial" w:cs="Arial"/>
          <w:sz w:val="24"/>
          <w:szCs w:val="24"/>
        </w:rPr>
        <w:t xml:space="preserve"> Improving human, animal and environmental health, based on a One Health approach, will be essential if the UK is to reduce the public health and economic impact of future disease emergence at home and abroad.  </w:t>
      </w:r>
    </w:p>
    <w:p w14:paraId="08D20C70" w14:textId="77777777" w:rsidR="006E6028" w:rsidRPr="00AC237A" w:rsidRDefault="006E6028" w:rsidP="00AC237A">
      <w:pPr>
        <w:pStyle w:val="ListParagraph"/>
        <w:jc w:val="both"/>
        <w:rPr>
          <w:rFonts w:ascii="Arial" w:hAnsi="Arial" w:cs="Arial"/>
          <w:sz w:val="24"/>
          <w:szCs w:val="24"/>
        </w:rPr>
      </w:pPr>
    </w:p>
    <w:p w14:paraId="03032D10" w14:textId="61F2B686" w:rsidR="00982A7E" w:rsidRPr="00AC237A" w:rsidRDefault="00982A7E" w:rsidP="00AC237A">
      <w:pPr>
        <w:pStyle w:val="ListParagraph"/>
        <w:numPr>
          <w:ilvl w:val="1"/>
          <w:numId w:val="2"/>
        </w:numPr>
        <w:ind w:left="567" w:hanging="567"/>
        <w:jc w:val="both"/>
        <w:rPr>
          <w:rFonts w:ascii="Arial" w:hAnsi="Arial" w:cs="Arial"/>
          <w:sz w:val="24"/>
          <w:szCs w:val="24"/>
        </w:rPr>
      </w:pPr>
      <w:r w:rsidRPr="00AC237A">
        <w:rPr>
          <w:rFonts w:ascii="Arial" w:hAnsi="Arial" w:cs="Arial"/>
          <w:sz w:val="24"/>
          <w:szCs w:val="24"/>
        </w:rPr>
        <w:t xml:space="preserve">Delivering on these objectives is essential for achieving 13 of the 17 </w:t>
      </w:r>
      <w:r w:rsidR="006C03F9" w:rsidRPr="00AC237A">
        <w:rPr>
          <w:rFonts w:ascii="Arial" w:hAnsi="Arial" w:cs="Arial"/>
          <w:sz w:val="24"/>
          <w:szCs w:val="24"/>
        </w:rPr>
        <w:t xml:space="preserve">UN </w:t>
      </w:r>
      <w:r w:rsidRPr="00AC237A">
        <w:rPr>
          <w:rFonts w:ascii="Arial" w:hAnsi="Arial" w:cs="Arial"/>
          <w:sz w:val="24"/>
          <w:szCs w:val="24"/>
        </w:rPr>
        <w:t xml:space="preserve">Sustainable Development Goals </w:t>
      </w:r>
      <w:r w:rsidR="006C03F9" w:rsidRPr="00AC237A">
        <w:rPr>
          <w:rFonts w:ascii="Arial" w:hAnsi="Arial" w:cs="Arial"/>
          <w:sz w:val="24"/>
          <w:szCs w:val="24"/>
        </w:rPr>
        <w:t>(</w:t>
      </w:r>
      <w:r w:rsidR="00714F65">
        <w:rPr>
          <w:rFonts w:ascii="Arial" w:hAnsi="Arial" w:cs="Arial"/>
          <w:sz w:val="24"/>
          <w:szCs w:val="24"/>
        </w:rPr>
        <w:t>“</w:t>
      </w:r>
      <w:r w:rsidR="006C03F9" w:rsidRPr="00AC237A">
        <w:rPr>
          <w:rFonts w:ascii="Arial" w:hAnsi="Arial" w:cs="Arial"/>
          <w:b/>
          <w:bCs/>
          <w:sz w:val="24"/>
          <w:szCs w:val="24"/>
        </w:rPr>
        <w:t>SDGs</w:t>
      </w:r>
      <w:r w:rsidR="00714F65">
        <w:rPr>
          <w:rFonts w:ascii="Arial" w:hAnsi="Arial" w:cs="Arial"/>
          <w:sz w:val="24"/>
          <w:szCs w:val="24"/>
        </w:rPr>
        <w:t>”</w:t>
      </w:r>
      <w:r w:rsidR="006C03F9" w:rsidRPr="00AC237A">
        <w:rPr>
          <w:rFonts w:ascii="Arial" w:hAnsi="Arial" w:cs="Arial"/>
          <w:sz w:val="24"/>
          <w:szCs w:val="24"/>
        </w:rPr>
        <w:t xml:space="preserve">) </w:t>
      </w:r>
      <w:r w:rsidRPr="00AC237A">
        <w:rPr>
          <w:rFonts w:ascii="Arial" w:hAnsi="Arial" w:cs="Arial"/>
          <w:sz w:val="24"/>
          <w:szCs w:val="24"/>
        </w:rPr>
        <w:t xml:space="preserve">which the UK committed to in 2015 and which provide a roadmap for achieving a better and more sustainable future for all.  </w:t>
      </w:r>
    </w:p>
    <w:p w14:paraId="329B8706" w14:textId="6803C5B2" w:rsidR="006E6028" w:rsidRDefault="006E6028" w:rsidP="006E6028">
      <w:pPr>
        <w:jc w:val="both"/>
        <w:rPr>
          <w:rFonts w:ascii="Arial" w:hAnsi="Arial" w:cs="Arial"/>
          <w:sz w:val="24"/>
          <w:szCs w:val="24"/>
        </w:rPr>
      </w:pPr>
      <w:r>
        <w:rPr>
          <w:rFonts w:ascii="Arial" w:hAnsi="Arial" w:cs="Arial"/>
          <w:i/>
          <w:iCs/>
          <w:sz w:val="24"/>
          <w:szCs w:val="24"/>
          <w:u w:val="single"/>
        </w:rPr>
        <w:t>The Illegal Wildlife Trade</w:t>
      </w:r>
    </w:p>
    <w:p w14:paraId="4942339D" w14:textId="4D1D05CC" w:rsidR="006E6028" w:rsidRDefault="006E6028" w:rsidP="0082607E">
      <w:pPr>
        <w:pStyle w:val="ListParagraph"/>
        <w:numPr>
          <w:ilvl w:val="1"/>
          <w:numId w:val="2"/>
        </w:numPr>
        <w:ind w:left="567" w:hanging="567"/>
        <w:jc w:val="both"/>
        <w:rPr>
          <w:rFonts w:ascii="Arial" w:hAnsi="Arial" w:cs="Arial"/>
          <w:sz w:val="24"/>
          <w:szCs w:val="24"/>
        </w:rPr>
      </w:pPr>
      <w:r w:rsidRPr="00AC237A">
        <w:rPr>
          <w:rFonts w:ascii="Arial" w:hAnsi="Arial" w:cs="Arial"/>
          <w:sz w:val="24"/>
          <w:szCs w:val="24"/>
        </w:rPr>
        <w:t>The illegal wildlife trade (</w:t>
      </w:r>
      <w:r>
        <w:rPr>
          <w:rFonts w:ascii="Arial" w:hAnsi="Arial" w:cs="Arial"/>
          <w:sz w:val="24"/>
          <w:szCs w:val="24"/>
        </w:rPr>
        <w:t>“</w:t>
      </w:r>
      <w:r w:rsidRPr="00AC237A">
        <w:rPr>
          <w:rFonts w:ascii="Arial" w:hAnsi="Arial" w:cs="Arial"/>
          <w:b/>
          <w:bCs/>
          <w:sz w:val="24"/>
          <w:szCs w:val="24"/>
        </w:rPr>
        <w:t>IWT</w:t>
      </w:r>
      <w:r>
        <w:rPr>
          <w:rFonts w:ascii="Arial" w:hAnsi="Arial" w:cs="Arial"/>
          <w:sz w:val="24"/>
          <w:szCs w:val="24"/>
        </w:rPr>
        <w:t>”</w:t>
      </w:r>
      <w:r w:rsidRPr="00AC237A">
        <w:rPr>
          <w:rFonts w:ascii="Arial" w:hAnsi="Arial" w:cs="Arial"/>
          <w:sz w:val="24"/>
          <w:szCs w:val="24"/>
        </w:rPr>
        <w:t>) is a widespread and lucrative criminal activity causing major environmental and social harm globally. IWT</w:t>
      </w:r>
      <w:r w:rsidR="00502E51">
        <w:rPr>
          <w:rFonts w:ascii="Arial" w:hAnsi="Arial" w:cs="Arial"/>
          <w:sz w:val="24"/>
          <w:szCs w:val="24"/>
        </w:rPr>
        <w:t xml:space="preserve"> can be</w:t>
      </w:r>
      <w:r w:rsidRPr="00AC237A">
        <w:rPr>
          <w:rFonts w:ascii="Arial" w:hAnsi="Arial" w:cs="Arial"/>
          <w:sz w:val="24"/>
          <w:szCs w:val="24"/>
        </w:rPr>
        <w:t xml:space="preserve"> defined as the unlawful trade, smuggling, poaching, capture of live animals and plants, or parts and products derived from them, that does not conform with either national or international laws and regulations governing its trade, for example the Convention on International Trade in Endangered Species of Wild Fauna and Flora (</w:t>
      </w:r>
      <w:r>
        <w:rPr>
          <w:rFonts w:ascii="Arial" w:hAnsi="Arial" w:cs="Arial"/>
          <w:sz w:val="24"/>
          <w:szCs w:val="24"/>
        </w:rPr>
        <w:t>“</w:t>
      </w:r>
      <w:r w:rsidRPr="00AC237A">
        <w:rPr>
          <w:rFonts w:ascii="Arial" w:hAnsi="Arial" w:cs="Arial"/>
          <w:b/>
          <w:bCs/>
          <w:sz w:val="24"/>
          <w:szCs w:val="24"/>
        </w:rPr>
        <w:t>CITES</w:t>
      </w:r>
      <w:r>
        <w:rPr>
          <w:rFonts w:ascii="Arial" w:hAnsi="Arial" w:cs="Arial"/>
          <w:sz w:val="24"/>
          <w:szCs w:val="24"/>
        </w:rPr>
        <w:t>”</w:t>
      </w:r>
      <w:r w:rsidRPr="00AC237A">
        <w:rPr>
          <w:rFonts w:ascii="Arial" w:hAnsi="Arial" w:cs="Arial"/>
          <w:sz w:val="24"/>
          <w:szCs w:val="24"/>
        </w:rPr>
        <w:t xml:space="preserve">). </w:t>
      </w:r>
    </w:p>
    <w:p w14:paraId="3AF9A90F" w14:textId="77777777" w:rsidR="0082607E" w:rsidRDefault="0082607E" w:rsidP="00AC237A">
      <w:pPr>
        <w:pStyle w:val="ListParagraph"/>
        <w:ind w:left="567"/>
        <w:jc w:val="both"/>
        <w:rPr>
          <w:rFonts w:ascii="Arial" w:hAnsi="Arial" w:cs="Arial"/>
          <w:sz w:val="24"/>
          <w:szCs w:val="24"/>
        </w:rPr>
      </w:pPr>
    </w:p>
    <w:p w14:paraId="46E2CB37" w14:textId="48C89E23" w:rsidR="006E6028" w:rsidRDefault="006E6028" w:rsidP="0082607E">
      <w:pPr>
        <w:pStyle w:val="ListParagraph"/>
        <w:numPr>
          <w:ilvl w:val="1"/>
          <w:numId w:val="2"/>
        </w:numPr>
        <w:ind w:left="567" w:hanging="567"/>
        <w:jc w:val="both"/>
        <w:rPr>
          <w:rFonts w:ascii="Arial" w:eastAsia="Times New Roman" w:hAnsi="Arial" w:cs="Arial"/>
          <w:sz w:val="24"/>
          <w:szCs w:val="24"/>
          <w:lang w:eastAsia="en-GB"/>
        </w:rPr>
      </w:pPr>
      <w:r w:rsidRPr="00AC237A">
        <w:rPr>
          <w:rFonts w:ascii="Arial" w:hAnsi="Arial" w:cs="Arial"/>
          <w:sz w:val="24"/>
          <w:szCs w:val="24"/>
        </w:rPr>
        <w:t>The IWT has been estimated to be worth up to £17 billion a year</w:t>
      </w:r>
      <w:r w:rsidRPr="00AC237A">
        <w:rPr>
          <w:rStyle w:val="FootnoteReference"/>
          <w:rFonts w:ascii="Arial" w:hAnsi="Arial" w:cs="Arial"/>
          <w:sz w:val="24"/>
          <w:szCs w:val="24"/>
        </w:rPr>
        <w:footnoteReference w:id="2"/>
      </w:r>
      <w:r w:rsidRPr="00AC237A">
        <w:rPr>
          <w:rFonts w:ascii="Arial" w:hAnsi="Arial" w:cs="Arial"/>
          <w:sz w:val="24"/>
          <w:szCs w:val="24"/>
        </w:rPr>
        <w:t>. Nearly 6,000 different species of fauna and flora are impacted, with almost every country in the world playing a role in the illicit trade</w:t>
      </w:r>
      <w:r w:rsidRPr="00AC237A">
        <w:rPr>
          <w:rStyle w:val="FootnoteReference"/>
          <w:rFonts w:ascii="Arial" w:hAnsi="Arial" w:cs="Arial"/>
          <w:sz w:val="24"/>
          <w:szCs w:val="24"/>
        </w:rPr>
        <w:footnoteReference w:id="3"/>
      </w:r>
      <w:r w:rsidRPr="00AC237A">
        <w:rPr>
          <w:rFonts w:ascii="Arial" w:hAnsi="Arial" w:cs="Arial"/>
          <w:sz w:val="24"/>
          <w:szCs w:val="24"/>
        </w:rPr>
        <w:t xml:space="preserve">. IWT threatens species, ecosystems, livelihoods, security, national economies and public health as well as fuelling corruption and </w:t>
      </w:r>
      <w:r w:rsidRPr="00AC237A">
        <w:rPr>
          <w:rFonts w:ascii="Arial" w:eastAsia="Times New Roman" w:hAnsi="Arial" w:cs="Arial"/>
          <w:sz w:val="24"/>
          <w:szCs w:val="24"/>
          <w:lang w:eastAsia="en-GB"/>
        </w:rPr>
        <w:t>undermining good governance and the rule of law.</w:t>
      </w:r>
    </w:p>
    <w:p w14:paraId="5367890B" w14:textId="77777777" w:rsidR="0082607E" w:rsidRPr="00AC237A" w:rsidRDefault="0082607E" w:rsidP="00AC237A">
      <w:pPr>
        <w:pStyle w:val="ListParagraph"/>
        <w:ind w:left="567"/>
        <w:jc w:val="both"/>
        <w:rPr>
          <w:rFonts w:ascii="Arial" w:eastAsia="Times New Roman" w:hAnsi="Arial" w:cs="Arial"/>
          <w:sz w:val="24"/>
          <w:szCs w:val="24"/>
          <w:lang w:eastAsia="en-GB"/>
        </w:rPr>
      </w:pPr>
    </w:p>
    <w:p w14:paraId="059AEA01" w14:textId="45CBEFEA" w:rsidR="006E6028" w:rsidRDefault="006E6028" w:rsidP="0082607E">
      <w:pPr>
        <w:pStyle w:val="ListParagraph"/>
        <w:numPr>
          <w:ilvl w:val="1"/>
          <w:numId w:val="2"/>
        </w:numPr>
        <w:ind w:left="567" w:hanging="567"/>
        <w:jc w:val="both"/>
        <w:rPr>
          <w:rFonts w:ascii="Arial" w:eastAsia="Times New Roman" w:hAnsi="Arial" w:cs="Arial"/>
          <w:sz w:val="24"/>
          <w:szCs w:val="24"/>
          <w:lang w:eastAsia="en-GB"/>
        </w:rPr>
      </w:pPr>
      <w:r w:rsidRPr="00AC237A">
        <w:rPr>
          <w:rFonts w:ascii="Arial" w:eastAsia="Times New Roman" w:hAnsi="Arial" w:cs="Arial"/>
          <w:sz w:val="24"/>
          <w:szCs w:val="24"/>
          <w:lang w:eastAsia="en-GB"/>
        </w:rPr>
        <w:t xml:space="preserve">The UK is a long-standing global leader in efforts to eradicate the IWT and is a respected convener and advocate on the issue. The springboard for this was the UK’s </w:t>
      </w:r>
      <w:r w:rsidRPr="00AC237A">
        <w:rPr>
          <w:rFonts w:ascii="Arial" w:hAnsi="Arial" w:cs="Arial"/>
          <w:sz w:val="24"/>
          <w:szCs w:val="24"/>
        </w:rPr>
        <w:t>support</w:t>
      </w:r>
      <w:r w:rsidRPr="00AC237A">
        <w:rPr>
          <w:rFonts w:ascii="Arial" w:eastAsia="Times New Roman" w:hAnsi="Arial" w:cs="Arial"/>
          <w:sz w:val="24"/>
          <w:szCs w:val="24"/>
          <w:lang w:eastAsia="en-GB"/>
        </w:rPr>
        <w:t xml:space="preserve"> for the ground-breaking IWT conference series, which in London 2018 secured ambitious commitments from 65 governments across the globe to take urgent, coordinated action and has been hailed as a turning point in international efforts to tackle IWT.  </w:t>
      </w:r>
    </w:p>
    <w:p w14:paraId="3BBFD12E" w14:textId="77777777" w:rsidR="0082607E" w:rsidRPr="00AC237A" w:rsidRDefault="0082607E" w:rsidP="00AC237A">
      <w:pPr>
        <w:pStyle w:val="ListParagraph"/>
        <w:ind w:left="567"/>
        <w:jc w:val="both"/>
        <w:rPr>
          <w:rFonts w:ascii="Arial" w:eastAsia="Times New Roman" w:hAnsi="Arial" w:cs="Arial"/>
          <w:sz w:val="24"/>
          <w:szCs w:val="24"/>
          <w:lang w:eastAsia="en-GB"/>
        </w:rPr>
      </w:pPr>
    </w:p>
    <w:p w14:paraId="415344AC" w14:textId="77777777" w:rsidR="0082607E" w:rsidRDefault="006E6028" w:rsidP="00AC237A">
      <w:pPr>
        <w:pStyle w:val="ListParagraph"/>
        <w:numPr>
          <w:ilvl w:val="1"/>
          <w:numId w:val="2"/>
        </w:numPr>
        <w:ind w:left="567" w:hanging="567"/>
        <w:jc w:val="both"/>
        <w:rPr>
          <w:rFonts w:ascii="Arial" w:eastAsia="Times New Roman" w:hAnsi="Arial" w:cs="Arial"/>
          <w:sz w:val="24"/>
          <w:szCs w:val="24"/>
          <w:lang w:eastAsia="en-GB"/>
        </w:rPr>
      </w:pPr>
      <w:r w:rsidRPr="00AC237A">
        <w:rPr>
          <w:rFonts w:ascii="Arial" w:eastAsia="Times New Roman" w:hAnsi="Arial" w:cs="Arial"/>
          <w:sz w:val="24"/>
          <w:szCs w:val="24"/>
          <w:lang w:eastAsia="en-GB"/>
        </w:rPr>
        <w:t xml:space="preserve">A significant limiting factor in tackling IWT in source countries is often the meeting of simple, yet fundamental needs around enforcement. Basic capacity, poor </w:t>
      </w:r>
      <w:r w:rsidRPr="00AC237A">
        <w:rPr>
          <w:rFonts w:ascii="Arial" w:hAnsi="Arial" w:cs="Arial"/>
          <w:sz w:val="24"/>
          <w:szCs w:val="24"/>
        </w:rPr>
        <w:t>infrastructure</w:t>
      </w:r>
      <w:r w:rsidRPr="00AC237A">
        <w:rPr>
          <w:rFonts w:ascii="Arial" w:eastAsia="Times New Roman" w:hAnsi="Arial" w:cs="Arial"/>
          <w:sz w:val="24"/>
          <w:szCs w:val="24"/>
          <w:lang w:eastAsia="en-GB"/>
        </w:rPr>
        <w:t xml:space="preserve">, and a lack of suitable equipment can all severely hinder enforcement efforts. A lack of enforcement capacity, resulting in lower deterrents, is a key enabler of the IWT. Some actors that may otherwise refrain from </w:t>
      </w:r>
      <w:r w:rsidRPr="00AC237A">
        <w:rPr>
          <w:rFonts w:ascii="Arial" w:eastAsia="Times New Roman" w:hAnsi="Arial" w:cs="Arial"/>
          <w:sz w:val="24"/>
          <w:szCs w:val="24"/>
          <w:lang w:eastAsia="en-GB"/>
        </w:rPr>
        <w:lastRenderedPageBreak/>
        <w:t xml:space="preserve">engaging in illicit trade do not because the perceived risk of being caught and punished is low. </w:t>
      </w:r>
    </w:p>
    <w:p w14:paraId="35F1093E" w14:textId="77777777" w:rsidR="0082607E" w:rsidRDefault="0082607E" w:rsidP="006E6028">
      <w:pPr>
        <w:spacing w:after="0" w:line="240" w:lineRule="auto"/>
        <w:jc w:val="both"/>
        <w:textAlignment w:val="baseline"/>
        <w:rPr>
          <w:rFonts w:ascii="Arial" w:eastAsia="Times New Roman" w:hAnsi="Arial" w:cs="Arial"/>
          <w:sz w:val="24"/>
          <w:szCs w:val="24"/>
          <w:lang w:eastAsia="en-GB"/>
        </w:rPr>
      </w:pPr>
    </w:p>
    <w:p w14:paraId="230FE6DB" w14:textId="327E64E2" w:rsidR="006E6028" w:rsidRPr="00AC237A" w:rsidRDefault="006E6028" w:rsidP="00546727">
      <w:pPr>
        <w:pStyle w:val="ListParagraph"/>
        <w:numPr>
          <w:ilvl w:val="1"/>
          <w:numId w:val="2"/>
        </w:numPr>
        <w:ind w:left="567" w:hanging="567"/>
        <w:jc w:val="both"/>
        <w:rPr>
          <w:rFonts w:ascii="Arial" w:eastAsia="Times New Roman" w:hAnsi="Arial" w:cs="Arial"/>
          <w:sz w:val="24"/>
          <w:szCs w:val="24"/>
          <w:lang w:eastAsia="en-GB"/>
        </w:rPr>
      </w:pPr>
      <w:r w:rsidRPr="00AC237A">
        <w:rPr>
          <w:rFonts w:ascii="Arial" w:hAnsi="Arial" w:cs="Arial"/>
          <w:sz w:val="24"/>
          <w:szCs w:val="24"/>
        </w:rPr>
        <w:t>Rangers</w:t>
      </w:r>
      <w:r w:rsidRPr="00AC237A">
        <w:rPr>
          <w:rFonts w:ascii="Arial" w:eastAsia="Times New Roman" w:hAnsi="Arial" w:cs="Arial"/>
          <w:sz w:val="24"/>
          <w:szCs w:val="24"/>
          <w:lang w:eastAsia="en-GB"/>
        </w:rPr>
        <w:t xml:space="preserve"> are a key component in helping to protect species in their natural habitats from the threat of poaching. However, while counter-poaching efforts have been demonstrated to reduce poaching, success is characteristically limited by capacity, corruption and a lack of state and donor funding</w:t>
      </w:r>
      <w:r w:rsidRPr="00AC237A">
        <w:rPr>
          <w:rStyle w:val="FootnoteReference"/>
          <w:rFonts w:ascii="Arial" w:eastAsia="Times New Roman" w:hAnsi="Arial" w:cs="Arial"/>
          <w:sz w:val="24"/>
          <w:szCs w:val="24"/>
          <w:lang w:eastAsia="en-GB"/>
        </w:rPr>
        <w:footnoteReference w:id="4"/>
      </w:r>
      <w:r w:rsidRPr="00AC237A">
        <w:rPr>
          <w:rFonts w:ascii="Arial" w:eastAsia="Times New Roman" w:hAnsi="Arial" w:cs="Arial"/>
          <w:sz w:val="24"/>
          <w:szCs w:val="24"/>
          <w:lang w:eastAsia="en-GB"/>
        </w:rPr>
        <w:t>. Therefore, addressing such capacity gaps is an important way to support and strengthen frontline enforcement efforts, focused on early interception by rangers, which is considered a determining factor for law enforcement success</w:t>
      </w:r>
      <w:r w:rsidRPr="00AC237A">
        <w:rPr>
          <w:rStyle w:val="FootnoteReference"/>
          <w:rFonts w:ascii="Arial" w:eastAsia="Times New Roman" w:hAnsi="Arial" w:cs="Arial"/>
          <w:sz w:val="24"/>
          <w:szCs w:val="24"/>
          <w:lang w:eastAsia="en-GB"/>
        </w:rPr>
        <w:footnoteReference w:id="5"/>
      </w:r>
      <w:r w:rsidRPr="00AC237A">
        <w:rPr>
          <w:rFonts w:ascii="Arial" w:eastAsia="Times New Roman" w:hAnsi="Arial" w:cs="Arial"/>
          <w:sz w:val="24"/>
          <w:szCs w:val="24"/>
          <w:lang w:eastAsia="en-GB"/>
        </w:rPr>
        <w:t>. </w:t>
      </w:r>
    </w:p>
    <w:p w14:paraId="1314DC9D" w14:textId="7637358F" w:rsidR="006E6028" w:rsidRPr="00546727" w:rsidRDefault="006E6028" w:rsidP="44513B5F">
      <w:pPr>
        <w:jc w:val="both"/>
        <w:rPr>
          <w:rFonts w:ascii="Arial" w:hAnsi="Arial" w:cs="Arial"/>
          <w:i/>
          <w:iCs/>
          <w:sz w:val="24"/>
          <w:szCs w:val="24"/>
          <w:u w:val="single"/>
        </w:rPr>
      </w:pPr>
      <w:r w:rsidRPr="00546727">
        <w:rPr>
          <w:rFonts w:ascii="Arial" w:hAnsi="Arial" w:cs="Arial"/>
          <w:i/>
          <w:iCs/>
          <w:sz w:val="24"/>
          <w:szCs w:val="24"/>
          <w:u w:val="single"/>
        </w:rPr>
        <w:t>The Counter Illegal Wildlife Trade Ranger Training Programme</w:t>
      </w:r>
    </w:p>
    <w:p w14:paraId="1C6DDE7A" w14:textId="5257C007" w:rsidR="00F119D4" w:rsidRDefault="00F7454D" w:rsidP="00F119D4">
      <w:pPr>
        <w:pStyle w:val="ListParagraph"/>
        <w:numPr>
          <w:ilvl w:val="1"/>
          <w:numId w:val="2"/>
        </w:numPr>
        <w:ind w:left="567" w:hanging="567"/>
        <w:jc w:val="both"/>
        <w:rPr>
          <w:rFonts w:ascii="Arial" w:hAnsi="Arial" w:cs="Arial"/>
          <w:sz w:val="24"/>
          <w:szCs w:val="24"/>
        </w:rPr>
      </w:pPr>
      <w:r w:rsidRPr="00AC237A">
        <w:rPr>
          <w:rFonts w:ascii="Arial" w:hAnsi="Arial" w:cs="Arial"/>
          <w:sz w:val="24"/>
          <w:szCs w:val="24"/>
        </w:rPr>
        <w:t xml:space="preserve">Since 2015, </w:t>
      </w:r>
      <w:r w:rsidR="00502E51">
        <w:rPr>
          <w:rFonts w:ascii="Arial" w:hAnsi="Arial" w:cs="Arial"/>
          <w:sz w:val="24"/>
          <w:szCs w:val="24"/>
        </w:rPr>
        <w:t>t</w:t>
      </w:r>
      <w:r w:rsidR="00714F65">
        <w:rPr>
          <w:rFonts w:ascii="Arial" w:hAnsi="Arial" w:cs="Arial"/>
          <w:sz w:val="24"/>
          <w:szCs w:val="24"/>
        </w:rPr>
        <w:t>he Authority</w:t>
      </w:r>
      <w:r w:rsidRPr="00AC237A">
        <w:rPr>
          <w:rFonts w:ascii="Arial" w:hAnsi="Arial" w:cs="Arial"/>
          <w:sz w:val="24"/>
          <w:szCs w:val="24"/>
        </w:rPr>
        <w:t xml:space="preserve"> has provided funding for the Counter Illegal Wildlife Trade (</w:t>
      </w:r>
      <w:r w:rsidR="00714F65">
        <w:rPr>
          <w:rFonts w:ascii="Arial" w:hAnsi="Arial" w:cs="Arial"/>
          <w:sz w:val="24"/>
          <w:szCs w:val="24"/>
        </w:rPr>
        <w:t>“</w:t>
      </w:r>
      <w:r w:rsidRPr="00AC237A">
        <w:rPr>
          <w:rFonts w:ascii="Arial" w:hAnsi="Arial" w:cs="Arial"/>
          <w:b/>
          <w:bCs/>
          <w:sz w:val="24"/>
          <w:szCs w:val="24"/>
        </w:rPr>
        <w:t>CIWT</w:t>
      </w:r>
      <w:r w:rsidR="00714F65">
        <w:rPr>
          <w:rFonts w:ascii="Arial" w:hAnsi="Arial" w:cs="Arial"/>
          <w:sz w:val="24"/>
          <w:szCs w:val="24"/>
        </w:rPr>
        <w:t>”</w:t>
      </w:r>
      <w:r w:rsidRPr="00AC237A">
        <w:rPr>
          <w:rFonts w:ascii="Arial" w:hAnsi="Arial" w:cs="Arial"/>
          <w:sz w:val="24"/>
          <w:szCs w:val="24"/>
        </w:rPr>
        <w:t>) Ranger Training programme</w:t>
      </w:r>
      <w:r w:rsidR="00102436" w:rsidRPr="00AC237A">
        <w:rPr>
          <w:rFonts w:ascii="Arial" w:hAnsi="Arial" w:cs="Arial"/>
          <w:sz w:val="24"/>
          <w:szCs w:val="24"/>
        </w:rPr>
        <w:t>,</w:t>
      </w:r>
      <w:r w:rsidRPr="00AC237A">
        <w:rPr>
          <w:rFonts w:ascii="Arial" w:hAnsi="Arial" w:cs="Arial"/>
          <w:sz w:val="24"/>
          <w:szCs w:val="24"/>
        </w:rPr>
        <w:t xml:space="preserve"> which </w:t>
      </w:r>
      <w:r w:rsidR="008D548D">
        <w:rPr>
          <w:rFonts w:ascii="Arial" w:hAnsi="Arial" w:cs="Arial"/>
          <w:sz w:val="24"/>
          <w:szCs w:val="24"/>
        </w:rPr>
        <w:t xml:space="preserve">is delivered by the UK </w:t>
      </w:r>
      <w:r w:rsidR="008D548D" w:rsidRPr="00AC237A">
        <w:rPr>
          <w:rFonts w:ascii="Arial" w:hAnsi="Arial" w:cs="Arial"/>
          <w:sz w:val="24"/>
          <w:szCs w:val="24"/>
        </w:rPr>
        <w:t>Ministry of Defence (</w:t>
      </w:r>
      <w:r w:rsidR="008D548D">
        <w:rPr>
          <w:rFonts w:ascii="Arial" w:hAnsi="Arial" w:cs="Arial"/>
          <w:sz w:val="24"/>
          <w:szCs w:val="24"/>
        </w:rPr>
        <w:t>“</w:t>
      </w:r>
      <w:r w:rsidR="008D548D" w:rsidRPr="00AC237A">
        <w:rPr>
          <w:rFonts w:ascii="Arial" w:hAnsi="Arial" w:cs="Arial"/>
          <w:b/>
          <w:bCs/>
          <w:sz w:val="24"/>
          <w:szCs w:val="24"/>
        </w:rPr>
        <w:t>M</w:t>
      </w:r>
      <w:r w:rsidR="008D548D">
        <w:rPr>
          <w:rFonts w:ascii="Arial" w:hAnsi="Arial" w:cs="Arial"/>
          <w:b/>
          <w:bCs/>
          <w:sz w:val="24"/>
          <w:szCs w:val="24"/>
        </w:rPr>
        <w:t>O</w:t>
      </w:r>
      <w:r w:rsidR="008D548D" w:rsidRPr="00AC237A">
        <w:rPr>
          <w:rFonts w:ascii="Arial" w:hAnsi="Arial" w:cs="Arial"/>
          <w:b/>
          <w:bCs/>
          <w:sz w:val="24"/>
          <w:szCs w:val="24"/>
        </w:rPr>
        <w:t>D</w:t>
      </w:r>
      <w:r w:rsidR="008D548D">
        <w:rPr>
          <w:rFonts w:ascii="Arial" w:hAnsi="Arial" w:cs="Arial"/>
          <w:sz w:val="24"/>
          <w:szCs w:val="24"/>
        </w:rPr>
        <w:t>”</w:t>
      </w:r>
      <w:r w:rsidR="008D548D" w:rsidRPr="00AC237A">
        <w:rPr>
          <w:rFonts w:ascii="Arial" w:hAnsi="Arial" w:cs="Arial"/>
          <w:sz w:val="24"/>
          <w:szCs w:val="24"/>
        </w:rPr>
        <w:t>)</w:t>
      </w:r>
      <w:r w:rsidR="008D548D">
        <w:rPr>
          <w:rFonts w:ascii="Arial" w:hAnsi="Arial" w:cs="Arial"/>
          <w:sz w:val="24"/>
          <w:szCs w:val="24"/>
        </w:rPr>
        <w:t>. The Programme</w:t>
      </w:r>
      <w:r w:rsidR="008D548D" w:rsidRPr="00AC237A">
        <w:rPr>
          <w:rFonts w:ascii="Arial" w:hAnsi="Arial" w:cs="Arial"/>
          <w:sz w:val="24"/>
          <w:szCs w:val="24"/>
        </w:rPr>
        <w:t xml:space="preserve"> </w:t>
      </w:r>
      <w:r w:rsidRPr="00AC237A">
        <w:rPr>
          <w:rFonts w:ascii="Arial" w:hAnsi="Arial" w:cs="Arial"/>
          <w:sz w:val="24"/>
          <w:szCs w:val="24"/>
        </w:rPr>
        <w:t xml:space="preserve">aims to reduce </w:t>
      </w:r>
      <w:r w:rsidR="00636E3B" w:rsidRPr="00AC237A">
        <w:rPr>
          <w:rFonts w:ascii="Arial" w:hAnsi="Arial" w:cs="Arial"/>
          <w:sz w:val="24"/>
          <w:szCs w:val="24"/>
        </w:rPr>
        <w:t xml:space="preserve">the number of </w:t>
      </w:r>
      <w:r w:rsidRPr="00AC237A">
        <w:rPr>
          <w:rFonts w:ascii="Arial" w:hAnsi="Arial" w:cs="Arial"/>
          <w:sz w:val="24"/>
          <w:szCs w:val="24"/>
        </w:rPr>
        <w:t>poaching</w:t>
      </w:r>
      <w:r w:rsidR="00636E3B" w:rsidRPr="00AC237A">
        <w:rPr>
          <w:rFonts w:ascii="Arial" w:hAnsi="Arial" w:cs="Arial"/>
          <w:sz w:val="24"/>
          <w:szCs w:val="24"/>
        </w:rPr>
        <w:t xml:space="preserve"> incidents </w:t>
      </w:r>
      <w:r w:rsidR="00102436" w:rsidRPr="00AC237A">
        <w:rPr>
          <w:rFonts w:ascii="Arial" w:hAnsi="Arial" w:cs="Arial"/>
          <w:sz w:val="24"/>
          <w:szCs w:val="24"/>
        </w:rPr>
        <w:t xml:space="preserve">in </w:t>
      </w:r>
      <w:r w:rsidR="00502E51">
        <w:rPr>
          <w:rFonts w:ascii="Arial" w:hAnsi="Arial" w:cs="Arial"/>
          <w:sz w:val="24"/>
          <w:szCs w:val="24"/>
        </w:rPr>
        <w:t xml:space="preserve">targeted </w:t>
      </w:r>
      <w:r w:rsidR="00102436" w:rsidRPr="00AC237A">
        <w:rPr>
          <w:rFonts w:ascii="Arial" w:hAnsi="Arial" w:cs="Arial"/>
          <w:sz w:val="24"/>
          <w:szCs w:val="24"/>
        </w:rPr>
        <w:t>Africa</w:t>
      </w:r>
      <w:r w:rsidR="00502E51">
        <w:rPr>
          <w:rFonts w:ascii="Arial" w:hAnsi="Arial" w:cs="Arial"/>
          <w:sz w:val="24"/>
          <w:szCs w:val="24"/>
        </w:rPr>
        <w:t>n countries</w:t>
      </w:r>
      <w:r w:rsidR="00636E3B" w:rsidRPr="00AC237A">
        <w:rPr>
          <w:rFonts w:ascii="Arial" w:hAnsi="Arial" w:cs="Arial"/>
          <w:sz w:val="24"/>
          <w:szCs w:val="24"/>
        </w:rPr>
        <w:t xml:space="preserve"> </w:t>
      </w:r>
      <w:r w:rsidRPr="00AC237A">
        <w:rPr>
          <w:rFonts w:ascii="Arial" w:hAnsi="Arial" w:cs="Arial"/>
          <w:sz w:val="24"/>
          <w:szCs w:val="24"/>
        </w:rPr>
        <w:t xml:space="preserve">through the deployment of British Army counter-poaching operatives to train African park rangers in more effective and </w:t>
      </w:r>
      <w:r w:rsidR="000764C7" w:rsidRPr="00AC237A">
        <w:rPr>
          <w:rFonts w:ascii="Arial" w:hAnsi="Arial" w:cs="Arial"/>
          <w:sz w:val="24"/>
          <w:szCs w:val="24"/>
        </w:rPr>
        <w:t>saf</w:t>
      </w:r>
      <w:r w:rsidR="000764C7">
        <w:rPr>
          <w:rFonts w:ascii="Arial" w:hAnsi="Arial" w:cs="Arial"/>
          <w:sz w:val="24"/>
          <w:szCs w:val="24"/>
        </w:rPr>
        <w:t>e</w:t>
      </w:r>
      <w:r w:rsidR="000764C7" w:rsidRPr="00AC237A">
        <w:rPr>
          <w:rFonts w:ascii="Arial" w:hAnsi="Arial" w:cs="Arial"/>
          <w:sz w:val="24"/>
          <w:szCs w:val="24"/>
        </w:rPr>
        <w:t>r counter</w:t>
      </w:r>
      <w:r w:rsidRPr="00AC237A">
        <w:rPr>
          <w:rFonts w:ascii="Arial" w:hAnsi="Arial" w:cs="Arial"/>
          <w:sz w:val="24"/>
          <w:szCs w:val="24"/>
        </w:rPr>
        <w:t xml:space="preserve">-poaching techniques. </w:t>
      </w:r>
      <w:r w:rsidR="00502E51" w:rsidRPr="00AC237A">
        <w:rPr>
          <w:rFonts w:ascii="Arial" w:hAnsi="Arial" w:cs="Arial"/>
          <w:sz w:val="24"/>
          <w:szCs w:val="24"/>
        </w:rPr>
        <w:t>The CIWT Ranger Training Programme</w:t>
      </w:r>
      <w:r w:rsidR="00502E51">
        <w:rPr>
          <w:rFonts w:ascii="Arial" w:hAnsi="Arial" w:cs="Arial"/>
          <w:sz w:val="24"/>
          <w:szCs w:val="24"/>
        </w:rPr>
        <w:t xml:space="preserve"> </w:t>
      </w:r>
      <w:r w:rsidR="00502E51" w:rsidRPr="00AC237A">
        <w:rPr>
          <w:rFonts w:ascii="Arial" w:hAnsi="Arial" w:cs="Arial"/>
          <w:sz w:val="24"/>
          <w:szCs w:val="24"/>
        </w:rPr>
        <w:t xml:space="preserve">began in January 2015 following a request from President Ali Bongo Ondimba of Gabon for </w:t>
      </w:r>
      <w:r w:rsidR="00502E51">
        <w:rPr>
          <w:rFonts w:ascii="Arial" w:hAnsi="Arial" w:cs="Arial"/>
          <w:sz w:val="24"/>
          <w:szCs w:val="24"/>
        </w:rPr>
        <w:t>UK</w:t>
      </w:r>
      <w:r w:rsidR="008D548D">
        <w:rPr>
          <w:rFonts w:ascii="Arial" w:hAnsi="Arial" w:cs="Arial"/>
          <w:sz w:val="24"/>
          <w:szCs w:val="24"/>
        </w:rPr>
        <w:t xml:space="preserve"> </w:t>
      </w:r>
      <w:r w:rsidR="00502E51" w:rsidRPr="008D548D">
        <w:rPr>
          <w:rFonts w:ascii="Arial" w:hAnsi="Arial" w:cs="Arial"/>
          <w:sz w:val="24"/>
          <w:szCs w:val="24"/>
        </w:rPr>
        <w:t>MO</w:t>
      </w:r>
      <w:r w:rsidR="008D548D" w:rsidRPr="008D548D">
        <w:rPr>
          <w:rFonts w:ascii="Arial" w:hAnsi="Arial" w:cs="Arial"/>
          <w:sz w:val="24"/>
          <w:szCs w:val="24"/>
        </w:rPr>
        <w:t>D</w:t>
      </w:r>
      <w:r w:rsidR="00502E51" w:rsidRPr="00AC237A">
        <w:rPr>
          <w:rFonts w:ascii="Arial" w:hAnsi="Arial" w:cs="Arial"/>
          <w:sz w:val="24"/>
          <w:szCs w:val="24"/>
        </w:rPr>
        <w:t xml:space="preserve"> assistance in combating IWT.</w:t>
      </w:r>
    </w:p>
    <w:p w14:paraId="2A633936" w14:textId="77777777" w:rsidR="00155749" w:rsidRDefault="00155749" w:rsidP="00155749">
      <w:pPr>
        <w:pStyle w:val="ListParagraph"/>
        <w:ind w:left="567"/>
        <w:jc w:val="both"/>
        <w:rPr>
          <w:rFonts w:ascii="Arial" w:hAnsi="Arial" w:cs="Arial"/>
          <w:sz w:val="24"/>
          <w:szCs w:val="24"/>
        </w:rPr>
      </w:pPr>
    </w:p>
    <w:p w14:paraId="2B0ACFBA" w14:textId="7EC23DDF" w:rsidR="00155749" w:rsidRDefault="00155749" w:rsidP="00F119D4">
      <w:pPr>
        <w:pStyle w:val="ListParagraph"/>
        <w:numPr>
          <w:ilvl w:val="1"/>
          <w:numId w:val="2"/>
        </w:numPr>
        <w:ind w:left="567" w:hanging="567"/>
        <w:jc w:val="both"/>
        <w:rPr>
          <w:rFonts w:ascii="Arial" w:hAnsi="Arial" w:cs="Arial"/>
          <w:sz w:val="24"/>
          <w:szCs w:val="24"/>
        </w:rPr>
      </w:pPr>
      <w:r>
        <w:rPr>
          <w:rFonts w:ascii="Arial" w:hAnsi="Arial" w:cs="Arial"/>
          <w:sz w:val="24"/>
          <w:szCs w:val="24"/>
        </w:rPr>
        <w:t xml:space="preserve">The UK </w:t>
      </w:r>
      <w:r w:rsidRPr="00AC237A">
        <w:rPr>
          <w:rStyle w:val="normaltextrun"/>
          <w:rFonts w:ascii="Arial" w:hAnsi="Arial" w:cs="Arial"/>
          <w:sz w:val="24"/>
          <w:szCs w:val="24"/>
          <w:shd w:val="clear" w:color="auto" w:fill="FFFFFF"/>
        </w:rPr>
        <w:t xml:space="preserve">has been working in </w:t>
      </w:r>
      <w:r w:rsidRPr="00F119D4">
        <w:rPr>
          <w:rStyle w:val="normaltextrun"/>
          <w:rFonts w:ascii="Arial" w:hAnsi="Arial" w:cs="Arial"/>
          <w:sz w:val="24"/>
          <w:szCs w:val="24"/>
          <w:shd w:val="clear" w:color="auto" w:fill="FFFFFF"/>
        </w:rPr>
        <w:t>Gabon, Malawi and Zambia</w:t>
      </w:r>
      <w:r w:rsidRPr="00AC237A">
        <w:rPr>
          <w:rStyle w:val="normaltextrun"/>
          <w:rFonts w:ascii="Arial" w:hAnsi="Arial" w:cs="Arial"/>
          <w:sz w:val="24"/>
          <w:szCs w:val="24"/>
          <w:shd w:val="clear" w:color="auto" w:fill="FFFFFF"/>
        </w:rPr>
        <w:t xml:space="preserve"> to provide support for </w:t>
      </w:r>
      <w:r w:rsidR="002F1E69">
        <w:rPr>
          <w:rStyle w:val="normaltextrun"/>
          <w:rFonts w:ascii="Arial" w:hAnsi="Arial" w:cs="Arial"/>
          <w:sz w:val="24"/>
          <w:szCs w:val="24"/>
          <w:shd w:val="clear" w:color="auto" w:fill="FFFFFF"/>
        </w:rPr>
        <w:t xml:space="preserve">local rangers in </w:t>
      </w:r>
      <w:r w:rsidRPr="00AC237A">
        <w:rPr>
          <w:rStyle w:val="normaltextrun"/>
          <w:rFonts w:ascii="Arial" w:hAnsi="Arial" w:cs="Arial"/>
          <w:sz w:val="24"/>
          <w:szCs w:val="24"/>
          <w:shd w:val="clear" w:color="auto" w:fill="FFFFFF"/>
        </w:rPr>
        <w:t xml:space="preserve">intelligence mapping, interception tracking tactics, </w:t>
      </w:r>
      <w:r w:rsidR="002F1E69">
        <w:rPr>
          <w:rStyle w:val="normaltextrun"/>
          <w:rFonts w:ascii="Arial" w:hAnsi="Arial" w:cs="Arial"/>
          <w:sz w:val="24"/>
          <w:szCs w:val="24"/>
          <w:shd w:val="clear" w:color="auto" w:fill="FFFFFF"/>
        </w:rPr>
        <w:t xml:space="preserve">medical skills, </w:t>
      </w:r>
      <w:r w:rsidRPr="00AC237A">
        <w:rPr>
          <w:rStyle w:val="normaltextrun"/>
          <w:rFonts w:ascii="Arial" w:hAnsi="Arial" w:cs="Arial"/>
          <w:sz w:val="24"/>
          <w:szCs w:val="24"/>
          <w:shd w:val="clear" w:color="auto" w:fill="FFFFFF"/>
        </w:rPr>
        <w:t xml:space="preserve">operations management and </w:t>
      </w:r>
      <w:r w:rsidRPr="00AC237A">
        <w:rPr>
          <w:rFonts w:ascii="Arial" w:hAnsi="Arial" w:cs="Arial"/>
          <w:sz w:val="24"/>
          <w:szCs w:val="24"/>
        </w:rPr>
        <w:t>establishing an information network between protected areas to improve coordination of national and cross-border international efforts to disrupt </w:t>
      </w:r>
      <w:r w:rsidR="00353EE5">
        <w:rPr>
          <w:rFonts w:ascii="Arial" w:hAnsi="Arial" w:cs="Arial"/>
          <w:sz w:val="24"/>
          <w:szCs w:val="24"/>
        </w:rPr>
        <w:t>IWT</w:t>
      </w:r>
      <w:r w:rsidRPr="00AC237A">
        <w:rPr>
          <w:rFonts w:ascii="Arial" w:hAnsi="Arial" w:cs="Arial"/>
          <w:sz w:val="24"/>
          <w:szCs w:val="24"/>
        </w:rPr>
        <w:t>. </w:t>
      </w:r>
    </w:p>
    <w:p w14:paraId="7FBEB4B3" w14:textId="77777777" w:rsidR="00155749" w:rsidRPr="00155749" w:rsidRDefault="00155749" w:rsidP="00155749">
      <w:pPr>
        <w:pStyle w:val="ListParagraph"/>
        <w:rPr>
          <w:rFonts w:ascii="Arial" w:hAnsi="Arial" w:cs="Arial"/>
          <w:sz w:val="24"/>
          <w:szCs w:val="24"/>
        </w:rPr>
      </w:pPr>
    </w:p>
    <w:p w14:paraId="4F5D7D3B" w14:textId="2153359B" w:rsidR="0082607E" w:rsidRDefault="00502E51" w:rsidP="0082607E">
      <w:pPr>
        <w:pStyle w:val="ListParagraph"/>
        <w:numPr>
          <w:ilvl w:val="1"/>
          <w:numId w:val="2"/>
        </w:numPr>
        <w:ind w:left="567" w:hanging="567"/>
        <w:jc w:val="both"/>
        <w:rPr>
          <w:rFonts w:ascii="Arial" w:hAnsi="Arial" w:cs="Arial"/>
          <w:sz w:val="24"/>
          <w:szCs w:val="24"/>
        </w:rPr>
      </w:pPr>
      <w:r>
        <w:rPr>
          <w:rFonts w:ascii="Arial" w:hAnsi="Arial" w:cs="Arial"/>
          <w:sz w:val="24"/>
          <w:szCs w:val="24"/>
        </w:rPr>
        <w:t>T</w:t>
      </w:r>
      <w:r w:rsidR="0082607E" w:rsidRPr="00AC237A">
        <w:rPr>
          <w:rFonts w:ascii="Arial" w:hAnsi="Arial" w:cs="Arial"/>
          <w:sz w:val="24"/>
          <w:szCs w:val="24"/>
        </w:rPr>
        <w:t>he Authority has supported the following:</w:t>
      </w:r>
    </w:p>
    <w:p w14:paraId="6E7CE533" w14:textId="77777777" w:rsidR="0082607E" w:rsidRPr="00AC237A" w:rsidRDefault="0082607E" w:rsidP="00AC237A">
      <w:pPr>
        <w:pStyle w:val="ListParagraph"/>
        <w:rPr>
          <w:rFonts w:ascii="Arial" w:hAnsi="Arial" w:cs="Arial"/>
          <w:sz w:val="24"/>
          <w:szCs w:val="24"/>
        </w:rPr>
      </w:pPr>
    </w:p>
    <w:p w14:paraId="509A16D3" w14:textId="7EBA6929" w:rsidR="0082607E" w:rsidRDefault="0082607E" w:rsidP="00005ECC">
      <w:pPr>
        <w:pStyle w:val="ListParagraph"/>
        <w:numPr>
          <w:ilvl w:val="0"/>
          <w:numId w:val="19"/>
        </w:numPr>
        <w:ind w:left="1080"/>
        <w:jc w:val="both"/>
        <w:rPr>
          <w:rFonts w:ascii="Arial" w:hAnsi="Arial" w:cs="Arial"/>
          <w:sz w:val="24"/>
          <w:szCs w:val="24"/>
        </w:rPr>
      </w:pPr>
      <w:r w:rsidRPr="00AC237A">
        <w:rPr>
          <w:rFonts w:ascii="Arial" w:hAnsi="Arial" w:cs="Arial"/>
          <w:sz w:val="24"/>
          <w:szCs w:val="24"/>
        </w:rPr>
        <w:t>Ranger training was delivered in Gabon from 2015-2018.</w:t>
      </w:r>
    </w:p>
    <w:p w14:paraId="506150EA" w14:textId="77777777" w:rsidR="0082607E" w:rsidRPr="00AC237A" w:rsidRDefault="0082607E" w:rsidP="00005ECC">
      <w:pPr>
        <w:pStyle w:val="ListParagraph"/>
        <w:ind w:left="1080"/>
        <w:jc w:val="both"/>
        <w:rPr>
          <w:rFonts w:ascii="Arial" w:hAnsi="Arial" w:cs="Arial"/>
          <w:sz w:val="24"/>
          <w:szCs w:val="24"/>
        </w:rPr>
      </w:pPr>
    </w:p>
    <w:p w14:paraId="426A870D" w14:textId="406A0723" w:rsidR="0082607E" w:rsidRDefault="0082607E" w:rsidP="00005ECC">
      <w:pPr>
        <w:pStyle w:val="ListParagraph"/>
        <w:numPr>
          <w:ilvl w:val="0"/>
          <w:numId w:val="19"/>
        </w:numPr>
        <w:ind w:left="1080"/>
        <w:jc w:val="both"/>
        <w:rPr>
          <w:rFonts w:ascii="Arial" w:hAnsi="Arial" w:cs="Arial"/>
          <w:sz w:val="24"/>
          <w:szCs w:val="24"/>
        </w:rPr>
      </w:pPr>
      <w:r w:rsidRPr="0082607E">
        <w:rPr>
          <w:rFonts w:ascii="Arial" w:hAnsi="Arial" w:cs="Arial"/>
          <w:sz w:val="24"/>
          <w:szCs w:val="24"/>
        </w:rPr>
        <w:t xml:space="preserve">Ranger training was delivered in Malawi from 2017-2019. </w:t>
      </w:r>
    </w:p>
    <w:p w14:paraId="79F03D4E" w14:textId="77777777" w:rsidR="0082607E" w:rsidRDefault="0082607E" w:rsidP="00005ECC">
      <w:pPr>
        <w:pStyle w:val="ListParagraph"/>
        <w:ind w:left="1080"/>
        <w:jc w:val="both"/>
        <w:rPr>
          <w:rFonts w:ascii="Arial" w:hAnsi="Arial" w:cs="Arial"/>
          <w:sz w:val="24"/>
          <w:szCs w:val="24"/>
        </w:rPr>
      </w:pPr>
    </w:p>
    <w:p w14:paraId="0BCBD4DE" w14:textId="6EA6C535" w:rsidR="0082607E" w:rsidRDefault="00B034C3" w:rsidP="00005ECC">
      <w:pPr>
        <w:pStyle w:val="ListParagraph"/>
        <w:numPr>
          <w:ilvl w:val="0"/>
          <w:numId w:val="19"/>
        </w:numPr>
        <w:ind w:left="1080"/>
        <w:jc w:val="both"/>
        <w:rPr>
          <w:rFonts w:ascii="Arial" w:hAnsi="Arial" w:cs="Arial"/>
          <w:sz w:val="24"/>
          <w:szCs w:val="24"/>
        </w:rPr>
      </w:pPr>
      <w:r>
        <w:rPr>
          <w:rFonts w:ascii="Arial" w:hAnsi="Arial" w:cs="Arial"/>
          <w:sz w:val="24"/>
          <w:szCs w:val="24"/>
        </w:rPr>
        <w:t>F</w:t>
      </w:r>
      <w:r w:rsidR="0082607E" w:rsidRPr="0082607E">
        <w:rPr>
          <w:rFonts w:ascii="Arial" w:hAnsi="Arial" w:cs="Arial"/>
          <w:sz w:val="24"/>
          <w:szCs w:val="24"/>
        </w:rPr>
        <w:t xml:space="preserve">unding was allocated </w:t>
      </w:r>
      <w:r>
        <w:rPr>
          <w:rFonts w:ascii="Arial" w:hAnsi="Arial" w:cs="Arial"/>
          <w:sz w:val="24"/>
          <w:szCs w:val="24"/>
        </w:rPr>
        <w:t xml:space="preserve">in 2018 </w:t>
      </w:r>
      <w:r w:rsidR="0082607E" w:rsidRPr="0082607E">
        <w:rPr>
          <w:rFonts w:ascii="Arial" w:hAnsi="Arial" w:cs="Arial"/>
          <w:sz w:val="24"/>
          <w:szCs w:val="24"/>
        </w:rPr>
        <w:t xml:space="preserve">to the delivery of the CIWT “Taskforce” in Malawi and Zambia from 2018-2021. </w:t>
      </w:r>
    </w:p>
    <w:p w14:paraId="2B3BA977" w14:textId="77777777" w:rsidR="0082607E" w:rsidRDefault="0082607E" w:rsidP="00005ECC">
      <w:pPr>
        <w:pStyle w:val="ListParagraph"/>
        <w:ind w:left="1080"/>
        <w:jc w:val="both"/>
        <w:rPr>
          <w:rFonts w:ascii="Arial" w:hAnsi="Arial" w:cs="Arial"/>
          <w:sz w:val="24"/>
          <w:szCs w:val="24"/>
        </w:rPr>
      </w:pPr>
    </w:p>
    <w:p w14:paraId="4C21B105" w14:textId="45E5619C" w:rsidR="0082607E" w:rsidRDefault="0082607E" w:rsidP="00005ECC">
      <w:pPr>
        <w:pStyle w:val="ListParagraph"/>
        <w:numPr>
          <w:ilvl w:val="0"/>
          <w:numId w:val="19"/>
        </w:numPr>
        <w:ind w:left="1080"/>
        <w:jc w:val="both"/>
        <w:rPr>
          <w:rFonts w:ascii="Arial" w:hAnsi="Arial" w:cs="Arial"/>
          <w:sz w:val="24"/>
          <w:szCs w:val="24"/>
        </w:rPr>
      </w:pPr>
      <w:r w:rsidRPr="0082607E">
        <w:rPr>
          <w:rFonts w:ascii="Arial" w:hAnsi="Arial" w:cs="Arial"/>
          <w:sz w:val="24"/>
          <w:szCs w:val="24"/>
        </w:rPr>
        <w:t>Ranger Training has continued in Zambia from 2021 to the present day</w:t>
      </w:r>
      <w:r>
        <w:rPr>
          <w:rFonts w:ascii="Arial" w:hAnsi="Arial" w:cs="Arial"/>
          <w:sz w:val="24"/>
          <w:szCs w:val="24"/>
        </w:rPr>
        <w:t>.</w:t>
      </w:r>
    </w:p>
    <w:p w14:paraId="4390D798" w14:textId="77777777" w:rsidR="0082607E" w:rsidRPr="00AC237A" w:rsidRDefault="0082607E" w:rsidP="00546727">
      <w:pPr>
        <w:pStyle w:val="ListParagraph"/>
        <w:rPr>
          <w:rFonts w:ascii="Arial" w:hAnsi="Arial" w:cs="Arial"/>
          <w:sz w:val="24"/>
          <w:szCs w:val="24"/>
        </w:rPr>
      </w:pPr>
    </w:p>
    <w:p w14:paraId="1F5F62E7" w14:textId="07217C13" w:rsidR="0082607E" w:rsidRPr="00097814" w:rsidRDefault="0082607E" w:rsidP="00AC237A">
      <w:pPr>
        <w:pStyle w:val="ListParagraph"/>
        <w:numPr>
          <w:ilvl w:val="1"/>
          <w:numId w:val="2"/>
        </w:numPr>
        <w:ind w:left="567" w:hanging="567"/>
        <w:jc w:val="both"/>
        <w:rPr>
          <w:rFonts w:ascii="Arial" w:eastAsia="Times New Roman" w:hAnsi="Arial" w:cs="Arial"/>
          <w:sz w:val="24"/>
          <w:szCs w:val="24"/>
          <w:lang w:eastAsia="en-GB"/>
        </w:rPr>
      </w:pPr>
      <w:r w:rsidRPr="00097814">
        <w:rPr>
          <w:rFonts w:ascii="Arial" w:hAnsi="Arial" w:cs="Arial"/>
          <w:sz w:val="24"/>
          <w:szCs w:val="24"/>
          <w:lang w:eastAsia="en-GB"/>
        </w:rPr>
        <w:t>The overall goal is to help reduce the impact of poaching by securing animals at their source and facilitate a skills-sharing exercise between troops and rangers to deliver sustainable outcomes.</w:t>
      </w:r>
    </w:p>
    <w:p w14:paraId="1CF468C9" w14:textId="620009A7" w:rsidR="0023109F" w:rsidRPr="00AC237A" w:rsidRDefault="0023109F" w:rsidP="00BC18B2">
      <w:pPr>
        <w:spacing w:after="0" w:line="240" w:lineRule="auto"/>
        <w:jc w:val="both"/>
        <w:textAlignment w:val="baseline"/>
        <w:rPr>
          <w:rFonts w:ascii="Arial" w:eastAsia="Times New Roman" w:hAnsi="Arial" w:cs="Arial"/>
          <w:sz w:val="24"/>
          <w:szCs w:val="24"/>
          <w:lang w:eastAsia="en-GB"/>
        </w:rPr>
      </w:pPr>
    </w:p>
    <w:p w14:paraId="0790111A" w14:textId="638E058E" w:rsidR="002D6958" w:rsidRDefault="00A3628A" w:rsidP="008E6EB5">
      <w:pPr>
        <w:pStyle w:val="ListParagraph"/>
        <w:numPr>
          <w:ilvl w:val="0"/>
          <w:numId w:val="2"/>
        </w:numPr>
        <w:jc w:val="both"/>
        <w:rPr>
          <w:rFonts w:ascii="Arial" w:hAnsi="Arial" w:cs="Arial"/>
          <w:b/>
          <w:sz w:val="24"/>
          <w:szCs w:val="24"/>
        </w:rPr>
      </w:pPr>
      <w:r w:rsidRPr="00873ACB">
        <w:rPr>
          <w:rFonts w:ascii="Arial" w:hAnsi="Arial" w:cs="Arial"/>
          <w:b/>
          <w:sz w:val="24"/>
          <w:szCs w:val="24"/>
        </w:rPr>
        <w:lastRenderedPageBreak/>
        <w:t xml:space="preserve">Evaluation Scope and </w:t>
      </w:r>
      <w:r w:rsidR="002D6958" w:rsidRPr="00873ACB">
        <w:rPr>
          <w:rFonts w:ascii="Arial" w:hAnsi="Arial" w:cs="Arial"/>
          <w:b/>
          <w:sz w:val="24"/>
          <w:szCs w:val="24"/>
        </w:rPr>
        <w:t>Objective</w:t>
      </w:r>
      <w:r w:rsidRPr="00873ACB">
        <w:rPr>
          <w:rFonts w:ascii="Arial" w:hAnsi="Arial" w:cs="Arial"/>
          <w:b/>
          <w:sz w:val="24"/>
          <w:szCs w:val="24"/>
        </w:rPr>
        <w:t>s</w:t>
      </w:r>
      <w:r w:rsidR="002D6958" w:rsidRPr="00873ACB">
        <w:rPr>
          <w:rFonts w:ascii="Arial" w:hAnsi="Arial" w:cs="Arial"/>
          <w:b/>
          <w:sz w:val="24"/>
          <w:szCs w:val="24"/>
        </w:rPr>
        <w:t xml:space="preserve"> </w:t>
      </w:r>
    </w:p>
    <w:p w14:paraId="5A780DEC" w14:textId="2777EFDB" w:rsidR="00F119D4" w:rsidRDefault="00F119D4" w:rsidP="00F119D4">
      <w:pPr>
        <w:pStyle w:val="ListParagraph"/>
        <w:ind w:left="360"/>
        <w:jc w:val="both"/>
        <w:rPr>
          <w:rFonts w:ascii="Arial" w:hAnsi="Arial" w:cs="Arial"/>
          <w:b/>
          <w:sz w:val="24"/>
          <w:szCs w:val="24"/>
        </w:rPr>
      </w:pPr>
    </w:p>
    <w:p w14:paraId="2F0BBBC1" w14:textId="5C3744A0" w:rsidR="001256EE" w:rsidRDefault="001256EE" w:rsidP="00244B9F">
      <w:pPr>
        <w:pStyle w:val="ListParagraph"/>
        <w:numPr>
          <w:ilvl w:val="1"/>
          <w:numId w:val="2"/>
        </w:numPr>
        <w:ind w:left="567" w:hanging="567"/>
        <w:jc w:val="both"/>
        <w:rPr>
          <w:rFonts w:ascii="Arial" w:eastAsia="Times New Roman" w:hAnsi="Arial" w:cs="Arial"/>
          <w:sz w:val="24"/>
          <w:szCs w:val="24"/>
          <w:lang w:eastAsia="en-GB"/>
        </w:rPr>
      </w:pPr>
      <w:r w:rsidRPr="00AC237A">
        <w:rPr>
          <w:rFonts w:ascii="Arial" w:eastAsia="Times New Roman" w:hAnsi="Arial" w:cs="Arial"/>
          <w:sz w:val="24"/>
          <w:szCs w:val="24"/>
          <w:lang w:eastAsia="en-GB"/>
        </w:rPr>
        <w:t>This section is comprised of the following sub-sections:</w:t>
      </w:r>
    </w:p>
    <w:p w14:paraId="4F508DF5" w14:textId="77777777" w:rsidR="00244B9F" w:rsidRPr="00244B9F" w:rsidRDefault="00244B9F" w:rsidP="00244B9F">
      <w:pPr>
        <w:pStyle w:val="ListParagraph"/>
        <w:ind w:left="567"/>
        <w:jc w:val="both"/>
        <w:rPr>
          <w:rFonts w:ascii="Arial" w:eastAsia="Times New Roman" w:hAnsi="Arial" w:cs="Arial"/>
          <w:sz w:val="24"/>
          <w:szCs w:val="24"/>
          <w:lang w:eastAsia="en-GB"/>
        </w:rPr>
      </w:pPr>
    </w:p>
    <w:p w14:paraId="3E91FD40" w14:textId="405B2DD9" w:rsidR="001256EE" w:rsidRDefault="001256EE" w:rsidP="00BA5E83">
      <w:pPr>
        <w:pStyle w:val="ListParagraph"/>
        <w:numPr>
          <w:ilvl w:val="0"/>
          <w:numId w:val="29"/>
        </w:numPr>
        <w:jc w:val="both"/>
        <w:rPr>
          <w:rFonts w:ascii="Arial" w:eastAsia="Times New Roman" w:hAnsi="Arial" w:cs="Arial"/>
          <w:sz w:val="24"/>
          <w:szCs w:val="24"/>
          <w:lang w:eastAsia="en-GB"/>
        </w:rPr>
      </w:pPr>
      <w:r>
        <w:rPr>
          <w:rFonts w:ascii="Arial" w:eastAsia="Times New Roman" w:hAnsi="Arial" w:cs="Arial"/>
          <w:sz w:val="24"/>
          <w:szCs w:val="24"/>
          <w:lang w:eastAsia="en-GB"/>
        </w:rPr>
        <w:t>Overview</w:t>
      </w:r>
    </w:p>
    <w:p w14:paraId="7F10FF5E" w14:textId="1834E2F5" w:rsidR="001256EE" w:rsidRDefault="001256EE" w:rsidP="00BA5E83">
      <w:pPr>
        <w:pStyle w:val="ListParagraph"/>
        <w:numPr>
          <w:ilvl w:val="0"/>
          <w:numId w:val="29"/>
        </w:numPr>
        <w:jc w:val="both"/>
        <w:rPr>
          <w:rFonts w:ascii="Arial" w:eastAsia="Times New Roman" w:hAnsi="Arial" w:cs="Arial"/>
          <w:sz w:val="24"/>
          <w:szCs w:val="24"/>
          <w:lang w:eastAsia="en-GB"/>
        </w:rPr>
      </w:pPr>
      <w:r w:rsidRPr="001256EE">
        <w:rPr>
          <w:rFonts w:ascii="Arial" w:eastAsia="Times New Roman" w:hAnsi="Arial" w:cs="Arial"/>
          <w:sz w:val="24"/>
          <w:szCs w:val="24"/>
          <w:lang w:eastAsia="en-GB"/>
        </w:rPr>
        <w:t>The Programme Outcomes</w:t>
      </w:r>
    </w:p>
    <w:p w14:paraId="3FF390C5" w14:textId="04930669" w:rsidR="00155749" w:rsidRDefault="00155749" w:rsidP="00BA5E83">
      <w:pPr>
        <w:pStyle w:val="ListParagraph"/>
        <w:numPr>
          <w:ilvl w:val="0"/>
          <w:numId w:val="29"/>
        </w:numPr>
        <w:jc w:val="both"/>
        <w:rPr>
          <w:rFonts w:ascii="Arial" w:eastAsia="Times New Roman" w:hAnsi="Arial" w:cs="Arial"/>
          <w:sz w:val="24"/>
          <w:szCs w:val="24"/>
          <w:lang w:eastAsia="en-GB"/>
        </w:rPr>
      </w:pPr>
      <w:r>
        <w:rPr>
          <w:rFonts w:ascii="Arial" w:eastAsia="Times New Roman" w:hAnsi="Arial" w:cs="Arial"/>
          <w:sz w:val="24"/>
          <w:szCs w:val="24"/>
          <w:lang w:eastAsia="en-GB"/>
        </w:rPr>
        <w:t>Evaluation Objectives</w:t>
      </w:r>
    </w:p>
    <w:p w14:paraId="2958B9C5" w14:textId="05829EC1" w:rsidR="001256EE" w:rsidRDefault="001256EE" w:rsidP="00BA5E83">
      <w:pPr>
        <w:pStyle w:val="ListParagraph"/>
        <w:numPr>
          <w:ilvl w:val="0"/>
          <w:numId w:val="29"/>
        </w:numPr>
        <w:jc w:val="both"/>
        <w:rPr>
          <w:rFonts w:ascii="Arial" w:eastAsia="Times New Roman" w:hAnsi="Arial" w:cs="Arial"/>
          <w:sz w:val="24"/>
          <w:szCs w:val="24"/>
          <w:lang w:eastAsia="en-GB"/>
        </w:rPr>
      </w:pPr>
      <w:r>
        <w:rPr>
          <w:rFonts w:ascii="Arial" w:eastAsia="Times New Roman" w:hAnsi="Arial" w:cs="Arial"/>
          <w:sz w:val="24"/>
          <w:szCs w:val="24"/>
          <w:lang w:eastAsia="en-GB"/>
        </w:rPr>
        <w:t>R</w:t>
      </w:r>
      <w:r w:rsidRPr="001256EE">
        <w:rPr>
          <w:rFonts w:ascii="Arial" w:eastAsia="Times New Roman" w:hAnsi="Arial" w:cs="Arial"/>
          <w:sz w:val="24"/>
          <w:szCs w:val="24"/>
          <w:lang w:eastAsia="en-GB"/>
        </w:rPr>
        <w:t xml:space="preserve">isks and </w:t>
      </w:r>
      <w:r>
        <w:rPr>
          <w:rFonts w:ascii="Arial" w:eastAsia="Times New Roman" w:hAnsi="Arial" w:cs="Arial"/>
          <w:sz w:val="24"/>
          <w:szCs w:val="24"/>
          <w:lang w:eastAsia="en-GB"/>
        </w:rPr>
        <w:t>C</w:t>
      </w:r>
      <w:r w:rsidRPr="001256EE">
        <w:rPr>
          <w:rFonts w:ascii="Arial" w:eastAsia="Times New Roman" w:hAnsi="Arial" w:cs="Arial"/>
          <w:sz w:val="24"/>
          <w:szCs w:val="24"/>
          <w:lang w:eastAsia="en-GB"/>
        </w:rPr>
        <w:t xml:space="preserve">hallenges </w:t>
      </w:r>
    </w:p>
    <w:p w14:paraId="3B3A35F0" w14:textId="6C4A3932" w:rsidR="001256EE" w:rsidRPr="00244B9F" w:rsidRDefault="001256EE" w:rsidP="00BA5E83">
      <w:pPr>
        <w:pStyle w:val="ListParagraph"/>
        <w:numPr>
          <w:ilvl w:val="0"/>
          <w:numId w:val="29"/>
        </w:numPr>
        <w:jc w:val="both"/>
        <w:rPr>
          <w:rFonts w:ascii="Arial" w:eastAsia="Times New Roman" w:hAnsi="Arial" w:cs="Arial"/>
          <w:sz w:val="24"/>
          <w:szCs w:val="24"/>
          <w:lang w:eastAsia="en-GB"/>
        </w:rPr>
      </w:pPr>
      <w:r w:rsidRPr="001256EE">
        <w:rPr>
          <w:rFonts w:ascii="Arial" w:eastAsia="Times New Roman" w:hAnsi="Arial" w:cs="Arial"/>
          <w:sz w:val="24"/>
          <w:szCs w:val="24"/>
          <w:lang w:eastAsia="en-GB"/>
        </w:rPr>
        <w:t>Methodology</w:t>
      </w:r>
    </w:p>
    <w:p w14:paraId="5ED66129" w14:textId="35E28ABA" w:rsidR="001256EE" w:rsidRPr="00244B9F" w:rsidRDefault="001256EE" w:rsidP="00244B9F">
      <w:pPr>
        <w:jc w:val="both"/>
        <w:rPr>
          <w:rFonts w:ascii="Arial" w:hAnsi="Arial" w:cs="Arial"/>
          <w:bCs/>
          <w:i/>
          <w:iCs/>
          <w:sz w:val="24"/>
          <w:szCs w:val="24"/>
          <w:u w:val="single"/>
        </w:rPr>
      </w:pPr>
      <w:r w:rsidRPr="00244B9F">
        <w:rPr>
          <w:rFonts w:ascii="Arial" w:hAnsi="Arial" w:cs="Arial"/>
          <w:bCs/>
          <w:i/>
          <w:iCs/>
          <w:sz w:val="24"/>
          <w:szCs w:val="24"/>
          <w:u w:val="single"/>
        </w:rPr>
        <w:t>Section 2 Sub-section A: Overview</w:t>
      </w:r>
    </w:p>
    <w:p w14:paraId="3D21AC88" w14:textId="37D262EA" w:rsidR="00244B9F" w:rsidRPr="00353EE5" w:rsidRDefault="00F119D4" w:rsidP="00353EE5">
      <w:pPr>
        <w:pStyle w:val="ListParagraph"/>
        <w:numPr>
          <w:ilvl w:val="1"/>
          <w:numId w:val="2"/>
        </w:numPr>
        <w:ind w:left="567" w:hanging="567"/>
        <w:jc w:val="both"/>
        <w:rPr>
          <w:rStyle w:val="normaltextrun"/>
          <w:rFonts w:ascii="Arial" w:hAnsi="Arial" w:cs="Arial"/>
          <w:sz w:val="24"/>
          <w:szCs w:val="24"/>
        </w:rPr>
      </w:pPr>
      <w:r>
        <w:rPr>
          <w:rFonts w:ascii="Arial" w:hAnsi="Arial" w:cs="Arial"/>
          <w:sz w:val="24"/>
          <w:szCs w:val="24"/>
        </w:rPr>
        <w:t>This</w:t>
      </w:r>
      <w:r w:rsidRPr="00097814">
        <w:rPr>
          <w:rFonts w:ascii="Arial" w:hAnsi="Arial" w:cs="Arial"/>
          <w:sz w:val="24"/>
          <w:szCs w:val="24"/>
        </w:rPr>
        <w:t xml:space="preserve"> Terms of Reference (</w:t>
      </w:r>
      <w:r>
        <w:rPr>
          <w:rFonts w:ascii="Arial" w:hAnsi="Arial" w:cs="Arial"/>
          <w:sz w:val="24"/>
          <w:szCs w:val="24"/>
        </w:rPr>
        <w:t>“</w:t>
      </w:r>
      <w:r w:rsidRPr="00097814">
        <w:rPr>
          <w:rFonts w:ascii="Arial" w:hAnsi="Arial" w:cs="Arial"/>
          <w:b/>
          <w:bCs/>
          <w:sz w:val="24"/>
          <w:szCs w:val="24"/>
        </w:rPr>
        <w:t>ToR</w:t>
      </w:r>
      <w:r>
        <w:rPr>
          <w:rFonts w:ascii="Arial" w:hAnsi="Arial" w:cs="Arial"/>
          <w:sz w:val="24"/>
          <w:szCs w:val="24"/>
        </w:rPr>
        <w:t>”</w:t>
      </w:r>
      <w:r w:rsidRPr="00097814">
        <w:rPr>
          <w:rFonts w:ascii="Arial" w:hAnsi="Arial" w:cs="Arial"/>
          <w:sz w:val="24"/>
          <w:szCs w:val="24"/>
        </w:rPr>
        <w:t>) set</w:t>
      </w:r>
      <w:r w:rsidR="00353EE5">
        <w:rPr>
          <w:rFonts w:ascii="Arial" w:hAnsi="Arial" w:cs="Arial"/>
          <w:sz w:val="24"/>
          <w:szCs w:val="24"/>
        </w:rPr>
        <w:t>s</w:t>
      </w:r>
      <w:r w:rsidRPr="00097814">
        <w:rPr>
          <w:rFonts w:ascii="Arial" w:hAnsi="Arial" w:cs="Arial"/>
          <w:sz w:val="24"/>
          <w:szCs w:val="24"/>
        </w:rPr>
        <w:t xml:space="preserve"> out </w:t>
      </w:r>
      <w:r w:rsidR="00353EE5">
        <w:rPr>
          <w:rFonts w:ascii="Arial" w:hAnsi="Arial" w:cs="Arial"/>
          <w:sz w:val="24"/>
          <w:szCs w:val="24"/>
        </w:rPr>
        <w:t>t</w:t>
      </w:r>
      <w:r>
        <w:rPr>
          <w:rFonts w:ascii="Arial" w:hAnsi="Arial" w:cs="Arial"/>
          <w:sz w:val="24"/>
          <w:szCs w:val="24"/>
        </w:rPr>
        <w:t>he Authority</w:t>
      </w:r>
      <w:r w:rsidRPr="00097814">
        <w:rPr>
          <w:rFonts w:ascii="Arial" w:hAnsi="Arial" w:cs="Arial"/>
          <w:sz w:val="24"/>
          <w:szCs w:val="24"/>
        </w:rPr>
        <w:t xml:space="preserve">’s requirements for a </w:t>
      </w:r>
      <w:r>
        <w:rPr>
          <w:rFonts w:ascii="Arial" w:hAnsi="Arial" w:cs="Arial"/>
          <w:sz w:val="24"/>
          <w:szCs w:val="24"/>
        </w:rPr>
        <w:t>S</w:t>
      </w:r>
      <w:r w:rsidRPr="00097814">
        <w:rPr>
          <w:rFonts w:ascii="Arial" w:hAnsi="Arial" w:cs="Arial"/>
          <w:sz w:val="24"/>
          <w:szCs w:val="24"/>
        </w:rPr>
        <w:t>upplier to undertake an independent evaluation of the CIWT Ranger Training Programme activities in Malawi and Zambia from 201</w:t>
      </w:r>
      <w:r w:rsidR="0059474B">
        <w:rPr>
          <w:rFonts w:ascii="Arial" w:hAnsi="Arial" w:cs="Arial"/>
          <w:sz w:val="24"/>
          <w:szCs w:val="24"/>
        </w:rPr>
        <w:t>7</w:t>
      </w:r>
      <w:r w:rsidRPr="00097814">
        <w:rPr>
          <w:rFonts w:ascii="Arial" w:hAnsi="Arial" w:cs="Arial"/>
          <w:sz w:val="24"/>
          <w:szCs w:val="24"/>
        </w:rPr>
        <w:t>-2022</w:t>
      </w:r>
      <w:r>
        <w:rPr>
          <w:rFonts w:ascii="Arial" w:hAnsi="Arial" w:cs="Arial"/>
          <w:sz w:val="24"/>
          <w:szCs w:val="24"/>
        </w:rPr>
        <w:t>.</w:t>
      </w:r>
      <w:r w:rsidR="00353EE5">
        <w:rPr>
          <w:rFonts w:ascii="Arial" w:hAnsi="Arial" w:cs="Arial"/>
          <w:sz w:val="24"/>
          <w:szCs w:val="24"/>
        </w:rPr>
        <w:t xml:space="preserve"> </w:t>
      </w:r>
      <w:r w:rsidR="00DF15FC" w:rsidRPr="00353EE5">
        <w:rPr>
          <w:rFonts w:ascii="Arial" w:hAnsi="Arial" w:cs="Arial"/>
          <w:bCs/>
          <w:iCs/>
          <w:sz w:val="24"/>
          <w:szCs w:val="24"/>
        </w:rPr>
        <w:t xml:space="preserve">The purpose of this </w:t>
      </w:r>
      <w:r w:rsidR="00EA1431" w:rsidRPr="00353EE5">
        <w:rPr>
          <w:rFonts w:ascii="Arial" w:hAnsi="Arial" w:cs="Arial"/>
          <w:bCs/>
          <w:iCs/>
          <w:sz w:val="24"/>
          <w:szCs w:val="24"/>
        </w:rPr>
        <w:t>Contract</w:t>
      </w:r>
      <w:r w:rsidR="00DF15FC" w:rsidRPr="00353EE5">
        <w:rPr>
          <w:rFonts w:ascii="Arial" w:hAnsi="Arial" w:cs="Arial"/>
          <w:bCs/>
          <w:iCs/>
          <w:sz w:val="24"/>
          <w:szCs w:val="24"/>
        </w:rPr>
        <w:t xml:space="preserve"> </w:t>
      </w:r>
      <w:r w:rsidR="00165E74" w:rsidRPr="00353EE5">
        <w:rPr>
          <w:rFonts w:ascii="Arial" w:hAnsi="Arial" w:cs="Arial"/>
          <w:bCs/>
          <w:iCs/>
          <w:sz w:val="24"/>
          <w:szCs w:val="24"/>
        </w:rPr>
        <w:t>is to</w:t>
      </w:r>
      <w:r w:rsidR="00DF15FC" w:rsidRPr="00353EE5">
        <w:rPr>
          <w:rFonts w:ascii="Arial" w:hAnsi="Arial" w:cs="Arial"/>
          <w:bCs/>
          <w:iCs/>
          <w:sz w:val="24"/>
          <w:szCs w:val="24"/>
        </w:rPr>
        <w:t xml:space="preserve"> assess the extent to which the CIWT </w:t>
      </w:r>
      <w:r w:rsidR="00CD2ECB" w:rsidRPr="00353EE5">
        <w:rPr>
          <w:rFonts w:ascii="Arial" w:hAnsi="Arial" w:cs="Arial"/>
          <w:bCs/>
          <w:iCs/>
          <w:sz w:val="24"/>
          <w:szCs w:val="24"/>
        </w:rPr>
        <w:t xml:space="preserve">Ranger Training </w:t>
      </w:r>
      <w:r w:rsidR="00DF15FC" w:rsidRPr="00353EE5">
        <w:rPr>
          <w:rFonts w:ascii="Arial" w:hAnsi="Arial" w:cs="Arial"/>
          <w:bCs/>
          <w:iCs/>
          <w:sz w:val="24"/>
          <w:szCs w:val="24"/>
        </w:rPr>
        <w:t xml:space="preserve">programme </w:t>
      </w:r>
      <w:r w:rsidR="00DF15FC" w:rsidRPr="00353EE5">
        <w:rPr>
          <w:rStyle w:val="normaltextrun"/>
          <w:rFonts w:ascii="Arial" w:hAnsi="Arial" w:cs="Arial"/>
          <w:color w:val="000000"/>
          <w:sz w:val="24"/>
          <w:szCs w:val="24"/>
          <w:shd w:val="clear" w:color="auto" w:fill="FFFFFF"/>
        </w:rPr>
        <w:t>has achieved its outcomes</w:t>
      </w:r>
      <w:r w:rsidR="00C4156E" w:rsidRPr="00353EE5">
        <w:rPr>
          <w:rStyle w:val="normaltextrun"/>
          <w:rFonts w:ascii="Arial" w:hAnsi="Arial" w:cs="Arial"/>
          <w:color w:val="000000"/>
          <w:sz w:val="24"/>
          <w:szCs w:val="24"/>
          <w:shd w:val="clear" w:color="auto" w:fill="FFFFFF"/>
        </w:rPr>
        <w:t xml:space="preserve"> as well as</w:t>
      </w:r>
      <w:r w:rsidR="00DF15FC" w:rsidRPr="00353EE5">
        <w:rPr>
          <w:rStyle w:val="normaltextrun"/>
          <w:rFonts w:ascii="Arial" w:hAnsi="Arial" w:cs="Arial"/>
          <w:color w:val="000000"/>
          <w:sz w:val="24"/>
          <w:szCs w:val="24"/>
          <w:shd w:val="clear" w:color="auto" w:fill="FFFFFF"/>
        </w:rPr>
        <w:t xml:space="preserve"> </w:t>
      </w:r>
      <w:r w:rsidR="00165E74" w:rsidRPr="00353EE5">
        <w:rPr>
          <w:rStyle w:val="normaltextrun"/>
          <w:rFonts w:ascii="Arial" w:hAnsi="Arial" w:cs="Arial"/>
          <w:color w:val="000000"/>
          <w:sz w:val="24"/>
          <w:szCs w:val="24"/>
          <w:shd w:val="clear" w:color="auto" w:fill="FFFFFF"/>
        </w:rPr>
        <w:t xml:space="preserve">the </w:t>
      </w:r>
      <w:r w:rsidR="00DF15FC" w:rsidRPr="00353EE5">
        <w:rPr>
          <w:rStyle w:val="normaltextrun"/>
          <w:rFonts w:ascii="Arial" w:hAnsi="Arial" w:cs="Arial"/>
          <w:color w:val="000000"/>
          <w:sz w:val="24"/>
          <w:szCs w:val="24"/>
          <w:shd w:val="clear" w:color="auto" w:fill="FFFFFF"/>
        </w:rPr>
        <w:t xml:space="preserve">sustainability and overall impact of the training provided. </w:t>
      </w:r>
    </w:p>
    <w:p w14:paraId="4FE4A21D" w14:textId="77777777" w:rsidR="00244B9F" w:rsidRPr="00244B9F" w:rsidRDefault="00244B9F" w:rsidP="00244B9F">
      <w:pPr>
        <w:pStyle w:val="ListParagraph"/>
        <w:rPr>
          <w:rStyle w:val="normaltextrun"/>
          <w:rFonts w:ascii="Arial" w:hAnsi="Arial" w:cs="Arial"/>
          <w:color w:val="000000"/>
          <w:sz w:val="24"/>
          <w:szCs w:val="24"/>
          <w:shd w:val="clear" w:color="auto" w:fill="FFFFFF"/>
        </w:rPr>
      </w:pPr>
    </w:p>
    <w:p w14:paraId="4932A32F" w14:textId="559D8558" w:rsidR="00244B9F" w:rsidRPr="00244B9F" w:rsidRDefault="00DF15FC" w:rsidP="00DF15FC">
      <w:pPr>
        <w:pStyle w:val="ListParagraph"/>
        <w:numPr>
          <w:ilvl w:val="1"/>
          <w:numId w:val="2"/>
        </w:numPr>
        <w:ind w:left="567" w:hanging="567"/>
        <w:jc w:val="both"/>
        <w:rPr>
          <w:rStyle w:val="normaltextrun"/>
          <w:rFonts w:ascii="Arial" w:hAnsi="Arial" w:cs="Arial"/>
          <w:sz w:val="24"/>
          <w:szCs w:val="24"/>
        </w:rPr>
      </w:pPr>
      <w:r w:rsidRPr="00244B9F">
        <w:rPr>
          <w:rStyle w:val="normaltextrun"/>
          <w:rFonts w:ascii="Arial" w:hAnsi="Arial" w:cs="Arial"/>
          <w:color w:val="000000"/>
          <w:sz w:val="24"/>
          <w:szCs w:val="24"/>
          <w:shd w:val="clear" w:color="auto" w:fill="FFFFFF"/>
        </w:rPr>
        <w:t xml:space="preserve">The evaluation will consider lessons learned, synergies with other </w:t>
      </w:r>
      <w:r w:rsidR="00935973" w:rsidRPr="00244B9F">
        <w:rPr>
          <w:rStyle w:val="normaltextrun"/>
          <w:rFonts w:ascii="Arial" w:hAnsi="Arial" w:cs="Arial"/>
          <w:color w:val="000000"/>
          <w:sz w:val="24"/>
          <w:szCs w:val="24"/>
          <w:shd w:val="clear" w:color="auto" w:fill="FFFFFF"/>
        </w:rPr>
        <w:t xml:space="preserve">regional management plans and </w:t>
      </w:r>
      <w:r w:rsidRPr="00244B9F">
        <w:rPr>
          <w:rStyle w:val="normaltextrun"/>
          <w:rFonts w:ascii="Arial" w:hAnsi="Arial" w:cs="Arial"/>
          <w:color w:val="000000"/>
          <w:sz w:val="24"/>
          <w:szCs w:val="24"/>
          <w:shd w:val="clear" w:color="auto" w:fill="FFFFFF"/>
        </w:rPr>
        <w:t>programm</w:t>
      </w:r>
      <w:r w:rsidR="00E3056A" w:rsidRPr="00244B9F">
        <w:rPr>
          <w:rStyle w:val="normaltextrun"/>
          <w:rFonts w:ascii="Arial" w:hAnsi="Arial" w:cs="Arial"/>
          <w:color w:val="000000"/>
          <w:sz w:val="24"/>
          <w:szCs w:val="24"/>
          <w:shd w:val="clear" w:color="auto" w:fill="FFFFFF"/>
        </w:rPr>
        <w:t>es</w:t>
      </w:r>
      <w:r w:rsidR="002434C6" w:rsidRPr="00244B9F">
        <w:rPr>
          <w:rStyle w:val="normaltextrun"/>
          <w:rFonts w:ascii="Arial" w:hAnsi="Arial" w:cs="Arial"/>
          <w:color w:val="000000"/>
          <w:sz w:val="24"/>
          <w:szCs w:val="24"/>
          <w:shd w:val="clear" w:color="auto" w:fill="FFFFFF"/>
        </w:rPr>
        <w:t xml:space="preserve"> operating in the region</w:t>
      </w:r>
      <w:r w:rsidRPr="00244B9F">
        <w:rPr>
          <w:rStyle w:val="normaltextrun"/>
          <w:rFonts w:ascii="Arial" w:hAnsi="Arial" w:cs="Arial"/>
          <w:color w:val="000000"/>
          <w:sz w:val="24"/>
          <w:szCs w:val="24"/>
          <w:shd w:val="clear" w:color="auto" w:fill="FFFFFF"/>
        </w:rPr>
        <w:t xml:space="preserve">, </w:t>
      </w:r>
      <w:r w:rsidR="007F254F" w:rsidRPr="00244B9F">
        <w:rPr>
          <w:rStyle w:val="normaltextrun"/>
          <w:rFonts w:ascii="Arial" w:hAnsi="Arial" w:cs="Arial"/>
          <w:color w:val="000000"/>
          <w:sz w:val="24"/>
          <w:szCs w:val="24"/>
          <w:shd w:val="clear" w:color="auto" w:fill="FFFFFF"/>
        </w:rPr>
        <w:t xml:space="preserve">potential scope for scalability, </w:t>
      </w:r>
      <w:r w:rsidR="00353EE5">
        <w:rPr>
          <w:rStyle w:val="normaltextrun"/>
          <w:rFonts w:ascii="Arial" w:hAnsi="Arial" w:cs="Arial"/>
          <w:color w:val="000000"/>
          <w:sz w:val="24"/>
          <w:szCs w:val="24"/>
          <w:shd w:val="clear" w:color="auto" w:fill="FFFFFF"/>
        </w:rPr>
        <w:t xml:space="preserve">value for money, </w:t>
      </w:r>
      <w:r w:rsidRPr="00244B9F">
        <w:rPr>
          <w:rStyle w:val="normaltextrun"/>
          <w:rFonts w:ascii="Arial" w:hAnsi="Arial" w:cs="Arial"/>
          <w:color w:val="000000"/>
          <w:sz w:val="24"/>
          <w:szCs w:val="24"/>
          <w:shd w:val="clear" w:color="auto" w:fill="FFFFFF"/>
        </w:rPr>
        <w:t>viable cost-effective options for addressing known gaps and</w:t>
      </w:r>
      <w:r w:rsidR="00935973" w:rsidRPr="00244B9F">
        <w:rPr>
          <w:rStyle w:val="normaltextrun"/>
          <w:rFonts w:ascii="Arial" w:hAnsi="Arial" w:cs="Arial"/>
          <w:color w:val="000000"/>
          <w:sz w:val="24"/>
          <w:szCs w:val="24"/>
          <w:shd w:val="clear" w:color="auto" w:fill="FFFFFF"/>
        </w:rPr>
        <w:t xml:space="preserve">, if there is misalignment with regional programming, recommendations on where </w:t>
      </w:r>
      <w:r w:rsidRPr="00244B9F">
        <w:rPr>
          <w:rStyle w:val="normaltextrun"/>
          <w:rFonts w:ascii="Arial" w:hAnsi="Arial" w:cs="Arial"/>
          <w:color w:val="000000"/>
          <w:sz w:val="24"/>
          <w:szCs w:val="24"/>
          <w:shd w:val="clear" w:color="auto" w:fill="FFFFFF"/>
        </w:rPr>
        <w:t>future activ</w:t>
      </w:r>
      <w:r w:rsidR="006739BD" w:rsidRPr="00244B9F">
        <w:rPr>
          <w:rStyle w:val="normaltextrun"/>
          <w:rFonts w:ascii="Arial" w:hAnsi="Arial" w:cs="Arial"/>
          <w:color w:val="000000"/>
          <w:sz w:val="24"/>
          <w:szCs w:val="24"/>
          <w:shd w:val="clear" w:color="auto" w:fill="FFFFFF"/>
        </w:rPr>
        <w:t>it</w:t>
      </w:r>
      <w:r w:rsidRPr="00244B9F">
        <w:rPr>
          <w:rStyle w:val="normaltextrun"/>
          <w:rFonts w:ascii="Arial" w:hAnsi="Arial" w:cs="Arial"/>
          <w:color w:val="000000"/>
          <w:sz w:val="24"/>
          <w:szCs w:val="24"/>
          <w:shd w:val="clear" w:color="auto" w:fill="FFFFFF"/>
        </w:rPr>
        <w:t>i</w:t>
      </w:r>
      <w:r w:rsidR="00935973" w:rsidRPr="00244B9F">
        <w:rPr>
          <w:rStyle w:val="normaltextrun"/>
          <w:rFonts w:ascii="Arial" w:hAnsi="Arial" w:cs="Arial"/>
          <w:color w:val="000000"/>
          <w:sz w:val="24"/>
          <w:szCs w:val="24"/>
          <w:shd w:val="clear" w:color="auto" w:fill="FFFFFF"/>
        </w:rPr>
        <w:t>es</w:t>
      </w:r>
      <w:r w:rsidRPr="00244B9F">
        <w:rPr>
          <w:rStyle w:val="normaltextrun"/>
          <w:rFonts w:ascii="Arial" w:hAnsi="Arial" w:cs="Arial"/>
          <w:color w:val="000000"/>
          <w:sz w:val="24"/>
          <w:szCs w:val="24"/>
          <w:shd w:val="clear" w:color="auto" w:fill="FFFFFF"/>
        </w:rPr>
        <w:t xml:space="preserve"> </w:t>
      </w:r>
      <w:r w:rsidR="00935973" w:rsidRPr="00244B9F">
        <w:rPr>
          <w:rStyle w:val="normaltextrun"/>
          <w:rFonts w:ascii="Arial" w:hAnsi="Arial" w:cs="Arial"/>
          <w:color w:val="000000"/>
          <w:sz w:val="24"/>
          <w:szCs w:val="24"/>
          <w:shd w:val="clear" w:color="auto" w:fill="FFFFFF"/>
        </w:rPr>
        <w:t>can be embedded into regional management plans and other projects</w:t>
      </w:r>
      <w:r w:rsidR="00CD2ECB" w:rsidRPr="00244B9F">
        <w:rPr>
          <w:rStyle w:val="normaltextrun"/>
          <w:rFonts w:ascii="Arial" w:hAnsi="Arial" w:cs="Arial"/>
          <w:color w:val="000000"/>
          <w:sz w:val="24"/>
          <w:szCs w:val="24"/>
          <w:shd w:val="clear" w:color="auto" w:fill="FFFFFF"/>
        </w:rPr>
        <w:t xml:space="preserve"> (including IWT Challenge Fund projects)</w:t>
      </w:r>
      <w:r w:rsidRPr="00244B9F">
        <w:rPr>
          <w:rStyle w:val="normaltextrun"/>
          <w:rFonts w:ascii="Arial" w:hAnsi="Arial" w:cs="Arial"/>
          <w:color w:val="000000"/>
          <w:sz w:val="24"/>
          <w:szCs w:val="24"/>
          <w:shd w:val="clear" w:color="auto" w:fill="FFFFFF"/>
        </w:rPr>
        <w:t>.</w:t>
      </w:r>
      <w:r w:rsidR="001256EE" w:rsidRPr="00244B9F">
        <w:rPr>
          <w:rStyle w:val="normaltextrun"/>
          <w:rFonts w:ascii="Arial" w:hAnsi="Arial" w:cs="Arial"/>
          <w:color w:val="000000"/>
          <w:sz w:val="24"/>
          <w:szCs w:val="24"/>
          <w:shd w:val="clear" w:color="auto" w:fill="FFFFFF"/>
        </w:rPr>
        <w:t xml:space="preserve"> </w:t>
      </w:r>
    </w:p>
    <w:p w14:paraId="36AB30D2" w14:textId="77777777" w:rsidR="00244B9F" w:rsidRPr="00244B9F" w:rsidRDefault="00244B9F" w:rsidP="00244B9F">
      <w:pPr>
        <w:pStyle w:val="ListParagraph"/>
        <w:rPr>
          <w:rFonts w:ascii="Arial" w:hAnsi="Arial" w:cs="Arial"/>
          <w:bCs/>
          <w:iCs/>
          <w:sz w:val="24"/>
          <w:szCs w:val="24"/>
        </w:rPr>
      </w:pPr>
    </w:p>
    <w:p w14:paraId="6DB0A736" w14:textId="592768F5" w:rsidR="00244B9F" w:rsidRPr="00244B9F" w:rsidRDefault="00DF15FC" w:rsidP="00DF15FC">
      <w:pPr>
        <w:pStyle w:val="ListParagraph"/>
        <w:numPr>
          <w:ilvl w:val="1"/>
          <w:numId w:val="2"/>
        </w:numPr>
        <w:ind w:left="567" w:hanging="567"/>
        <w:jc w:val="both"/>
        <w:rPr>
          <w:rFonts w:ascii="Arial" w:hAnsi="Arial" w:cs="Arial"/>
          <w:sz w:val="24"/>
          <w:szCs w:val="24"/>
        </w:rPr>
      </w:pPr>
      <w:r w:rsidRPr="00244B9F">
        <w:rPr>
          <w:rFonts w:ascii="Arial" w:hAnsi="Arial" w:cs="Arial"/>
          <w:bCs/>
          <w:iCs/>
          <w:sz w:val="24"/>
          <w:szCs w:val="24"/>
        </w:rPr>
        <w:t xml:space="preserve">The evidence gained </w:t>
      </w:r>
      <w:r w:rsidR="004079F7" w:rsidRPr="00244B9F">
        <w:rPr>
          <w:rFonts w:ascii="Arial" w:hAnsi="Arial" w:cs="Arial"/>
          <w:bCs/>
          <w:iCs/>
          <w:sz w:val="24"/>
          <w:szCs w:val="24"/>
        </w:rPr>
        <w:t xml:space="preserve">through the evaluation </w:t>
      </w:r>
      <w:r w:rsidRPr="00244B9F">
        <w:rPr>
          <w:rFonts w:ascii="Arial" w:hAnsi="Arial" w:cs="Arial"/>
          <w:bCs/>
          <w:iCs/>
          <w:sz w:val="24"/>
          <w:szCs w:val="24"/>
        </w:rPr>
        <w:t xml:space="preserve">on the programme’s effectiveness will </w:t>
      </w:r>
      <w:r w:rsidR="004079F7" w:rsidRPr="00244B9F">
        <w:rPr>
          <w:rFonts w:ascii="Arial" w:hAnsi="Arial" w:cs="Arial"/>
          <w:bCs/>
          <w:iCs/>
          <w:sz w:val="24"/>
          <w:szCs w:val="24"/>
        </w:rPr>
        <w:t>be used to</w:t>
      </w:r>
      <w:r w:rsidRPr="00244B9F">
        <w:rPr>
          <w:rFonts w:ascii="Arial" w:hAnsi="Arial" w:cs="Arial"/>
          <w:bCs/>
          <w:iCs/>
          <w:sz w:val="24"/>
          <w:szCs w:val="24"/>
        </w:rPr>
        <w:t xml:space="preserve"> feed into decisions on</w:t>
      </w:r>
      <w:r w:rsidR="00CD2ECB" w:rsidRPr="00244B9F">
        <w:rPr>
          <w:rFonts w:ascii="Arial" w:hAnsi="Arial" w:cs="Arial"/>
          <w:bCs/>
          <w:iCs/>
          <w:sz w:val="24"/>
          <w:szCs w:val="24"/>
        </w:rPr>
        <w:t xml:space="preserve"> </w:t>
      </w:r>
      <w:r w:rsidR="00935973" w:rsidRPr="00244B9F">
        <w:rPr>
          <w:rFonts w:ascii="Arial" w:hAnsi="Arial" w:cs="Arial"/>
          <w:bCs/>
          <w:iCs/>
          <w:sz w:val="24"/>
          <w:szCs w:val="24"/>
        </w:rPr>
        <w:t xml:space="preserve">how </w:t>
      </w:r>
      <w:r w:rsidR="001256EE" w:rsidRPr="00244B9F">
        <w:rPr>
          <w:rFonts w:ascii="Arial" w:hAnsi="Arial" w:cs="Arial"/>
          <w:bCs/>
          <w:iCs/>
          <w:sz w:val="24"/>
          <w:szCs w:val="24"/>
        </w:rPr>
        <w:t>t</w:t>
      </w:r>
      <w:r w:rsidR="00714F65" w:rsidRPr="00244B9F">
        <w:rPr>
          <w:rFonts w:ascii="Arial" w:hAnsi="Arial" w:cs="Arial"/>
          <w:bCs/>
          <w:iCs/>
          <w:sz w:val="24"/>
          <w:szCs w:val="24"/>
        </w:rPr>
        <w:t>he Authority</w:t>
      </w:r>
      <w:r w:rsidRPr="00244B9F">
        <w:rPr>
          <w:rFonts w:ascii="Arial" w:hAnsi="Arial" w:cs="Arial"/>
          <w:bCs/>
          <w:iCs/>
          <w:sz w:val="24"/>
          <w:szCs w:val="24"/>
        </w:rPr>
        <w:t xml:space="preserve">’s </w:t>
      </w:r>
      <w:r w:rsidR="00590C1A" w:rsidRPr="00244B9F">
        <w:rPr>
          <w:rFonts w:ascii="Arial" w:hAnsi="Arial" w:cs="Arial"/>
          <w:bCs/>
          <w:iCs/>
          <w:sz w:val="24"/>
          <w:szCs w:val="24"/>
        </w:rPr>
        <w:t xml:space="preserve">future </w:t>
      </w:r>
      <w:r w:rsidRPr="00244B9F">
        <w:rPr>
          <w:rFonts w:ascii="Arial" w:hAnsi="Arial" w:cs="Arial"/>
          <w:bCs/>
          <w:iCs/>
          <w:sz w:val="24"/>
          <w:szCs w:val="24"/>
        </w:rPr>
        <w:t>IWT programming</w:t>
      </w:r>
      <w:r w:rsidR="00935973" w:rsidRPr="00244B9F">
        <w:rPr>
          <w:rFonts w:ascii="Arial" w:hAnsi="Arial" w:cs="Arial"/>
          <w:bCs/>
          <w:iCs/>
          <w:sz w:val="24"/>
          <w:szCs w:val="24"/>
        </w:rPr>
        <w:t xml:space="preserve"> can best support long term wildlife management in the region</w:t>
      </w:r>
      <w:r w:rsidR="001D5969" w:rsidRPr="00244B9F">
        <w:rPr>
          <w:rFonts w:ascii="Arial" w:hAnsi="Arial" w:cs="Arial"/>
          <w:bCs/>
          <w:iCs/>
          <w:sz w:val="24"/>
          <w:szCs w:val="24"/>
        </w:rPr>
        <w:t>.</w:t>
      </w:r>
    </w:p>
    <w:p w14:paraId="2D0BAF7D" w14:textId="77777777" w:rsidR="00244B9F" w:rsidRPr="00244B9F" w:rsidRDefault="00244B9F" w:rsidP="00244B9F">
      <w:pPr>
        <w:pStyle w:val="ListParagraph"/>
        <w:rPr>
          <w:rFonts w:ascii="Arial" w:hAnsi="Arial" w:cs="Arial"/>
          <w:bCs/>
          <w:iCs/>
          <w:sz w:val="24"/>
          <w:szCs w:val="24"/>
        </w:rPr>
      </w:pPr>
    </w:p>
    <w:p w14:paraId="202E48EB" w14:textId="59C1DA45" w:rsidR="00244B9F" w:rsidRPr="00244B9F" w:rsidRDefault="001D5969" w:rsidP="00117A13">
      <w:pPr>
        <w:pStyle w:val="ListParagraph"/>
        <w:numPr>
          <w:ilvl w:val="1"/>
          <w:numId w:val="2"/>
        </w:numPr>
        <w:ind w:left="567" w:hanging="567"/>
        <w:jc w:val="both"/>
        <w:rPr>
          <w:rFonts w:ascii="Arial" w:hAnsi="Arial" w:cs="Arial"/>
          <w:sz w:val="24"/>
          <w:szCs w:val="24"/>
        </w:rPr>
      </w:pPr>
      <w:r w:rsidRPr="00244B9F">
        <w:rPr>
          <w:rFonts w:ascii="Arial" w:hAnsi="Arial" w:cs="Arial"/>
          <w:bCs/>
          <w:iCs/>
          <w:sz w:val="24"/>
          <w:szCs w:val="24"/>
        </w:rPr>
        <w:t xml:space="preserve">The evaluation will cover CIWT programme activities implemented by the British Army over the period of 2017-2022. This will include the initial training delivered in Malawi (2017-18), the CIWT ‘Taskforce’ delivered in Malawi and Zambia (2018-21) and the most recent programme in Zambia (2021-22). The evaluation will not consider the ranger training delivered in Gabon. </w:t>
      </w:r>
    </w:p>
    <w:p w14:paraId="2AB01E50" w14:textId="77777777" w:rsidR="00244B9F" w:rsidRPr="00244B9F" w:rsidRDefault="00244B9F" w:rsidP="00244B9F">
      <w:pPr>
        <w:pStyle w:val="ListParagraph"/>
        <w:rPr>
          <w:rFonts w:ascii="Arial" w:hAnsi="Arial" w:cs="Arial"/>
          <w:bCs/>
          <w:iCs/>
          <w:sz w:val="24"/>
          <w:szCs w:val="24"/>
        </w:rPr>
      </w:pPr>
    </w:p>
    <w:p w14:paraId="43AC995C" w14:textId="03385580" w:rsidR="001256EE" w:rsidRPr="00244B9F" w:rsidRDefault="001256EE" w:rsidP="00117A13">
      <w:pPr>
        <w:jc w:val="both"/>
        <w:rPr>
          <w:rFonts w:ascii="Arial" w:hAnsi="Arial" w:cs="Arial"/>
          <w:bCs/>
          <w:i/>
          <w:sz w:val="24"/>
          <w:szCs w:val="24"/>
          <w:u w:val="single"/>
        </w:rPr>
      </w:pPr>
      <w:r w:rsidRPr="00244B9F">
        <w:rPr>
          <w:rFonts w:ascii="Arial" w:hAnsi="Arial" w:cs="Arial"/>
          <w:bCs/>
          <w:i/>
          <w:sz w:val="24"/>
          <w:szCs w:val="24"/>
          <w:u w:val="single"/>
        </w:rPr>
        <w:t>Section 2 Subsection B: The Programme Outcomes</w:t>
      </w:r>
    </w:p>
    <w:p w14:paraId="7CEBED3B" w14:textId="1D3422ED" w:rsidR="0059474B" w:rsidRPr="00244B9F" w:rsidRDefault="0059474B" w:rsidP="0059474B">
      <w:pPr>
        <w:pStyle w:val="ListParagraph"/>
        <w:numPr>
          <w:ilvl w:val="1"/>
          <w:numId w:val="2"/>
        </w:numPr>
        <w:ind w:left="567" w:hanging="567"/>
        <w:jc w:val="both"/>
        <w:rPr>
          <w:rFonts w:ascii="Arial" w:hAnsi="Arial" w:cs="Arial"/>
          <w:sz w:val="24"/>
          <w:szCs w:val="24"/>
        </w:rPr>
      </w:pPr>
      <w:r w:rsidRPr="00244B9F">
        <w:rPr>
          <w:rFonts w:ascii="Arial" w:hAnsi="Arial" w:cs="Arial"/>
          <w:bCs/>
          <w:iCs/>
          <w:sz w:val="24"/>
          <w:szCs w:val="24"/>
        </w:rPr>
        <w:t>The Supplier will determine the extent to which the CIWT Ranger Training Programme has met its outcomes.  The</w:t>
      </w:r>
      <w:r w:rsidRPr="001256EE">
        <w:t xml:space="preserve"> </w:t>
      </w:r>
      <w:r w:rsidRPr="00244B9F">
        <w:rPr>
          <w:rFonts w:ascii="Arial" w:hAnsi="Arial" w:cs="Arial"/>
          <w:bCs/>
          <w:iCs/>
          <w:sz w:val="24"/>
          <w:szCs w:val="24"/>
        </w:rPr>
        <w:t>Programme outcomes</w:t>
      </w:r>
      <w:r>
        <w:rPr>
          <w:rFonts w:ascii="Arial" w:hAnsi="Arial" w:cs="Arial"/>
          <w:bCs/>
          <w:iCs/>
          <w:sz w:val="24"/>
          <w:szCs w:val="24"/>
        </w:rPr>
        <w:t>, outlined below,</w:t>
      </w:r>
      <w:r w:rsidRPr="00244B9F">
        <w:rPr>
          <w:rFonts w:ascii="Arial" w:hAnsi="Arial" w:cs="Arial"/>
          <w:bCs/>
          <w:iCs/>
          <w:sz w:val="24"/>
          <w:szCs w:val="24"/>
        </w:rPr>
        <w:t xml:space="preserve"> have evolved as the programme has progressed and moved across countries. </w:t>
      </w:r>
    </w:p>
    <w:p w14:paraId="103C85F6" w14:textId="77777777" w:rsidR="0059474B" w:rsidRDefault="0059474B" w:rsidP="0059474B">
      <w:pPr>
        <w:pStyle w:val="ListParagraph"/>
        <w:ind w:left="567"/>
        <w:jc w:val="both"/>
        <w:rPr>
          <w:rStyle w:val="normaltextrun"/>
          <w:rFonts w:ascii="Arial" w:hAnsi="Arial" w:cs="Arial"/>
          <w:color w:val="000000"/>
          <w:sz w:val="24"/>
          <w:szCs w:val="24"/>
          <w:shd w:val="clear" w:color="auto" w:fill="FFFFFF"/>
        </w:rPr>
      </w:pPr>
    </w:p>
    <w:p w14:paraId="57C04013" w14:textId="35C52CD5" w:rsidR="00451B11" w:rsidRPr="00155749" w:rsidRDefault="00451B11" w:rsidP="00155749">
      <w:pPr>
        <w:pStyle w:val="ListParagraph"/>
        <w:numPr>
          <w:ilvl w:val="1"/>
          <w:numId w:val="2"/>
        </w:numPr>
        <w:ind w:left="567" w:hanging="567"/>
        <w:jc w:val="both"/>
        <w:rPr>
          <w:rStyle w:val="normaltextrun"/>
          <w:rFonts w:ascii="Arial" w:hAnsi="Arial" w:cs="Arial"/>
          <w:color w:val="000000"/>
          <w:sz w:val="24"/>
          <w:szCs w:val="24"/>
          <w:shd w:val="clear" w:color="auto" w:fill="FFFFFF"/>
        </w:rPr>
      </w:pPr>
      <w:r w:rsidRPr="00155749">
        <w:rPr>
          <w:rStyle w:val="normaltextrun"/>
          <w:rFonts w:ascii="Arial" w:hAnsi="Arial" w:cs="Arial"/>
          <w:color w:val="000000"/>
          <w:sz w:val="24"/>
          <w:szCs w:val="24"/>
          <w:shd w:val="clear" w:color="auto" w:fill="FFFFFF"/>
        </w:rPr>
        <w:t>The</w:t>
      </w:r>
      <w:r w:rsidR="00EA3152" w:rsidRPr="00155749">
        <w:rPr>
          <w:rStyle w:val="normaltextrun"/>
          <w:rFonts w:ascii="Arial" w:hAnsi="Arial" w:cs="Arial"/>
          <w:color w:val="000000"/>
          <w:sz w:val="24"/>
          <w:szCs w:val="24"/>
          <w:shd w:val="clear" w:color="auto" w:fill="FFFFFF"/>
        </w:rPr>
        <w:t xml:space="preserve"> CIWT ‘Taskforce’ (2018-21) in Zambia and Malawi</w:t>
      </w:r>
      <w:r w:rsidRPr="00155749">
        <w:rPr>
          <w:rStyle w:val="normaltextrun"/>
          <w:rFonts w:ascii="Arial" w:hAnsi="Arial" w:cs="Arial"/>
          <w:color w:val="000000"/>
          <w:sz w:val="24"/>
          <w:szCs w:val="24"/>
          <w:shd w:val="clear" w:color="auto" w:fill="FFFFFF"/>
        </w:rPr>
        <w:t xml:space="preserve"> </w:t>
      </w:r>
      <w:r w:rsidR="0059474B">
        <w:rPr>
          <w:rStyle w:val="normaltextrun"/>
          <w:rFonts w:ascii="Arial" w:hAnsi="Arial" w:cs="Arial"/>
          <w:color w:val="000000"/>
          <w:sz w:val="24"/>
          <w:szCs w:val="24"/>
          <w:shd w:val="clear" w:color="auto" w:fill="FFFFFF"/>
        </w:rPr>
        <w:t>planned to deliver the following outcomes</w:t>
      </w:r>
      <w:r w:rsidRPr="00155749">
        <w:rPr>
          <w:rStyle w:val="normaltextrun"/>
          <w:rFonts w:ascii="Arial" w:hAnsi="Arial" w:cs="Arial"/>
          <w:color w:val="000000"/>
          <w:sz w:val="24"/>
          <w:szCs w:val="24"/>
          <w:shd w:val="clear" w:color="auto" w:fill="FFFFFF"/>
        </w:rPr>
        <w:t>:</w:t>
      </w:r>
    </w:p>
    <w:p w14:paraId="2C8BD41A" w14:textId="77777777" w:rsidR="00155749" w:rsidRPr="00244B9F" w:rsidRDefault="00155749" w:rsidP="00155749">
      <w:pPr>
        <w:pStyle w:val="ListParagraph"/>
        <w:ind w:left="792"/>
        <w:jc w:val="both"/>
        <w:rPr>
          <w:rFonts w:ascii="Arial" w:hAnsi="Arial" w:cs="Arial"/>
          <w:bCs/>
          <w:iCs/>
          <w:sz w:val="24"/>
          <w:szCs w:val="24"/>
        </w:rPr>
      </w:pPr>
    </w:p>
    <w:p w14:paraId="05670B8C" w14:textId="0B54B68D" w:rsidR="00451B11" w:rsidRDefault="00451B11" w:rsidP="00155749">
      <w:pPr>
        <w:pStyle w:val="ListParagraph"/>
        <w:numPr>
          <w:ilvl w:val="0"/>
          <w:numId w:val="27"/>
        </w:numPr>
        <w:ind w:left="1080"/>
        <w:jc w:val="both"/>
        <w:rPr>
          <w:rFonts w:ascii="Arial" w:hAnsi="Arial" w:cs="Arial"/>
          <w:bCs/>
          <w:iCs/>
          <w:sz w:val="24"/>
          <w:szCs w:val="24"/>
        </w:rPr>
      </w:pPr>
      <w:r w:rsidRPr="00AC237A">
        <w:rPr>
          <w:rFonts w:ascii="Arial" w:hAnsi="Arial" w:cs="Arial"/>
          <w:bCs/>
          <w:iCs/>
          <w:sz w:val="24"/>
          <w:szCs w:val="24"/>
        </w:rPr>
        <w:lastRenderedPageBreak/>
        <w:t xml:space="preserve">Expanded </w:t>
      </w:r>
      <w:r w:rsidR="002E6923" w:rsidRPr="00AC237A">
        <w:rPr>
          <w:rFonts w:ascii="Arial" w:hAnsi="Arial" w:cs="Arial"/>
          <w:bCs/>
          <w:iCs/>
          <w:sz w:val="24"/>
          <w:szCs w:val="24"/>
        </w:rPr>
        <w:t xml:space="preserve">counter </w:t>
      </w:r>
      <w:r w:rsidRPr="00AC237A">
        <w:rPr>
          <w:rFonts w:ascii="Arial" w:hAnsi="Arial" w:cs="Arial"/>
          <w:bCs/>
          <w:iCs/>
          <w:sz w:val="24"/>
          <w:szCs w:val="24"/>
        </w:rPr>
        <w:t xml:space="preserve">poaching work, delivered by </w:t>
      </w:r>
      <w:r w:rsidR="00393395" w:rsidRPr="00AC237A">
        <w:rPr>
          <w:rFonts w:ascii="Arial" w:hAnsi="Arial" w:cs="Arial"/>
          <w:bCs/>
          <w:iCs/>
          <w:sz w:val="24"/>
          <w:szCs w:val="24"/>
        </w:rPr>
        <w:t xml:space="preserve">the </w:t>
      </w:r>
      <w:r w:rsidRPr="00AC237A">
        <w:rPr>
          <w:rFonts w:ascii="Arial" w:hAnsi="Arial" w:cs="Arial"/>
          <w:bCs/>
          <w:iCs/>
          <w:sz w:val="24"/>
          <w:szCs w:val="24"/>
        </w:rPr>
        <w:t>M</w:t>
      </w:r>
      <w:r w:rsidR="007E4D19">
        <w:rPr>
          <w:rFonts w:ascii="Arial" w:hAnsi="Arial" w:cs="Arial"/>
          <w:bCs/>
          <w:iCs/>
          <w:sz w:val="24"/>
          <w:szCs w:val="24"/>
        </w:rPr>
        <w:t>O</w:t>
      </w:r>
      <w:r w:rsidRPr="00AC237A">
        <w:rPr>
          <w:rFonts w:ascii="Arial" w:hAnsi="Arial" w:cs="Arial"/>
          <w:bCs/>
          <w:iCs/>
          <w:sz w:val="24"/>
          <w:szCs w:val="24"/>
        </w:rPr>
        <w:t xml:space="preserve">D, </w:t>
      </w:r>
      <w:r w:rsidR="00393395" w:rsidRPr="00AC237A">
        <w:rPr>
          <w:rFonts w:ascii="Arial" w:hAnsi="Arial" w:cs="Arial"/>
          <w:bCs/>
          <w:iCs/>
          <w:sz w:val="24"/>
          <w:szCs w:val="24"/>
        </w:rPr>
        <w:t xml:space="preserve">which </w:t>
      </w:r>
      <w:r w:rsidRPr="00AC237A">
        <w:rPr>
          <w:rFonts w:ascii="Arial" w:hAnsi="Arial" w:cs="Arial"/>
          <w:bCs/>
          <w:iCs/>
          <w:sz w:val="24"/>
          <w:szCs w:val="24"/>
        </w:rPr>
        <w:t xml:space="preserve">results in safer, more effective </w:t>
      </w:r>
      <w:r w:rsidR="002E6923" w:rsidRPr="00AC237A">
        <w:rPr>
          <w:rFonts w:ascii="Arial" w:hAnsi="Arial" w:cs="Arial"/>
          <w:bCs/>
          <w:iCs/>
          <w:sz w:val="24"/>
          <w:szCs w:val="24"/>
        </w:rPr>
        <w:t xml:space="preserve">counter </w:t>
      </w:r>
      <w:r w:rsidRPr="00AC237A">
        <w:rPr>
          <w:rFonts w:ascii="Arial" w:hAnsi="Arial" w:cs="Arial"/>
          <w:bCs/>
          <w:iCs/>
          <w:sz w:val="24"/>
          <w:szCs w:val="24"/>
        </w:rPr>
        <w:t>poaching in African National Parks</w:t>
      </w:r>
      <w:r w:rsidR="0000078C" w:rsidRPr="00AC237A">
        <w:rPr>
          <w:rFonts w:ascii="Arial" w:hAnsi="Arial" w:cs="Arial"/>
          <w:bCs/>
          <w:iCs/>
          <w:sz w:val="24"/>
          <w:szCs w:val="24"/>
        </w:rPr>
        <w:t xml:space="preserve"> (specifically</w:t>
      </w:r>
      <w:r w:rsidR="00AE6D49" w:rsidRPr="00AC237A">
        <w:rPr>
          <w:rFonts w:ascii="Arial" w:hAnsi="Arial" w:cs="Arial"/>
          <w:bCs/>
          <w:iCs/>
          <w:sz w:val="24"/>
          <w:szCs w:val="24"/>
        </w:rPr>
        <w:t xml:space="preserve"> Li</w:t>
      </w:r>
      <w:r w:rsidR="00935994" w:rsidRPr="00AC237A">
        <w:rPr>
          <w:rFonts w:ascii="Arial" w:hAnsi="Arial" w:cs="Arial"/>
          <w:bCs/>
          <w:iCs/>
          <w:sz w:val="24"/>
          <w:szCs w:val="24"/>
        </w:rPr>
        <w:t>wonde</w:t>
      </w:r>
      <w:r w:rsidR="00AE6D49" w:rsidRPr="00AC237A">
        <w:rPr>
          <w:rFonts w:ascii="Arial" w:hAnsi="Arial" w:cs="Arial"/>
          <w:bCs/>
          <w:iCs/>
          <w:sz w:val="24"/>
          <w:szCs w:val="24"/>
        </w:rPr>
        <w:t xml:space="preserve"> National Park</w:t>
      </w:r>
      <w:r w:rsidR="00935994" w:rsidRPr="00AC237A">
        <w:rPr>
          <w:rFonts w:ascii="Arial" w:hAnsi="Arial" w:cs="Arial"/>
          <w:bCs/>
          <w:iCs/>
          <w:sz w:val="24"/>
          <w:szCs w:val="24"/>
        </w:rPr>
        <w:t>, Malawi</w:t>
      </w:r>
      <w:r w:rsidR="00AE6D49" w:rsidRPr="00AC237A">
        <w:rPr>
          <w:rFonts w:ascii="Arial" w:hAnsi="Arial" w:cs="Arial"/>
          <w:bCs/>
          <w:iCs/>
          <w:sz w:val="24"/>
          <w:szCs w:val="24"/>
        </w:rPr>
        <w:t xml:space="preserve"> and Kafue National Park, </w:t>
      </w:r>
      <w:r w:rsidR="00935994" w:rsidRPr="00AC237A">
        <w:rPr>
          <w:rFonts w:ascii="Arial" w:hAnsi="Arial" w:cs="Arial"/>
          <w:bCs/>
          <w:iCs/>
          <w:sz w:val="24"/>
          <w:szCs w:val="24"/>
        </w:rPr>
        <w:t>Zambia</w:t>
      </w:r>
      <w:r w:rsidR="00AE6D49" w:rsidRPr="00AC237A">
        <w:rPr>
          <w:rFonts w:ascii="Arial" w:hAnsi="Arial" w:cs="Arial"/>
          <w:bCs/>
          <w:iCs/>
          <w:sz w:val="24"/>
          <w:szCs w:val="24"/>
        </w:rPr>
        <w:t>)</w:t>
      </w:r>
      <w:r w:rsidRPr="00AC237A">
        <w:rPr>
          <w:rFonts w:ascii="Arial" w:hAnsi="Arial" w:cs="Arial"/>
          <w:bCs/>
          <w:iCs/>
          <w:sz w:val="24"/>
          <w:szCs w:val="24"/>
        </w:rPr>
        <w:t>.</w:t>
      </w:r>
    </w:p>
    <w:p w14:paraId="4BEBEF2D" w14:textId="77777777" w:rsidR="00155749" w:rsidRPr="00AC237A" w:rsidRDefault="00155749" w:rsidP="00155749">
      <w:pPr>
        <w:pStyle w:val="ListParagraph"/>
        <w:ind w:left="1080"/>
        <w:jc w:val="both"/>
        <w:rPr>
          <w:rFonts w:ascii="Arial" w:hAnsi="Arial" w:cs="Arial"/>
          <w:bCs/>
          <w:iCs/>
          <w:sz w:val="24"/>
          <w:szCs w:val="24"/>
        </w:rPr>
      </w:pPr>
    </w:p>
    <w:p w14:paraId="77E3D18D" w14:textId="2C40BFA7" w:rsidR="00155749" w:rsidRDefault="00451B11" w:rsidP="00155749">
      <w:pPr>
        <w:pStyle w:val="ListParagraph"/>
        <w:numPr>
          <w:ilvl w:val="0"/>
          <w:numId w:val="27"/>
        </w:numPr>
        <w:ind w:left="1080"/>
        <w:jc w:val="both"/>
        <w:rPr>
          <w:rFonts w:ascii="Arial" w:hAnsi="Arial" w:cs="Arial"/>
          <w:bCs/>
          <w:iCs/>
          <w:sz w:val="24"/>
          <w:szCs w:val="24"/>
        </w:rPr>
      </w:pPr>
      <w:r w:rsidRPr="00AC237A">
        <w:rPr>
          <w:rFonts w:ascii="Arial" w:hAnsi="Arial" w:cs="Arial"/>
          <w:bCs/>
          <w:iCs/>
          <w:sz w:val="24"/>
          <w:szCs w:val="24"/>
        </w:rPr>
        <w:t xml:space="preserve">Better integration of </w:t>
      </w:r>
      <w:r w:rsidR="002E6923" w:rsidRPr="00AC237A">
        <w:rPr>
          <w:rFonts w:ascii="Arial" w:hAnsi="Arial" w:cs="Arial"/>
          <w:bCs/>
          <w:iCs/>
          <w:sz w:val="24"/>
          <w:szCs w:val="24"/>
        </w:rPr>
        <w:t xml:space="preserve">counter </w:t>
      </w:r>
      <w:r w:rsidRPr="00AC237A">
        <w:rPr>
          <w:rFonts w:ascii="Arial" w:hAnsi="Arial" w:cs="Arial"/>
          <w:bCs/>
          <w:iCs/>
          <w:sz w:val="24"/>
          <w:szCs w:val="24"/>
        </w:rPr>
        <w:t xml:space="preserve">poaching work and local communities leading to a more sustainable future for </w:t>
      </w:r>
      <w:r w:rsidR="002E6923" w:rsidRPr="00AC237A">
        <w:rPr>
          <w:rFonts w:ascii="Arial" w:hAnsi="Arial" w:cs="Arial"/>
          <w:bCs/>
          <w:iCs/>
          <w:sz w:val="24"/>
          <w:szCs w:val="24"/>
        </w:rPr>
        <w:t xml:space="preserve">counter </w:t>
      </w:r>
      <w:r w:rsidRPr="00AC237A">
        <w:rPr>
          <w:rFonts w:ascii="Arial" w:hAnsi="Arial" w:cs="Arial"/>
          <w:bCs/>
          <w:iCs/>
          <w:sz w:val="24"/>
          <w:szCs w:val="24"/>
        </w:rPr>
        <w:t>poaching efforts.</w:t>
      </w:r>
    </w:p>
    <w:p w14:paraId="1F07FCEF" w14:textId="77777777" w:rsidR="00155749" w:rsidRPr="00155749" w:rsidRDefault="00155749" w:rsidP="00155749">
      <w:pPr>
        <w:pStyle w:val="ListParagraph"/>
        <w:ind w:left="1080"/>
        <w:rPr>
          <w:rFonts w:ascii="Arial" w:hAnsi="Arial" w:cs="Arial"/>
          <w:bCs/>
          <w:iCs/>
          <w:sz w:val="24"/>
          <w:szCs w:val="24"/>
        </w:rPr>
      </w:pPr>
    </w:p>
    <w:p w14:paraId="7BAC53DC" w14:textId="42C2A5A2" w:rsidR="00451B11" w:rsidRDefault="00451B11" w:rsidP="00155749">
      <w:pPr>
        <w:pStyle w:val="ListParagraph"/>
        <w:numPr>
          <w:ilvl w:val="0"/>
          <w:numId w:val="27"/>
        </w:numPr>
        <w:ind w:left="1080"/>
        <w:jc w:val="both"/>
        <w:rPr>
          <w:rFonts w:ascii="Arial" w:hAnsi="Arial" w:cs="Arial"/>
          <w:bCs/>
          <w:iCs/>
          <w:sz w:val="24"/>
          <w:szCs w:val="24"/>
        </w:rPr>
      </w:pPr>
      <w:r w:rsidRPr="00AC237A">
        <w:rPr>
          <w:rFonts w:ascii="Arial" w:hAnsi="Arial" w:cs="Arial"/>
          <w:bCs/>
          <w:iCs/>
          <w:sz w:val="24"/>
          <w:szCs w:val="24"/>
        </w:rPr>
        <w:t xml:space="preserve">More effective communication and intelligence sharing between national parks and </w:t>
      </w:r>
      <w:r w:rsidR="002E6923" w:rsidRPr="00AC237A">
        <w:rPr>
          <w:rFonts w:ascii="Arial" w:hAnsi="Arial" w:cs="Arial"/>
          <w:bCs/>
          <w:iCs/>
          <w:sz w:val="24"/>
          <w:szCs w:val="24"/>
        </w:rPr>
        <w:t>government</w:t>
      </w:r>
      <w:r w:rsidRPr="00AC237A">
        <w:rPr>
          <w:rFonts w:ascii="Arial" w:hAnsi="Arial" w:cs="Arial"/>
          <w:bCs/>
          <w:iCs/>
          <w:sz w:val="24"/>
          <w:szCs w:val="24"/>
        </w:rPr>
        <w:t>s, fitting with the ambitions of the Green Corridor.</w:t>
      </w:r>
    </w:p>
    <w:p w14:paraId="34C63C70" w14:textId="77777777" w:rsidR="00155749" w:rsidRPr="00155749" w:rsidRDefault="00155749" w:rsidP="00155749">
      <w:pPr>
        <w:pStyle w:val="ListParagraph"/>
        <w:ind w:left="1080"/>
        <w:rPr>
          <w:rFonts w:ascii="Arial" w:hAnsi="Arial" w:cs="Arial"/>
          <w:bCs/>
          <w:iCs/>
          <w:sz w:val="24"/>
          <w:szCs w:val="24"/>
        </w:rPr>
      </w:pPr>
    </w:p>
    <w:p w14:paraId="40E9DC08" w14:textId="09EE3400" w:rsidR="00155749" w:rsidRDefault="00451B11" w:rsidP="00155749">
      <w:pPr>
        <w:pStyle w:val="ListParagraph"/>
        <w:numPr>
          <w:ilvl w:val="0"/>
          <w:numId w:val="27"/>
        </w:numPr>
        <w:ind w:left="1080"/>
        <w:jc w:val="both"/>
        <w:rPr>
          <w:rFonts w:ascii="Arial" w:hAnsi="Arial" w:cs="Arial"/>
          <w:bCs/>
          <w:iCs/>
          <w:sz w:val="24"/>
          <w:szCs w:val="24"/>
        </w:rPr>
      </w:pPr>
      <w:r w:rsidRPr="00AC237A">
        <w:rPr>
          <w:rFonts w:ascii="Arial" w:hAnsi="Arial" w:cs="Arial"/>
          <w:bCs/>
          <w:iCs/>
          <w:sz w:val="24"/>
          <w:szCs w:val="24"/>
        </w:rPr>
        <w:t>Better supported and more professional park rangers.</w:t>
      </w:r>
    </w:p>
    <w:p w14:paraId="474E42C2" w14:textId="77777777" w:rsidR="00155749" w:rsidRPr="00155749" w:rsidRDefault="00155749" w:rsidP="00155749">
      <w:pPr>
        <w:pStyle w:val="ListParagraph"/>
        <w:rPr>
          <w:rFonts w:ascii="Arial" w:hAnsi="Arial" w:cs="Arial"/>
          <w:bCs/>
          <w:iCs/>
          <w:sz w:val="24"/>
          <w:szCs w:val="24"/>
        </w:rPr>
      </w:pPr>
    </w:p>
    <w:p w14:paraId="433A89A5" w14:textId="3EB747C2" w:rsidR="00155749" w:rsidRPr="00155749" w:rsidRDefault="00451B11" w:rsidP="00155749">
      <w:pPr>
        <w:pStyle w:val="ListParagraph"/>
        <w:numPr>
          <w:ilvl w:val="1"/>
          <w:numId w:val="2"/>
        </w:numPr>
        <w:ind w:left="567" w:hanging="567"/>
        <w:jc w:val="both"/>
        <w:rPr>
          <w:rStyle w:val="normaltextrun"/>
          <w:rFonts w:ascii="Arial" w:hAnsi="Arial" w:cs="Arial"/>
          <w:color w:val="000000"/>
          <w:sz w:val="24"/>
          <w:szCs w:val="24"/>
          <w:shd w:val="clear" w:color="auto" w:fill="FFFFFF"/>
        </w:rPr>
      </w:pPr>
      <w:r w:rsidRPr="00155749">
        <w:rPr>
          <w:rStyle w:val="normaltextrun"/>
          <w:rFonts w:ascii="Arial" w:hAnsi="Arial" w:cs="Arial"/>
          <w:color w:val="000000"/>
          <w:sz w:val="24"/>
          <w:szCs w:val="24"/>
          <w:shd w:val="clear" w:color="auto" w:fill="FFFFFF"/>
        </w:rPr>
        <w:t xml:space="preserve">The </w:t>
      </w:r>
      <w:r w:rsidR="00EA3152" w:rsidRPr="00155749">
        <w:rPr>
          <w:rStyle w:val="normaltextrun"/>
          <w:rFonts w:ascii="Arial" w:hAnsi="Arial" w:cs="Arial"/>
          <w:color w:val="000000"/>
          <w:sz w:val="24"/>
          <w:szCs w:val="24"/>
          <w:shd w:val="clear" w:color="auto" w:fill="FFFFFF"/>
        </w:rPr>
        <w:t xml:space="preserve">CIWT Ranger Training </w:t>
      </w:r>
      <w:r w:rsidRPr="00155749">
        <w:rPr>
          <w:rStyle w:val="normaltextrun"/>
          <w:rFonts w:ascii="Arial" w:hAnsi="Arial" w:cs="Arial"/>
          <w:color w:val="000000"/>
          <w:sz w:val="24"/>
          <w:szCs w:val="24"/>
          <w:shd w:val="clear" w:color="auto" w:fill="FFFFFF"/>
        </w:rPr>
        <w:t xml:space="preserve">programme </w:t>
      </w:r>
      <w:r w:rsidR="00EA3152" w:rsidRPr="00155749">
        <w:rPr>
          <w:rStyle w:val="normaltextrun"/>
          <w:rFonts w:ascii="Arial" w:hAnsi="Arial" w:cs="Arial"/>
          <w:color w:val="000000"/>
          <w:sz w:val="24"/>
          <w:szCs w:val="24"/>
          <w:shd w:val="clear" w:color="auto" w:fill="FFFFFF"/>
        </w:rPr>
        <w:t xml:space="preserve">in Zambia </w:t>
      </w:r>
      <w:r w:rsidR="004079F7" w:rsidRPr="00155749">
        <w:rPr>
          <w:rStyle w:val="normaltextrun"/>
          <w:rFonts w:ascii="Arial" w:hAnsi="Arial" w:cs="Arial"/>
          <w:color w:val="000000"/>
          <w:sz w:val="24"/>
          <w:szCs w:val="24"/>
          <w:shd w:val="clear" w:color="auto" w:fill="FFFFFF"/>
        </w:rPr>
        <w:t xml:space="preserve">(2021-22) </w:t>
      </w:r>
      <w:r w:rsidRPr="00155749">
        <w:rPr>
          <w:rStyle w:val="normaltextrun"/>
          <w:rFonts w:ascii="Arial" w:hAnsi="Arial" w:cs="Arial"/>
          <w:color w:val="000000"/>
          <w:sz w:val="24"/>
          <w:szCs w:val="24"/>
          <w:shd w:val="clear" w:color="auto" w:fill="FFFFFF"/>
        </w:rPr>
        <w:t>aim</w:t>
      </w:r>
      <w:r w:rsidR="001D1C7A" w:rsidRPr="00155749">
        <w:rPr>
          <w:rStyle w:val="normaltextrun"/>
          <w:rFonts w:ascii="Arial" w:hAnsi="Arial" w:cs="Arial"/>
          <w:color w:val="000000"/>
          <w:sz w:val="24"/>
          <w:szCs w:val="24"/>
          <w:shd w:val="clear" w:color="auto" w:fill="FFFFFF"/>
        </w:rPr>
        <w:t>s</w:t>
      </w:r>
      <w:r w:rsidRPr="00155749">
        <w:rPr>
          <w:rStyle w:val="normaltextrun"/>
          <w:rFonts w:ascii="Arial" w:hAnsi="Arial" w:cs="Arial"/>
          <w:color w:val="000000"/>
          <w:sz w:val="24"/>
          <w:szCs w:val="24"/>
          <w:shd w:val="clear" w:color="auto" w:fill="FFFFFF"/>
        </w:rPr>
        <w:t xml:space="preserve"> to deliver the following high-level outcomes:</w:t>
      </w:r>
    </w:p>
    <w:p w14:paraId="1848AACE" w14:textId="77777777" w:rsidR="00155749" w:rsidRPr="00155749" w:rsidRDefault="00155749" w:rsidP="00155749">
      <w:pPr>
        <w:pStyle w:val="ListParagraph"/>
        <w:ind w:left="567"/>
        <w:jc w:val="both"/>
        <w:rPr>
          <w:rStyle w:val="normaltextrun"/>
          <w:color w:val="000000"/>
          <w:shd w:val="clear" w:color="auto" w:fill="FFFFFF"/>
        </w:rPr>
      </w:pPr>
    </w:p>
    <w:p w14:paraId="4F4D98CE" w14:textId="0E6DF205" w:rsidR="00451B11" w:rsidRDefault="00451B11" w:rsidP="00155749">
      <w:pPr>
        <w:pStyle w:val="ListParagraph"/>
        <w:numPr>
          <w:ilvl w:val="0"/>
          <w:numId w:val="28"/>
        </w:numPr>
        <w:jc w:val="both"/>
        <w:rPr>
          <w:rFonts w:ascii="Arial" w:hAnsi="Arial" w:cs="Arial"/>
          <w:bCs/>
          <w:iCs/>
          <w:sz w:val="24"/>
          <w:szCs w:val="24"/>
        </w:rPr>
      </w:pPr>
      <w:r w:rsidRPr="00AC237A">
        <w:rPr>
          <w:rFonts w:ascii="Arial" w:hAnsi="Arial" w:cs="Arial"/>
          <w:bCs/>
          <w:iCs/>
          <w:sz w:val="24"/>
          <w:szCs w:val="24"/>
        </w:rPr>
        <w:t xml:space="preserve">Outcome 1: All Kafue National Park rangers and </w:t>
      </w:r>
      <w:r w:rsidR="00F643DA" w:rsidRPr="00AC237A">
        <w:rPr>
          <w:rFonts w:ascii="Arial" w:hAnsi="Arial" w:cs="Arial"/>
          <w:bCs/>
          <w:iCs/>
          <w:sz w:val="24"/>
          <w:szCs w:val="24"/>
        </w:rPr>
        <w:t>National Anti-Poaching Taskforce (</w:t>
      </w:r>
      <w:r w:rsidR="00804867">
        <w:rPr>
          <w:rFonts w:ascii="Arial" w:hAnsi="Arial" w:cs="Arial"/>
          <w:bCs/>
          <w:iCs/>
          <w:sz w:val="24"/>
          <w:szCs w:val="24"/>
        </w:rPr>
        <w:t>“</w:t>
      </w:r>
      <w:r w:rsidRPr="00AC237A">
        <w:rPr>
          <w:rFonts w:ascii="Arial" w:hAnsi="Arial" w:cs="Arial"/>
          <w:b/>
          <w:iCs/>
          <w:sz w:val="24"/>
          <w:szCs w:val="24"/>
        </w:rPr>
        <w:t>NAPTF</w:t>
      </w:r>
      <w:r w:rsidR="00804867">
        <w:rPr>
          <w:rFonts w:ascii="Arial" w:hAnsi="Arial" w:cs="Arial"/>
          <w:bCs/>
          <w:iCs/>
          <w:sz w:val="24"/>
          <w:szCs w:val="24"/>
        </w:rPr>
        <w:t>”</w:t>
      </w:r>
      <w:r w:rsidR="002A61CD" w:rsidRPr="00AC237A">
        <w:rPr>
          <w:rFonts w:ascii="Arial" w:hAnsi="Arial" w:cs="Arial"/>
          <w:bCs/>
          <w:iCs/>
          <w:sz w:val="24"/>
          <w:szCs w:val="24"/>
        </w:rPr>
        <w:t>)</w:t>
      </w:r>
      <w:r w:rsidRPr="00AC237A">
        <w:rPr>
          <w:rFonts w:ascii="Arial" w:hAnsi="Arial" w:cs="Arial"/>
          <w:bCs/>
          <w:iCs/>
          <w:sz w:val="24"/>
          <w:szCs w:val="24"/>
        </w:rPr>
        <w:t xml:space="preserve"> personnel enhance their tactical and operational field skills in order to more effectively counter poaching.  </w:t>
      </w:r>
    </w:p>
    <w:p w14:paraId="2AEA6935" w14:textId="77777777" w:rsidR="00155749" w:rsidRPr="00AC237A" w:rsidRDefault="00155749" w:rsidP="00155749">
      <w:pPr>
        <w:pStyle w:val="ListParagraph"/>
        <w:ind w:left="927"/>
        <w:jc w:val="both"/>
        <w:rPr>
          <w:rFonts w:ascii="Arial" w:hAnsi="Arial" w:cs="Arial"/>
          <w:bCs/>
          <w:iCs/>
          <w:sz w:val="24"/>
          <w:szCs w:val="24"/>
        </w:rPr>
      </w:pPr>
    </w:p>
    <w:p w14:paraId="1E68F061" w14:textId="1667AB22" w:rsidR="00155749" w:rsidRDefault="00451B11" w:rsidP="00155749">
      <w:pPr>
        <w:pStyle w:val="ListParagraph"/>
        <w:numPr>
          <w:ilvl w:val="0"/>
          <w:numId w:val="28"/>
        </w:numPr>
        <w:jc w:val="both"/>
        <w:rPr>
          <w:rFonts w:ascii="Arial" w:hAnsi="Arial" w:cs="Arial"/>
          <w:bCs/>
          <w:iCs/>
          <w:sz w:val="24"/>
          <w:szCs w:val="24"/>
        </w:rPr>
      </w:pPr>
      <w:r w:rsidRPr="00AC237A">
        <w:rPr>
          <w:rFonts w:ascii="Arial" w:hAnsi="Arial" w:cs="Arial"/>
          <w:bCs/>
          <w:iCs/>
          <w:sz w:val="24"/>
          <w:szCs w:val="24"/>
        </w:rPr>
        <w:t xml:space="preserve">Outcome 2: Operations room staff and rangers at Kafue National Park enhance their intelligence-led patrolling capability and support sharing across a network of Zambian parks to aid enforcement of wildlife laws. </w:t>
      </w:r>
    </w:p>
    <w:p w14:paraId="4C2444C5" w14:textId="77777777" w:rsidR="00155749" w:rsidRPr="00155749" w:rsidRDefault="00155749" w:rsidP="00155749">
      <w:pPr>
        <w:pStyle w:val="ListParagraph"/>
        <w:rPr>
          <w:rFonts w:ascii="Arial" w:hAnsi="Arial" w:cs="Arial"/>
          <w:bCs/>
          <w:iCs/>
          <w:sz w:val="24"/>
          <w:szCs w:val="24"/>
        </w:rPr>
      </w:pPr>
    </w:p>
    <w:p w14:paraId="6DDB9EBD" w14:textId="425FA491" w:rsidR="00451B11" w:rsidRPr="00AC237A" w:rsidRDefault="00451B11" w:rsidP="00155749">
      <w:pPr>
        <w:pStyle w:val="ListParagraph"/>
        <w:numPr>
          <w:ilvl w:val="0"/>
          <w:numId w:val="28"/>
        </w:numPr>
        <w:jc w:val="both"/>
        <w:rPr>
          <w:rFonts w:ascii="Arial" w:hAnsi="Arial" w:cs="Arial"/>
          <w:bCs/>
          <w:iCs/>
          <w:sz w:val="24"/>
          <w:szCs w:val="24"/>
        </w:rPr>
      </w:pPr>
      <w:r w:rsidRPr="00AC237A">
        <w:rPr>
          <w:rFonts w:ascii="Arial" w:hAnsi="Arial" w:cs="Arial"/>
          <w:bCs/>
          <w:iCs/>
          <w:sz w:val="24"/>
          <w:szCs w:val="24"/>
        </w:rPr>
        <w:t xml:space="preserve">Outcome 3: Sustained, long-term capacity is built in Zambia and this is measured. Future work is scoped to allow for the programme to successfully move onto the next stage of the strategic plan. </w:t>
      </w:r>
    </w:p>
    <w:p w14:paraId="6BD2B539" w14:textId="36236706" w:rsidR="00155749" w:rsidRPr="00155749" w:rsidRDefault="00155749" w:rsidP="00155749">
      <w:pPr>
        <w:jc w:val="both"/>
        <w:rPr>
          <w:rFonts w:ascii="Arial" w:hAnsi="Arial" w:cs="Arial"/>
          <w:bCs/>
          <w:i/>
          <w:iCs/>
          <w:sz w:val="24"/>
          <w:szCs w:val="24"/>
          <w:u w:val="single"/>
        </w:rPr>
      </w:pPr>
      <w:r w:rsidRPr="00155749">
        <w:rPr>
          <w:rFonts w:ascii="Arial" w:hAnsi="Arial" w:cs="Arial"/>
          <w:bCs/>
          <w:i/>
          <w:iCs/>
          <w:sz w:val="24"/>
          <w:szCs w:val="24"/>
          <w:u w:val="single"/>
        </w:rPr>
        <w:t xml:space="preserve">Section 2 Sub-section </w:t>
      </w:r>
      <w:r>
        <w:rPr>
          <w:rFonts w:ascii="Arial" w:hAnsi="Arial" w:cs="Arial"/>
          <w:bCs/>
          <w:i/>
          <w:iCs/>
          <w:sz w:val="24"/>
          <w:szCs w:val="24"/>
          <w:u w:val="single"/>
        </w:rPr>
        <w:t>C</w:t>
      </w:r>
      <w:r w:rsidRPr="00155749">
        <w:rPr>
          <w:rFonts w:ascii="Arial" w:hAnsi="Arial" w:cs="Arial"/>
          <w:bCs/>
          <w:i/>
          <w:iCs/>
          <w:sz w:val="24"/>
          <w:szCs w:val="24"/>
          <w:u w:val="single"/>
        </w:rPr>
        <w:t xml:space="preserve">: </w:t>
      </w:r>
      <w:r>
        <w:rPr>
          <w:rFonts w:ascii="Arial" w:hAnsi="Arial" w:cs="Arial"/>
          <w:bCs/>
          <w:i/>
          <w:iCs/>
          <w:sz w:val="24"/>
          <w:szCs w:val="24"/>
          <w:u w:val="single"/>
        </w:rPr>
        <w:t>Evaluation Objectives</w:t>
      </w:r>
    </w:p>
    <w:p w14:paraId="39F16E84" w14:textId="013EC466" w:rsidR="00857207" w:rsidRPr="00155749" w:rsidRDefault="00035805" w:rsidP="00155749">
      <w:pPr>
        <w:pStyle w:val="ListParagraph"/>
        <w:numPr>
          <w:ilvl w:val="1"/>
          <w:numId w:val="2"/>
        </w:numPr>
        <w:ind w:left="567" w:hanging="567"/>
        <w:jc w:val="both"/>
        <w:rPr>
          <w:rStyle w:val="normaltextrun"/>
          <w:rFonts w:ascii="Arial" w:hAnsi="Arial" w:cs="Arial"/>
          <w:color w:val="000000"/>
          <w:sz w:val="24"/>
          <w:szCs w:val="24"/>
          <w:shd w:val="clear" w:color="auto" w:fill="FFFFFF"/>
        </w:rPr>
      </w:pPr>
      <w:r w:rsidRPr="00155749">
        <w:rPr>
          <w:rStyle w:val="normaltextrun"/>
          <w:rFonts w:ascii="Arial" w:hAnsi="Arial" w:cs="Arial"/>
          <w:color w:val="000000"/>
          <w:sz w:val="24"/>
          <w:szCs w:val="24"/>
          <w:shd w:val="clear" w:color="auto" w:fill="FFFFFF"/>
        </w:rPr>
        <w:t xml:space="preserve">The </w:t>
      </w:r>
      <w:r w:rsidR="00960D7F" w:rsidRPr="00155749">
        <w:rPr>
          <w:rStyle w:val="normaltextrun"/>
          <w:rFonts w:ascii="Arial" w:hAnsi="Arial" w:cs="Arial"/>
          <w:color w:val="000000"/>
          <w:sz w:val="24"/>
          <w:szCs w:val="24"/>
          <w:shd w:val="clear" w:color="auto" w:fill="FFFFFF"/>
        </w:rPr>
        <w:t>f</w:t>
      </w:r>
      <w:r w:rsidR="00005ECC" w:rsidRPr="00155749">
        <w:rPr>
          <w:rStyle w:val="normaltextrun"/>
          <w:rFonts w:ascii="Arial" w:hAnsi="Arial" w:cs="Arial"/>
          <w:color w:val="000000"/>
          <w:sz w:val="24"/>
          <w:szCs w:val="24"/>
          <w:shd w:val="clear" w:color="auto" w:fill="FFFFFF"/>
        </w:rPr>
        <w:t>our</w:t>
      </w:r>
      <w:r w:rsidR="00960D7F" w:rsidRPr="00155749">
        <w:rPr>
          <w:rStyle w:val="normaltextrun"/>
          <w:rFonts w:ascii="Arial" w:hAnsi="Arial" w:cs="Arial"/>
          <w:color w:val="000000"/>
          <w:sz w:val="24"/>
          <w:szCs w:val="24"/>
          <w:shd w:val="clear" w:color="auto" w:fill="FFFFFF"/>
        </w:rPr>
        <w:t xml:space="preserve"> main</w:t>
      </w:r>
      <w:r w:rsidR="00857207" w:rsidRPr="00155749">
        <w:rPr>
          <w:rStyle w:val="normaltextrun"/>
          <w:rFonts w:ascii="Arial" w:hAnsi="Arial" w:cs="Arial"/>
          <w:color w:val="000000"/>
          <w:sz w:val="24"/>
          <w:szCs w:val="24"/>
          <w:shd w:val="clear" w:color="auto" w:fill="FFFFFF"/>
        </w:rPr>
        <w:t xml:space="preserve"> evaluation objectives </w:t>
      </w:r>
      <w:r w:rsidRPr="00155749">
        <w:rPr>
          <w:rStyle w:val="normaltextrun"/>
          <w:rFonts w:ascii="Arial" w:hAnsi="Arial" w:cs="Arial"/>
          <w:color w:val="000000"/>
          <w:sz w:val="24"/>
          <w:szCs w:val="24"/>
          <w:shd w:val="clear" w:color="auto" w:fill="FFFFFF"/>
        </w:rPr>
        <w:t>and associated research questions</w:t>
      </w:r>
      <w:r w:rsidR="00393395" w:rsidRPr="00155749">
        <w:rPr>
          <w:rStyle w:val="normaltextrun"/>
          <w:rFonts w:ascii="Arial" w:hAnsi="Arial" w:cs="Arial"/>
          <w:color w:val="000000"/>
          <w:sz w:val="24"/>
          <w:szCs w:val="24"/>
          <w:shd w:val="clear" w:color="auto" w:fill="FFFFFF"/>
        </w:rPr>
        <w:t xml:space="preserve"> in r</w:t>
      </w:r>
      <w:r w:rsidR="008B672B" w:rsidRPr="00155749">
        <w:rPr>
          <w:rStyle w:val="normaltextrun"/>
          <w:rFonts w:ascii="Arial" w:hAnsi="Arial" w:cs="Arial"/>
          <w:color w:val="000000"/>
          <w:sz w:val="24"/>
          <w:szCs w:val="24"/>
          <w:shd w:val="clear" w:color="auto" w:fill="FFFFFF"/>
        </w:rPr>
        <w:t>elation</w:t>
      </w:r>
      <w:r w:rsidR="00393395" w:rsidRPr="00155749">
        <w:rPr>
          <w:rStyle w:val="normaltextrun"/>
          <w:rFonts w:ascii="Arial" w:hAnsi="Arial" w:cs="Arial"/>
          <w:color w:val="000000"/>
          <w:sz w:val="24"/>
          <w:szCs w:val="24"/>
          <w:shd w:val="clear" w:color="auto" w:fill="FFFFFF"/>
        </w:rPr>
        <w:t xml:space="preserve"> to this tender</w:t>
      </w:r>
      <w:r w:rsidRPr="00155749">
        <w:rPr>
          <w:rStyle w:val="normaltextrun"/>
          <w:rFonts w:ascii="Arial" w:hAnsi="Arial" w:cs="Arial"/>
          <w:color w:val="000000"/>
          <w:sz w:val="24"/>
          <w:szCs w:val="24"/>
          <w:shd w:val="clear" w:color="auto" w:fill="FFFFFF"/>
        </w:rPr>
        <w:t xml:space="preserve"> </w:t>
      </w:r>
      <w:r w:rsidR="00EA3152" w:rsidRPr="00155749">
        <w:rPr>
          <w:rStyle w:val="normaltextrun"/>
          <w:rFonts w:ascii="Arial" w:hAnsi="Arial" w:cs="Arial"/>
          <w:color w:val="000000"/>
          <w:sz w:val="24"/>
          <w:szCs w:val="24"/>
          <w:shd w:val="clear" w:color="auto" w:fill="FFFFFF"/>
        </w:rPr>
        <w:t xml:space="preserve">are outlined below. </w:t>
      </w:r>
      <w:r w:rsidR="00CD4640" w:rsidRPr="00155749">
        <w:rPr>
          <w:rStyle w:val="normaltextrun"/>
          <w:rFonts w:ascii="Arial" w:hAnsi="Arial" w:cs="Arial"/>
          <w:color w:val="000000"/>
          <w:sz w:val="24"/>
          <w:szCs w:val="24"/>
          <w:shd w:val="clear" w:color="auto" w:fill="FFFFFF"/>
        </w:rPr>
        <w:t xml:space="preserve">In consultation with </w:t>
      </w:r>
      <w:r w:rsidR="004A2ACC" w:rsidRPr="00155749">
        <w:rPr>
          <w:rStyle w:val="normaltextrun"/>
          <w:rFonts w:ascii="Arial" w:hAnsi="Arial" w:cs="Arial"/>
          <w:color w:val="000000"/>
          <w:sz w:val="24"/>
          <w:szCs w:val="24"/>
          <w:shd w:val="clear" w:color="auto" w:fill="FFFFFF"/>
        </w:rPr>
        <w:t>t</w:t>
      </w:r>
      <w:r w:rsidR="00714F65" w:rsidRPr="00155749">
        <w:rPr>
          <w:rStyle w:val="normaltextrun"/>
          <w:rFonts w:ascii="Arial" w:hAnsi="Arial" w:cs="Arial"/>
          <w:color w:val="000000"/>
          <w:sz w:val="24"/>
          <w:szCs w:val="24"/>
          <w:shd w:val="clear" w:color="auto" w:fill="FFFFFF"/>
        </w:rPr>
        <w:t>he Authority</w:t>
      </w:r>
      <w:r w:rsidR="00CD4640" w:rsidRPr="00155749">
        <w:rPr>
          <w:rStyle w:val="normaltextrun"/>
          <w:rFonts w:ascii="Arial" w:hAnsi="Arial" w:cs="Arial"/>
          <w:color w:val="000000"/>
          <w:sz w:val="24"/>
          <w:szCs w:val="24"/>
          <w:shd w:val="clear" w:color="auto" w:fill="FFFFFF"/>
        </w:rPr>
        <w:t>, t</w:t>
      </w:r>
      <w:r w:rsidR="00EA3152" w:rsidRPr="00155749">
        <w:rPr>
          <w:rStyle w:val="normaltextrun"/>
          <w:rFonts w:ascii="Arial" w:hAnsi="Arial" w:cs="Arial"/>
          <w:color w:val="000000"/>
          <w:sz w:val="24"/>
          <w:szCs w:val="24"/>
          <w:shd w:val="clear" w:color="auto" w:fill="FFFFFF"/>
        </w:rPr>
        <w:t xml:space="preserve">he </w:t>
      </w:r>
      <w:r w:rsidR="0059474B">
        <w:rPr>
          <w:rStyle w:val="normaltextrun"/>
          <w:rFonts w:ascii="Arial" w:hAnsi="Arial" w:cs="Arial"/>
          <w:color w:val="000000"/>
          <w:sz w:val="24"/>
          <w:szCs w:val="24"/>
          <w:shd w:val="clear" w:color="auto" w:fill="FFFFFF"/>
        </w:rPr>
        <w:t>Supplier</w:t>
      </w:r>
      <w:r w:rsidR="003A6FC9" w:rsidRPr="00155749">
        <w:rPr>
          <w:rStyle w:val="normaltextrun"/>
          <w:rFonts w:ascii="Arial" w:hAnsi="Arial" w:cs="Arial"/>
          <w:color w:val="000000"/>
          <w:sz w:val="24"/>
          <w:szCs w:val="24"/>
          <w:shd w:val="clear" w:color="auto" w:fill="FFFFFF"/>
        </w:rPr>
        <w:t xml:space="preserve"> will be responsible for refining the </w:t>
      </w:r>
      <w:r w:rsidR="00EA3152" w:rsidRPr="00155749">
        <w:rPr>
          <w:rStyle w:val="normaltextrun"/>
          <w:rFonts w:ascii="Arial" w:hAnsi="Arial" w:cs="Arial"/>
          <w:color w:val="000000"/>
          <w:sz w:val="24"/>
          <w:szCs w:val="24"/>
          <w:shd w:val="clear" w:color="auto" w:fill="FFFFFF"/>
        </w:rPr>
        <w:t>proposed research questions</w:t>
      </w:r>
      <w:r w:rsidR="003A6FC9" w:rsidRPr="00155749">
        <w:rPr>
          <w:rStyle w:val="normaltextrun"/>
          <w:rFonts w:ascii="Arial" w:hAnsi="Arial" w:cs="Arial"/>
          <w:color w:val="000000"/>
          <w:sz w:val="24"/>
          <w:szCs w:val="24"/>
          <w:shd w:val="clear" w:color="auto" w:fill="FFFFFF"/>
        </w:rPr>
        <w:t xml:space="preserve"> under each of the f</w:t>
      </w:r>
      <w:r w:rsidR="0059474B">
        <w:rPr>
          <w:rStyle w:val="normaltextrun"/>
          <w:rFonts w:ascii="Arial" w:hAnsi="Arial" w:cs="Arial"/>
          <w:color w:val="000000"/>
          <w:sz w:val="24"/>
          <w:szCs w:val="24"/>
          <w:shd w:val="clear" w:color="auto" w:fill="FFFFFF"/>
        </w:rPr>
        <w:t>our</w:t>
      </w:r>
      <w:r w:rsidR="003A6FC9" w:rsidRPr="00155749">
        <w:rPr>
          <w:rStyle w:val="normaltextrun"/>
          <w:rFonts w:ascii="Arial" w:hAnsi="Arial" w:cs="Arial"/>
          <w:color w:val="000000"/>
          <w:sz w:val="24"/>
          <w:szCs w:val="24"/>
          <w:shd w:val="clear" w:color="auto" w:fill="FFFFFF"/>
        </w:rPr>
        <w:t xml:space="preserve"> evaluation objectives and identifying the most suitable approach and methodologies to re</w:t>
      </w:r>
      <w:r w:rsidR="003E6E32" w:rsidRPr="00155749">
        <w:rPr>
          <w:rStyle w:val="normaltextrun"/>
          <w:rFonts w:ascii="Arial" w:hAnsi="Arial" w:cs="Arial"/>
          <w:color w:val="000000"/>
          <w:sz w:val="24"/>
          <w:szCs w:val="24"/>
          <w:shd w:val="clear" w:color="auto" w:fill="FFFFFF"/>
        </w:rPr>
        <w:t>s</w:t>
      </w:r>
      <w:r w:rsidR="003A6FC9" w:rsidRPr="00155749">
        <w:rPr>
          <w:rStyle w:val="normaltextrun"/>
          <w:rFonts w:ascii="Arial" w:hAnsi="Arial" w:cs="Arial"/>
          <w:color w:val="000000"/>
          <w:sz w:val="24"/>
          <w:szCs w:val="24"/>
          <w:shd w:val="clear" w:color="auto" w:fill="FFFFFF"/>
        </w:rPr>
        <w:t>pond to them.</w:t>
      </w:r>
    </w:p>
    <w:p w14:paraId="68CFBE36" w14:textId="063C1BD7" w:rsidR="009D18A3" w:rsidRDefault="009D18A3" w:rsidP="009D18A3">
      <w:pPr>
        <w:jc w:val="both"/>
        <w:rPr>
          <w:rFonts w:ascii="Arial" w:hAnsi="Arial" w:cs="Arial"/>
          <w:bCs/>
          <w:iCs/>
          <w:sz w:val="24"/>
          <w:szCs w:val="24"/>
        </w:rPr>
      </w:pPr>
    </w:p>
    <w:p w14:paraId="16CFFD8B" w14:textId="6CCDE9A8" w:rsidR="009D18A3" w:rsidRDefault="009D18A3" w:rsidP="007E5410">
      <w:pPr>
        <w:jc w:val="both"/>
        <w:rPr>
          <w:rFonts w:ascii="Arial" w:hAnsi="Arial" w:cs="Arial"/>
          <w:bCs/>
          <w:iCs/>
          <w:sz w:val="24"/>
          <w:szCs w:val="24"/>
        </w:rPr>
        <w:sectPr w:rsidR="009D18A3" w:rsidSect="004D507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tbl>
      <w:tblPr>
        <w:tblStyle w:val="TableGrid"/>
        <w:tblW w:w="14184" w:type="dxa"/>
        <w:tblLook w:val="04A0" w:firstRow="1" w:lastRow="0" w:firstColumn="1" w:lastColumn="0" w:noHBand="0" w:noVBand="1"/>
      </w:tblPr>
      <w:tblGrid>
        <w:gridCol w:w="3492"/>
        <w:gridCol w:w="10692"/>
      </w:tblGrid>
      <w:tr w:rsidR="004A2ACC" w14:paraId="51EF6FCB" w14:textId="77777777" w:rsidTr="00AC237A">
        <w:tc>
          <w:tcPr>
            <w:tcW w:w="3492" w:type="dxa"/>
          </w:tcPr>
          <w:p w14:paraId="57D13918" w14:textId="34DDF3A7" w:rsidR="004A2ACC" w:rsidRPr="00591432" w:rsidRDefault="009D18A3" w:rsidP="15B272BE">
            <w:pPr>
              <w:jc w:val="both"/>
              <w:rPr>
                <w:rFonts w:ascii="Arial" w:hAnsi="Arial" w:cs="Arial"/>
                <w:b/>
                <w:bCs/>
                <w:sz w:val="24"/>
                <w:szCs w:val="24"/>
              </w:rPr>
            </w:pPr>
            <w:r>
              <w:rPr>
                <w:rFonts w:ascii="Arial" w:hAnsi="Arial" w:cs="Arial"/>
                <w:b/>
                <w:bCs/>
                <w:sz w:val="24"/>
                <w:szCs w:val="24"/>
              </w:rPr>
              <w:lastRenderedPageBreak/>
              <w:t>Evaluation Ob</w:t>
            </w:r>
            <w:r w:rsidR="004A2ACC" w:rsidRPr="00591432">
              <w:rPr>
                <w:rFonts w:ascii="Arial" w:hAnsi="Arial" w:cs="Arial"/>
                <w:b/>
                <w:bCs/>
                <w:sz w:val="24"/>
                <w:szCs w:val="24"/>
              </w:rPr>
              <w:t>jective</w:t>
            </w:r>
          </w:p>
        </w:tc>
        <w:tc>
          <w:tcPr>
            <w:tcW w:w="10692" w:type="dxa"/>
          </w:tcPr>
          <w:p w14:paraId="10882490" w14:textId="0FA43E3D" w:rsidR="004A2ACC" w:rsidRPr="00591432" w:rsidRDefault="009D18A3" w:rsidP="007E5410">
            <w:pPr>
              <w:jc w:val="both"/>
              <w:rPr>
                <w:rFonts w:ascii="Arial" w:hAnsi="Arial" w:cs="Arial"/>
                <w:b/>
                <w:bCs/>
                <w:iCs/>
                <w:sz w:val="24"/>
                <w:szCs w:val="24"/>
              </w:rPr>
            </w:pPr>
            <w:r>
              <w:rPr>
                <w:rFonts w:ascii="Arial" w:hAnsi="Arial" w:cs="Arial"/>
                <w:b/>
                <w:bCs/>
                <w:iCs/>
                <w:sz w:val="24"/>
                <w:szCs w:val="24"/>
              </w:rPr>
              <w:t xml:space="preserve">Research </w:t>
            </w:r>
            <w:r w:rsidR="004A2ACC" w:rsidRPr="00591432">
              <w:rPr>
                <w:rFonts w:ascii="Arial" w:hAnsi="Arial" w:cs="Arial"/>
                <w:b/>
                <w:bCs/>
                <w:iCs/>
                <w:sz w:val="24"/>
                <w:szCs w:val="24"/>
              </w:rPr>
              <w:t>Questions</w:t>
            </w:r>
          </w:p>
        </w:tc>
      </w:tr>
      <w:tr w:rsidR="004A2ACC" w14:paraId="7FA57CAE" w14:textId="77777777" w:rsidTr="00AC237A">
        <w:tc>
          <w:tcPr>
            <w:tcW w:w="3492" w:type="dxa"/>
          </w:tcPr>
          <w:p w14:paraId="5585D94B" w14:textId="77777777" w:rsidR="004A2ACC" w:rsidRPr="00097814" w:rsidRDefault="004A2ACC" w:rsidP="00591432">
            <w:pPr>
              <w:rPr>
                <w:rFonts w:ascii="Arial" w:hAnsi="Arial" w:cs="Arial"/>
                <w:sz w:val="24"/>
                <w:szCs w:val="24"/>
              </w:rPr>
            </w:pPr>
            <w:r w:rsidRPr="00097814">
              <w:rPr>
                <w:rFonts w:ascii="Arial" w:hAnsi="Arial" w:cs="Arial"/>
                <w:b/>
                <w:bCs/>
                <w:sz w:val="24"/>
                <w:szCs w:val="24"/>
              </w:rPr>
              <w:t>Objective 1:</w:t>
            </w:r>
            <w:r w:rsidRPr="00097814">
              <w:rPr>
                <w:rFonts w:ascii="Arial" w:hAnsi="Arial" w:cs="Arial"/>
                <w:sz w:val="24"/>
                <w:szCs w:val="24"/>
              </w:rPr>
              <w:t xml:space="preserve"> </w:t>
            </w:r>
            <w:r w:rsidRPr="00097814">
              <w:rPr>
                <w:rFonts w:ascii="Arial" w:hAnsi="Arial" w:cs="Arial"/>
                <w:b/>
                <w:bCs/>
                <w:sz w:val="24"/>
                <w:szCs w:val="24"/>
              </w:rPr>
              <w:t>To assess the extent to which the CIWT Ranger Training programme delivered the programme outcomes. This includes identifying the strengths, weaknesses and value for money of the approach taken.</w:t>
            </w:r>
            <w:r w:rsidRPr="00097814">
              <w:rPr>
                <w:rFonts w:ascii="Arial" w:hAnsi="Arial" w:cs="Arial"/>
                <w:sz w:val="24"/>
                <w:szCs w:val="24"/>
              </w:rPr>
              <w:t xml:space="preserve"> </w:t>
            </w:r>
          </w:p>
          <w:p w14:paraId="69A0A386" w14:textId="77777777" w:rsidR="004A2ACC" w:rsidRDefault="004A2ACC" w:rsidP="007E5410">
            <w:pPr>
              <w:jc w:val="both"/>
              <w:rPr>
                <w:rFonts w:ascii="Arial" w:hAnsi="Arial" w:cs="Arial"/>
                <w:bCs/>
                <w:iCs/>
                <w:sz w:val="24"/>
                <w:szCs w:val="24"/>
              </w:rPr>
            </w:pPr>
          </w:p>
        </w:tc>
        <w:tc>
          <w:tcPr>
            <w:tcW w:w="10692" w:type="dxa"/>
          </w:tcPr>
          <w:p w14:paraId="3C3681EF" w14:textId="4B8EEB81" w:rsidR="004A2ACC" w:rsidRPr="009D18A3" w:rsidRDefault="009D18A3" w:rsidP="009D18A3">
            <w:pPr>
              <w:jc w:val="both"/>
              <w:rPr>
                <w:rFonts w:ascii="Arial" w:hAnsi="Arial" w:cs="Arial"/>
                <w:bCs/>
                <w:iCs/>
                <w:sz w:val="24"/>
                <w:szCs w:val="24"/>
              </w:rPr>
            </w:pPr>
            <w:r w:rsidRPr="009D18A3">
              <w:rPr>
                <w:rFonts w:ascii="Arial" w:hAnsi="Arial" w:cs="Arial"/>
                <w:bCs/>
                <w:iCs/>
                <w:sz w:val="24"/>
                <w:szCs w:val="24"/>
              </w:rPr>
              <w:t xml:space="preserve">The </w:t>
            </w:r>
            <w:r>
              <w:rPr>
                <w:rFonts w:ascii="Arial" w:hAnsi="Arial" w:cs="Arial"/>
                <w:bCs/>
                <w:iCs/>
                <w:sz w:val="24"/>
                <w:szCs w:val="24"/>
              </w:rPr>
              <w:t>Supplier</w:t>
            </w:r>
            <w:r w:rsidRPr="009D18A3">
              <w:rPr>
                <w:rFonts w:ascii="Arial" w:hAnsi="Arial" w:cs="Arial"/>
                <w:bCs/>
                <w:iCs/>
                <w:sz w:val="24"/>
                <w:szCs w:val="24"/>
              </w:rPr>
              <w:t xml:space="preserve"> should assess this objective by understanding:</w:t>
            </w:r>
          </w:p>
          <w:p w14:paraId="0DBBE30C" w14:textId="77777777" w:rsidR="004A2ACC" w:rsidRPr="00097814" w:rsidRDefault="004A2ACC" w:rsidP="0023315F">
            <w:pPr>
              <w:pStyle w:val="ListParagraph"/>
              <w:jc w:val="both"/>
              <w:rPr>
                <w:rFonts w:ascii="Arial" w:hAnsi="Arial" w:cs="Arial"/>
                <w:bCs/>
                <w:iCs/>
                <w:sz w:val="24"/>
                <w:szCs w:val="24"/>
              </w:rPr>
            </w:pPr>
          </w:p>
          <w:p w14:paraId="1223856B" w14:textId="30EC3051" w:rsidR="004A2ACC"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 xml:space="preserve">Whether the programme has achieved the outcomes and objectives outlined in the approved business cases (to be provided by </w:t>
            </w:r>
            <w:r>
              <w:rPr>
                <w:rFonts w:ascii="Arial" w:hAnsi="Arial" w:cs="Arial"/>
                <w:bCs/>
                <w:iCs/>
                <w:sz w:val="24"/>
                <w:szCs w:val="24"/>
              </w:rPr>
              <w:t>The Authority</w:t>
            </w:r>
            <w:r w:rsidRPr="00097814">
              <w:rPr>
                <w:rFonts w:ascii="Arial" w:hAnsi="Arial" w:cs="Arial"/>
                <w:bCs/>
                <w:iCs/>
                <w:sz w:val="24"/>
                <w:szCs w:val="24"/>
              </w:rPr>
              <w:t>). Are there any differential results across countries, national parks and targeted groups</w:t>
            </w:r>
            <w:r w:rsidR="00B823AB">
              <w:rPr>
                <w:rFonts w:ascii="Arial" w:hAnsi="Arial" w:cs="Arial"/>
                <w:bCs/>
                <w:iCs/>
                <w:sz w:val="24"/>
                <w:szCs w:val="24"/>
              </w:rPr>
              <w:t xml:space="preserve"> and what can these be attributed to</w:t>
            </w:r>
            <w:r w:rsidRPr="00097814">
              <w:rPr>
                <w:rFonts w:ascii="Arial" w:hAnsi="Arial" w:cs="Arial"/>
                <w:bCs/>
                <w:iCs/>
                <w:sz w:val="24"/>
                <w:szCs w:val="24"/>
              </w:rPr>
              <w:t xml:space="preserve">? </w:t>
            </w:r>
          </w:p>
          <w:p w14:paraId="71C088EA" w14:textId="3CB6AC77" w:rsidR="004A2ACC" w:rsidRPr="0023315F" w:rsidRDefault="004A2ACC" w:rsidP="0023315F">
            <w:pPr>
              <w:jc w:val="both"/>
              <w:rPr>
                <w:rFonts w:ascii="Arial" w:hAnsi="Arial" w:cs="Arial"/>
                <w:bCs/>
                <w:iCs/>
                <w:sz w:val="24"/>
                <w:szCs w:val="24"/>
              </w:rPr>
            </w:pPr>
          </w:p>
          <w:p w14:paraId="77C21A4E" w14:textId="608EB476" w:rsidR="004A2ACC"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The extent to which the training was adapted to the local context, national parks and needs of the park rangers (where there is an appropriate baseline).</w:t>
            </w:r>
          </w:p>
          <w:p w14:paraId="5DADFFBD" w14:textId="77777777" w:rsidR="004A2ACC" w:rsidRPr="00097814" w:rsidRDefault="004A2ACC" w:rsidP="0023315F">
            <w:pPr>
              <w:pStyle w:val="ListParagraph"/>
              <w:jc w:val="both"/>
              <w:rPr>
                <w:rFonts w:ascii="Arial" w:hAnsi="Arial" w:cs="Arial"/>
                <w:bCs/>
                <w:iCs/>
                <w:sz w:val="24"/>
                <w:szCs w:val="24"/>
              </w:rPr>
            </w:pPr>
          </w:p>
          <w:p w14:paraId="6C782AA1" w14:textId="5802BF8E" w:rsidR="004A2ACC" w:rsidRPr="00097814"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 xml:space="preserve">While this was not a direct objective of the </w:t>
            </w:r>
            <w:r w:rsidR="009D18A3">
              <w:rPr>
                <w:rFonts w:ascii="Arial" w:hAnsi="Arial" w:cs="Arial"/>
                <w:bCs/>
                <w:iCs/>
                <w:sz w:val="24"/>
                <w:szCs w:val="24"/>
              </w:rPr>
              <w:t xml:space="preserve">training </w:t>
            </w:r>
            <w:r w:rsidRPr="00097814">
              <w:rPr>
                <w:rFonts w:ascii="Arial" w:hAnsi="Arial" w:cs="Arial"/>
                <w:bCs/>
                <w:iCs/>
                <w:sz w:val="24"/>
                <w:szCs w:val="24"/>
              </w:rPr>
              <w:t xml:space="preserve">delivery, is there any evidence of: </w:t>
            </w:r>
          </w:p>
          <w:p w14:paraId="59084BE9" w14:textId="77777777" w:rsidR="004A2ACC" w:rsidRPr="00097814" w:rsidRDefault="004A2ACC" w:rsidP="004A2ACC">
            <w:pPr>
              <w:pStyle w:val="ListParagraph"/>
              <w:numPr>
                <w:ilvl w:val="1"/>
                <w:numId w:val="6"/>
              </w:numPr>
              <w:jc w:val="both"/>
              <w:rPr>
                <w:rFonts w:ascii="Arial" w:hAnsi="Arial" w:cs="Arial"/>
                <w:bCs/>
                <w:iCs/>
                <w:sz w:val="24"/>
                <w:szCs w:val="24"/>
              </w:rPr>
            </w:pPr>
            <w:r w:rsidRPr="00097814">
              <w:rPr>
                <w:rFonts w:ascii="Arial" w:hAnsi="Arial" w:cs="Arial"/>
                <w:bCs/>
                <w:iCs/>
                <w:sz w:val="24"/>
                <w:szCs w:val="24"/>
              </w:rPr>
              <w:t>The programme providing a more effective deterrent to poaching and/or a reduction in poaching following UK support?</w:t>
            </w:r>
          </w:p>
          <w:p w14:paraId="2E55195D" w14:textId="5EA21C1A" w:rsidR="004A2ACC" w:rsidRPr="00097814" w:rsidRDefault="00B823AB" w:rsidP="004A2ACC">
            <w:pPr>
              <w:pStyle w:val="ListParagraph"/>
              <w:numPr>
                <w:ilvl w:val="1"/>
                <w:numId w:val="6"/>
              </w:numPr>
              <w:jc w:val="both"/>
              <w:rPr>
                <w:rFonts w:ascii="Arial" w:hAnsi="Arial" w:cs="Arial"/>
                <w:bCs/>
                <w:iCs/>
                <w:sz w:val="24"/>
                <w:szCs w:val="24"/>
              </w:rPr>
            </w:pPr>
            <w:r>
              <w:rPr>
                <w:rFonts w:ascii="Arial" w:hAnsi="Arial" w:cs="Arial"/>
                <w:bCs/>
                <w:iCs/>
                <w:sz w:val="24"/>
                <w:szCs w:val="24"/>
              </w:rPr>
              <w:t>The programme supporting a</w:t>
            </w:r>
            <w:r w:rsidR="004A2ACC" w:rsidRPr="00097814">
              <w:rPr>
                <w:rFonts w:ascii="Arial" w:hAnsi="Arial" w:cs="Arial"/>
                <w:bCs/>
                <w:iCs/>
                <w:sz w:val="24"/>
                <w:szCs w:val="24"/>
              </w:rPr>
              <w:t xml:space="preserve">n increased </w:t>
            </w:r>
            <w:r w:rsidR="00391355">
              <w:rPr>
                <w:rFonts w:ascii="Arial" w:hAnsi="Arial" w:cs="Arial"/>
                <w:bCs/>
                <w:iCs/>
                <w:sz w:val="24"/>
                <w:szCs w:val="24"/>
              </w:rPr>
              <w:t>proportion</w:t>
            </w:r>
            <w:r w:rsidR="004A2ACC" w:rsidRPr="00097814">
              <w:rPr>
                <w:rFonts w:ascii="Arial" w:hAnsi="Arial" w:cs="Arial"/>
                <w:bCs/>
                <w:iCs/>
                <w:sz w:val="24"/>
                <w:szCs w:val="24"/>
              </w:rPr>
              <w:t xml:space="preserve"> of arrests or prosecutions of poachers? </w:t>
            </w:r>
          </w:p>
          <w:p w14:paraId="11BAD7F5" w14:textId="77777777" w:rsidR="004A2ACC" w:rsidRPr="00097814" w:rsidRDefault="004A2ACC" w:rsidP="004A2ACC">
            <w:pPr>
              <w:pStyle w:val="ListParagraph"/>
              <w:numPr>
                <w:ilvl w:val="1"/>
                <w:numId w:val="6"/>
              </w:numPr>
              <w:jc w:val="both"/>
              <w:rPr>
                <w:rFonts w:ascii="Arial" w:hAnsi="Arial" w:cs="Arial"/>
                <w:bCs/>
                <w:iCs/>
                <w:sz w:val="24"/>
                <w:szCs w:val="24"/>
              </w:rPr>
            </w:pPr>
            <w:r w:rsidRPr="00097814">
              <w:rPr>
                <w:rFonts w:ascii="Arial" w:hAnsi="Arial" w:cs="Arial"/>
                <w:bCs/>
                <w:iCs/>
                <w:sz w:val="24"/>
                <w:szCs w:val="24"/>
              </w:rPr>
              <w:t>Changes in the types of poaching that are occurring in the parks?</w:t>
            </w:r>
          </w:p>
          <w:p w14:paraId="590D1837" w14:textId="77777777" w:rsidR="004A2ACC" w:rsidRDefault="004A2ACC" w:rsidP="0023315F">
            <w:pPr>
              <w:pStyle w:val="ListParagraph"/>
              <w:jc w:val="both"/>
              <w:rPr>
                <w:rFonts w:ascii="Arial" w:hAnsi="Arial" w:cs="Arial"/>
                <w:bCs/>
                <w:iCs/>
                <w:sz w:val="24"/>
                <w:szCs w:val="24"/>
              </w:rPr>
            </w:pPr>
          </w:p>
          <w:p w14:paraId="47FB9D4F" w14:textId="7738CC93" w:rsidR="004A2ACC" w:rsidRPr="00097814"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 xml:space="preserve">How confident can we be that the programme caused any observed changes? </w:t>
            </w:r>
          </w:p>
          <w:p w14:paraId="1247F111" w14:textId="77777777" w:rsidR="004A2ACC" w:rsidRDefault="004A2ACC" w:rsidP="0023315F">
            <w:pPr>
              <w:pStyle w:val="ListParagraph"/>
              <w:jc w:val="both"/>
              <w:rPr>
                <w:rFonts w:ascii="Arial" w:hAnsi="Arial" w:cs="Arial"/>
                <w:bCs/>
                <w:iCs/>
                <w:sz w:val="24"/>
                <w:szCs w:val="24"/>
              </w:rPr>
            </w:pPr>
          </w:p>
          <w:p w14:paraId="1ACEA83B" w14:textId="0C1CEF42" w:rsidR="004A2ACC" w:rsidRPr="00097814"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What is the value for money of the intervention</w:t>
            </w:r>
            <w:r w:rsidR="00B823AB">
              <w:rPr>
                <w:rFonts w:ascii="Arial" w:hAnsi="Arial" w:cs="Arial"/>
                <w:bCs/>
                <w:iCs/>
                <w:sz w:val="24"/>
                <w:szCs w:val="24"/>
              </w:rPr>
              <w:t xml:space="preserve"> and chosen delivery model</w:t>
            </w:r>
            <w:r w:rsidRPr="00097814">
              <w:rPr>
                <w:rFonts w:ascii="Arial" w:hAnsi="Arial" w:cs="Arial"/>
                <w:bCs/>
                <w:iCs/>
                <w:sz w:val="24"/>
                <w:szCs w:val="24"/>
              </w:rPr>
              <w:t>? Of particular interest is the sustainability of this type of investment, and the impact in relation to this type of investment.</w:t>
            </w:r>
          </w:p>
          <w:p w14:paraId="7A0E2D5A" w14:textId="77777777" w:rsidR="004A2ACC" w:rsidRDefault="004A2ACC" w:rsidP="0023315F">
            <w:pPr>
              <w:pStyle w:val="ListParagraph"/>
              <w:jc w:val="both"/>
              <w:rPr>
                <w:rFonts w:ascii="Arial" w:hAnsi="Arial" w:cs="Arial"/>
                <w:bCs/>
                <w:iCs/>
                <w:sz w:val="24"/>
                <w:szCs w:val="24"/>
              </w:rPr>
            </w:pPr>
          </w:p>
          <w:p w14:paraId="0518B2AF" w14:textId="6CF7D0B2" w:rsidR="004A2ACC" w:rsidRPr="00097814" w:rsidRDefault="004A2ACC" w:rsidP="004A2ACC">
            <w:pPr>
              <w:pStyle w:val="ListParagraph"/>
              <w:numPr>
                <w:ilvl w:val="0"/>
                <w:numId w:val="6"/>
              </w:numPr>
              <w:jc w:val="both"/>
              <w:rPr>
                <w:rFonts w:ascii="Arial" w:hAnsi="Arial" w:cs="Arial"/>
                <w:bCs/>
                <w:iCs/>
                <w:sz w:val="24"/>
                <w:szCs w:val="24"/>
              </w:rPr>
            </w:pPr>
            <w:r w:rsidRPr="00097814">
              <w:rPr>
                <w:rFonts w:ascii="Arial" w:hAnsi="Arial" w:cs="Arial"/>
                <w:bCs/>
                <w:iCs/>
                <w:sz w:val="24"/>
                <w:szCs w:val="24"/>
              </w:rPr>
              <w:t xml:space="preserve">How were lessons learned incorporated across the various iterations of the programme? </w:t>
            </w:r>
          </w:p>
          <w:p w14:paraId="1F8B8F7C" w14:textId="77777777" w:rsidR="004A2ACC" w:rsidRPr="00097814" w:rsidRDefault="004A2ACC" w:rsidP="004A2ACC">
            <w:pPr>
              <w:pStyle w:val="ListParagraph"/>
              <w:numPr>
                <w:ilvl w:val="1"/>
                <w:numId w:val="6"/>
              </w:numPr>
              <w:jc w:val="both"/>
              <w:rPr>
                <w:rFonts w:ascii="Arial" w:hAnsi="Arial" w:cs="Arial"/>
                <w:bCs/>
                <w:iCs/>
                <w:sz w:val="24"/>
                <w:szCs w:val="24"/>
              </w:rPr>
            </w:pPr>
            <w:r w:rsidRPr="00097814">
              <w:rPr>
                <w:rFonts w:ascii="Arial" w:hAnsi="Arial" w:cs="Arial"/>
                <w:iCs/>
                <w:sz w:val="24"/>
                <w:szCs w:val="24"/>
              </w:rPr>
              <w:t xml:space="preserve">What worked well, or less well, for whom and why? </w:t>
            </w:r>
          </w:p>
          <w:p w14:paraId="480C4C75" w14:textId="77777777" w:rsidR="004A2ACC" w:rsidRPr="00097814" w:rsidRDefault="004A2ACC" w:rsidP="004A2ACC">
            <w:pPr>
              <w:pStyle w:val="ListParagraph"/>
              <w:numPr>
                <w:ilvl w:val="1"/>
                <w:numId w:val="6"/>
              </w:numPr>
              <w:jc w:val="both"/>
              <w:rPr>
                <w:rFonts w:ascii="Arial" w:hAnsi="Arial" w:cs="Arial"/>
                <w:bCs/>
                <w:iCs/>
                <w:sz w:val="24"/>
                <w:szCs w:val="24"/>
              </w:rPr>
            </w:pPr>
            <w:r w:rsidRPr="00097814">
              <w:rPr>
                <w:rFonts w:ascii="Arial" w:hAnsi="Arial" w:cs="Arial"/>
                <w:bCs/>
                <w:iCs/>
                <w:sz w:val="24"/>
                <w:szCs w:val="24"/>
              </w:rPr>
              <w:t xml:space="preserve">Could the format, delivery or content of the training be improved? </w:t>
            </w:r>
          </w:p>
          <w:p w14:paraId="1ADDF820" w14:textId="77777777" w:rsidR="004A2ACC" w:rsidRPr="00097814" w:rsidRDefault="004A2ACC" w:rsidP="004A2ACC">
            <w:pPr>
              <w:pStyle w:val="ListParagraph"/>
              <w:numPr>
                <w:ilvl w:val="1"/>
                <w:numId w:val="6"/>
              </w:numPr>
              <w:jc w:val="both"/>
              <w:rPr>
                <w:rFonts w:ascii="Arial" w:hAnsi="Arial" w:cs="Arial"/>
                <w:bCs/>
                <w:iCs/>
                <w:sz w:val="24"/>
                <w:szCs w:val="24"/>
              </w:rPr>
            </w:pPr>
            <w:r w:rsidRPr="00097814">
              <w:rPr>
                <w:rFonts w:ascii="Arial" w:hAnsi="Arial" w:cs="Arial"/>
                <w:bCs/>
                <w:iCs/>
                <w:sz w:val="24"/>
                <w:szCs w:val="24"/>
              </w:rPr>
              <w:t>Is additional / other support needed?</w:t>
            </w:r>
          </w:p>
          <w:p w14:paraId="52AE3148" w14:textId="77777777" w:rsidR="004A2ACC" w:rsidRDefault="004A2ACC" w:rsidP="007E5410">
            <w:pPr>
              <w:jc w:val="both"/>
              <w:rPr>
                <w:rFonts w:ascii="Arial" w:hAnsi="Arial" w:cs="Arial"/>
                <w:bCs/>
                <w:iCs/>
                <w:sz w:val="24"/>
                <w:szCs w:val="24"/>
              </w:rPr>
            </w:pPr>
          </w:p>
        </w:tc>
      </w:tr>
      <w:tr w:rsidR="004A2ACC" w14:paraId="2D6347F4" w14:textId="77777777" w:rsidTr="00AC237A">
        <w:tc>
          <w:tcPr>
            <w:tcW w:w="3492" w:type="dxa"/>
          </w:tcPr>
          <w:p w14:paraId="03E4EC5F" w14:textId="4333FF35" w:rsidR="004A2ACC" w:rsidRPr="00097814" w:rsidRDefault="004A2ACC" w:rsidP="00591432">
            <w:pPr>
              <w:rPr>
                <w:rFonts w:ascii="Arial" w:hAnsi="Arial" w:cs="Arial"/>
                <w:bCs/>
                <w:iCs/>
                <w:sz w:val="24"/>
                <w:szCs w:val="24"/>
              </w:rPr>
            </w:pPr>
            <w:r w:rsidRPr="00097814">
              <w:rPr>
                <w:rFonts w:ascii="Arial" w:hAnsi="Arial" w:cs="Arial"/>
                <w:b/>
                <w:iCs/>
                <w:sz w:val="24"/>
                <w:szCs w:val="24"/>
              </w:rPr>
              <w:t>Objective 2:</w:t>
            </w:r>
            <w:r w:rsidRPr="00097814">
              <w:rPr>
                <w:rFonts w:ascii="Arial" w:hAnsi="Arial" w:cs="Arial"/>
                <w:bCs/>
                <w:iCs/>
                <w:sz w:val="24"/>
                <w:szCs w:val="24"/>
              </w:rPr>
              <w:t xml:space="preserve"> </w:t>
            </w:r>
            <w:r w:rsidRPr="00097814">
              <w:rPr>
                <w:rFonts w:ascii="Arial" w:hAnsi="Arial" w:cs="Arial"/>
                <w:b/>
                <w:iCs/>
                <w:sz w:val="24"/>
                <w:szCs w:val="24"/>
              </w:rPr>
              <w:t xml:space="preserve">To assess the extent to which the </w:t>
            </w:r>
            <w:r w:rsidR="002C6474">
              <w:rPr>
                <w:rFonts w:ascii="Arial" w:hAnsi="Arial" w:cs="Arial"/>
                <w:b/>
                <w:iCs/>
                <w:sz w:val="24"/>
                <w:szCs w:val="24"/>
              </w:rPr>
              <w:t xml:space="preserve">improvement in ranger </w:t>
            </w:r>
            <w:r w:rsidRPr="00097814">
              <w:rPr>
                <w:rFonts w:ascii="Arial" w:hAnsi="Arial" w:cs="Arial"/>
                <w:b/>
                <w:iCs/>
                <w:sz w:val="24"/>
                <w:szCs w:val="24"/>
              </w:rPr>
              <w:t xml:space="preserve">capacity has delivered </w:t>
            </w:r>
            <w:r w:rsidRPr="00097814">
              <w:rPr>
                <w:rFonts w:ascii="Arial" w:hAnsi="Arial" w:cs="Arial"/>
                <w:b/>
                <w:iCs/>
                <w:sz w:val="24"/>
                <w:szCs w:val="24"/>
              </w:rPr>
              <w:lastRenderedPageBreak/>
              <w:t>sustainable longer-term outcomes for national parks and local communities.</w:t>
            </w:r>
            <w:r w:rsidRPr="00097814">
              <w:rPr>
                <w:rFonts w:ascii="Arial" w:hAnsi="Arial" w:cs="Arial"/>
                <w:bCs/>
                <w:iCs/>
                <w:sz w:val="24"/>
                <w:szCs w:val="24"/>
              </w:rPr>
              <w:t xml:space="preserve"> </w:t>
            </w:r>
          </w:p>
          <w:p w14:paraId="0AAD2423" w14:textId="77777777" w:rsidR="004A2ACC" w:rsidRDefault="004A2ACC" w:rsidP="007E5410">
            <w:pPr>
              <w:jc w:val="both"/>
              <w:rPr>
                <w:rFonts w:ascii="Arial" w:hAnsi="Arial" w:cs="Arial"/>
                <w:bCs/>
                <w:iCs/>
                <w:sz w:val="24"/>
                <w:szCs w:val="24"/>
              </w:rPr>
            </w:pPr>
          </w:p>
        </w:tc>
        <w:tc>
          <w:tcPr>
            <w:tcW w:w="10692" w:type="dxa"/>
          </w:tcPr>
          <w:p w14:paraId="5FFCD4F0" w14:textId="6AAC1AF8" w:rsidR="009D18A3" w:rsidRDefault="009D18A3" w:rsidP="009D18A3">
            <w:pPr>
              <w:jc w:val="both"/>
              <w:rPr>
                <w:rFonts w:ascii="Arial" w:hAnsi="Arial" w:cs="Arial"/>
                <w:bCs/>
                <w:iCs/>
                <w:sz w:val="24"/>
                <w:szCs w:val="24"/>
              </w:rPr>
            </w:pPr>
            <w:r w:rsidRPr="009D18A3">
              <w:rPr>
                <w:rFonts w:ascii="Arial" w:hAnsi="Arial" w:cs="Arial"/>
                <w:bCs/>
                <w:iCs/>
                <w:sz w:val="24"/>
                <w:szCs w:val="24"/>
              </w:rPr>
              <w:lastRenderedPageBreak/>
              <w:t xml:space="preserve">The </w:t>
            </w:r>
            <w:r>
              <w:rPr>
                <w:rFonts w:ascii="Arial" w:hAnsi="Arial" w:cs="Arial"/>
                <w:bCs/>
                <w:iCs/>
                <w:sz w:val="24"/>
                <w:szCs w:val="24"/>
              </w:rPr>
              <w:t>Supplier</w:t>
            </w:r>
            <w:r w:rsidRPr="009D18A3">
              <w:rPr>
                <w:rFonts w:ascii="Arial" w:hAnsi="Arial" w:cs="Arial"/>
                <w:bCs/>
                <w:iCs/>
                <w:sz w:val="24"/>
                <w:szCs w:val="24"/>
              </w:rPr>
              <w:t xml:space="preserve"> should assess this objective by understanding:</w:t>
            </w:r>
          </w:p>
          <w:p w14:paraId="67937A20" w14:textId="77777777" w:rsidR="009D18A3" w:rsidRPr="009D18A3" w:rsidRDefault="009D18A3" w:rsidP="009D18A3">
            <w:pPr>
              <w:jc w:val="both"/>
              <w:rPr>
                <w:rFonts w:ascii="Arial" w:hAnsi="Arial" w:cs="Arial"/>
                <w:bCs/>
                <w:iCs/>
                <w:sz w:val="24"/>
                <w:szCs w:val="24"/>
              </w:rPr>
            </w:pPr>
          </w:p>
          <w:p w14:paraId="677320C3" w14:textId="43619CCB" w:rsidR="004A2ACC" w:rsidRPr="00097814" w:rsidRDefault="004A2ACC" w:rsidP="004A2ACC">
            <w:pPr>
              <w:pStyle w:val="ListParagraph"/>
              <w:numPr>
                <w:ilvl w:val="0"/>
                <w:numId w:val="21"/>
              </w:numPr>
              <w:jc w:val="both"/>
              <w:rPr>
                <w:rFonts w:ascii="Arial" w:hAnsi="Arial" w:cs="Arial"/>
                <w:bCs/>
                <w:iCs/>
                <w:sz w:val="24"/>
                <w:szCs w:val="24"/>
              </w:rPr>
            </w:pPr>
            <w:r w:rsidRPr="00097814">
              <w:rPr>
                <w:rFonts w:ascii="Arial" w:hAnsi="Arial" w:cs="Arial"/>
                <w:bCs/>
                <w:iCs/>
                <w:sz w:val="24"/>
                <w:szCs w:val="24"/>
              </w:rPr>
              <w:lastRenderedPageBreak/>
              <w:t>What has the impact of the programme been on rangers</w:t>
            </w:r>
            <w:r w:rsidR="002C6474">
              <w:rPr>
                <w:rFonts w:ascii="Arial" w:hAnsi="Arial" w:cs="Arial"/>
                <w:bCs/>
                <w:iCs/>
                <w:sz w:val="24"/>
                <w:szCs w:val="24"/>
              </w:rPr>
              <w:t>’</w:t>
            </w:r>
            <w:r w:rsidRPr="00097814">
              <w:rPr>
                <w:rFonts w:ascii="Arial" w:hAnsi="Arial" w:cs="Arial"/>
                <w:bCs/>
                <w:iCs/>
                <w:sz w:val="24"/>
                <w:szCs w:val="24"/>
              </w:rPr>
              <w:t xml:space="preserve"> approaches to tackling poaching? Consider levels of motivation, impacts on their job and any changes in activities for tackling IWT. </w:t>
            </w:r>
          </w:p>
          <w:p w14:paraId="1213EAC6" w14:textId="77777777" w:rsidR="004A2ACC" w:rsidRDefault="004A2ACC" w:rsidP="0023315F">
            <w:pPr>
              <w:pStyle w:val="ListParagraph"/>
              <w:jc w:val="both"/>
              <w:rPr>
                <w:rFonts w:ascii="Arial" w:hAnsi="Arial" w:cs="Arial"/>
                <w:bCs/>
                <w:iCs/>
                <w:sz w:val="24"/>
                <w:szCs w:val="24"/>
              </w:rPr>
            </w:pPr>
          </w:p>
          <w:p w14:paraId="46BCD811" w14:textId="7D061F9D" w:rsidR="004A2ACC" w:rsidRPr="00097814" w:rsidRDefault="004A2ACC" w:rsidP="004A2ACC">
            <w:pPr>
              <w:pStyle w:val="ListParagraph"/>
              <w:numPr>
                <w:ilvl w:val="0"/>
                <w:numId w:val="21"/>
              </w:numPr>
              <w:jc w:val="both"/>
              <w:rPr>
                <w:rFonts w:ascii="Arial" w:hAnsi="Arial" w:cs="Arial"/>
                <w:bCs/>
                <w:iCs/>
                <w:sz w:val="24"/>
                <w:szCs w:val="24"/>
              </w:rPr>
            </w:pPr>
            <w:r w:rsidRPr="00097814">
              <w:rPr>
                <w:rFonts w:ascii="Arial" w:hAnsi="Arial" w:cs="Arial"/>
                <w:bCs/>
                <w:iCs/>
                <w:sz w:val="24"/>
                <w:szCs w:val="24"/>
              </w:rPr>
              <w:t>To what extent have local community groups (disaggregated by gender) been impacted, how and why?</w:t>
            </w:r>
          </w:p>
          <w:p w14:paraId="468B6F1A" w14:textId="77777777" w:rsidR="004A2ACC" w:rsidRDefault="004A2ACC" w:rsidP="0023315F">
            <w:pPr>
              <w:pStyle w:val="ListParagraph"/>
              <w:jc w:val="both"/>
              <w:rPr>
                <w:rFonts w:ascii="Arial" w:hAnsi="Arial" w:cs="Arial"/>
                <w:bCs/>
                <w:iCs/>
                <w:sz w:val="24"/>
                <w:szCs w:val="24"/>
              </w:rPr>
            </w:pPr>
          </w:p>
          <w:p w14:paraId="55B9EE59" w14:textId="75FEFCF9" w:rsidR="004A2ACC" w:rsidRPr="00097814" w:rsidRDefault="004A2ACC" w:rsidP="004A2ACC">
            <w:pPr>
              <w:pStyle w:val="ListParagraph"/>
              <w:numPr>
                <w:ilvl w:val="0"/>
                <w:numId w:val="21"/>
              </w:numPr>
              <w:jc w:val="both"/>
              <w:rPr>
                <w:rFonts w:ascii="Arial" w:hAnsi="Arial" w:cs="Arial"/>
                <w:bCs/>
                <w:iCs/>
                <w:sz w:val="24"/>
                <w:szCs w:val="24"/>
              </w:rPr>
            </w:pPr>
            <w:r w:rsidRPr="00097814">
              <w:rPr>
                <w:rFonts w:ascii="Arial" w:hAnsi="Arial" w:cs="Arial"/>
                <w:bCs/>
                <w:iCs/>
                <w:sz w:val="24"/>
                <w:szCs w:val="24"/>
              </w:rPr>
              <w:t xml:space="preserve">How have </w:t>
            </w:r>
            <w:r w:rsidR="002C6474">
              <w:rPr>
                <w:rFonts w:ascii="Arial" w:hAnsi="Arial" w:cs="Arial"/>
                <w:bCs/>
                <w:iCs/>
                <w:sz w:val="24"/>
                <w:szCs w:val="24"/>
              </w:rPr>
              <w:t xml:space="preserve">African Parks, </w:t>
            </w:r>
            <w:r w:rsidR="00DF14B9">
              <w:rPr>
                <w:rFonts w:ascii="Arial" w:hAnsi="Arial" w:cs="Arial"/>
                <w:bCs/>
                <w:sz w:val="24"/>
                <w:szCs w:val="24"/>
              </w:rPr>
              <w:t xml:space="preserve">Civil Society Organisations </w:t>
            </w:r>
            <w:r w:rsidR="00DF14B9" w:rsidRPr="0023315F">
              <w:rPr>
                <w:rFonts w:ascii="Arial" w:hAnsi="Arial" w:cs="Arial"/>
                <w:sz w:val="24"/>
                <w:szCs w:val="24"/>
              </w:rPr>
              <w:t>(</w:t>
            </w:r>
            <w:r w:rsidR="00DF14B9" w:rsidRPr="00546727">
              <w:rPr>
                <w:rFonts w:ascii="Arial" w:hAnsi="Arial" w:cs="Arial"/>
                <w:sz w:val="24"/>
                <w:szCs w:val="24"/>
              </w:rPr>
              <w:t>“</w:t>
            </w:r>
            <w:r w:rsidR="00DF14B9">
              <w:rPr>
                <w:rFonts w:ascii="Arial" w:hAnsi="Arial" w:cs="Arial"/>
                <w:b/>
                <w:bCs/>
                <w:sz w:val="24"/>
                <w:szCs w:val="24"/>
              </w:rPr>
              <w:t>CS</w:t>
            </w:r>
            <w:r w:rsidR="00DF14B9" w:rsidRPr="0023315F">
              <w:rPr>
                <w:rFonts w:ascii="Arial" w:hAnsi="Arial" w:cs="Arial"/>
                <w:b/>
                <w:bCs/>
                <w:sz w:val="24"/>
                <w:szCs w:val="24"/>
              </w:rPr>
              <w:t>O</w:t>
            </w:r>
            <w:r w:rsidR="00DF14B9" w:rsidRPr="00546727">
              <w:rPr>
                <w:rFonts w:ascii="Arial" w:hAnsi="Arial" w:cs="Arial"/>
                <w:sz w:val="24"/>
                <w:szCs w:val="24"/>
              </w:rPr>
              <w:t>”</w:t>
            </w:r>
            <w:r w:rsidR="00DF14B9" w:rsidRPr="0023315F">
              <w:rPr>
                <w:rFonts w:ascii="Arial" w:hAnsi="Arial" w:cs="Arial"/>
                <w:sz w:val="24"/>
                <w:szCs w:val="24"/>
              </w:rPr>
              <w:t>s)</w:t>
            </w:r>
            <w:r w:rsidR="00DF14B9" w:rsidRPr="00097814">
              <w:rPr>
                <w:rFonts w:ascii="Arial" w:hAnsi="Arial" w:cs="Arial"/>
                <w:bCs/>
                <w:iCs/>
                <w:sz w:val="24"/>
                <w:szCs w:val="24"/>
              </w:rPr>
              <w:t xml:space="preserve">, </w:t>
            </w:r>
            <w:r w:rsidR="00DF14B9" w:rsidRPr="0023315F">
              <w:rPr>
                <w:rFonts w:ascii="Arial" w:hAnsi="Arial" w:cs="Arial"/>
                <w:sz w:val="24"/>
                <w:szCs w:val="24"/>
              </w:rPr>
              <w:t>Non-Government</w:t>
            </w:r>
            <w:r w:rsidR="004866D5">
              <w:rPr>
                <w:rFonts w:ascii="Arial" w:hAnsi="Arial" w:cs="Arial"/>
                <w:sz w:val="24"/>
                <w:szCs w:val="24"/>
              </w:rPr>
              <w:t>al</w:t>
            </w:r>
            <w:r w:rsidR="00DF14B9" w:rsidRPr="0023315F">
              <w:rPr>
                <w:rFonts w:ascii="Arial" w:hAnsi="Arial" w:cs="Arial"/>
                <w:sz w:val="24"/>
                <w:szCs w:val="24"/>
              </w:rPr>
              <w:t xml:space="preserve"> Organisations (</w:t>
            </w:r>
            <w:r w:rsidR="00DF14B9" w:rsidRPr="00546727">
              <w:rPr>
                <w:rFonts w:ascii="Arial" w:hAnsi="Arial" w:cs="Arial"/>
                <w:sz w:val="24"/>
                <w:szCs w:val="24"/>
              </w:rPr>
              <w:t>“</w:t>
            </w:r>
            <w:r w:rsidR="00DF14B9" w:rsidRPr="0023315F">
              <w:rPr>
                <w:rFonts w:ascii="Arial" w:hAnsi="Arial" w:cs="Arial"/>
                <w:b/>
                <w:bCs/>
                <w:sz w:val="24"/>
                <w:szCs w:val="24"/>
              </w:rPr>
              <w:t>NGO</w:t>
            </w:r>
            <w:r w:rsidR="00DF14B9" w:rsidRPr="00546727">
              <w:rPr>
                <w:rFonts w:ascii="Arial" w:hAnsi="Arial" w:cs="Arial"/>
                <w:sz w:val="24"/>
                <w:szCs w:val="24"/>
              </w:rPr>
              <w:t>”</w:t>
            </w:r>
            <w:r w:rsidR="00DF14B9" w:rsidRPr="0023315F">
              <w:rPr>
                <w:rFonts w:ascii="Arial" w:hAnsi="Arial" w:cs="Arial"/>
                <w:sz w:val="24"/>
                <w:szCs w:val="24"/>
              </w:rPr>
              <w:t>s)</w:t>
            </w:r>
            <w:r w:rsidRPr="00097814">
              <w:rPr>
                <w:rFonts w:ascii="Arial" w:hAnsi="Arial" w:cs="Arial"/>
                <w:bCs/>
                <w:iCs/>
                <w:sz w:val="24"/>
                <w:szCs w:val="24"/>
              </w:rPr>
              <w:t>, Government officials and key stakeholders in each country perceived the programme and its wider impact?</w:t>
            </w:r>
          </w:p>
          <w:p w14:paraId="791C3E36" w14:textId="77777777" w:rsidR="004A2ACC" w:rsidRDefault="004A2ACC" w:rsidP="0023315F">
            <w:pPr>
              <w:pStyle w:val="ListParagraph"/>
              <w:jc w:val="both"/>
              <w:rPr>
                <w:rFonts w:ascii="Arial" w:hAnsi="Arial" w:cs="Arial"/>
                <w:bCs/>
                <w:iCs/>
                <w:sz w:val="24"/>
                <w:szCs w:val="24"/>
              </w:rPr>
            </w:pPr>
          </w:p>
          <w:p w14:paraId="58F9B4EE" w14:textId="61B1B291" w:rsidR="004A2ACC" w:rsidRPr="00097814" w:rsidRDefault="004A2ACC" w:rsidP="004A2ACC">
            <w:pPr>
              <w:pStyle w:val="ListParagraph"/>
              <w:numPr>
                <w:ilvl w:val="0"/>
                <w:numId w:val="21"/>
              </w:numPr>
              <w:jc w:val="both"/>
              <w:rPr>
                <w:rFonts w:ascii="Arial" w:hAnsi="Arial" w:cs="Arial"/>
                <w:bCs/>
                <w:iCs/>
                <w:sz w:val="24"/>
                <w:szCs w:val="24"/>
              </w:rPr>
            </w:pPr>
            <w:r w:rsidRPr="00097814">
              <w:rPr>
                <w:rFonts w:ascii="Arial" w:hAnsi="Arial" w:cs="Arial"/>
                <w:bCs/>
                <w:iCs/>
                <w:sz w:val="24"/>
                <w:szCs w:val="24"/>
              </w:rPr>
              <w:t>Has the programme generated, or is it expected to generate, any significant positive or negative, intended or unintended, outcomes?</w:t>
            </w:r>
          </w:p>
          <w:p w14:paraId="2F500F2F" w14:textId="77777777" w:rsidR="004A2ACC" w:rsidRDefault="004A2ACC" w:rsidP="007E5410">
            <w:pPr>
              <w:jc w:val="both"/>
              <w:rPr>
                <w:rFonts w:ascii="Arial" w:hAnsi="Arial" w:cs="Arial"/>
                <w:bCs/>
                <w:iCs/>
                <w:sz w:val="24"/>
                <w:szCs w:val="24"/>
              </w:rPr>
            </w:pPr>
          </w:p>
        </w:tc>
      </w:tr>
      <w:tr w:rsidR="004A2ACC" w14:paraId="052C07FC" w14:textId="77777777" w:rsidTr="00AC237A">
        <w:tc>
          <w:tcPr>
            <w:tcW w:w="3492" w:type="dxa"/>
          </w:tcPr>
          <w:p w14:paraId="679EC2F0" w14:textId="6DF3D6CA" w:rsidR="004A2ACC" w:rsidRPr="00097814" w:rsidRDefault="004A2ACC" w:rsidP="00591432">
            <w:pPr>
              <w:rPr>
                <w:rFonts w:ascii="Arial" w:hAnsi="Arial" w:cs="Arial"/>
                <w:b/>
                <w:iCs/>
                <w:sz w:val="24"/>
                <w:szCs w:val="24"/>
              </w:rPr>
            </w:pPr>
            <w:r w:rsidRPr="00097814">
              <w:rPr>
                <w:rFonts w:ascii="Arial" w:hAnsi="Arial" w:cs="Arial"/>
                <w:b/>
                <w:iCs/>
                <w:sz w:val="24"/>
                <w:szCs w:val="24"/>
              </w:rPr>
              <w:lastRenderedPageBreak/>
              <w:t xml:space="preserve">Objective 3: </w:t>
            </w:r>
            <w:r w:rsidR="002C6474">
              <w:rPr>
                <w:rFonts w:ascii="Arial" w:hAnsi="Arial" w:cs="Arial"/>
                <w:b/>
                <w:iCs/>
                <w:sz w:val="24"/>
                <w:szCs w:val="24"/>
              </w:rPr>
              <w:t>To assess h</w:t>
            </w:r>
            <w:r w:rsidRPr="00097814">
              <w:rPr>
                <w:rFonts w:ascii="Arial" w:hAnsi="Arial" w:cs="Arial"/>
                <w:b/>
                <w:iCs/>
                <w:sz w:val="24"/>
                <w:szCs w:val="24"/>
              </w:rPr>
              <w:t xml:space="preserve">ow the programme </w:t>
            </w:r>
            <w:r w:rsidR="002C6474">
              <w:rPr>
                <w:rFonts w:ascii="Arial" w:hAnsi="Arial" w:cs="Arial"/>
                <w:b/>
                <w:iCs/>
                <w:sz w:val="24"/>
                <w:szCs w:val="24"/>
              </w:rPr>
              <w:t>complements</w:t>
            </w:r>
            <w:r w:rsidR="00601FAE">
              <w:rPr>
                <w:rStyle w:val="FootnoteReference"/>
                <w:rFonts w:ascii="Arial" w:hAnsi="Arial" w:cs="Arial"/>
                <w:b/>
                <w:iCs/>
                <w:sz w:val="24"/>
                <w:szCs w:val="24"/>
              </w:rPr>
              <w:footnoteReference w:id="6"/>
            </w:r>
            <w:r w:rsidRPr="00097814">
              <w:rPr>
                <w:rFonts w:ascii="Arial" w:hAnsi="Arial" w:cs="Arial"/>
                <w:b/>
                <w:iCs/>
                <w:sz w:val="24"/>
                <w:szCs w:val="24"/>
              </w:rPr>
              <w:t xml:space="preserve"> other interventions and programmes in the region</w:t>
            </w:r>
            <w:r w:rsidR="002C6474">
              <w:rPr>
                <w:rFonts w:ascii="Arial" w:hAnsi="Arial" w:cs="Arial"/>
                <w:b/>
                <w:iCs/>
                <w:sz w:val="24"/>
                <w:szCs w:val="24"/>
              </w:rPr>
              <w:t>, including holistic consideration of its fit</w:t>
            </w:r>
            <w:r w:rsidRPr="00097814">
              <w:rPr>
                <w:rFonts w:ascii="Arial" w:hAnsi="Arial" w:cs="Arial"/>
                <w:b/>
                <w:iCs/>
                <w:sz w:val="24"/>
                <w:szCs w:val="24"/>
              </w:rPr>
              <w:t xml:space="preserve"> with Malawi</w:t>
            </w:r>
            <w:r w:rsidR="002C6474">
              <w:rPr>
                <w:rFonts w:ascii="Arial" w:hAnsi="Arial" w:cs="Arial"/>
                <w:b/>
                <w:iCs/>
                <w:sz w:val="24"/>
                <w:szCs w:val="24"/>
              </w:rPr>
              <w:t>an</w:t>
            </w:r>
            <w:r w:rsidRPr="00097814">
              <w:rPr>
                <w:rFonts w:ascii="Arial" w:hAnsi="Arial" w:cs="Arial"/>
                <w:b/>
                <w:iCs/>
                <w:sz w:val="24"/>
                <w:szCs w:val="24"/>
              </w:rPr>
              <w:t xml:space="preserve"> and Zambia</w:t>
            </w:r>
            <w:r w:rsidR="002C6474">
              <w:rPr>
                <w:rFonts w:ascii="Arial" w:hAnsi="Arial" w:cs="Arial"/>
                <w:b/>
                <w:iCs/>
                <w:sz w:val="24"/>
                <w:szCs w:val="24"/>
              </w:rPr>
              <w:t>n</w:t>
            </w:r>
            <w:r w:rsidRPr="00097814">
              <w:rPr>
                <w:rFonts w:ascii="Arial" w:hAnsi="Arial" w:cs="Arial"/>
                <w:b/>
                <w:iCs/>
                <w:sz w:val="24"/>
                <w:szCs w:val="24"/>
              </w:rPr>
              <w:t xml:space="preserve"> national wildlife management plans.</w:t>
            </w:r>
          </w:p>
          <w:p w14:paraId="54CC393A" w14:textId="77777777" w:rsidR="004A2ACC" w:rsidRDefault="004A2ACC" w:rsidP="007E5410">
            <w:pPr>
              <w:jc w:val="both"/>
              <w:rPr>
                <w:rFonts w:ascii="Arial" w:hAnsi="Arial" w:cs="Arial"/>
                <w:bCs/>
                <w:iCs/>
                <w:sz w:val="24"/>
                <w:szCs w:val="24"/>
              </w:rPr>
            </w:pPr>
          </w:p>
        </w:tc>
        <w:tc>
          <w:tcPr>
            <w:tcW w:w="10692" w:type="dxa"/>
          </w:tcPr>
          <w:p w14:paraId="7BA75EAA" w14:textId="77777777" w:rsidR="004866D5" w:rsidRDefault="004866D5" w:rsidP="004866D5">
            <w:pPr>
              <w:jc w:val="both"/>
              <w:rPr>
                <w:rFonts w:ascii="Arial" w:hAnsi="Arial" w:cs="Arial"/>
                <w:bCs/>
                <w:iCs/>
                <w:sz w:val="24"/>
                <w:szCs w:val="24"/>
              </w:rPr>
            </w:pPr>
            <w:r w:rsidRPr="009D18A3">
              <w:rPr>
                <w:rFonts w:ascii="Arial" w:hAnsi="Arial" w:cs="Arial"/>
                <w:bCs/>
                <w:iCs/>
                <w:sz w:val="24"/>
                <w:szCs w:val="24"/>
              </w:rPr>
              <w:t xml:space="preserve">The </w:t>
            </w:r>
            <w:r>
              <w:rPr>
                <w:rFonts w:ascii="Arial" w:hAnsi="Arial" w:cs="Arial"/>
                <w:bCs/>
                <w:iCs/>
                <w:sz w:val="24"/>
                <w:szCs w:val="24"/>
              </w:rPr>
              <w:t>Supplier</w:t>
            </w:r>
            <w:r w:rsidRPr="009D18A3">
              <w:rPr>
                <w:rFonts w:ascii="Arial" w:hAnsi="Arial" w:cs="Arial"/>
                <w:bCs/>
                <w:iCs/>
                <w:sz w:val="24"/>
                <w:szCs w:val="24"/>
              </w:rPr>
              <w:t xml:space="preserve"> should assess this objective by understanding:</w:t>
            </w:r>
          </w:p>
          <w:p w14:paraId="41F8AA3B" w14:textId="77777777" w:rsidR="004866D5" w:rsidRDefault="004866D5" w:rsidP="004866D5">
            <w:pPr>
              <w:pStyle w:val="ListParagraph"/>
              <w:jc w:val="both"/>
              <w:rPr>
                <w:rFonts w:ascii="Arial" w:hAnsi="Arial" w:cs="Arial"/>
                <w:bCs/>
                <w:iCs/>
                <w:sz w:val="24"/>
                <w:szCs w:val="24"/>
              </w:rPr>
            </w:pPr>
          </w:p>
          <w:p w14:paraId="632AC024" w14:textId="194688BE" w:rsidR="004A2ACC" w:rsidRPr="00097814" w:rsidRDefault="004A2ACC" w:rsidP="004A2ACC">
            <w:pPr>
              <w:pStyle w:val="ListParagraph"/>
              <w:numPr>
                <w:ilvl w:val="0"/>
                <w:numId w:val="5"/>
              </w:numPr>
              <w:jc w:val="both"/>
              <w:rPr>
                <w:rFonts w:ascii="Arial" w:hAnsi="Arial" w:cs="Arial"/>
                <w:bCs/>
                <w:iCs/>
                <w:sz w:val="24"/>
                <w:szCs w:val="24"/>
              </w:rPr>
            </w:pPr>
            <w:r w:rsidRPr="00097814">
              <w:rPr>
                <w:rFonts w:ascii="Arial" w:hAnsi="Arial" w:cs="Arial"/>
                <w:bCs/>
                <w:iCs/>
                <w:sz w:val="24"/>
                <w:szCs w:val="24"/>
              </w:rPr>
              <w:t>Ho</w:t>
            </w:r>
            <w:r w:rsidR="002C6474">
              <w:rPr>
                <w:rFonts w:ascii="Arial" w:hAnsi="Arial" w:cs="Arial"/>
                <w:bCs/>
                <w:iCs/>
                <w:sz w:val="24"/>
                <w:szCs w:val="24"/>
              </w:rPr>
              <w:t>w</w:t>
            </w:r>
            <w:r w:rsidRPr="00097814">
              <w:rPr>
                <w:rFonts w:ascii="Arial" w:hAnsi="Arial" w:cs="Arial"/>
                <w:bCs/>
                <w:iCs/>
                <w:sz w:val="24"/>
                <w:szCs w:val="24"/>
              </w:rPr>
              <w:t xml:space="preserve"> this programme </w:t>
            </w:r>
            <w:r w:rsidR="002C6474">
              <w:rPr>
                <w:rFonts w:ascii="Arial" w:hAnsi="Arial" w:cs="Arial"/>
                <w:bCs/>
                <w:iCs/>
                <w:sz w:val="24"/>
                <w:szCs w:val="24"/>
              </w:rPr>
              <w:t>complements</w:t>
            </w:r>
            <w:r w:rsidRPr="00097814">
              <w:rPr>
                <w:rFonts w:ascii="Arial" w:hAnsi="Arial" w:cs="Arial"/>
                <w:bCs/>
                <w:iCs/>
                <w:sz w:val="24"/>
                <w:szCs w:val="24"/>
              </w:rPr>
              <w:t xml:space="preserve"> other poaching, IWT and wildlife management interventions in Malawi and Zambia?</w:t>
            </w:r>
          </w:p>
          <w:p w14:paraId="7D5FDD17" w14:textId="77777777" w:rsidR="004A2ACC" w:rsidRDefault="004A2ACC" w:rsidP="0023315F">
            <w:pPr>
              <w:pStyle w:val="ListParagraph"/>
              <w:jc w:val="both"/>
              <w:rPr>
                <w:rFonts w:ascii="Arial" w:hAnsi="Arial" w:cs="Arial"/>
                <w:bCs/>
                <w:iCs/>
                <w:sz w:val="24"/>
                <w:szCs w:val="24"/>
              </w:rPr>
            </w:pPr>
          </w:p>
          <w:p w14:paraId="7A1A0D9A" w14:textId="1E19006A" w:rsidR="004A2ACC" w:rsidRPr="00097814" w:rsidRDefault="004A2ACC" w:rsidP="004A2ACC">
            <w:pPr>
              <w:pStyle w:val="ListParagraph"/>
              <w:numPr>
                <w:ilvl w:val="0"/>
                <w:numId w:val="5"/>
              </w:numPr>
              <w:jc w:val="both"/>
              <w:rPr>
                <w:rFonts w:ascii="Arial" w:hAnsi="Arial" w:cs="Arial"/>
                <w:bCs/>
                <w:iCs/>
                <w:sz w:val="24"/>
                <w:szCs w:val="24"/>
              </w:rPr>
            </w:pPr>
            <w:r w:rsidRPr="00097814">
              <w:rPr>
                <w:rFonts w:ascii="Arial" w:hAnsi="Arial" w:cs="Arial"/>
                <w:bCs/>
                <w:iCs/>
                <w:sz w:val="24"/>
                <w:szCs w:val="24"/>
              </w:rPr>
              <w:t>How does the programme fit with the government of Malawi</w:t>
            </w:r>
            <w:r w:rsidR="002C6474">
              <w:rPr>
                <w:rFonts w:ascii="Arial" w:hAnsi="Arial" w:cs="Arial"/>
                <w:bCs/>
                <w:iCs/>
                <w:sz w:val="24"/>
                <w:szCs w:val="24"/>
              </w:rPr>
              <w:t>’s</w:t>
            </w:r>
            <w:r w:rsidRPr="00097814">
              <w:rPr>
                <w:rFonts w:ascii="Arial" w:hAnsi="Arial" w:cs="Arial"/>
                <w:bCs/>
                <w:iCs/>
                <w:sz w:val="24"/>
                <w:szCs w:val="24"/>
              </w:rPr>
              <w:t xml:space="preserve"> and Zambia’s national wildlife management and national park / nature plans?</w:t>
            </w:r>
          </w:p>
          <w:p w14:paraId="2218E1A3" w14:textId="77777777" w:rsidR="004A2ACC" w:rsidRPr="004A2ACC" w:rsidRDefault="004A2ACC" w:rsidP="0023315F">
            <w:pPr>
              <w:pStyle w:val="ListParagraph"/>
              <w:jc w:val="both"/>
              <w:rPr>
                <w:rFonts w:ascii="Arial" w:hAnsi="Arial" w:cs="Arial"/>
                <w:bCs/>
                <w:iCs/>
                <w:sz w:val="24"/>
                <w:szCs w:val="24"/>
              </w:rPr>
            </w:pPr>
          </w:p>
          <w:p w14:paraId="5488B5B2" w14:textId="5F5D8735" w:rsidR="004A2ACC" w:rsidRPr="00097814" w:rsidRDefault="004A2ACC" w:rsidP="004A2ACC">
            <w:pPr>
              <w:pStyle w:val="ListParagraph"/>
              <w:numPr>
                <w:ilvl w:val="0"/>
                <w:numId w:val="5"/>
              </w:numPr>
              <w:jc w:val="both"/>
              <w:rPr>
                <w:rFonts w:ascii="Arial" w:hAnsi="Arial" w:cs="Arial"/>
                <w:bCs/>
                <w:iCs/>
                <w:sz w:val="24"/>
                <w:szCs w:val="24"/>
              </w:rPr>
            </w:pPr>
            <w:r w:rsidRPr="00097814">
              <w:rPr>
                <w:rFonts w:ascii="Arial" w:hAnsi="Arial" w:cs="Arial"/>
                <w:iCs/>
                <w:sz w:val="24"/>
                <w:szCs w:val="24"/>
              </w:rPr>
              <w:t>What are the wider benefits of the programme?</w:t>
            </w:r>
          </w:p>
          <w:p w14:paraId="39BC3AE4" w14:textId="77777777" w:rsidR="004A2ACC" w:rsidRDefault="004A2ACC" w:rsidP="007E5410">
            <w:pPr>
              <w:jc w:val="both"/>
              <w:rPr>
                <w:rFonts w:ascii="Arial" w:hAnsi="Arial" w:cs="Arial"/>
                <w:bCs/>
                <w:iCs/>
                <w:sz w:val="24"/>
                <w:szCs w:val="24"/>
              </w:rPr>
            </w:pPr>
          </w:p>
        </w:tc>
      </w:tr>
      <w:tr w:rsidR="004A2ACC" w14:paraId="0E42DD33" w14:textId="77777777" w:rsidTr="00AC237A">
        <w:tc>
          <w:tcPr>
            <w:tcW w:w="3492" w:type="dxa"/>
          </w:tcPr>
          <w:p w14:paraId="16E668A5" w14:textId="114103A0" w:rsidR="004A2ACC" w:rsidRPr="00097814" w:rsidRDefault="004A2ACC" w:rsidP="00591432">
            <w:pPr>
              <w:rPr>
                <w:rFonts w:ascii="Arial" w:hAnsi="Arial" w:cs="Arial"/>
                <w:b/>
                <w:iCs/>
                <w:sz w:val="24"/>
                <w:szCs w:val="24"/>
              </w:rPr>
            </w:pPr>
            <w:r w:rsidRPr="00097814">
              <w:rPr>
                <w:rFonts w:ascii="Arial" w:hAnsi="Arial" w:cs="Arial"/>
                <w:b/>
                <w:iCs/>
                <w:sz w:val="24"/>
                <w:szCs w:val="24"/>
              </w:rPr>
              <w:t>Objective 4:</w:t>
            </w:r>
            <w:r w:rsidRPr="00097814">
              <w:rPr>
                <w:rFonts w:ascii="Arial" w:hAnsi="Arial" w:cs="Arial"/>
                <w:bCs/>
                <w:iCs/>
                <w:sz w:val="24"/>
                <w:szCs w:val="24"/>
              </w:rPr>
              <w:t xml:space="preserve"> </w:t>
            </w:r>
            <w:r w:rsidRPr="00097814">
              <w:rPr>
                <w:rFonts w:ascii="Arial" w:hAnsi="Arial" w:cs="Arial"/>
                <w:b/>
                <w:iCs/>
                <w:sz w:val="24"/>
                <w:szCs w:val="24"/>
              </w:rPr>
              <w:t>T</w:t>
            </w:r>
            <w:r w:rsidR="002C6474">
              <w:rPr>
                <w:rFonts w:ascii="Arial" w:hAnsi="Arial" w:cs="Arial"/>
                <w:b/>
                <w:iCs/>
                <w:sz w:val="24"/>
                <w:szCs w:val="24"/>
              </w:rPr>
              <w:t>o t</w:t>
            </w:r>
            <w:r w:rsidRPr="00097814">
              <w:rPr>
                <w:rFonts w:ascii="Arial" w:hAnsi="Arial" w:cs="Arial"/>
                <w:b/>
                <w:iCs/>
                <w:sz w:val="24"/>
                <w:szCs w:val="24"/>
              </w:rPr>
              <w:t>ak</w:t>
            </w:r>
            <w:r w:rsidR="002C6474">
              <w:rPr>
                <w:rFonts w:ascii="Arial" w:hAnsi="Arial" w:cs="Arial"/>
                <w:b/>
                <w:iCs/>
                <w:sz w:val="24"/>
                <w:szCs w:val="24"/>
              </w:rPr>
              <w:t>e</w:t>
            </w:r>
            <w:r w:rsidRPr="00097814">
              <w:rPr>
                <w:rFonts w:ascii="Arial" w:hAnsi="Arial" w:cs="Arial"/>
                <w:b/>
                <w:iCs/>
                <w:sz w:val="24"/>
                <w:szCs w:val="24"/>
              </w:rPr>
              <w:t xml:space="preserve"> lessons learned from the programme </w:t>
            </w:r>
            <w:r w:rsidR="002C6474">
              <w:rPr>
                <w:rFonts w:ascii="Arial" w:hAnsi="Arial" w:cs="Arial"/>
                <w:b/>
                <w:iCs/>
                <w:sz w:val="24"/>
                <w:szCs w:val="24"/>
              </w:rPr>
              <w:t xml:space="preserve">evaluation objectives 1-3 </w:t>
            </w:r>
            <w:r w:rsidRPr="00097814">
              <w:rPr>
                <w:rFonts w:ascii="Arial" w:hAnsi="Arial" w:cs="Arial"/>
                <w:b/>
                <w:iCs/>
                <w:sz w:val="24"/>
                <w:szCs w:val="24"/>
              </w:rPr>
              <w:t xml:space="preserve">to: (a) make recommendations to inform if and how this </w:t>
            </w:r>
            <w:r w:rsidRPr="00097814">
              <w:rPr>
                <w:rFonts w:ascii="Arial" w:hAnsi="Arial" w:cs="Arial"/>
                <w:b/>
                <w:iCs/>
                <w:sz w:val="24"/>
                <w:szCs w:val="24"/>
              </w:rPr>
              <w:lastRenderedPageBreak/>
              <w:t xml:space="preserve">approach can be </w:t>
            </w:r>
            <w:r w:rsidR="002C6474">
              <w:rPr>
                <w:rFonts w:ascii="Arial" w:hAnsi="Arial" w:cs="Arial"/>
                <w:b/>
                <w:iCs/>
                <w:sz w:val="24"/>
                <w:szCs w:val="24"/>
              </w:rPr>
              <w:t xml:space="preserve">improved and </w:t>
            </w:r>
            <w:r w:rsidRPr="00097814">
              <w:rPr>
                <w:rFonts w:ascii="Arial" w:hAnsi="Arial" w:cs="Arial"/>
                <w:b/>
                <w:iCs/>
                <w:sz w:val="24"/>
                <w:szCs w:val="24"/>
              </w:rPr>
              <w:t>transferred to other contexts (locations; ecoregions), and (b) how this type of intervention can be better integrated into wildlife management and counter IWT work?</w:t>
            </w:r>
          </w:p>
          <w:p w14:paraId="053B0925" w14:textId="77777777" w:rsidR="004A2ACC" w:rsidRDefault="004A2ACC" w:rsidP="00591432">
            <w:pPr>
              <w:rPr>
                <w:rFonts w:ascii="Arial" w:hAnsi="Arial" w:cs="Arial"/>
                <w:bCs/>
                <w:iCs/>
                <w:sz w:val="24"/>
                <w:szCs w:val="24"/>
              </w:rPr>
            </w:pPr>
          </w:p>
        </w:tc>
        <w:tc>
          <w:tcPr>
            <w:tcW w:w="10692" w:type="dxa"/>
          </w:tcPr>
          <w:p w14:paraId="31675D9C" w14:textId="77777777" w:rsidR="004866D5" w:rsidRDefault="004866D5" w:rsidP="004866D5">
            <w:pPr>
              <w:jc w:val="both"/>
              <w:rPr>
                <w:rFonts w:ascii="Arial" w:hAnsi="Arial" w:cs="Arial"/>
                <w:bCs/>
                <w:iCs/>
                <w:sz w:val="24"/>
                <w:szCs w:val="24"/>
              </w:rPr>
            </w:pPr>
            <w:r w:rsidRPr="009D18A3">
              <w:rPr>
                <w:rFonts w:ascii="Arial" w:hAnsi="Arial" w:cs="Arial"/>
                <w:bCs/>
                <w:iCs/>
                <w:sz w:val="24"/>
                <w:szCs w:val="24"/>
              </w:rPr>
              <w:lastRenderedPageBreak/>
              <w:t xml:space="preserve">The </w:t>
            </w:r>
            <w:r>
              <w:rPr>
                <w:rFonts w:ascii="Arial" w:hAnsi="Arial" w:cs="Arial"/>
                <w:bCs/>
                <w:iCs/>
                <w:sz w:val="24"/>
                <w:szCs w:val="24"/>
              </w:rPr>
              <w:t>Supplier</w:t>
            </w:r>
            <w:r w:rsidRPr="009D18A3">
              <w:rPr>
                <w:rFonts w:ascii="Arial" w:hAnsi="Arial" w:cs="Arial"/>
                <w:bCs/>
                <w:iCs/>
                <w:sz w:val="24"/>
                <w:szCs w:val="24"/>
              </w:rPr>
              <w:t xml:space="preserve"> should assess this objective by understanding:</w:t>
            </w:r>
          </w:p>
          <w:p w14:paraId="24176AC2" w14:textId="77777777" w:rsidR="004866D5" w:rsidRDefault="004866D5" w:rsidP="004866D5">
            <w:pPr>
              <w:pStyle w:val="ListParagraph"/>
              <w:jc w:val="both"/>
              <w:rPr>
                <w:rFonts w:ascii="Arial" w:hAnsi="Arial" w:cs="Arial"/>
                <w:bCs/>
                <w:iCs/>
                <w:sz w:val="24"/>
                <w:szCs w:val="24"/>
              </w:rPr>
            </w:pPr>
          </w:p>
          <w:p w14:paraId="5E308FEB" w14:textId="2D15457C" w:rsidR="004A2ACC" w:rsidRPr="00097814" w:rsidRDefault="004A2ACC" w:rsidP="004A2ACC">
            <w:pPr>
              <w:pStyle w:val="ListParagraph"/>
              <w:numPr>
                <w:ilvl w:val="0"/>
                <w:numId w:val="7"/>
              </w:numPr>
              <w:jc w:val="both"/>
              <w:rPr>
                <w:rFonts w:ascii="Arial" w:hAnsi="Arial" w:cs="Arial"/>
                <w:bCs/>
                <w:iCs/>
                <w:sz w:val="24"/>
                <w:szCs w:val="24"/>
              </w:rPr>
            </w:pPr>
            <w:r w:rsidRPr="00097814">
              <w:rPr>
                <w:rFonts w:ascii="Arial" w:hAnsi="Arial" w:cs="Arial"/>
                <w:bCs/>
                <w:iCs/>
                <w:sz w:val="24"/>
                <w:szCs w:val="24"/>
              </w:rPr>
              <w:t>What are the fundamental and context specific causal factors which led to the observed impacts?</w:t>
            </w:r>
          </w:p>
          <w:p w14:paraId="0094967A" w14:textId="77777777" w:rsidR="004A2ACC" w:rsidRDefault="004A2ACC" w:rsidP="0023315F">
            <w:pPr>
              <w:pStyle w:val="ListParagraph"/>
              <w:jc w:val="both"/>
              <w:rPr>
                <w:rFonts w:ascii="Arial" w:hAnsi="Arial" w:cs="Arial"/>
                <w:iCs/>
                <w:sz w:val="24"/>
                <w:szCs w:val="24"/>
              </w:rPr>
            </w:pPr>
          </w:p>
          <w:p w14:paraId="080E1320" w14:textId="38506DE4" w:rsidR="004A2ACC" w:rsidRPr="00097814" w:rsidRDefault="004A2ACC" w:rsidP="004A2ACC">
            <w:pPr>
              <w:pStyle w:val="ListParagraph"/>
              <w:numPr>
                <w:ilvl w:val="0"/>
                <w:numId w:val="7"/>
              </w:numPr>
              <w:jc w:val="both"/>
              <w:rPr>
                <w:rFonts w:ascii="Arial" w:hAnsi="Arial" w:cs="Arial"/>
                <w:iCs/>
                <w:sz w:val="24"/>
                <w:szCs w:val="24"/>
              </w:rPr>
            </w:pPr>
            <w:r w:rsidRPr="00097814">
              <w:rPr>
                <w:rFonts w:ascii="Arial" w:hAnsi="Arial" w:cs="Arial"/>
                <w:iCs/>
                <w:sz w:val="24"/>
                <w:szCs w:val="24"/>
              </w:rPr>
              <w:lastRenderedPageBreak/>
              <w:t>Can the programme be expected to work in other contexts and countries? What factors need to be considered?</w:t>
            </w:r>
          </w:p>
          <w:p w14:paraId="780A2593" w14:textId="77777777" w:rsidR="004A2ACC" w:rsidRDefault="004A2ACC" w:rsidP="0023315F">
            <w:pPr>
              <w:pStyle w:val="ListParagraph"/>
              <w:jc w:val="both"/>
              <w:rPr>
                <w:rFonts w:ascii="Arial" w:hAnsi="Arial" w:cs="Arial"/>
                <w:iCs/>
                <w:sz w:val="24"/>
                <w:szCs w:val="24"/>
              </w:rPr>
            </w:pPr>
          </w:p>
          <w:p w14:paraId="1F00638E" w14:textId="5556A523" w:rsidR="004A2ACC" w:rsidRPr="00097814" w:rsidRDefault="004A2ACC" w:rsidP="004A2ACC">
            <w:pPr>
              <w:pStyle w:val="ListParagraph"/>
              <w:numPr>
                <w:ilvl w:val="0"/>
                <w:numId w:val="7"/>
              </w:numPr>
              <w:jc w:val="both"/>
              <w:rPr>
                <w:rFonts w:ascii="Arial" w:hAnsi="Arial" w:cs="Arial"/>
                <w:iCs/>
                <w:sz w:val="24"/>
                <w:szCs w:val="24"/>
              </w:rPr>
            </w:pPr>
            <w:r w:rsidRPr="00097814">
              <w:rPr>
                <w:rFonts w:ascii="Arial" w:hAnsi="Arial" w:cs="Arial"/>
                <w:iCs/>
                <w:sz w:val="24"/>
                <w:szCs w:val="24"/>
              </w:rPr>
              <w:t xml:space="preserve">What has been learned about training and capacity building to reduce poaching and protect species at source and how can this learning be used for, and transferred to, future programming? </w:t>
            </w:r>
          </w:p>
          <w:p w14:paraId="270DBE9F" w14:textId="77777777" w:rsidR="004A2ACC" w:rsidRDefault="004A2ACC" w:rsidP="0023315F">
            <w:pPr>
              <w:pStyle w:val="ListParagraph"/>
              <w:jc w:val="both"/>
              <w:rPr>
                <w:rFonts w:ascii="Arial" w:hAnsi="Arial" w:cs="Arial"/>
                <w:bCs/>
                <w:iCs/>
                <w:sz w:val="24"/>
                <w:szCs w:val="24"/>
              </w:rPr>
            </w:pPr>
          </w:p>
          <w:p w14:paraId="6CF80983" w14:textId="24608CFE" w:rsidR="004A2ACC" w:rsidRPr="00097814" w:rsidRDefault="004A2ACC" w:rsidP="004A2ACC">
            <w:pPr>
              <w:pStyle w:val="ListParagraph"/>
              <w:numPr>
                <w:ilvl w:val="0"/>
                <w:numId w:val="7"/>
              </w:numPr>
              <w:jc w:val="both"/>
              <w:rPr>
                <w:rFonts w:ascii="Arial" w:hAnsi="Arial" w:cs="Arial"/>
                <w:bCs/>
                <w:iCs/>
                <w:sz w:val="24"/>
                <w:szCs w:val="24"/>
              </w:rPr>
            </w:pPr>
            <w:r w:rsidRPr="00097814">
              <w:rPr>
                <w:rFonts w:ascii="Arial" w:hAnsi="Arial" w:cs="Arial"/>
                <w:bCs/>
                <w:iCs/>
                <w:sz w:val="24"/>
                <w:szCs w:val="24"/>
              </w:rPr>
              <w:t>Do other interventions need to take place alongside the ranger training to address gaps (e.g. community engagement, gender) and maximise the impact on tackling poaching and IWT?</w:t>
            </w:r>
          </w:p>
          <w:p w14:paraId="5A37A923" w14:textId="77777777" w:rsidR="004A2ACC" w:rsidRDefault="004A2ACC" w:rsidP="0023315F">
            <w:pPr>
              <w:pStyle w:val="ListParagraph"/>
              <w:jc w:val="both"/>
              <w:rPr>
                <w:rFonts w:ascii="Arial" w:hAnsi="Arial" w:cs="Arial"/>
                <w:bCs/>
                <w:iCs/>
                <w:sz w:val="24"/>
                <w:szCs w:val="24"/>
              </w:rPr>
            </w:pPr>
          </w:p>
          <w:p w14:paraId="0291D902" w14:textId="035475CB" w:rsidR="004A2ACC" w:rsidRPr="00097814" w:rsidRDefault="004A2ACC" w:rsidP="004A2ACC">
            <w:pPr>
              <w:pStyle w:val="ListParagraph"/>
              <w:numPr>
                <w:ilvl w:val="0"/>
                <w:numId w:val="5"/>
              </w:numPr>
              <w:jc w:val="both"/>
              <w:rPr>
                <w:rFonts w:ascii="Arial" w:hAnsi="Arial" w:cs="Arial"/>
                <w:bCs/>
                <w:iCs/>
                <w:sz w:val="24"/>
                <w:szCs w:val="24"/>
              </w:rPr>
            </w:pPr>
            <w:r w:rsidRPr="00097814">
              <w:rPr>
                <w:rFonts w:ascii="Arial" w:hAnsi="Arial" w:cs="Arial"/>
                <w:bCs/>
                <w:iCs/>
                <w:sz w:val="24"/>
                <w:szCs w:val="24"/>
              </w:rPr>
              <w:t xml:space="preserve">How can ranger training be effectively embedded with other IWT funded programmes and interventions in Malawi and Zambia e.g. the UK funded Biodiverse Landscape Fund and IWT Challenge Fund? </w:t>
            </w:r>
          </w:p>
          <w:p w14:paraId="49169B66" w14:textId="77777777" w:rsidR="004A2ACC" w:rsidRDefault="004A2ACC" w:rsidP="0023315F">
            <w:pPr>
              <w:pStyle w:val="ListParagraph"/>
              <w:jc w:val="both"/>
              <w:rPr>
                <w:rFonts w:ascii="Arial" w:hAnsi="Arial" w:cs="Arial"/>
                <w:bCs/>
                <w:iCs/>
                <w:sz w:val="24"/>
                <w:szCs w:val="24"/>
              </w:rPr>
            </w:pPr>
          </w:p>
          <w:p w14:paraId="303EE34A" w14:textId="147E3727" w:rsidR="004A2ACC" w:rsidRDefault="004A2ACC" w:rsidP="004A2ACC">
            <w:pPr>
              <w:pStyle w:val="ListParagraph"/>
              <w:numPr>
                <w:ilvl w:val="0"/>
                <w:numId w:val="5"/>
              </w:numPr>
              <w:jc w:val="both"/>
              <w:rPr>
                <w:rFonts w:ascii="Arial" w:hAnsi="Arial" w:cs="Arial"/>
                <w:bCs/>
                <w:iCs/>
                <w:sz w:val="24"/>
                <w:szCs w:val="24"/>
              </w:rPr>
            </w:pPr>
            <w:r w:rsidRPr="00097814">
              <w:rPr>
                <w:rFonts w:ascii="Arial" w:hAnsi="Arial" w:cs="Arial"/>
                <w:bCs/>
                <w:iCs/>
                <w:sz w:val="24"/>
                <w:szCs w:val="24"/>
              </w:rPr>
              <w:t xml:space="preserve">How can data collection and monitoring on impact be improved to better evaluate the programme in the future? </w:t>
            </w:r>
          </w:p>
          <w:p w14:paraId="44DA8591" w14:textId="77777777" w:rsidR="004A2ACC" w:rsidRDefault="004A2ACC" w:rsidP="007E5410">
            <w:pPr>
              <w:jc w:val="both"/>
              <w:rPr>
                <w:rFonts w:ascii="Arial" w:hAnsi="Arial" w:cs="Arial"/>
                <w:bCs/>
                <w:iCs/>
                <w:sz w:val="24"/>
                <w:szCs w:val="24"/>
              </w:rPr>
            </w:pPr>
          </w:p>
        </w:tc>
      </w:tr>
    </w:tbl>
    <w:p w14:paraId="786DBA3C" w14:textId="77777777" w:rsidR="004A2ACC" w:rsidRPr="0023315F" w:rsidRDefault="004A2ACC" w:rsidP="007E5410">
      <w:pPr>
        <w:jc w:val="both"/>
        <w:rPr>
          <w:rFonts w:ascii="Arial" w:hAnsi="Arial" w:cs="Arial"/>
          <w:bCs/>
          <w:iCs/>
          <w:sz w:val="24"/>
          <w:szCs w:val="24"/>
        </w:rPr>
      </w:pPr>
    </w:p>
    <w:p w14:paraId="139C86D2" w14:textId="2D9131A1" w:rsidR="004A2ACC" w:rsidRPr="00BC0AD9" w:rsidRDefault="004A2ACC" w:rsidP="004A2ACC">
      <w:pPr>
        <w:jc w:val="both"/>
        <w:rPr>
          <w:rFonts w:ascii="Arial" w:hAnsi="Arial" w:cs="Arial"/>
          <w:sz w:val="24"/>
          <w:szCs w:val="24"/>
        </w:rPr>
        <w:sectPr w:rsidR="004A2ACC" w:rsidRPr="00BC0AD9" w:rsidSect="00AC237A">
          <w:footerReference w:type="default" r:id="rId17"/>
          <w:pgSz w:w="16838" w:h="11906" w:orient="landscape"/>
          <w:pgMar w:top="1440" w:right="1440" w:bottom="1440" w:left="1440" w:header="708" w:footer="708" w:gutter="0"/>
          <w:cols w:space="708"/>
          <w:docGrid w:linePitch="360"/>
        </w:sectPr>
      </w:pPr>
    </w:p>
    <w:p w14:paraId="3C6454C0" w14:textId="4CC446F0" w:rsidR="00591432" w:rsidRPr="00244B9F" w:rsidRDefault="00591432" w:rsidP="00591432">
      <w:pPr>
        <w:jc w:val="both"/>
        <w:rPr>
          <w:rFonts w:ascii="Arial" w:hAnsi="Arial" w:cs="Arial"/>
          <w:bCs/>
          <w:i/>
          <w:iCs/>
          <w:sz w:val="24"/>
          <w:szCs w:val="24"/>
          <w:u w:val="single"/>
        </w:rPr>
      </w:pPr>
      <w:r w:rsidRPr="00244B9F">
        <w:rPr>
          <w:rFonts w:ascii="Arial" w:hAnsi="Arial" w:cs="Arial"/>
          <w:bCs/>
          <w:i/>
          <w:iCs/>
          <w:sz w:val="24"/>
          <w:szCs w:val="24"/>
          <w:u w:val="single"/>
        </w:rPr>
        <w:lastRenderedPageBreak/>
        <w:t xml:space="preserve">Section 2 Sub-section </w:t>
      </w:r>
      <w:r>
        <w:rPr>
          <w:rFonts w:ascii="Arial" w:hAnsi="Arial" w:cs="Arial"/>
          <w:bCs/>
          <w:i/>
          <w:iCs/>
          <w:sz w:val="24"/>
          <w:szCs w:val="24"/>
          <w:u w:val="single"/>
        </w:rPr>
        <w:t>D</w:t>
      </w:r>
      <w:r w:rsidRPr="00244B9F">
        <w:rPr>
          <w:rFonts w:ascii="Arial" w:hAnsi="Arial" w:cs="Arial"/>
          <w:bCs/>
          <w:i/>
          <w:iCs/>
          <w:sz w:val="24"/>
          <w:szCs w:val="24"/>
          <w:u w:val="single"/>
        </w:rPr>
        <w:t>:</w:t>
      </w:r>
      <w:r>
        <w:rPr>
          <w:rFonts w:ascii="Arial" w:hAnsi="Arial" w:cs="Arial"/>
          <w:bCs/>
          <w:i/>
          <w:iCs/>
          <w:sz w:val="24"/>
          <w:szCs w:val="24"/>
          <w:u w:val="single"/>
        </w:rPr>
        <w:t xml:space="preserve"> Risks and Challenges</w:t>
      </w:r>
    </w:p>
    <w:p w14:paraId="330FDF59" w14:textId="26181270" w:rsidR="00591432" w:rsidRPr="00C35F6B" w:rsidRDefault="00714F65" w:rsidP="00C35F6B">
      <w:pPr>
        <w:pStyle w:val="ListParagraph"/>
        <w:numPr>
          <w:ilvl w:val="1"/>
          <w:numId w:val="2"/>
        </w:numPr>
        <w:ind w:left="567" w:hanging="567"/>
        <w:jc w:val="both"/>
        <w:rPr>
          <w:rFonts w:ascii="Arial" w:hAnsi="Arial" w:cs="Arial"/>
          <w:color w:val="000000"/>
          <w:sz w:val="24"/>
          <w:szCs w:val="24"/>
          <w:shd w:val="clear" w:color="auto" w:fill="FFFFFF"/>
        </w:rPr>
      </w:pPr>
      <w:r w:rsidRPr="00591432">
        <w:rPr>
          <w:rStyle w:val="normaltextrun"/>
          <w:rFonts w:ascii="Arial" w:hAnsi="Arial" w:cs="Arial"/>
          <w:color w:val="000000"/>
          <w:sz w:val="24"/>
          <w:szCs w:val="24"/>
          <w:shd w:val="clear" w:color="auto" w:fill="FFFFFF"/>
        </w:rPr>
        <w:t>The Authority</w:t>
      </w:r>
      <w:r w:rsidR="00966260" w:rsidRPr="00591432">
        <w:rPr>
          <w:rStyle w:val="normaltextrun"/>
          <w:rFonts w:ascii="Arial" w:hAnsi="Arial" w:cs="Arial"/>
          <w:color w:val="000000"/>
          <w:sz w:val="24"/>
          <w:szCs w:val="24"/>
          <w:shd w:val="clear" w:color="auto" w:fill="FFFFFF"/>
        </w:rPr>
        <w:t xml:space="preserve"> is aware that</w:t>
      </w:r>
      <w:r w:rsidR="00591432" w:rsidRPr="00591432">
        <w:rPr>
          <w:rStyle w:val="normaltextrun"/>
          <w:rFonts w:ascii="Arial" w:hAnsi="Arial" w:cs="Arial"/>
          <w:color w:val="000000"/>
          <w:sz w:val="24"/>
          <w:szCs w:val="24"/>
          <w:shd w:val="clear" w:color="auto" w:fill="FFFFFF"/>
        </w:rPr>
        <w:t xml:space="preserve"> the</w:t>
      </w:r>
      <w:r w:rsidR="00966260" w:rsidRPr="00591432">
        <w:rPr>
          <w:rStyle w:val="normaltextrun"/>
          <w:rFonts w:ascii="Arial" w:hAnsi="Arial" w:cs="Arial"/>
          <w:color w:val="000000"/>
          <w:sz w:val="24"/>
          <w:szCs w:val="24"/>
          <w:shd w:val="clear" w:color="auto" w:fill="FFFFFF"/>
        </w:rPr>
        <w:t xml:space="preserve"> </w:t>
      </w:r>
      <w:r w:rsidR="004A2ACC" w:rsidRPr="00591432">
        <w:rPr>
          <w:rStyle w:val="normaltextrun"/>
          <w:rFonts w:ascii="Arial" w:hAnsi="Arial" w:cs="Arial"/>
          <w:color w:val="000000"/>
          <w:sz w:val="24"/>
          <w:szCs w:val="24"/>
          <w:shd w:val="clear" w:color="auto" w:fill="FFFFFF"/>
        </w:rPr>
        <w:t xml:space="preserve">Supplier </w:t>
      </w:r>
      <w:r w:rsidR="00966260" w:rsidRPr="00591432">
        <w:rPr>
          <w:rStyle w:val="normaltextrun"/>
          <w:rFonts w:ascii="Arial" w:hAnsi="Arial" w:cs="Arial"/>
          <w:color w:val="000000"/>
          <w:sz w:val="24"/>
          <w:szCs w:val="24"/>
          <w:shd w:val="clear" w:color="auto" w:fill="FFFFFF"/>
        </w:rPr>
        <w:t xml:space="preserve">may face a number of challenges while </w:t>
      </w:r>
      <w:r w:rsidR="004A2ACC" w:rsidRPr="00591432">
        <w:rPr>
          <w:rStyle w:val="normaltextrun"/>
          <w:rFonts w:ascii="Arial" w:hAnsi="Arial" w:cs="Arial"/>
          <w:color w:val="000000"/>
          <w:sz w:val="24"/>
          <w:szCs w:val="24"/>
          <w:shd w:val="clear" w:color="auto" w:fill="FFFFFF"/>
        </w:rPr>
        <w:t>meeting the requirements of this Contract</w:t>
      </w:r>
      <w:r w:rsidR="00966260" w:rsidRPr="00591432">
        <w:rPr>
          <w:rStyle w:val="normaltextrun"/>
          <w:rFonts w:ascii="Arial" w:hAnsi="Arial" w:cs="Arial"/>
          <w:color w:val="000000"/>
          <w:sz w:val="24"/>
          <w:szCs w:val="24"/>
          <w:shd w:val="clear" w:color="auto" w:fill="FFFFFF"/>
        </w:rPr>
        <w:t xml:space="preserve">. </w:t>
      </w:r>
      <w:r w:rsidR="00C35F6B" w:rsidRPr="00591432">
        <w:rPr>
          <w:rStyle w:val="normaltextrun"/>
          <w:rFonts w:ascii="Arial" w:hAnsi="Arial" w:cs="Arial"/>
          <w:color w:val="000000"/>
          <w:sz w:val="24"/>
          <w:szCs w:val="24"/>
          <w:shd w:val="clear" w:color="auto" w:fill="FFFFFF"/>
        </w:rPr>
        <w:t xml:space="preserve">Therefore, different approaches and methodologies may be required for each country to ensure that the training delivered is assessed against the objectives and outcomes that they set out to achieve. </w:t>
      </w:r>
    </w:p>
    <w:p w14:paraId="28EF5D83" w14:textId="77777777" w:rsidR="00591432" w:rsidRDefault="00591432" w:rsidP="00591432">
      <w:pPr>
        <w:pStyle w:val="ListParagraph"/>
        <w:ind w:left="567"/>
        <w:jc w:val="both"/>
        <w:rPr>
          <w:rStyle w:val="normaltextrun"/>
          <w:rFonts w:ascii="Arial" w:hAnsi="Arial" w:cs="Arial"/>
          <w:color w:val="000000"/>
          <w:sz w:val="24"/>
          <w:szCs w:val="24"/>
          <w:shd w:val="clear" w:color="auto" w:fill="FFFFFF"/>
        </w:rPr>
      </w:pPr>
    </w:p>
    <w:p w14:paraId="71366274" w14:textId="01E339F1" w:rsidR="00966260" w:rsidRPr="00591432" w:rsidRDefault="0069784E" w:rsidP="0007675E">
      <w:pPr>
        <w:pStyle w:val="ListParagraph"/>
        <w:numPr>
          <w:ilvl w:val="1"/>
          <w:numId w:val="2"/>
        </w:numPr>
        <w:ind w:left="567" w:hanging="567"/>
        <w:jc w:val="both"/>
        <w:rPr>
          <w:rFonts w:ascii="Arial" w:hAnsi="Arial" w:cs="Arial"/>
          <w:color w:val="000000"/>
          <w:sz w:val="24"/>
          <w:szCs w:val="24"/>
          <w:shd w:val="clear" w:color="auto" w:fill="FFFFFF"/>
        </w:rPr>
      </w:pPr>
      <w:r w:rsidRPr="00591432">
        <w:rPr>
          <w:rFonts w:ascii="Arial" w:hAnsi="Arial" w:cs="Arial"/>
          <w:sz w:val="24"/>
          <w:szCs w:val="24"/>
        </w:rPr>
        <w:t>Evaluation</w:t>
      </w:r>
      <w:r w:rsidR="00035805" w:rsidRPr="00591432">
        <w:rPr>
          <w:rFonts w:ascii="Arial" w:hAnsi="Arial" w:cs="Arial"/>
          <w:sz w:val="24"/>
          <w:szCs w:val="24"/>
        </w:rPr>
        <w:t xml:space="preserve"> challenges </w:t>
      </w:r>
      <w:r w:rsidR="00966260" w:rsidRPr="00591432">
        <w:rPr>
          <w:rFonts w:ascii="Arial" w:hAnsi="Arial" w:cs="Arial"/>
          <w:sz w:val="24"/>
          <w:szCs w:val="24"/>
        </w:rPr>
        <w:t>may include:</w:t>
      </w:r>
    </w:p>
    <w:p w14:paraId="005A948E" w14:textId="77777777" w:rsidR="00591432" w:rsidRPr="00591432" w:rsidRDefault="00591432" w:rsidP="00591432">
      <w:pPr>
        <w:pStyle w:val="ListParagraph"/>
        <w:rPr>
          <w:rFonts w:ascii="Arial" w:hAnsi="Arial" w:cs="Arial"/>
          <w:color w:val="000000"/>
          <w:sz w:val="24"/>
          <w:szCs w:val="24"/>
          <w:shd w:val="clear" w:color="auto" w:fill="FFFFFF"/>
        </w:rPr>
      </w:pPr>
    </w:p>
    <w:p w14:paraId="40DC99F4" w14:textId="77777777" w:rsidR="00C35F6B" w:rsidRDefault="00966260" w:rsidP="00C35F6B">
      <w:pPr>
        <w:pStyle w:val="ListParagraph"/>
        <w:numPr>
          <w:ilvl w:val="0"/>
          <w:numId w:val="8"/>
        </w:numPr>
        <w:spacing w:line="256" w:lineRule="auto"/>
        <w:ind w:left="1080"/>
        <w:jc w:val="both"/>
        <w:rPr>
          <w:rFonts w:ascii="Arial" w:hAnsi="Arial" w:cs="Arial"/>
          <w:sz w:val="24"/>
          <w:szCs w:val="24"/>
        </w:rPr>
      </w:pPr>
      <w:r w:rsidRPr="0023315F">
        <w:rPr>
          <w:rFonts w:ascii="Arial" w:hAnsi="Arial" w:cs="Arial"/>
          <w:sz w:val="24"/>
          <w:szCs w:val="24"/>
        </w:rPr>
        <w:t xml:space="preserve">The programme objectives and requirements have </w:t>
      </w:r>
      <w:r w:rsidR="00C456A1" w:rsidRPr="0023315F">
        <w:rPr>
          <w:rFonts w:ascii="Arial" w:hAnsi="Arial" w:cs="Arial"/>
          <w:sz w:val="24"/>
          <w:szCs w:val="24"/>
        </w:rPr>
        <w:t xml:space="preserve">changed and </w:t>
      </w:r>
      <w:r w:rsidRPr="0023315F">
        <w:rPr>
          <w:rFonts w:ascii="Arial" w:hAnsi="Arial" w:cs="Arial"/>
          <w:sz w:val="24"/>
          <w:szCs w:val="24"/>
        </w:rPr>
        <w:t>evolved over time</w:t>
      </w:r>
      <w:r w:rsidR="00C35F6B">
        <w:rPr>
          <w:rFonts w:ascii="Arial" w:hAnsi="Arial" w:cs="Arial"/>
          <w:sz w:val="24"/>
          <w:szCs w:val="24"/>
        </w:rPr>
        <w:t xml:space="preserve"> and are different for each country</w:t>
      </w:r>
      <w:r w:rsidRPr="0023315F">
        <w:rPr>
          <w:rFonts w:ascii="Arial" w:hAnsi="Arial" w:cs="Arial"/>
          <w:sz w:val="24"/>
          <w:szCs w:val="24"/>
        </w:rPr>
        <w:t>.</w:t>
      </w:r>
    </w:p>
    <w:p w14:paraId="4E6BF60C" w14:textId="5B9A1320" w:rsidR="00966260" w:rsidRDefault="00966260" w:rsidP="00C35F6B">
      <w:pPr>
        <w:pStyle w:val="ListParagraph"/>
        <w:spacing w:line="256" w:lineRule="auto"/>
        <w:ind w:left="1080"/>
        <w:jc w:val="both"/>
        <w:rPr>
          <w:rFonts w:ascii="Arial" w:hAnsi="Arial" w:cs="Arial"/>
          <w:sz w:val="24"/>
          <w:szCs w:val="24"/>
        </w:rPr>
      </w:pPr>
      <w:r w:rsidRPr="0023315F">
        <w:rPr>
          <w:rFonts w:ascii="Arial" w:hAnsi="Arial" w:cs="Arial"/>
          <w:sz w:val="24"/>
          <w:szCs w:val="24"/>
        </w:rPr>
        <w:t xml:space="preserve"> </w:t>
      </w:r>
    </w:p>
    <w:p w14:paraId="7F6F9271" w14:textId="329A739E" w:rsidR="00C35F6B" w:rsidRPr="00C35F6B" w:rsidRDefault="00C35F6B" w:rsidP="00C35F6B">
      <w:pPr>
        <w:pStyle w:val="ListParagraph"/>
        <w:numPr>
          <w:ilvl w:val="0"/>
          <w:numId w:val="8"/>
        </w:numPr>
        <w:ind w:left="1080"/>
        <w:jc w:val="both"/>
        <w:rPr>
          <w:rFonts w:ascii="Arial" w:hAnsi="Arial" w:cs="Arial"/>
          <w:sz w:val="24"/>
          <w:szCs w:val="24"/>
        </w:rPr>
      </w:pPr>
      <w:r>
        <w:rPr>
          <w:rFonts w:ascii="Arial" w:hAnsi="Arial" w:cs="Arial"/>
          <w:sz w:val="24"/>
          <w:szCs w:val="24"/>
        </w:rPr>
        <w:t>I</w:t>
      </w:r>
      <w:r w:rsidRPr="0023315F">
        <w:rPr>
          <w:rFonts w:ascii="Arial" w:hAnsi="Arial" w:cs="Arial"/>
          <w:sz w:val="24"/>
          <w:szCs w:val="24"/>
        </w:rPr>
        <w:t xml:space="preserve">mplementation </w:t>
      </w:r>
      <w:r>
        <w:rPr>
          <w:rFonts w:ascii="Arial" w:hAnsi="Arial" w:cs="Arial"/>
          <w:sz w:val="24"/>
          <w:szCs w:val="24"/>
        </w:rPr>
        <w:t xml:space="preserve">has been </w:t>
      </w:r>
      <w:r w:rsidRPr="0023315F">
        <w:rPr>
          <w:rFonts w:ascii="Arial" w:hAnsi="Arial" w:cs="Arial"/>
          <w:sz w:val="24"/>
          <w:szCs w:val="24"/>
        </w:rPr>
        <w:t>completed in Malawi but continu</w:t>
      </w:r>
      <w:r>
        <w:rPr>
          <w:rFonts w:ascii="Arial" w:hAnsi="Arial" w:cs="Arial"/>
          <w:sz w:val="24"/>
          <w:szCs w:val="24"/>
        </w:rPr>
        <w:t>es</w:t>
      </w:r>
      <w:r w:rsidRPr="0023315F">
        <w:rPr>
          <w:rFonts w:ascii="Arial" w:hAnsi="Arial" w:cs="Arial"/>
          <w:sz w:val="24"/>
          <w:szCs w:val="24"/>
        </w:rPr>
        <w:t xml:space="preserve"> in Zambia. </w:t>
      </w:r>
    </w:p>
    <w:p w14:paraId="50634950" w14:textId="77777777" w:rsidR="00591432" w:rsidRPr="0023315F" w:rsidRDefault="00591432" w:rsidP="00C35F6B">
      <w:pPr>
        <w:pStyle w:val="ListParagraph"/>
        <w:spacing w:line="256" w:lineRule="auto"/>
        <w:ind w:left="1080"/>
        <w:jc w:val="both"/>
        <w:rPr>
          <w:rFonts w:ascii="Arial" w:hAnsi="Arial" w:cs="Arial"/>
          <w:sz w:val="24"/>
          <w:szCs w:val="24"/>
        </w:rPr>
      </w:pPr>
    </w:p>
    <w:p w14:paraId="707AC705" w14:textId="0C0057C9" w:rsidR="00966260" w:rsidRDefault="008E36F9" w:rsidP="00C35F6B">
      <w:pPr>
        <w:pStyle w:val="ListParagraph"/>
        <w:numPr>
          <w:ilvl w:val="0"/>
          <w:numId w:val="8"/>
        </w:numPr>
        <w:spacing w:line="256" w:lineRule="auto"/>
        <w:ind w:left="1080"/>
        <w:jc w:val="both"/>
        <w:rPr>
          <w:rFonts w:ascii="Arial" w:hAnsi="Arial" w:cs="Arial"/>
          <w:sz w:val="24"/>
          <w:szCs w:val="24"/>
        </w:rPr>
      </w:pPr>
      <w:r w:rsidRPr="0023315F">
        <w:rPr>
          <w:rFonts w:ascii="Arial" w:hAnsi="Arial" w:cs="Arial"/>
          <w:sz w:val="24"/>
          <w:szCs w:val="24"/>
        </w:rPr>
        <w:t>The q</w:t>
      </w:r>
      <w:r w:rsidR="002C0234" w:rsidRPr="0023315F">
        <w:rPr>
          <w:rFonts w:ascii="Arial" w:hAnsi="Arial" w:cs="Arial"/>
          <w:sz w:val="24"/>
          <w:szCs w:val="24"/>
        </w:rPr>
        <w:t xml:space="preserve">uality and </w:t>
      </w:r>
      <w:r w:rsidR="00B70D87" w:rsidRPr="0023315F">
        <w:rPr>
          <w:rFonts w:ascii="Arial" w:hAnsi="Arial" w:cs="Arial"/>
          <w:sz w:val="24"/>
          <w:szCs w:val="24"/>
        </w:rPr>
        <w:t>amount</w:t>
      </w:r>
      <w:r w:rsidR="00966260" w:rsidRPr="0023315F">
        <w:rPr>
          <w:rFonts w:ascii="Arial" w:hAnsi="Arial" w:cs="Arial"/>
          <w:sz w:val="24"/>
          <w:szCs w:val="24"/>
        </w:rPr>
        <w:t xml:space="preserve"> of </w:t>
      </w:r>
      <w:r w:rsidRPr="0023315F">
        <w:rPr>
          <w:rFonts w:ascii="Arial" w:hAnsi="Arial" w:cs="Arial"/>
          <w:sz w:val="24"/>
          <w:szCs w:val="24"/>
        </w:rPr>
        <w:t xml:space="preserve">data and </w:t>
      </w:r>
      <w:r w:rsidR="00966260" w:rsidRPr="0023315F">
        <w:rPr>
          <w:rFonts w:ascii="Arial" w:hAnsi="Arial" w:cs="Arial"/>
          <w:sz w:val="24"/>
          <w:szCs w:val="24"/>
        </w:rPr>
        <w:t xml:space="preserve">evidence </w:t>
      </w:r>
      <w:r w:rsidRPr="0023315F">
        <w:rPr>
          <w:rFonts w:ascii="Arial" w:hAnsi="Arial" w:cs="Arial"/>
          <w:sz w:val="24"/>
          <w:szCs w:val="24"/>
        </w:rPr>
        <w:t xml:space="preserve">available </w:t>
      </w:r>
      <w:r w:rsidR="0007675E" w:rsidRPr="0023315F">
        <w:rPr>
          <w:rFonts w:ascii="Arial" w:hAnsi="Arial" w:cs="Arial"/>
          <w:sz w:val="24"/>
          <w:szCs w:val="24"/>
        </w:rPr>
        <w:t xml:space="preserve">to measure the outcomes and </w:t>
      </w:r>
      <w:r w:rsidR="00966260" w:rsidRPr="0023315F">
        <w:rPr>
          <w:rFonts w:ascii="Arial" w:hAnsi="Arial" w:cs="Arial"/>
          <w:sz w:val="24"/>
          <w:szCs w:val="24"/>
        </w:rPr>
        <w:t xml:space="preserve">impacts </w:t>
      </w:r>
      <w:r w:rsidR="0007675E" w:rsidRPr="0023315F">
        <w:rPr>
          <w:rFonts w:ascii="Arial" w:hAnsi="Arial" w:cs="Arial"/>
          <w:sz w:val="24"/>
          <w:szCs w:val="24"/>
        </w:rPr>
        <w:t>of</w:t>
      </w:r>
      <w:r w:rsidR="00966260" w:rsidRPr="0023315F">
        <w:rPr>
          <w:rFonts w:ascii="Arial" w:hAnsi="Arial" w:cs="Arial"/>
          <w:sz w:val="24"/>
          <w:szCs w:val="24"/>
        </w:rPr>
        <w:t xml:space="preserve"> </w:t>
      </w:r>
      <w:r w:rsidR="002C0234" w:rsidRPr="0023315F">
        <w:rPr>
          <w:rFonts w:ascii="Arial" w:hAnsi="Arial" w:cs="Arial"/>
          <w:sz w:val="24"/>
          <w:szCs w:val="24"/>
        </w:rPr>
        <w:t xml:space="preserve">the programme. </w:t>
      </w:r>
    </w:p>
    <w:p w14:paraId="692E8042" w14:textId="77777777" w:rsidR="00591432" w:rsidRPr="00591432" w:rsidRDefault="00591432" w:rsidP="00C35F6B">
      <w:pPr>
        <w:pStyle w:val="ListParagraph"/>
        <w:ind w:left="1080"/>
        <w:rPr>
          <w:rFonts w:ascii="Arial" w:hAnsi="Arial" w:cs="Arial"/>
          <w:sz w:val="24"/>
          <w:szCs w:val="24"/>
        </w:rPr>
      </w:pPr>
    </w:p>
    <w:p w14:paraId="6F8B35AE" w14:textId="782919D1" w:rsidR="00035805" w:rsidRDefault="00035805" w:rsidP="00C35F6B">
      <w:pPr>
        <w:pStyle w:val="ListParagraph"/>
        <w:numPr>
          <w:ilvl w:val="0"/>
          <w:numId w:val="8"/>
        </w:numPr>
        <w:spacing w:line="256" w:lineRule="auto"/>
        <w:ind w:left="1080"/>
        <w:jc w:val="both"/>
        <w:rPr>
          <w:rFonts w:ascii="Arial" w:hAnsi="Arial" w:cs="Arial"/>
          <w:sz w:val="24"/>
          <w:szCs w:val="24"/>
        </w:rPr>
      </w:pPr>
      <w:r w:rsidRPr="0023315F">
        <w:rPr>
          <w:rFonts w:ascii="Arial" w:hAnsi="Arial" w:cs="Arial"/>
          <w:sz w:val="24"/>
          <w:szCs w:val="24"/>
        </w:rPr>
        <w:t>Collecting data on sensitive topics such as poaching</w:t>
      </w:r>
      <w:r w:rsidR="008E36F9" w:rsidRPr="0023315F">
        <w:rPr>
          <w:rFonts w:ascii="Arial" w:hAnsi="Arial" w:cs="Arial"/>
          <w:sz w:val="24"/>
          <w:szCs w:val="24"/>
        </w:rPr>
        <w:t>.</w:t>
      </w:r>
    </w:p>
    <w:p w14:paraId="66252251" w14:textId="77777777" w:rsidR="00591432" w:rsidRPr="00591432" w:rsidRDefault="00591432" w:rsidP="00C35F6B">
      <w:pPr>
        <w:pStyle w:val="ListParagraph"/>
        <w:ind w:left="1080"/>
        <w:rPr>
          <w:rFonts w:ascii="Arial" w:hAnsi="Arial" w:cs="Arial"/>
          <w:sz w:val="24"/>
          <w:szCs w:val="24"/>
        </w:rPr>
      </w:pPr>
    </w:p>
    <w:p w14:paraId="1EFBCCAA" w14:textId="2C544AC2" w:rsidR="00966260" w:rsidRDefault="00966260" w:rsidP="00C35F6B">
      <w:pPr>
        <w:pStyle w:val="ListParagraph"/>
        <w:numPr>
          <w:ilvl w:val="0"/>
          <w:numId w:val="8"/>
        </w:numPr>
        <w:spacing w:line="256" w:lineRule="auto"/>
        <w:ind w:left="1080"/>
        <w:jc w:val="both"/>
        <w:rPr>
          <w:rFonts w:ascii="Arial" w:hAnsi="Arial" w:cs="Arial"/>
          <w:sz w:val="24"/>
          <w:szCs w:val="24"/>
        </w:rPr>
      </w:pPr>
      <w:r w:rsidRPr="0023315F">
        <w:rPr>
          <w:rFonts w:ascii="Arial" w:hAnsi="Arial" w:cs="Arial"/>
          <w:sz w:val="24"/>
          <w:szCs w:val="24"/>
        </w:rPr>
        <w:t xml:space="preserve">Attribution of </w:t>
      </w:r>
      <w:r w:rsidR="00C456A1" w:rsidRPr="0023315F">
        <w:rPr>
          <w:rFonts w:ascii="Arial" w:hAnsi="Arial" w:cs="Arial"/>
          <w:sz w:val="24"/>
          <w:szCs w:val="24"/>
        </w:rPr>
        <w:t>programme</w:t>
      </w:r>
      <w:r w:rsidRPr="0023315F">
        <w:rPr>
          <w:rFonts w:ascii="Arial" w:hAnsi="Arial" w:cs="Arial"/>
          <w:sz w:val="24"/>
          <w:szCs w:val="24"/>
        </w:rPr>
        <w:t xml:space="preserve"> impacts within a complex environment</w:t>
      </w:r>
      <w:r w:rsidR="008E36F9" w:rsidRPr="0023315F">
        <w:rPr>
          <w:rFonts w:ascii="Arial" w:hAnsi="Arial" w:cs="Arial"/>
          <w:sz w:val="24"/>
          <w:szCs w:val="24"/>
        </w:rPr>
        <w:t xml:space="preserve"> and given the di</w:t>
      </w:r>
      <w:r w:rsidR="00B70D87" w:rsidRPr="0023315F">
        <w:rPr>
          <w:rFonts w:ascii="Arial" w:hAnsi="Arial" w:cs="Arial"/>
          <w:sz w:val="24"/>
          <w:szCs w:val="24"/>
        </w:rPr>
        <w:t>fferent drivers and influencing</w:t>
      </w:r>
      <w:r w:rsidR="008E36F9" w:rsidRPr="0023315F">
        <w:rPr>
          <w:rFonts w:ascii="Arial" w:hAnsi="Arial" w:cs="Arial"/>
          <w:sz w:val="24"/>
          <w:szCs w:val="24"/>
        </w:rPr>
        <w:t xml:space="preserve"> factors that contribute </w:t>
      </w:r>
      <w:r w:rsidR="00B70D87" w:rsidRPr="0023315F">
        <w:rPr>
          <w:rFonts w:ascii="Arial" w:hAnsi="Arial" w:cs="Arial"/>
          <w:sz w:val="24"/>
          <w:szCs w:val="24"/>
        </w:rPr>
        <w:t>to the scale of poaching and IWT.</w:t>
      </w:r>
    </w:p>
    <w:p w14:paraId="6E5D2B6D" w14:textId="77777777" w:rsidR="00591432" w:rsidRPr="00591432" w:rsidRDefault="00591432" w:rsidP="00C35F6B">
      <w:pPr>
        <w:pStyle w:val="ListParagraph"/>
        <w:ind w:left="1080"/>
        <w:rPr>
          <w:rFonts w:ascii="Arial" w:hAnsi="Arial" w:cs="Arial"/>
          <w:sz w:val="24"/>
          <w:szCs w:val="24"/>
        </w:rPr>
      </w:pPr>
    </w:p>
    <w:p w14:paraId="4BD99FE7" w14:textId="35C68F0B" w:rsidR="00591432" w:rsidRDefault="00966260" w:rsidP="00C35F6B">
      <w:pPr>
        <w:pStyle w:val="ListParagraph"/>
        <w:numPr>
          <w:ilvl w:val="0"/>
          <w:numId w:val="8"/>
        </w:numPr>
        <w:spacing w:line="256" w:lineRule="auto"/>
        <w:ind w:left="1080"/>
        <w:jc w:val="both"/>
        <w:rPr>
          <w:rFonts w:ascii="Arial" w:hAnsi="Arial" w:cs="Arial"/>
          <w:sz w:val="24"/>
          <w:szCs w:val="24"/>
        </w:rPr>
      </w:pPr>
      <w:r w:rsidRPr="0023315F">
        <w:rPr>
          <w:rFonts w:ascii="Arial" w:hAnsi="Arial" w:cs="Arial"/>
          <w:sz w:val="24"/>
          <w:szCs w:val="24"/>
        </w:rPr>
        <w:t>Attribution of long-term impacts o</w:t>
      </w:r>
      <w:r w:rsidR="00C456A1" w:rsidRPr="0023315F">
        <w:rPr>
          <w:rFonts w:ascii="Arial" w:hAnsi="Arial" w:cs="Arial"/>
          <w:sz w:val="24"/>
          <w:szCs w:val="24"/>
        </w:rPr>
        <w:t>f</w:t>
      </w:r>
      <w:r w:rsidRPr="0023315F">
        <w:rPr>
          <w:rFonts w:ascii="Arial" w:hAnsi="Arial" w:cs="Arial"/>
          <w:sz w:val="24"/>
          <w:szCs w:val="24"/>
        </w:rPr>
        <w:t xml:space="preserve"> the </w:t>
      </w:r>
      <w:r w:rsidR="00C456A1" w:rsidRPr="0023315F">
        <w:rPr>
          <w:rFonts w:ascii="Arial" w:hAnsi="Arial" w:cs="Arial"/>
          <w:sz w:val="24"/>
          <w:szCs w:val="24"/>
        </w:rPr>
        <w:t>programme</w:t>
      </w:r>
      <w:r w:rsidRPr="0023315F">
        <w:rPr>
          <w:rFonts w:ascii="Arial" w:hAnsi="Arial" w:cs="Arial"/>
          <w:sz w:val="24"/>
          <w:szCs w:val="24"/>
        </w:rPr>
        <w:t xml:space="preserve"> beyond the </w:t>
      </w:r>
      <w:r w:rsidR="00A93871" w:rsidRPr="0023315F">
        <w:rPr>
          <w:rFonts w:ascii="Arial" w:hAnsi="Arial" w:cs="Arial"/>
          <w:sz w:val="24"/>
          <w:szCs w:val="24"/>
        </w:rPr>
        <w:t>programme</w:t>
      </w:r>
      <w:r w:rsidR="00C456A1" w:rsidRPr="0023315F">
        <w:rPr>
          <w:rFonts w:ascii="Arial" w:hAnsi="Arial" w:cs="Arial"/>
          <w:sz w:val="24"/>
          <w:szCs w:val="24"/>
        </w:rPr>
        <w:t>.</w:t>
      </w:r>
    </w:p>
    <w:p w14:paraId="18BB824B" w14:textId="77777777" w:rsidR="00591432" w:rsidRPr="00591432" w:rsidRDefault="00591432" w:rsidP="00591432">
      <w:pPr>
        <w:pStyle w:val="ListParagraph"/>
        <w:rPr>
          <w:rFonts w:ascii="Arial" w:hAnsi="Arial" w:cs="Arial"/>
          <w:sz w:val="24"/>
          <w:szCs w:val="24"/>
        </w:rPr>
      </w:pPr>
    </w:p>
    <w:p w14:paraId="4A5EFE6C" w14:textId="577488AC" w:rsidR="00591432" w:rsidRDefault="00A93871" w:rsidP="002F7C2C">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Whil</w:t>
      </w:r>
      <w:r w:rsidR="00C35F6B">
        <w:rPr>
          <w:rFonts w:ascii="Arial" w:hAnsi="Arial" w:cs="Arial"/>
          <w:sz w:val="24"/>
          <w:szCs w:val="24"/>
        </w:rPr>
        <w:t>e</w:t>
      </w:r>
      <w:r w:rsidRPr="0023315F">
        <w:rPr>
          <w:rFonts w:ascii="Arial" w:hAnsi="Arial" w:cs="Arial"/>
          <w:sz w:val="24"/>
          <w:szCs w:val="24"/>
        </w:rPr>
        <w:t xml:space="preserve"> there has </w:t>
      </w:r>
      <w:r w:rsidR="006739BD" w:rsidRPr="0023315F">
        <w:rPr>
          <w:rFonts w:ascii="Arial" w:hAnsi="Arial" w:cs="Arial"/>
          <w:sz w:val="24"/>
          <w:szCs w:val="24"/>
        </w:rPr>
        <w:t>been a</w:t>
      </w:r>
      <w:r w:rsidRPr="0023315F">
        <w:rPr>
          <w:rFonts w:ascii="Arial" w:hAnsi="Arial" w:cs="Arial"/>
          <w:sz w:val="24"/>
          <w:szCs w:val="24"/>
        </w:rPr>
        <w:t xml:space="preserve"> range of </w:t>
      </w:r>
      <w:r w:rsidR="007A474E" w:rsidRPr="0023315F">
        <w:rPr>
          <w:rFonts w:ascii="Arial" w:hAnsi="Arial" w:cs="Arial"/>
          <w:sz w:val="24"/>
          <w:szCs w:val="24"/>
        </w:rPr>
        <w:t>efforts to measure the effectiveness of the programme by the M</w:t>
      </w:r>
      <w:r w:rsidR="007E4D19">
        <w:rPr>
          <w:rFonts w:ascii="Arial" w:hAnsi="Arial" w:cs="Arial"/>
          <w:sz w:val="24"/>
          <w:szCs w:val="24"/>
        </w:rPr>
        <w:t>O</w:t>
      </w:r>
      <w:r w:rsidR="007A474E" w:rsidRPr="0023315F">
        <w:rPr>
          <w:rFonts w:ascii="Arial" w:hAnsi="Arial" w:cs="Arial"/>
          <w:sz w:val="24"/>
          <w:szCs w:val="24"/>
        </w:rPr>
        <w:t xml:space="preserve">D and </w:t>
      </w:r>
      <w:r w:rsidR="004A2ACC">
        <w:rPr>
          <w:rFonts w:ascii="Arial" w:hAnsi="Arial" w:cs="Arial"/>
          <w:sz w:val="24"/>
          <w:szCs w:val="24"/>
        </w:rPr>
        <w:t>t</w:t>
      </w:r>
      <w:r w:rsidR="00714F65">
        <w:rPr>
          <w:rFonts w:ascii="Arial" w:hAnsi="Arial" w:cs="Arial"/>
          <w:sz w:val="24"/>
          <w:szCs w:val="24"/>
        </w:rPr>
        <w:t>he Authority</w:t>
      </w:r>
      <w:r w:rsidR="00C35F6B">
        <w:rPr>
          <w:rFonts w:ascii="Arial" w:hAnsi="Arial" w:cs="Arial"/>
          <w:sz w:val="24"/>
          <w:szCs w:val="24"/>
        </w:rPr>
        <w:t>,</w:t>
      </w:r>
      <w:r w:rsidR="007A474E" w:rsidRPr="0023315F">
        <w:rPr>
          <w:rFonts w:ascii="Arial" w:hAnsi="Arial" w:cs="Arial"/>
          <w:sz w:val="24"/>
          <w:szCs w:val="24"/>
        </w:rPr>
        <w:t xml:space="preserve"> and mechanisms </w:t>
      </w:r>
      <w:r w:rsidR="00E56C95" w:rsidRPr="0023315F">
        <w:rPr>
          <w:rFonts w:ascii="Arial" w:hAnsi="Arial" w:cs="Arial"/>
          <w:sz w:val="24"/>
          <w:szCs w:val="24"/>
        </w:rPr>
        <w:t xml:space="preserve">put </w:t>
      </w:r>
      <w:r w:rsidR="007A474E" w:rsidRPr="0023315F">
        <w:rPr>
          <w:rFonts w:ascii="Arial" w:hAnsi="Arial" w:cs="Arial"/>
          <w:sz w:val="24"/>
          <w:szCs w:val="24"/>
        </w:rPr>
        <w:t xml:space="preserve">in place to capture qualitative and quantitative data, there are </w:t>
      </w:r>
      <w:r w:rsidR="00E56C95" w:rsidRPr="0023315F">
        <w:rPr>
          <w:rFonts w:ascii="Arial" w:hAnsi="Arial" w:cs="Arial"/>
          <w:sz w:val="24"/>
          <w:szCs w:val="24"/>
        </w:rPr>
        <w:t xml:space="preserve">likely to be some </w:t>
      </w:r>
      <w:r w:rsidR="007A474E" w:rsidRPr="0023315F">
        <w:rPr>
          <w:rFonts w:ascii="Arial" w:hAnsi="Arial" w:cs="Arial"/>
          <w:sz w:val="24"/>
          <w:szCs w:val="24"/>
        </w:rPr>
        <w:t>gaps in data</w:t>
      </w:r>
      <w:r w:rsidR="00E56C95" w:rsidRPr="0023315F">
        <w:rPr>
          <w:rFonts w:ascii="Arial" w:hAnsi="Arial" w:cs="Arial"/>
          <w:sz w:val="24"/>
          <w:szCs w:val="24"/>
        </w:rPr>
        <w:t xml:space="preserve"> and avai</w:t>
      </w:r>
      <w:r w:rsidR="006739BD" w:rsidRPr="0023315F">
        <w:rPr>
          <w:rFonts w:ascii="Arial" w:hAnsi="Arial" w:cs="Arial"/>
          <w:sz w:val="24"/>
          <w:szCs w:val="24"/>
        </w:rPr>
        <w:t>la</w:t>
      </w:r>
      <w:r w:rsidR="00E56C95" w:rsidRPr="0023315F">
        <w:rPr>
          <w:rFonts w:ascii="Arial" w:hAnsi="Arial" w:cs="Arial"/>
          <w:sz w:val="24"/>
          <w:szCs w:val="24"/>
        </w:rPr>
        <w:t>ble evidence</w:t>
      </w:r>
      <w:r w:rsidR="007A474E" w:rsidRPr="0023315F">
        <w:rPr>
          <w:rFonts w:ascii="Arial" w:hAnsi="Arial" w:cs="Arial"/>
          <w:sz w:val="24"/>
          <w:szCs w:val="24"/>
        </w:rPr>
        <w:t xml:space="preserve">. </w:t>
      </w:r>
    </w:p>
    <w:p w14:paraId="51C14E4E" w14:textId="77777777" w:rsidR="00591432" w:rsidRDefault="00591432" w:rsidP="00591432">
      <w:pPr>
        <w:pStyle w:val="ListParagraph"/>
        <w:ind w:left="567"/>
        <w:jc w:val="both"/>
        <w:rPr>
          <w:rFonts w:ascii="Arial" w:hAnsi="Arial" w:cs="Arial"/>
          <w:sz w:val="24"/>
          <w:szCs w:val="24"/>
        </w:rPr>
      </w:pPr>
    </w:p>
    <w:p w14:paraId="766E3EF2" w14:textId="7FE5F7A0" w:rsidR="002F7C2C" w:rsidRPr="00591432" w:rsidRDefault="002F7C2C" w:rsidP="002F7C2C">
      <w:pPr>
        <w:pStyle w:val="ListParagraph"/>
        <w:numPr>
          <w:ilvl w:val="1"/>
          <w:numId w:val="2"/>
        </w:numPr>
        <w:ind w:left="567" w:hanging="567"/>
        <w:jc w:val="both"/>
        <w:rPr>
          <w:rFonts w:ascii="Arial" w:hAnsi="Arial" w:cs="Arial"/>
          <w:sz w:val="24"/>
          <w:szCs w:val="24"/>
        </w:rPr>
      </w:pPr>
      <w:r w:rsidRPr="00591432">
        <w:rPr>
          <w:rFonts w:ascii="Arial" w:hAnsi="Arial" w:cs="Arial"/>
          <w:bCs/>
          <w:iCs/>
          <w:sz w:val="24"/>
          <w:szCs w:val="24"/>
        </w:rPr>
        <w:t xml:space="preserve">Data </w:t>
      </w:r>
      <w:r w:rsidR="00E56C95" w:rsidRPr="00591432">
        <w:rPr>
          <w:rFonts w:ascii="Arial" w:hAnsi="Arial" w:cs="Arial"/>
          <w:bCs/>
          <w:iCs/>
          <w:sz w:val="24"/>
          <w:szCs w:val="24"/>
        </w:rPr>
        <w:t xml:space="preserve">and evidence </w:t>
      </w:r>
      <w:r w:rsidRPr="00591432">
        <w:rPr>
          <w:rFonts w:ascii="Arial" w:hAnsi="Arial" w:cs="Arial"/>
          <w:bCs/>
          <w:iCs/>
          <w:sz w:val="24"/>
          <w:szCs w:val="24"/>
        </w:rPr>
        <w:t>available for the evaluation</w:t>
      </w:r>
      <w:r w:rsidR="00E56C95" w:rsidRPr="00591432">
        <w:rPr>
          <w:rFonts w:ascii="Arial" w:hAnsi="Arial" w:cs="Arial"/>
          <w:bCs/>
          <w:iCs/>
          <w:sz w:val="24"/>
          <w:szCs w:val="24"/>
        </w:rPr>
        <w:t xml:space="preserve"> include</w:t>
      </w:r>
      <w:r w:rsidR="00B326CC" w:rsidRPr="00591432">
        <w:rPr>
          <w:rFonts w:ascii="Arial" w:hAnsi="Arial" w:cs="Arial"/>
          <w:bCs/>
          <w:iCs/>
          <w:sz w:val="24"/>
          <w:szCs w:val="24"/>
        </w:rPr>
        <w:t>s</w:t>
      </w:r>
      <w:r w:rsidRPr="00591432">
        <w:rPr>
          <w:rFonts w:ascii="Arial" w:hAnsi="Arial" w:cs="Arial"/>
          <w:bCs/>
          <w:iCs/>
          <w:sz w:val="24"/>
          <w:szCs w:val="24"/>
        </w:rPr>
        <w:t>:</w:t>
      </w:r>
    </w:p>
    <w:p w14:paraId="6E7D410E" w14:textId="77777777" w:rsidR="00591432" w:rsidRPr="00591432" w:rsidRDefault="00591432" w:rsidP="00591432">
      <w:pPr>
        <w:pStyle w:val="ListParagraph"/>
        <w:rPr>
          <w:rFonts w:ascii="Arial" w:hAnsi="Arial" w:cs="Arial"/>
          <w:sz w:val="24"/>
          <w:szCs w:val="24"/>
        </w:rPr>
      </w:pPr>
    </w:p>
    <w:p w14:paraId="43473911" w14:textId="1DF0E03E" w:rsidR="000029AE" w:rsidRDefault="00963321" w:rsidP="00963321">
      <w:pPr>
        <w:pStyle w:val="ListParagraph"/>
        <w:numPr>
          <w:ilvl w:val="0"/>
          <w:numId w:val="12"/>
        </w:numPr>
        <w:jc w:val="both"/>
        <w:rPr>
          <w:rFonts w:ascii="Arial" w:hAnsi="Arial" w:cs="Arial"/>
          <w:bCs/>
          <w:iCs/>
          <w:sz w:val="24"/>
          <w:szCs w:val="24"/>
        </w:rPr>
      </w:pPr>
      <w:r w:rsidRPr="0023315F">
        <w:rPr>
          <w:rFonts w:ascii="Arial" w:hAnsi="Arial" w:cs="Arial"/>
          <w:bCs/>
          <w:iCs/>
          <w:sz w:val="24"/>
          <w:szCs w:val="24"/>
        </w:rPr>
        <w:t xml:space="preserve">Project documents, </w:t>
      </w:r>
      <w:r w:rsidR="006739BD" w:rsidRPr="0023315F">
        <w:rPr>
          <w:rFonts w:ascii="Arial" w:hAnsi="Arial" w:cs="Arial"/>
          <w:bCs/>
          <w:iCs/>
          <w:sz w:val="24"/>
          <w:szCs w:val="24"/>
        </w:rPr>
        <w:t>e.g.</w:t>
      </w:r>
      <w:r w:rsidRPr="0023315F">
        <w:rPr>
          <w:rFonts w:ascii="Arial" w:hAnsi="Arial" w:cs="Arial"/>
          <w:bCs/>
          <w:iCs/>
          <w:sz w:val="24"/>
          <w:szCs w:val="24"/>
        </w:rPr>
        <w:t xml:space="preserve"> </w:t>
      </w:r>
      <w:r w:rsidR="00E56C95" w:rsidRPr="0023315F">
        <w:rPr>
          <w:rFonts w:ascii="Arial" w:hAnsi="Arial" w:cs="Arial"/>
          <w:bCs/>
          <w:iCs/>
          <w:sz w:val="24"/>
          <w:szCs w:val="24"/>
        </w:rPr>
        <w:t>b</w:t>
      </w:r>
      <w:r w:rsidRPr="0023315F">
        <w:rPr>
          <w:rFonts w:ascii="Arial" w:hAnsi="Arial" w:cs="Arial"/>
          <w:bCs/>
          <w:iCs/>
          <w:sz w:val="24"/>
          <w:szCs w:val="24"/>
        </w:rPr>
        <w:t>usiness case, t</w:t>
      </w:r>
      <w:r w:rsidR="000029AE" w:rsidRPr="0023315F">
        <w:rPr>
          <w:rFonts w:ascii="Arial" w:hAnsi="Arial" w:cs="Arial"/>
          <w:bCs/>
          <w:iCs/>
          <w:sz w:val="24"/>
          <w:szCs w:val="24"/>
        </w:rPr>
        <w:t xml:space="preserve">raining </w:t>
      </w:r>
      <w:r w:rsidR="006C1347" w:rsidRPr="0023315F">
        <w:rPr>
          <w:rFonts w:ascii="Arial" w:hAnsi="Arial" w:cs="Arial"/>
          <w:bCs/>
          <w:iCs/>
          <w:sz w:val="24"/>
          <w:szCs w:val="24"/>
        </w:rPr>
        <w:t xml:space="preserve">curriculums and </w:t>
      </w:r>
      <w:r w:rsidR="000029AE" w:rsidRPr="0023315F">
        <w:rPr>
          <w:rFonts w:ascii="Arial" w:hAnsi="Arial" w:cs="Arial"/>
          <w:bCs/>
          <w:iCs/>
          <w:sz w:val="24"/>
          <w:szCs w:val="24"/>
        </w:rPr>
        <w:t>reports</w:t>
      </w:r>
      <w:r w:rsidRPr="0023315F">
        <w:rPr>
          <w:rFonts w:ascii="Arial" w:hAnsi="Arial" w:cs="Arial"/>
          <w:bCs/>
          <w:iCs/>
          <w:sz w:val="24"/>
          <w:szCs w:val="24"/>
        </w:rPr>
        <w:t xml:space="preserve">, </w:t>
      </w:r>
      <w:r w:rsidR="006C1347" w:rsidRPr="0023315F">
        <w:rPr>
          <w:rFonts w:ascii="Arial" w:hAnsi="Arial" w:cs="Arial"/>
          <w:bCs/>
          <w:iCs/>
          <w:sz w:val="24"/>
          <w:szCs w:val="24"/>
        </w:rPr>
        <w:t>baseline reports</w:t>
      </w:r>
      <w:r w:rsidR="00E56C95" w:rsidRPr="0023315F">
        <w:rPr>
          <w:rFonts w:ascii="Arial" w:hAnsi="Arial" w:cs="Arial"/>
          <w:bCs/>
          <w:iCs/>
          <w:sz w:val="24"/>
          <w:szCs w:val="24"/>
        </w:rPr>
        <w:t>.</w:t>
      </w:r>
      <w:r w:rsidR="000029AE" w:rsidRPr="0023315F">
        <w:rPr>
          <w:rFonts w:ascii="Arial" w:hAnsi="Arial" w:cs="Arial"/>
          <w:bCs/>
          <w:iCs/>
          <w:sz w:val="24"/>
          <w:szCs w:val="24"/>
        </w:rPr>
        <w:t xml:space="preserve"> </w:t>
      </w:r>
    </w:p>
    <w:p w14:paraId="3CD76F4F" w14:textId="77777777" w:rsidR="00C35F6B" w:rsidRPr="0023315F" w:rsidRDefault="00C35F6B" w:rsidP="00C35F6B">
      <w:pPr>
        <w:pStyle w:val="ListParagraph"/>
        <w:ind w:left="1080"/>
        <w:jc w:val="both"/>
        <w:rPr>
          <w:rFonts w:ascii="Arial" w:hAnsi="Arial" w:cs="Arial"/>
          <w:bCs/>
          <w:iCs/>
          <w:sz w:val="24"/>
          <w:szCs w:val="24"/>
        </w:rPr>
      </w:pPr>
    </w:p>
    <w:p w14:paraId="7E71B9B4" w14:textId="2FD610CD" w:rsidR="002F7C2C" w:rsidRDefault="002F7C2C" w:rsidP="002F7C2C">
      <w:pPr>
        <w:pStyle w:val="ListParagraph"/>
        <w:numPr>
          <w:ilvl w:val="0"/>
          <w:numId w:val="12"/>
        </w:numPr>
        <w:jc w:val="both"/>
        <w:rPr>
          <w:rFonts w:ascii="Arial" w:hAnsi="Arial" w:cs="Arial"/>
          <w:bCs/>
          <w:iCs/>
          <w:sz w:val="24"/>
          <w:szCs w:val="24"/>
        </w:rPr>
      </w:pPr>
      <w:r w:rsidRPr="0023315F">
        <w:rPr>
          <w:rFonts w:ascii="Arial" w:hAnsi="Arial" w:cs="Arial"/>
          <w:bCs/>
          <w:iCs/>
          <w:sz w:val="24"/>
          <w:szCs w:val="24"/>
        </w:rPr>
        <w:t>Pre/post knowledge/attitude surveys of trainees</w:t>
      </w:r>
    </w:p>
    <w:p w14:paraId="7A1F6CDF" w14:textId="77777777" w:rsidR="00C35F6B" w:rsidRPr="00C35F6B" w:rsidRDefault="00C35F6B" w:rsidP="00C35F6B">
      <w:pPr>
        <w:pStyle w:val="ListParagraph"/>
        <w:rPr>
          <w:rFonts w:ascii="Arial" w:hAnsi="Arial" w:cs="Arial"/>
          <w:bCs/>
          <w:iCs/>
          <w:sz w:val="24"/>
          <w:szCs w:val="24"/>
        </w:rPr>
      </w:pPr>
    </w:p>
    <w:p w14:paraId="08FD6F25" w14:textId="667527CC" w:rsidR="002F7C2C" w:rsidRDefault="002F7C2C" w:rsidP="000029AE">
      <w:pPr>
        <w:pStyle w:val="ListParagraph"/>
        <w:numPr>
          <w:ilvl w:val="0"/>
          <w:numId w:val="12"/>
        </w:numPr>
        <w:jc w:val="both"/>
        <w:rPr>
          <w:rFonts w:ascii="Arial" w:hAnsi="Arial" w:cs="Arial"/>
          <w:bCs/>
          <w:iCs/>
          <w:sz w:val="24"/>
          <w:szCs w:val="24"/>
        </w:rPr>
      </w:pPr>
      <w:r w:rsidRPr="0023315F">
        <w:rPr>
          <w:rFonts w:ascii="Arial" w:hAnsi="Arial" w:cs="Arial"/>
          <w:bCs/>
          <w:iCs/>
          <w:sz w:val="24"/>
          <w:szCs w:val="24"/>
        </w:rPr>
        <w:t>Qualitative feedback from trainees and trainers</w:t>
      </w:r>
    </w:p>
    <w:p w14:paraId="764C06AD" w14:textId="77777777" w:rsidR="00C35F6B" w:rsidRPr="00C35F6B" w:rsidRDefault="00C35F6B" w:rsidP="00C35F6B">
      <w:pPr>
        <w:pStyle w:val="ListParagraph"/>
        <w:rPr>
          <w:rFonts w:ascii="Arial" w:hAnsi="Arial" w:cs="Arial"/>
          <w:bCs/>
          <w:iCs/>
          <w:sz w:val="24"/>
          <w:szCs w:val="24"/>
        </w:rPr>
      </w:pPr>
    </w:p>
    <w:p w14:paraId="3016D358" w14:textId="232B9A21" w:rsidR="000029AE" w:rsidRDefault="000029AE" w:rsidP="00963321">
      <w:pPr>
        <w:pStyle w:val="ListParagraph"/>
        <w:numPr>
          <w:ilvl w:val="0"/>
          <w:numId w:val="12"/>
        </w:numPr>
        <w:jc w:val="both"/>
        <w:rPr>
          <w:rFonts w:ascii="Arial" w:hAnsi="Arial" w:cs="Arial"/>
          <w:bCs/>
          <w:iCs/>
          <w:sz w:val="24"/>
          <w:szCs w:val="24"/>
        </w:rPr>
      </w:pPr>
      <w:r w:rsidRPr="0023315F">
        <w:rPr>
          <w:rFonts w:ascii="Arial" w:hAnsi="Arial" w:cs="Arial"/>
          <w:bCs/>
          <w:iCs/>
          <w:sz w:val="24"/>
          <w:szCs w:val="24"/>
        </w:rPr>
        <w:t>Limited poaching data</w:t>
      </w:r>
    </w:p>
    <w:p w14:paraId="5AC496B7" w14:textId="77777777" w:rsidR="00BA5E83" w:rsidRPr="0023315F" w:rsidRDefault="00BA5E83" w:rsidP="00BA5E83">
      <w:pPr>
        <w:pStyle w:val="ListParagraph"/>
        <w:jc w:val="both"/>
        <w:rPr>
          <w:rFonts w:ascii="Arial" w:hAnsi="Arial" w:cs="Arial"/>
          <w:bCs/>
          <w:iCs/>
          <w:sz w:val="24"/>
          <w:szCs w:val="24"/>
        </w:rPr>
      </w:pPr>
    </w:p>
    <w:p w14:paraId="780F76A1" w14:textId="418127FF" w:rsidR="007A474E" w:rsidRDefault="004A2ACC" w:rsidP="00591432">
      <w:pPr>
        <w:pStyle w:val="ListParagraph"/>
        <w:numPr>
          <w:ilvl w:val="1"/>
          <w:numId w:val="2"/>
        </w:numPr>
        <w:ind w:left="567" w:hanging="567"/>
        <w:jc w:val="both"/>
        <w:rPr>
          <w:rFonts w:ascii="Arial" w:hAnsi="Arial" w:cs="Arial"/>
          <w:bCs/>
          <w:iCs/>
          <w:sz w:val="24"/>
          <w:szCs w:val="24"/>
        </w:rPr>
      </w:pPr>
      <w:r w:rsidRPr="00591432">
        <w:rPr>
          <w:rFonts w:ascii="Arial" w:hAnsi="Arial" w:cs="Arial"/>
          <w:bCs/>
          <w:iCs/>
          <w:sz w:val="24"/>
          <w:szCs w:val="24"/>
        </w:rPr>
        <w:t xml:space="preserve">The Supplier must </w:t>
      </w:r>
      <w:r w:rsidR="007A474E" w:rsidRPr="00591432">
        <w:rPr>
          <w:rFonts w:ascii="Arial" w:hAnsi="Arial" w:cs="Arial"/>
          <w:bCs/>
          <w:iCs/>
          <w:sz w:val="24"/>
          <w:szCs w:val="24"/>
        </w:rPr>
        <w:t xml:space="preserve">consider and </w:t>
      </w:r>
      <w:r w:rsidR="00E56C95" w:rsidRPr="00591432">
        <w:rPr>
          <w:rFonts w:ascii="Arial" w:hAnsi="Arial" w:cs="Arial"/>
          <w:bCs/>
          <w:iCs/>
          <w:sz w:val="24"/>
          <w:szCs w:val="24"/>
        </w:rPr>
        <w:t xml:space="preserve">propose how </w:t>
      </w:r>
      <w:r w:rsidR="0044399D">
        <w:rPr>
          <w:rFonts w:ascii="Arial" w:hAnsi="Arial" w:cs="Arial"/>
          <w:bCs/>
          <w:iCs/>
          <w:sz w:val="24"/>
          <w:szCs w:val="24"/>
        </w:rPr>
        <w:t>to</w:t>
      </w:r>
      <w:r w:rsidR="00E56C95" w:rsidRPr="00591432">
        <w:rPr>
          <w:rFonts w:ascii="Arial" w:hAnsi="Arial" w:cs="Arial"/>
          <w:bCs/>
          <w:iCs/>
          <w:sz w:val="24"/>
          <w:szCs w:val="24"/>
        </w:rPr>
        <w:t xml:space="preserve"> </w:t>
      </w:r>
      <w:r w:rsidR="007A474E" w:rsidRPr="00591432">
        <w:rPr>
          <w:rFonts w:ascii="Arial" w:hAnsi="Arial" w:cs="Arial"/>
          <w:bCs/>
          <w:iCs/>
          <w:sz w:val="24"/>
          <w:szCs w:val="24"/>
        </w:rPr>
        <w:t>address these challenges in their submission and describe what they understand to be in</w:t>
      </w:r>
      <w:r w:rsidR="00E56C95" w:rsidRPr="00591432">
        <w:rPr>
          <w:rFonts w:ascii="Arial" w:hAnsi="Arial" w:cs="Arial"/>
          <w:bCs/>
          <w:iCs/>
          <w:sz w:val="24"/>
          <w:szCs w:val="24"/>
        </w:rPr>
        <w:t>-</w:t>
      </w:r>
      <w:r w:rsidR="007A474E" w:rsidRPr="00591432">
        <w:rPr>
          <w:rFonts w:ascii="Arial" w:hAnsi="Arial" w:cs="Arial"/>
          <w:bCs/>
          <w:iCs/>
          <w:sz w:val="24"/>
          <w:szCs w:val="24"/>
        </w:rPr>
        <w:t>scope, considering both time period, breadth/depth and cross-cutting issues.</w:t>
      </w:r>
    </w:p>
    <w:p w14:paraId="12E82959" w14:textId="77777777" w:rsidR="0044399D" w:rsidRPr="00591432" w:rsidRDefault="0044399D" w:rsidP="0044399D">
      <w:pPr>
        <w:pStyle w:val="ListParagraph"/>
        <w:ind w:left="567"/>
        <w:jc w:val="both"/>
        <w:rPr>
          <w:rFonts w:ascii="Arial" w:hAnsi="Arial" w:cs="Arial"/>
          <w:bCs/>
          <w:iCs/>
          <w:sz w:val="24"/>
          <w:szCs w:val="24"/>
        </w:rPr>
      </w:pPr>
    </w:p>
    <w:p w14:paraId="5BC64FD9" w14:textId="7D4A9E39" w:rsidR="00BA5E83" w:rsidRPr="00BA5E83" w:rsidRDefault="00BA5E83" w:rsidP="00BA5E83">
      <w:pPr>
        <w:jc w:val="both"/>
        <w:rPr>
          <w:rFonts w:ascii="Arial" w:hAnsi="Arial" w:cs="Arial"/>
          <w:bCs/>
          <w:i/>
          <w:iCs/>
          <w:sz w:val="24"/>
          <w:szCs w:val="24"/>
          <w:u w:val="single"/>
        </w:rPr>
      </w:pPr>
      <w:r w:rsidRPr="00BA5E83">
        <w:rPr>
          <w:rFonts w:ascii="Arial" w:hAnsi="Arial" w:cs="Arial"/>
          <w:bCs/>
          <w:i/>
          <w:iCs/>
          <w:sz w:val="24"/>
          <w:szCs w:val="24"/>
          <w:u w:val="single"/>
        </w:rPr>
        <w:lastRenderedPageBreak/>
        <w:t xml:space="preserve">Section 2 Sub-section </w:t>
      </w:r>
      <w:r>
        <w:rPr>
          <w:rFonts w:ascii="Arial" w:hAnsi="Arial" w:cs="Arial"/>
          <w:bCs/>
          <w:i/>
          <w:iCs/>
          <w:sz w:val="24"/>
          <w:szCs w:val="24"/>
          <w:u w:val="single"/>
        </w:rPr>
        <w:t>E</w:t>
      </w:r>
      <w:r w:rsidRPr="00BA5E83">
        <w:rPr>
          <w:rFonts w:ascii="Arial" w:hAnsi="Arial" w:cs="Arial"/>
          <w:bCs/>
          <w:i/>
          <w:iCs/>
          <w:sz w:val="24"/>
          <w:szCs w:val="24"/>
          <w:u w:val="single"/>
        </w:rPr>
        <w:t xml:space="preserve">: </w:t>
      </w:r>
      <w:r>
        <w:rPr>
          <w:rFonts w:ascii="Arial" w:hAnsi="Arial" w:cs="Arial"/>
          <w:bCs/>
          <w:i/>
          <w:iCs/>
          <w:sz w:val="24"/>
          <w:szCs w:val="24"/>
          <w:u w:val="single"/>
        </w:rPr>
        <w:t>Methodology</w:t>
      </w:r>
    </w:p>
    <w:p w14:paraId="6967548A" w14:textId="6EA7A954" w:rsidR="009E6176" w:rsidRDefault="009E6176" w:rsidP="00BA5E83">
      <w:pPr>
        <w:pStyle w:val="ListParagraph"/>
        <w:numPr>
          <w:ilvl w:val="1"/>
          <w:numId w:val="2"/>
        </w:numPr>
        <w:ind w:left="567" w:hanging="567"/>
        <w:jc w:val="both"/>
        <w:rPr>
          <w:rFonts w:ascii="Arial" w:hAnsi="Arial" w:cs="Arial"/>
          <w:bCs/>
          <w:iCs/>
          <w:sz w:val="24"/>
          <w:szCs w:val="24"/>
        </w:rPr>
      </w:pPr>
      <w:r w:rsidRPr="00BA5E83">
        <w:rPr>
          <w:rFonts w:ascii="Arial" w:hAnsi="Arial" w:cs="Arial"/>
          <w:bCs/>
          <w:iCs/>
          <w:sz w:val="24"/>
          <w:szCs w:val="24"/>
        </w:rPr>
        <w:t xml:space="preserve">The Supplier must </w:t>
      </w:r>
      <w:r w:rsidR="00E56C95" w:rsidRPr="00BA5E83">
        <w:rPr>
          <w:rFonts w:ascii="Arial" w:hAnsi="Arial" w:cs="Arial"/>
          <w:bCs/>
          <w:iCs/>
          <w:sz w:val="24"/>
          <w:szCs w:val="24"/>
        </w:rPr>
        <w:t>outline their approach to</w:t>
      </w:r>
      <w:r w:rsidRPr="00BA5E83">
        <w:rPr>
          <w:rFonts w:ascii="Arial" w:hAnsi="Arial" w:cs="Arial"/>
          <w:bCs/>
          <w:iCs/>
          <w:sz w:val="24"/>
          <w:szCs w:val="24"/>
        </w:rPr>
        <w:t>:</w:t>
      </w:r>
    </w:p>
    <w:p w14:paraId="3117EBE9" w14:textId="77777777" w:rsidR="00BA5E83" w:rsidRPr="00BA5E83" w:rsidRDefault="00BA5E83" w:rsidP="00BA5E83">
      <w:pPr>
        <w:pStyle w:val="ListParagraph"/>
        <w:ind w:left="567"/>
        <w:jc w:val="both"/>
        <w:rPr>
          <w:rFonts w:ascii="Arial" w:hAnsi="Arial" w:cs="Arial"/>
          <w:bCs/>
          <w:iCs/>
          <w:sz w:val="24"/>
          <w:szCs w:val="24"/>
        </w:rPr>
      </w:pPr>
    </w:p>
    <w:p w14:paraId="27ADBC3E" w14:textId="48D4031B" w:rsidR="009E6176" w:rsidRDefault="00BA5E83" w:rsidP="009E6176">
      <w:pPr>
        <w:pStyle w:val="ListParagraph"/>
        <w:numPr>
          <w:ilvl w:val="0"/>
          <w:numId w:val="23"/>
        </w:numPr>
        <w:jc w:val="both"/>
        <w:rPr>
          <w:rFonts w:ascii="Arial" w:hAnsi="Arial" w:cs="Arial"/>
          <w:sz w:val="24"/>
          <w:szCs w:val="24"/>
        </w:rPr>
      </w:pPr>
      <w:r>
        <w:rPr>
          <w:rFonts w:ascii="Arial" w:hAnsi="Arial" w:cs="Arial"/>
          <w:sz w:val="24"/>
          <w:szCs w:val="24"/>
        </w:rPr>
        <w:t>P</w:t>
      </w:r>
      <w:r w:rsidR="00E56C95" w:rsidRPr="0023315F">
        <w:rPr>
          <w:rFonts w:ascii="Arial" w:hAnsi="Arial" w:cs="Arial"/>
          <w:sz w:val="24"/>
          <w:szCs w:val="24"/>
        </w:rPr>
        <w:t>rimary data collection</w:t>
      </w:r>
    </w:p>
    <w:p w14:paraId="0887FC0D" w14:textId="77777777" w:rsidR="0044399D" w:rsidRDefault="0044399D" w:rsidP="0044399D">
      <w:pPr>
        <w:pStyle w:val="ListParagraph"/>
        <w:ind w:left="1287"/>
        <w:jc w:val="both"/>
        <w:rPr>
          <w:rFonts w:ascii="Arial" w:hAnsi="Arial" w:cs="Arial"/>
          <w:sz w:val="24"/>
          <w:szCs w:val="24"/>
        </w:rPr>
      </w:pPr>
    </w:p>
    <w:p w14:paraId="662EE572" w14:textId="2FF99339" w:rsidR="009E6176" w:rsidRDefault="00BA5E83" w:rsidP="009E6176">
      <w:pPr>
        <w:pStyle w:val="ListParagraph"/>
        <w:numPr>
          <w:ilvl w:val="0"/>
          <w:numId w:val="23"/>
        </w:numPr>
        <w:jc w:val="both"/>
        <w:rPr>
          <w:rFonts w:ascii="Arial" w:hAnsi="Arial" w:cs="Arial"/>
          <w:sz w:val="24"/>
          <w:szCs w:val="24"/>
        </w:rPr>
      </w:pPr>
      <w:r>
        <w:rPr>
          <w:rFonts w:ascii="Arial" w:hAnsi="Arial" w:cs="Arial"/>
          <w:sz w:val="24"/>
          <w:szCs w:val="24"/>
        </w:rPr>
        <w:t>S</w:t>
      </w:r>
      <w:r w:rsidR="00E56C95" w:rsidRPr="0023315F">
        <w:rPr>
          <w:rFonts w:ascii="Arial" w:hAnsi="Arial" w:cs="Arial"/>
          <w:sz w:val="24"/>
          <w:szCs w:val="24"/>
        </w:rPr>
        <w:t>econdary data analysis</w:t>
      </w:r>
    </w:p>
    <w:p w14:paraId="358B8A71" w14:textId="77777777" w:rsidR="0044399D" w:rsidRPr="0044399D" w:rsidRDefault="0044399D" w:rsidP="0044399D">
      <w:pPr>
        <w:pStyle w:val="ListParagraph"/>
        <w:rPr>
          <w:rFonts w:ascii="Arial" w:hAnsi="Arial" w:cs="Arial"/>
          <w:sz w:val="24"/>
          <w:szCs w:val="24"/>
        </w:rPr>
      </w:pPr>
    </w:p>
    <w:p w14:paraId="0BFA0598" w14:textId="60927E60" w:rsidR="009E6176" w:rsidRDefault="0044399D" w:rsidP="009E6176">
      <w:pPr>
        <w:pStyle w:val="ListParagraph"/>
        <w:numPr>
          <w:ilvl w:val="0"/>
          <w:numId w:val="23"/>
        </w:numPr>
        <w:jc w:val="both"/>
        <w:rPr>
          <w:rFonts w:ascii="Arial" w:hAnsi="Arial" w:cs="Arial"/>
          <w:sz w:val="24"/>
          <w:szCs w:val="24"/>
        </w:rPr>
      </w:pPr>
      <w:r>
        <w:rPr>
          <w:rFonts w:ascii="Arial" w:hAnsi="Arial" w:cs="Arial"/>
          <w:sz w:val="24"/>
          <w:szCs w:val="24"/>
        </w:rPr>
        <w:t>E</w:t>
      </w:r>
      <w:r w:rsidR="007A6187" w:rsidRPr="0023315F">
        <w:rPr>
          <w:rFonts w:ascii="Arial" w:hAnsi="Arial" w:cs="Arial"/>
          <w:sz w:val="24"/>
          <w:szCs w:val="24"/>
        </w:rPr>
        <w:t>valuation design to a</w:t>
      </w:r>
      <w:r>
        <w:rPr>
          <w:rFonts w:ascii="Arial" w:hAnsi="Arial" w:cs="Arial"/>
          <w:sz w:val="24"/>
          <w:szCs w:val="24"/>
        </w:rPr>
        <w:t>ddress</w:t>
      </w:r>
      <w:r w:rsidR="007A6187" w:rsidRPr="0023315F">
        <w:rPr>
          <w:rFonts w:ascii="Arial" w:hAnsi="Arial" w:cs="Arial"/>
          <w:sz w:val="24"/>
          <w:szCs w:val="24"/>
        </w:rPr>
        <w:t xml:space="preserve"> the above </w:t>
      </w:r>
      <w:r w:rsidR="009E6176">
        <w:rPr>
          <w:rFonts w:ascii="Arial" w:hAnsi="Arial" w:cs="Arial"/>
          <w:sz w:val="24"/>
          <w:szCs w:val="24"/>
        </w:rPr>
        <w:t>E</w:t>
      </w:r>
      <w:r w:rsidR="002A6DA9" w:rsidRPr="0023315F">
        <w:rPr>
          <w:rFonts w:ascii="Arial" w:hAnsi="Arial" w:cs="Arial"/>
          <w:sz w:val="24"/>
          <w:szCs w:val="24"/>
        </w:rPr>
        <w:t>valuation</w:t>
      </w:r>
      <w:r w:rsidR="009E6176">
        <w:rPr>
          <w:rFonts w:ascii="Arial" w:hAnsi="Arial" w:cs="Arial"/>
          <w:sz w:val="24"/>
          <w:szCs w:val="24"/>
        </w:rPr>
        <w:t xml:space="preserve"> </w:t>
      </w:r>
      <w:r>
        <w:rPr>
          <w:rFonts w:ascii="Arial" w:hAnsi="Arial" w:cs="Arial"/>
          <w:sz w:val="24"/>
          <w:szCs w:val="24"/>
        </w:rPr>
        <w:t xml:space="preserve">Objectives and Research </w:t>
      </w:r>
      <w:r w:rsidR="009E6176">
        <w:rPr>
          <w:rFonts w:ascii="Arial" w:hAnsi="Arial" w:cs="Arial"/>
          <w:sz w:val="24"/>
          <w:szCs w:val="24"/>
        </w:rPr>
        <w:t xml:space="preserve">Questions set out in </w:t>
      </w:r>
      <w:r w:rsidRPr="00622318">
        <w:rPr>
          <w:rFonts w:ascii="Arial" w:hAnsi="Arial" w:cs="Arial"/>
          <w:sz w:val="24"/>
          <w:szCs w:val="24"/>
        </w:rPr>
        <w:t>Section 2 Sub-section C</w:t>
      </w:r>
      <w:r>
        <w:rPr>
          <w:rFonts w:ascii="Arial" w:hAnsi="Arial" w:cs="Arial"/>
          <w:sz w:val="24"/>
          <w:szCs w:val="24"/>
        </w:rPr>
        <w:t>.</w:t>
      </w:r>
    </w:p>
    <w:p w14:paraId="63F9F269" w14:textId="77777777" w:rsidR="0044399D" w:rsidRPr="0044399D" w:rsidRDefault="0044399D" w:rsidP="0044399D">
      <w:pPr>
        <w:pStyle w:val="ListParagraph"/>
        <w:rPr>
          <w:rFonts w:ascii="Arial" w:hAnsi="Arial" w:cs="Arial"/>
          <w:sz w:val="24"/>
          <w:szCs w:val="24"/>
        </w:rPr>
      </w:pPr>
    </w:p>
    <w:p w14:paraId="76373D07" w14:textId="565C3EC0" w:rsidR="009E6176" w:rsidRDefault="009E6176" w:rsidP="009E6176">
      <w:pPr>
        <w:pStyle w:val="ListParagraph"/>
        <w:numPr>
          <w:ilvl w:val="0"/>
          <w:numId w:val="23"/>
        </w:numPr>
        <w:jc w:val="both"/>
        <w:rPr>
          <w:rFonts w:ascii="Arial" w:hAnsi="Arial" w:cs="Arial"/>
          <w:sz w:val="24"/>
          <w:szCs w:val="24"/>
        </w:rPr>
      </w:pPr>
      <w:r>
        <w:rPr>
          <w:rFonts w:ascii="Arial" w:hAnsi="Arial" w:cs="Arial"/>
          <w:sz w:val="24"/>
          <w:szCs w:val="24"/>
        </w:rPr>
        <w:t>R</w:t>
      </w:r>
      <w:r w:rsidR="007A6187" w:rsidRPr="0023315F">
        <w:rPr>
          <w:rFonts w:ascii="Arial" w:hAnsi="Arial" w:cs="Arial"/>
          <w:sz w:val="24"/>
          <w:szCs w:val="24"/>
        </w:rPr>
        <w:t>isks and</w:t>
      </w:r>
      <w:r>
        <w:rPr>
          <w:rFonts w:ascii="Arial" w:hAnsi="Arial" w:cs="Arial"/>
          <w:sz w:val="24"/>
          <w:szCs w:val="24"/>
        </w:rPr>
        <w:t xml:space="preserve"> issue management </w:t>
      </w:r>
      <w:r w:rsidR="00BC7813">
        <w:rPr>
          <w:rFonts w:ascii="Arial" w:hAnsi="Arial" w:cs="Arial"/>
          <w:sz w:val="24"/>
          <w:szCs w:val="24"/>
        </w:rPr>
        <w:t>including</w:t>
      </w:r>
      <w:r>
        <w:rPr>
          <w:rFonts w:ascii="Arial" w:hAnsi="Arial" w:cs="Arial"/>
          <w:sz w:val="24"/>
          <w:szCs w:val="24"/>
        </w:rPr>
        <w:t xml:space="preserve"> </w:t>
      </w:r>
      <w:r w:rsidR="000764C7">
        <w:rPr>
          <w:rFonts w:ascii="Arial" w:hAnsi="Arial" w:cs="Arial"/>
          <w:sz w:val="24"/>
          <w:szCs w:val="24"/>
        </w:rPr>
        <w:t xml:space="preserve">proposed </w:t>
      </w:r>
      <w:r w:rsidR="000764C7" w:rsidRPr="0023315F">
        <w:rPr>
          <w:rFonts w:ascii="Arial" w:hAnsi="Arial" w:cs="Arial"/>
          <w:sz w:val="24"/>
          <w:szCs w:val="24"/>
        </w:rPr>
        <w:t>mitigat</w:t>
      </w:r>
      <w:r w:rsidR="0044399D">
        <w:rPr>
          <w:rFonts w:ascii="Arial" w:hAnsi="Arial" w:cs="Arial"/>
          <w:sz w:val="24"/>
          <w:szCs w:val="24"/>
        </w:rPr>
        <w:t>ions.</w:t>
      </w:r>
    </w:p>
    <w:p w14:paraId="6CDBFCA4" w14:textId="77777777" w:rsidR="00FF50C6" w:rsidRDefault="00FF50C6" w:rsidP="00FF50C6">
      <w:pPr>
        <w:pStyle w:val="ListParagraph"/>
        <w:ind w:left="1080"/>
        <w:jc w:val="both"/>
        <w:rPr>
          <w:rFonts w:ascii="Arial" w:hAnsi="Arial" w:cs="Arial"/>
          <w:sz w:val="24"/>
          <w:szCs w:val="24"/>
        </w:rPr>
      </w:pPr>
    </w:p>
    <w:p w14:paraId="15FD07ED" w14:textId="5C0528E9" w:rsidR="00FF50C6" w:rsidRDefault="009E6176" w:rsidP="004B21A1">
      <w:pPr>
        <w:pStyle w:val="ListParagraph"/>
        <w:numPr>
          <w:ilvl w:val="1"/>
          <w:numId w:val="2"/>
        </w:numPr>
        <w:ind w:left="567" w:hanging="567"/>
        <w:jc w:val="both"/>
        <w:rPr>
          <w:rFonts w:ascii="Arial" w:hAnsi="Arial" w:cs="Arial"/>
          <w:bCs/>
          <w:iCs/>
          <w:sz w:val="24"/>
          <w:szCs w:val="24"/>
        </w:rPr>
      </w:pPr>
      <w:r w:rsidRPr="00BA5E83">
        <w:rPr>
          <w:rFonts w:ascii="Arial" w:hAnsi="Arial" w:cs="Arial"/>
          <w:bCs/>
          <w:iCs/>
          <w:sz w:val="24"/>
          <w:szCs w:val="24"/>
        </w:rPr>
        <w:t>The Supplier</w:t>
      </w:r>
      <w:r w:rsidR="00024171">
        <w:rPr>
          <w:rFonts w:ascii="Arial" w:hAnsi="Arial" w:cs="Arial"/>
          <w:bCs/>
          <w:iCs/>
          <w:sz w:val="24"/>
          <w:szCs w:val="24"/>
        </w:rPr>
        <w:t xml:space="preserve"> is expected to</w:t>
      </w:r>
      <w:r w:rsidRPr="00BA5E83">
        <w:rPr>
          <w:rFonts w:ascii="Arial" w:hAnsi="Arial" w:cs="Arial"/>
          <w:bCs/>
          <w:iCs/>
          <w:sz w:val="24"/>
          <w:szCs w:val="24"/>
        </w:rPr>
        <w:t xml:space="preserve"> use </w:t>
      </w:r>
      <w:r w:rsidR="00BC7813" w:rsidRPr="00BA5E83">
        <w:rPr>
          <w:rFonts w:ascii="Arial" w:hAnsi="Arial" w:cs="Arial"/>
          <w:bCs/>
          <w:iCs/>
          <w:sz w:val="24"/>
          <w:szCs w:val="24"/>
        </w:rPr>
        <w:t>mix</w:t>
      </w:r>
      <w:r w:rsidR="00024171">
        <w:rPr>
          <w:rFonts w:ascii="Arial" w:hAnsi="Arial" w:cs="Arial"/>
          <w:bCs/>
          <w:iCs/>
          <w:sz w:val="24"/>
          <w:szCs w:val="24"/>
        </w:rPr>
        <w:t>ed</w:t>
      </w:r>
      <w:r w:rsidR="00BC7813" w:rsidRPr="00BA5E83">
        <w:rPr>
          <w:rFonts w:ascii="Arial" w:hAnsi="Arial" w:cs="Arial"/>
          <w:bCs/>
          <w:iCs/>
          <w:sz w:val="24"/>
          <w:szCs w:val="24"/>
        </w:rPr>
        <w:t xml:space="preserve"> methods</w:t>
      </w:r>
      <w:r w:rsidR="00024171">
        <w:rPr>
          <w:rFonts w:ascii="Arial" w:hAnsi="Arial" w:cs="Arial"/>
          <w:bCs/>
          <w:iCs/>
          <w:sz w:val="24"/>
          <w:szCs w:val="24"/>
        </w:rPr>
        <w:t xml:space="preserve"> for the evaluation</w:t>
      </w:r>
      <w:r w:rsidR="00E56C95" w:rsidRPr="00BA5E83">
        <w:rPr>
          <w:rFonts w:ascii="Arial" w:hAnsi="Arial" w:cs="Arial"/>
          <w:bCs/>
          <w:iCs/>
          <w:sz w:val="24"/>
          <w:szCs w:val="24"/>
        </w:rPr>
        <w:t xml:space="preserve">, as different methodologies and analysis may be required for each </w:t>
      </w:r>
      <w:r w:rsidR="00024171">
        <w:rPr>
          <w:rFonts w:ascii="Arial" w:hAnsi="Arial" w:cs="Arial"/>
          <w:bCs/>
          <w:iCs/>
          <w:sz w:val="24"/>
          <w:szCs w:val="24"/>
        </w:rPr>
        <w:t>objective to ensure the reliability of findings, generate new knowledge and insights, and</w:t>
      </w:r>
      <w:r w:rsidR="00E56C95" w:rsidRPr="00BA5E83">
        <w:rPr>
          <w:rFonts w:ascii="Arial" w:hAnsi="Arial" w:cs="Arial"/>
          <w:bCs/>
          <w:iCs/>
          <w:sz w:val="24"/>
          <w:szCs w:val="24"/>
        </w:rPr>
        <w:t xml:space="preserve"> </w:t>
      </w:r>
      <w:r w:rsidR="00CA35E3" w:rsidRPr="00BA5E83">
        <w:rPr>
          <w:rFonts w:ascii="Arial" w:hAnsi="Arial" w:cs="Arial"/>
          <w:bCs/>
          <w:iCs/>
          <w:sz w:val="24"/>
          <w:szCs w:val="24"/>
        </w:rPr>
        <w:t>triangulat</w:t>
      </w:r>
      <w:r w:rsidR="00EF0C49" w:rsidRPr="00BA5E83">
        <w:rPr>
          <w:rFonts w:ascii="Arial" w:hAnsi="Arial" w:cs="Arial"/>
          <w:bCs/>
          <w:iCs/>
          <w:sz w:val="24"/>
          <w:szCs w:val="24"/>
        </w:rPr>
        <w:t>e</w:t>
      </w:r>
      <w:r w:rsidR="00CA35E3" w:rsidRPr="00BA5E83">
        <w:rPr>
          <w:rFonts w:ascii="Arial" w:hAnsi="Arial" w:cs="Arial"/>
          <w:bCs/>
          <w:iCs/>
          <w:sz w:val="24"/>
          <w:szCs w:val="24"/>
        </w:rPr>
        <w:t xml:space="preserve"> information</w:t>
      </w:r>
      <w:r w:rsidR="00E56C95" w:rsidRPr="00BA5E83">
        <w:rPr>
          <w:rFonts w:ascii="Arial" w:hAnsi="Arial" w:cs="Arial"/>
          <w:bCs/>
          <w:iCs/>
          <w:sz w:val="24"/>
          <w:szCs w:val="24"/>
        </w:rPr>
        <w:t xml:space="preserve"> obtained to ensure analytical </w:t>
      </w:r>
      <w:r w:rsidR="006739BD" w:rsidRPr="00BA5E83">
        <w:rPr>
          <w:rFonts w:ascii="Arial" w:hAnsi="Arial" w:cs="Arial"/>
          <w:bCs/>
          <w:iCs/>
          <w:sz w:val="24"/>
          <w:szCs w:val="24"/>
        </w:rPr>
        <w:t>rigour</w:t>
      </w:r>
      <w:r w:rsidR="00E56C95" w:rsidRPr="00BA5E83">
        <w:rPr>
          <w:rFonts w:ascii="Arial" w:hAnsi="Arial" w:cs="Arial"/>
          <w:bCs/>
          <w:iCs/>
          <w:sz w:val="24"/>
          <w:szCs w:val="24"/>
        </w:rPr>
        <w:t xml:space="preserve">. </w:t>
      </w:r>
      <w:r w:rsidR="00CA35E3" w:rsidRPr="00BA5E83">
        <w:rPr>
          <w:rFonts w:ascii="Arial" w:hAnsi="Arial" w:cs="Arial"/>
          <w:bCs/>
          <w:iCs/>
          <w:sz w:val="24"/>
          <w:szCs w:val="24"/>
        </w:rPr>
        <w:t xml:space="preserve"> </w:t>
      </w:r>
    </w:p>
    <w:p w14:paraId="6F10AE49" w14:textId="77777777" w:rsidR="00FF50C6" w:rsidRDefault="00FF50C6" w:rsidP="00FF50C6">
      <w:pPr>
        <w:pStyle w:val="ListParagraph"/>
        <w:ind w:left="567"/>
        <w:jc w:val="both"/>
        <w:rPr>
          <w:rFonts w:ascii="Arial" w:hAnsi="Arial" w:cs="Arial"/>
          <w:bCs/>
          <w:iCs/>
          <w:sz w:val="24"/>
          <w:szCs w:val="24"/>
        </w:rPr>
      </w:pPr>
    </w:p>
    <w:p w14:paraId="4B866E9E" w14:textId="296E6D43" w:rsidR="00FF50C6" w:rsidRPr="00FF50C6" w:rsidRDefault="009E6176" w:rsidP="004B21A1">
      <w:pPr>
        <w:pStyle w:val="ListParagraph"/>
        <w:numPr>
          <w:ilvl w:val="1"/>
          <w:numId w:val="2"/>
        </w:numPr>
        <w:ind w:left="567" w:hanging="567"/>
        <w:jc w:val="both"/>
        <w:rPr>
          <w:rFonts w:ascii="Arial" w:hAnsi="Arial" w:cs="Arial"/>
          <w:bCs/>
          <w:iCs/>
          <w:sz w:val="24"/>
          <w:szCs w:val="24"/>
        </w:rPr>
      </w:pPr>
      <w:r w:rsidRPr="00FF50C6">
        <w:rPr>
          <w:rFonts w:ascii="Arial" w:hAnsi="Arial" w:cs="Arial"/>
          <w:sz w:val="24"/>
          <w:szCs w:val="24"/>
        </w:rPr>
        <w:t xml:space="preserve">The Supplier must provide </w:t>
      </w:r>
      <w:r w:rsidR="007A6187" w:rsidRPr="00FF50C6">
        <w:rPr>
          <w:rFonts w:ascii="Arial" w:hAnsi="Arial" w:cs="Arial"/>
          <w:sz w:val="24"/>
          <w:szCs w:val="24"/>
        </w:rPr>
        <w:t xml:space="preserve">a clear evaluation </w:t>
      </w:r>
      <w:r w:rsidR="003E5240" w:rsidRPr="00FF50C6">
        <w:rPr>
          <w:rFonts w:ascii="Arial" w:hAnsi="Arial" w:cs="Arial"/>
          <w:sz w:val="24"/>
          <w:szCs w:val="24"/>
        </w:rPr>
        <w:t>framework</w:t>
      </w:r>
      <w:r w:rsidR="007A6187" w:rsidRPr="00FF50C6">
        <w:rPr>
          <w:rFonts w:ascii="Arial" w:hAnsi="Arial" w:cs="Arial"/>
          <w:sz w:val="24"/>
          <w:szCs w:val="24"/>
        </w:rPr>
        <w:t xml:space="preserve"> to be further refined in the inception phase</w:t>
      </w:r>
      <w:r w:rsidR="004B21A1" w:rsidRPr="00FF50C6">
        <w:rPr>
          <w:rFonts w:ascii="Arial" w:hAnsi="Arial" w:cs="Arial"/>
          <w:sz w:val="24"/>
          <w:szCs w:val="24"/>
        </w:rPr>
        <w:t xml:space="preserve">, </w:t>
      </w:r>
      <w:r w:rsidR="007A6187" w:rsidRPr="00FF50C6">
        <w:rPr>
          <w:rFonts w:ascii="Arial" w:hAnsi="Arial" w:cs="Arial"/>
          <w:sz w:val="24"/>
          <w:szCs w:val="24"/>
        </w:rPr>
        <w:t xml:space="preserve">showing how each of the </w:t>
      </w:r>
      <w:r w:rsidRPr="00FF50C6">
        <w:rPr>
          <w:rFonts w:ascii="Arial" w:hAnsi="Arial" w:cs="Arial"/>
          <w:sz w:val="24"/>
          <w:szCs w:val="24"/>
        </w:rPr>
        <w:t>E</w:t>
      </w:r>
      <w:r w:rsidR="007A6187" w:rsidRPr="00FF50C6">
        <w:rPr>
          <w:rFonts w:ascii="Arial" w:hAnsi="Arial" w:cs="Arial"/>
          <w:sz w:val="24"/>
          <w:szCs w:val="24"/>
        </w:rPr>
        <w:t xml:space="preserve">valuation </w:t>
      </w:r>
      <w:r w:rsidR="00622318">
        <w:rPr>
          <w:rFonts w:ascii="Arial" w:hAnsi="Arial" w:cs="Arial"/>
          <w:sz w:val="24"/>
          <w:szCs w:val="24"/>
        </w:rPr>
        <w:t>Objective</w:t>
      </w:r>
      <w:r w:rsidR="007A6187" w:rsidRPr="00FF50C6">
        <w:rPr>
          <w:rFonts w:ascii="Arial" w:hAnsi="Arial" w:cs="Arial"/>
          <w:sz w:val="24"/>
          <w:szCs w:val="24"/>
        </w:rPr>
        <w:t>s</w:t>
      </w:r>
      <w:r w:rsidR="00622318">
        <w:rPr>
          <w:rFonts w:ascii="Arial" w:hAnsi="Arial" w:cs="Arial"/>
          <w:sz w:val="24"/>
          <w:szCs w:val="24"/>
        </w:rPr>
        <w:t xml:space="preserve"> and Research Questions</w:t>
      </w:r>
      <w:r w:rsidR="007A6187" w:rsidRPr="00FF50C6">
        <w:rPr>
          <w:rFonts w:ascii="Arial" w:hAnsi="Arial" w:cs="Arial"/>
          <w:sz w:val="24"/>
          <w:szCs w:val="24"/>
        </w:rPr>
        <w:t xml:space="preserve"> will be addressed, including key data sources and methods. The </w:t>
      </w:r>
      <w:r w:rsidRPr="00FF50C6">
        <w:rPr>
          <w:rFonts w:ascii="Arial" w:hAnsi="Arial" w:cs="Arial"/>
          <w:sz w:val="24"/>
          <w:szCs w:val="24"/>
        </w:rPr>
        <w:t>Evaluation F</w:t>
      </w:r>
      <w:r w:rsidR="007A6187" w:rsidRPr="00FF50C6">
        <w:rPr>
          <w:rFonts w:ascii="Arial" w:hAnsi="Arial" w:cs="Arial"/>
          <w:sz w:val="24"/>
          <w:szCs w:val="24"/>
        </w:rPr>
        <w:t xml:space="preserve">ramework used </w:t>
      </w:r>
      <w:r w:rsidRPr="00FF50C6">
        <w:rPr>
          <w:rFonts w:ascii="Arial" w:hAnsi="Arial" w:cs="Arial"/>
          <w:sz w:val="24"/>
          <w:szCs w:val="24"/>
        </w:rPr>
        <w:t xml:space="preserve">must </w:t>
      </w:r>
      <w:r w:rsidR="007A6187" w:rsidRPr="00FF50C6">
        <w:rPr>
          <w:rFonts w:ascii="Arial" w:hAnsi="Arial" w:cs="Arial"/>
          <w:sz w:val="24"/>
          <w:szCs w:val="24"/>
        </w:rPr>
        <w:t xml:space="preserve">be rigorous and sufficiently robust in order to identify changes that may be plausibly associated with the programme and that may contribute to the desired outcomes and impact. The analytical framework </w:t>
      </w:r>
      <w:r w:rsidRPr="00FF50C6">
        <w:rPr>
          <w:rFonts w:ascii="Arial" w:hAnsi="Arial" w:cs="Arial"/>
          <w:sz w:val="24"/>
          <w:szCs w:val="24"/>
        </w:rPr>
        <w:t xml:space="preserve">must </w:t>
      </w:r>
      <w:r w:rsidR="007A6187" w:rsidRPr="00FF50C6">
        <w:rPr>
          <w:rFonts w:ascii="Arial" w:hAnsi="Arial" w:cs="Arial"/>
          <w:sz w:val="24"/>
          <w:szCs w:val="24"/>
        </w:rPr>
        <w:t xml:space="preserve">identify pathways through which these changes have and could happen.  </w:t>
      </w:r>
    </w:p>
    <w:p w14:paraId="7F4E6F99" w14:textId="77777777" w:rsidR="00FF50C6" w:rsidRPr="00FF50C6" w:rsidRDefault="00FF50C6" w:rsidP="00FF50C6">
      <w:pPr>
        <w:pStyle w:val="ListParagraph"/>
        <w:rPr>
          <w:rFonts w:ascii="Arial" w:hAnsi="Arial" w:cs="Arial"/>
          <w:sz w:val="24"/>
          <w:szCs w:val="24"/>
        </w:rPr>
      </w:pPr>
    </w:p>
    <w:p w14:paraId="35E30FCF" w14:textId="63641AF9" w:rsidR="00FF50C6" w:rsidRPr="00FF50C6" w:rsidRDefault="004B21A1" w:rsidP="00017E86">
      <w:pPr>
        <w:pStyle w:val="ListParagraph"/>
        <w:numPr>
          <w:ilvl w:val="1"/>
          <w:numId w:val="2"/>
        </w:numPr>
        <w:ind w:left="567" w:hanging="567"/>
        <w:jc w:val="both"/>
        <w:rPr>
          <w:rFonts w:ascii="Arial" w:hAnsi="Arial" w:cs="Arial"/>
          <w:bCs/>
          <w:iCs/>
          <w:sz w:val="24"/>
          <w:szCs w:val="24"/>
        </w:rPr>
      </w:pPr>
      <w:r w:rsidRPr="00FF50C6">
        <w:rPr>
          <w:rFonts w:ascii="Arial" w:hAnsi="Arial" w:cs="Arial"/>
          <w:sz w:val="24"/>
          <w:szCs w:val="24"/>
        </w:rPr>
        <w:t xml:space="preserve">The </w:t>
      </w:r>
      <w:r w:rsidR="000764C7" w:rsidRPr="00FF50C6">
        <w:rPr>
          <w:rFonts w:ascii="Arial" w:hAnsi="Arial" w:cs="Arial"/>
          <w:sz w:val="24"/>
          <w:szCs w:val="24"/>
        </w:rPr>
        <w:t>Supplier must</w:t>
      </w:r>
      <w:r w:rsidRPr="00FF50C6">
        <w:rPr>
          <w:rFonts w:ascii="Arial" w:hAnsi="Arial" w:cs="Arial"/>
          <w:sz w:val="24"/>
          <w:szCs w:val="24"/>
        </w:rPr>
        <w:t xml:space="preserve"> pay clear and specific attention to hearing and learning from direct beneficiaries within their </w:t>
      </w:r>
      <w:r w:rsidR="005F763C" w:rsidRPr="00FF50C6">
        <w:rPr>
          <w:rFonts w:ascii="Arial" w:hAnsi="Arial" w:cs="Arial"/>
          <w:sz w:val="24"/>
          <w:szCs w:val="24"/>
        </w:rPr>
        <w:t>approach and methodology</w:t>
      </w:r>
      <w:r w:rsidRPr="00FF50C6">
        <w:rPr>
          <w:rFonts w:ascii="Arial" w:hAnsi="Arial" w:cs="Arial"/>
          <w:sz w:val="24"/>
          <w:szCs w:val="24"/>
        </w:rPr>
        <w:t>.</w:t>
      </w:r>
      <w:r w:rsidR="002A6DA9" w:rsidRPr="00FF50C6">
        <w:rPr>
          <w:rFonts w:ascii="Arial" w:hAnsi="Arial" w:cs="Arial"/>
          <w:sz w:val="24"/>
          <w:szCs w:val="24"/>
        </w:rPr>
        <w:t xml:space="preserve"> C</w:t>
      </w:r>
      <w:r w:rsidR="005F763C" w:rsidRPr="00FF50C6">
        <w:rPr>
          <w:rFonts w:ascii="Arial" w:hAnsi="Arial" w:cs="Arial"/>
          <w:sz w:val="24"/>
          <w:szCs w:val="24"/>
        </w:rPr>
        <w:t xml:space="preserve">onsiderations regarding the representative participation </w:t>
      </w:r>
      <w:r w:rsidR="002A6DA9" w:rsidRPr="00FF50C6">
        <w:rPr>
          <w:rFonts w:ascii="Arial" w:hAnsi="Arial" w:cs="Arial"/>
          <w:sz w:val="24"/>
          <w:szCs w:val="24"/>
        </w:rPr>
        <w:t xml:space="preserve">of beneficiary groups and key stakeholders </w:t>
      </w:r>
      <w:r w:rsidR="005F763C" w:rsidRPr="00FF50C6">
        <w:rPr>
          <w:rFonts w:ascii="Arial" w:hAnsi="Arial" w:cs="Arial"/>
          <w:sz w:val="24"/>
          <w:szCs w:val="24"/>
        </w:rPr>
        <w:t>will be further discussed during the inception phase.</w:t>
      </w:r>
    </w:p>
    <w:p w14:paraId="62E24393" w14:textId="77777777" w:rsidR="00FF50C6" w:rsidRPr="00FF50C6" w:rsidRDefault="00FF50C6" w:rsidP="00FF50C6">
      <w:pPr>
        <w:pStyle w:val="ListParagraph"/>
        <w:rPr>
          <w:rFonts w:ascii="Arial" w:hAnsi="Arial" w:cs="Arial"/>
          <w:sz w:val="24"/>
          <w:szCs w:val="24"/>
        </w:rPr>
      </w:pPr>
    </w:p>
    <w:p w14:paraId="5600A011" w14:textId="4AA523D3" w:rsidR="00FF50C6" w:rsidRPr="00FF50C6" w:rsidRDefault="004B21A1" w:rsidP="00FF50C6">
      <w:pPr>
        <w:pStyle w:val="ListParagraph"/>
        <w:numPr>
          <w:ilvl w:val="1"/>
          <w:numId w:val="2"/>
        </w:numPr>
        <w:ind w:left="567" w:hanging="567"/>
        <w:jc w:val="both"/>
        <w:rPr>
          <w:rFonts w:ascii="Arial" w:hAnsi="Arial" w:cs="Arial"/>
          <w:bCs/>
          <w:iCs/>
          <w:sz w:val="24"/>
          <w:szCs w:val="24"/>
        </w:rPr>
      </w:pPr>
      <w:r w:rsidRPr="00FF50C6">
        <w:rPr>
          <w:rFonts w:ascii="Arial" w:hAnsi="Arial" w:cs="Arial"/>
          <w:sz w:val="24"/>
          <w:szCs w:val="24"/>
        </w:rPr>
        <w:t xml:space="preserve">The </w:t>
      </w:r>
      <w:r w:rsidR="009E6176" w:rsidRPr="00FF50C6">
        <w:rPr>
          <w:rFonts w:ascii="Arial" w:hAnsi="Arial" w:cs="Arial"/>
          <w:sz w:val="24"/>
          <w:szCs w:val="24"/>
        </w:rPr>
        <w:t xml:space="preserve">Supplier must </w:t>
      </w:r>
      <w:r w:rsidRPr="00FF50C6">
        <w:rPr>
          <w:rFonts w:ascii="Arial" w:hAnsi="Arial" w:cs="Arial"/>
          <w:sz w:val="24"/>
          <w:szCs w:val="24"/>
        </w:rPr>
        <w:t>work with the programme implementors</w:t>
      </w:r>
      <w:r w:rsidR="009C7987" w:rsidRPr="00FF50C6">
        <w:rPr>
          <w:rFonts w:ascii="Arial" w:hAnsi="Arial" w:cs="Arial"/>
          <w:sz w:val="24"/>
          <w:szCs w:val="24"/>
        </w:rPr>
        <w:t xml:space="preserve"> (M</w:t>
      </w:r>
      <w:r w:rsidR="007E4D19" w:rsidRPr="00FF50C6">
        <w:rPr>
          <w:rFonts w:ascii="Arial" w:hAnsi="Arial" w:cs="Arial"/>
          <w:sz w:val="24"/>
          <w:szCs w:val="24"/>
        </w:rPr>
        <w:t>O</w:t>
      </w:r>
      <w:r w:rsidR="009C7987" w:rsidRPr="00FF50C6">
        <w:rPr>
          <w:rFonts w:ascii="Arial" w:hAnsi="Arial" w:cs="Arial"/>
          <w:sz w:val="24"/>
          <w:szCs w:val="24"/>
        </w:rPr>
        <w:t>D</w:t>
      </w:r>
      <w:r w:rsidR="006739BD" w:rsidRPr="00FF50C6">
        <w:rPr>
          <w:rFonts w:ascii="Arial" w:hAnsi="Arial" w:cs="Arial"/>
          <w:sz w:val="24"/>
          <w:szCs w:val="24"/>
        </w:rPr>
        <w:t>),</w:t>
      </w:r>
      <w:r w:rsidR="009C7987" w:rsidRPr="00FF50C6">
        <w:rPr>
          <w:rFonts w:ascii="Arial" w:hAnsi="Arial" w:cs="Arial"/>
          <w:sz w:val="24"/>
          <w:szCs w:val="24"/>
        </w:rPr>
        <w:t xml:space="preserve"> pro</w:t>
      </w:r>
      <w:r w:rsidR="00230A80" w:rsidRPr="00FF50C6">
        <w:rPr>
          <w:rFonts w:ascii="Arial" w:hAnsi="Arial" w:cs="Arial"/>
          <w:sz w:val="24"/>
          <w:szCs w:val="24"/>
        </w:rPr>
        <w:t>g</w:t>
      </w:r>
      <w:r w:rsidR="009C7987" w:rsidRPr="00FF50C6">
        <w:rPr>
          <w:rFonts w:ascii="Arial" w:hAnsi="Arial" w:cs="Arial"/>
          <w:sz w:val="24"/>
          <w:szCs w:val="24"/>
        </w:rPr>
        <w:t>ramme funde</w:t>
      </w:r>
      <w:r w:rsidR="00A406F3" w:rsidRPr="00FF50C6">
        <w:rPr>
          <w:rFonts w:ascii="Arial" w:hAnsi="Arial" w:cs="Arial"/>
          <w:sz w:val="24"/>
          <w:szCs w:val="24"/>
        </w:rPr>
        <w:t>r</w:t>
      </w:r>
      <w:r w:rsidR="009C7987" w:rsidRPr="00FF50C6">
        <w:rPr>
          <w:rFonts w:ascii="Arial" w:hAnsi="Arial" w:cs="Arial"/>
          <w:sz w:val="24"/>
          <w:szCs w:val="24"/>
        </w:rPr>
        <w:t xml:space="preserve"> (</w:t>
      </w:r>
      <w:r w:rsidR="009E6176" w:rsidRPr="00FF50C6">
        <w:rPr>
          <w:rFonts w:ascii="Arial" w:hAnsi="Arial" w:cs="Arial"/>
          <w:sz w:val="24"/>
          <w:szCs w:val="24"/>
        </w:rPr>
        <w:t>t</w:t>
      </w:r>
      <w:r w:rsidR="00714F65" w:rsidRPr="00FF50C6">
        <w:rPr>
          <w:rFonts w:ascii="Arial" w:hAnsi="Arial" w:cs="Arial"/>
          <w:sz w:val="24"/>
          <w:szCs w:val="24"/>
        </w:rPr>
        <w:t>he Authority</w:t>
      </w:r>
      <w:r w:rsidR="009C7987" w:rsidRPr="00FF50C6">
        <w:rPr>
          <w:rFonts w:ascii="Arial" w:hAnsi="Arial" w:cs="Arial"/>
          <w:sz w:val="24"/>
          <w:szCs w:val="24"/>
        </w:rPr>
        <w:t>)</w:t>
      </w:r>
      <w:r w:rsidR="00EF0C49" w:rsidRPr="00FF50C6">
        <w:rPr>
          <w:rFonts w:ascii="Arial" w:hAnsi="Arial" w:cs="Arial"/>
          <w:sz w:val="24"/>
          <w:szCs w:val="24"/>
        </w:rPr>
        <w:t>,</w:t>
      </w:r>
      <w:r w:rsidR="009C7987" w:rsidRPr="00FF50C6">
        <w:rPr>
          <w:rFonts w:ascii="Arial" w:hAnsi="Arial" w:cs="Arial"/>
          <w:sz w:val="24"/>
          <w:szCs w:val="24"/>
        </w:rPr>
        <w:t xml:space="preserve"> and other influencing departments (</w:t>
      </w:r>
      <w:r w:rsidR="00622318">
        <w:rPr>
          <w:rFonts w:ascii="Arial" w:hAnsi="Arial" w:cs="Arial"/>
          <w:bCs/>
          <w:sz w:val="24"/>
          <w:szCs w:val="24"/>
        </w:rPr>
        <w:t>Foreign, Commonwealth and Development Office</w:t>
      </w:r>
      <w:r w:rsidR="00622318" w:rsidRPr="00FF50C6">
        <w:rPr>
          <w:rFonts w:ascii="Arial" w:hAnsi="Arial" w:cs="Arial"/>
          <w:sz w:val="24"/>
          <w:szCs w:val="24"/>
        </w:rPr>
        <w:t xml:space="preserve"> </w:t>
      </w:r>
      <w:r w:rsidR="00622318">
        <w:rPr>
          <w:rFonts w:ascii="Arial" w:hAnsi="Arial" w:cs="Arial"/>
          <w:sz w:val="24"/>
          <w:szCs w:val="24"/>
        </w:rPr>
        <w:t>(“</w:t>
      </w:r>
      <w:r w:rsidR="009C7987" w:rsidRPr="00622318">
        <w:rPr>
          <w:rFonts w:ascii="Arial" w:hAnsi="Arial" w:cs="Arial"/>
          <w:b/>
          <w:bCs/>
          <w:sz w:val="24"/>
          <w:szCs w:val="24"/>
        </w:rPr>
        <w:t>FCDO</w:t>
      </w:r>
      <w:r w:rsidR="00622318">
        <w:rPr>
          <w:rFonts w:ascii="Arial" w:hAnsi="Arial" w:cs="Arial"/>
          <w:sz w:val="24"/>
          <w:szCs w:val="24"/>
        </w:rPr>
        <w:t>”</w:t>
      </w:r>
      <w:r w:rsidR="009C7987" w:rsidRPr="00FF50C6">
        <w:rPr>
          <w:rFonts w:ascii="Arial" w:hAnsi="Arial" w:cs="Arial"/>
          <w:sz w:val="24"/>
          <w:szCs w:val="24"/>
        </w:rPr>
        <w:t>)</w:t>
      </w:r>
      <w:r w:rsidR="00A406F3" w:rsidRPr="00FF50C6">
        <w:rPr>
          <w:rFonts w:ascii="Arial" w:hAnsi="Arial" w:cs="Arial"/>
          <w:sz w:val="24"/>
          <w:szCs w:val="24"/>
        </w:rPr>
        <w:t xml:space="preserve"> </w:t>
      </w:r>
      <w:r w:rsidRPr="00FF50C6">
        <w:rPr>
          <w:rFonts w:ascii="Arial" w:hAnsi="Arial" w:cs="Arial"/>
          <w:sz w:val="24"/>
          <w:szCs w:val="24"/>
        </w:rPr>
        <w:t>during the inception phase</w:t>
      </w:r>
      <w:r w:rsidR="001839C8" w:rsidRPr="00FF50C6">
        <w:rPr>
          <w:rFonts w:ascii="Arial" w:hAnsi="Arial" w:cs="Arial"/>
          <w:sz w:val="24"/>
          <w:szCs w:val="24"/>
        </w:rPr>
        <w:t xml:space="preserve"> to identify </w:t>
      </w:r>
      <w:r w:rsidR="009C7987" w:rsidRPr="00FF50C6">
        <w:rPr>
          <w:rFonts w:ascii="Arial" w:hAnsi="Arial" w:cs="Arial"/>
          <w:sz w:val="24"/>
          <w:szCs w:val="24"/>
        </w:rPr>
        <w:t xml:space="preserve">and confirm </w:t>
      </w:r>
      <w:r w:rsidR="006739BD" w:rsidRPr="00FF50C6">
        <w:rPr>
          <w:rFonts w:ascii="Arial" w:hAnsi="Arial" w:cs="Arial"/>
          <w:sz w:val="24"/>
          <w:szCs w:val="24"/>
        </w:rPr>
        <w:t>in</w:t>
      </w:r>
      <w:r w:rsidR="00A406F3" w:rsidRPr="00FF50C6">
        <w:rPr>
          <w:rFonts w:ascii="Arial" w:hAnsi="Arial" w:cs="Arial"/>
          <w:sz w:val="24"/>
          <w:szCs w:val="24"/>
        </w:rPr>
        <w:t>-</w:t>
      </w:r>
      <w:r w:rsidR="006739BD" w:rsidRPr="00FF50C6">
        <w:rPr>
          <w:rFonts w:ascii="Arial" w:hAnsi="Arial" w:cs="Arial"/>
          <w:sz w:val="24"/>
          <w:szCs w:val="24"/>
        </w:rPr>
        <w:t>country</w:t>
      </w:r>
      <w:r w:rsidR="009C7987" w:rsidRPr="00FF50C6">
        <w:rPr>
          <w:rFonts w:ascii="Arial" w:hAnsi="Arial" w:cs="Arial"/>
          <w:sz w:val="24"/>
          <w:szCs w:val="24"/>
        </w:rPr>
        <w:t xml:space="preserve"> </w:t>
      </w:r>
      <w:r w:rsidR="00622318">
        <w:rPr>
          <w:rFonts w:ascii="Arial" w:hAnsi="Arial" w:cs="Arial"/>
          <w:sz w:val="24"/>
          <w:szCs w:val="24"/>
        </w:rPr>
        <w:t xml:space="preserve">delivery </w:t>
      </w:r>
      <w:r w:rsidR="009C7987" w:rsidRPr="00FF50C6">
        <w:rPr>
          <w:rFonts w:ascii="Arial" w:hAnsi="Arial" w:cs="Arial"/>
          <w:sz w:val="24"/>
          <w:szCs w:val="24"/>
        </w:rPr>
        <w:t xml:space="preserve">partners, </w:t>
      </w:r>
      <w:r w:rsidR="001839C8" w:rsidRPr="00FF50C6">
        <w:rPr>
          <w:rFonts w:ascii="Arial" w:hAnsi="Arial" w:cs="Arial"/>
          <w:sz w:val="24"/>
          <w:szCs w:val="24"/>
        </w:rPr>
        <w:t xml:space="preserve">direct </w:t>
      </w:r>
      <w:r w:rsidR="006739BD" w:rsidRPr="00FF50C6">
        <w:rPr>
          <w:rFonts w:ascii="Arial" w:hAnsi="Arial" w:cs="Arial"/>
          <w:sz w:val="24"/>
          <w:szCs w:val="24"/>
        </w:rPr>
        <w:t>beneficiaries,</w:t>
      </w:r>
      <w:r w:rsidR="001839C8" w:rsidRPr="00FF50C6">
        <w:rPr>
          <w:rFonts w:ascii="Arial" w:hAnsi="Arial" w:cs="Arial"/>
          <w:sz w:val="24"/>
          <w:szCs w:val="24"/>
        </w:rPr>
        <w:t xml:space="preserve"> and </w:t>
      </w:r>
      <w:r w:rsidR="009C7987" w:rsidRPr="00FF50C6">
        <w:rPr>
          <w:rFonts w:ascii="Arial" w:hAnsi="Arial" w:cs="Arial"/>
          <w:sz w:val="24"/>
          <w:szCs w:val="24"/>
        </w:rPr>
        <w:t xml:space="preserve">opportunities to include a range </w:t>
      </w:r>
      <w:r w:rsidR="006739BD" w:rsidRPr="00FF50C6">
        <w:rPr>
          <w:rFonts w:ascii="Arial" w:hAnsi="Arial" w:cs="Arial"/>
          <w:sz w:val="24"/>
          <w:szCs w:val="24"/>
        </w:rPr>
        <w:t>of data</w:t>
      </w:r>
      <w:r w:rsidR="001839C8" w:rsidRPr="00FF50C6">
        <w:rPr>
          <w:rFonts w:ascii="Arial" w:hAnsi="Arial" w:cs="Arial"/>
          <w:sz w:val="24"/>
          <w:szCs w:val="24"/>
        </w:rPr>
        <w:t xml:space="preserve"> sources for the evaluation</w:t>
      </w:r>
      <w:r w:rsidR="003E5240" w:rsidRPr="00FF50C6">
        <w:rPr>
          <w:rFonts w:ascii="Arial" w:hAnsi="Arial" w:cs="Arial"/>
          <w:sz w:val="24"/>
          <w:szCs w:val="24"/>
        </w:rPr>
        <w:t>.</w:t>
      </w:r>
      <w:r w:rsidR="001839C8" w:rsidRPr="00FF50C6">
        <w:rPr>
          <w:rFonts w:ascii="Arial" w:hAnsi="Arial" w:cs="Arial"/>
          <w:sz w:val="24"/>
          <w:szCs w:val="24"/>
        </w:rPr>
        <w:t xml:space="preserve"> </w:t>
      </w:r>
    </w:p>
    <w:p w14:paraId="48A74505" w14:textId="77777777" w:rsidR="00FF50C6" w:rsidRPr="00FF50C6" w:rsidRDefault="00FF50C6" w:rsidP="00FF50C6">
      <w:pPr>
        <w:pStyle w:val="ListParagraph"/>
        <w:rPr>
          <w:rFonts w:ascii="Arial" w:hAnsi="Arial" w:cs="Arial"/>
          <w:bCs/>
          <w:iCs/>
          <w:sz w:val="24"/>
          <w:szCs w:val="24"/>
        </w:rPr>
      </w:pPr>
    </w:p>
    <w:p w14:paraId="0E27C3AC" w14:textId="77777777" w:rsidR="003B133F" w:rsidRPr="00873ACB" w:rsidRDefault="003B133F" w:rsidP="008E6EB5">
      <w:pPr>
        <w:pStyle w:val="ListParagraph"/>
        <w:numPr>
          <w:ilvl w:val="0"/>
          <w:numId w:val="2"/>
        </w:numPr>
        <w:jc w:val="both"/>
        <w:rPr>
          <w:rFonts w:ascii="Arial" w:hAnsi="Arial" w:cs="Arial"/>
          <w:b/>
          <w:sz w:val="24"/>
          <w:szCs w:val="24"/>
        </w:rPr>
      </w:pPr>
      <w:r w:rsidRPr="00873ACB">
        <w:rPr>
          <w:rFonts w:ascii="Arial" w:hAnsi="Arial" w:cs="Arial"/>
          <w:b/>
          <w:sz w:val="24"/>
          <w:szCs w:val="24"/>
        </w:rPr>
        <w:t xml:space="preserve">The Recipient </w:t>
      </w:r>
    </w:p>
    <w:p w14:paraId="1E737439" w14:textId="77777777" w:rsidR="003B133F" w:rsidRPr="0023315F" w:rsidRDefault="003B133F" w:rsidP="003B133F">
      <w:pPr>
        <w:pStyle w:val="ListParagraph"/>
        <w:spacing w:after="0" w:line="276" w:lineRule="auto"/>
        <w:ind w:left="0"/>
        <w:jc w:val="both"/>
        <w:rPr>
          <w:rFonts w:ascii="Arial" w:eastAsiaTheme="minorEastAsia" w:hAnsi="Arial" w:cs="Arial"/>
          <w:sz w:val="24"/>
          <w:szCs w:val="24"/>
        </w:rPr>
      </w:pPr>
    </w:p>
    <w:p w14:paraId="7BD85A7C" w14:textId="3C5C2813" w:rsidR="009D3689" w:rsidRDefault="003B133F" w:rsidP="00F7103B">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primary audience for the evaluation is </w:t>
      </w:r>
      <w:r w:rsidR="009E6176">
        <w:rPr>
          <w:rFonts w:ascii="Arial" w:hAnsi="Arial" w:cs="Arial"/>
          <w:sz w:val="24"/>
          <w:szCs w:val="24"/>
        </w:rPr>
        <w:t>t</w:t>
      </w:r>
      <w:r w:rsidR="00714F65">
        <w:rPr>
          <w:rFonts w:ascii="Arial" w:hAnsi="Arial" w:cs="Arial"/>
          <w:sz w:val="24"/>
          <w:szCs w:val="24"/>
        </w:rPr>
        <w:t>he Authority</w:t>
      </w:r>
      <w:r w:rsidRPr="0023315F">
        <w:rPr>
          <w:rFonts w:ascii="Arial" w:hAnsi="Arial" w:cs="Arial"/>
          <w:sz w:val="24"/>
          <w:szCs w:val="24"/>
        </w:rPr>
        <w:t xml:space="preserve"> policy and programme staff, the MOD, British Army and FCDO. It is envisaged that these primary audiences will use the findings to learn across the programme to understand what has worked, how and why</w:t>
      </w:r>
      <w:r w:rsidR="005F763C" w:rsidRPr="0023315F">
        <w:rPr>
          <w:rFonts w:ascii="Arial" w:hAnsi="Arial" w:cs="Arial"/>
          <w:sz w:val="24"/>
          <w:szCs w:val="24"/>
        </w:rPr>
        <w:t>.</w:t>
      </w:r>
    </w:p>
    <w:p w14:paraId="367A3340" w14:textId="77777777" w:rsidR="00622318" w:rsidRDefault="00622318" w:rsidP="00622318">
      <w:pPr>
        <w:pStyle w:val="ListParagraph"/>
        <w:ind w:left="567"/>
        <w:jc w:val="both"/>
        <w:rPr>
          <w:rFonts w:ascii="Arial" w:hAnsi="Arial" w:cs="Arial"/>
          <w:sz w:val="24"/>
          <w:szCs w:val="24"/>
        </w:rPr>
      </w:pPr>
    </w:p>
    <w:p w14:paraId="6117880E" w14:textId="77777777" w:rsidR="00F7103B" w:rsidRPr="0023315F" w:rsidRDefault="00F7103B" w:rsidP="00F7103B">
      <w:pPr>
        <w:pStyle w:val="ListParagraph"/>
        <w:ind w:left="567"/>
        <w:jc w:val="both"/>
        <w:rPr>
          <w:rFonts w:ascii="Arial" w:hAnsi="Arial" w:cs="Arial"/>
          <w:sz w:val="24"/>
          <w:szCs w:val="24"/>
        </w:rPr>
      </w:pPr>
    </w:p>
    <w:p w14:paraId="6D3B30A8" w14:textId="550007BD" w:rsidR="004D507A" w:rsidRDefault="00EC2879" w:rsidP="008E6EB5">
      <w:pPr>
        <w:pStyle w:val="ListParagraph"/>
        <w:numPr>
          <w:ilvl w:val="0"/>
          <w:numId w:val="2"/>
        </w:numPr>
        <w:jc w:val="both"/>
        <w:rPr>
          <w:rFonts w:ascii="Arial" w:hAnsi="Arial" w:cs="Arial"/>
          <w:b/>
          <w:sz w:val="24"/>
          <w:szCs w:val="24"/>
        </w:rPr>
      </w:pPr>
      <w:r w:rsidRPr="00873ACB">
        <w:rPr>
          <w:rFonts w:ascii="Arial" w:hAnsi="Arial" w:cs="Arial"/>
          <w:b/>
          <w:sz w:val="24"/>
          <w:szCs w:val="24"/>
        </w:rPr>
        <w:lastRenderedPageBreak/>
        <w:t xml:space="preserve">The Requirements </w:t>
      </w:r>
    </w:p>
    <w:p w14:paraId="7D35AF41" w14:textId="77777777" w:rsidR="00F7103B" w:rsidRDefault="00F7103B" w:rsidP="00F7103B">
      <w:pPr>
        <w:pStyle w:val="ListParagraph"/>
        <w:ind w:left="360"/>
        <w:jc w:val="both"/>
        <w:rPr>
          <w:rFonts w:ascii="Arial" w:hAnsi="Arial" w:cs="Arial"/>
          <w:b/>
          <w:sz w:val="24"/>
          <w:szCs w:val="24"/>
        </w:rPr>
      </w:pPr>
    </w:p>
    <w:p w14:paraId="1D67DEAD" w14:textId="5CFA1DE8" w:rsidR="00F0021F" w:rsidRDefault="00F0021F" w:rsidP="00F7103B">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This section is comprised of the following sub-</w:t>
      </w:r>
      <w:r w:rsidR="00BC7813" w:rsidRPr="0023315F">
        <w:rPr>
          <w:rFonts w:ascii="Arial" w:hAnsi="Arial" w:cs="Arial"/>
          <w:sz w:val="24"/>
          <w:szCs w:val="24"/>
        </w:rPr>
        <w:t>sections</w:t>
      </w:r>
      <w:r w:rsidRPr="0023315F">
        <w:rPr>
          <w:rFonts w:ascii="Arial" w:hAnsi="Arial" w:cs="Arial"/>
          <w:sz w:val="24"/>
          <w:szCs w:val="24"/>
        </w:rPr>
        <w:t>:</w:t>
      </w:r>
    </w:p>
    <w:p w14:paraId="025A2DDE" w14:textId="77777777" w:rsidR="00F7103B" w:rsidRPr="0023315F" w:rsidRDefault="00F7103B" w:rsidP="00F7103B">
      <w:pPr>
        <w:pStyle w:val="ListParagraph"/>
        <w:ind w:left="567"/>
        <w:jc w:val="both"/>
        <w:rPr>
          <w:rFonts w:ascii="Arial" w:hAnsi="Arial" w:cs="Arial"/>
          <w:sz w:val="24"/>
          <w:szCs w:val="24"/>
        </w:rPr>
      </w:pPr>
    </w:p>
    <w:p w14:paraId="5F6E4DD0" w14:textId="2D1AE7C6" w:rsidR="00F0021F" w:rsidRPr="0023315F" w:rsidRDefault="00E47F41" w:rsidP="00F7103B">
      <w:pPr>
        <w:pStyle w:val="ListParagraph"/>
        <w:numPr>
          <w:ilvl w:val="0"/>
          <w:numId w:val="30"/>
        </w:numPr>
        <w:jc w:val="both"/>
        <w:rPr>
          <w:rFonts w:ascii="Arial" w:hAnsi="Arial" w:cs="Arial"/>
          <w:sz w:val="24"/>
          <w:szCs w:val="24"/>
        </w:rPr>
      </w:pPr>
      <w:r>
        <w:rPr>
          <w:rFonts w:ascii="Arial" w:hAnsi="Arial" w:cs="Arial"/>
          <w:sz w:val="24"/>
          <w:szCs w:val="24"/>
        </w:rPr>
        <w:t>Implementation requirements</w:t>
      </w:r>
    </w:p>
    <w:p w14:paraId="519BD132" w14:textId="76960055" w:rsidR="00F0021F" w:rsidRDefault="00F0021F" w:rsidP="00F7103B">
      <w:pPr>
        <w:pStyle w:val="ListParagraph"/>
        <w:numPr>
          <w:ilvl w:val="0"/>
          <w:numId w:val="30"/>
        </w:numPr>
        <w:jc w:val="both"/>
        <w:rPr>
          <w:rFonts w:ascii="Arial" w:hAnsi="Arial" w:cs="Arial"/>
          <w:sz w:val="24"/>
          <w:szCs w:val="24"/>
        </w:rPr>
      </w:pPr>
      <w:r w:rsidRPr="0023315F">
        <w:rPr>
          <w:rFonts w:ascii="Arial" w:hAnsi="Arial" w:cs="Arial"/>
          <w:sz w:val="24"/>
          <w:szCs w:val="24"/>
        </w:rPr>
        <w:t xml:space="preserve">Data </w:t>
      </w:r>
      <w:r w:rsidR="00F7103B">
        <w:rPr>
          <w:rFonts w:ascii="Arial" w:hAnsi="Arial" w:cs="Arial"/>
          <w:sz w:val="24"/>
          <w:szCs w:val="24"/>
        </w:rPr>
        <w:t>S</w:t>
      </w:r>
      <w:r w:rsidRPr="0023315F">
        <w:rPr>
          <w:rFonts w:ascii="Arial" w:hAnsi="Arial" w:cs="Arial"/>
          <w:sz w:val="24"/>
          <w:szCs w:val="24"/>
        </w:rPr>
        <w:t>ources</w:t>
      </w:r>
    </w:p>
    <w:p w14:paraId="5F49B840" w14:textId="36387DEA" w:rsidR="00BC7813" w:rsidRPr="0023315F" w:rsidRDefault="00BC7813" w:rsidP="00F7103B">
      <w:pPr>
        <w:pStyle w:val="ListParagraph"/>
        <w:numPr>
          <w:ilvl w:val="0"/>
          <w:numId w:val="30"/>
        </w:numPr>
        <w:jc w:val="both"/>
        <w:rPr>
          <w:rFonts w:ascii="Arial" w:hAnsi="Arial" w:cs="Arial"/>
          <w:sz w:val="24"/>
          <w:szCs w:val="24"/>
        </w:rPr>
      </w:pPr>
      <w:r w:rsidRPr="00BC7813">
        <w:rPr>
          <w:rFonts w:ascii="Arial" w:hAnsi="Arial" w:cs="Arial"/>
          <w:sz w:val="24"/>
          <w:szCs w:val="24"/>
        </w:rPr>
        <w:t>Summary of outputs and indicative workplan</w:t>
      </w:r>
    </w:p>
    <w:p w14:paraId="4886B230" w14:textId="3FA8708B" w:rsidR="00BC7813" w:rsidRPr="0023315F" w:rsidRDefault="00BC7813" w:rsidP="00F7103B">
      <w:pPr>
        <w:pStyle w:val="ListParagraph"/>
        <w:numPr>
          <w:ilvl w:val="0"/>
          <w:numId w:val="30"/>
        </w:numPr>
        <w:jc w:val="both"/>
        <w:rPr>
          <w:rFonts w:ascii="Arial" w:hAnsi="Arial" w:cs="Arial"/>
          <w:sz w:val="24"/>
          <w:szCs w:val="24"/>
        </w:rPr>
      </w:pPr>
      <w:r w:rsidRPr="0023315F">
        <w:rPr>
          <w:rFonts w:ascii="Arial" w:hAnsi="Arial" w:cs="Arial"/>
          <w:sz w:val="24"/>
          <w:szCs w:val="24"/>
        </w:rPr>
        <w:t>Key Deliverable 1</w:t>
      </w:r>
      <w:r>
        <w:rPr>
          <w:rFonts w:ascii="Arial" w:hAnsi="Arial" w:cs="Arial"/>
          <w:sz w:val="24"/>
          <w:szCs w:val="24"/>
        </w:rPr>
        <w:t xml:space="preserve">: </w:t>
      </w:r>
      <w:r w:rsidRPr="00BC7813">
        <w:rPr>
          <w:rFonts w:ascii="Arial" w:hAnsi="Arial" w:cs="Arial"/>
          <w:sz w:val="24"/>
          <w:szCs w:val="24"/>
        </w:rPr>
        <w:t>Inception workshop</w:t>
      </w:r>
    </w:p>
    <w:p w14:paraId="55C50674" w14:textId="6714AA94" w:rsidR="00BC7813" w:rsidRPr="0023315F" w:rsidRDefault="00BC7813" w:rsidP="00F7103B">
      <w:pPr>
        <w:pStyle w:val="ListParagraph"/>
        <w:numPr>
          <w:ilvl w:val="0"/>
          <w:numId w:val="30"/>
        </w:numPr>
        <w:jc w:val="both"/>
        <w:rPr>
          <w:rFonts w:ascii="Arial" w:hAnsi="Arial" w:cs="Arial"/>
          <w:sz w:val="24"/>
          <w:szCs w:val="24"/>
        </w:rPr>
      </w:pPr>
      <w:r w:rsidRPr="0023315F">
        <w:rPr>
          <w:rFonts w:ascii="Arial" w:hAnsi="Arial" w:cs="Arial"/>
          <w:sz w:val="24"/>
          <w:szCs w:val="24"/>
        </w:rPr>
        <w:t>Key Deliverable 2</w:t>
      </w:r>
      <w:r>
        <w:rPr>
          <w:rFonts w:ascii="Arial" w:hAnsi="Arial" w:cs="Arial"/>
          <w:sz w:val="24"/>
          <w:szCs w:val="24"/>
        </w:rPr>
        <w:t xml:space="preserve">: </w:t>
      </w:r>
      <w:r w:rsidRPr="00BC7813">
        <w:rPr>
          <w:rFonts w:ascii="Arial" w:hAnsi="Arial" w:cs="Arial"/>
          <w:sz w:val="24"/>
          <w:szCs w:val="24"/>
        </w:rPr>
        <w:t xml:space="preserve">Inception </w:t>
      </w:r>
      <w:r>
        <w:rPr>
          <w:rFonts w:ascii="Arial" w:hAnsi="Arial" w:cs="Arial"/>
          <w:sz w:val="24"/>
          <w:szCs w:val="24"/>
        </w:rPr>
        <w:t>Report</w:t>
      </w:r>
      <w:r w:rsidRPr="00BC7813">
        <w:rPr>
          <w:rFonts w:ascii="Arial" w:hAnsi="Arial" w:cs="Arial"/>
          <w:sz w:val="24"/>
          <w:szCs w:val="24"/>
        </w:rPr>
        <w:t xml:space="preserve"> </w:t>
      </w:r>
      <w:r>
        <w:rPr>
          <w:rFonts w:ascii="Arial" w:hAnsi="Arial" w:cs="Arial"/>
          <w:sz w:val="24"/>
          <w:szCs w:val="24"/>
        </w:rPr>
        <w:t xml:space="preserve"> </w:t>
      </w:r>
    </w:p>
    <w:p w14:paraId="36BD9071" w14:textId="346325C9" w:rsidR="00BC7813" w:rsidRPr="0023315F" w:rsidRDefault="00BC7813" w:rsidP="00F7103B">
      <w:pPr>
        <w:pStyle w:val="ListParagraph"/>
        <w:numPr>
          <w:ilvl w:val="0"/>
          <w:numId w:val="30"/>
        </w:numPr>
        <w:jc w:val="both"/>
        <w:rPr>
          <w:rFonts w:ascii="Arial" w:hAnsi="Arial" w:cs="Arial"/>
          <w:sz w:val="24"/>
          <w:szCs w:val="24"/>
        </w:rPr>
      </w:pPr>
      <w:r w:rsidRPr="0023315F">
        <w:rPr>
          <w:rFonts w:ascii="Arial" w:hAnsi="Arial" w:cs="Arial"/>
          <w:sz w:val="24"/>
          <w:szCs w:val="24"/>
        </w:rPr>
        <w:t>Key Deliverable 3</w:t>
      </w:r>
      <w:r>
        <w:rPr>
          <w:rFonts w:ascii="Arial" w:hAnsi="Arial" w:cs="Arial"/>
          <w:sz w:val="24"/>
          <w:szCs w:val="24"/>
        </w:rPr>
        <w:t xml:space="preserve">: </w:t>
      </w:r>
      <w:r w:rsidRPr="00BC7813">
        <w:rPr>
          <w:rFonts w:ascii="Arial" w:hAnsi="Arial" w:cs="Arial"/>
          <w:sz w:val="24"/>
          <w:szCs w:val="24"/>
        </w:rPr>
        <w:t>Workshop to present early findings</w:t>
      </w:r>
    </w:p>
    <w:p w14:paraId="4DFBB04A" w14:textId="0C84E448" w:rsidR="00BC7813" w:rsidRPr="0023315F" w:rsidRDefault="00BC7813" w:rsidP="00F7103B">
      <w:pPr>
        <w:pStyle w:val="ListParagraph"/>
        <w:numPr>
          <w:ilvl w:val="0"/>
          <w:numId w:val="30"/>
        </w:numPr>
        <w:jc w:val="both"/>
        <w:rPr>
          <w:rFonts w:ascii="Arial" w:hAnsi="Arial" w:cs="Arial"/>
          <w:sz w:val="24"/>
          <w:szCs w:val="24"/>
        </w:rPr>
      </w:pPr>
      <w:r w:rsidRPr="0023315F">
        <w:rPr>
          <w:rFonts w:ascii="Arial" w:hAnsi="Arial" w:cs="Arial"/>
          <w:sz w:val="24"/>
          <w:szCs w:val="24"/>
        </w:rPr>
        <w:t>Key Deliverable 4</w:t>
      </w:r>
      <w:r>
        <w:rPr>
          <w:rFonts w:ascii="Arial" w:hAnsi="Arial" w:cs="Arial"/>
          <w:sz w:val="24"/>
          <w:szCs w:val="24"/>
        </w:rPr>
        <w:t xml:space="preserve">: </w:t>
      </w:r>
      <w:r w:rsidRPr="00BC7813">
        <w:rPr>
          <w:rFonts w:ascii="Arial" w:hAnsi="Arial" w:cs="Arial"/>
          <w:sz w:val="24"/>
          <w:szCs w:val="24"/>
        </w:rPr>
        <w:t>Final Report</w:t>
      </w:r>
    </w:p>
    <w:p w14:paraId="67F6A7D5" w14:textId="1BFD2DBF" w:rsidR="00F0021F" w:rsidRPr="0023315F" w:rsidRDefault="00F0021F" w:rsidP="00F0021F">
      <w:pPr>
        <w:jc w:val="both"/>
        <w:rPr>
          <w:rFonts w:ascii="Arial" w:hAnsi="Arial" w:cs="Arial"/>
          <w:bCs/>
          <w:i/>
          <w:sz w:val="24"/>
          <w:szCs w:val="24"/>
          <w:u w:val="single"/>
        </w:rPr>
      </w:pPr>
      <w:r w:rsidRPr="0023315F">
        <w:rPr>
          <w:rFonts w:ascii="Arial" w:hAnsi="Arial" w:cs="Arial"/>
          <w:bCs/>
          <w:i/>
          <w:sz w:val="24"/>
          <w:szCs w:val="24"/>
          <w:u w:val="single"/>
        </w:rPr>
        <w:t xml:space="preserve">Section </w:t>
      </w:r>
      <w:r w:rsidR="00F7103B">
        <w:rPr>
          <w:rFonts w:ascii="Arial" w:hAnsi="Arial" w:cs="Arial"/>
          <w:bCs/>
          <w:i/>
          <w:sz w:val="24"/>
          <w:szCs w:val="24"/>
          <w:u w:val="single"/>
        </w:rPr>
        <w:t>4</w:t>
      </w:r>
      <w:r w:rsidRPr="0023315F">
        <w:rPr>
          <w:rFonts w:ascii="Arial" w:hAnsi="Arial" w:cs="Arial"/>
          <w:bCs/>
          <w:i/>
          <w:sz w:val="24"/>
          <w:szCs w:val="24"/>
          <w:u w:val="single"/>
        </w:rPr>
        <w:t xml:space="preserve"> Sub-Section </w:t>
      </w:r>
      <w:r w:rsidR="00F7103B">
        <w:rPr>
          <w:rFonts w:ascii="Arial" w:hAnsi="Arial" w:cs="Arial"/>
          <w:bCs/>
          <w:i/>
          <w:sz w:val="24"/>
          <w:szCs w:val="24"/>
          <w:u w:val="single"/>
        </w:rPr>
        <w:t>A</w:t>
      </w:r>
      <w:r w:rsidR="00E47F41">
        <w:rPr>
          <w:rFonts w:ascii="Arial" w:hAnsi="Arial" w:cs="Arial"/>
          <w:bCs/>
          <w:i/>
          <w:sz w:val="24"/>
          <w:szCs w:val="24"/>
          <w:u w:val="single"/>
        </w:rPr>
        <w:t>: Implementation requirements</w:t>
      </w:r>
    </w:p>
    <w:p w14:paraId="3FC423B7" w14:textId="50769D16" w:rsidR="00F7103B" w:rsidRDefault="00F0021F" w:rsidP="00F7103B">
      <w:pPr>
        <w:pStyle w:val="ListParagraph"/>
        <w:numPr>
          <w:ilvl w:val="1"/>
          <w:numId w:val="2"/>
        </w:numPr>
        <w:ind w:left="567" w:hanging="567"/>
        <w:jc w:val="both"/>
        <w:rPr>
          <w:rFonts w:ascii="Arial" w:hAnsi="Arial" w:cs="Arial"/>
          <w:sz w:val="24"/>
          <w:szCs w:val="24"/>
        </w:rPr>
      </w:pPr>
      <w:r>
        <w:rPr>
          <w:rFonts w:ascii="Arial" w:hAnsi="Arial" w:cs="Arial"/>
          <w:sz w:val="24"/>
          <w:szCs w:val="24"/>
        </w:rPr>
        <w:t>The Supplier must assign staff to deliver this Contract</w:t>
      </w:r>
      <w:r w:rsidRPr="00097814">
        <w:rPr>
          <w:rFonts w:ascii="Arial" w:hAnsi="Arial" w:cs="Arial"/>
          <w:sz w:val="24"/>
          <w:szCs w:val="24"/>
        </w:rPr>
        <w:t xml:space="preserve"> </w:t>
      </w:r>
      <w:r>
        <w:rPr>
          <w:rFonts w:ascii="Arial" w:hAnsi="Arial" w:cs="Arial"/>
          <w:sz w:val="24"/>
          <w:szCs w:val="24"/>
        </w:rPr>
        <w:t>who</w:t>
      </w:r>
      <w:r w:rsidRPr="00097814">
        <w:rPr>
          <w:rFonts w:ascii="Arial" w:hAnsi="Arial" w:cs="Arial"/>
          <w:sz w:val="24"/>
          <w:szCs w:val="24"/>
        </w:rPr>
        <w:t xml:space="preserve"> have the skills, knowledge and experience required</w:t>
      </w:r>
      <w:r>
        <w:rPr>
          <w:rFonts w:ascii="Arial" w:hAnsi="Arial" w:cs="Arial"/>
          <w:sz w:val="24"/>
          <w:szCs w:val="24"/>
        </w:rPr>
        <w:t xml:space="preserve"> to meet the requirements of this Contract</w:t>
      </w:r>
      <w:r w:rsidRPr="00097814">
        <w:rPr>
          <w:rFonts w:ascii="Arial" w:hAnsi="Arial" w:cs="Arial"/>
          <w:sz w:val="24"/>
          <w:szCs w:val="24"/>
        </w:rPr>
        <w:t>. Th</w:t>
      </w:r>
      <w:r w:rsidR="00E47F41">
        <w:rPr>
          <w:rFonts w:ascii="Arial" w:hAnsi="Arial" w:cs="Arial"/>
          <w:sz w:val="24"/>
          <w:szCs w:val="24"/>
        </w:rPr>
        <w:t>e</w:t>
      </w:r>
      <w:r w:rsidRPr="00097814">
        <w:rPr>
          <w:rFonts w:ascii="Arial" w:hAnsi="Arial" w:cs="Arial"/>
          <w:sz w:val="24"/>
          <w:szCs w:val="24"/>
        </w:rPr>
        <w:t xml:space="preserve"> </w:t>
      </w:r>
      <w:r>
        <w:rPr>
          <w:rFonts w:ascii="Arial" w:hAnsi="Arial" w:cs="Arial"/>
          <w:sz w:val="24"/>
          <w:szCs w:val="24"/>
        </w:rPr>
        <w:t>Supplier</w:t>
      </w:r>
      <w:r w:rsidR="00E47F41">
        <w:rPr>
          <w:rFonts w:ascii="Arial" w:hAnsi="Arial" w:cs="Arial"/>
          <w:sz w:val="24"/>
          <w:szCs w:val="24"/>
        </w:rPr>
        <w:t xml:space="preserve">’s expertise </w:t>
      </w:r>
      <w:r w:rsidR="00BC7813">
        <w:rPr>
          <w:rFonts w:ascii="Arial" w:hAnsi="Arial" w:cs="Arial"/>
          <w:sz w:val="24"/>
          <w:szCs w:val="24"/>
        </w:rPr>
        <w:t>must</w:t>
      </w:r>
      <w:r w:rsidR="0096493E">
        <w:rPr>
          <w:rFonts w:ascii="Arial" w:hAnsi="Arial" w:cs="Arial"/>
          <w:sz w:val="24"/>
          <w:szCs w:val="24"/>
        </w:rPr>
        <w:t xml:space="preserve"> </w:t>
      </w:r>
      <w:r w:rsidR="00E47F41">
        <w:rPr>
          <w:rFonts w:ascii="Arial" w:hAnsi="Arial" w:cs="Arial"/>
          <w:sz w:val="24"/>
          <w:szCs w:val="24"/>
        </w:rPr>
        <w:t>include</w:t>
      </w:r>
      <w:r w:rsidR="00F7103B">
        <w:rPr>
          <w:rFonts w:ascii="Arial" w:hAnsi="Arial" w:cs="Arial"/>
          <w:sz w:val="24"/>
          <w:szCs w:val="24"/>
        </w:rPr>
        <w:t>:</w:t>
      </w:r>
    </w:p>
    <w:p w14:paraId="61CBB18B" w14:textId="77777777" w:rsidR="00F7103B" w:rsidRDefault="00F7103B" w:rsidP="00F7103B">
      <w:pPr>
        <w:pStyle w:val="ListParagraph"/>
        <w:ind w:left="567"/>
        <w:jc w:val="both"/>
        <w:rPr>
          <w:rFonts w:ascii="Arial" w:hAnsi="Arial" w:cs="Arial"/>
          <w:sz w:val="24"/>
          <w:szCs w:val="24"/>
        </w:rPr>
      </w:pPr>
    </w:p>
    <w:p w14:paraId="7C918E30" w14:textId="5E671602" w:rsidR="00F0021F" w:rsidRDefault="00F0021F" w:rsidP="00F7103B">
      <w:pPr>
        <w:pStyle w:val="ListParagraph"/>
        <w:numPr>
          <w:ilvl w:val="0"/>
          <w:numId w:val="33"/>
        </w:numPr>
        <w:jc w:val="both"/>
        <w:rPr>
          <w:rFonts w:ascii="Arial" w:hAnsi="Arial" w:cs="Arial"/>
          <w:sz w:val="24"/>
          <w:szCs w:val="24"/>
        </w:rPr>
      </w:pPr>
      <w:r w:rsidRPr="00F7103B">
        <w:rPr>
          <w:rFonts w:ascii="Arial" w:hAnsi="Arial" w:cs="Arial"/>
          <w:sz w:val="24"/>
          <w:szCs w:val="24"/>
        </w:rPr>
        <w:t>Knowledge and experience of undertaking evaluation/ impact assessment projects in African countries, using mixed methods approaches that meet recognised standards for credibility and rigour.</w:t>
      </w:r>
    </w:p>
    <w:p w14:paraId="33C435E0" w14:textId="77777777" w:rsidR="00F7103B" w:rsidRPr="00F7103B" w:rsidRDefault="00F7103B" w:rsidP="00F7103B">
      <w:pPr>
        <w:pStyle w:val="ListParagraph"/>
        <w:ind w:left="927"/>
        <w:jc w:val="both"/>
        <w:rPr>
          <w:rFonts w:ascii="Arial" w:hAnsi="Arial" w:cs="Arial"/>
          <w:sz w:val="24"/>
          <w:szCs w:val="24"/>
        </w:rPr>
      </w:pPr>
    </w:p>
    <w:p w14:paraId="23AC7542" w14:textId="1DDA0C26" w:rsidR="00F0021F" w:rsidRDefault="0096493E" w:rsidP="00F7103B">
      <w:pPr>
        <w:pStyle w:val="ListParagraph"/>
        <w:numPr>
          <w:ilvl w:val="0"/>
          <w:numId w:val="33"/>
        </w:numPr>
        <w:jc w:val="both"/>
        <w:rPr>
          <w:rFonts w:ascii="Arial" w:hAnsi="Arial" w:cs="Arial"/>
          <w:sz w:val="24"/>
          <w:szCs w:val="24"/>
        </w:rPr>
      </w:pPr>
      <w:r>
        <w:rPr>
          <w:rFonts w:ascii="Arial" w:hAnsi="Arial" w:cs="Arial"/>
          <w:sz w:val="24"/>
          <w:szCs w:val="24"/>
        </w:rPr>
        <w:t>A s</w:t>
      </w:r>
      <w:r w:rsidR="00F0021F" w:rsidRPr="00F7103B">
        <w:rPr>
          <w:rFonts w:ascii="Arial" w:hAnsi="Arial" w:cs="Arial"/>
          <w:sz w:val="24"/>
          <w:szCs w:val="24"/>
        </w:rPr>
        <w:t>trong understanding of various quantitative and qualitative evaluation methodologies, including conducting research on sensitive or illegal subjects such as poaching</w:t>
      </w:r>
      <w:r w:rsidR="00F7103B">
        <w:rPr>
          <w:rFonts w:ascii="Arial" w:hAnsi="Arial" w:cs="Arial"/>
          <w:sz w:val="24"/>
          <w:szCs w:val="24"/>
        </w:rPr>
        <w:t>.</w:t>
      </w:r>
    </w:p>
    <w:p w14:paraId="3BEED651" w14:textId="77777777" w:rsidR="00F7103B" w:rsidRPr="00F7103B" w:rsidRDefault="00F7103B" w:rsidP="00F7103B">
      <w:pPr>
        <w:pStyle w:val="ListParagraph"/>
        <w:rPr>
          <w:rFonts w:ascii="Arial" w:hAnsi="Arial" w:cs="Arial"/>
          <w:sz w:val="24"/>
          <w:szCs w:val="24"/>
        </w:rPr>
      </w:pPr>
    </w:p>
    <w:p w14:paraId="11218DB9" w14:textId="1405C38B" w:rsidR="00F0021F" w:rsidRDefault="00F0021F" w:rsidP="00F7103B">
      <w:pPr>
        <w:pStyle w:val="ListParagraph"/>
        <w:numPr>
          <w:ilvl w:val="0"/>
          <w:numId w:val="33"/>
        </w:numPr>
        <w:jc w:val="both"/>
        <w:rPr>
          <w:rFonts w:ascii="Arial" w:hAnsi="Arial" w:cs="Arial"/>
          <w:sz w:val="24"/>
          <w:szCs w:val="24"/>
        </w:rPr>
      </w:pPr>
      <w:r w:rsidRPr="00F7103B">
        <w:rPr>
          <w:rFonts w:ascii="Arial" w:hAnsi="Arial" w:cs="Arial"/>
          <w:sz w:val="24"/>
          <w:szCs w:val="24"/>
        </w:rPr>
        <w:t>Extensive skills in qualitative data collection and analysis.</w:t>
      </w:r>
    </w:p>
    <w:p w14:paraId="6970EAE6" w14:textId="77777777" w:rsidR="00F7103B" w:rsidRPr="00F7103B" w:rsidRDefault="00F7103B" w:rsidP="00F7103B">
      <w:pPr>
        <w:pStyle w:val="ListParagraph"/>
        <w:rPr>
          <w:rFonts w:ascii="Arial" w:hAnsi="Arial" w:cs="Arial"/>
          <w:sz w:val="24"/>
          <w:szCs w:val="24"/>
        </w:rPr>
      </w:pPr>
    </w:p>
    <w:p w14:paraId="676E184B" w14:textId="4D247774" w:rsidR="00F0021F" w:rsidRDefault="00F0021F" w:rsidP="00F7103B">
      <w:pPr>
        <w:pStyle w:val="ListParagraph"/>
        <w:numPr>
          <w:ilvl w:val="0"/>
          <w:numId w:val="33"/>
        </w:numPr>
        <w:jc w:val="both"/>
        <w:rPr>
          <w:rFonts w:ascii="Arial" w:hAnsi="Arial" w:cs="Arial"/>
          <w:sz w:val="24"/>
          <w:szCs w:val="24"/>
        </w:rPr>
      </w:pPr>
      <w:r w:rsidRPr="00F7103B">
        <w:rPr>
          <w:rFonts w:ascii="Arial" w:hAnsi="Arial" w:cs="Arial"/>
          <w:sz w:val="24"/>
          <w:szCs w:val="24"/>
        </w:rPr>
        <w:t xml:space="preserve">Knowledge of environmental crime in African countries. </w:t>
      </w:r>
    </w:p>
    <w:p w14:paraId="382D0FB4" w14:textId="77777777" w:rsidR="00F7103B" w:rsidRPr="00F7103B" w:rsidRDefault="00F7103B" w:rsidP="00F7103B">
      <w:pPr>
        <w:pStyle w:val="ListParagraph"/>
        <w:rPr>
          <w:rFonts w:ascii="Arial" w:hAnsi="Arial" w:cs="Arial"/>
          <w:sz w:val="24"/>
          <w:szCs w:val="24"/>
        </w:rPr>
      </w:pPr>
    </w:p>
    <w:p w14:paraId="6C1B4863" w14:textId="164B87B9" w:rsidR="00F0021F" w:rsidRPr="00F7103B" w:rsidRDefault="0096493E" w:rsidP="00F7103B">
      <w:pPr>
        <w:pStyle w:val="ListParagraph"/>
        <w:numPr>
          <w:ilvl w:val="0"/>
          <w:numId w:val="33"/>
        </w:numPr>
        <w:jc w:val="both"/>
        <w:rPr>
          <w:rFonts w:ascii="Arial" w:hAnsi="Arial" w:cs="Arial"/>
          <w:sz w:val="24"/>
          <w:szCs w:val="24"/>
        </w:rPr>
      </w:pPr>
      <w:r>
        <w:rPr>
          <w:rFonts w:ascii="Arial" w:hAnsi="Arial" w:cs="Arial"/>
          <w:sz w:val="24"/>
          <w:szCs w:val="24"/>
        </w:rPr>
        <w:t>A s</w:t>
      </w:r>
      <w:r w:rsidR="00F0021F" w:rsidRPr="00F7103B">
        <w:rPr>
          <w:rFonts w:ascii="Arial" w:hAnsi="Arial" w:cs="Arial"/>
          <w:sz w:val="24"/>
          <w:szCs w:val="24"/>
        </w:rPr>
        <w:t>trong understanding of the Malawi and Zambia contexts.</w:t>
      </w:r>
    </w:p>
    <w:p w14:paraId="7E0E6C22" w14:textId="09789692" w:rsidR="00F0021F" w:rsidRPr="0023315F" w:rsidRDefault="00F0021F" w:rsidP="00F0021F">
      <w:pPr>
        <w:jc w:val="both"/>
        <w:rPr>
          <w:rFonts w:ascii="Arial" w:hAnsi="Arial" w:cs="Arial"/>
          <w:bCs/>
          <w:i/>
          <w:sz w:val="24"/>
          <w:szCs w:val="24"/>
          <w:u w:val="single"/>
        </w:rPr>
      </w:pPr>
      <w:r w:rsidRPr="0023315F">
        <w:rPr>
          <w:rFonts w:ascii="Arial" w:hAnsi="Arial" w:cs="Arial"/>
          <w:bCs/>
          <w:i/>
          <w:sz w:val="24"/>
          <w:szCs w:val="24"/>
          <w:u w:val="single"/>
        </w:rPr>
        <w:t xml:space="preserve">Section </w:t>
      </w:r>
      <w:r w:rsidR="00F7103B">
        <w:rPr>
          <w:rFonts w:ascii="Arial" w:hAnsi="Arial" w:cs="Arial"/>
          <w:bCs/>
          <w:i/>
          <w:sz w:val="24"/>
          <w:szCs w:val="24"/>
          <w:u w:val="single"/>
        </w:rPr>
        <w:t>4</w:t>
      </w:r>
      <w:r w:rsidRPr="0023315F">
        <w:rPr>
          <w:rFonts w:ascii="Arial" w:hAnsi="Arial" w:cs="Arial"/>
          <w:bCs/>
          <w:i/>
          <w:sz w:val="24"/>
          <w:szCs w:val="24"/>
          <w:u w:val="single"/>
        </w:rPr>
        <w:t xml:space="preserve"> Sub-Section </w:t>
      </w:r>
      <w:r w:rsidR="00F7103B">
        <w:rPr>
          <w:rFonts w:ascii="Arial" w:hAnsi="Arial" w:cs="Arial"/>
          <w:bCs/>
          <w:i/>
          <w:sz w:val="24"/>
          <w:szCs w:val="24"/>
          <w:u w:val="single"/>
        </w:rPr>
        <w:t>B:</w:t>
      </w:r>
      <w:r w:rsidRPr="0023315F">
        <w:rPr>
          <w:rFonts w:ascii="Arial" w:hAnsi="Arial" w:cs="Arial"/>
          <w:bCs/>
          <w:i/>
          <w:sz w:val="24"/>
          <w:szCs w:val="24"/>
          <w:u w:val="single"/>
        </w:rPr>
        <w:t xml:space="preserve"> Data Sources</w:t>
      </w:r>
    </w:p>
    <w:p w14:paraId="3EA9367A" w14:textId="7704860F" w:rsidR="00F0021F" w:rsidRDefault="00F0021F" w:rsidP="00F7103B">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Supplier must </w:t>
      </w:r>
      <w:r w:rsidR="0096493E">
        <w:rPr>
          <w:rFonts w:ascii="Arial" w:hAnsi="Arial" w:cs="Arial"/>
          <w:sz w:val="24"/>
          <w:szCs w:val="24"/>
        </w:rPr>
        <w:t xml:space="preserve">use </w:t>
      </w:r>
      <w:r w:rsidRPr="0023315F">
        <w:rPr>
          <w:rFonts w:ascii="Arial" w:hAnsi="Arial" w:cs="Arial"/>
          <w:sz w:val="24"/>
          <w:szCs w:val="24"/>
        </w:rPr>
        <w:t xml:space="preserve">a </w:t>
      </w:r>
      <w:r>
        <w:rPr>
          <w:rFonts w:ascii="Arial" w:hAnsi="Arial" w:cs="Arial"/>
          <w:sz w:val="24"/>
          <w:szCs w:val="24"/>
        </w:rPr>
        <w:t>mixture</w:t>
      </w:r>
      <w:r w:rsidRPr="0023315F">
        <w:rPr>
          <w:rFonts w:ascii="Arial" w:hAnsi="Arial" w:cs="Arial"/>
          <w:sz w:val="24"/>
          <w:szCs w:val="24"/>
        </w:rPr>
        <w:t xml:space="preserve"> of data sources</w:t>
      </w:r>
      <w:r w:rsidR="0096493E">
        <w:rPr>
          <w:rFonts w:ascii="Arial" w:hAnsi="Arial" w:cs="Arial"/>
          <w:sz w:val="24"/>
          <w:szCs w:val="24"/>
        </w:rPr>
        <w:t xml:space="preserve"> to deliver this Contract</w:t>
      </w:r>
      <w:r w:rsidRPr="0023315F">
        <w:rPr>
          <w:rFonts w:ascii="Arial" w:hAnsi="Arial" w:cs="Arial"/>
          <w:sz w:val="24"/>
          <w:szCs w:val="24"/>
        </w:rPr>
        <w:t>.</w:t>
      </w:r>
    </w:p>
    <w:p w14:paraId="282BF7EF" w14:textId="77777777" w:rsidR="00F7103B" w:rsidRPr="0023315F" w:rsidRDefault="00F7103B" w:rsidP="00F7103B">
      <w:pPr>
        <w:pStyle w:val="ListParagraph"/>
        <w:ind w:left="567"/>
        <w:jc w:val="both"/>
        <w:rPr>
          <w:rFonts w:ascii="Arial" w:hAnsi="Arial" w:cs="Arial"/>
          <w:sz w:val="24"/>
          <w:szCs w:val="24"/>
        </w:rPr>
      </w:pPr>
    </w:p>
    <w:p w14:paraId="19117E6D" w14:textId="12592334" w:rsidR="00F0021F" w:rsidRDefault="009E6176" w:rsidP="00F7103B">
      <w:pPr>
        <w:pStyle w:val="ListParagraph"/>
        <w:numPr>
          <w:ilvl w:val="1"/>
          <w:numId w:val="2"/>
        </w:numPr>
        <w:ind w:left="567" w:hanging="567"/>
        <w:jc w:val="both"/>
        <w:rPr>
          <w:rFonts w:ascii="Arial" w:hAnsi="Arial" w:cs="Arial"/>
          <w:sz w:val="24"/>
          <w:szCs w:val="24"/>
        </w:rPr>
      </w:pPr>
      <w:r>
        <w:rPr>
          <w:rFonts w:ascii="Arial" w:hAnsi="Arial" w:cs="Arial"/>
          <w:sz w:val="24"/>
          <w:szCs w:val="24"/>
        </w:rPr>
        <w:t>T</w:t>
      </w:r>
      <w:r w:rsidR="0068706E" w:rsidRPr="0023315F">
        <w:rPr>
          <w:rFonts w:ascii="Arial" w:hAnsi="Arial" w:cs="Arial"/>
          <w:sz w:val="24"/>
          <w:szCs w:val="24"/>
        </w:rPr>
        <w:t xml:space="preserve">he </w:t>
      </w:r>
      <w:r>
        <w:rPr>
          <w:rFonts w:ascii="Arial" w:hAnsi="Arial" w:cs="Arial"/>
          <w:sz w:val="24"/>
          <w:szCs w:val="24"/>
        </w:rPr>
        <w:t>Supplier</w:t>
      </w:r>
      <w:r w:rsidRPr="0023315F">
        <w:rPr>
          <w:rFonts w:ascii="Arial" w:hAnsi="Arial" w:cs="Arial"/>
          <w:sz w:val="24"/>
          <w:szCs w:val="24"/>
        </w:rPr>
        <w:t xml:space="preserve"> </w:t>
      </w:r>
      <w:r w:rsidR="0068706E" w:rsidRPr="0023315F">
        <w:rPr>
          <w:rFonts w:ascii="Arial" w:hAnsi="Arial" w:cs="Arial"/>
          <w:sz w:val="24"/>
          <w:szCs w:val="24"/>
        </w:rPr>
        <w:t>will undertake a mixture of</w:t>
      </w:r>
      <w:r w:rsidR="00F0021F">
        <w:rPr>
          <w:rFonts w:ascii="Arial" w:hAnsi="Arial" w:cs="Arial"/>
          <w:sz w:val="24"/>
          <w:szCs w:val="24"/>
        </w:rPr>
        <w:t>:</w:t>
      </w:r>
    </w:p>
    <w:p w14:paraId="509862DF" w14:textId="77777777" w:rsidR="00F7103B" w:rsidRPr="00F7103B" w:rsidRDefault="00F7103B" w:rsidP="00F7103B">
      <w:pPr>
        <w:pStyle w:val="ListParagraph"/>
        <w:rPr>
          <w:rFonts w:ascii="Arial" w:hAnsi="Arial" w:cs="Arial"/>
          <w:sz w:val="24"/>
          <w:szCs w:val="24"/>
        </w:rPr>
      </w:pPr>
    </w:p>
    <w:p w14:paraId="70773A09" w14:textId="456AF479" w:rsidR="00F0021F" w:rsidRDefault="00F7103B" w:rsidP="00F0021F">
      <w:pPr>
        <w:pStyle w:val="ListParagraph"/>
        <w:numPr>
          <w:ilvl w:val="0"/>
          <w:numId w:val="25"/>
        </w:numPr>
        <w:jc w:val="both"/>
        <w:rPr>
          <w:rFonts w:ascii="Arial" w:hAnsi="Arial" w:cs="Arial"/>
          <w:sz w:val="24"/>
          <w:szCs w:val="24"/>
        </w:rPr>
      </w:pPr>
      <w:r>
        <w:rPr>
          <w:rFonts w:ascii="Arial" w:hAnsi="Arial" w:cs="Arial"/>
          <w:sz w:val="24"/>
          <w:szCs w:val="24"/>
        </w:rPr>
        <w:t>D</w:t>
      </w:r>
      <w:r w:rsidR="009A7FBC" w:rsidRPr="0023315F">
        <w:rPr>
          <w:rFonts w:ascii="Arial" w:hAnsi="Arial" w:cs="Arial"/>
          <w:sz w:val="24"/>
          <w:szCs w:val="24"/>
        </w:rPr>
        <w:t>ocument reviews</w:t>
      </w:r>
    </w:p>
    <w:p w14:paraId="33318F3D" w14:textId="77777777" w:rsidR="0096493E" w:rsidRDefault="0096493E" w:rsidP="0096493E">
      <w:pPr>
        <w:pStyle w:val="ListParagraph"/>
        <w:ind w:left="788"/>
        <w:jc w:val="both"/>
        <w:rPr>
          <w:rFonts w:ascii="Arial" w:hAnsi="Arial" w:cs="Arial"/>
          <w:sz w:val="24"/>
          <w:szCs w:val="24"/>
        </w:rPr>
      </w:pPr>
    </w:p>
    <w:p w14:paraId="75D8792C" w14:textId="5515EE7C" w:rsidR="0096493E" w:rsidRDefault="0096493E" w:rsidP="00F0021F">
      <w:pPr>
        <w:pStyle w:val="ListParagraph"/>
        <w:numPr>
          <w:ilvl w:val="0"/>
          <w:numId w:val="25"/>
        </w:numPr>
        <w:jc w:val="both"/>
        <w:rPr>
          <w:rFonts w:ascii="Arial" w:hAnsi="Arial" w:cs="Arial"/>
          <w:sz w:val="24"/>
          <w:szCs w:val="24"/>
        </w:rPr>
      </w:pPr>
      <w:r>
        <w:rPr>
          <w:rFonts w:ascii="Arial" w:hAnsi="Arial" w:cs="Arial"/>
          <w:sz w:val="24"/>
          <w:szCs w:val="24"/>
        </w:rPr>
        <w:t>Literature reviews</w:t>
      </w:r>
    </w:p>
    <w:p w14:paraId="2B3BC01A" w14:textId="77777777" w:rsidR="00BC7813" w:rsidRDefault="00BC7813" w:rsidP="0023315F">
      <w:pPr>
        <w:pStyle w:val="ListParagraph"/>
        <w:ind w:left="788"/>
        <w:jc w:val="both"/>
        <w:rPr>
          <w:rFonts w:ascii="Arial" w:hAnsi="Arial" w:cs="Arial"/>
          <w:sz w:val="24"/>
          <w:szCs w:val="24"/>
        </w:rPr>
      </w:pPr>
    </w:p>
    <w:p w14:paraId="2B6B9D2C" w14:textId="357B589C" w:rsidR="00BC7813" w:rsidRDefault="00F7103B" w:rsidP="0096493E">
      <w:pPr>
        <w:pStyle w:val="ListParagraph"/>
        <w:numPr>
          <w:ilvl w:val="0"/>
          <w:numId w:val="25"/>
        </w:numPr>
        <w:jc w:val="both"/>
        <w:rPr>
          <w:rFonts w:ascii="Arial" w:hAnsi="Arial" w:cs="Arial"/>
          <w:sz w:val="24"/>
          <w:szCs w:val="24"/>
        </w:rPr>
      </w:pPr>
      <w:r>
        <w:rPr>
          <w:rFonts w:ascii="Arial" w:hAnsi="Arial" w:cs="Arial"/>
          <w:sz w:val="24"/>
          <w:szCs w:val="24"/>
        </w:rPr>
        <w:t>D</w:t>
      </w:r>
      <w:r w:rsidR="009A7FBC" w:rsidRPr="0023315F">
        <w:rPr>
          <w:rFonts w:ascii="Arial" w:hAnsi="Arial" w:cs="Arial"/>
          <w:sz w:val="24"/>
          <w:szCs w:val="24"/>
        </w:rPr>
        <w:t>ata analysis of existing data</w:t>
      </w:r>
    </w:p>
    <w:p w14:paraId="0B70F764" w14:textId="77777777" w:rsidR="0096493E" w:rsidRPr="0096493E" w:rsidRDefault="0096493E" w:rsidP="0096493E">
      <w:pPr>
        <w:pStyle w:val="ListParagraph"/>
        <w:rPr>
          <w:rFonts w:ascii="Arial" w:hAnsi="Arial" w:cs="Arial"/>
          <w:sz w:val="24"/>
          <w:szCs w:val="24"/>
        </w:rPr>
      </w:pPr>
    </w:p>
    <w:p w14:paraId="73300249" w14:textId="3EF48AA5" w:rsidR="00F0021F" w:rsidRDefault="00F7103B" w:rsidP="00F0021F">
      <w:pPr>
        <w:pStyle w:val="ListParagraph"/>
        <w:numPr>
          <w:ilvl w:val="0"/>
          <w:numId w:val="25"/>
        </w:numPr>
        <w:jc w:val="both"/>
        <w:rPr>
          <w:rFonts w:ascii="Arial" w:hAnsi="Arial" w:cs="Arial"/>
          <w:sz w:val="24"/>
          <w:szCs w:val="24"/>
        </w:rPr>
      </w:pPr>
      <w:r>
        <w:rPr>
          <w:rFonts w:ascii="Arial" w:hAnsi="Arial" w:cs="Arial"/>
          <w:sz w:val="24"/>
          <w:szCs w:val="24"/>
        </w:rPr>
        <w:t>N</w:t>
      </w:r>
      <w:r w:rsidR="009C7987" w:rsidRPr="0023315F">
        <w:rPr>
          <w:rFonts w:ascii="Arial" w:hAnsi="Arial" w:cs="Arial"/>
          <w:sz w:val="24"/>
          <w:szCs w:val="24"/>
        </w:rPr>
        <w:t>ew data generation via</w:t>
      </w:r>
      <w:r w:rsidR="00F0021F">
        <w:rPr>
          <w:rFonts w:ascii="Arial" w:hAnsi="Arial" w:cs="Arial"/>
          <w:sz w:val="24"/>
          <w:szCs w:val="24"/>
        </w:rPr>
        <w:t>:</w:t>
      </w:r>
    </w:p>
    <w:p w14:paraId="7CA41949" w14:textId="77777777" w:rsidR="00BC7813" w:rsidRDefault="00BC7813" w:rsidP="0023315F">
      <w:pPr>
        <w:pStyle w:val="ListParagraph"/>
        <w:ind w:left="788"/>
        <w:jc w:val="both"/>
        <w:rPr>
          <w:rFonts w:ascii="Arial" w:hAnsi="Arial" w:cs="Arial"/>
          <w:sz w:val="24"/>
          <w:szCs w:val="24"/>
        </w:rPr>
      </w:pPr>
    </w:p>
    <w:p w14:paraId="5C819CC0" w14:textId="6D3F7D08" w:rsidR="00F0021F" w:rsidRDefault="00622318" w:rsidP="00F0021F">
      <w:pPr>
        <w:pStyle w:val="ListParagraph"/>
        <w:numPr>
          <w:ilvl w:val="1"/>
          <w:numId w:val="25"/>
        </w:numPr>
        <w:jc w:val="both"/>
        <w:rPr>
          <w:rFonts w:ascii="Arial" w:hAnsi="Arial" w:cs="Arial"/>
          <w:sz w:val="24"/>
          <w:szCs w:val="24"/>
        </w:rPr>
      </w:pPr>
      <w:r>
        <w:rPr>
          <w:rFonts w:ascii="Arial" w:hAnsi="Arial" w:cs="Arial"/>
          <w:sz w:val="24"/>
          <w:szCs w:val="24"/>
        </w:rPr>
        <w:t>F</w:t>
      </w:r>
      <w:r w:rsidR="00CA704D" w:rsidRPr="0023315F">
        <w:rPr>
          <w:rFonts w:ascii="Arial" w:hAnsi="Arial" w:cs="Arial"/>
          <w:sz w:val="24"/>
          <w:szCs w:val="24"/>
        </w:rPr>
        <w:t>ield visits to selected national parks in Malawi and Zambi</w:t>
      </w:r>
      <w:r w:rsidR="00F0021F">
        <w:rPr>
          <w:rFonts w:ascii="Arial" w:hAnsi="Arial" w:cs="Arial"/>
          <w:sz w:val="24"/>
          <w:szCs w:val="24"/>
        </w:rPr>
        <w:t>a</w:t>
      </w:r>
      <w:r>
        <w:rPr>
          <w:rFonts w:ascii="Arial" w:hAnsi="Arial" w:cs="Arial"/>
          <w:sz w:val="24"/>
          <w:szCs w:val="24"/>
        </w:rPr>
        <w:t>.</w:t>
      </w:r>
    </w:p>
    <w:p w14:paraId="28B9538C" w14:textId="77777777" w:rsidR="00BC7813" w:rsidRDefault="00BC7813" w:rsidP="0023315F">
      <w:pPr>
        <w:pStyle w:val="ListParagraph"/>
        <w:ind w:left="1508"/>
        <w:jc w:val="both"/>
        <w:rPr>
          <w:rFonts w:ascii="Arial" w:hAnsi="Arial" w:cs="Arial"/>
          <w:sz w:val="24"/>
          <w:szCs w:val="24"/>
        </w:rPr>
      </w:pPr>
    </w:p>
    <w:p w14:paraId="1E56BB36" w14:textId="727432C8" w:rsidR="00F0021F" w:rsidRDefault="00622318" w:rsidP="00F0021F">
      <w:pPr>
        <w:pStyle w:val="ListParagraph"/>
        <w:numPr>
          <w:ilvl w:val="1"/>
          <w:numId w:val="25"/>
        </w:numPr>
        <w:jc w:val="both"/>
        <w:rPr>
          <w:rFonts w:ascii="Arial" w:hAnsi="Arial" w:cs="Arial"/>
          <w:sz w:val="24"/>
          <w:szCs w:val="24"/>
        </w:rPr>
      </w:pPr>
      <w:r>
        <w:rPr>
          <w:rFonts w:ascii="Arial" w:hAnsi="Arial" w:cs="Arial"/>
          <w:sz w:val="24"/>
          <w:szCs w:val="24"/>
        </w:rPr>
        <w:t>K</w:t>
      </w:r>
      <w:r w:rsidR="009C7987" w:rsidRPr="0023315F">
        <w:rPr>
          <w:rFonts w:ascii="Arial" w:hAnsi="Arial" w:cs="Arial"/>
          <w:sz w:val="24"/>
          <w:szCs w:val="24"/>
        </w:rPr>
        <w:t>ey informant</w:t>
      </w:r>
      <w:r w:rsidR="0068706E" w:rsidRPr="0023315F">
        <w:rPr>
          <w:rFonts w:ascii="Arial" w:hAnsi="Arial" w:cs="Arial"/>
          <w:sz w:val="24"/>
          <w:szCs w:val="24"/>
        </w:rPr>
        <w:t xml:space="preserve"> interviews</w:t>
      </w:r>
      <w:r w:rsidR="002707F5" w:rsidRPr="0023315F">
        <w:rPr>
          <w:rFonts w:ascii="Arial" w:hAnsi="Arial" w:cs="Arial"/>
          <w:sz w:val="24"/>
          <w:szCs w:val="24"/>
        </w:rPr>
        <w:t xml:space="preserve"> and</w:t>
      </w:r>
      <w:r w:rsidR="0068706E" w:rsidRPr="0023315F">
        <w:rPr>
          <w:rFonts w:ascii="Arial" w:hAnsi="Arial" w:cs="Arial"/>
          <w:sz w:val="24"/>
          <w:szCs w:val="24"/>
        </w:rPr>
        <w:t xml:space="preserve"> focus groups</w:t>
      </w:r>
      <w:r w:rsidR="009C7987" w:rsidRPr="0023315F">
        <w:rPr>
          <w:rFonts w:ascii="Arial" w:hAnsi="Arial" w:cs="Arial"/>
          <w:sz w:val="24"/>
          <w:szCs w:val="24"/>
        </w:rPr>
        <w:t xml:space="preserve"> (utilising</w:t>
      </w:r>
      <w:r w:rsidR="0068706E" w:rsidRPr="0023315F">
        <w:rPr>
          <w:rFonts w:ascii="Arial" w:hAnsi="Arial" w:cs="Arial"/>
          <w:sz w:val="24"/>
          <w:szCs w:val="24"/>
        </w:rPr>
        <w:t xml:space="preserve"> virtually </w:t>
      </w:r>
      <w:r w:rsidR="009C7987" w:rsidRPr="0023315F">
        <w:rPr>
          <w:rFonts w:ascii="Arial" w:hAnsi="Arial" w:cs="Arial"/>
          <w:sz w:val="24"/>
          <w:szCs w:val="24"/>
        </w:rPr>
        <w:t xml:space="preserve">as well as </w:t>
      </w:r>
      <w:r w:rsidR="0068706E" w:rsidRPr="0023315F">
        <w:rPr>
          <w:rFonts w:ascii="Arial" w:hAnsi="Arial" w:cs="Arial"/>
          <w:sz w:val="24"/>
          <w:szCs w:val="24"/>
        </w:rPr>
        <w:t>face to face</w:t>
      </w:r>
      <w:r w:rsidR="009C7987" w:rsidRPr="0023315F">
        <w:rPr>
          <w:rFonts w:ascii="Arial" w:hAnsi="Arial" w:cs="Arial"/>
          <w:sz w:val="24"/>
          <w:szCs w:val="24"/>
        </w:rPr>
        <w:t xml:space="preserve"> approaches)</w:t>
      </w:r>
      <w:r w:rsidR="0068706E" w:rsidRPr="0023315F">
        <w:rPr>
          <w:rFonts w:ascii="Arial" w:hAnsi="Arial" w:cs="Arial"/>
          <w:sz w:val="24"/>
          <w:szCs w:val="24"/>
        </w:rPr>
        <w:t xml:space="preserve"> with a wide variety of stakeholders</w:t>
      </w:r>
      <w:r w:rsidR="00545113" w:rsidRPr="0023315F">
        <w:rPr>
          <w:rFonts w:ascii="Arial" w:hAnsi="Arial" w:cs="Arial"/>
          <w:sz w:val="24"/>
          <w:szCs w:val="24"/>
        </w:rPr>
        <w:t xml:space="preserve">. </w:t>
      </w:r>
      <w:r w:rsidR="00CA704D" w:rsidRPr="0023315F">
        <w:rPr>
          <w:rFonts w:ascii="Arial" w:hAnsi="Arial" w:cs="Arial"/>
          <w:sz w:val="24"/>
          <w:szCs w:val="24"/>
        </w:rPr>
        <w:t xml:space="preserve">Key informants and stakeholders will </w:t>
      </w:r>
      <w:r w:rsidR="0068706E" w:rsidRPr="0023315F">
        <w:rPr>
          <w:rFonts w:ascii="Arial" w:hAnsi="Arial" w:cs="Arial"/>
          <w:sz w:val="24"/>
          <w:szCs w:val="24"/>
        </w:rPr>
        <w:t>includ</w:t>
      </w:r>
      <w:r w:rsidR="00CA704D" w:rsidRPr="0023315F">
        <w:rPr>
          <w:rFonts w:ascii="Arial" w:hAnsi="Arial" w:cs="Arial"/>
          <w:sz w:val="24"/>
          <w:szCs w:val="24"/>
        </w:rPr>
        <w:t>e</w:t>
      </w:r>
      <w:r w:rsidR="0068706E" w:rsidRPr="0023315F">
        <w:rPr>
          <w:rFonts w:ascii="Arial" w:hAnsi="Arial" w:cs="Arial"/>
          <w:sz w:val="24"/>
          <w:szCs w:val="24"/>
        </w:rPr>
        <w:t xml:space="preserve"> Park Rangers, National Parks and Government personnel, civil society and local </w:t>
      </w:r>
      <w:r w:rsidR="0068706E" w:rsidRPr="00622318">
        <w:rPr>
          <w:rFonts w:ascii="Arial" w:hAnsi="Arial" w:cs="Arial"/>
          <w:sz w:val="24"/>
          <w:szCs w:val="24"/>
        </w:rPr>
        <w:t>NGO</w:t>
      </w:r>
      <w:r w:rsidRPr="00622318">
        <w:rPr>
          <w:rFonts w:ascii="Arial" w:hAnsi="Arial" w:cs="Arial"/>
          <w:sz w:val="24"/>
          <w:szCs w:val="24"/>
        </w:rPr>
        <w:t>s</w:t>
      </w:r>
      <w:r w:rsidR="0068706E" w:rsidRPr="00622318">
        <w:rPr>
          <w:rFonts w:ascii="Arial" w:hAnsi="Arial" w:cs="Arial"/>
          <w:sz w:val="24"/>
          <w:szCs w:val="24"/>
        </w:rPr>
        <w:t>,</w:t>
      </w:r>
      <w:r w:rsidR="0068706E" w:rsidRPr="0023315F">
        <w:rPr>
          <w:rFonts w:ascii="Arial" w:hAnsi="Arial" w:cs="Arial"/>
          <w:sz w:val="24"/>
          <w:szCs w:val="24"/>
        </w:rPr>
        <w:t xml:space="preserve"> community members,</w:t>
      </w:r>
      <w:r w:rsidR="00CA704D" w:rsidRPr="0023315F">
        <w:rPr>
          <w:rFonts w:ascii="Arial" w:hAnsi="Arial" w:cs="Arial"/>
          <w:sz w:val="24"/>
          <w:szCs w:val="24"/>
        </w:rPr>
        <w:t xml:space="preserve"> the British Army and</w:t>
      </w:r>
      <w:r w:rsidR="0068706E" w:rsidRPr="0023315F">
        <w:rPr>
          <w:rFonts w:ascii="Arial" w:hAnsi="Arial" w:cs="Arial"/>
          <w:sz w:val="24"/>
          <w:szCs w:val="24"/>
        </w:rPr>
        <w:t xml:space="preserve"> FCDO </w:t>
      </w:r>
      <w:r w:rsidR="00CA704D" w:rsidRPr="0023315F">
        <w:rPr>
          <w:rFonts w:ascii="Arial" w:hAnsi="Arial" w:cs="Arial"/>
          <w:sz w:val="24"/>
          <w:szCs w:val="24"/>
        </w:rPr>
        <w:t>C</w:t>
      </w:r>
      <w:r w:rsidR="0068706E" w:rsidRPr="0023315F">
        <w:rPr>
          <w:rFonts w:ascii="Arial" w:hAnsi="Arial" w:cs="Arial"/>
          <w:sz w:val="24"/>
          <w:szCs w:val="24"/>
        </w:rPr>
        <w:t xml:space="preserve">ountry Posts. </w:t>
      </w:r>
    </w:p>
    <w:p w14:paraId="4BB426A4" w14:textId="77777777" w:rsidR="00622318" w:rsidRPr="00622318" w:rsidRDefault="00622318" w:rsidP="00622318">
      <w:pPr>
        <w:pStyle w:val="ListParagraph"/>
        <w:rPr>
          <w:rFonts w:ascii="Arial" w:hAnsi="Arial" w:cs="Arial"/>
          <w:sz w:val="24"/>
          <w:szCs w:val="24"/>
        </w:rPr>
      </w:pPr>
    </w:p>
    <w:p w14:paraId="402C1F6D" w14:textId="70E26EDB" w:rsidR="0068706E" w:rsidRDefault="0068706E" w:rsidP="00F7103B">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Information provided by interlocutors may require double-checking before being presented as fact. </w:t>
      </w:r>
    </w:p>
    <w:p w14:paraId="39C3CA02" w14:textId="77777777" w:rsidR="00F7103B" w:rsidRPr="0023315F" w:rsidRDefault="00F7103B" w:rsidP="00F7103B">
      <w:pPr>
        <w:pStyle w:val="ListParagraph"/>
        <w:ind w:left="567"/>
        <w:jc w:val="both"/>
        <w:rPr>
          <w:rFonts w:ascii="Arial" w:hAnsi="Arial" w:cs="Arial"/>
          <w:sz w:val="24"/>
          <w:szCs w:val="24"/>
        </w:rPr>
      </w:pPr>
    </w:p>
    <w:p w14:paraId="6F294023" w14:textId="7B914189" w:rsidR="00F0021F" w:rsidRDefault="0068706E" w:rsidP="00F7103B">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w:t>
      </w:r>
      <w:r w:rsidR="00BC7813">
        <w:rPr>
          <w:rFonts w:ascii="Arial" w:hAnsi="Arial" w:cs="Arial"/>
          <w:sz w:val="24"/>
          <w:szCs w:val="24"/>
        </w:rPr>
        <w:t>Supplier</w:t>
      </w:r>
      <w:r w:rsidRPr="0023315F">
        <w:rPr>
          <w:rFonts w:ascii="Arial" w:hAnsi="Arial" w:cs="Arial"/>
          <w:sz w:val="24"/>
          <w:szCs w:val="24"/>
        </w:rPr>
        <w:t xml:space="preserve"> will engage openly and constructively with </w:t>
      </w:r>
      <w:r w:rsidR="002A6DA9" w:rsidRPr="0023315F">
        <w:rPr>
          <w:rFonts w:ascii="Arial" w:hAnsi="Arial" w:cs="Arial"/>
          <w:sz w:val="24"/>
          <w:szCs w:val="24"/>
        </w:rPr>
        <w:t>the M</w:t>
      </w:r>
      <w:r w:rsidR="007E4D19">
        <w:rPr>
          <w:rFonts w:ascii="Arial" w:hAnsi="Arial" w:cs="Arial"/>
          <w:sz w:val="24"/>
          <w:szCs w:val="24"/>
        </w:rPr>
        <w:t>O</w:t>
      </w:r>
      <w:r w:rsidR="002A6DA9" w:rsidRPr="0023315F">
        <w:rPr>
          <w:rFonts w:ascii="Arial" w:hAnsi="Arial" w:cs="Arial"/>
          <w:sz w:val="24"/>
          <w:szCs w:val="24"/>
        </w:rPr>
        <w:t xml:space="preserve">D, British Army and </w:t>
      </w:r>
      <w:r w:rsidRPr="0023315F">
        <w:rPr>
          <w:rFonts w:ascii="Arial" w:hAnsi="Arial" w:cs="Arial"/>
          <w:sz w:val="24"/>
          <w:szCs w:val="24"/>
        </w:rPr>
        <w:t xml:space="preserve">FCDO Country Posts. </w:t>
      </w:r>
      <w:r w:rsidR="002A6DA9" w:rsidRPr="0023315F">
        <w:rPr>
          <w:rFonts w:ascii="Arial" w:hAnsi="Arial" w:cs="Arial"/>
          <w:sz w:val="24"/>
          <w:szCs w:val="24"/>
        </w:rPr>
        <w:t>M</w:t>
      </w:r>
      <w:r w:rsidR="007E4D19">
        <w:rPr>
          <w:rFonts w:ascii="Arial" w:hAnsi="Arial" w:cs="Arial"/>
          <w:sz w:val="24"/>
          <w:szCs w:val="24"/>
        </w:rPr>
        <w:t>O</w:t>
      </w:r>
      <w:r w:rsidR="002A6DA9" w:rsidRPr="0023315F">
        <w:rPr>
          <w:rFonts w:ascii="Arial" w:hAnsi="Arial" w:cs="Arial"/>
          <w:sz w:val="24"/>
          <w:szCs w:val="24"/>
        </w:rPr>
        <w:t xml:space="preserve">D, British Army, </w:t>
      </w:r>
      <w:r w:rsidR="005C4D32" w:rsidRPr="0023315F">
        <w:rPr>
          <w:rFonts w:ascii="Arial" w:hAnsi="Arial" w:cs="Arial"/>
          <w:sz w:val="24"/>
          <w:szCs w:val="24"/>
        </w:rPr>
        <w:t>Embassies</w:t>
      </w:r>
      <w:r w:rsidRPr="0023315F">
        <w:rPr>
          <w:rFonts w:ascii="Arial" w:hAnsi="Arial" w:cs="Arial"/>
          <w:sz w:val="24"/>
          <w:szCs w:val="24"/>
        </w:rPr>
        <w:t xml:space="preserve"> / High </w:t>
      </w:r>
      <w:r w:rsidR="006739BD" w:rsidRPr="0023315F">
        <w:rPr>
          <w:rFonts w:ascii="Arial" w:hAnsi="Arial" w:cs="Arial"/>
          <w:sz w:val="24"/>
          <w:szCs w:val="24"/>
        </w:rPr>
        <w:t>Commissions</w:t>
      </w:r>
      <w:r w:rsidRPr="0023315F">
        <w:rPr>
          <w:rFonts w:ascii="Arial" w:hAnsi="Arial" w:cs="Arial"/>
          <w:sz w:val="24"/>
          <w:szCs w:val="24"/>
        </w:rPr>
        <w:t xml:space="preserve"> may choose to accompany the </w:t>
      </w:r>
      <w:r w:rsidR="00BC7813">
        <w:rPr>
          <w:rFonts w:ascii="Arial" w:hAnsi="Arial" w:cs="Arial"/>
          <w:sz w:val="24"/>
          <w:szCs w:val="24"/>
        </w:rPr>
        <w:t>Supplier to</w:t>
      </w:r>
      <w:r w:rsidRPr="0023315F">
        <w:rPr>
          <w:rFonts w:ascii="Arial" w:hAnsi="Arial" w:cs="Arial"/>
          <w:sz w:val="24"/>
          <w:szCs w:val="24"/>
        </w:rPr>
        <w:t xml:space="preserve"> some meetings, e.g. with government officials</w:t>
      </w:r>
      <w:r w:rsidR="002A6DA9" w:rsidRPr="0023315F">
        <w:rPr>
          <w:rFonts w:ascii="Arial" w:hAnsi="Arial" w:cs="Arial"/>
          <w:sz w:val="24"/>
          <w:szCs w:val="24"/>
        </w:rPr>
        <w:t xml:space="preserve"> or to</w:t>
      </w:r>
      <w:r w:rsidR="005D2685" w:rsidRPr="0023315F">
        <w:rPr>
          <w:rFonts w:ascii="Arial" w:hAnsi="Arial" w:cs="Arial"/>
          <w:sz w:val="24"/>
          <w:szCs w:val="24"/>
        </w:rPr>
        <w:t xml:space="preserve"> provide introductions with stakeholders</w:t>
      </w:r>
      <w:r w:rsidRPr="0023315F">
        <w:rPr>
          <w:rFonts w:ascii="Arial" w:hAnsi="Arial" w:cs="Arial"/>
          <w:sz w:val="24"/>
          <w:szCs w:val="24"/>
        </w:rPr>
        <w:t xml:space="preserve">.  </w:t>
      </w:r>
    </w:p>
    <w:p w14:paraId="06014A63" w14:textId="77777777" w:rsidR="00F7103B" w:rsidRPr="00F7103B" w:rsidRDefault="00F7103B" w:rsidP="00F7103B">
      <w:pPr>
        <w:pStyle w:val="ListParagraph"/>
        <w:rPr>
          <w:rFonts w:ascii="Arial" w:hAnsi="Arial" w:cs="Arial"/>
          <w:sz w:val="24"/>
          <w:szCs w:val="24"/>
        </w:rPr>
      </w:pPr>
    </w:p>
    <w:p w14:paraId="601685E9" w14:textId="69A7AF04" w:rsidR="0068706E" w:rsidRDefault="0068706E" w:rsidP="00F7103B">
      <w:pPr>
        <w:pStyle w:val="ListParagraph"/>
        <w:numPr>
          <w:ilvl w:val="1"/>
          <w:numId w:val="2"/>
        </w:numPr>
        <w:ind w:left="567" w:hanging="567"/>
        <w:jc w:val="both"/>
        <w:rPr>
          <w:rFonts w:ascii="Arial" w:hAnsi="Arial" w:cs="Arial"/>
          <w:sz w:val="24"/>
          <w:szCs w:val="24"/>
        </w:rPr>
      </w:pPr>
      <w:r w:rsidRPr="00F7103B">
        <w:rPr>
          <w:rFonts w:ascii="Arial" w:hAnsi="Arial" w:cs="Arial"/>
          <w:sz w:val="24"/>
          <w:szCs w:val="24"/>
        </w:rPr>
        <w:t>The Supplier must seek approval from British Ambassadors or High Commissioners, as relevant, or their authorised representatives</w:t>
      </w:r>
      <w:r w:rsidR="00E55AA3">
        <w:rPr>
          <w:rFonts w:ascii="Arial" w:hAnsi="Arial" w:cs="Arial"/>
          <w:sz w:val="24"/>
          <w:szCs w:val="24"/>
        </w:rPr>
        <w:t>,</w:t>
      </w:r>
      <w:r w:rsidRPr="00F7103B">
        <w:rPr>
          <w:rFonts w:ascii="Arial" w:hAnsi="Arial" w:cs="Arial"/>
          <w:sz w:val="24"/>
          <w:szCs w:val="24"/>
        </w:rPr>
        <w:t xml:space="preserve"> prior to arranging meeting</w:t>
      </w:r>
      <w:r w:rsidR="005D2685" w:rsidRPr="00F7103B">
        <w:rPr>
          <w:rFonts w:ascii="Arial" w:hAnsi="Arial" w:cs="Arial"/>
          <w:sz w:val="24"/>
          <w:szCs w:val="24"/>
        </w:rPr>
        <w:t>s</w:t>
      </w:r>
      <w:r w:rsidRPr="00F7103B">
        <w:rPr>
          <w:rFonts w:ascii="Arial" w:hAnsi="Arial" w:cs="Arial"/>
          <w:sz w:val="24"/>
          <w:szCs w:val="24"/>
        </w:rPr>
        <w:t xml:space="preserve"> with foreign government officials</w:t>
      </w:r>
      <w:r w:rsidRPr="0023315F">
        <w:rPr>
          <w:rFonts w:ascii="Arial" w:hAnsi="Arial" w:cs="Arial"/>
          <w:sz w:val="24"/>
          <w:szCs w:val="24"/>
        </w:rPr>
        <w:t>. </w:t>
      </w:r>
    </w:p>
    <w:p w14:paraId="6D2E9576" w14:textId="3737C08B" w:rsidR="00B84F02" w:rsidRPr="00F7103B" w:rsidRDefault="00F0021F" w:rsidP="00D54B35">
      <w:pPr>
        <w:jc w:val="both"/>
        <w:rPr>
          <w:rFonts w:ascii="Arial" w:hAnsi="Arial" w:cs="Arial"/>
          <w:bCs/>
          <w:i/>
          <w:sz w:val="24"/>
          <w:szCs w:val="24"/>
          <w:u w:val="single"/>
        </w:rPr>
      </w:pPr>
      <w:r w:rsidRPr="00F7103B">
        <w:rPr>
          <w:rFonts w:ascii="Arial" w:hAnsi="Arial" w:cs="Arial"/>
          <w:bCs/>
          <w:i/>
          <w:sz w:val="24"/>
          <w:szCs w:val="24"/>
          <w:u w:val="single"/>
        </w:rPr>
        <w:t xml:space="preserve">Section </w:t>
      </w:r>
      <w:r w:rsidR="00F7103B" w:rsidRPr="00F7103B">
        <w:rPr>
          <w:rFonts w:ascii="Arial" w:hAnsi="Arial" w:cs="Arial"/>
          <w:bCs/>
          <w:i/>
          <w:sz w:val="24"/>
          <w:szCs w:val="24"/>
          <w:u w:val="single"/>
        </w:rPr>
        <w:t>4</w:t>
      </w:r>
      <w:r w:rsidRPr="00F7103B">
        <w:rPr>
          <w:rFonts w:ascii="Arial" w:hAnsi="Arial" w:cs="Arial"/>
          <w:bCs/>
          <w:i/>
          <w:sz w:val="24"/>
          <w:szCs w:val="24"/>
          <w:u w:val="single"/>
        </w:rPr>
        <w:t xml:space="preserve"> Sub-Section </w:t>
      </w:r>
      <w:r w:rsidR="00F7103B">
        <w:rPr>
          <w:rFonts w:ascii="Arial" w:hAnsi="Arial" w:cs="Arial"/>
          <w:bCs/>
          <w:i/>
          <w:sz w:val="24"/>
          <w:szCs w:val="24"/>
          <w:u w:val="single"/>
        </w:rPr>
        <w:t>C</w:t>
      </w:r>
      <w:r w:rsidR="00F7103B" w:rsidRPr="00F7103B">
        <w:rPr>
          <w:rFonts w:ascii="Arial" w:hAnsi="Arial" w:cs="Arial"/>
          <w:bCs/>
          <w:i/>
          <w:sz w:val="24"/>
          <w:szCs w:val="24"/>
          <w:u w:val="single"/>
        </w:rPr>
        <w:t>:</w:t>
      </w:r>
      <w:r w:rsidRPr="00F7103B">
        <w:rPr>
          <w:rFonts w:ascii="Arial" w:hAnsi="Arial" w:cs="Arial"/>
          <w:bCs/>
          <w:i/>
          <w:sz w:val="24"/>
          <w:szCs w:val="24"/>
          <w:u w:val="single"/>
        </w:rPr>
        <w:t xml:space="preserve"> Summary of </w:t>
      </w:r>
      <w:r w:rsidR="009A7FBC" w:rsidRPr="00F7103B">
        <w:rPr>
          <w:rFonts w:ascii="Arial" w:hAnsi="Arial" w:cs="Arial"/>
          <w:bCs/>
          <w:i/>
          <w:sz w:val="24"/>
          <w:szCs w:val="24"/>
          <w:u w:val="single"/>
        </w:rPr>
        <w:t>o</w:t>
      </w:r>
      <w:r w:rsidR="00B84F02" w:rsidRPr="00F7103B">
        <w:rPr>
          <w:rFonts w:ascii="Arial" w:hAnsi="Arial" w:cs="Arial"/>
          <w:bCs/>
          <w:i/>
          <w:sz w:val="24"/>
          <w:szCs w:val="24"/>
          <w:u w:val="single"/>
        </w:rPr>
        <w:t>utputs and indicative workplan</w:t>
      </w:r>
    </w:p>
    <w:p w14:paraId="0E8BBE6D" w14:textId="2DD9262F" w:rsidR="007A474E" w:rsidRDefault="00B84F02" w:rsidP="00EE5A88">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table below outlines the proposed outputs for the evaluation, and </w:t>
      </w:r>
      <w:r w:rsidR="00F0021F">
        <w:rPr>
          <w:rFonts w:ascii="Arial" w:hAnsi="Arial" w:cs="Arial"/>
          <w:sz w:val="24"/>
          <w:szCs w:val="24"/>
        </w:rPr>
        <w:t>the required</w:t>
      </w:r>
      <w:r w:rsidR="00F0021F" w:rsidRPr="0023315F">
        <w:rPr>
          <w:rFonts w:ascii="Arial" w:hAnsi="Arial" w:cs="Arial"/>
          <w:sz w:val="24"/>
          <w:szCs w:val="24"/>
        </w:rPr>
        <w:t xml:space="preserve"> </w:t>
      </w:r>
      <w:r w:rsidRPr="0023315F">
        <w:rPr>
          <w:rFonts w:ascii="Arial" w:hAnsi="Arial" w:cs="Arial"/>
          <w:sz w:val="24"/>
          <w:szCs w:val="24"/>
        </w:rPr>
        <w:t xml:space="preserve">timelines for their delivery. A full workplan will be </w:t>
      </w:r>
      <w:r w:rsidR="00BC7813">
        <w:rPr>
          <w:rFonts w:ascii="Arial" w:hAnsi="Arial" w:cs="Arial"/>
          <w:sz w:val="24"/>
          <w:szCs w:val="24"/>
        </w:rPr>
        <w:t>proposed</w:t>
      </w:r>
      <w:r w:rsidR="00F0021F" w:rsidRPr="0023315F">
        <w:rPr>
          <w:rFonts w:ascii="Arial" w:hAnsi="Arial" w:cs="Arial"/>
          <w:sz w:val="24"/>
          <w:szCs w:val="24"/>
        </w:rPr>
        <w:t xml:space="preserve"> </w:t>
      </w:r>
      <w:r w:rsidRPr="0023315F">
        <w:rPr>
          <w:rFonts w:ascii="Arial" w:hAnsi="Arial" w:cs="Arial"/>
          <w:sz w:val="24"/>
          <w:szCs w:val="24"/>
        </w:rPr>
        <w:t xml:space="preserve">by the </w:t>
      </w:r>
      <w:r w:rsidR="00F0021F">
        <w:rPr>
          <w:rFonts w:ascii="Arial" w:hAnsi="Arial" w:cs="Arial"/>
          <w:sz w:val="24"/>
          <w:szCs w:val="24"/>
        </w:rPr>
        <w:t>Supplier</w:t>
      </w:r>
      <w:r w:rsidR="00EE5A88">
        <w:rPr>
          <w:rFonts w:ascii="Arial" w:hAnsi="Arial" w:cs="Arial"/>
          <w:sz w:val="24"/>
          <w:szCs w:val="24"/>
        </w:rPr>
        <w:t>.</w:t>
      </w:r>
      <w:r w:rsidR="00F0021F" w:rsidRPr="0023315F">
        <w:rPr>
          <w:rFonts w:ascii="Arial" w:hAnsi="Arial" w:cs="Arial"/>
          <w:sz w:val="24"/>
          <w:szCs w:val="24"/>
        </w:rPr>
        <w:t xml:space="preserve"> </w:t>
      </w:r>
    </w:p>
    <w:p w14:paraId="7E9AA32D" w14:textId="77777777" w:rsidR="00EE5A88" w:rsidRDefault="00EE5A88" w:rsidP="00EE5A88">
      <w:pPr>
        <w:pStyle w:val="ListParagraph"/>
        <w:ind w:left="567"/>
        <w:jc w:val="both"/>
        <w:rPr>
          <w:rFonts w:ascii="Arial" w:hAnsi="Arial" w:cs="Arial"/>
          <w:sz w:val="24"/>
          <w:szCs w:val="24"/>
        </w:rPr>
      </w:pPr>
    </w:p>
    <w:p w14:paraId="0C34EB91" w14:textId="792B2C0E" w:rsidR="00EE5A88" w:rsidRDefault="00BC7813" w:rsidP="00EE5A88">
      <w:pPr>
        <w:pStyle w:val="ListParagraph"/>
        <w:numPr>
          <w:ilvl w:val="1"/>
          <w:numId w:val="2"/>
        </w:numPr>
        <w:ind w:left="567" w:hanging="567"/>
        <w:jc w:val="both"/>
        <w:rPr>
          <w:rFonts w:ascii="Arial" w:hAnsi="Arial" w:cs="Arial"/>
          <w:sz w:val="24"/>
          <w:szCs w:val="24"/>
        </w:rPr>
      </w:pPr>
      <w:r>
        <w:rPr>
          <w:rFonts w:ascii="Arial" w:hAnsi="Arial" w:cs="Arial"/>
          <w:sz w:val="24"/>
          <w:szCs w:val="24"/>
        </w:rPr>
        <w:t>The following sub-sections set out each output in further deta</w:t>
      </w:r>
      <w:r w:rsidR="00EE5A88">
        <w:rPr>
          <w:rFonts w:ascii="Arial" w:hAnsi="Arial" w:cs="Arial"/>
          <w:sz w:val="24"/>
          <w:szCs w:val="24"/>
        </w:rPr>
        <w:t>i</w:t>
      </w:r>
      <w:r>
        <w:rPr>
          <w:rFonts w:ascii="Arial" w:hAnsi="Arial" w:cs="Arial"/>
          <w:sz w:val="24"/>
          <w:szCs w:val="24"/>
        </w:rPr>
        <w:t>l.</w:t>
      </w:r>
    </w:p>
    <w:p w14:paraId="653DBF96" w14:textId="77777777" w:rsidR="00EE5A88" w:rsidRPr="00EE5A88" w:rsidRDefault="00EE5A88" w:rsidP="00EE5A88">
      <w:pPr>
        <w:pStyle w:val="ListParagraph"/>
        <w:rPr>
          <w:rFonts w:ascii="Arial" w:hAnsi="Arial" w:cs="Arial"/>
          <w:sz w:val="24"/>
          <w:szCs w:val="24"/>
        </w:rPr>
      </w:pPr>
    </w:p>
    <w:p w14:paraId="1BFDA8D7" w14:textId="2F0931EF" w:rsidR="0069784E" w:rsidRPr="0023315F" w:rsidRDefault="00F0021F" w:rsidP="00EE5A88">
      <w:pPr>
        <w:pStyle w:val="ListParagraph"/>
        <w:numPr>
          <w:ilvl w:val="1"/>
          <w:numId w:val="2"/>
        </w:numPr>
        <w:ind w:left="567" w:hanging="567"/>
        <w:jc w:val="both"/>
        <w:rPr>
          <w:rFonts w:ascii="Arial" w:hAnsi="Arial" w:cs="Arial"/>
          <w:sz w:val="24"/>
          <w:szCs w:val="24"/>
        </w:rPr>
      </w:pPr>
      <w:r>
        <w:rPr>
          <w:rFonts w:ascii="Arial" w:hAnsi="Arial" w:cs="Arial"/>
          <w:sz w:val="24"/>
          <w:szCs w:val="24"/>
        </w:rPr>
        <w:t xml:space="preserve">Table </w:t>
      </w:r>
      <w:r w:rsidR="00371E84">
        <w:rPr>
          <w:rFonts w:ascii="Arial" w:hAnsi="Arial" w:cs="Arial"/>
          <w:sz w:val="24"/>
          <w:szCs w:val="24"/>
        </w:rPr>
        <w:t>1</w:t>
      </w:r>
      <w:r w:rsidR="00BC7813">
        <w:rPr>
          <w:rFonts w:ascii="Arial" w:hAnsi="Arial" w:cs="Arial"/>
          <w:sz w:val="24"/>
          <w:szCs w:val="24"/>
        </w:rPr>
        <w:t>:</w:t>
      </w:r>
      <w:r>
        <w:rPr>
          <w:rFonts w:ascii="Arial" w:hAnsi="Arial" w:cs="Arial"/>
          <w:sz w:val="24"/>
          <w:szCs w:val="24"/>
        </w:rPr>
        <w:t xml:space="preserve"> Workplan and timelines</w:t>
      </w:r>
    </w:p>
    <w:tbl>
      <w:tblPr>
        <w:tblStyle w:val="TableGrid"/>
        <w:tblW w:w="9351" w:type="dxa"/>
        <w:tblLayout w:type="fixed"/>
        <w:tblLook w:val="04A0" w:firstRow="1" w:lastRow="0" w:firstColumn="1" w:lastColumn="0" w:noHBand="0" w:noVBand="1"/>
      </w:tblPr>
      <w:tblGrid>
        <w:gridCol w:w="2122"/>
        <w:gridCol w:w="3685"/>
        <w:gridCol w:w="1985"/>
        <w:gridCol w:w="1559"/>
      </w:tblGrid>
      <w:tr w:rsidR="00CA704D" w:rsidRPr="00873ACB" w14:paraId="6B457BB3" w14:textId="5720D271" w:rsidTr="00CA704D">
        <w:tc>
          <w:tcPr>
            <w:tcW w:w="2122" w:type="dxa"/>
            <w:tcBorders>
              <w:top w:val="single" w:sz="4" w:space="0" w:color="auto"/>
              <w:left w:val="single" w:sz="4" w:space="0" w:color="auto"/>
              <w:bottom w:val="single" w:sz="4" w:space="0" w:color="auto"/>
              <w:right w:val="single" w:sz="4" w:space="0" w:color="auto"/>
            </w:tcBorders>
            <w:shd w:val="clear" w:color="auto" w:fill="E7E6E6" w:themeFill="background2"/>
          </w:tcPr>
          <w:p w14:paraId="01707395" w14:textId="13709224" w:rsidR="00CA704D" w:rsidRPr="0023315F" w:rsidRDefault="00CA704D" w:rsidP="00BC3B81">
            <w:pPr>
              <w:spacing w:line="276" w:lineRule="auto"/>
              <w:jc w:val="both"/>
              <w:rPr>
                <w:rFonts w:ascii="Arial" w:hAnsi="Arial" w:cs="Arial"/>
                <w:b/>
                <w:sz w:val="24"/>
                <w:szCs w:val="24"/>
              </w:rPr>
            </w:pPr>
            <w:r w:rsidRPr="0023315F">
              <w:rPr>
                <w:rFonts w:ascii="Arial" w:hAnsi="Arial" w:cs="Arial"/>
                <w:b/>
                <w:sz w:val="24"/>
                <w:szCs w:val="24"/>
              </w:rPr>
              <w:t>Outputs</w:t>
            </w:r>
          </w:p>
        </w:tc>
        <w:tc>
          <w:tcPr>
            <w:tcW w:w="3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740651" w14:textId="7C89E82D" w:rsidR="00CA704D" w:rsidRPr="0023315F" w:rsidRDefault="00CA704D" w:rsidP="00BC3B81">
            <w:pPr>
              <w:spacing w:line="276" w:lineRule="auto"/>
              <w:jc w:val="both"/>
              <w:rPr>
                <w:rFonts w:ascii="Arial" w:hAnsi="Arial" w:cs="Arial"/>
                <w:b/>
                <w:sz w:val="24"/>
                <w:szCs w:val="24"/>
              </w:rPr>
            </w:pPr>
            <w:r w:rsidRPr="0023315F">
              <w:rPr>
                <w:rFonts w:ascii="Arial" w:hAnsi="Arial" w:cs="Arial"/>
                <w:b/>
                <w:sz w:val="24"/>
                <w:szCs w:val="24"/>
              </w:rPr>
              <w:t>Description</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tcPr>
          <w:p w14:paraId="59E0AC2D" w14:textId="3CF84025" w:rsidR="00CA704D" w:rsidRPr="0023315F" w:rsidRDefault="00CA704D" w:rsidP="00BC3B81">
            <w:pPr>
              <w:spacing w:line="276" w:lineRule="auto"/>
              <w:jc w:val="both"/>
              <w:rPr>
                <w:rFonts w:ascii="Arial" w:hAnsi="Arial" w:cs="Arial"/>
                <w:b/>
                <w:sz w:val="24"/>
                <w:szCs w:val="24"/>
              </w:rPr>
            </w:pPr>
            <w:r w:rsidRPr="0023315F">
              <w:rPr>
                <w:rFonts w:ascii="Arial" w:hAnsi="Arial" w:cs="Arial"/>
                <w:b/>
                <w:sz w:val="24"/>
                <w:szCs w:val="24"/>
              </w:rPr>
              <w:t>Audience</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3230A12" w14:textId="47B35D90" w:rsidR="00CA704D" w:rsidRPr="0023315F" w:rsidRDefault="00CA704D" w:rsidP="00BC3B81">
            <w:pPr>
              <w:spacing w:line="276" w:lineRule="auto"/>
              <w:jc w:val="both"/>
              <w:rPr>
                <w:rFonts w:ascii="Arial" w:hAnsi="Arial" w:cs="Arial"/>
                <w:b/>
                <w:sz w:val="24"/>
                <w:szCs w:val="24"/>
              </w:rPr>
            </w:pPr>
            <w:r w:rsidRPr="0023315F">
              <w:rPr>
                <w:rFonts w:ascii="Arial" w:hAnsi="Arial" w:cs="Arial"/>
                <w:b/>
                <w:sz w:val="24"/>
                <w:szCs w:val="24"/>
              </w:rPr>
              <w:t>Indicative timings</w:t>
            </w:r>
          </w:p>
        </w:tc>
      </w:tr>
      <w:tr w:rsidR="00CA704D" w:rsidRPr="00873ACB" w14:paraId="7B58C940" w14:textId="3348BD73" w:rsidTr="00CA704D">
        <w:tc>
          <w:tcPr>
            <w:tcW w:w="2122" w:type="dxa"/>
            <w:tcBorders>
              <w:top w:val="single" w:sz="4" w:space="0" w:color="auto"/>
              <w:left w:val="single" w:sz="4" w:space="0" w:color="auto"/>
              <w:bottom w:val="single" w:sz="4" w:space="0" w:color="auto"/>
              <w:right w:val="single" w:sz="4" w:space="0" w:color="auto"/>
            </w:tcBorders>
          </w:tcPr>
          <w:p w14:paraId="1DB6FADF" w14:textId="60A334D6" w:rsidR="00CA704D" w:rsidRPr="0023315F" w:rsidRDefault="00CA704D" w:rsidP="00CA704D">
            <w:pPr>
              <w:spacing w:line="276" w:lineRule="auto"/>
              <w:rPr>
                <w:rFonts w:ascii="Arial" w:hAnsi="Arial" w:cs="Arial"/>
                <w:sz w:val="24"/>
                <w:szCs w:val="24"/>
              </w:rPr>
            </w:pPr>
            <w:bookmarkStart w:id="0" w:name="_Hlk101439847"/>
            <w:r w:rsidRPr="0023315F">
              <w:rPr>
                <w:rFonts w:ascii="Arial" w:hAnsi="Arial" w:cs="Arial"/>
                <w:sz w:val="24"/>
                <w:szCs w:val="24"/>
              </w:rPr>
              <w:t>Inception workshop</w:t>
            </w:r>
          </w:p>
        </w:tc>
        <w:tc>
          <w:tcPr>
            <w:tcW w:w="3685" w:type="dxa"/>
            <w:tcBorders>
              <w:top w:val="single" w:sz="4" w:space="0" w:color="auto"/>
              <w:left w:val="single" w:sz="4" w:space="0" w:color="auto"/>
              <w:bottom w:val="single" w:sz="4" w:space="0" w:color="auto"/>
              <w:right w:val="single" w:sz="4" w:space="0" w:color="auto"/>
            </w:tcBorders>
            <w:hideMark/>
          </w:tcPr>
          <w:p w14:paraId="289E4CD3" w14:textId="0540167D" w:rsidR="00CA704D" w:rsidRPr="0023315F" w:rsidRDefault="002707F5" w:rsidP="00CA704D">
            <w:pPr>
              <w:spacing w:line="276" w:lineRule="auto"/>
              <w:rPr>
                <w:rFonts w:ascii="Arial" w:hAnsi="Arial" w:cs="Arial"/>
                <w:sz w:val="24"/>
                <w:szCs w:val="24"/>
              </w:rPr>
            </w:pPr>
            <w:r w:rsidRPr="0023315F">
              <w:rPr>
                <w:rFonts w:ascii="Arial" w:hAnsi="Arial" w:cs="Arial"/>
                <w:sz w:val="24"/>
                <w:szCs w:val="24"/>
              </w:rPr>
              <w:t xml:space="preserve">The </w:t>
            </w:r>
            <w:r w:rsidR="00E55AA3">
              <w:rPr>
                <w:rFonts w:ascii="Arial" w:hAnsi="Arial" w:cs="Arial"/>
                <w:sz w:val="24"/>
                <w:szCs w:val="24"/>
              </w:rPr>
              <w:t>Supplier</w:t>
            </w:r>
            <w:r w:rsidR="00CA704D" w:rsidRPr="0023315F">
              <w:rPr>
                <w:rFonts w:ascii="Arial" w:hAnsi="Arial" w:cs="Arial"/>
                <w:sz w:val="24"/>
                <w:szCs w:val="24"/>
              </w:rPr>
              <w:t xml:space="preserve"> to facilitate a workshop with </w:t>
            </w:r>
            <w:r w:rsidR="000764C7" w:rsidRPr="0023315F">
              <w:rPr>
                <w:rFonts w:ascii="Arial" w:hAnsi="Arial" w:cs="Arial"/>
                <w:sz w:val="24"/>
                <w:szCs w:val="24"/>
              </w:rPr>
              <w:t xml:space="preserve">the </w:t>
            </w:r>
            <w:r w:rsidR="000764C7">
              <w:rPr>
                <w:rFonts w:ascii="Arial" w:hAnsi="Arial" w:cs="Arial"/>
                <w:sz w:val="24"/>
                <w:szCs w:val="24"/>
              </w:rPr>
              <w:t>Authority</w:t>
            </w:r>
            <w:r w:rsidR="00CA704D" w:rsidRPr="0023315F">
              <w:rPr>
                <w:rFonts w:ascii="Arial" w:hAnsi="Arial" w:cs="Arial"/>
                <w:sz w:val="24"/>
                <w:szCs w:val="24"/>
              </w:rPr>
              <w:t>, British Army, MOD and FCDO to kick off the evaluation.</w:t>
            </w:r>
          </w:p>
        </w:tc>
        <w:tc>
          <w:tcPr>
            <w:tcW w:w="1985" w:type="dxa"/>
            <w:tcBorders>
              <w:top w:val="single" w:sz="4" w:space="0" w:color="auto"/>
              <w:left w:val="single" w:sz="4" w:space="0" w:color="auto"/>
              <w:bottom w:val="single" w:sz="4" w:space="0" w:color="auto"/>
              <w:right w:val="single" w:sz="4" w:space="0" w:color="auto"/>
            </w:tcBorders>
          </w:tcPr>
          <w:p w14:paraId="223B9809" w14:textId="316E5BED" w:rsidR="00CA704D" w:rsidRPr="0023315F" w:rsidRDefault="00714F65" w:rsidP="00CA704D">
            <w:pPr>
              <w:spacing w:line="276" w:lineRule="auto"/>
              <w:rPr>
                <w:rFonts w:ascii="Arial" w:hAnsi="Arial" w:cs="Arial"/>
                <w:sz w:val="24"/>
                <w:szCs w:val="24"/>
              </w:rPr>
            </w:pPr>
            <w:r>
              <w:rPr>
                <w:rFonts w:ascii="Arial" w:hAnsi="Arial" w:cs="Arial"/>
                <w:sz w:val="24"/>
                <w:szCs w:val="24"/>
              </w:rPr>
              <w:t>The Authority</w:t>
            </w:r>
            <w:r w:rsidR="00CA704D" w:rsidRPr="0023315F">
              <w:rPr>
                <w:rFonts w:ascii="Arial" w:hAnsi="Arial" w:cs="Arial"/>
                <w:sz w:val="24"/>
                <w:szCs w:val="24"/>
              </w:rPr>
              <w:t>, M</w:t>
            </w:r>
            <w:r w:rsidR="007E4D19">
              <w:rPr>
                <w:rFonts w:ascii="Arial" w:hAnsi="Arial" w:cs="Arial"/>
                <w:sz w:val="24"/>
                <w:szCs w:val="24"/>
              </w:rPr>
              <w:t>O</w:t>
            </w:r>
            <w:r w:rsidR="00CA704D" w:rsidRPr="0023315F">
              <w:rPr>
                <w:rFonts w:ascii="Arial" w:hAnsi="Arial" w:cs="Arial"/>
                <w:sz w:val="24"/>
                <w:szCs w:val="24"/>
              </w:rPr>
              <w:t>D, British Army, FCDO posts</w:t>
            </w:r>
          </w:p>
        </w:tc>
        <w:tc>
          <w:tcPr>
            <w:tcW w:w="1559" w:type="dxa"/>
            <w:tcBorders>
              <w:top w:val="single" w:sz="4" w:space="0" w:color="auto"/>
              <w:left w:val="single" w:sz="4" w:space="0" w:color="auto"/>
              <w:bottom w:val="single" w:sz="4" w:space="0" w:color="auto"/>
              <w:right w:val="single" w:sz="4" w:space="0" w:color="auto"/>
            </w:tcBorders>
          </w:tcPr>
          <w:p w14:paraId="5BF60B46" w14:textId="0DBB9525"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1 week after contract is signed</w:t>
            </w:r>
          </w:p>
        </w:tc>
      </w:tr>
      <w:tr w:rsidR="00CA704D" w:rsidRPr="00873ACB" w14:paraId="3536F867" w14:textId="63C7A83F" w:rsidTr="00CA704D">
        <w:tc>
          <w:tcPr>
            <w:tcW w:w="2122" w:type="dxa"/>
            <w:tcBorders>
              <w:top w:val="single" w:sz="4" w:space="0" w:color="auto"/>
              <w:left w:val="single" w:sz="4" w:space="0" w:color="auto"/>
              <w:bottom w:val="single" w:sz="4" w:space="0" w:color="auto"/>
              <w:right w:val="single" w:sz="4" w:space="0" w:color="auto"/>
            </w:tcBorders>
          </w:tcPr>
          <w:p w14:paraId="46BE63FE" w14:textId="702ED3B3"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Inception report</w:t>
            </w:r>
          </w:p>
        </w:tc>
        <w:tc>
          <w:tcPr>
            <w:tcW w:w="3685" w:type="dxa"/>
            <w:tcBorders>
              <w:top w:val="single" w:sz="4" w:space="0" w:color="auto"/>
              <w:left w:val="single" w:sz="4" w:space="0" w:color="auto"/>
              <w:bottom w:val="single" w:sz="4" w:space="0" w:color="auto"/>
              <w:right w:val="single" w:sz="4" w:space="0" w:color="auto"/>
            </w:tcBorders>
            <w:hideMark/>
          </w:tcPr>
          <w:p w14:paraId="25F24141" w14:textId="3E227C94"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 xml:space="preserve">An inception report containing a detailed methodology and approach to the evaluation. </w:t>
            </w:r>
          </w:p>
        </w:tc>
        <w:tc>
          <w:tcPr>
            <w:tcW w:w="1985" w:type="dxa"/>
            <w:tcBorders>
              <w:top w:val="single" w:sz="4" w:space="0" w:color="auto"/>
              <w:left w:val="single" w:sz="4" w:space="0" w:color="auto"/>
              <w:bottom w:val="single" w:sz="4" w:space="0" w:color="auto"/>
              <w:right w:val="single" w:sz="4" w:space="0" w:color="auto"/>
            </w:tcBorders>
          </w:tcPr>
          <w:p w14:paraId="52272A58" w14:textId="612689F5" w:rsidR="00CA704D" w:rsidRPr="0023315F" w:rsidRDefault="00714F65" w:rsidP="00CA704D">
            <w:pPr>
              <w:spacing w:line="276" w:lineRule="auto"/>
              <w:rPr>
                <w:rFonts w:ascii="Arial" w:hAnsi="Arial" w:cs="Arial"/>
                <w:sz w:val="24"/>
                <w:szCs w:val="24"/>
              </w:rPr>
            </w:pPr>
            <w:r>
              <w:rPr>
                <w:rFonts w:ascii="Arial" w:hAnsi="Arial" w:cs="Arial"/>
                <w:sz w:val="24"/>
                <w:szCs w:val="24"/>
              </w:rPr>
              <w:t>The Authority</w:t>
            </w:r>
            <w:r w:rsidR="00CA704D" w:rsidRPr="0023315F">
              <w:rPr>
                <w:rFonts w:ascii="Arial" w:hAnsi="Arial" w:cs="Arial"/>
                <w:sz w:val="24"/>
                <w:szCs w:val="24"/>
              </w:rPr>
              <w:t xml:space="preserve"> policy and programme teams</w:t>
            </w:r>
          </w:p>
        </w:tc>
        <w:tc>
          <w:tcPr>
            <w:tcW w:w="1559" w:type="dxa"/>
            <w:tcBorders>
              <w:top w:val="single" w:sz="4" w:space="0" w:color="auto"/>
              <w:left w:val="single" w:sz="4" w:space="0" w:color="auto"/>
              <w:bottom w:val="single" w:sz="4" w:space="0" w:color="auto"/>
              <w:right w:val="single" w:sz="4" w:space="0" w:color="auto"/>
            </w:tcBorders>
          </w:tcPr>
          <w:p w14:paraId="59BE3008" w14:textId="564C107E" w:rsidR="00CA704D" w:rsidRPr="0023315F" w:rsidRDefault="008405AA" w:rsidP="00CA704D">
            <w:pPr>
              <w:spacing w:line="276" w:lineRule="auto"/>
              <w:rPr>
                <w:rFonts w:ascii="Arial" w:hAnsi="Arial" w:cs="Arial"/>
                <w:sz w:val="24"/>
                <w:szCs w:val="24"/>
              </w:rPr>
            </w:pPr>
            <w:r w:rsidRPr="0023315F">
              <w:rPr>
                <w:rFonts w:ascii="Arial" w:hAnsi="Arial" w:cs="Arial"/>
                <w:sz w:val="24"/>
                <w:szCs w:val="24"/>
              </w:rPr>
              <w:t>3</w:t>
            </w:r>
            <w:r w:rsidR="00CA704D" w:rsidRPr="0023315F">
              <w:rPr>
                <w:rFonts w:ascii="Arial" w:hAnsi="Arial" w:cs="Arial"/>
                <w:sz w:val="24"/>
                <w:szCs w:val="24"/>
              </w:rPr>
              <w:t xml:space="preserve"> weeks after contract is signed</w:t>
            </w:r>
          </w:p>
        </w:tc>
      </w:tr>
      <w:tr w:rsidR="00CA704D" w:rsidRPr="00873ACB" w14:paraId="775F1B31" w14:textId="59392D88" w:rsidTr="00CA704D">
        <w:tc>
          <w:tcPr>
            <w:tcW w:w="2122" w:type="dxa"/>
            <w:tcBorders>
              <w:top w:val="single" w:sz="4" w:space="0" w:color="auto"/>
              <w:left w:val="single" w:sz="4" w:space="0" w:color="auto"/>
              <w:bottom w:val="single" w:sz="4" w:space="0" w:color="auto"/>
              <w:right w:val="single" w:sz="4" w:space="0" w:color="auto"/>
            </w:tcBorders>
          </w:tcPr>
          <w:p w14:paraId="03B95D62" w14:textId="733BB2D9"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Workshop to present early findings</w:t>
            </w:r>
          </w:p>
        </w:tc>
        <w:tc>
          <w:tcPr>
            <w:tcW w:w="3685" w:type="dxa"/>
            <w:tcBorders>
              <w:top w:val="single" w:sz="4" w:space="0" w:color="auto"/>
              <w:left w:val="single" w:sz="4" w:space="0" w:color="auto"/>
              <w:bottom w:val="single" w:sz="4" w:space="0" w:color="auto"/>
              <w:right w:val="single" w:sz="4" w:space="0" w:color="auto"/>
            </w:tcBorders>
          </w:tcPr>
          <w:p w14:paraId="0D2BEA60" w14:textId="4C64A991"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 xml:space="preserve">The </w:t>
            </w:r>
            <w:r w:rsidR="00EB6342">
              <w:rPr>
                <w:rFonts w:ascii="Arial" w:hAnsi="Arial" w:cs="Arial"/>
                <w:sz w:val="24"/>
                <w:szCs w:val="24"/>
              </w:rPr>
              <w:t>Supplier will</w:t>
            </w:r>
            <w:r w:rsidR="00EB6342" w:rsidRPr="0023315F">
              <w:rPr>
                <w:rFonts w:ascii="Arial" w:hAnsi="Arial" w:cs="Arial"/>
                <w:sz w:val="24"/>
                <w:szCs w:val="24"/>
              </w:rPr>
              <w:t xml:space="preserve"> </w:t>
            </w:r>
            <w:r w:rsidRPr="0023315F">
              <w:rPr>
                <w:rFonts w:ascii="Arial" w:hAnsi="Arial" w:cs="Arial"/>
                <w:sz w:val="24"/>
                <w:szCs w:val="24"/>
              </w:rPr>
              <w:t>facilitate a workshop to present early findings, key lessons, and initial recommendations.</w:t>
            </w:r>
          </w:p>
        </w:tc>
        <w:tc>
          <w:tcPr>
            <w:tcW w:w="1985" w:type="dxa"/>
            <w:tcBorders>
              <w:top w:val="single" w:sz="4" w:space="0" w:color="auto"/>
              <w:left w:val="single" w:sz="4" w:space="0" w:color="auto"/>
              <w:bottom w:val="single" w:sz="4" w:space="0" w:color="auto"/>
              <w:right w:val="single" w:sz="4" w:space="0" w:color="auto"/>
            </w:tcBorders>
          </w:tcPr>
          <w:p w14:paraId="12FB0764" w14:textId="5379D1FE" w:rsidR="00CA704D" w:rsidRPr="0023315F" w:rsidRDefault="00714F65" w:rsidP="00CA704D">
            <w:pPr>
              <w:spacing w:line="276" w:lineRule="auto"/>
              <w:rPr>
                <w:rFonts w:ascii="Arial" w:hAnsi="Arial" w:cs="Arial"/>
                <w:sz w:val="24"/>
                <w:szCs w:val="24"/>
              </w:rPr>
            </w:pPr>
            <w:r>
              <w:rPr>
                <w:rFonts w:ascii="Arial" w:hAnsi="Arial" w:cs="Arial"/>
                <w:sz w:val="24"/>
                <w:szCs w:val="24"/>
              </w:rPr>
              <w:t>The Authority</w:t>
            </w:r>
            <w:r w:rsidR="00CA704D" w:rsidRPr="0023315F">
              <w:rPr>
                <w:rFonts w:ascii="Arial" w:hAnsi="Arial" w:cs="Arial"/>
                <w:sz w:val="24"/>
                <w:szCs w:val="24"/>
              </w:rPr>
              <w:t>, M</w:t>
            </w:r>
            <w:r w:rsidR="007E4D19">
              <w:rPr>
                <w:rFonts w:ascii="Arial" w:hAnsi="Arial" w:cs="Arial"/>
                <w:sz w:val="24"/>
                <w:szCs w:val="24"/>
              </w:rPr>
              <w:t>O</w:t>
            </w:r>
            <w:r w:rsidR="00CA704D" w:rsidRPr="0023315F">
              <w:rPr>
                <w:rFonts w:ascii="Arial" w:hAnsi="Arial" w:cs="Arial"/>
                <w:sz w:val="24"/>
                <w:szCs w:val="24"/>
              </w:rPr>
              <w:t>D, British Army, FCDO posts</w:t>
            </w:r>
          </w:p>
        </w:tc>
        <w:tc>
          <w:tcPr>
            <w:tcW w:w="1559" w:type="dxa"/>
            <w:tcBorders>
              <w:top w:val="single" w:sz="4" w:space="0" w:color="auto"/>
              <w:left w:val="single" w:sz="4" w:space="0" w:color="auto"/>
              <w:bottom w:val="single" w:sz="4" w:space="0" w:color="auto"/>
              <w:right w:val="single" w:sz="4" w:space="0" w:color="auto"/>
            </w:tcBorders>
          </w:tcPr>
          <w:p w14:paraId="68CB1CB2" w14:textId="461FFDD3" w:rsidR="00CA704D" w:rsidRPr="0023315F" w:rsidRDefault="008405AA" w:rsidP="00CA704D">
            <w:pPr>
              <w:spacing w:line="276" w:lineRule="auto"/>
              <w:rPr>
                <w:rFonts w:ascii="Arial" w:hAnsi="Arial" w:cs="Arial"/>
                <w:sz w:val="24"/>
                <w:szCs w:val="24"/>
              </w:rPr>
            </w:pPr>
            <w:r w:rsidRPr="0023315F">
              <w:rPr>
                <w:rFonts w:ascii="Arial" w:hAnsi="Arial" w:cs="Arial"/>
                <w:sz w:val="24"/>
                <w:szCs w:val="24"/>
              </w:rPr>
              <w:t>3.5 months</w:t>
            </w:r>
            <w:r w:rsidR="00CA704D" w:rsidRPr="0023315F">
              <w:rPr>
                <w:rFonts w:ascii="Arial" w:hAnsi="Arial" w:cs="Arial"/>
                <w:sz w:val="24"/>
                <w:szCs w:val="24"/>
              </w:rPr>
              <w:t xml:space="preserve"> after contract is signed</w:t>
            </w:r>
          </w:p>
        </w:tc>
      </w:tr>
      <w:tr w:rsidR="00CA704D" w:rsidRPr="00873ACB" w14:paraId="3E42C0BC" w14:textId="3F7D5EBA" w:rsidTr="00CA704D">
        <w:tc>
          <w:tcPr>
            <w:tcW w:w="2122" w:type="dxa"/>
            <w:tcBorders>
              <w:top w:val="single" w:sz="4" w:space="0" w:color="auto"/>
              <w:left w:val="single" w:sz="4" w:space="0" w:color="auto"/>
              <w:bottom w:val="single" w:sz="4" w:space="0" w:color="auto"/>
              <w:right w:val="single" w:sz="4" w:space="0" w:color="auto"/>
            </w:tcBorders>
          </w:tcPr>
          <w:p w14:paraId="2CE51894" w14:textId="74E18E56"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Draft Final Report</w:t>
            </w:r>
          </w:p>
        </w:tc>
        <w:tc>
          <w:tcPr>
            <w:tcW w:w="3685" w:type="dxa"/>
            <w:tcBorders>
              <w:top w:val="single" w:sz="4" w:space="0" w:color="auto"/>
              <w:left w:val="single" w:sz="4" w:space="0" w:color="auto"/>
              <w:bottom w:val="single" w:sz="4" w:space="0" w:color="auto"/>
              <w:right w:val="single" w:sz="4" w:space="0" w:color="auto"/>
            </w:tcBorders>
          </w:tcPr>
          <w:p w14:paraId="0DA031BB" w14:textId="6F9D71FB"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Draft final report presenting analysis</w:t>
            </w:r>
            <w:r w:rsidR="002707F5" w:rsidRPr="0023315F">
              <w:rPr>
                <w:rFonts w:ascii="Arial" w:hAnsi="Arial" w:cs="Arial"/>
                <w:sz w:val="24"/>
                <w:szCs w:val="24"/>
              </w:rPr>
              <w:t>,</w:t>
            </w:r>
            <w:r w:rsidRPr="0023315F">
              <w:rPr>
                <w:rFonts w:ascii="Arial" w:hAnsi="Arial" w:cs="Arial"/>
                <w:sz w:val="24"/>
                <w:szCs w:val="24"/>
              </w:rPr>
              <w:t xml:space="preserve"> key findings and targeted recommendations.</w:t>
            </w:r>
          </w:p>
        </w:tc>
        <w:tc>
          <w:tcPr>
            <w:tcW w:w="1985" w:type="dxa"/>
            <w:tcBorders>
              <w:top w:val="single" w:sz="4" w:space="0" w:color="auto"/>
              <w:left w:val="single" w:sz="4" w:space="0" w:color="auto"/>
              <w:bottom w:val="single" w:sz="4" w:space="0" w:color="auto"/>
              <w:right w:val="single" w:sz="4" w:space="0" w:color="auto"/>
            </w:tcBorders>
          </w:tcPr>
          <w:p w14:paraId="0438855B" w14:textId="539CBAF4" w:rsidR="00CA704D" w:rsidRPr="0023315F" w:rsidRDefault="00714F65" w:rsidP="00CA704D">
            <w:pPr>
              <w:spacing w:line="276" w:lineRule="auto"/>
              <w:rPr>
                <w:rFonts w:ascii="Arial" w:hAnsi="Arial" w:cs="Arial"/>
                <w:sz w:val="24"/>
                <w:szCs w:val="24"/>
              </w:rPr>
            </w:pPr>
            <w:r>
              <w:rPr>
                <w:rFonts w:ascii="Arial" w:hAnsi="Arial" w:cs="Arial"/>
                <w:sz w:val="24"/>
                <w:szCs w:val="24"/>
              </w:rPr>
              <w:t>The Authority</w:t>
            </w:r>
            <w:r w:rsidR="00CA704D" w:rsidRPr="0023315F">
              <w:rPr>
                <w:rFonts w:ascii="Arial" w:hAnsi="Arial" w:cs="Arial"/>
                <w:sz w:val="24"/>
                <w:szCs w:val="24"/>
              </w:rPr>
              <w:t xml:space="preserve"> policy and </w:t>
            </w:r>
            <w:r w:rsidR="00CA704D" w:rsidRPr="0023315F">
              <w:rPr>
                <w:rFonts w:ascii="Arial" w:hAnsi="Arial" w:cs="Arial"/>
                <w:sz w:val="24"/>
                <w:szCs w:val="24"/>
              </w:rPr>
              <w:lastRenderedPageBreak/>
              <w:t>programme teams</w:t>
            </w:r>
          </w:p>
        </w:tc>
        <w:tc>
          <w:tcPr>
            <w:tcW w:w="1559" w:type="dxa"/>
            <w:tcBorders>
              <w:top w:val="single" w:sz="4" w:space="0" w:color="auto"/>
              <w:left w:val="single" w:sz="4" w:space="0" w:color="auto"/>
              <w:bottom w:val="single" w:sz="4" w:space="0" w:color="auto"/>
              <w:right w:val="single" w:sz="4" w:space="0" w:color="auto"/>
            </w:tcBorders>
          </w:tcPr>
          <w:p w14:paraId="55A080A4" w14:textId="35A35CBD" w:rsidR="00CA704D" w:rsidRPr="0023315F" w:rsidRDefault="008405AA" w:rsidP="00CA704D">
            <w:pPr>
              <w:spacing w:line="276" w:lineRule="auto"/>
              <w:rPr>
                <w:rFonts w:ascii="Arial" w:hAnsi="Arial" w:cs="Arial"/>
                <w:sz w:val="24"/>
                <w:szCs w:val="24"/>
              </w:rPr>
            </w:pPr>
            <w:r w:rsidRPr="0023315F">
              <w:rPr>
                <w:rFonts w:ascii="Arial" w:hAnsi="Arial" w:cs="Arial"/>
                <w:sz w:val="24"/>
                <w:szCs w:val="24"/>
              </w:rPr>
              <w:lastRenderedPageBreak/>
              <w:t>4.5 months</w:t>
            </w:r>
            <w:r w:rsidR="00CA704D" w:rsidRPr="0023315F">
              <w:rPr>
                <w:rFonts w:ascii="Arial" w:hAnsi="Arial" w:cs="Arial"/>
                <w:sz w:val="24"/>
                <w:szCs w:val="24"/>
              </w:rPr>
              <w:t xml:space="preserve"> after </w:t>
            </w:r>
            <w:r w:rsidR="00CA704D" w:rsidRPr="0023315F">
              <w:rPr>
                <w:rFonts w:ascii="Arial" w:hAnsi="Arial" w:cs="Arial"/>
                <w:sz w:val="24"/>
                <w:szCs w:val="24"/>
              </w:rPr>
              <w:lastRenderedPageBreak/>
              <w:t>contract is signed</w:t>
            </w:r>
          </w:p>
        </w:tc>
      </w:tr>
      <w:tr w:rsidR="00CA704D" w:rsidRPr="00873ACB" w14:paraId="5B6177CF" w14:textId="0DA2E2C0" w:rsidTr="00CA704D">
        <w:tc>
          <w:tcPr>
            <w:tcW w:w="2122" w:type="dxa"/>
            <w:tcBorders>
              <w:top w:val="single" w:sz="4" w:space="0" w:color="auto"/>
              <w:left w:val="single" w:sz="4" w:space="0" w:color="auto"/>
              <w:bottom w:val="single" w:sz="4" w:space="0" w:color="auto"/>
              <w:right w:val="single" w:sz="4" w:space="0" w:color="auto"/>
            </w:tcBorders>
          </w:tcPr>
          <w:p w14:paraId="728585BD" w14:textId="5F729E64"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lastRenderedPageBreak/>
              <w:t>Final Report</w:t>
            </w:r>
          </w:p>
        </w:tc>
        <w:tc>
          <w:tcPr>
            <w:tcW w:w="3685" w:type="dxa"/>
            <w:tcBorders>
              <w:top w:val="single" w:sz="4" w:space="0" w:color="auto"/>
              <w:left w:val="single" w:sz="4" w:space="0" w:color="auto"/>
              <w:bottom w:val="single" w:sz="4" w:space="0" w:color="auto"/>
              <w:right w:val="single" w:sz="4" w:space="0" w:color="auto"/>
            </w:tcBorders>
          </w:tcPr>
          <w:p w14:paraId="79B58201" w14:textId="7510A044" w:rsidR="00CA704D" w:rsidRPr="0023315F" w:rsidRDefault="00CA704D" w:rsidP="00CA704D">
            <w:pPr>
              <w:spacing w:line="276" w:lineRule="auto"/>
              <w:rPr>
                <w:rFonts w:ascii="Arial" w:hAnsi="Arial" w:cs="Arial"/>
                <w:sz w:val="24"/>
                <w:szCs w:val="24"/>
              </w:rPr>
            </w:pPr>
            <w:r w:rsidRPr="0023315F">
              <w:rPr>
                <w:rFonts w:ascii="Arial" w:hAnsi="Arial" w:cs="Arial"/>
                <w:sz w:val="24"/>
                <w:szCs w:val="24"/>
              </w:rPr>
              <w:t>Full evaluation report following feedback.</w:t>
            </w:r>
          </w:p>
        </w:tc>
        <w:tc>
          <w:tcPr>
            <w:tcW w:w="1985" w:type="dxa"/>
            <w:tcBorders>
              <w:top w:val="single" w:sz="4" w:space="0" w:color="auto"/>
              <w:left w:val="single" w:sz="4" w:space="0" w:color="auto"/>
              <w:bottom w:val="single" w:sz="4" w:space="0" w:color="auto"/>
              <w:right w:val="single" w:sz="4" w:space="0" w:color="auto"/>
            </w:tcBorders>
          </w:tcPr>
          <w:p w14:paraId="240D6D2A" w14:textId="77016564" w:rsidR="00CA704D" w:rsidRPr="0023315F" w:rsidRDefault="00714F65" w:rsidP="00CA704D">
            <w:pPr>
              <w:spacing w:line="276" w:lineRule="auto"/>
              <w:rPr>
                <w:rFonts w:ascii="Arial" w:hAnsi="Arial" w:cs="Arial"/>
                <w:sz w:val="24"/>
                <w:szCs w:val="24"/>
              </w:rPr>
            </w:pPr>
            <w:r>
              <w:rPr>
                <w:rFonts w:ascii="Arial" w:hAnsi="Arial" w:cs="Arial"/>
                <w:sz w:val="24"/>
                <w:szCs w:val="24"/>
              </w:rPr>
              <w:t>The Authority</w:t>
            </w:r>
            <w:r w:rsidR="00CA704D" w:rsidRPr="0023315F">
              <w:rPr>
                <w:rFonts w:ascii="Arial" w:hAnsi="Arial" w:cs="Arial"/>
                <w:sz w:val="24"/>
                <w:szCs w:val="24"/>
              </w:rPr>
              <w:t>, M</w:t>
            </w:r>
            <w:r w:rsidR="007E4D19">
              <w:rPr>
                <w:rFonts w:ascii="Arial" w:hAnsi="Arial" w:cs="Arial"/>
                <w:sz w:val="24"/>
                <w:szCs w:val="24"/>
              </w:rPr>
              <w:t>O</w:t>
            </w:r>
            <w:r w:rsidR="00CA704D" w:rsidRPr="0023315F">
              <w:rPr>
                <w:rFonts w:ascii="Arial" w:hAnsi="Arial" w:cs="Arial"/>
                <w:sz w:val="24"/>
                <w:szCs w:val="24"/>
              </w:rPr>
              <w:t>D, British Army, FCDO posts</w:t>
            </w:r>
          </w:p>
        </w:tc>
        <w:tc>
          <w:tcPr>
            <w:tcW w:w="1559" w:type="dxa"/>
            <w:tcBorders>
              <w:top w:val="single" w:sz="4" w:space="0" w:color="auto"/>
              <w:left w:val="single" w:sz="4" w:space="0" w:color="auto"/>
              <w:bottom w:val="single" w:sz="4" w:space="0" w:color="auto"/>
              <w:right w:val="single" w:sz="4" w:space="0" w:color="auto"/>
            </w:tcBorders>
          </w:tcPr>
          <w:p w14:paraId="4349606A" w14:textId="4C9CDAA4" w:rsidR="00CA704D" w:rsidRPr="0023315F" w:rsidRDefault="008405AA" w:rsidP="00CA704D">
            <w:pPr>
              <w:spacing w:line="276" w:lineRule="auto"/>
              <w:rPr>
                <w:rFonts w:ascii="Arial" w:hAnsi="Arial" w:cs="Arial"/>
                <w:sz w:val="24"/>
                <w:szCs w:val="24"/>
              </w:rPr>
            </w:pPr>
            <w:r w:rsidRPr="0023315F">
              <w:rPr>
                <w:rFonts w:ascii="Arial" w:hAnsi="Arial" w:cs="Arial"/>
                <w:sz w:val="24"/>
                <w:szCs w:val="24"/>
              </w:rPr>
              <w:t>5 months</w:t>
            </w:r>
            <w:r w:rsidR="00CA704D" w:rsidRPr="0023315F">
              <w:rPr>
                <w:rFonts w:ascii="Arial" w:hAnsi="Arial" w:cs="Arial"/>
                <w:sz w:val="24"/>
                <w:szCs w:val="24"/>
              </w:rPr>
              <w:t xml:space="preserve"> after contract is signed</w:t>
            </w:r>
          </w:p>
        </w:tc>
      </w:tr>
      <w:bookmarkEnd w:id="0"/>
    </w:tbl>
    <w:p w14:paraId="7B6ED218" w14:textId="77777777" w:rsidR="00374489" w:rsidRDefault="00374489" w:rsidP="00D54B35">
      <w:pPr>
        <w:jc w:val="both"/>
        <w:rPr>
          <w:rFonts w:ascii="Arial" w:hAnsi="Arial" w:cs="Arial"/>
          <w:sz w:val="24"/>
          <w:szCs w:val="24"/>
        </w:rPr>
      </w:pPr>
    </w:p>
    <w:p w14:paraId="7DC11D8A" w14:textId="07D11712" w:rsidR="00B84F02" w:rsidRPr="0023315F" w:rsidRDefault="00F0021F" w:rsidP="00D54B35">
      <w:pPr>
        <w:jc w:val="both"/>
        <w:rPr>
          <w:rFonts w:ascii="Arial" w:hAnsi="Arial" w:cs="Arial"/>
          <w:b/>
          <w:bCs/>
          <w:sz w:val="24"/>
          <w:szCs w:val="24"/>
        </w:rPr>
      </w:pPr>
      <w:r w:rsidRPr="00451755">
        <w:rPr>
          <w:rFonts w:ascii="Arial" w:hAnsi="Arial" w:cs="Arial"/>
          <w:bCs/>
          <w:i/>
          <w:sz w:val="24"/>
          <w:szCs w:val="24"/>
          <w:u w:val="single"/>
        </w:rPr>
        <w:t xml:space="preserve">Section </w:t>
      </w:r>
      <w:r w:rsidR="00EE5A88">
        <w:rPr>
          <w:rFonts w:ascii="Arial" w:hAnsi="Arial" w:cs="Arial"/>
          <w:bCs/>
          <w:i/>
          <w:sz w:val="24"/>
          <w:szCs w:val="24"/>
          <w:u w:val="single"/>
        </w:rPr>
        <w:t>4</w:t>
      </w:r>
      <w:r w:rsidRPr="00451755">
        <w:rPr>
          <w:rFonts w:ascii="Arial" w:hAnsi="Arial" w:cs="Arial"/>
          <w:bCs/>
          <w:i/>
          <w:sz w:val="24"/>
          <w:szCs w:val="24"/>
          <w:u w:val="single"/>
        </w:rPr>
        <w:t xml:space="preserve"> Sub-Section </w:t>
      </w:r>
      <w:r w:rsidR="00EE5A88">
        <w:rPr>
          <w:rFonts w:ascii="Arial" w:hAnsi="Arial" w:cs="Arial"/>
          <w:bCs/>
          <w:i/>
          <w:sz w:val="24"/>
          <w:szCs w:val="24"/>
          <w:u w:val="single"/>
        </w:rPr>
        <w:t>D</w:t>
      </w:r>
      <w:r w:rsidR="00374489">
        <w:rPr>
          <w:rFonts w:ascii="Arial" w:hAnsi="Arial" w:cs="Arial"/>
          <w:bCs/>
          <w:i/>
          <w:sz w:val="24"/>
          <w:szCs w:val="24"/>
          <w:u w:val="single"/>
        </w:rPr>
        <w:t xml:space="preserve"> Key Deliverable 1:</w:t>
      </w:r>
      <w:r w:rsidRPr="00451755">
        <w:rPr>
          <w:rFonts w:ascii="Arial" w:hAnsi="Arial" w:cs="Arial"/>
          <w:bCs/>
          <w:i/>
          <w:sz w:val="24"/>
          <w:szCs w:val="24"/>
          <w:u w:val="single"/>
        </w:rPr>
        <w:t xml:space="preserve"> </w:t>
      </w:r>
      <w:r w:rsidR="00B84F02" w:rsidRPr="00EE5A88">
        <w:rPr>
          <w:rFonts w:ascii="Arial" w:hAnsi="Arial" w:cs="Arial"/>
          <w:i/>
          <w:iCs/>
          <w:sz w:val="24"/>
          <w:szCs w:val="24"/>
          <w:u w:val="single"/>
        </w:rPr>
        <w:t xml:space="preserve">Inception </w:t>
      </w:r>
      <w:r w:rsidR="00EE5A88">
        <w:rPr>
          <w:rFonts w:ascii="Arial" w:hAnsi="Arial" w:cs="Arial"/>
          <w:i/>
          <w:iCs/>
          <w:sz w:val="24"/>
          <w:szCs w:val="24"/>
          <w:u w:val="single"/>
        </w:rPr>
        <w:t>W</w:t>
      </w:r>
      <w:r w:rsidR="00B84F02" w:rsidRPr="00EE5A88">
        <w:rPr>
          <w:rFonts w:ascii="Arial" w:hAnsi="Arial" w:cs="Arial"/>
          <w:i/>
          <w:iCs/>
          <w:sz w:val="24"/>
          <w:szCs w:val="24"/>
          <w:u w:val="single"/>
        </w:rPr>
        <w:t>orkshop</w:t>
      </w:r>
    </w:p>
    <w:p w14:paraId="749728CC" w14:textId="27A1A375" w:rsidR="00B84F02" w:rsidRDefault="00B84F02" w:rsidP="00EE5A88">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An inception workshop will be held to kick off the evaluation with key stakeholders – the </w:t>
      </w:r>
      <w:r w:rsidR="00BC7813">
        <w:rPr>
          <w:rFonts w:ascii="Arial" w:hAnsi="Arial" w:cs="Arial"/>
          <w:sz w:val="24"/>
          <w:szCs w:val="24"/>
        </w:rPr>
        <w:t>Supplier</w:t>
      </w:r>
      <w:r w:rsidRPr="0023315F">
        <w:rPr>
          <w:rFonts w:ascii="Arial" w:hAnsi="Arial" w:cs="Arial"/>
          <w:sz w:val="24"/>
          <w:szCs w:val="24"/>
        </w:rPr>
        <w:t xml:space="preserve">, </w:t>
      </w:r>
      <w:r w:rsidR="00EB6342">
        <w:rPr>
          <w:rFonts w:ascii="Arial" w:hAnsi="Arial" w:cs="Arial"/>
          <w:sz w:val="24"/>
          <w:szCs w:val="24"/>
        </w:rPr>
        <w:t>t</w:t>
      </w:r>
      <w:r w:rsidR="00714F65">
        <w:rPr>
          <w:rFonts w:ascii="Arial" w:hAnsi="Arial" w:cs="Arial"/>
          <w:sz w:val="24"/>
          <w:szCs w:val="24"/>
        </w:rPr>
        <w:t>he Authority</w:t>
      </w:r>
      <w:r w:rsidRPr="0023315F">
        <w:rPr>
          <w:rFonts w:ascii="Arial" w:hAnsi="Arial" w:cs="Arial"/>
          <w:sz w:val="24"/>
          <w:szCs w:val="24"/>
        </w:rPr>
        <w:t>, M</w:t>
      </w:r>
      <w:r w:rsidR="007E4D19">
        <w:rPr>
          <w:rFonts w:ascii="Arial" w:hAnsi="Arial" w:cs="Arial"/>
          <w:sz w:val="24"/>
          <w:szCs w:val="24"/>
        </w:rPr>
        <w:t>O</w:t>
      </w:r>
      <w:r w:rsidRPr="0023315F">
        <w:rPr>
          <w:rFonts w:ascii="Arial" w:hAnsi="Arial" w:cs="Arial"/>
          <w:sz w:val="24"/>
          <w:szCs w:val="24"/>
        </w:rPr>
        <w:t>D, British Army and FCDO. This will provide an opportunity for an initial discussion on:</w:t>
      </w:r>
    </w:p>
    <w:p w14:paraId="7F088BED" w14:textId="77777777" w:rsidR="00EE5A88" w:rsidRPr="0023315F" w:rsidRDefault="00EE5A88" w:rsidP="00EE5A88">
      <w:pPr>
        <w:pStyle w:val="ListParagraph"/>
        <w:ind w:left="567"/>
        <w:jc w:val="both"/>
        <w:rPr>
          <w:rFonts w:ascii="Arial" w:hAnsi="Arial" w:cs="Arial"/>
          <w:sz w:val="24"/>
          <w:szCs w:val="24"/>
        </w:rPr>
      </w:pPr>
    </w:p>
    <w:p w14:paraId="66050914" w14:textId="6FC38F99" w:rsidR="00B84F02" w:rsidRDefault="00B84F02" w:rsidP="00D54B35">
      <w:pPr>
        <w:pStyle w:val="ListParagraph"/>
        <w:numPr>
          <w:ilvl w:val="0"/>
          <w:numId w:val="13"/>
        </w:numPr>
        <w:jc w:val="both"/>
        <w:rPr>
          <w:rFonts w:ascii="Arial" w:hAnsi="Arial" w:cs="Arial"/>
          <w:sz w:val="24"/>
          <w:szCs w:val="24"/>
        </w:rPr>
      </w:pPr>
      <w:r w:rsidRPr="0023315F">
        <w:rPr>
          <w:rFonts w:ascii="Arial" w:hAnsi="Arial" w:cs="Arial"/>
          <w:sz w:val="24"/>
          <w:szCs w:val="24"/>
        </w:rPr>
        <w:t>Identification of programme and wider documentation available and additional data required to meet evaluation needs.</w:t>
      </w:r>
    </w:p>
    <w:p w14:paraId="3C68D180" w14:textId="77777777" w:rsidR="00EE5A88" w:rsidRPr="0023315F" w:rsidRDefault="00EE5A88" w:rsidP="00EE5A88">
      <w:pPr>
        <w:pStyle w:val="ListParagraph"/>
        <w:ind w:left="1080"/>
        <w:jc w:val="both"/>
        <w:rPr>
          <w:rFonts w:ascii="Arial" w:hAnsi="Arial" w:cs="Arial"/>
          <w:sz w:val="24"/>
          <w:szCs w:val="24"/>
        </w:rPr>
      </w:pPr>
    </w:p>
    <w:p w14:paraId="6A3A1E8D" w14:textId="1C39EB27" w:rsidR="00B84F02" w:rsidRDefault="00B84F02" w:rsidP="00D54B35">
      <w:pPr>
        <w:pStyle w:val="ListParagraph"/>
        <w:numPr>
          <w:ilvl w:val="0"/>
          <w:numId w:val="13"/>
        </w:numPr>
        <w:jc w:val="both"/>
        <w:rPr>
          <w:rFonts w:ascii="Arial" w:hAnsi="Arial" w:cs="Arial"/>
          <w:sz w:val="24"/>
          <w:szCs w:val="24"/>
        </w:rPr>
      </w:pPr>
      <w:r w:rsidRPr="0023315F">
        <w:rPr>
          <w:rFonts w:ascii="Arial" w:hAnsi="Arial" w:cs="Arial"/>
          <w:sz w:val="24"/>
          <w:szCs w:val="24"/>
        </w:rPr>
        <w:t>Timings and recommendations for the fieldwork and data collection in Malawi and Zambia.</w:t>
      </w:r>
    </w:p>
    <w:p w14:paraId="72F8280D" w14:textId="77777777" w:rsidR="00EE5A88" w:rsidRPr="00EE5A88" w:rsidRDefault="00EE5A88" w:rsidP="00EE5A88">
      <w:pPr>
        <w:pStyle w:val="ListParagraph"/>
        <w:rPr>
          <w:rFonts w:ascii="Arial" w:hAnsi="Arial" w:cs="Arial"/>
          <w:sz w:val="24"/>
          <w:szCs w:val="24"/>
        </w:rPr>
      </w:pPr>
    </w:p>
    <w:p w14:paraId="52B302B4" w14:textId="77777777" w:rsidR="00B84F02" w:rsidRPr="0023315F" w:rsidRDefault="00B84F02" w:rsidP="00D54B35">
      <w:pPr>
        <w:pStyle w:val="ListParagraph"/>
        <w:numPr>
          <w:ilvl w:val="0"/>
          <w:numId w:val="13"/>
        </w:numPr>
        <w:jc w:val="both"/>
        <w:rPr>
          <w:rFonts w:ascii="Arial" w:hAnsi="Arial" w:cs="Arial"/>
          <w:sz w:val="24"/>
          <w:szCs w:val="24"/>
        </w:rPr>
      </w:pPr>
      <w:r w:rsidRPr="0023315F">
        <w:rPr>
          <w:rFonts w:ascii="Arial" w:hAnsi="Arial" w:cs="Arial"/>
          <w:sz w:val="24"/>
          <w:szCs w:val="24"/>
        </w:rPr>
        <w:t>Plans for any HMG support to be provided during the evaluation work.</w:t>
      </w:r>
    </w:p>
    <w:p w14:paraId="387B9A6B" w14:textId="3A03BEE9" w:rsidR="00B84F02" w:rsidRPr="0023315F" w:rsidRDefault="00F0021F" w:rsidP="00C21845">
      <w:pPr>
        <w:jc w:val="both"/>
        <w:rPr>
          <w:rFonts w:ascii="Arial" w:hAnsi="Arial" w:cs="Arial"/>
          <w:sz w:val="24"/>
          <w:szCs w:val="24"/>
        </w:rPr>
      </w:pPr>
      <w:r w:rsidRPr="00451755">
        <w:rPr>
          <w:rFonts w:ascii="Arial" w:hAnsi="Arial" w:cs="Arial"/>
          <w:bCs/>
          <w:i/>
          <w:sz w:val="24"/>
          <w:szCs w:val="24"/>
          <w:u w:val="single"/>
        </w:rPr>
        <w:t xml:space="preserve">Section </w:t>
      </w:r>
      <w:r w:rsidR="00EE5A88">
        <w:rPr>
          <w:rFonts w:ascii="Arial" w:hAnsi="Arial" w:cs="Arial"/>
          <w:bCs/>
          <w:i/>
          <w:sz w:val="24"/>
          <w:szCs w:val="24"/>
          <w:u w:val="single"/>
        </w:rPr>
        <w:t>4</w:t>
      </w:r>
      <w:r w:rsidRPr="00451755">
        <w:rPr>
          <w:rFonts w:ascii="Arial" w:hAnsi="Arial" w:cs="Arial"/>
          <w:bCs/>
          <w:i/>
          <w:sz w:val="24"/>
          <w:szCs w:val="24"/>
          <w:u w:val="single"/>
        </w:rPr>
        <w:t xml:space="preserve"> Sub-Section </w:t>
      </w:r>
      <w:r w:rsidR="00EE5A88">
        <w:rPr>
          <w:rFonts w:ascii="Arial" w:hAnsi="Arial" w:cs="Arial"/>
          <w:bCs/>
          <w:i/>
          <w:sz w:val="24"/>
          <w:szCs w:val="24"/>
          <w:u w:val="single"/>
        </w:rPr>
        <w:t xml:space="preserve">E </w:t>
      </w:r>
      <w:r w:rsidR="00374489">
        <w:rPr>
          <w:rFonts w:ascii="Arial" w:hAnsi="Arial" w:cs="Arial"/>
          <w:bCs/>
          <w:i/>
          <w:sz w:val="24"/>
          <w:szCs w:val="24"/>
          <w:u w:val="single"/>
        </w:rPr>
        <w:t xml:space="preserve">Key Deliverable 2: </w:t>
      </w:r>
      <w:r w:rsidR="00B84F02" w:rsidRPr="00EE5A88">
        <w:rPr>
          <w:rFonts w:ascii="Arial" w:hAnsi="Arial" w:cs="Arial"/>
          <w:bCs/>
          <w:i/>
          <w:sz w:val="24"/>
          <w:szCs w:val="24"/>
          <w:u w:val="single"/>
        </w:rPr>
        <w:t>Inception report</w:t>
      </w:r>
      <w:r w:rsidR="00B84F02" w:rsidRPr="0023315F">
        <w:rPr>
          <w:rFonts w:ascii="Arial" w:hAnsi="Arial" w:cs="Arial"/>
          <w:b/>
          <w:iCs/>
          <w:sz w:val="24"/>
          <w:szCs w:val="24"/>
        </w:rPr>
        <w:t xml:space="preserve"> </w:t>
      </w:r>
      <w:r w:rsidR="00B84F02" w:rsidRPr="0023315F">
        <w:rPr>
          <w:rFonts w:ascii="Arial" w:hAnsi="Arial" w:cs="Arial"/>
          <w:sz w:val="24"/>
          <w:szCs w:val="24"/>
        </w:rPr>
        <w:t xml:space="preserve"> </w:t>
      </w:r>
    </w:p>
    <w:p w14:paraId="1BC1A677" w14:textId="3269BABD" w:rsidR="00EB6342" w:rsidRDefault="00B84F02" w:rsidP="00EE5A88">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Inception Report </w:t>
      </w:r>
      <w:r w:rsidR="00EB6342">
        <w:rPr>
          <w:rFonts w:ascii="Arial" w:hAnsi="Arial" w:cs="Arial"/>
          <w:sz w:val="24"/>
          <w:szCs w:val="24"/>
        </w:rPr>
        <w:t>must</w:t>
      </w:r>
      <w:r w:rsidR="00EB6342" w:rsidRPr="0023315F">
        <w:rPr>
          <w:rFonts w:ascii="Arial" w:hAnsi="Arial" w:cs="Arial"/>
          <w:sz w:val="24"/>
          <w:szCs w:val="24"/>
        </w:rPr>
        <w:t xml:space="preserve"> </w:t>
      </w:r>
      <w:r w:rsidRPr="0023315F">
        <w:rPr>
          <w:rFonts w:ascii="Arial" w:hAnsi="Arial" w:cs="Arial"/>
          <w:sz w:val="24"/>
          <w:szCs w:val="24"/>
        </w:rPr>
        <w:t>describe the conceptual framework the evaluation team will use in undertaking the evaluation and contain the methodology, quantitative and/or qualitative data collection methods and instruments, the assessment questions, sampling methodology, framework for analysis, workplan</w:t>
      </w:r>
      <w:r w:rsidR="00371E84">
        <w:rPr>
          <w:rFonts w:ascii="Arial" w:hAnsi="Arial" w:cs="Arial"/>
          <w:sz w:val="24"/>
          <w:szCs w:val="24"/>
        </w:rPr>
        <w:t>,</w:t>
      </w:r>
      <w:r w:rsidRPr="0023315F">
        <w:rPr>
          <w:rFonts w:ascii="Arial" w:hAnsi="Arial" w:cs="Arial"/>
          <w:sz w:val="24"/>
          <w:szCs w:val="24"/>
        </w:rPr>
        <w:t xml:space="preserve"> etc. </w:t>
      </w:r>
    </w:p>
    <w:p w14:paraId="375E7E43" w14:textId="77777777" w:rsidR="00EE5A88" w:rsidRDefault="00EE5A88" w:rsidP="00EE5A88">
      <w:pPr>
        <w:pStyle w:val="ListParagraph"/>
        <w:ind w:left="567"/>
        <w:jc w:val="both"/>
        <w:rPr>
          <w:rFonts w:ascii="Arial" w:hAnsi="Arial" w:cs="Arial"/>
          <w:sz w:val="24"/>
          <w:szCs w:val="24"/>
        </w:rPr>
      </w:pPr>
    </w:p>
    <w:p w14:paraId="12BEE310" w14:textId="2570153A" w:rsidR="00EE5A88" w:rsidRDefault="00B84F02" w:rsidP="00EE5A88">
      <w:pPr>
        <w:pStyle w:val="ListParagraph"/>
        <w:numPr>
          <w:ilvl w:val="1"/>
          <w:numId w:val="2"/>
        </w:numPr>
        <w:ind w:left="567" w:hanging="567"/>
        <w:jc w:val="both"/>
        <w:rPr>
          <w:rFonts w:ascii="Arial" w:hAnsi="Arial" w:cs="Arial"/>
          <w:sz w:val="24"/>
          <w:szCs w:val="24"/>
        </w:rPr>
      </w:pPr>
      <w:r w:rsidRPr="0023315F">
        <w:rPr>
          <w:rFonts w:ascii="Arial" w:hAnsi="Arial" w:cs="Arial"/>
          <w:sz w:val="24"/>
          <w:szCs w:val="24"/>
        </w:rPr>
        <w:t xml:space="preserve">The </w:t>
      </w:r>
      <w:r w:rsidR="00EB6342">
        <w:rPr>
          <w:rFonts w:ascii="Arial" w:hAnsi="Arial" w:cs="Arial"/>
          <w:sz w:val="24"/>
          <w:szCs w:val="24"/>
        </w:rPr>
        <w:t>Inception R</w:t>
      </w:r>
      <w:r w:rsidRPr="0023315F">
        <w:rPr>
          <w:rFonts w:ascii="Arial" w:hAnsi="Arial" w:cs="Arial"/>
          <w:sz w:val="24"/>
          <w:szCs w:val="24"/>
        </w:rPr>
        <w:t xml:space="preserve">eport </w:t>
      </w:r>
      <w:r w:rsidR="00EB6342">
        <w:rPr>
          <w:rFonts w:ascii="Arial" w:hAnsi="Arial" w:cs="Arial"/>
          <w:sz w:val="24"/>
          <w:szCs w:val="24"/>
        </w:rPr>
        <w:t>must</w:t>
      </w:r>
      <w:r w:rsidR="00EB6342" w:rsidRPr="0023315F">
        <w:rPr>
          <w:rFonts w:ascii="Arial" w:hAnsi="Arial" w:cs="Arial"/>
          <w:sz w:val="24"/>
          <w:szCs w:val="24"/>
        </w:rPr>
        <w:t xml:space="preserve"> </w:t>
      </w:r>
      <w:r w:rsidRPr="0023315F">
        <w:rPr>
          <w:rFonts w:ascii="Arial" w:hAnsi="Arial" w:cs="Arial"/>
          <w:sz w:val="24"/>
          <w:szCs w:val="24"/>
        </w:rPr>
        <w:t xml:space="preserve">reflect the </w:t>
      </w:r>
      <w:r w:rsidR="00EB6342">
        <w:rPr>
          <w:rFonts w:ascii="Arial" w:hAnsi="Arial" w:cs="Arial"/>
          <w:sz w:val="24"/>
          <w:szCs w:val="24"/>
        </w:rPr>
        <w:t>Supplier</w:t>
      </w:r>
      <w:r w:rsidR="00371E84">
        <w:rPr>
          <w:rFonts w:ascii="Arial" w:hAnsi="Arial" w:cs="Arial"/>
          <w:sz w:val="24"/>
          <w:szCs w:val="24"/>
        </w:rPr>
        <w:t>’s</w:t>
      </w:r>
      <w:r w:rsidRPr="0023315F">
        <w:rPr>
          <w:rFonts w:ascii="Arial" w:hAnsi="Arial" w:cs="Arial"/>
          <w:sz w:val="24"/>
          <w:szCs w:val="24"/>
        </w:rPr>
        <w:t xml:space="preserve"> review of literature, programme documents and the gaps that the fieldwork will fill. </w:t>
      </w:r>
    </w:p>
    <w:p w14:paraId="313A06F2" w14:textId="77777777" w:rsidR="00EE5A88" w:rsidRPr="00EE5A88" w:rsidRDefault="00EE5A88" w:rsidP="00EE5A88">
      <w:pPr>
        <w:pStyle w:val="ListParagraph"/>
        <w:rPr>
          <w:rFonts w:ascii="Arial" w:hAnsi="Arial" w:cs="Arial"/>
          <w:sz w:val="24"/>
          <w:szCs w:val="24"/>
        </w:rPr>
      </w:pPr>
    </w:p>
    <w:p w14:paraId="78DFCB57" w14:textId="40710F52" w:rsidR="00B84F02" w:rsidRDefault="00EB6342" w:rsidP="00EE5A88">
      <w:pPr>
        <w:pStyle w:val="ListParagraph"/>
        <w:numPr>
          <w:ilvl w:val="1"/>
          <w:numId w:val="2"/>
        </w:numPr>
        <w:ind w:left="567" w:hanging="567"/>
        <w:jc w:val="both"/>
        <w:rPr>
          <w:rFonts w:ascii="Arial" w:hAnsi="Arial" w:cs="Arial"/>
          <w:sz w:val="24"/>
          <w:szCs w:val="24"/>
        </w:rPr>
      </w:pPr>
      <w:r>
        <w:rPr>
          <w:rFonts w:ascii="Arial" w:hAnsi="Arial" w:cs="Arial"/>
          <w:sz w:val="24"/>
          <w:szCs w:val="24"/>
        </w:rPr>
        <w:t>The Inception Report</w:t>
      </w:r>
      <w:r w:rsidRPr="0023315F">
        <w:rPr>
          <w:rFonts w:ascii="Arial" w:hAnsi="Arial" w:cs="Arial"/>
          <w:sz w:val="24"/>
          <w:szCs w:val="24"/>
        </w:rPr>
        <w:t xml:space="preserve"> </w:t>
      </w:r>
      <w:r>
        <w:rPr>
          <w:rFonts w:ascii="Arial" w:hAnsi="Arial" w:cs="Arial"/>
          <w:sz w:val="24"/>
          <w:szCs w:val="24"/>
        </w:rPr>
        <w:t>must</w:t>
      </w:r>
      <w:r w:rsidRPr="0023315F">
        <w:rPr>
          <w:rFonts w:ascii="Arial" w:hAnsi="Arial" w:cs="Arial"/>
          <w:sz w:val="24"/>
          <w:szCs w:val="24"/>
        </w:rPr>
        <w:t xml:space="preserve"> </w:t>
      </w:r>
      <w:r w:rsidR="00B84F02" w:rsidRPr="0023315F">
        <w:rPr>
          <w:rFonts w:ascii="Arial" w:hAnsi="Arial" w:cs="Arial"/>
          <w:sz w:val="24"/>
          <w:szCs w:val="24"/>
        </w:rPr>
        <w:t xml:space="preserve">outline any ethical and/or safeguarding considerations.  A template for the inception report will be provided. </w:t>
      </w:r>
      <w:r w:rsidR="00565264" w:rsidRPr="0023315F">
        <w:rPr>
          <w:rFonts w:ascii="Arial" w:hAnsi="Arial" w:cs="Arial"/>
          <w:sz w:val="24"/>
          <w:szCs w:val="24"/>
        </w:rPr>
        <w:t>We anticipate the inception report to be approximately 6-12 pages in length</w:t>
      </w:r>
      <w:r w:rsidR="00EE5A88">
        <w:rPr>
          <w:rFonts w:ascii="Arial" w:hAnsi="Arial" w:cs="Arial"/>
          <w:sz w:val="24"/>
          <w:szCs w:val="24"/>
        </w:rPr>
        <w:t>.</w:t>
      </w:r>
    </w:p>
    <w:p w14:paraId="0BF00E52" w14:textId="77777777" w:rsidR="00EE5A88" w:rsidRPr="00EE5A88" w:rsidRDefault="00EE5A88" w:rsidP="00EE5A88">
      <w:pPr>
        <w:pStyle w:val="ListParagraph"/>
        <w:rPr>
          <w:rFonts w:ascii="Arial" w:hAnsi="Arial" w:cs="Arial"/>
          <w:sz w:val="24"/>
          <w:szCs w:val="24"/>
        </w:rPr>
      </w:pPr>
    </w:p>
    <w:p w14:paraId="3C88CBF5" w14:textId="0500FA86" w:rsidR="00B84F02" w:rsidRPr="00546727" w:rsidRDefault="00B84F02" w:rsidP="00EE5A88">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 xml:space="preserve">Fieldwork will only commence once this report has been reviewed and agreed with </w:t>
      </w:r>
      <w:r w:rsidR="00EB6342">
        <w:rPr>
          <w:rFonts w:ascii="Arial" w:hAnsi="Arial" w:cs="Arial"/>
          <w:sz w:val="24"/>
          <w:szCs w:val="24"/>
        </w:rPr>
        <w:t>t</w:t>
      </w:r>
      <w:r w:rsidR="00714F65">
        <w:rPr>
          <w:rFonts w:ascii="Arial" w:hAnsi="Arial" w:cs="Arial"/>
          <w:sz w:val="24"/>
          <w:szCs w:val="24"/>
        </w:rPr>
        <w:t>he Authority</w:t>
      </w:r>
      <w:r w:rsidR="009A7FBC" w:rsidRPr="00546727">
        <w:rPr>
          <w:rFonts w:ascii="Arial" w:hAnsi="Arial" w:cs="Arial"/>
          <w:sz w:val="24"/>
          <w:szCs w:val="24"/>
        </w:rPr>
        <w:t xml:space="preserve"> and is expected to take place weeks </w:t>
      </w:r>
      <w:r w:rsidR="009910FC" w:rsidRPr="00546727">
        <w:rPr>
          <w:rFonts w:ascii="Arial" w:hAnsi="Arial" w:cs="Arial"/>
          <w:sz w:val="24"/>
          <w:szCs w:val="24"/>
        </w:rPr>
        <w:t>4</w:t>
      </w:r>
      <w:r w:rsidR="009A7FBC" w:rsidRPr="00546727">
        <w:rPr>
          <w:rFonts w:ascii="Arial" w:hAnsi="Arial" w:cs="Arial"/>
          <w:sz w:val="24"/>
          <w:szCs w:val="24"/>
        </w:rPr>
        <w:t>-</w:t>
      </w:r>
      <w:r w:rsidR="002707F5" w:rsidRPr="00546727">
        <w:rPr>
          <w:rFonts w:ascii="Arial" w:hAnsi="Arial" w:cs="Arial"/>
          <w:sz w:val="24"/>
          <w:szCs w:val="24"/>
        </w:rPr>
        <w:t>8</w:t>
      </w:r>
      <w:r w:rsidR="009A7FBC" w:rsidRPr="00546727">
        <w:rPr>
          <w:rFonts w:ascii="Arial" w:hAnsi="Arial" w:cs="Arial"/>
          <w:sz w:val="24"/>
          <w:szCs w:val="24"/>
        </w:rPr>
        <w:t>.</w:t>
      </w:r>
    </w:p>
    <w:p w14:paraId="4E7C49AE" w14:textId="49494A63" w:rsidR="00B84F02" w:rsidRPr="00515174" w:rsidRDefault="00F0021F" w:rsidP="00D54B35">
      <w:pPr>
        <w:jc w:val="both"/>
        <w:rPr>
          <w:rFonts w:ascii="Arial" w:hAnsi="Arial" w:cs="Arial"/>
          <w:bCs/>
          <w:i/>
          <w:sz w:val="24"/>
          <w:szCs w:val="24"/>
          <w:u w:val="single"/>
        </w:rPr>
      </w:pPr>
      <w:r w:rsidRPr="00451755">
        <w:rPr>
          <w:rFonts w:ascii="Arial" w:hAnsi="Arial" w:cs="Arial"/>
          <w:bCs/>
          <w:i/>
          <w:sz w:val="24"/>
          <w:szCs w:val="24"/>
          <w:u w:val="single"/>
        </w:rPr>
        <w:t xml:space="preserve">Section </w:t>
      </w:r>
      <w:r w:rsidR="00EE5A88">
        <w:rPr>
          <w:rFonts w:ascii="Arial" w:hAnsi="Arial" w:cs="Arial"/>
          <w:bCs/>
          <w:i/>
          <w:sz w:val="24"/>
          <w:szCs w:val="24"/>
          <w:u w:val="single"/>
        </w:rPr>
        <w:t>4</w:t>
      </w:r>
      <w:r w:rsidRPr="00451755">
        <w:rPr>
          <w:rFonts w:ascii="Arial" w:hAnsi="Arial" w:cs="Arial"/>
          <w:bCs/>
          <w:i/>
          <w:sz w:val="24"/>
          <w:szCs w:val="24"/>
          <w:u w:val="single"/>
        </w:rPr>
        <w:t xml:space="preserve"> Sub-Section</w:t>
      </w:r>
      <w:r w:rsidR="00515174">
        <w:rPr>
          <w:rFonts w:ascii="Arial" w:hAnsi="Arial" w:cs="Arial"/>
          <w:bCs/>
          <w:i/>
          <w:sz w:val="24"/>
          <w:szCs w:val="24"/>
          <w:u w:val="single"/>
        </w:rPr>
        <w:t xml:space="preserve"> F</w:t>
      </w:r>
      <w:r w:rsidR="00BC7813" w:rsidRPr="00451755">
        <w:rPr>
          <w:rFonts w:ascii="Arial" w:hAnsi="Arial" w:cs="Arial"/>
          <w:bCs/>
          <w:i/>
          <w:sz w:val="24"/>
          <w:szCs w:val="24"/>
          <w:u w:val="single"/>
        </w:rPr>
        <w:t xml:space="preserve"> </w:t>
      </w:r>
      <w:r w:rsidR="00374489">
        <w:rPr>
          <w:rFonts w:ascii="Arial" w:hAnsi="Arial" w:cs="Arial"/>
          <w:bCs/>
          <w:i/>
          <w:sz w:val="24"/>
          <w:szCs w:val="24"/>
          <w:u w:val="single"/>
        </w:rPr>
        <w:t xml:space="preserve">Key Deliverable 3: </w:t>
      </w:r>
      <w:r w:rsidR="0018779B" w:rsidRPr="00515174">
        <w:rPr>
          <w:rFonts w:ascii="Arial" w:hAnsi="Arial" w:cs="Arial"/>
          <w:bCs/>
          <w:i/>
          <w:sz w:val="24"/>
          <w:szCs w:val="24"/>
          <w:u w:val="single"/>
        </w:rPr>
        <w:t>Workshop to p</w:t>
      </w:r>
      <w:r w:rsidR="00B84F02" w:rsidRPr="00515174">
        <w:rPr>
          <w:rFonts w:ascii="Arial" w:hAnsi="Arial" w:cs="Arial"/>
          <w:bCs/>
          <w:i/>
          <w:sz w:val="24"/>
          <w:szCs w:val="24"/>
          <w:u w:val="single"/>
        </w:rPr>
        <w:t>resent</w:t>
      </w:r>
      <w:r w:rsidR="0018779B" w:rsidRPr="00515174">
        <w:rPr>
          <w:rFonts w:ascii="Arial" w:hAnsi="Arial" w:cs="Arial"/>
          <w:bCs/>
          <w:i/>
          <w:sz w:val="24"/>
          <w:szCs w:val="24"/>
          <w:u w:val="single"/>
        </w:rPr>
        <w:t xml:space="preserve"> </w:t>
      </w:r>
      <w:r w:rsidR="00B84F02" w:rsidRPr="00515174">
        <w:rPr>
          <w:rFonts w:ascii="Arial" w:hAnsi="Arial" w:cs="Arial"/>
          <w:bCs/>
          <w:i/>
          <w:sz w:val="24"/>
          <w:szCs w:val="24"/>
          <w:u w:val="single"/>
        </w:rPr>
        <w:t>early findings</w:t>
      </w:r>
    </w:p>
    <w:p w14:paraId="0CF43422" w14:textId="61565345" w:rsidR="00EB6342" w:rsidRDefault="00B84F02" w:rsidP="0051517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 xml:space="preserve">Upon completion of the fieldwork </w:t>
      </w:r>
      <w:r w:rsidR="006F41A7" w:rsidRPr="00546727">
        <w:rPr>
          <w:rFonts w:ascii="Arial" w:hAnsi="Arial" w:cs="Arial"/>
          <w:sz w:val="24"/>
          <w:szCs w:val="24"/>
        </w:rPr>
        <w:t xml:space="preserve">and primary data collection </w:t>
      </w:r>
      <w:r w:rsidRPr="00546727">
        <w:rPr>
          <w:rFonts w:ascii="Arial" w:hAnsi="Arial" w:cs="Arial"/>
          <w:sz w:val="24"/>
          <w:szCs w:val="24"/>
        </w:rPr>
        <w:t xml:space="preserve">in Malawi and Zambia, and before the final draft evaluation report is submitted, the </w:t>
      </w:r>
      <w:r w:rsidR="00EB6342">
        <w:rPr>
          <w:rFonts w:ascii="Arial" w:hAnsi="Arial" w:cs="Arial"/>
          <w:sz w:val="24"/>
          <w:szCs w:val="24"/>
        </w:rPr>
        <w:t xml:space="preserve">Supplier </w:t>
      </w:r>
      <w:r w:rsidRPr="00546727">
        <w:rPr>
          <w:rFonts w:ascii="Arial" w:hAnsi="Arial" w:cs="Arial"/>
          <w:sz w:val="24"/>
          <w:szCs w:val="24"/>
        </w:rPr>
        <w:t xml:space="preserve">will produce a presentation to provide an overview of the fieldwork and the preliminary key findings. </w:t>
      </w:r>
    </w:p>
    <w:p w14:paraId="47C55B5A" w14:textId="77777777" w:rsidR="00515174" w:rsidRDefault="00515174" w:rsidP="00515174">
      <w:pPr>
        <w:pStyle w:val="ListParagraph"/>
        <w:ind w:left="567"/>
        <w:jc w:val="both"/>
        <w:rPr>
          <w:rFonts w:ascii="Arial" w:hAnsi="Arial" w:cs="Arial"/>
          <w:sz w:val="24"/>
          <w:szCs w:val="24"/>
        </w:rPr>
      </w:pPr>
    </w:p>
    <w:p w14:paraId="1DAF66DA" w14:textId="794E6B00" w:rsidR="00EB6342" w:rsidRDefault="00B84F02" w:rsidP="0051517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lastRenderedPageBreak/>
        <w:t xml:space="preserve">The presentation </w:t>
      </w:r>
      <w:r w:rsidR="00EB6342">
        <w:rPr>
          <w:rFonts w:ascii="Arial" w:hAnsi="Arial" w:cs="Arial"/>
          <w:sz w:val="24"/>
          <w:szCs w:val="24"/>
        </w:rPr>
        <w:t>must</w:t>
      </w:r>
      <w:r w:rsidR="00EB6342" w:rsidRPr="00546727">
        <w:rPr>
          <w:rFonts w:ascii="Arial" w:hAnsi="Arial" w:cs="Arial"/>
          <w:sz w:val="24"/>
          <w:szCs w:val="24"/>
        </w:rPr>
        <w:t xml:space="preserve"> </w:t>
      </w:r>
      <w:r w:rsidRPr="00546727">
        <w:rPr>
          <w:rFonts w:ascii="Arial" w:hAnsi="Arial" w:cs="Arial"/>
          <w:sz w:val="24"/>
          <w:szCs w:val="24"/>
        </w:rPr>
        <w:t>include any methodological and logistical challenges affecting the findings and outline initial recommendations.</w:t>
      </w:r>
      <w:r w:rsidR="00C21845" w:rsidRPr="00546727">
        <w:rPr>
          <w:rFonts w:ascii="Arial" w:hAnsi="Arial" w:cs="Arial"/>
          <w:sz w:val="24"/>
          <w:szCs w:val="24"/>
        </w:rPr>
        <w:t xml:space="preserve"> </w:t>
      </w:r>
    </w:p>
    <w:p w14:paraId="55A39C88" w14:textId="77777777" w:rsidR="00515174" w:rsidRPr="00515174" w:rsidRDefault="00515174" w:rsidP="00515174">
      <w:pPr>
        <w:pStyle w:val="ListParagraph"/>
        <w:rPr>
          <w:rFonts w:ascii="Arial" w:hAnsi="Arial" w:cs="Arial"/>
          <w:sz w:val="24"/>
          <w:szCs w:val="24"/>
        </w:rPr>
      </w:pPr>
    </w:p>
    <w:p w14:paraId="17DB2E66" w14:textId="22621BE1" w:rsidR="00B84F02" w:rsidRPr="00546727" w:rsidRDefault="00EB6342" w:rsidP="00515174">
      <w:pPr>
        <w:pStyle w:val="ListParagraph"/>
        <w:numPr>
          <w:ilvl w:val="1"/>
          <w:numId w:val="2"/>
        </w:numPr>
        <w:ind w:left="567" w:hanging="567"/>
        <w:jc w:val="both"/>
        <w:rPr>
          <w:rFonts w:ascii="Arial" w:hAnsi="Arial" w:cs="Arial"/>
          <w:sz w:val="24"/>
          <w:szCs w:val="24"/>
        </w:rPr>
      </w:pPr>
      <w:r>
        <w:rPr>
          <w:rFonts w:ascii="Arial" w:hAnsi="Arial" w:cs="Arial"/>
          <w:sz w:val="24"/>
          <w:szCs w:val="24"/>
        </w:rPr>
        <w:t xml:space="preserve">The </w:t>
      </w:r>
      <w:r w:rsidR="00F0021F">
        <w:rPr>
          <w:rFonts w:ascii="Arial" w:hAnsi="Arial" w:cs="Arial"/>
          <w:sz w:val="24"/>
          <w:szCs w:val="24"/>
        </w:rPr>
        <w:t>presentation must</w:t>
      </w:r>
      <w:r w:rsidRPr="00546727">
        <w:rPr>
          <w:rFonts w:ascii="Arial" w:hAnsi="Arial" w:cs="Arial"/>
          <w:sz w:val="24"/>
          <w:szCs w:val="24"/>
        </w:rPr>
        <w:t xml:space="preserve"> </w:t>
      </w:r>
      <w:r w:rsidR="00B84F02" w:rsidRPr="00546727">
        <w:rPr>
          <w:rFonts w:ascii="Arial" w:hAnsi="Arial" w:cs="Arial"/>
          <w:sz w:val="24"/>
          <w:szCs w:val="24"/>
        </w:rPr>
        <w:t xml:space="preserve">be </w:t>
      </w:r>
      <w:r w:rsidR="00F0021F">
        <w:rPr>
          <w:rFonts w:ascii="Arial" w:hAnsi="Arial" w:cs="Arial"/>
          <w:sz w:val="24"/>
          <w:szCs w:val="24"/>
        </w:rPr>
        <w:t>delivered</w:t>
      </w:r>
      <w:r>
        <w:rPr>
          <w:rFonts w:ascii="Arial" w:hAnsi="Arial" w:cs="Arial"/>
          <w:sz w:val="24"/>
          <w:szCs w:val="24"/>
        </w:rPr>
        <w:t xml:space="preserve"> </w:t>
      </w:r>
      <w:r w:rsidR="00B84F02" w:rsidRPr="00546727">
        <w:rPr>
          <w:rFonts w:ascii="Arial" w:hAnsi="Arial" w:cs="Arial"/>
          <w:sz w:val="24"/>
          <w:szCs w:val="24"/>
        </w:rPr>
        <w:t xml:space="preserve">to </w:t>
      </w:r>
      <w:r>
        <w:rPr>
          <w:rFonts w:ascii="Arial" w:hAnsi="Arial" w:cs="Arial"/>
          <w:sz w:val="24"/>
          <w:szCs w:val="24"/>
        </w:rPr>
        <w:t>t</w:t>
      </w:r>
      <w:r w:rsidR="00714F65">
        <w:rPr>
          <w:rFonts w:ascii="Arial" w:hAnsi="Arial" w:cs="Arial"/>
          <w:sz w:val="24"/>
          <w:szCs w:val="24"/>
        </w:rPr>
        <w:t>he Authority</w:t>
      </w:r>
      <w:r w:rsidR="00B84F02" w:rsidRPr="00546727">
        <w:rPr>
          <w:rFonts w:ascii="Arial" w:hAnsi="Arial" w:cs="Arial"/>
          <w:sz w:val="24"/>
          <w:szCs w:val="24"/>
        </w:rPr>
        <w:t>, the British Army, M</w:t>
      </w:r>
      <w:r w:rsidR="007E4D19">
        <w:rPr>
          <w:rFonts w:ascii="Arial" w:hAnsi="Arial" w:cs="Arial"/>
          <w:sz w:val="24"/>
          <w:szCs w:val="24"/>
        </w:rPr>
        <w:t>O</w:t>
      </w:r>
      <w:r w:rsidR="00B84F02" w:rsidRPr="00546727">
        <w:rPr>
          <w:rFonts w:ascii="Arial" w:hAnsi="Arial" w:cs="Arial"/>
          <w:sz w:val="24"/>
          <w:szCs w:val="24"/>
        </w:rPr>
        <w:t xml:space="preserve">D and FCDO, to allow for reflection on the emerging key learnings. </w:t>
      </w:r>
    </w:p>
    <w:p w14:paraId="0AEAA06B" w14:textId="51223599" w:rsidR="00D54B35" w:rsidRPr="00546727" w:rsidRDefault="00F0021F" w:rsidP="00C21845">
      <w:pPr>
        <w:jc w:val="both"/>
        <w:rPr>
          <w:rFonts w:ascii="Arial" w:hAnsi="Arial" w:cs="Arial"/>
          <w:b/>
          <w:iCs/>
          <w:sz w:val="24"/>
          <w:szCs w:val="24"/>
        </w:rPr>
      </w:pPr>
      <w:r w:rsidRPr="00451755">
        <w:rPr>
          <w:rFonts w:ascii="Arial" w:hAnsi="Arial" w:cs="Arial"/>
          <w:bCs/>
          <w:i/>
          <w:sz w:val="24"/>
          <w:szCs w:val="24"/>
          <w:u w:val="single"/>
        </w:rPr>
        <w:t xml:space="preserve">Section </w:t>
      </w:r>
      <w:r w:rsidR="00374489">
        <w:rPr>
          <w:rFonts w:ascii="Arial" w:hAnsi="Arial" w:cs="Arial"/>
          <w:bCs/>
          <w:i/>
          <w:sz w:val="24"/>
          <w:szCs w:val="24"/>
          <w:u w:val="single"/>
        </w:rPr>
        <w:t>4</w:t>
      </w:r>
      <w:r w:rsidRPr="00451755">
        <w:rPr>
          <w:rFonts w:ascii="Arial" w:hAnsi="Arial" w:cs="Arial"/>
          <w:bCs/>
          <w:i/>
          <w:sz w:val="24"/>
          <w:szCs w:val="24"/>
          <w:u w:val="single"/>
        </w:rPr>
        <w:t xml:space="preserve"> Sub-Section </w:t>
      </w:r>
      <w:r w:rsidR="00374489">
        <w:rPr>
          <w:rFonts w:ascii="Arial" w:hAnsi="Arial" w:cs="Arial"/>
          <w:bCs/>
          <w:i/>
          <w:sz w:val="24"/>
          <w:szCs w:val="24"/>
          <w:u w:val="single"/>
        </w:rPr>
        <w:t xml:space="preserve">G </w:t>
      </w:r>
      <w:r w:rsidR="00BC7813">
        <w:rPr>
          <w:rFonts w:ascii="Arial" w:hAnsi="Arial" w:cs="Arial"/>
          <w:bCs/>
          <w:i/>
          <w:sz w:val="24"/>
          <w:szCs w:val="24"/>
          <w:u w:val="single"/>
        </w:rPr>
        <w:t>Key Deliverable 4</w:t>
      </w:r>
      <w:r w:rsidR="00374489" w:rsidRPr="00374489">
        <w:rPr>
          <w:rFonts w:ascii="Arial" w:hAnsi="Arial" w:cs="Arial"/>
          <w:bCs/>
          <w:i/>
          <w:sz w:val="24"/>
          <w:szCs w:val="24"/>
          <w:u w:val="single"/>
        </w:rPr>
        <w:t>:</w:t>
      </w:r>
      <w:r w:rsidR="00BC7813" w:rsidRPr="00374489">
        <w:rPr>
          <w:rFonts w:ascii="Arial" w:hAnsi="Arial" w:cs="Arial"/>
          <w:bCs/>
          <w:i/>
          <w:sz w:val="24"/>
          <w:szCs w:val="24"/>
          <w:u w:val="single"/>
        </w:rPr>
        <w:t xml:space="preserve"> </w:t>
      </w:r>
      <w:r w:rsidR="00B84F02" w:rsidRPr="00374489">
        <w:rPr>
          <w:rFonts w:ascii="Arial" w:hAnsi="Arial" w:cs="Arial"/>
          <w:bCs/>
          <w:i/>
          <w:sz w:val="24"/>
          <w:szCs w:val="24"/>
          <w:u w:val="single"/>
        </w:rPr>
        <w:t>Final Report</w:t>
      </w:r>
    </w:p>
    <w:p w14:paraId="38C9C56F" w14:textId="57EB12A8" w:rsidR="00EB6342" w:rsidRDefault="00B84F02" w:rsidP="006A3BB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 xml:space="preserve">A draft final report, using </w:t>
      </w:r>
      <w:r w:rsidR="00565264" w:rsidRPr="00546727">
        <w:rPr>
          <w:rFonts w:ascii="Arial" w:hAnsi="Arial" w:cs="Arial"/>
          <w:sz w:val="24"/>
          <w:szCs w:val="24"/>
        </w:rPr>
        <w:t>a</w:t>
      </w:r>
      <w:r w:rsidRPr="00546727">
        <w:rPr>
          <w:rFonts w:ascii="Arial" w:hAnsi="Arial" w:cs="Arial"/>
          <w:sz w:val="24"/>
          <w:szCs w:val="24"/>
        </w:rPr>
        <w:t xml:space="preserve"> provided</w:t>
      </w:r>
      <w:r w:rsidR="00565264" w:rsidRPr="00546727">
        <w:rPr>
          <w:rFonts w:ascii="Arial" w:hAnsi="Arial" w:cs="Arial"/>
          <w:sz w:val="24"/>
          <w:szCs w:val="24"/>
        </w:rPr>
        <w:t xml:space="preserve"> template</w:t>
      </w:r>
      <w:r w:rsidRPr="00546727">
        <w:rPr>
          <w:rFonts w:ascii="Arial" w:hAnsi="Arial" w:cs="Arial"/>
          <w:sz w:val="24"/>
          <w:szCs w:val="24"/>
        </w:rPr>
        <w:t xml:space="preserve">, </w:t>
      </w:r>
      <w:r w:rsidR="00EB6342">
        <w:rPr>
          <w:rFonts w:ascii="Arial" w:hAnsi="Arial" w:cs="Arial"/>
          <w:sz w:val="24"/>
          <w:szCs w:val="24"/>
        </w:rPr>
        <w:t>must</w:t>
      </w:r>
      <w:r w:rsidR="00EB6342" w:rsidRPr="00546727">
        <w:rPr>
          <w:rFonts w:ascii="Arial" w:hAnsi="Arial" w:cs="Arial"/>
          <w:sz w:val="24"/>
          <w:szCs w:val="24"/>
        </w:rPr>
        <w:t xml:space="preserve"> </w:t>
      </w:r>
      <w:r w:rsidRPr="00546727">
        <w:rPr>
          <w:rFonts w:ascii="Arial" w:hAnsi="Arial" w:cs="Arial"/>
          <w:sz w:val="24"/>
          <w:szCs w:val="24"/>
        </w:rPr>
        <w:t xml:space="preserve">be produced on the agreed date for review by </w:t>
      </w:r>
      <w:r w:rsidR="00EB6342">
        <w:rPr>
          <w:rFonts w:ascii="Arial" w:hAnsi="Arial" w:cs="Arial"/>
          <w:sz w:val="24"/>
          <w:szCs w:val="24"/>
        </w:rPr>
        <w:t>t</w:t>
      </w:r>
      <w:r w:rsidR="00714F65">
        <w:rPr>
          <w:rFonts w:ascii="Arial" w:hAnsi="Arial" w:cs="Arial"/>
          <w:sz w:val="24"/>
          <w:szCs w:val="24"/>
        </w:rPr>
        <w:t>he Authority</w:t>
      </w:r>
      <w:r w:rsidRPr="00546727">
        <w:rPr>
          <w:rFonts w:ascii="Arial" w:hAnsi="Arial" w:cs="Arial"/>
          <w:sz w:val="24"/>
          <w:szCs w:val="24"/>
        </w:rPr>
        <w:t xml:space="preserve">. </w:t>
      </w:r>
    </w:p>
    <w:p w14:paraId="7037A6E6" w14:textId="77777777" w:rsidR="00371E84" w:rsidRDefault="00371E84" w:rsidP="00371E84">
      <w:pPr>
        <w:pStyle w:val="ListParagraph"/>
        <w:ind w:left="567"/>
        <w:jc w:val="both"/>
        <w:rPr>
          <w:rFonts w:ascii="Arial" w:hAnsi="Arial" w:cs="Arial"/>
          <w:sz w:val="24"/>
          <w:szCs w:val="24"/>
        </w:rPr>
      </w:pPr>
    </w:p>
    <w:p w14:paraId="6147A64F" w14:textId="7E6E153D" w:rsidR="00B84F02" w:rsidRDefault="00B84F02" w:rsidP="006A3BB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 xml:space="preserve">The </w:t>
      </w:r>
      <w:r w:rsidR="00F0021F">
        <w:rPr>
          <w:rFonts w:ascii="Arial" w:hAnsi="Arial" w:cs="Arial"/>
          <w:sz w:val="24"/>
          <w:szCs w:val="24"/>
        </w:rPr>
        <w:t>Final</w:t>
      </w:r>
      <w:r w:rsidR="00EB6342">
        <w:rPr>
          <w:rFonts w:ascii="Arial" w:hAnsi="Arial" w:cs="Arial"/>
          <w:sz w:val="24"/>
          <w:szCs w:val="24"/>
        </w:rPr>
        <w:t xml:space="preserve"> R</w:t>
      </w:r>
      <w:r w:rsidRPr="00546727">
        <w:rPr>
          <w:rFonts w:ascii="Arial" w:hAnsi="Arial" w:cs="Arial"/>
          <w:sz w:val="24"/>
          <w:szCs w:val="24"/>
        </w:rPr>
        <w:t xml:space="preserve">eport </w:t>
      </w:r>
      <w:r w:rsidR="00EB6342">
        <w:rPr>
          <w:rFonts w:ascii="Arial" w:hAnsi="Arial" w:cs="Arial"/>
          <w:sz w:val="24"/>
          <w:szCs w:val="24"/>
        </w:rPr>
        <w:t>must</w:t>
      </w:r>
      <w:r w:rsidR="00EB6342" w:rsidRPr="00546727">
        <w:rPr>
          <w:rFonts w:ascii="Arial" w:hAnsi="Arial" w:cs="Arial"/>
          <w:sz w:val="24"/>
          <w:szCs w:val="24"/>
        </w:rPr>
        <w:t xml:space="preserve"> </w:t>
      </w:r>
      <w:r w:rsidRPr="00546727">
        <w:rPr>
          <w:rFonts w:ascii="Arial" w:hAnsi="Arial" w:cs="Arial"/>
          <w:sz w:val="24"/>
          <w:szCs w:val="24"/>
        </w:rPr>
        <w:t xml:space="preserve">clearly summarise the methodology, challenges faced, analysis and key findings under each of the evaluation objectives, lessons learned and targeted recommendations. </w:t>
      </w:r>
      <w:r w:rsidR="00565264" w:rsidRPr="00546727">
        <w:rPr>
          <w:rFonts w:ascii="Arial" w:hAnsi="Arial" w:cs="Arial"/>
          <w:sz w:val="24"/>
          <w:szCs w:val="24"/>
        </w:rPr>
        <w:t>We anticipate the final report to be approximately 25-40 pages in length and would include introduction, methodology, results including statistical analysis, data representation in graphs/tables, and conclusion including recommendations</w:t>
      </w:r>
      <w:r w:rsidR="003207F2" w:rsidRPr="00546727">
        <w:rPr>
          <w:rFonts w:ascii="Arial" w:hAnsi="Arial" w:cs="Arial"/>
          <w:sz w:val="24"/>
          <w:szCs w:val="24"/>
        </w:rPr>
        <w:t>.</w:t>
      </w:r>
      <w:r w:rsidR="009C7987" w:rsidRPr="00546727">
        <w:rPr>
          <w:rFonts w:ascii="Arial" w:hAnsi="Arial" w:cs="Arial"/>
          <w:sz w:val="24"/>
          <w:szCs w:val="24"/>
        </w:rPr>
        <w:t xml:space="preserve"> Annexes </w:t>
      </w:r>
      <w:r w:rsidR="00BC7813">
        <w:rPr>
          <w:rFonts w:ascii="Arial" w:hAnsi="Arial" w:cs="Arial"/>
          <w:sz w:val="24"/>
          <w:szCs w:val="24"/>
        </w:rPr>
        <w:t>must</w:t>
      </w:r>
      <w:r w:rsidR="00BC7813" w:rsidRPr="00546727">
        <w:rPr>
          <w:rFonts w:ascii="Arial" w:hAnsi="Arial" w:cs="Arial"/>
          <w:sz w:val="24"/>
          <w:szCs w:val="24"/>
        </w:rPr>
        <w:t xml:space="preserve"> </w:t>
      </w:r>
      <w:r w:rsidR="009C7987" w:rsidRPr="00546727">
        <w:rPr>
          <w:rFonts w:ascii="Arial" w:hAnsi="Arial" w:cs="Arial"/>
          <w:sz w:val="24"/>
          <w:szCs w:val="24"/>
        </w:rPr>
        <w:t xml:space="preserve">be used for more detailed information and analysis as required. </w:t>
      </w:r>
    </w:p>
    <w:p w14:paraId="6031B2C7" w14:textId="77777777" w:rsidR="006A3BB4" w:rsidRPr="006A3BB4" w:rsidRDefault="006A3BB4" w:rsidP="006A3BB4">
      <w:pPr>
        <w:pStyle w:val="ListParagraph"/>
        <w:ind w:left="567"/>
        <w:jc w:val="both"/>
        <w:rPr>
          <w:rFonts w:ascii="Arial" w:hAnsi="Arial" w:cs="Arial"/>
          <w:sz w:val="24"/>
          <w:szCs w:val="24"/>
        </w:rPr>
      </w:pPr>
    </w:p>
    <w:p w14:paraId="0A9EEB67" w14:textId="4DC87810" w:rsidR="00EB6342" w:rsidRDefault="00B84F02" w:rsidP="006A3BB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Having responded appropriately to feedback given</w:t>
      </w:r>
      <w:r w:rsidR="00371E84">
        <w:rPr>
          <w:rFonts w:ascii="Arial" w:hAnsi="Arial" w:cs="Arial"/>
          <w:sz w:val="24"/>
          <w:szCs w:val="24"/>
        </w:rPr>
        <w:t xml:space="preserve"> by the Authority</w:t>
      </w:r>
      <w:r w:rsidRPr="00546727">
        <w:rPr>
          <w:rFonts w:ascii="Arial" w:hAnsi="Arial" w:cs="Arial"/>
          <w:sz w:val="24"/>
          <w:szCs w:val="24"/>
        </w:rPr>
        <w:t xml:space="preserve">, the </w:t>
      </w:r>
      <w:r w:rsidR="00EB6342">
        <w:rPr>
          <w:rFonts w:ascii="Arial" w:hAnsi="Arial" w:cs="Arial"/>
          <w:sz w:val="24"/>
          <w:szCs w:val="24"/>
        </w:rPr>
        <w:t>Supplier must</w:t>
      </w:r>
      <w:r w:rsidR="00EB6342" w:rsidRPr="00546727">
        <w:rPr>
          <w:rFonts w:ascii="Arial" w:hAnsi="Arial" w:cs="Arial"/>
          <w:sz w:val="24"/>
          <w:szCs w:val="24"/>
        </w:rPr>
        <w:t xml:space="preserve"> </w:t>
      </w:r>
      <w:r w:rsidRPr="00546727">
        <w:rPr>
          <w:rFonts w:ascii="Arial" w:hAnsi="Arial" w:cs="Arial"/>
          <w:sz w:val="24"/>
          <w:szCs w:val="24"/>
        </w:rPr>
        <w:t xml:space="preserve">produce a Final Report by the agreed deadline, which will be approved and signed off by </w:t>
      </w:r>
      <w:r w:rsidR="00EB6342">
        <w:rPr>
          <w:rFonts w:ascii="Arial" w:hAnsi="Arial" w:cs="Arial"/>
          <w:sz w:val="24"/>
          <w:szCs w:val="24"/>
        </w:rPr>
        <w:t>t</w:t>
      </w:r>
      <w:r w:rsidR="00714F65">
        <w:rPr>
          <w:rFonts w:ascii="Arial" w:hAnsi="Arial" w:cs="Arial"/>
          <w:sz w:val="24"/>
          <w:szCs w:val="24"/>
        </w:rPr>
        <w:t>he Authority</w:t>
      </w:r>
      <w:r w:rsidRPr="00546727">
        <w:rPr>
          <w:rFonts w:ascii="Arial" w:hAnsi="Arial" w:cs="Arial"/>
          <w:sz w:val="24"/>
          <w:szCs w:val="24"/>
        </w:rPr>
        <w:t xml:space="preserve">. </w:t>
      </w:r>
    </w:p>
    <w:p w14:paraId="5D56762B" w14:textId="77777777" w:rsidR="006A3BB4" w:rsidRPr="006A3BB4" w:rsidRDefault="006A3BB4" w:rsidP="006A3BB4">
      <w:pPr>
        <w:pStyle w:val="ListParagraph"/>
        <w:rPr>
          <w:rFonts w:ascii="Arial" w:hAnsi="Arial" w:cs="Arial"/>
          <w:sz w:val="24"/>
          <w:szCs w:val="24"/>
        </w:rPr>
      </w:pPr>
    </w:p>
    <w:p w14:paraId="2C74EF95" w14:textId="3AF23B71" w:rsidR="00F0021F" w:rsidRDefault="00B84F02" w:rsidP="006A3BB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Th</w:t>
      </w:r>
      <w:r w:rsidR="00EB6342">
        <w:rPr>
          <w:rFonts w:ascii="Arial" w:hAnsi="Arial" w:cs="Arial"/>
          <w:sz w:val="24"/>
          <w:szCs w:val="24"/>
        </w:rPr>
        <w:t>e</w:t>
      </w:r>
      <w:r w:rsidRPr="00546727">
        <w:rPr>
          <w:rFonts w:ascii="Arial" w:hAnsi="Arial" w:cs="Arial"/>
          <w:sz w:val="24"/>
          <w:szCs w:val="24"/>
        </w:rPr>
        <w:t xml:space="preserve"> </w:t>
      </w:r>
      <w:r w:rsidR="00EB6342">
        <w:rPr>
          <w:rFonts w:ascii="Arial" w:hAnsi="Arial" w:cs="Arial"/>
          <w:sz w:val="24"/>
          <w:szCs w:val="24"/>
        </w:rPr>
        <w:t xml:space="preserve">Final Report </w:t>
      </w:r>
      <w:r w:rsidRPr="00546727">
        <w:rPr>
          <w:rFonts w:ascii="Arial" w:hAnsi="Arial" w:cs="Arial"/>
          <w:sz w:val="24"/>
          <w:szCs w:val="24"/>
        </w:rPr>
        <w:t>will be shared with the British Army, M</w:t>
      </w:r>
      <w:r w:rsidR="007E4D19">
        <w:rPr>
          <w:rFonts w:ascii="Arial" w:hAnsi="Arial" w:cs="Arial"/>
          <w:sz w:val="24"/>
          <w:szCs w:val="24"/>
        </w:rPr>
        <w:t>O</w:t>
      </w:r>
      <w:r w:rsidRPr="00546727">
        <w:rPr>
          <w:rFonts w:ascii="Arial" w:hAnsi="Arial" w:cs="Arial"/>
          <w:sz w:val="24"/>
          <w:szCs w:val="24"/>
        </w:rPr>
        <w:t>D and FCDO to ensure that learnings are shared and disseminated as appropriate.</w:t>
      </w:r>
    </w:p>
    <w:p w14:paraId="027BA27F" w14:textId="77777777" w:rsidR="006A3BB4" w:rsidRPr="006A3BB4" w:rsidRDefault="006A3BB4" w:rsidP="006A3BB4">
      <w:pPr>
        <w:pStyle w:val="ListParagraph"/>
        <w:rPr>
          <w:rFonts w:ascii="Arial" w:hAnsi="Arial" w:cs="Arial"/>
          <w:sz w:val="24"/>
          <w:szCs w:val="24"/>
        </w:rPr>
      </w:pPr>
    </w:p>
    <w:p w14:paraId="51E7C831" w14:textId="27386018" w:rsidR="00D477E1" w:rsidRDefault="00D477E1" w:rsidP="00546727">
      <w:pPr>
        <w:pStyle w:val="ListParagraph"/>
        <w:numPr>
          <w:ilvl w:val="0"/>
          <w:numId w:val="2"/>
        </w:numPr>
        <w:jc w:val="both"/>
        <w:rPr>
          <w:rFonts w:ascii="Arial" w:hAnsi="Arial" w:cs="Arial"/>
          <w:b/>
          <w:iCs/>
          <w:sz w:val="24"/>
          <w:szCs w:val="24"/>
        </w:rPr>
      </w:pPr>
      <w:r w:rsidRPr="00546727">
        <w:rPr>
          <w:rFonts w:ascii="Arial" w:hAnsi="Arial" w:cs="Arial"/>
          <w:b/>
          <w:iCs/>
          <w:sz w:val="24"/>
          <w:szCs w:val="24"/>
        </w:rPr>
        <w:t>Logistics and procedures</w:t>
      </w:r>
    </w:p>
    <w:p w14:paraId="38CB4080" w14:textId="77777777" w:rsidR="006A3BB4" w:rsidRPr="00546727" w:rsidRDefault="006A3BB4" w:rsidP="006A3BB4">
      <w:pPr>
        <w:pStyle w:val="ListParagraph"/>
        <w:ind w:left="360"/>
        <w:jc w:val="both"/>
        <w:rPr>
          <w:rFonts w:ascii="Arial" w:hAnsi="Arial" w:cs="Arial"/>
          <w:b/>
          <w:iCs/>
          <w:sz w:val="24"/>
          <w:szCs w:val="24"/>
        </w:rPr>
      </w:pPr>
    </w:p>
    <w:p w14:paraId="1C1D72D4" w14:textId="41D60D9D" w:rsidR="006F41A7" w:rsidRDefault="00D477E1" w:rsidP="006E2BFB">
      <w:pPr>
        <w:pStyle w:val="ListParagraph"/>
        <w:numPr>
          <w:ilvl w:val="1"/>
          <w:numId w:val="2"/>
        </w:numPr>
        <w:ind w:left="720" w:hanging="720"/>
        <w:jc w:val="both"/>
        <w:rPr>
          <w:rFonts w:ascii="Arial" w:hAnsi="Arial" w:cs="Arial"/>
          <w:sz w:val="24"/>
          <w:szCs w:val="24"/>
        </w:rPr>
      </w:pPr>
      <w:r w:rsidRPr="00546727">
        <w:rPr>
          <w:rFonts w:ascii="Arial" w:hAnsi="Arial" w:cs="Arial"/>
          <w:sz w:val="24"/>
          <w:szCs w:val="24"/>
        </w:rPr>
        <w:t xml:space="preserve">The </w:t>
      </w:r>
      <w:r w:rsidR="000764C7">
        <w:rPr>
          <w:rFonts w:ascii="Arial" w:hAnsi="Arial" w:cs="Arial"/>
          <w:sz w:val="24"/>
          <w:szCs w:val="24"/>
        </w:rPr>
        <w:t xml:space="preserve">Supplier </w:t>
      </w:r>
      <w:r w:rsidR="000764C7" w:rsidRPr="00546727">
        <w:rPr>
          <w:rFonts w:ascii="Arial" w:hAnsi="Arial" w:cs="Arial"/>
          <w:sz w:val="24"/>
          <w:szCs w:val="24"/>
        </w:rPr>
        <w:t>will</w:t>
      </w:r>
      <w:r w:rsidRPr="00546727">
        <w:rPr>
          <w:rFonts w:ascii="Arial" w:hAnsi="Arial" w:cs="Arial"/>
          <w:sz w:val="24"/>
          <w:szCs w:val="24"/>
        </w:rPr>
        <w:t xml:space="preserve"> be responsible for all logistic arrangements for themselves and members of the evaluation team.</w:t>
      </w:r>
      <w:r w:rsidR="006E2BFB">
        <w:rPr>
          <w:rFonts w:ascii="Arial" w:hAnsi="Arial" w:cs="Arial"/>
          <w:sz w:val="24"/>
          <w:szCs w:val="24"/>
        </w:rPr>
        <w:t xml:space="preserve"> The Authority, MOD and FCDO</w:t>
      </w:r>
      <w:r w:rsidR="00F0021F" w:rsidRPr="00546727">
        <w:rPr>
          <w:rFonts w:ascii="Arial" w:hAnsi="Arial" w:cs="Arial"/>
          <w:sz w:val="24"/>
          <w:szCs w:val="24"/>
        </w:rPr>
        <w:t xml:space="preserve"> </w:t>
      </w:r>
      <w:r w:rsidRPr="00546727">
        <w:rPr>
          <w:rFonts w:ascii="Arial" w:hAnsi="Arial" w:cs="Arial"/>
          <w:sz w:val="24"/>
          <w:szCs w:val="24"/>
        </w:rPr>
        <w:t xml:space="preserve">will facilitate convening of meetings and national park visits where </w:t>
      </w:r>
      <w:r w:rsidR="00F0021F" w:rsidRPr="00F0021F">
        <w:rPr>
          <w:rFonts w:ascii="Arial" w:hAnsi="Arial" w:cs="Arial"/>
          <w:sz w:val="24"/>
          <w:szCs w:val="24"/>
        </w:rPr>
        <w:t>necessary</w:t>
      </w:r>
      <w:r w:rsidR="006E2BFB">
        <w:rPr>
          <w:rFonts w:ascii="Arial" w:hAnsi="Arial" w:cs="Arial"/>
          <w:sz w:val="24"/>
          <w:szCs w:val="24"/>
        </w:rPr>
        <w:t>.</w:t>
      </w:r>
      <w:r w:rsidRPr="00546727">
        <w:rPr>
          <w:rFonts w:ascii="Arial" w:hAnsi="Arial" w:cs="Arial"/>
          <w:sz w:val="24"/>
          <w:szCs w:val="24"/>
        </w:rPr>
        <w:t xml:space="preserve"> All relevant expenses </w:t>
      </w:r>
      <w:r w:rsidR="00070D42">
        <w:rPr>
          <w:rFonts w:ascii="Arial" w:hAnsi="Arial" w:cs="Arial"/>
          <w:sz w:val="24"/>
          <w:szCs w:val="24"/>
        </w:rPr>
        <w:t>must</w:t>
      </w:r>
      <w:r w:rsidR="00070D42" w:rsidRPr="00546727">
        <w:rPr>
          <w:rFonts w:ascii="Arial" w:hAnsi="Arial" w:cs="Arial"/>
          <w:sz w:val="24"/>
          <w:szCs w:val="24"/>
        </w:rPr>
        <w:t xml:space="preserve"> </w:t>
      </w:r>
      <w:r w:rsidRPr="00546727">
        <w:rPr>
          <w:rFonts w:ascii="Arial" w:hAnsi="Arial" w:cs="Arial"/>
          <w:sz w:val="24"/>
          <w:szCs w:val="24"/>
        </w:rPr>
        <w:t xml:space="preserve">be covered by the </w:t>
      </w:r>
      <w:r w:rsidR="00F0021F">
        <w:rPr>
          <w:rFonts w:ascii="Arial" w:hAnsi="Arial" w:cs="Arial"/>
          <w:sz w:val="24"/>
          <w:szCs w:val="24"/>
        </w:rPr>
        <w:t>Supplier</w:t>
      </w:r>
      <w:r w:rsidR="00070D42">
        <w:rPr>
          <w:rFonts w:ascii="Arial" w:hAnsi="Arial" w:cs="Arial"/>
          <w:sz w:val="24"/>
          <w:szCs w:val="24"/>
        </w:rPr>
        <w:t xml:space="preserve"> </w:t>
      </w:r>
      <w:r w:rsidRPr="00546727">
        <w:rPr>
          <w:rFonts w:ascii="Arial" w:hAnsi="Arial" w:cs="Arial"/>
          <w:sz w:val="24"/>
          <w:szCs w:val="24"/>
        </w:rPr>
        <w:t>budget.</w:t>
      </w:r>
    </w:p>
    <w:p w14:paraId="75D68B5F" w14:textId="77777777" w:rsidR="006A3BB4" w:rsidRPr="00546727" w:rsidRDefault="006A3BB4" w:rsidP="006A3BB4">
      <w:pPr>
        <w:pStyle w:val="ListParagraph"/>
        <w:ind w:left="567"/>
        <w:jc w:val="both"/>
        <w:rPr>
          <w:rFonts w:ascii="Arial" w:hAnsi="Arial" w:cs="Arial"/>
          <w:sz w:val="24"/>
          <w:szCs w:val="24"/>
        </w:rPr>
      </w:pPr>
    </w:p>
    <w:p w14:paraId="41706B60" w14:textId="1FF2505D" w:rsidR="001C4BF4" w:rsidRDefault="001C4BF4" w:rsidP="00546727">
      <w:pPr>
        <w:pStyle w:val="ListParagraph"/>
        <w:numPr>
          <w:ilvl w:val="0"/>
          <w:numId w:val="2"/>
        </w:numPr>
        <w:jc w:val="both"/>
        <w:rPr>
          <w:rFonts w:ascii="Arial" w:hAnsi="Arial" w:cs="Arial"/>
          <w:b/>
          <w:iCs/>
          <w:sz w:val="24"/>
          <w:szCs w:val="24"/>
        </w:rPr>
      </w:pPr>
      <w:r w:rsidRPr="00546727">
        <w:rPr>
          <w:rFonts w:ascii="Arial" w:hAnsi="Arial" w:cs="Arial"/>
          <w:b/>
          <w:iCs/>
          <w:sz w:val="24"/>
          <w:szCs w:val="24"/>
        </w:rPr>
        <w:t>Due diligence</w:t>
      </w:r>
    </w:p>
    <w:p w14:paraId="2E01C253" w14:textId="77777777" w:rsidR="006A3BB4" w:rsidRPr="00546727" w:rsidRDefault="006A3BB4" w:rsidP="006A3BB4">
      <w:pPr>
        <w:pStyle w:val="ListParagraph"/>
        <w:ind w:left="360"/>
        <w:jc w:val="both"/>
        <w:rPr>
          <w:rFonts w:ascii="Arial" w:hAnsi="Arial" w:cs="Arial"/>
          <w:b/>
          <w:iCs/>
          <w:sz w:val="24"/>
          <w:szCs w:val="24"/>
        </w:rPr>
      </w:pPr>
    </w:p>
    <w:p w14:paraId="11E750B9" w14:textId="5E643D10" w:rsidR="00C21845" w:rsidRDefault="001C4BF4" w:rsidP="006A3BB4">
      <w:pPr>
        <w:pStyle w:val="ListParagraph"/>
        <w:numPr>
          <w:ilvl w:val="1"/>
          <w:numId w:val="2"/>
        </w:numPr>
        <w:ind w:left="567" w:hanging="567"/>
        <w:jc w:val="both"/>
        <w:rPr>
          <w:rFonts w:ascii="Arial" w:hAnsi="Arial" w:cs="Arial"/>
          <w:sz w:val="24"/>
          <w:szCs w:val="24"/>
        </w:rPr>
      </w:pPr>
      <w:r w:rsidRPr="00546727">
        <w:rPr>
          <w:rFonts w:ascii="Arial" w:hAnsi="Arial" w:cs="Arial"/>
          <w:sz w:val="24"/>
          <w:szCs w:val="24"/>
        </w:rPr>
        <w:t xml:space="preserve">Due to the sensitivity of this work, the successful bidder </w:t>
      </w:r>
      <w:r w:rsidR="00F218D6" w:rsidRPr="00546727">
        <w:rPr>
          <w:rFonts w:ascii="Arial" w:hAnsi="Arial" w:cs="Arial"/>
          <w:sz w:val="24"/>
          <w:szCs w:val="24"/>
        </w:rPr>
        <w:t>awarded the contract will undergo due diligence checks before the contract is signed</w:t>
      </w:r>
      <w:r w:rsidR="006F41A7" w:rsidRPr="00546727">
        <w:rPr>
          <w:rFonts w:ascii="Arial" w:hAnsi="Arial" w:cs="Arial"/>
          <w:sz w:val="24"/>
          <w:szCs w:val="24"/>
        </w:rPr>
        <w:t xml:space="preserve"> and will be required to sign a non-disclosure agreement (NDA).</w:t>
      </w:r>
    </w:p>
    <w:p w14:paraId="2599FFAD" w14:textId="77777777" w:rsidR="006A3BB4" w:rsidRPr="006A3BB4" w:rsidRDefault="006A3BB4" w:rsidP="006A3BB4">
      <w:pPr>
        <w:pStyle w:val="ListParagraph"/>
        <w:ind w:left="567"/>
        <w:jc w:val="both"/>
        <w:rPr>
          <w:rFonts w:ascii="Arial" w:hAnsi="Arial" w:cs="Arial"/>
          <w:sz w:val="24"/>
          <w:szCs w:val="24"/>
        </w:rPr>
      </w:pPr>
    </w:p>
    <w:p w14:paraId="7519DE59" w14:textId="6AB68641" w:rsidR="000C47B4" w:rsidRPr="00546727" w:rsidRDefault="000C47B4" w:rsidP="00D54B35">
      <w:pPr>
        <w:jc w:val="both"/>
        <w:rPr>
          <w:rFonts w:ascii="Arial" w:hAnsi="Arial" w:cs="Arial"/>
          <w:sz w:val="24"/>
          <w:szCs w:val="24"/>
        </w:rPr>
      </w:pPr>
    </w:p>
    <w:sectPr w:rsidR="000C47B4" w:rsidRPr="00546727" w:rsidSect="004A2ACC">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B0E77" w14:textId="77777777" w:rsidR="0088776E" w:rsidRDefault="0088776E" w:rsidP="00AC22EA">
      <w:pPr>
        <w:spacing w:after="0" w:line="240" w:lineRule="auto"/>
      </w:pPr>
      <w:r>
        <w:separator/>
      </w:r>
    </w:p>
  </w:endnote>
  <w:endnote w:type="continuationSeparator" w:id="0">
    <w:p w14:paraId="7A11B6C7" w14:textId="77777777" w:rsidR="0088776E" w:rsidRDefault="0088776E" w:rsidP="00AC22EA">
      <w:pPr>
        <w:spacing w:after="0" w:line="240" w:lineRule="auto"/>
      </w:pPr>
      <w:r>
        <w:continuationSeparator/>
      </w:r>
    </w:p>
  </w:endnote>
  <w:endnote w:type="continuationNotice" w:id="1">
    <w:p w14:paraId="06F84E4E" w14:textId="77777777" w:rsidR="0088776E" w:rsidRDefault="008877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9D864" w14:textId="77777777" w:rsidR="008357E1" w:rsidRDefault="008357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CE3F8" w14:textId="23AB29F4" w:rsidR="0088776E" w:rsidRPr="00546727" w:rsidRDefault="00070D42" w:rsidP="00546727">
    <w:pPr>
      <w:pStyle w:val="Footer"/>
      <w:jc w:val="center"/>
      <w:rPr>
        <w:rFonts w:ascii="Arial" w:hAnsi="Arial" w:cs="Arial"/>
        <w:sz w:val="24"/>
        <w:szCs w:val="24"/>
      </w:rPr>
    </w:pPr>
    <w:r w:rsidRPr="00546727">
      <w:rPr>
        <w:rFonts w:ascii="Arial" w:hAnsi="Arial" w:cs="Arial"/>
        <w:sz w:val="24"/>
        <w:szCs w:val="24"/>
      </w:rPr>
      <w:t>OFFICIAL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70D42" w:rsidRPr="00070D42" w14:paraId="2C0E6CA1" w14:textId="77777777" w:rsidTr="00546727">
      <w:tc>
        <w:tcPr>
          <w:tcW w:w="4508" w:type="dxa"/>
        </w:tcPr>
        <w:p w14:paraId="672CECB5" w14:textId="77777777" w:rsidR="00070D42" w:rsidRPr="00546727" w:rsidRDefault="00070D42" w:rsidP="00070D42">
          <w:pPr>
            <w:pStyle w:val="Footer"/>
            <w:rPr>
              <w:rFonts w:ascii="Arial" w:hAnsi="Arial" w:cs="Arial"/>
              <w:sz w:val="24"/>
              <w:szCs w:val="24"/>
            </w:rPr>
          </w:pPr>
          <w:r w:rsidRPr="00546727">
            <w:rPr>
              <w:rFonts w:ascii="Arial" w:hAnsi="Arial" w:cs="Arial"/>
              <w:sz w:val="24"/>
              <w:szCs w:val="24"/>
            </w:rPr>
            <w:t>Terms of Reference</w:t>
          </w:r>
        </w:p>
      </w:tc>
      <w:tc>
        <w:tcPr>
          <w:tcW w:w="4508" w:type="dxa"/>
        </w:tcPr>
        <w:sdt>
          <w:sdtPr>
            <w:rPr>
              <w:rFonts w:ascii="Arial" w:hAnsi="Arial" w:cs="Arial"/>
              <w:sz w:val="24"/>
              <w:szCs w:val="24"/>
            </w:rPr>
            <w:id w:val="51904749"/>
            <w:docPartObj>
              <w:docPartGallery w:val="Page Numbers (Bottom of Page)"/>
              <w:docPartUnique/>
            </w:docPartObj>
          </w:sdtPr>
          <w:sdtEndPr/>
          <w:sdtContent>
            <w:sdt>
              <w:sdtPr>
                <w:rPr>
                  <w:rFonts w:ascii="Arial" w:hAnsi="Arial" w:cs="Arial"/>
                  <w:sz w:val="24"/>
                  <w:szCs w:val="24"/>
                </w:rPr>
                <w:id w:val="-1769616900"/>
                <w:docPartObj>
                  <w:docPartGallery w:val="Page Numbers (Top of Page)"/>
                  <w:docPartUnique/>
                </w:docPartObj>
              </w:sdtPr>
              <w:sdtEndPr/>
              <w:sdtContent>
                <w:p w14:paraId="4181CFD1" w14:textId="6C476695" w:rsidR="00070D42" w:rsidRPr="00546727" w:rsidRDefault="00005ECC" w:rsidP="00005ECC">
                  <w:pPr>
                    <w:pStyle w:val="Footer"/>
                    <w:jc w:val="right"/>
                    <w:rPr>
                      <w:rFonts w:ascii="Arial" w:hAnsi="Arial" w:cs="Arial"/>
                      <w:sz w:val="24"/>
                      <w:szCs w:val="24"/>
                    </w:rPr>
                  </w:pPr>
                  <w:r>
                    <w:rPr>
                      <w:rFonts w:ascii="Arial" w:hAnsi="Arial" w:cs="Arial"/>
                      <w:sz w:val="24"/>
                      <w:szCs w:val="24"/>
                    </w:rPr>
                    <w:t xml:space="preserve">                         </w:t>
                  </w:r>
                  <w:r w:rsidR="00070D42" w:rsidRPr="00546727">
                    <w:rPr>
                      <w:rFonts w:ascii="Arial" w:hAnsi="Arial" w:cs="Arial"/>
                      <w:sz w:val="24"/>
                      <w:szCs w:val="24"/>
                    </w:rPr>
                    <w:t xml:space="preserve">Page </w:t>
                  </w:r>
                  <w:r w:rsidR="00070D42" w:rsidRPr="00546727">
                    <w:rPr>
                      <w:rFonts w:ascii="Arial" w:hAnsi="Arial" w:cs="Arial"/>
                      <w:b/>
                      <w:bCs/>
                      <w:sz w:val="24"/>
                      <w:szCs w:val="24"/>
                    </w:rPr>
                    <w:fldChar w:fldCharType="begin"/>
                  </w:r>
                  <w:r w:rsidR="00070D42" w:rsidRPr="00546727">
                    <w:rPr>
                      <w:rFonts w:ascii="Arial" w:hAnsi="Arial" w:cs="Arial"/>
                      <w:b/>
                      <w:bCs/>
                      <w:sz w:val="24"/>
                      <w:szCs w:val="24"/>
                    </w:rPr>
                    <w:instrText xml:space="preserve"> PAGE </w:instrText>
                  </w:r>
                  <w:r w:rsidR="00070D42" w:rsidRPr="00546727">
                    <w:rPr>
                      <w:rFonts w:ascii="Arial" w:hAnsi="Arial" w:cs="Arial"/>
                      <w:b/>
                      <w:bCs/>
                      <w:sz w:val="24"/>
                      <w:szCs w:val="24"/>
                    </w:rPr>
                    <w:fldChar w:fldCharType="separate"/>
                  </w:r>
                  <w:r w:rsidR="00070D42" w:rsidRPr="00546727">
                    <w:rPr>
                      <w:rFonts w:ascii="Arial" w:hAnsi="Arial" w:cs="Arial"/>
                      <w:b/>
                      <w:bCs/>
                      <w:sz w:val="24"/>
                      <w:szCs w:val="24"/>
                    </w:rPr>
                    <w:t>19</w:t>
                  </w:r>
                  <w:r w:rsidR="00070D42" w:rsidRPr="00546727">
                    <w:rPr>
                      <w:rFonts w:ascii="Arial" w:hAnsi="Arial" w:cs="Arial"/>
                      <w:b/>
                      <w:bCs/>
                      <w:sz w:val="24"/>
                      <w:szCs w:val="24"/>
                    </w:rPr>
                    <w:fldChar w:fldCharType="end"/>
                  </w:r>
                  <w:r w:rsidR="00070D42" w:rsidRPr="00546727">
                    <w:rPr>
                      <w:rFonts w:ascii="Arial" w:hAnsi="Arial" w:cs="Arial"/>
                      <w:sz w:val="24"/>
                      <w:szCs w:val="24"/>
                    </w:rPr>
                    <w:t xml:space="preserve"> of </w:t>
                  </w:r>
                  <w:r w:rsidR="00070D42" w:rsidRPr="00546727">
                    <w:rPr>
                      <w:rFonts w:ascii="Arial" w:hAnsi="Arial" w:cs="Arial"/>
                      <w:b/>
                      <w:bCs/>
                      <w:sz w:val="24"/>
                      <w:szCs w:val="24"/>
                    </w:rPr>
                    <w:fldChar w:fldCharType="begin"/>
                  </w:r>
                  <w:r w:rsidR="00070D42" w:rsidRPr="00546727">
                    <w:rPr>
                      <w:rFonts w:ascii="Arial" w:hAnsi="Arial" w:cs="Arial"/>
                      <w:b/>
                      <w:bCs/>
                      <w:sz w:val="24"/>
                      <w:szCs w:val="24"/>
                    </w:rPr>
                    <w:instrText xml:space="preserve"> NUMPAGES  </w:instrText>
                  </w:r>
                  <w:r w:rsidR="00070D42" w:rsidRPr="00546727">
                    <w:rPr>
                      <w:rFonts w:ascii="Arial" w:hAnsi="Arial" w:cs="Arial"/>
                      <w:b/>
                      <w:bCs/>
                      <w:sz w:val="24"/>
                      <w:szCs w:val="24"/>
                    </w:rPr>
                    <w:fldChar w:fldCharType="separate"/>
                  </w:r>
                  <w:r w:rsidR="00070D42" w:rsidRPr="00546727">
                    <w:rPr>
                      <w:rFonts w:ascii="Arial" w:hAnsi="Arial" w:cs="Arial"/>
                      <w:b/>
                      <w:bCs/>
                      <w:sz w:val="24"/>
                      <w:szCs w:val="24"/>
                    </w:rPr>
                    <w:t>20</w:t>
                  </w:r>
                  <w:r w:rsidR="00070D42" w:rsidRPr="00546727">
                    <w:rPr>
                      <w:rFonts w:ascii="Arial" w:hAnsi="Arial" w:cs="Arial"/>
                      <w:b/>
                      <w:bCs/>
                      <w:sz w:val="24"/>
                      <w:szCs w:val="24"/>
                    </w:rPr>
                    <w:fldChar w:fldCharType="end"/>
                  </w:r>
                </w:p>
              </w:sdtContent>
            </w:sdt>
          </w:sdtContent>
        </w:sdt>
      </w:tc>
    </w:tr>
  </w:tbl>
  <w:p w14:paraId="32A5DCF1" w14:textId="77777777" w:rsidR="00070D42" w:rsidRDefault="00070D42" w:rsidP="00005E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3058" w14:textId="77777777" w:rsidR="008357E1" w:rsidRDefault="008357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D0DF" w14:textId="77777777" w:rsidR="00A957AB" w:rsidRPr="00546727" w:rsidRDefault="00A957AB" w:rsidP="00546727">
    <w:pPr>
      <w:pStyle w:val="Footer"/>
      <w:jc w:val="center"/>
      <w:rPr>
        <w:rFonts w:ascii="Arial" w:hAnsi="Arial" w:cs="Arial"/>
        <w:sz w:val="24"/>
        <w:szCs w:val="24"/>
      </w:rPr>
    </w:pPr>
    <w:r w:rsidRPr="00546727">
      <w:rPr>
        <w:rFonts w:ascii="Arial" w:hAnsi="Arial" w:cs="Arial"/>
        <w:sz w:val="24"/>
        <w:szCs w:val="24"/>
      </w:rPr>
      <w:t>OFFICIAL</w:t>
    </w:r>
  </w:p>
  <w:tbl>
    <w:tblPr>
      <w:tblStyle w:val="TableGrid"/>
      <w:tblW w:w="14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1"/>
      <w:gridCol w:w="7091"/>
    </w:tblGrid>
    <w:tr w:rsidR="00A957AB" w:rsidRPr="00070D42" w14:paraId="62B215D0" w14:textId="77777777" w:rsidTr="00A957AB">
      <w:trPr>
        <w:trHeight w:val="277"/>
      </w:trPr>
      <w:tc>
        <w:tcPr>
          <w:tcW w:w="7091" w:type="dxa"/>
        </w:tcPr>
        <w:p w14:paraId="51B4EC4D" w14:textId="77777777" w:rsidR="00A957AB" w:rsidRPr="00546727" w:rsidRDefault="00A957AB" w:rsidP="00070D42">
          <w:pPr>
            <w:pStyle w:val="Footer"/>
            <w:rPr>
              <w:rFonts w:ascii="Arial" w:hAnsi="Arial" w:cs="Arial"/>
              <w:sz w:val="24"/>
              <w:szCs w:val="24"/>
            </w:rPr>
          </w:pPr>
          <w:r w:rsidRPr="00546727">
            <w:rPr>
              <w:rFonts w:ascii="Arial" w:hAnsi="Arial" w:cs="Arial"/>
              <w:sz w:val="24"/>
              <w:szCs w:val="24"/>
            </w:rPr>
            <w:t>Terms of Reference</w:t>
          </w:r>
        </w:p>
      </w:tc>
      <w:tc>
        <w:tcPr>
          <w:tcW w:w="7091" w:type="dxa"/>
        </w:tcPr>
        <w:sdt>
          <w:sdtPr>
            <w:rPr>
              <w:rFonts w:ascii="Arial" w:hAnsi="Arial" w:cs="Arial"/>
              <w:sz w:val="24"/>
              <w:szCs w:val="24"/>
            </w:rPr>
            <w:id w:val="-706491558"/>
            <w:docPartObj>
              <w:docPartGallery w:val="Page Numbers (Bottom of Page)"/>
              <w:docPartUnique/>
            </w:docPartObj>
          </w:sdtPr>
          <w:sdtEndPr/>
          <w:sdtContent>
            <w:sdt>
              <w:sdtPr>
                <w:rPr>
                  <w:rFonts w:ascii="Arial" w:hAnsi="Arial" w:cs="Arial"/>
                  <w:sz w:val="24"/>
                  <w:szCs w:val="24"/>
                </w:rPr>
                <w:id w:val="-1464030762"/>
                <w:docPartObj>
                  <w:docPartGallery w:val="Page Numbers (Top of Page)"/>
                  <w:docPartUnique/>
                </w:docPartObj>
              </w:sdtPr>
              <w:sdtEndPr/>
              <w:sdtContent>
                <w:p w14:paraId="24DA3864" w14:textId="09AA1CA5" w:rsidR="00A957AB" w:rsidRPr="00546727" w:rsidRDefault="00A957AB" w:rsidP="00A957AB">
                  <w:pPr>
                    <w:pStyle w:val="Footer"/>
                    <w:jc w:val="right"/>
                    <w:rPr>
                      <w:rFonts w:ascii="Arial" w:hAnsi="Arial" w:cs="Arial"/>
                      <w:sz w:val="24"/>
                      <w:szCs w:val="24"/>
                    </w:rPr>
                  </w:pPr>
                  <w:r>
                    <w:rPr>
                      <w:rFonts w:ascii="Arial" w:hAnsi="Arial" w:cs="Arial"/>
                      <w:sz w:val="24"/>
                      <w:szCs w:val="24"/>
                    </w:rPr>
                    <w:t xml:space="preserve">                                           </w:t>
                  </w:r>
                  <w:r w:rsidRPr="00546727">
                    <w:rPr>
                      <w:rFonts w:ascii="Arial" w:hAnsi="Arial" w:cs="Arial"/>
                      <w:sz w:val="24"/>
                      <w:szCs w:val="24"/>
                    </w:rPr>
                    <w:t xml:space="preserve">Page </w:t>
                  </w:r>
                  <w:r w:rsidRPr="00546727">
                    <w:rPr>
                      <w:rFonts w:ascii="Arial" w:hAnsi="Arial" w:cs="Arial"/>
                      <w:b/>
                      <w:bCs/>
                      <w:sz w:val="24"/>
                      <w:szCs w:val="24"/>
                    </w:rPr>
                    <w:fldChar w:fldCharType="begin"/>
                  </w:r>
                  <w:r w:rsidRPr="00546727">
                    <w:rPr>
                      <w:rFonts w:ascii="Arial" w:hAnsi="Arial" w:cs="Arial"/>
                      <w:b/>
                      <w:bCs/>
                      <w:sz w:val="24"/>
                      <w:szCs w:val="24"/>
                    </w:rPr>
                    <w:instrText xml:space="preserve"> PAGE </w:instrText>
                  </w:r>
                  <w:r w:rsidRPr="00546727">
                    <w:rPr>
                      <w:rFonts w:ascii="Arial" w:hAnsi="Arial" w:cs="Arial"/>
                      <w:b/>
                      <w:bCs/>
                      <w:sz w:val="24"/>
                      <w:szCs w:val="24"/>
                    </w:rPr>
                    <w:fldChar w:fldCharType="separate"/>
                  </w:r>
                  <w:r w:rsidRPr="00546727">
                    <w:rPr>
                      <w:rFonts w:ascii="Arial" w:hAnsi="Arial" w:cs="Arial"/>
                      <w:b/>
                      <w:bCs/>
                      <w:sz w:val="24"/>
                      <w:szCs w:val="24"/>
                    </w:rPr>
                    <w:t>19</w:t>
                  </w:r>
                  <w:r w:rsidRPr="00546727">
                    <w:rPr>
                      <w:rFonts w:ascii="Arial" w:hAnsi="Arial" w:cs="Arial"/>
                      <w:b/>
                      <w:bCs/>
                      <w:sz w:val="24"/>
                      <w:szCs w:val="24"/>
                    </w:rPr>
                    <w:fldChar w:fldCharType="end"/>
                  </w:r>
                  <w:r w:rsidRPr="00546727">
                    <w:rPr>
                      <w:rFonts w:ascii="Arial" w:hAnsi="Arial" w:cs="Arial"/>
                      <w:sz w:val="24"/>
                      <w:szCs w:val="24"/>
                    </w:rPr>
                    <w:t xml:space="preserve"> of </w:t>
                  </w:r>
                  <w:r w:rsidRPr="00546727">
                    <w:rPr>
                      <w:rFonts w:ascii="Arial" w:hAnsi="Arial" w:cs="Arial"/>
                      <w:b/>
                      <w:bCs/>
                      <w:sz w:val="24"/>
                      <w:szCs w:val="24"/>
                    </w:rPr>
                    <w:fldChar w:fldCharType="begin"/>
                  </w:r>
                  <w:r w:rsidRPr="00546727">
                    <w:rPr>
                      <w:rFonts w:ascii="Arial" w:hAnsi="Arial" w:cs="Arial"/>
                      <w:b/>
                      <w:bCs/>
                      <w:sz w:val="24"/>
                      <w:szCs w:val="24"/>
                    </w:rPr>
                    <w:instrText xml:space="preserve"> NUMPAGES  </w:instrText>
                  </w:r>
                  <w:r w:rsidRPr="00546727">
                    <w:rPr>
                      <w:rFonts w:ascii="Arial" w:hAnsi="Arial" w:cs="Arial"/>
                      <w:b/>
                      <w:bCs/>
                      <w:sz w:val="24"/>
                      <w:szCs w:val="24"/>
                    </w:rPr>
                    <w:fldChar w:fldCharType="separate"/>
                  </w:r>
                  <w:r w:rsidRPr="00546727">
                    <w:rPr>
                      <w:rFonts w:ascii="Arial" w:hAnsi="Arial" w:cs="Arial"/>
                      <w:b/>
                      <w:bCs/>
                      <w:sz w:val="24"/>
                      <w:szCs w:val="24"/>
                    </w:rPr>
                    <w:t>20</w:t>
                  </w:r>
                  <w:r w:rsidRPr="00546727">
                    <w:rPr>
                      <w:rFonts w:ascii="Arial" w:hAnsi="Arial" w:cs="Arial"/>
                      <w:b/>
                      <w:bCs/>
                      <w:sz w:val="24"/>
                      <w:szCs w:val="24"/>
                    </w:rPr>
                    <w:fldChar w:fldCharType="end"/>
                  </w:r>
                </w:p>
              </w:sdtContent>
            </w:sdt>
          </w:sdtContent>
        </w:sdt>
      </w:tc>
    </w:tr>
  </w:tbl>
  <w:p w14:paraId="64FBC352" w14:textId="77777777" w:rsidR="00A957AB" w:rsidRDefault="00A957AB" w:rsidP="00005E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C804" w14:textId="77777777" w:rsidR="00A957AB" w:rsidRPr="00546727" w:rsidRDefault="00A957AB" w:rsidP="00546727">
    <w:pPr>
      <w:pStyle w:val="Footer"/>
      <w:jc w:val="center"/>
      <w:rPr>
        <w:rFonts w:ascii="Arial" w:hAnsi="Arial" w:cs="Arial"/>
        <w:sz w:val="24"/>
        <w:szCs w:val="24"/>
      </w:rPr>
    </w:pPr>
    <w:r w:rsidRPr="00546727">
      <w:rPr>
        <w:rFonts w:ascii="Arial" w:hAnsi="Arial" w:cs="Arial"/>
        <w:sz w:val="24"/>
        <w:szCs w:val="24"/>
      </w:rPr>
      <w:t>OFFICIAL</w:t>
    </w:r>
  </w:p>
  <w:tbl>
    <w:tblPr>
      <w:tblStyle w:val="TableGrid"/>
      <w:tblW w:w="9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679"/>
    </w:tblGrid>
    <w:tr w:rsidR="00A957AB" w:rsidRPr="00070D42" w14:paraId="6A7E4933" w14:textId="77777777" w:rsidTr="00A957AB">
      <w:trPr>
        <w:trHeight w:val="423"/>
      </w:trPr>
      <w:tc>
        <w:tcPr>
          <w:tcW w:w="4679" w:type="dxa"/>
        </w:tcPr>
        <w:p w14:paraId="7EA83597" w14:textId="77777777" w:rsidR="00A957AB" w:rsidRPr="00546727" w:rsidRDefault="00A957AB" w:rsidP="00070D42">
          <w:pPr>
            <w:pStyle w:val="Footer"/>
            <w:rPr>
              <w:rFonts w:ascii="Arial" w:hAnsi="Arial" w:cs="Arial"/>
              <w:sz w:val="24"/>
              <w:szCs w:val="24"/>
            </w:rPr>
          </w:pPr>
          <w:r w:rsidRPr="00546727">
            <w:rPr>
              <w:rFonts w:ascii="Arial" w:hAnsi="Arial" w:cs="Arial"/>
              <w:sz w:val="24"/>
              <w:szCs w:val="24"/>
            </w:rPr>
            <w:t>Terms of Reference</w:t>
          </w:r>
        </w:p>
      </w:tc>
      <w:tc>
        <w:tcPr>
          <w:tcW w:w="4679" w:type="dxa"/>
        </w:tcPr>
        <w:sdt>
          <w:sdtPr>
            <w:rPr>
              <w:rFonts w:ascii="Arial" w:hAnsi="Arial" w:cs="Arial"/>
              <w:sz w:val="24"/>
              <w:szCs w:val="24"/>
            </w:rPr>
            <w:id w:val="-292061992"/>
            <w:docPartObj>
              <w:docPartGallery w:val="Page Numbers (Bottom of Page)"/>
              <w:docPartUnique/>
            </w:docPartObj>
          </w:sdtPr>
          <w:sdtEndPr/>
          <w:sdtContent>
            <w:sdt>
              <w:sdtPr>
                <w:rPr>
                  <w:rFonts w:ascii="Arial" w:hAnsi="Arial" w:cs="Arial"/>
                  <w:sz w:val="24"/>
                  <w:szCs w:val="24"/>
                </w:rPr>
                <w:id w:val="-662692073"/>
                <w:docPartObj>
                  <w:docPartGallery w:val="Page Numbers (Top of Page)"/>
                  <w:docPartUnique/>
                </w:docPartObj>
              </w:sdtPr>
              <w:sdtEndPr/>
              <w:sdtContent>
                <w:p w14:paraId="161CD0AD" w14:textId="77777777" w:rsidR="00A957AB" w:rsidRPr="00546727" w:rsidRDefault="00A957AB" w:rsidP="00A957AB">
                  <w:pPr>
                    <w:pStyle w:val="Footer"/>
                    <w:jc w:val="right"/>
                    <w:rPr>
                      <w:rFonts w:ascii="Arial" w:hAnsi="Arial" w:cs="Arial"/>
                      <w:sz w:val="24"/>
                      <w:szCs w:val="24"/>
                    </w:rPr>
                  </w:pPr>
                  <w:r>
                    <w:rPr>
                      <w:rFonts w:ascii="Arial" w:hAnsi="Arial" w:cs="Arial"/>
                      <w:sz w:val="24"/>
                      <w:szCs w:val="24"/>
                    </w:rPr>
                    <w:t xml:space="preserve">                                           </w:t>
                  </w:r>
                  <w:r w:rsidRPr="00546727">
                    <w:rPr>
                      <w:rFonts w:ascii="Arial" w:hAnsi="Arial" w:cs="Arial"/>
                      <w:sz w:val="24"/>
                      <w:szCs w:val="24"/>
                    </w:rPr>
                    <w:t xml:space="preserve">Page </w:t>
                  </w:r>
                  <w:r w:rsidRPr="00546727">
                    <w:rPr>
                      <w:rFonts w:ascii="Arial" w:hAnsi="Arial" w:cs="Arial"/>
                      <w:b/>
                      <w:bCs/>
                      <w:sz w:val="24"/>
                      <w:szCs w:val="24"/>
                    </w:rPr>
                    <w:fldChar w:fldCharType="begin"/>
                  </w:r>
                  <w:r w:rsidRPr="00546727">
                    <w:rPr>
                      <w:rFonts w:ascii="Arial" w:hAnsi="Arial" w:cs="Arial"/>
                      <w:b/>
                      <w:bCs/>
                      <w:sz w:val="24"/>
                      <w:szCs w:val="24"/>
                    </w:rPr>
                    <w:instrText xml:space="preserve"> PAGE </w:instrText>
                  </w:r>
                  <w:r w:rsidRPr="00546727">
                    <w:rPr>
                      <w:rFonts w:ascii="Arial" w:hAnsi="Arial" w:cs="Arial"/>
                      <w:b/>
                      <w:bCs/>
                      <w:sz w:val="24"/>
                      <w:szCs w:val="24"/>
                    </w:rPr>
                    <w:fldChar w:fldCharType="separate"/>
                  </w:r>
                  <w:r w:rsidRPr="00546727">
                    <w:rPr>
                      <w:rFonts w:ascii="Arial" w:hAnsi="Arial" w:cs="Arial"/>
                      <w:b/>
                      <w:bCs/>
                      <w:sz w:val="24"/>
                      <w:szCs w:val="24"/>
                    </w:rPr>
                    <w:t>19</w:t>
                  </w:r>
                  <w:r w:rsidRPr="00546727">
                    <w:rPr>
                      <w:rFonts w:ascii="Arial" w:hAnsi="Arial" w:cs="Arial"/>
                      <w:b/>
                      <w:bCs/>
                      <w:sz w:val="24"/>
                      <w:szCs w:val="24"/>
                    </w:rPr>
                    <w:fldChar w:fldCharType="end"/>
                  </w:r>
                  <w:r w:rsidRPr="00546727">
                    <w:rPr>
                      <w:rFonts w:ascii="Arial" w:hAnsi="Arial" w:cs="Arial"/>
                      <w:sz w:val="24"/>
                      <w:szCs w:val="24"/>
                    </w:rPr>
                    <w:t xml:space="preserve"> of </w:t>
                  </w:r>
                  <w:r w:rsidRPr="00546727">
                    <w:rPr>
                      <w:rFonts w:ascii="Arial" w:hAnsi="Arial" w:cs="Arial"/>
                      <w:b/>
                      <w:bCs/>
                      <w:sz w:val="24"/>
                      <w:szCs w:val="24"/>
                    </w:rPr>
                    <w:fldChar w:fldCharType="begin"/>
                  </w:r>
                  <w:r w:rsidRPr="00546727">
                    <w:rPr>
                      <w:rFonts w:ascii="Arial" w:hAnsi="Arial" w:cs="Arial"/>
                      <w:b/>
                      <w:bCs/>
                      <w:sz w:val="24"/>
                      <w:szCs w:val="24"/>
                    </w:rPr>
                    <w:instrText xml:space="preserve"> NUMPAGES  </w:instrText>
                  </w:r>
                  <w:r w:rsidRPr="00546727">
                    <w:rPr>
                      <w:rFonts w:ascii="Arial" w:hAnsi="Arial" w:cs="Arial"/>
                      <w:b/>
                      <w:bCs/>
                      <w:sz w:val="24"/>
                      <w:szCs w:val="24"/>
                    </w:rPr>
                    <w:fldChar w:fldCharType="separate"/>
                  </w:r>
                  <w:r w:rsidRPr="00546727">
                    <w:rPr>
                      <w:rFonts w:ascii="Arial" w:hAnsi="Arial" w:cs="Arial"/>
                      <w:b/>
                      <w:bCs/>
                      <w:sz w:val="24"/>
                      <w:szCs w:val="24"/>
                    </w:rPr>
                    <w:t>20</w:t>
                  </w:r>
                  <w:r w:rsidRPr="00546727">
                    <w:rPr>
                      <w:rFonts w:ascii="Arial" w:hAnsi="Arial" w:cs="Arial"/>
                      <w:b/>
                      <w:bCs/>
                      <w:sz w:val="24"/>
                      <w:szCs w:val="24"/>
                    </w:rPr>
                    <w:fldChar w:fldCharType="end"/>
                  </w:r>
                </w:p>
              </w:sdtContent>
            </w:sdt>
          </w:sdtContent>
        </w:sdt>
      </w:tc>
    </w:tr>
  </w:tbl>
  <w:p w14:paraId="09CB06E4" w14:textId="77777777" w:rsidR="00A957AB" w:rsidRDefault="00A957AB" w:rsidP="00005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25144" w14:textId="77777777" w:rsidR="0088776E" w:rsidRDefault="0088776E" w:rsidP="00AC22EA">
      <w:pPr>
        <w:spacing w:after="0" w:line="240" w:lineRule="auto"/>
      </w:pPr>
      <w:r>
        <w:separator/>
      </w:r>
    </w:p>
  </w:footnote>
  <w:footnote w:type="continuationSeparator" w:id="0">
    <w:p w14:paraId="7A36B184" w14:textId="77777777" w:rsidR="0088776E" w:rsidRDefault="0088776E" w:rsidP="00AC22EA">
      <w:pPr>
        <w:spacing w:after="0" w:line="240" w:lineRule="auto"/>
      </w:pPr>
      <w:r>
        <w:continuationSeparator/>
      </w:r>
    </w:p>
  </w:footnote>
  <w:footnote w:type="continuationNotice" w:id="1">
    <w:p w14:paraId="383DF1CC" w14:textId="77777777" w:rsidR="0088776E" w:rsidRDefault="0088776E">
      <w:pPr>
        <w:spacing w:after="0" w:line="240" w:lineRule="auto"/>
      </w:pPr>
    </w:p>
  </w:footnote>
  <w:footnote w:id="2">
    <w:p w14:paraId="341825C4" w14:textId="77777777" w:rsidR="006E6028" w:rsidRPr="009D1F74" w:rsidRDefault="006E6028" w:rsidP="006E6028">
      <w:pPr>
        <w:pStyle w:val="FootnoteText"/>
        <w:rPr>
          <w:rFonts w:ascii="Arial" w:hAnsi="Arial" w:cs="Arial"/>
          <w:sz w:val="16"/>
          <w:szCs w:val="16"/>
        </w:rPr>
      </w:pPr>
      <w:r>
        <w:rPr>
          <w:rStyle w:val="FootnoteReference"/>
        </w:rPr>
        <w:footnoteRef/>
      </w:r>
      <w:r>
        <w:t xml:space="preserve"> </w:t>
      </w:r>
      <w:r w:rsidRPr="009D1F74">
        <w:rPr>
          <w:rFonts w:ascii="Arial" w:hAnsi="Arial" w:cs="Arial"/>
          <w:sz w:val="16"/>
          <w:szCs w:val="16"/>
        </w:rPr>
        <w:t>Nellemann, C. et al. (2016) The Rise of Environmental Crime: A Growing Threat to Natural Resources, Peace, Development and Security, A UNEP-INTERPOL Rapid Response assessment. Whilst there are many uncertainties, various estimates place the 2016 global value of illegal wildlife trade between $7bn and $23bn.</w:t>
      </w:r>
    </w:p>
  </w:footnote>
  <w:footnote w:id="3">
    <w:p w14:paraId="1D6DB19D" w14:textId="77777777" w:rsidR="006E6028" w:rsidRDefault="006E6028" w:rsidP="006E6028">
      <w:pPr>
        <w:pStyle w:val="FootnoteText"/>
      </w:pPr>
      <w:r w:rsidRPr="009D1F74">
        <w:rPr>
          <w:rStyle w:val="FootnoteReference"/>
          <w:rFonts w:ascii="Arial" w:hAnsi="Arial" w:cs="Arial"/>
          <w:sz w:val="16"/>
          <w:szCs w:val="16"/>
        </w:rPr>
        <w:footnoteRef/>
      </w:r>
      <w:r w:rsidRPr="009D1F74">
        <w:rPr>
          <w:rFonts w:ascii="Arial" w:hAnsi="Arial" w:cs="Arial"/>
          <w:sz w:val="16"/>
          <w:szCs w:val="16"/>
        </w:rPr>
        <w:t xml:space="preserve"> UNODC (2020) World Wildlife Crime Report: Trafficking in protected species. Nearly 6000 different species of fauna and flora were seized between 1999 and 2018, as recorded by The World WISE Database. Suspected traffickers of some 150 citizenships have been identified.</w:t>
      </w:r>
    </w:p>
  </w:footnote>
  <w:footnote w:id="4">
    <w:p w14:paraId="14438C9C" w14:textId="77777777" w:rsidR="006E6028" w:rsidRDefault="006E6028" w:rsidP="006E6028">
      <w:pPr>
        <w:pStyle w:val="FootnoteText"/>
      </w:pPr>
      <w:r w:rsidRPr="007538AD">
        <w:rPr>
          <w:rStyle w:val="FootnoteReference"/>
          <w:rFonts w:ascii="Arial" w:hAnsi="Arial" w:cs="Arial"/>
          <w:sz w:val="16"/>
          <w:szCs w:val="16"/>
        </w:rPr>
        <w:footnoteRef/>
      </w:r>
      <w:r w:rsidRPr="007538AD">
        <w:rPr>
          <w:rFonts w:ascii="Arial" w:hAnsi="Arial" w:cs="Arial"/>
          <w:sz w:val="16"/>
          <w:szCs w:val="16"/>
        </w:rPr>
        <w:t xml:space="preserve"> Illegal Wildlife Trade: Scale, Processes, and Governance Michael ‘t Sas-Rolfes,1,2 Daniel W.S. Challender,1,3 Amy Hinsley,1,3 Diogo Veríssimo,1,3,4 and E.J. Milner-Gulland1,3</w:t>
      </w:r>
    </w:p>
  </w:footnote>
  <w:footnote w:id="5">
    <w:p w14:paraId="7E75F577" w14:textId="77777777" w:rsidR="006E6028" w:rsidRPr="007538AD" w:rsidRDefault="006E6028" w:rsidP="006E6028">
      <w:pPr>
        <w:pStyle w:val="FootnoteText"/>
        <w:rPr>
          <w:rFonts w:ascii="Arial" w:hAnsi="Arial" w:cs="Arial"/>
          <w:sz w:val="16"/>
          <w:szCs w:val="16"/>
        </w:rPr>
      </w:pPr>
      <w:r w:rsidRPr="007538AD">
        <w:rPr>
          <w:rStyle w:val="FootnoteReference"/>
          <w:rFonts w:ascii="Arial" w:hAnsi="Arial" w:cs="Arial"/>
          <w:sz w:val="16"/>
          <w:szCs w:val="16"/>
        </w:rPr>
        <w:footnoteRef/>
      </w:r>
      <w:r w:rsidRPr="007538AD">
        <w:rPr>
          <w:rFonts w:ascii="Arial" w:hAnsi="Arial" w:cs="Arial"/>
          <w:sz w:val="16"/>
          <w:szCs w:val="16"/>
        </w:rPr>
        <w:t xml:space="preserve"> Milner-Gulland EJ, Leader-Williams N. 1992. A model of incentives for the illegal exploitation of black rhinos and elephants: poaching pays in Luangwa Valley, Zambia. J. Appl. Ecol. 29:388–401.</w:t>
      </w:r>
    </w:p>
  </w:footnote>
  <w:footnote w:id="6">
    <w:p w14:paraId="3E83E2D8" w14:textId="637357BE" w:rsidR="00601FAE" w:rsidRDefault="00601FAE">
      <w:pPr>
        <w:pStyle w:val="FootnoteText"/>
      </w:pPr>
      <w:r>
        <w:rPr>
          <w:rStyle w:val="FootnoteReference"/>
        </w:rPr>
        <w:footnoteRef/>
      </w:r>
      <w:r>
        <w:t xml:space="preserve"> </w:t>
      </w:r>
      <w:r>
        <w:rPr>
          <w:rFonts w:ascii="Arial" w:hAnsi="Arial" w:cs="Arial"/>
          <w:sz w:val="16"/>
          <w:szCs w:val="16"/>
        </w:rPr>
        <w:t xml:space="preserve">Complement may be addressing a clear and important gap in action or solutions, or adds value to, or synergises.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B5DD" w14:textId="77777777" w:rsidR="008357E1" w:rsidRDefault="008357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71802" w14:textId="6DD533A3" w:rsidR="00070D42" w:rsidRPr="00546727" w:rsidRDefault="00070D42" w:rsidP="00546727">
    <w:pPr>
      <w:pStyle w:val="Header"/>
      <w:jc w:val="center"/>
      <w:rPr>
        <w:rFonts w:ascii="Arial" w:hAnsi="Arial" w:cs="Arial"/>
        <w:sz w:val="24"/>
        <w:szCs w:val="24"/>
      </w:rPr>
    </w:pPr>
    <w:r w:rsidRPr="00546727">
      <w:rPr>
        <w:rFonts w:ascii="Arial" w:hAnsi="Arial" w:cs="Arial"/>
        <w:sz w:val="24"/>
        <w:szCs w:val="24"/>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0B53" w14:textId="77777777" w:rsidR="008357E1" w:rsidRDefault="008357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4806"/>
    <w:multiLevelType w:val="hybridMultilevel"/>
    <w:tmpl w:val="EBDAAD24"/>
    <w:lvl w:ilvl="0" w:tplc="37A2C1F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4696B87"/>
    <w:multiLevelType w:val="hybridMultilevel"/>
    <w:tmpl w:val="E758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D23C0"/>
    <w:multiLevelType w:val="hybridMultilevel"/>
    <w:tmpl w:val="908A95F2"/>
    <w:lvl w:ilvl="0" w:tplc="0809001B">
      <w:start w:val="1"/>
      <w:numFmt w:val="lowerRoman"/>
      <w:lvlText w:val="%1."/>
      <w:lvlJc w:val="righ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18831B6"/>
    <w:multiLevelType w:val="hybridMultilevel"/>
    <w:tmpl w:val="A8CC1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970111"/>
    <w:multiLevelType w:val="hybridMultilevel"/>
    <w:tmpl w:val="4D3ED386"/>
    <w:lvl w:ilvl="0" w:tplc="FFFFFFFF">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1BF5C7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14098"/>
    <w:multiLevelType w:val="hybridMultilevel"/>
    <w:tmpl w:val="8CAC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514811"/>
    <w:multiLevelType w:val="hybridMultilevel"/>
    <w:tmpl w:val="FA342C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727CA5"/>
    <w:multiLevelType w:val="hybridMultilevel"/>
    <w:tmpl w:val="6082E6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3DD"/>
    <w:multiLevelType w:val="hybridMultilevel"/>
    <w:tmpl w:val="12A492D2"/>
    <w:lvl w:ilvl="0" w:tplc="0809000F">
      <w:start w:val="2"/>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91A7CEE"/>
    <w:multiLevelType w:val="hybridMultilevel"/>
    <w:tmpl w:val="502AB728"/>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783A10"/>
    <w:multiLevelType w:val="hybridMultilevel"/>
    <w:tmpl w:val="754685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D4B4B"/>
    <w:multiLevelType w:val="hybridMultilevel"/>
    <w:tmpl w:val="5286615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2F3111"/>
    <w:multiLevelType w:val="hybridMultilevel"/>
    <w:tmpl w:val="D07C9FBA"/>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BF2022"/>
    <w:multiLevelType w:val="hybridMultilevel"/>
    <w:tmpl w:val="FA623F72"/>
    <w:lvl w:ilvl="0" w:tplc="0809001B">
      <w:start w:val="1"/>
      <w:numFmt w:val="lowerRoman"/>
      <w:lvlText w:val="%1."/>
      <w:lvlJc w:val="righ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5" w15:restartNumberingAfterBreak="0">
    <w:nsid w:val="399704A5"/>
    <w:multiLevelType w:val="hybridMultilevel"/>
    <w:tmpl w:val="E892C4FA"/>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A4C37D1"/>
    <w:multiLevelType w:val="hybridMultilevel"/>
    <w:tmpl w:val="FA342C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EB6D27"/>
    <w:multiLevelType w:val="hybridMultilevel"/>
    <w:tmpl w:val="6472C6AA"/>
    <w:lvl w:ilvl="0" w:tplc="08090015">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2C670AD"/>
    <w:multiLevelType w:val="hybridMultilevel"/>
    <w:tmpl w:val="D03ADA30"/>
    <w:lvl w:ilvl="0" w:tplc="0809001B">
      <w:start w:val="1"/>
      <w:numFmt w:val="lowerRoman"/>
      <w:lvlText w:val="%1."/>
      <w:lvlJc w:val="righ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44036F23"/>
    <w:multiLevelType w:val="hybridMultilevel"/>
    <w:tmpl w:val="FC22471A"/>
    <w:lvl w:ilvl="0" w:tplc="0809001B">
      <w:start w:val="1"/>
      <w:numFmt w:val="lowerRoman"/>
      <w:lvlText w:val="%1."/>
      <w:lvlJc w:val="righ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0" w15:restartNumberingAfterBreak="0">
    <w:nsid w:val="469F7399"/>
    <w:multiLevelType w:val="hybridMultilevel"/>
    <w:tmpl w:val="1D20DB56"/>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412B7C"/>
    <w:multiLevelType w:val="hybridMultilevel"/>
    <w:tmpl w:val="EFCE7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AD7AA5"/>
    <w:multiLevelType w:val="hybridMultilevel"/>
    <w:tmpl w:val="5286615E"/>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142DEE"/>
    <w:multiLevelType w:val="hybridMultilevel"/>
    <w:tmpl w:val="967EC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EC0921"/>
    <w:multiLevelType w:val="hybridMultilevel"/>
    <w:tmpl w:val="D692607E"/>
    <w:lvl w:ilvl="0" w:tplc="0809001B">
      <w:start w:val="1"/>
      <w:numFmt w:val="lowerRoman"/>
      <w:lvlText w:val="%1."/>
      <w:lvlJc w:val="right"/>
      <w:pPr>
        <w:ind w:left="788" w:hanging="360"/>
      </w:pPr>
    </w:lvl>
    <w:lvl w:ilvl="1" w:tplc="08090019">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5" w15:restartNumberingAfterBreak="0">
    <w:nsid w:val="5D710CCF"/>
    <w:multiLevelType w:val="hybridMultilevel"/>
    <w:tmpl w:val="D8CEE4D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B60133"/>
    <w:multiLevelType w:val="hybridMultilevel"/>
    <w:tmpl w:val="805CE0B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F2B179B"/>
    <w:multiLevelType w:val="hybridMultilevel"/>
    <w:tmpl w:val="0654FE48"/>
    <w:lvl w:ilvl="0" w:tplc="0809001B">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3EE4FCB"/>
    <w:multiLevelType w:val="hybridMultilevel"/>
    <w:tmpl w:val="C220C2F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F10B19"/>
    <w:multiLevelType w:val="hybridMultilevel"/>
    <w:tmpl w:val="7C183DA6"/>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4D5D8B"/>
    <w:multiLevelType w:val="hybridMultilevel"/>
    <w:tmpl w:val="FEB4DC12"/>
    <w:lvl w:ilvl="0" w:tplc="EB3E62F0">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C0E073F"/>
    <w:multiLevelType w:val="hybridMultilevel"/>
    <w:tmpl w:val="56ECF220"/>
    <w:lvl w:ilvl="0" w:tplc="7284AE66">
      <w:start w:val="1"/>
      <w:numFmt w:val="bullet"/>
      <w:lvlText w:val=""/>
      <w:lvlJc w:val="left"/>
      <w:pPr>
        <w:ind w:left="720" w:hanging="360"/>
      </w:pPr>
      <w:rPr>
        <w:rFonts w:ascii="Symbol" w:hAnsi="Symbol" w:hint="default"/>
      </w:rPr>
    </w:lvl>
    <w:lvl w:ilvl="1" w:tplc="2320F458">
      <w:start w:val="1"/>
      <w:numFmt w:val="bullet"/>
      <w:lvlText w:val="o"/>
      <w:lvlJc w:val="left"/>
      <w:pPr>
        <w:ind w:left="1440" w:hanging="360"/>
      </w:pPr>
      <w:rPr>
        <w:rFonts w:ascii="Courier New" w:hAnsi="Courier New" w:hint="default"/>
      </w:rPr>
    </w:lvl>
    <w:lvl w:ilvl="2" w:tplc="6CC649EC">
      <w:start w:val="1"/>
      <w:numFmt w:val="bullet"/>
      <w:lvlText w:val=""/>
      <w:lvlJc w:val="left"/>
      <w:pPr>
        <w:ind w:left="2160" w:hanging="360"/>
      </w:pPr>
      <w:rPr>
        <w:rFonts w:ascii="Wingdings" w:hAnsi="Wingdings" w:hint="default"/>
      </w:rPr>
    </w:lvl>
    <w:lvl w:ilvl="3" w:tplc="7AB26FD0">
      <w:start w:val="1"/>
      <w:numFmt w:val="bullet"/>
      <w:lvlText w:val=""/>
      <w:lvlJc w:val="left"/>
      <w:pPr>
        <w:ind w:left="2880" w:hanging="360"/>
      </w:pPr>
      <w:rPr>
        <w:rFonts w:ascii="Symbol" w:hAnsi="Symbol" w:hint="default"/>
      </w:rPr>
    </w:lvl>
    <w:lvl w:ilvl="4" w:tplc="08749F56">
      <w:start w:val="1"/>
      <w:numFmt w:val="bullet"/>
      <w:lvlText w:val="o"/>
      <w:lvlJc w:val="left"/>
      <w:pPr>
        <w:ind w:left="3600" w:hanging="360"/>
      </w:pPr>
      <w:rPr>
        <w:rFonts w:ascii="Courier New" w:hAnsi="Courier New" w:hint="default"/>
      </w:rPr>
    </w:lvl>
    <w:lvl w:ilvl="5" w:tplc="282EEB56">
      <w:start w:val="1"/>
      <w:numFmt w:val="bullet"/>
      <w:lvlText w:val=""/>
      <w:lvlJc w:val="left"/>
      <w:pPr>
        <w:ind w:left="4320" w:hanging="360"/>
      </w:pPr>
      <w:rPr>
        <w:rFonts w:ascii="Wingdings" w:hAnsi="Wingdings" w:hint="default"/>
      </w:rPr>
    </w:lvl>
    <w:lvl w:ilvl="6" w:tplc="07CA177A">
      <w:start w:val="1"/>
      <w:numFmt w:val="bullet"/>
      <w:lvlText w:val=""/>
      <w:lvlJc w:val="left"/>
      <w:pPr>
        <w:ind w:left="5040" w:hanging="360"/>
      </w:pPr>
      <w:rPr>
        <w:rFonts w:ascii="Symbol" w:hAnsi="Symbol" w:hint="default"/>
      </w:rPr>
    </w:lvl>
    <w:lvl w:ilvl="7" w:tplc="E18425C2">
      <w:start w:val="1"/>
      <w:numFmt w:val="bullet"/>
      <w:lvlText w:val="o"/>
      <w:lvlJc w:val="left"/>
      <w:pPr>
        <w:ind w:left="5760" w:hanging="360"/>
      </w:pPr>
      <w:rPr>
        <w:rFonts w:ascii="Courier New" w:hAnsi="Courier New" w:hint="default"/>
      </w:rPr>
    </w:lvl>
    <w:lvl w:ilvl="8" w:tplc="EFC28EAA">
      <w:start w:val="1"/>
      <w:numFmt w:val="bullet"/>
      <w:lvlText w:val=""/>
      <w:lvlJc w:val="left"/>
      <w:pPr>
        <w:ind w:left="6480" w:hanging="360"/>
      </w:pPr>
      <w:rPr>
        <w:rFonts w:ascii="Wingdings" w:hAnsi="Wingdings" w:hint="default"/>
      </w:rPr>
    </w:lvl>
  </w:abstractNum>
  <w:abstractNum w:abstractNumId="32" w15:restartNumberingAfterBreak="0">
    <w:nsid w:val="7C5B75FD"/>
    <w:multiLevelType w:val="hybridMultilevel"/>
    <w:tmpl w:val="7CEAB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F23930"/>
    <w:multiLevelType w:val="hybridMultilevel"/>
    <w:tmpl w:val="4192F23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5"/>
  </w:num>
  <w:num w:numId="3">
    <w:abstractNumId w:val="4"/>
  </w:num>
  <w:num w:numId="4">
    <w:abstractNumId w:val="19"/>
  </w:num>
  <w:num w:numId="5">
    <w:abstractNumId w:val="25"/>
  </w:num>
  <w:num w:numId="6">
    <w:abstractNumId w:val="22"/>
  </w:num>
  <w:num w:numId="7">
    <w:abstractNumId w:val="13"/>
  </w:num>
  <w:num w:numId="8">
    <w:abstractNumId w:val="27"/>
  </w:num>
  <w:num w:numId="9">
    <w:abstractNumId w:val="23"/>
  </w:num>
  <w:num w:numId="10">
    <w:abstractNumId w:val="1"/>
  </w:num>
  <w:num w:numId="11">
    <w:abstractNumId w:val="6"/>
  </w:num>
  <w:num w:numId="12">
    <w:abstractNumId w:val="15"/>
  </w:num>
  <w:num w:numId="13">
    <w:abstractNumId w:val="29"/>
  </w:num>
  <w:num w:numId="14">
    <w:abstractNumId w:val="10"/>
  </w:num>
  <w:num w:numId="15">
    <w:abstractNumId w:val="32"/>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9"/>
  </w:num>
  <w:num w:numId="19">
    <w:abstractNumId w:val="21"/>
  </w:num>
  <w:num w:numId="20">
    <w:abstractNumId w:val="0"/>
  </w:num>
  <w:num w:numId="21">
    <w:abstractNumId w:val="12"/>
  </w:num>
  <w:num w:numId="22">
    <w:abstractNumId w:val="14"/>
  </w:num>
  <w:num w:numId="23">
    <w:abstractNumId w:val="30"/>
  </w:num>
  <w:num w:numId="24">
    <w:abstractNumId w:val="8"/>
  </w:num>
  <w:num w:numId="25">
    <w:abstractNumId w:val="24"/>
  </w:num>
  <w:num w:numId="26">
    <w:abstractNumId w:val="11"/>
  </w:num>
  <w:num w:numId="27">
    <w:abstractNumId w:val="20"/>
  </w:num>
  <w:num w:numId="28">
    <w:abstractNumId w:val="18"/>
  </w:num>
  <w:num w:numId="29">
    <w:abstractNumId w:val="17"/>
  </w:num>
  <w:num w:numId="30">
    <w:abstractNumId w:val="16"/>
  </w:num>
  <w:num w:numId="31">
    <w:abstractNumId w:val="33"/>
  </w:num>
  <w:num w:numId="32">
    <w:abstractNumId w:val="28"/>
  </w:num>
  <w:num w:numId="33">
    <w:abstractNumId w:val="2"/>
  </w:num>
  <w:num w:numId="34">
    <w:abstractNumId w:val="7"/>
  </w:num>
  <w:num w:numId="35">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7A"/>
    <w:rsid w:val="0000078C"/>
    <w:rsid w:val="000029AE"/>
    <w:rsid w:val="0000406B"/>
    <w:rsid w:val="00004FD4"/>
    <w:rsid w:val="00005ECC"/>
    <w:rsid w:val="00015AE6"/>
    <w:rsid w:val="00017E86"/>
    <w:rsid w:val="00020F6B"/>
    <w:rsid w:val="00024171"/>
    <w:rsid w:val="00025215"/>
    <w:rsid w:val="00026E49"/>
    <w:rsid w:val="00031FA1"/>
    <w:rsid w:val="00035805"/>
    <w:rsid w:val="00042A0F"/>
    <w:rsid w:val="00044888"/>
    <w:rsid w:val="0004546F"/>
    <w:rsid w:val="000541B7"/>
    <w:rsid w:val="00057507"/>
    <w:rsid w:val="00070D42"/>
    <w:rsid w:val="000764C7"/>
    <w:rsid w:val="0007675E"/>
    <w:rsid w:val="00076914"/>
    <w:rsid w:val="0007768D"/>
    <w:rsid w:val="0009391E"/>
    <w:rsid w:val="000A601F"/>
    <w:rsid w:val="000C39DD"/>
    <w:rsid w:val="000C46B6"/>
    <w:rsid w:val="000C47B4"/>
    <w:rsid w:val="000D4D99"/>
    <w:rsid w:val="000F0456"/>
    <w:rsid w:val="000F4516"/>
    <w:rsid w:val="00102436"/>
    <w:rsid w:val="001025E1"/>
    <w:rsid w:val="001027D6"/>
    <w:rsid w:val="00107339"/>
    <w:rsid w:val="00113A2E"/>
    <w:rsid w:val="00116B41"/>
    <w:rsid w:val="00117A13"/>
    <w:rsid w:val="00121CE5"/>
    <w:rsid w:val="001256EE"/>
    <w:rsid w:val="00144D62"/>
    <w:rsid w:val="001462C1"/>
    <w:rsid w:val="001466A2"/>
    <w:rsid w:val="00150D3C"/>
    <w:rsid w:val="00155749"/>
    <w:rsid w:val="00156593"/>
    <w:rsid w:val="00157B06"/>
    <w:rsid w:val="0016023C"/>
    <w:rsid w:val="00165E74"/>
    <w:rsid w:val="00166C08"/>
    <w:rsid w:val="00175A78"/>
    <w:rsid w:val="001839C8"/>
    <w:rsid w:val="00183F6A"/>
    <w:rsid w:val="0018779B"/>
    <w:rsid w:val="00187D70"/>
    <w:rsid w:val="00187F06"/>
    <w:rsid w:val="0019526B"/>
    <w:rsid w:val="001C0DC5"/>
    <w:rsid w:val="001C4BF4"/>
    <w:rsid w:val="001D1C7A"/>
    <w:rsid w:val="001D3EB1"/>
    <w:rsid w:val="001D55C6"/>
    <w:rsid w:val="001D5969"/>
    <w:rsid w:val="001D6DBB"/>
    <w:rsid w:val="001E1A8A"/>
    <w:rsid w:val="001E2C6C"/>
    <w:rsid w:val="001E76E4"/>
    <w:rsid w:val="001F41A4"/>
    <w:rsid w:val="002151C0"/>
    <w:rsid w:val="00217B06"/>
    <w:rsid w:val="00224971"/>
    <w:rsid w:val="00230A80"/>
    <w:rsid w:val="0023109F"/>
    <w:rsid w:val="0023315F"/>
    <w:rsid w:val="00233364"/>
    <w:rsid w:val="002434C6"/>
    <w:rsid w:val="00244B9F"/>
    <w:rsid w:val="00246385"/>
    <w:rsid w:val="00251073"/>
    <w:rsid w:val="002707F5"/>
    <w:rsid w:val="002718FB"/>
    <w:rsid w:val="002760D1"/>
    <w:rsid w:val="0029061D"/>
    <w:rsid w:val="00290D17"/>
    <w:rsid w:val="0029412A"/>
    <w:rsid w:val="00294F34"/>
    <w:rsid w:val="002A61CD"/>
    <w:rsid w:val="002A6DA9"/>
    <w:rsid w:val="002C0234"/>
    <w:rsid w:val="002C6474"/>
    <w:rsid w:val="002D6958"/>
    <w:rsid w:val="002E1D08"/>
    <w:rsid w:val="002E30CB"/>
    <w:rsid w:val="002E3B4B"/>
    <w:rsid w:val="002E6923"/>
    <w:rsid w:val="002E7045"/>
    <w:rsid w:val="002F0305"/>
    <w:rsid w:val="002F1DD6"/>
    <w:rsid w:val="002F1E69"/>
    <w:rsid w:val="002F285F"/>
    <w:rsid w:val="002F39FC"/>
    <w:rsid w:val="002F7C2C"/>
    <w:rsid w:val="002F7F2A"/>
    <w:rsid w:val="00301583"/>
    <w:rsid w:val="00305F6F"/>
    <w:rsid w:val="0030620E"/>
    <w:rsid w:val="00307501"/>
    <w:rsid w:val="003147A9"/>
    <w:rsid w:val="00316EC7"/>
    <w:rsid w:val="00317B69"/>
    <w:rsid w:val="003207F2"/>
    <w:rsid w:val="00324552"/>
    <w:rsid w:val="00324A13"/>
    <w:rsid w:val="00351304"/>
    <w:rsid w:val="003536BA"/>
    <w:rsid w:val="00353EE5"/>
    <w:rsid w:val="003620C6"/>
    <w:rsid w:val="00371B63"/>
    <w:rsid w:val="00371E84"/>
    <w:rsid w:val="003730E6"/>
    <w:rsid w:val="00374489"/>
    <w:rsid w:val="00376095"/>
    <w:rsid w:val="003851A6"/>
    <w:rsid w:val="003853B3"/>
    <w:rsid w:val="00391355"/>
    <w:rsid w:val="00393395"/>
    <w:rsid w:val="003972AD"/>
    <w:rsid w:val="003A03D7"/>
    <w:rsid w:val="003A6FC9"/>
    <w:rsid w:val="003B133F"/>
    <w:rsid w:val="003B5E56"/>
    <w:rsid w:val="003C488E"/>
    <w:rsid w:val="003D21A4"/>
    <w:rsid w:val="003E063D"/>
    <w:rsid w:val="003E1973"/>
    <w:rsid w:val="003E5240"/>
    <w:rsid w:val="003E6E32"/>
    <w:rsid w:val="003F03BF"/>
    <w:rsid w:val="004025E0"/>
    <w:rsid w:val="004079F7"/>
    <w:rsid w:val="00407F93"/>
    <w:rsid w:val="00412ECD"/>
    <w:rsid w:val="00420D69"/>
    <w:rsid w:val="00425AE3"/>
    <w:rsid w:val="0044399D"/>
    <w:rsid w:val="00445609"/>
    <w:rsid w:val="00451B11"/>
    <w:rsid w:val="00452121"/>
    <w:rsid w:val="00466662"/>
    <w:rsid w:val="00473190"/>
    <w:rsid w:val="004802B1"/>
    <w:rsid w:val="004866D5"/>
    <w:rsid w:val="00495631"/>
    <w:rsid w:val="004A2ACC"/>
    <w:rsid w:val="004B21A1"/>
    <w:rsid w:val="004C0B4D"/>
    <w:rsid w:val="004C45AC"/>
    <w:rsid w:val="004D2887"/>
    <w:rsid w:val="004D3416"/>
    <w:rsid w:val="004D4439"/>
    <w:rsid w:val="004D507A"/>
    <w:rsid w:val="004D556B"/>
    <w:rsid w:val="004E3A96"/>
    <w:rsid w:val="004F11F6"/>
    <w:rsid w:val="00502E51"/>
    <w:rsid w:val="0050789E"/>
    <w:rsid w:val="005135BE"/>
    <w:rsid w:val="00515174"/>
    <w:rsid w:val="00515AEA"/>
    <w:rsid w:val="00520E3E"/>
    <w:rsid w:val="00521F1E"/>
    <w:rsid w:val="00522922"/>
    <w:rsid w:val="005256F4"/>
    <w:rsid w:val="00545113"/>
    <w:rsid w:val="00546727"/>
    <w:rsid w:val="0055272A"/>
    <w:rsid w:val="005628FE"/>
    <w:rsid w:val="00564FB8"/>
    <w:rsid w:val="00565264"/>
    <w:rsid w:val="00566B84"/>
    <w:rsid w:val="0057029F"/>
    <w:rsid w:val="00570E31"/>
    <w:rsid w:val="00577638"/>
    <w:rsid w:val="00590C1A"/>
    <w:rsid w:val="00591432"/>
    <w:rsid w:val="0059474B"/>
    <w:rsid w:val="005A0A46"/>
    <w:rsid w:val="005B4D11"/>
    <w:rsid w:val="005C4B9D"/>
    <w:rsid w:val="005C4D32"/>
    <w:rsid w:val="005D1331"/>
    <w:rsid w:val="005D2685"/>
    <w:rsid w:val="005D31D3"/>
    <w:rsid w:val="005D380F"/>
    <w:rsid w:val="005D47DC"/>
    <w:rsid w:val="005E6093"/>
    <w:rsid w:val="005F6703"/>
    <w:rsid w:val="005F739F"/>
    <w:rsid w:val="005F763C"/>
    <w:rsid w:val="00601FAE"/>
    <w:rsid w:val="00606004"/>
    <w:rsid w:val="006210BB"/>
    <w:rsid w:val="00622318"/>
    <w:rsid w:val="006261AE"/>
    <w:rsid w:val="00631B76"/>
    <w:rsid w:val="00636E3B"/>
    <w:rsid w:val="00643CF6"/>
    <w:rsid w:val="00645CE0"/>
    <w:rsid w:val="00663097"/>
    <w:rsid w:val="0066620C"/>
    <w:rsid w:val="006669D0"/>
    <w:rsid w:val="006739BD"/>
    <w:rsid w:val="0068706E"/>
    <w:rsid w:val="0069784E"/>
    <w:rsid w:val="00697C5D"/>
    <w:rsid w:val="006A3BB4"/>
    <w:rsid w:val="006B00D0"/>
    <w:rsid w:val="006C03F9"/>
    <w:rsid w:val="006C1347"/>
    <w:rsid w:val="006C7D40"/>
    <w:rsid w:val="006D144B"/>
    <w:rsid w:val="006D159E"/>
    <w:rsid w:val="006D21D1"/>
    <w:rsid w:val="006D232C"/>
    <w:rsid w:val="006E1A99"/>
    <w:rsid w:val="006E2BFB"/>
    <w:rsid w:val="006E6028"/>
    <w:rsid w:val="006F41A7"/>
    <w:rsid w:val="006F7440"/>
    <w:rsid w:val="00700CA2"/>
    <w:rsid w:val="00704FE2"/>
    <w:rsid w:val="00707BF7"/>
    <w:rsid w:val="007108BE"/>
    <w:rsid w:val="007114E6"/>
    <w:rsid w:val="007123CF"/>
    <w:rsid w:val="00713EC3"/>
    <w:rsid w:val="00714234"/>
    <w:rsid w:val="00714F65"/>
    <w:rsid w:val="007268A1"/>
    <w:rsid w:val="0073317B"/>
    <w:rsid w:val="007379B1"/>
    <w:rsid w:val="00740713"/>
    <w:rsid w:val="00742252"/>
    <w:rsid w:val="00746AC5"/>
    <w:rsid w:val="007538AD"/>
    <w:rsid w:val="00753E68"/>
    <w:rsid w:val="00761D3F"/>
    <w:rsid w:val="0076501C"/>
    <w:rsid w:val="00770362"/>
    <w:rsid w:val="00771681"/>
    <w:rsid w:val="00771B4C"/>
    <w:rsid w:val="00782F7F"/>
    <w:rsid w:val="00792474"/>
    <w:rsid w:val="0079513D"/>
    <w:rsid w:val="007A474E"/>
    <w:rsid w:val="007A6187"/>
    <w:rsid w:val="007B3E55"/>
    <w:rsid w:val="007B44CB"/>
    <w:rsid w:val="007B5B5C"/>
    <w:rsid w:val="007C2F6D"/>
    <w:rsid w:val="007C4700"/>
    <w:rsid w:val="007D5291"/>
    <w:rsid w:val="007D7E12"/>
    <w:rsid w:val="007E4448"/>
    <w:rsid w:val="007E4D19"/>
    <w:rsid w:val="007E5410"/>
    <w:rsid w:val="007F0B43"/>
    <w:rsid w:val="007F254F"/>
    <w:rsid w:val="007F5715"/>
    <w:rsid w:val="007F711C"/>
    <w:rsid w:val="00804867"/>
    <w:rsid w:val="00807B95"/>
    <w:rsid w:val="00810AB1"/>
    <w:rsid w:val="00811984"/>
    <w:rsid w:val="00814341"/>
    <w:rsid w:val="0081670B"/>
    <w:rsid w:val="0082607E"/>
    <w:rsid w:val="00834401"/>
    <w:rsid w:val="008357E1"/>
    <w:rsid w:val="008405AA"/>
    <w:rsid w:val="008417CA"/>
    <w:rsid w:val="00842A0D"/>
    <w:rsid w:val="00857207"/>
    <w:rsid w:val="00866DD3"/>
    <w:rsid w:val="00870DED"/>
    <w:rsid w:val="00872DF0"/>
    <w:rsid w:val="00873157"/>
    <w:rsid w:val="00873ACB"/>
    <w:rsid w:val="00877444"/>
    <w:rsid w:val="00877647"/>
    <w:rsid w:val="00883B20"/>
    <w:rsid w:val="0088776E"/>
    <w:rsid w:val="0089313B"/>
    <w:rsid w:val="008946D5"/>
    <w:rsid w:val="00896694"/>
    <w:rsid w:val="008A609F"/>
    <w:rsid w:val="008B38EA"/>
    <w:rsid w:val="008B3EFC"/>
    <w:rsid w:val="008B672B"/>
    <w:rsid w:val="008C2959"/>
    <w:rsid w:val="008C5C98"/>
    <w:rsid w:val="008D4873"/>
    <w:rsid w:val="008D548D"/>
    <w:rsid w:val="008D6C32"/>
    <w:rsid w:val="008D7FA6"/>
    <w:rsid w:val="008E36F9"/>
    <w:rsid w:val="008E48FD"/>
    <w:rsid w:val="008E5C69"/>
    <w:rsid w:val="008E6EB5"/>
    <w:rsid w:val="008F2632"/>
    <w:rsid w:val="008F5E61"/>
    <w:rsid w:val="009037BC"/>
    <w:rsid w:val="0091229A"/>
    <w:rsid w:val="009128BB"/>
    <w:rsid w:val="00913C9A"/>
    <w:rsid w:val="009150CD"/>
    <w:rsid w:val="00926EF6"/>
    <w:rsid w:val="00927E44"/>
    <w:rsid w:val="00931AA3"/>
    <w:rsid w:val="009347A3"/>
    <w:rsid w:val="00935973"/>
    <w:rsid w:val="00935994"/>
    <w:rsid w:val="009407D0"/>
    <w:rsid w:val="0094470C"/>
    <w:rsid w:val="00944DA4"/>
    <w:rsid w:val="00955769"/>
    <w:rsid w:val="00956076"/>
    <w:rsid w:val="00960D7F"/>
    <w:rsid w:val="00963321"/>
    <w:rsid w:val="0096493E"/>
    <w:rsid w:val="00964A4F"/>
    <w:rsid w:val="00964FF0"/>
    <w:rsid w:val="00966260"/>
    <w:rsid w:val="00982A7E"/>
    <w:rsid w:val="009910FC"/>
    <w:rsid w:val="009A012A"/>
    <w:rsid w:val="009A7FBC"/>
    <w:rsid w:val="009B13C3"/>
    <w:rsid w:val="009B2EFF"/>
    <w:rsid w:val="009C2A1D"/>
    <w:rsid w:val="009C7987"/>
    <w:rsid w:val="009D09EE"/>
    <w:rsid w:val="009D18A3"/>
    <w:rsid w:val="009D1F74"/>
    <w:rsid w:val="009D3689"/>
    <w:rsid w:val="009E2BE8"/>
    <w:rsid w:val="009E4407"/>
    <w:rsid w:val="009E6176"/>
    <w:rsid w:val="009F0F2A"/>
    <w:rsid w:val="00A030E6"/>
    <w:rsid w:val="00A052D6"/>
    <w:rsid w:val="00A11CAF"/>
    <w:rsid w:val="00A158F0"/>
    <w:rsid w:val="00A16263"/>
    <w:rsid w:val="00A21A3D"/>
    <w:rsid w:val="00A24358"/>
    <w:rsid w:val="00A3628A"/>
    <w:rsid w:val="00A406F3"/>
    <w:rsid w:val="00A5066A"/>
    <w:rsid w:val="00A50A4B"/>
    <w:rsid w:val="00A54F6E"/>
    <w:rsid w:val="00A57EAB"/>
    <w:rsid w:val="00A67E07"/>
    <w:rsid w:val="00A70DB0"/>
    <w:rsid w:val="00A717A4"/>
    <w:rsid w:val="00A812FC"/>
    <w:rsid w:val="00A84A86"/>
    <w:rsid w:val="00A918CD"/>
    <w:rsid w:val="00A93871"/>
    <w:rsid w:val="00A957AB"/>
    <w:rsid w:val="00A97132"/>
    <w:rsid w:val="00AA0900"/>
    <w:rsid w:val="00AA1D3D"/>
    <w:rsid w:val="00AC22EA"/>
    <w:rsid w:val="00AC237A"/>
    <w:rsid w:val="00AD3E6F"/>
    <w:rsid w:val="00AE025D"/>
    <w:rsid w:val="00AE2882"/>
    <w:rsid w:val="00AE4E12"/>
    <w:rsid w:val="00AE5410"/>
    <w:rsid w:val="00AE6D49"/>
    <w:rsid w:val="00AF67EB"/>
    <w:rsid w:val="00B034C3"/>
    <w:rsid w:val="00B04F67"/>
    <w:rsid w:val="00B11F68"/>
    <w:rsid w:val="00B241B1"/>
    <w:rsid w:val="00B326CC"/>
    <w:rsid w:val="00B35541"/>
    <w:rsid w:val="00B449BA"/>
    <w:rsid w:val="00B54103"/>
    <w:rsid w:val="00B64998"/>
    <w:rsid w:val="00B7026D"/>
    <w:rsid w:val="00B7040B"/>
    <w:rsid w:val="00B70D87"/>
    <w:rsid w:val="00B757CF"/>
    <w:rsid w:val="00B811A5"/>
    <w:rsid w:val="00B823AB"/>
    <w:rsid w:val="00B848BD"/>
    <w:rsid w:val="00B84F02"/>
    <w:rsid w:val="00B8726B"/>
    <w:rsid w:val="00B915CD"/>
    <w:rsid w:val="00BA0EFE"/>
    <w:rsid w:val="00BA1178"/>
    <w:rsid w:val="00BA3E90"/>
    <w:rsid w:val="00BA5E83"/>
    <w:rsid w:val="00BA6B53"/>
    <w:rsid w:val="00BB2056"/>
    <w:rsid w:val="00BC0AD9"/>
    <w:rsid w:val="00BC11A6"/>
    <w:rsid w:val="00BC18B2"/>
    <w:rsid w:val="00BC3B81"/>
    <w:rsid w:val="00BC69A7"/>
    <w:rsid w:val="00BC7813"/>
    <w:rsid w:val="00BD18C7"/>
    <w:rsid w:val="00BD548A"/>
    <w:rsid w:val="00BE2AF5"/>
    <w:rsid w:val="00C000A3"/>
    <w:rsid w:val="00C05F16"/>
    <w:rsid w:val="00C0675A"/>
    <w:rsid w:val="00C15216"/>
    <w:rsid w:val="00C21845"/>
    <w:rsid w:val="00C23639"/>
    <w:rsid w:val="00C2722A"/>
    <w:rsid w:val="00C343C2"/>
    <w:rsid w:val="00C35F6B"/>
    <w:rsid w:val="00C4156E"/>
    <w:rsid w:val="00C456A1"/>
    <w:rsid w:val="00C506B8"/>
    <w:rsid w:val="00C51A12"/>
    <w:rsid w:val="00C5325E"/>
    <w:rsid w:val="00C54507"/>
    <w:rsid w:val="00C60F82"/>
    <w:rsid w:val="00C6769B"/>
    <w:rsid w:val="00C755F4"/>
    <w:rsid w:val="00C84F81"/>
    <w:rsid w:val="00C91CCE"/>
    <w:rsid w:val="00CA04CF"/>
    <w:rsid w:val="00CA35E3"/>
    <w:rsid w:val="00CA5F87"/>
    <w:rsid w:val="00CA704D"/>
    <w:rsid w:val="00CB0AA6"/>
    <w:rsid w:val="00CB0C1E"/>
    <w:rsid w:val="00CB2672"/>
    <w:rsid w:val="00CD19CA"/>
    <w:rsid w:val="00CD2ECB"/>
    <w:rsid w:val="00CD4640"/>
    <w:rsid w:val="00CD5C57"/>
    <w:rsid w:val="00CD5FFF"/>
    <w:rsid w:val="00CD63C9"/>
    <w:rsid w:val="00CE2ED3"/>
    <w:rsid w:val="00CF1CD7"/>
    <w:rsid w:val="00CF279F"/>
    <w:rsid w:val="00CF6C97"/>
    <w:rsid w:val="00D01EF5"/>
    <w:rsid w:val="00D05891"/>
    <w:rsid w:val="00D0673C"/>
    <w:rsid w:val="00D07EBF"/>
    <w:rsid w:val="00D12A66"/>
    <w:rsid w:val="00D12B1C"/>
    <w:rsid w:val="00D17467"/>
    <w:rsid w:val="00D20137"/>
    <w:rsid w:val="00D22CD5"/>
    <w:rsid w:val="00D278AA"/>
    <w:rsid w:val="00D35580"/>
    <w:rsid w:val="00D357E1"/>
    <w:rsid w:val="00D4008D"/>
    <w:rsid w:val="00D460B9"/>
    <w:rsid w:val="00D477E1"/>
    <w:rsid w:val="00D51E2F"/>
    <w:rsid w:val="00D5301D"/>
    <w:rsid w:val="00D5360B"/>
    <w:rsid w:val="00D54B35"/>
    <w:rsid w:val="00D55C82"/>
    <w:rsid w:val="00D62DAB"/>
    <w:rsid w:val="00D7023B"/>
    <w:rsid w:val="00D818EE"/>
    <w:rsid w:val="00D84EAF"/>
    <w:rsid w:val="00D86155"/>
    <w:rsid w:val="00D9035F"/>
    <w:rsid w:val="00D91AA9"/>
    <w:rsid w:val="00D92105"/>
    <w:rsid w:val="00DA18CE"/>
    <w:rsid w:val="00DA57D1"/>
    <w:rsid w:val="00DB18AD"/>
    <w:rsid w:val="00DB3B77"/>
    <w:rsid w:val="00DB4649"/>
    <w:rsid w:val="00DB4D34"/>
    <w:rsid w:val="00DC44F3"/>
    <w:rsid w:val="00DD292D"/>
    <w:rsid w:val="00DD5C7C"/>
    <w:rsid w:val="00DE1524"/>
    <w:rsid w:val="00DE3306"/>
    <w:rsid w:val="00DE3DA1"/>
    <w:rsid w:val="00DE66DC"/>
    <w:rsid w:val="00DF14B9"/>
    <w:rsid w:val="00DF15FC"/>
    <w:rsid w:val="00DF204A"/>
    <w:rsid w:val="00DF370F"/>
    <w:rsid w:val="00E10967"/>
    <w:rsid w:val="00E12452"/>
    <w:rsid w:val="00E23889"/>
    <w:rsid w:val="00E239F5"/>
    <w:rsid w:val="00E2424A"/>
    <w:rsid w:val="00E24580"/>
    <w:rsid w:val="00E254FA"/>
    <w:rsid w:val="00E3056A"/>
    <w:rsid w:val="00E3222F"/>
    <w:rsid w:val="00E330A7"/>
    <w:rsid w:val="00E3535A"/>
    <w:rsid w:val="00E35894"/>
    <w:rsid w:val="00E444A3"/>
    <w:rsid w:val="00E44E2B"/>
    <w:rsid w:val="00E45204"/>
    <w:rsid w:val="00E47F41"/>
    <w:rsid w:val="00E52CD4"/>
    <w:rsid w:val="00E55AA3"/>
    <w:rsid w:val="00E56B3E"/>
    <w:rsid w:val="00E56C95"/>
    <w:rsid w:val="00E643E4"/>
    <w:rsid w:val="00E66036"/>
    <w:rsid w:val="00E81619"/>
    <w:rsid w:val="00E90113"/>
    <w:rsid w:val="00E952E4"/>
    <w:rsid w:val="00E96A2C"/>
    <w:rsid w:val="00EA1431"/>
    <w:rsid w:val="00EA3152"/>
    <w:rsid w:val="00EB48F2"/>
    <w:rsid w:val="00EB6342"/>
    <w:rsid w:val="00EC0FF2"/>
    <w:rsid w:val="00EC2879"/>
    <w:rsid w:val="00EE5A88"/>
    <w:rsid w:val="00EE79A0"/>
    <w:rsid w:val="00EF0C49"/>
    <w:rsid w:val="00EF50AC"/>
    <w:rsid w:val="00EF6E02"/>
    <w:rsid w:val="00F0021F"/>
    <w:rsid w:val="00F069DB"/>
    <w:rsid w:val="00F119D4"/>
    <w:rsid w:val="00F218D6"/>
    <w:rsid w:val="00F22787"/>
    <w:rsid w:val="00F36B92"/>
    <w:rsid w:val="00F37138"/>
    <w:rsid w:val="00F4182D"/>
    <w:rsid w:val="00F41BFC"/>
    <w:rsid w:val="00F459FC"/>
    <w:rsid w:val="00F45B99"/>
    <w:rsid w:val="00F45D30"/>
    <w:rsid w:val="00F543A8"/>
    <w:rsid w:val="00F57827"/>
    <w:rsid w:val="00F57AE0"/>
    <w:rsid w:val="00F61F24"/>
    <w:rsid w:val="00F633A7"/>
    <w:rsid w:val="00F643DA"/>
    <w:rsid w:val="00F6522F"/>
    <w:rsid w:val="00F70D32"/>
    <w:rsid w:val="00F7103B"/>
    <w:rsid w:val="00F72D00"/>
    <w:rsid w:val="00F7454D"/>
    <w:rsid w:val="00F77032"/>
    <w:rsid w:val="00F77094"/>
    <w:rsid w:val="00F91BD5"/>
    <w:rsid w:val="00FA0602"/>
    <w:rsid w:val="00FA2E4C"/>
    <w:rsid w:val="00FB3905"/>
    <w:rsid w:val="00FB57CB"/>
    <w:rsid w:val="00FB68DA"/>
    <w:rsid w:val="00FC1C3E"/>
    <w:rsid w:val="00FC30A2"/>
    <w:rsid w:val="00FC3D3F"/>
    <w:rsid w:val="00FC672F"/>
    <w:rsid w:val="00FC790F"/>
    <w:rsid w:val="00FD3150"/>
    <w:rsid w:val="00FD79AF"/>
    <w:rsid w:val="00FE1911"/>
    <w:rsid w:val="00FE4643"/>
    <w:rsid w:val="00FF2E77"/>
    <w:rsid w:val="00FF4198"/>
    <w:rsid w:val="00FF4418"/>
    <w:rsid w:val="00FF50C6"/>
    <w:rsid w:val="00FF574A"/>
    <w:rsid w:val="0649221A"/>
    <w:rsid w:val="08C20D31"/>
    <w:rsid w:val="0BD19E1D"/>
    <w:rsid w:val="15B272BE"/>
    <w:rsid w:val="1D5A350D"/>
    <w:rsid w:val="1ECF027F"/>
    <w:rsid w:val="2B0BB479"/>
    <w:rsid w:val="2F9FFD82"/>
    <w:rsid w:val="33C44759"/>
    <w:rsid w:val="3AA424D5"/>
    <w:rsid w:val="3C3A30F2"/>
    <w:rsid w:val="3D4E3EDB"/>
    <w:rsid w:val="3F650F08"/>
    <w:rsid w:val="42DDC562"/>
    <w:rsid w:val="44513B5F"/>
    <w:rsid w:val="4E763508"/>
    <w:rsid w:val="4ED32564"/>
    <w:rsid w:val="50F2BCC8"/>
    <w:rsid w:val="56AB458E"/>
    <w:rsid w:val="58CB278B"/>
    <w:rsid w:val="592F22BD"/>
    <w:rsid w:val="699FC132"/>
    <w:rsid w:val="71620D4C"/>
    <w:rsid w:val="719B0E49"/>
    <w:rsid w:val="7225D2E3"/>
    <w:rsid w:val="7BB38CCC"/>
    <w:rsid w:val="7DBE3B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7D6148"/>
  <w15:docId w15:val="{9AED04BB-B03B-4149-A7BD-79DBABF7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next w:val="Normal"/>
    <w:link w:val="Heading6Char"/>
    <w:uiPriority w:val="2"/>
    <w:semiHidden/>
    <w:unhideWhenUsed/>
    <w:qFormat/>
    <w:rsid w:val="009A012A"/>
    <w:pPr>
      <w:keepNext/>
      <w:keepLines/>
      <w:spacing w:after="240" w:line="276" w:lineRule="auto"/>
      <w:outlineLvl w:val="5"/>
    </w:pPr>
    <w:rPr>
      <w:rFonts w:asciiTheme="majorHAnsi" w:eastAsiaTheme="majorEastAsia" w:hAnsiTheme="majorHAnsi"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List Paragraph12,Bullet Points,MAIN CONTENT,Colorful List - Accent 11,List Paragraph11,List Paragraph2,OBC Bullet,L"/>
    <w:basedOn w:val="Normal"/>
    <w:link w:val="ListParagraphChar"/>
    <w:uiPriority w:val="34"/>
    <w:qFormat/>
    <w:rsid w:val="004D507A"/>
    <w:pPr>
      <w:ind w:left="720"/>
      <w:contextualSpacing/>
    </w:pPr>
  </w:style>
  <w:style w:type="paragraph" w:styleId="EndnoteText">
    <w:name w:val="endnote text"/>
    <w:basedOn w:val="Normal"/>
    <w:link w:val="EndnoteTextChar"/>
    <w:uiPriority w:val="99"/>
    <w:semiHidden/>
    <w:unhideWhenUsed/>
    <w:rsid w:val="00AC22E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22EA"/>
    <w:rPr>
      <w:sz w:val="20"/>
      <w:szCs w:val="20"/>
    </w:rPr>
  </w:style>
  <w:style w:type="character" w:styleId="EndnoteReference">
    <w:name w:val="endnote reference"/>
    <w:basedOn w:val="DefaultParagraphFont"/>
    <w:uiPriority w:val="99"/>
    <w:semiHidden/>
    <w:unhideWhenUsed/>
    <w:rsid w:val="00AC22EA"/>
    <w:rPr>
      <w:vertAlign w:val="superscript"/>
    </w:rPr>
  </w:style>
  <w:style w:type="character" w:styleId="CommentReference">
    <w:name w:val="annotation reference"/>
    <w:basedOn w:val="DefaultParagraphFont"/>
    <w:uiPriority w:val="99"/>
    <w:semiHidden/>
    <w:unhideWhenUsed/>
    <w:rsid w:val="00A97132"/>
    <w:rPr>
      <w:sz w:val="16"/>
      <w:szCs w:val="16"/>
    </w:rPr>
  </w:style>
  <w:style w:type="paragraph" w:styleId="CommentText">
    <w:name w:val="annotation text"/>
    <w:basedOn w:val="Normal"/>
    <w:link w:val="CommentTextChar"/>
    <w:uiPriority w:val="99"/>
    <w:semiHidden/>
    <w:unhideWhenUsed/>
    <w:rsid w:val="00A97132"/>
    <w:pPr>
      <w:spacing w:line="240" w:lineRule="auto"/>
    </w:pPr>
    <w:rPr>
      <w:sz w:val="20"/>
      <w:szCs w:val="20"/>
    </w:rPr>
  </w:style>
  <w:style w:type="character" w:customStyle="1" w:styleId="CommentTextChar">
    <w:name w:val="Comment Text Char"/>
    <w:basedOn w:val="DefaultParagraphFont"/>
    <w:link w:val="CommentText"/>
    <w:uiPriority w:val="99"/>
    <w:semiHidden/>
    <w:rsid w:val="00A97132"/>
    <w:rPr>
      <w:sz w:val="20"/>
      <w:szCs w:val="20"/>
    </w:rPr>
  </w:style>
  <w:style w:type="paragraph" w:styleId="CommentSubject">
    <w:name w:val="annotation subject"/>
    <w:basedOn w:val="CommentText"/>
    <w:next w:val="CommentText"/>
    <w:link w:val="CommentSubjectChar"/>
    <w:uiPriority w:val="99"/>
    <w:semiHidden/>
    <w:unhideWhenUsed/>
    <w:rsid w:val="00A97132"/>
    <w:rPr>
      <w:b/>
      <w:bCs/>
    </w:rPr>
  </w:style>
  <w:style w:type="character" w:customStyle="1" w:styleId="CommentSubjectChar">
    <w:name w:val="Comment Subject Char"/>
    <w:basedOn w:val="CommentTextChar"/>
    <w:link w:val="CommentSubject"/>
    <w:uiPriority w:val="99"/>
    <w:semiHidden/>
    <w:rsid w:val="00A97132"/>
    <w:rPr>
      <w:b/>
      <w:bCs/>
      <w:sz w:val="20"/>
      <w:szCs w:val="20"/>
    </w:rPr>
  </w:style>
  <w:style w:type="paragraph" w:styleId="BalloonText">
    <w:name w:val="Balloon Text"/>
    <w:basedOn w:val="Normal"/>
    <w:link w:val="BalloonTextChar"/>
    <w:uiPriority w:val="99"/>
    <w:semiHidden/>
    <w:unhideWhenUsed/>
    <w:rsid w:val="00A97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132"/>
    <w:rPr>
      <w:rFonts w:ascii="Segoe UI" w:hAnsi="Segoe UI" w:cs="Segoe UI"/>
      <w:sz w:val="18"/>
      <w:szCs w:val="18"/>
    </w:rPr>
  </w:style>
  <w:style w:type="character" w:styleId="Hyperlink">
    <w:name w:val="Hyperlink"/>
    <w:basedOn w:val="DefaultParagraphFont"/>
    <w:uiPriority w:val="99"/>
    <w:unhideWhenUsed/>
    <w:rsid w:val="00F45B99"/>
    <w:rPr>
      <w:color w:val="0563C1" w:themeColor="hyperlink"/>
      <w:u w:val="single"/>
    </w:rPr>
  </w:style>
  <w:style w:type="character" w:customStyle="1" w:styleId="UnresolvedMention1">
    <w:name w:val="Unresolved Mention1"/>
    <w:basedOn w:val="DefaultParagraphFont"/>
    <w:uiPriority w:val="99"/>
    <w:semiHidden/>
    <w:unhideWhenUsed/>
    <w:rsid w:val="00F45B99"/>
    <w:rPr>
      <w:color w:val="808080"/>
      <w:shd w:val="clear" w:color="auto" w:fill="E6E6E6"/>
    </w:rPr>
  </w:style>
  <w:style w:type="character" w:styleId="FollowedHyperlink">
    <w:name w:val="FollowedHyperlink"/>
    <w:basedOn w:val="DefaultParagraphFont"/>
    <w:uiPriority w:val="99"/>
    <w:semiHidden/>
    <w:unhideWhenUsed/>
    <w:rsid w:val="00473190"/>
    <w:rPr>
      <w:color w:val="954F72" w:themeColor="followedHyperlink"/>
      <w:u w:val="single"/>
    </w:rPr>
  </w:style>
  <w:style w:type="paragraph" w:styleId="FootnoteText">
    <w:name w:val="footnote text"/>
    <w:aliases w:val="FOOTNOTES,fn,single space,Footnote Text Char2 Char,Footnote Text Char1 Char Char,Footnote Text Char2 Char Char Char,Footnote Text Char1 Char Char Char Char,Footnote Text Char2 Char Char Char Char Char,tex,footnote text"/>
    <w:basedOn w:val="Normal"/>
    <w:link w:val="FootnoteTextChar"/>
    <w:semiHidden/>
    <w:unhideWhenUsed/>
    <w:qFormat/>
    <w:rsid w:val="00810AB1"/>
    <w:pPr>
      <w:spacing w:after="0" w:line="240" w:lineRule="auto"/>
    </w:pPr>
    <w:rPr>
      <w:sz w:val="20"/>
      <w:szCs w:val="20"/>
    </w:rPr>
  </w:style>
  <w:style w:type="character" w:customStyle="1" w:styleId="FootnoteTextChar">
    <w:name w:val="Footnote Text Char"/>
    <w:aliases w:val="FOOTNOTES Char,fn Char,single space Char,Footnote Text Char2 Char Char,Footnote Text Char1 Char Char Char,Footnote Text Char2 Char Char Char Char,Footnote Text Char1 Char Char Char Char Char,tex Char,footnote text Char"/>
    <w:basedOn w:val="DefaultParagraphFont"/>
    <w:link w:val="FootnoteText"/>
    <w:semiHidden/>
    <w:rsid w:val="00810AB1"/>
    <w:rPr>
      <w:sz w:val="20"/>
      <w:szCs w:val="20"/>
    </w:rPr>
  </w:style>
  <w:style w:type="character" w:styleId="FootnoteReference">
    <w:name w:val="footnote reference"/>
    <w:aliases w:val="ftref,BVI fnr,Знак сноски 1,16 Point,Superscript 6 Point,FnR-ANZDEC,(NECG) Footnote Reference,Fußnotenzeichen DISS,de nota al pie,Ref,fr,Footnote Ref in FtNote,SUPERS,Footnote Reference1,ftref Char Char1 Char,R"/>
    <w:basedOn w:val="DefaultParagraphFont"/>
    <w:link w:val="ftrefCharChar1"/>
    <w:unhideWhenUsed/>
    <w:rsid w:val="00810AB1"/>
    <w:rPr>
      <w:vertAlign w:val="superscript"/>
    </w:rPr>
  </w:style>
  <w:style w:type="character" w:customStyle="1" w:styleId="Heading1Char">
    <w:name w:val="Heading 1 Char"/>
    <w:basedOn w:val="DefaultParagraphFont"/>
    <w:link w:val="Heading1"/>
    <w:uiPriority w:val="9"/>
    <w:rsid w:val="00B811A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811A5"/>
    <w:pPr>
      <w:outlineLvl w:val="9"/>
    </w:pPr>
    <w:rPr>
      <w:lang w:val="en-US"/>
    </w:rPr>
  </w:style>
  <w:style w:type="paragraph" w:styleId="TOC2">
    <w:name w:val="toc 2"/>
    <w:basedOn w:val="Normal"/>
    <w:next w:val="Normal"/>
    <w:autoRedefine/>
    <w:uiPriority w:val="39"/>
    <w:unhideWhenUsed/>
    <w:rsid w:val="00B811A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811A5"/>
    <w:pPr>
      <w:spacing w:after="100"/>
    </w:pPr>
    <w:rPr>
      <w:rFonts w:eastAsiaTheme="minorEastAsia" w:cs="Times New Roman"/>
      <w:lang w:val="en-US"/>
    </w:rPr>
  </w:style>
  <w:style w:type="paragraph" w:styleId="TOC3">
    <w:name w:val="toc 3"/>
    <w:basedOn w:val="Normal"/>
    <w:next w:val="Normal"/>
    <w:autoRedefine/>
    <w:uiPriority w:val="39"/>
    <w:unhideWhenUsed/>
    <w:rsid w:val="00B811A5"/>
    <w:pPr>
      <w:spacing w:after="100"/>
      <w:ind w:left="440"/>
    </w:pPr>
    <w:rPr>
      <w:rFonts w:eastAsiaTheme="minorEastAsia" w:cs="Times New Roman"/>
      <w:lang w:val="en-US"/>
    </w:rPr>
  </w:style>
  <w:style w:type="paragraph" w:styleId="Header">
    <w:name w:val="header"/>
    <w:basedOn w:val="Normal"/>
    <w:link w:val="HeaderChar"/>
    <w:uiPriority w:val="99"/>
    <w:unhideWhenUsed/>
    <w:rsid w:val="00B81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A5"/>
  </w:style>
  <w:style w:type="paragraph" w:styleId="Footer">
    <w:name w:val="footer"/>
    <w:basedOn w:val="Normal"/>
    <w:link w:val="FooterChar"/>
    <w:uiPriority w:val="99"/>
    <w:unhideWhenUsed/>
    <w:rsid w:val="00B81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A5"/>
  </w:style>
  <w:style w:type="table" w:styleId="TableGrid">
    <w:name w:val="Table Grid"/>
    <w:basedOn w:val="TableNormal"/>
    <w:rsid w:val="005256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F4198"/>
    <w:pPr>
      <w:spacing w:after="0" w:line="240" w:lineRule="auto"/>
    </w:pPr>
  </w:style>
  <w:style w:type="character" w:customStyle="1" w:styleId="UnresolvedMention2">
    <w:name w:val="Unresolved Mention2"/>
    <w:basedOn w:val="DefaultParagraphFont"/>
    <w:uiPriority w:val="99"/>
    <w:semiHidden/>
    <w:unhideWhenUsed/>
    <w:rsid w:val="00FC672F"/>
    <w:rPr>
      <w:color w:val="605E5C"/>
      <w:shd w:val="clear" w:color="auto" w:fill="E1DFDD"/>
    </w:rPr>
  </w:style>
  <w:style w:type="paragraph" w:customStyle="1" w:styleId="paragraph">
    <w:name w:val="paragraph"/>
    <w:basedOn w:val="Normal"/>
    <w:uiPriority w:val="99"/>
    <w:rsid w:val="00031F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31FA1"/>
  </w:style>
  <w:style w:type="character" w:customStyle="1" w:styleId="eop">
    <w:name w:val="eop"/>
    <w:basedOn w:val="DefaultParagraphFont"/>
    <w:rsid w:val="00031FA1"/>
  </w:style>
  <w:style w:type="character" w:customStyle="1" w:styleId="superscript">
    <w:name w:val="superscript"/>
    <w:basedOn w:val="DefaultParagraphFont"/>
    <w:rsid w:val="00BC18B2"/>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L Char"/>
    <w:basedOn w:val="DefaultParagraphFont"/>
    <w:link w:val="ListParagraph"/>
    <w:uiPriority w:val="34"/>
    <w:qFormat/>
    <w:locked/>
    <w:rsid w:val="00AF67EB"/>
  </w:style>
  <w:style w:type="paragraph" w:customStyle="1" w:styleId="ftrefCharChar1">
    <w:name w:val="ftref Char Char1"/>
    <w:aliases w:val="BVI fnr Char Char,BVI fnr Char Char Char Char Char Char1 Char Char Char Char Char Char,BVI fnr Car Car Char Char Char Char Char Char Char Char Char Char Char Char"/>
    <w:basedOn w:val="Normal"/>
    <w:link w:val="FootnoteReference"/>
    <w:rsid w:val="00017E86"/>
    <w:pPr>
      <w:spacing w:line="240" w:lineRule="exact"/>
    </w:pPr>
    <w:rPr>
      <w:vertAlign w:val="superscript"/>
    </w:rPr>
  </w:style>
  <w:style w:type="character" w:customStyle="1" w:styleId="Heading6Char">
    <w:name w:val="Heading 6 Char"/>
    <w:basedOn w:val="DefaultParagraphFont"/>
    <w:link w:val="Heading6"/>
    <w:uiPriority w:val="2"/>
    <w:semiHidden/>
    <w:rsid w:val="009A012A"/>
    <w:rPr>
      <w:rFonts w:asciiTheme="majorHAnsi" w:eastAsiaTheme="majorEastAsia" w:hAnsiTheme="majorHAnsi" w:cstheme="majorBidi"/>
      <w:b/>
      <w:iCs/>
      <w:sz w:val="24"/>
    </w:rPr>
  </w:style>
  <w:style w:type="paragraph" w:customStyle="1" w:styleId="KNormal">
    <w:name w:val="KNormal"/>
    <w:rsid w:val="009A012A"/>
    <w:pPr>
      <w:spacing w:after="0" w:line="240" w:lineRule="auto"/>
      <w:ind w:left="284"/>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38">
      <w:bodyDiv w:val="1"/>
      <w:marLeft w:val="0"/>
      <w:marRight w:val="0"/>
      <w:marTop w:val="0"/>
      <w:marBottom w:val="0"/>
      <w:divBdr>
        <w:top w:val="none" w:sz="0" w:space="0" w:color="auto"/>
        <w:left w:val="none" w:sz="0" w:space="0" w:color="auto"/>
        <w:bottom w:val="none" w:sz="0" w:space="0" w:color="auto"/>
        <w:right w:val="none" w:sz="0" w:space="0" w:color="auto"/>
      </w:divBdr>
    </w:div>
    <w:div w:id="65886412">
      <w:bodyDiv w:val="1"/>
      <w:marLeft w:val="0"/>
      <w:marRight w:val="0"/>
      <w:marTop w:val="0"/>
      <w:marBottom w:val="0"/>
      <w:divBdr>
        <w:top w:val="none" w:sz="0" w:space="0" w:color="auto"/>
        <w:left w:val="none" w:sz="0" w:space="0" w:color="auto"/>
        <w:bottom w:val="none" w:sz="0" w:space="0" w:color="auto"/>
        <w:right w:val="none" w:sz="0" w:space="0" w:color="auto"/>
      </w:divBdr>
    </w:div>
    <w:div w:id="184373008">
      <w:bodyDiv w:val="1"/>
      <w:marLeft w:val="0"/>
      <w:marRight w:val="0"/>
      <w:marTop w:val="0"/>
      <w:marBottom w:val="0"/>
      <w:divBdr>
        <w:top w:val="none" w:sz="0" w:space="0" w:color="auto"/>
        <w:left w:val="none" w:sz="0" w:space="0" w:color="auto"/>
        <w:bottom w:val="none" w:sz="0" w:space="0" w:color="auto"/>
        <w:right w:val="none" w:sz="0" w:space="0" w:color="auto"/>
      </w:divBdr>
    </w:div>
    <w:div w:id="195823625">
      <w:bodyDiv w:val="1"/>
      <w:marLeft w:val="0"/>
      <w:marRight w:val="0"/>
      <w:marTop w:val="0"/>
      <w:marBottom w:val="0"/>
      <w:divBdr>
        <w:top w:val="none" w:sz="0" w:space="0" w:color="auto"/>
        <w:left w:val="none" w:sz="0" w:space="0" w:color="auto"/>
        <w:bottom w:val="none" w:sz="0" w:space="0" w:color="auto"/>
        <w:right w:val="none" w:sz="0" w:space="0" w:color="auto"/>
      </w:divBdr>
    </w:div>
    <w:div w:id="209077133">
      <w:bodyDiv w:val="1"/>
      <w:marLeft w:val="0"/>
      <w:marRight w:val="0"/>
      <w:marTop w:val="0"/>
      <w:marBottom w:val="0"/>
      <w:divBdr>
        <w:top w:val="none" w:sz="0" w:space="0" w:color="auto"/>
        <w:left w:val="none" w:sz="0" w:space="0" w:color="auto"/>
        <w:bottom w:val="none" w:sz="0" w:space="0" w:color="auto"/>
        <w:right w:val="none" w:sz="0" w:space="0" w:color="auto"/>
      </w:divBdr>
    </w:div>
    <w:div w:id="311524494">
      <w:bodyDiv w:val="1"/>
      <w:marLeft w:val="0"/>
      <w:marRight w:val="0"/>
      <w:marTop w:val="0"/>
      <w:marBottom w:val="0"/>
      <w:divBdr>
        <w:top w:val="none" w:sz="0" w:space="0" w:color="auto"/>
        <w:left w:val="none" w:sz="0" w:space="0" w:color="auto"/>
        <w:bottom w:val="none" w:sz="0" w:space="0" w:color="auto"/>
        <w:right w:val="none" w:sz="0" w:space="0" w:color="auto"/>
      </w:divBdr>
    </w:div>
    <w:div w:id="591666632">
      <w:bodyDiv w:val="1"/>
      <w:marLeft w:val="0"/>
      <w:marRight w:val="0"/>
      <w:marTop w:val="0"/>
      <w:marBottom w:val="0"/>
      <w:divBdr>
        <w:top w:val="none" w:sz="0" w:space="0" w:color="auto"/>
        <w:left w:val="none" w:sz="0" w:space="0" w:color="auto"/>
        <w:bottom w:val="none" w:sz="0" w:space="0" w:color="auto"/>
        <w:right w:val="none" w:sz="0" w:space="0" w:color="auto"/>
      </w:divBdr>
      <w:divsChild>
        <w:div w:id="572131009">
          <w:marLeft w:val="0"/>
          <w:marRight w:val="0"/>
          <w:marTop w:val="0"/>
          <w:marBottom w:val="0"/>
          <w:divBdr>
            <w:top w:val="none" w:sz="0" w:space="0" w:color="auto"/>
            <w:left w:val="none" w:sz="0" w:space="0" w:color="auto"/>
            <w:bottom w:val="none" w:sz="0" w:space="0" w:color="auto"/>
            <w:right w:val="none" w:sz="0" w:space="0" w:color="auto"/>
          </w:divBdr>
        </w:div>
        <w:div w:id="581571080">
          <w:marLeft w:val="0"/>
          <w:marRight w:val="0"/>
          <w:marTop w:val="0"/>
          <w:marBottom w:val="0"/>
          <w:divBdr>
            <w:top w:val="none" w:sz="0" w:space="0" w:color="auto"/>
            <w:left w:val="none" w:sz="0" w:space="0" w:color="auto"/>
            <w:bottom w:val="none" w:sz="0" w:space="0" w:color="auto"/>
            <w:right w:val="none" w:sz="0" w:space="0" w:color="auto"/>
          </w:divBdr>
        </w:div>
        <w:div w:id="1454400501">
          <w:marLeft w:val="0"/>
          <w:marRight w:val="0"/>
          <w:marTop w:val="0"/>
          <w:marBottom w:val="0"/>
          <w:divBdr>
            <w:top w:val="none" w:sz="0" w:space="0" w:color="auto"/>
            <w:left w:val="none" w:sz="0" w:space="0" w:color="auto"/>
            <w:bottom w:val="none" w:sz="0" w:space="0" w:color="auto"/>
            <w:right w:val="none" w:sz="0" w:space="0" w:color="auto"/>
          </w:divBdr>
        </w:div>
        <w:div w:id="1227646079">
          <w:marLeft w:val="0"/>
          <w:marRight w:val="0"/>
          <w:marTop w:val="0"/>
          <w:marBottom w:val="0"/>
          <w:divBdr>
            <w:top w:val="none" w:sz="0" w:space="0" w:color="auto"/>
            <w:left w:val="none" w:sz="0" w:space="0" w:color="auto"/>
            <w:bottom w:val="none" w:sz="0" w:space="0" w:color="auto"/>
            <w:right w:val="none" w:sz="0" w:space="0" w:color="auto"/>
          </w:divBdr>
        </w:div>
        <w:div w:id="1972324755">
          <w:marLeft w:val="0"/>
          <w:marRight w:val="0"/>
          <w:marTop w:val="0"/>
          <w:marBottom w:val="0"/>
          <w:divBdr>
            <w:top w:val="none" w:sz="0" w:space="0" w:color="auto"/>
            <w:left w:val="none" w:sz="0" w:space="0" w:color="auto"/>
            <w:bottom w:val="none" w:sz="0" w:space="0" w:color="auto"/>
            <w:right w:val="none" w:sz="0" w:space="0" w:color="auto"/>
          </w:divBdr>
        </w:div>
        <w:div w:id="898446124">
          <w:marLeft w:val="0"/>
          <w:marRight w:val="0"/>
          <w:marTop w:val="0"/>
          <w:marBottom w:val="0"/>
          <w:divBdr>
            <w:top w:val="none" w:sz="0" w:space="0" w:color="auto"/>
            <w:left w:val="none" w:sz="0" w:space="0" w:color="auto"/>
            <w:bottom w:val="none" w:sz="0" w:space="0" w:color="auto"/>
            <w:right w:val="none" w:sz="0" w:space="0" w:color="auto"/>
          </w:divBdr>
        </w:div>
        <w:div w:id="697437936">
          <w:marLeft w:val="0"/>
          <w:marRight w:val="0"/>
          <w:marTop w:val="0"/>
          <w:marBottom w:val="0"/>
          <w:divBdr>
            <w:top w:val="none" w:sz="0" w:space="0" w:color="auto"/>
            <w:left w:val="none" w:sz="0" w:space="0" w:color="auto"/>
            <w:bottom w:val="none" w:sz="0" w:space="0" w:color="auto"/>
            <w:right w:val="none" w:sz="0" w:space="0" w:color="auto"/>
          </w:divBdr>
        </w:div>
      </w:divsChild>
    </w:div>
    <w:div w:id="729159615">
      <w:bodyDiv w:val="1"/>
      <w:marLeft w:val="0"/>
      <w:marRight w:val="0"/>
      <w:marTop w:val="0"/>
      <w:marBottom w:val="0"/>
      <w:divBdr>
        <w:top w:val="none" w:sz="0" w:space="0" w:color="auto"/>
        <w:left w:val="none" w:sz="0" w:space="0" w:color="auto"/>
        <w:bottom w:val="none" w:sz="0" w:space="0" w:color="auto"/>
        <w:right w:val="none" w:sz="0" w:space="0" w:color="auto"/>
      </w:divBdr>
    </w:div>
    <w:div w:id="794370715">
      <w:bodyDiv w:val="1"/>
      <w:marLeft w:val="0"/>
      <w:marRight w:val="0"/>
      <w:marTop w:val="0"/>
      <w:marBottom w:val="0"/>
      <w:divBdr>
        <w:top w:val="none" w:sz="0" w:space="0" w:color="auto"/>
        <w:left w:val="none" w:sz="0" w:space="0" w:color="auto"/>
        <w:bottom w:val="none" w:sz="0" w:space="0" w:color="auto"/>
        <w:right w:val="none" w:sz="0" w:space="0" w:color="auto"/>
      </w:divBdr>
      <w:divsChild>
        <w:div w:id="1051152037">
          <w:marLeft w:val="0"/>
          <w:marRight w:val="0"/>
          <w:marTop w:val="0"/>
          <w:marBottom w:val="0"/>
          <w:divBdr>
            <w:top w:val="none" w:sz="0" w:space="0" w:color="auto"/>
            <w:left w:val="none" w:sz="0" w:space="0" w:color="auto"/>
            <w:bottom w:val="none" w:sz="0" w:space="0" w:color="auto"/>
            <w:right w:val="none" w:sz="0" w:space="0" w:color="auto"/>
          </w:divBdr>
          <w:divsChild>
            <w:div w:id="1910309510">
              <w:marLeft w:val="0"/>
              <w:marRight w:val="0"/>
              <w:marTop w:val="0"/>
              <w:marBottom w:val="0"/>
              <w:divBdr>
                <w:top w:val="none" w:sz="0" w:space="0" w:color="auto"/>
                <w:left w:val="none" w:sz="0" w:space="0" w:color="auto"/>
                <w:bottom w:val="none" w:sz="0" w:space="0" w:color="auto"/>
                <w:right w:val="none" w:sz="0" w:space="0" w:color="auto"/>
              </w:divBdr>
            </w:div>
            <w:div w:id="1432774138">
              <w:marLeft w:val="0"/>
              <w:marRight w:val="0"/>
              <w:marTop w:val="0"/>
              <w:marBottom w:val="0"/>
              <w:divBdr>
                <w:top w:val="none" w:sz="0" w:space="0" w:color="auto"/>
                <w:left w:val="none" w:sz="0" w:space="0" w:color="auto"/>
                <w:bottom w:val="none" w:sz="0" w:space="0" w:color="auto"/>
                <w:right w:val="none" w:sz="0" w:space="0" w:color="auto"/>
              </w:divBdr>
            </w:div>
            <w:div w:id="469636980">
              <w:marLeft w:val="0"/>
              <w:marRight w:val="0"/>
              <w:marTop w:val="0"/>
              <w:marBottom w:val="0"/>
              <w:divBdr>
                <w:top w:val="none" w:sz="0" w:space="0" w:color="auto"/>
                <w:left w:val="none" w:sz="0" w:space="0" w:color="auto"/>
                <w:bottom w:val="none" w:sz="0" w:space="0" w:color="auto"/>
                <w:right w:val="none" w:sz="0" w:space="0" w:color="auto"/>
              </w:divBdr>
            </w:div>
          </w:divsChild>
        </w:div>
        <w:div w:id="749543534">
          <w:marLeft w:val="0"/>
          <w:marRight w:val="0"/>
          <w:marTop w:val="0"/>
          <w:marBottom w:val="0"/>
          <w:divBdr>
            <w:top w:val="none" w:sz="0" w:space="0" w:color="auto"/>
            <w:left w:val="none" w:sz="0" w:space="0" w:color="auto"/>
            <w:bottom w:val="none" w:sz="0" w:space="0" w:color="auto"/>
            <w:right w:val="none" w:sz="0" w:space="0" w:color="auto"/>
          </w:divBdr>
        </w:div>
      </w:divsChild>
    </w:div>
    <w:div w:id="818881755">
      <w:bodyDiv w:val="1"/>
      <w:marLeft w:val="0"/>
      <w:marRight w:val="0"/>
      <w:marTop w:val="0"/>
      <w:marBottom w:val="0"/>
      <w:divBdr>
        <w:top w:val="none" w:sz="0" w:space="0" w:color="auto"/>
        <w:left w:val="none" w:sz="0" w:space="0" w:color="auto"/>
        <w:bottom w:val="none" w:sz="0" w:space="0" w:color="auto"/>
        <w:right w:val="none" w:sz="0" w:space="0" w:color="auto"/>
      </w:divBdr>
    </w:div>
    <w:div w:id="940064006">
      <w:bodyDiv w:val="1"/>
      <w:marLeft w:val="0"/>
      <w:marRight w:val="0"/>
      <w:marTop w:val="0"/>
      <w:marBottom w:val="0"/>
      <w:divBdr>
        <w:top w:val="none" w:sz="0" w:space="0" w:color="auto"/>
        <w:left w:val="none" w:sz="0" w:space="0" w:color="auto"/>
        <w:bottom w:val="none" w:sz="0" w:space="0" w:color="auto"/>
        <w:right w:val="none" w:sz="0" w:space="0" w:color="auto"/>
      </w:divBdr>
    </w:div>
    <w:div w:id="943002008">
      <w:bodyDiv w:val="1"/>
      <w:marLeft w:val="0"/>
      <w:marRight w:val="0"/>
      <w:marTop w:val="0"/>
      <w:marBottom w:val="0"/>
      <w:divBdr>
        <w:top w:val="none" w:sz="0" w:space="0" w:color="auto"/>
        <w:left w:val="none" w:sz="0" w:space="0" w:color="auto"/>
        <w:bottom w:val="none" w:sz="0" w:space="0" w:color="auto"/>
        <w:right w:val="none" w:sz="0" w:space="0" w:color="auto"/>
      </w:divBdr>
    </w:div>
    <w:div w:id="1077286859">
      <w:bodyDiv w:val="1"/>
      <w:marLeft w:val="0"/>
      <w:marRight w:val="0"/>
      <w:marTop w:val="0"/>
      <w:marBottom w:val="0"/>
      <w:divBdr>
        <w:top w:val="none" w:sz="0" w:space="0" w:color="auto"/>
        <w:left w:val="none" w:sz="0" w:space="0" w:color="auto"/>
        <w:bottom w:val="none" w:sz="0" w:space="0" w:color="auto"/>
        <w:right w:val="none" w:sz="0" w:space="0" w:color="auto"/>
      </w:divBdr>
    </w:div>
    <w:div w:id="1141458062">
      <w:bodyDiv w:val="1"/>
      <w:marLeft w:val="0"/>
      <w:marRight w:val="0"/>
      <w:marTop w:val="0"/>
      <w:marBottom w:val="0"/>
      <w:divBdr>
        <w:top w:val="none" w:sz="0" w:space="0" w:color="auto"/>
        <w:left w:val="none" w:sz="0" w:space="0" w:color="auto"/>
        <w:bottom w:val="none" w:sz="0" w:space="0" w:color="auto"/>
        <w:right w:val="none" w:sz="0" w:space="0" w:color="auto"/>
      </w:divBdr>
    </w:div>
    <w:div w:id="1159266689">
      <w:bodyDiv w:val="1"/>
      <w:marLeft w:val="0"/>
      <w:marRight w:val="0"/>
      <w:marTop w:val="0"/>
      <w:marBottom w:val="0"/>
      <w:divBdr>
        <w:top w:val="none" w:sz="0" w:space="0" w:color="auto"/>
        <w:left w:val="none" w:sz="0" w:space="0" w:color="auto"/>
        <w:bottom w:val="none" w:sz="0" w:space="0" w:color="auto"/>
        <w:right w:val="none" w:sz="0" w:space="0" w:color="auto"/>
      </w:divBdr>
      <w:divsChild>
        <w:div w:id="459878382">
          <w:marLeft w:val="0"/>
          <w:marRight w:val="0"/>
          <w:marTop w:val="0"/>
          <w:marBottom w:val="0"/>
          <w:divBdr>
            <w:top w:val="none" w:sz="0" w:space="0" w:color="auto"/>
            <w:left w:val="none" w:sz="0" w:space="0" w:color="auto"/>
            <w:bottom w:val="none" w:sz="0" w:space="0" w:color="auto"/>
            <w:right w:val="none" w:sz="0" w:space="0" w:color="auto"/>
          </w:divBdr>
          <w:divsChild>
            <w:div w:id="1136265941">
              <w:marLeft w:val="0"/>
              <w:marRight w:val="0"/>
              <w:marTop w:val="0"/>
              <w:marBottom w:val="0"/>
              <w:divBdr>
                <w:top w:val="none" w:sz="0" w:space="0" w:color="auto"/>
                <w:left w:val="none" w:sz="0" w:space="0" w:color="auto"/>
                <w:bottom w:val="none" w:sz="0" w:space="0" w:color="auto"/>
                <w:right w:val="none" w:sz="0" w:space="0" w:color="auto"/>
              </w:divBdr>
            </w:div>
            <w:div w:id="239366057">
              <w:marLeft w:val="0"/>
              <w:marRight w:val="0"/>
              <w:marTop w:val="0"/>
              <w:marBottom w:val="0"/>
              <w:divBdr>
                <w:top w:val="none" w:sz="0" w:space="0" w:color="auto"/>
                <w:left w:val="none" w:sz="0" w:space="0" w:color="auto"/>
                <w:bottom w:val="none" w:sz="0" w:space="0" w:color="auto"/>
                <w:right w:val="none" w:sz="0" w:space="0" w:color="auto"/>
              </w:divBdr>
            </w:div>
            <w:div w:id="637880168">
              <w:marLeft w:val="0"/>
              <w:marRight w:val="0"/>
              <w:marTop w:val="0"/>
              <w:marBottom w:val="0"/>
              <w:divBdr>
                <w:top w:val="none" w:sz="0" w:space="0" w:color="auto"/>
                <w:left w:val="none" w:sz="0" w:space="0" w:color="auto"/>
                <w:bottom w:val="none" w:sz="0" w:space="0" w:color="auto"/>
                <w:right w:val="none" w:sz="0" w:space="0" w:color="auto"/>
              </w:divBdr>
            </w:div>
            <w:div w:id="604650908">
              <w:marLeft w:val="0"/>
              <w:marRight w:val="0"/>
              <w:marTop w:val="0"/>
              <w:marBottom w:val="0"/>
              <w:divBdr>
                <w:top w:val="none" w:sz="0" w:space="0" w:color="auto"/>
                <w:left w:val="none" w:sz="0" w:space="0" w:color="auto"/>
                <w:bottom w:val="none" w:sz="0" w:space="0" w:color="auto"/>
                <w:right w:val="none" w:sz="0" w:space="0" w:color="auto"/>
              </w:divBdr>
            </w:div>
          </w:divsChild>
        </w:div>
        <w:div w:id="843517568">
          <w:marLeft w:val="0"/>
          <w:marRight w:val="0"/>
          <w:marTop w:val="0"/>
          <w:marBottom w:val="0"/>
          <w:divBdr>
            <w:top w:val="none" w:sz="0" w:space="0" w:color="auto"/>
            <w:left w:val="none" w:sz="0" w:space="0" w:color="auto"/>
            <w:bottom w:val="none" w:sz="0" w:space="0" w:color="auto"/>
            <w:right w:val="none" w:sz="0" w:space="0" w:color="auto"/>
          </w:divBdr>
          <w:divsChild>
            <w:div w:id="1984576998">
              <w:marLeft w:val="0"/>
              <w:marRight w:val="0"/>
              <w:marTop w:val="0"/>
              <w:marBottom w:val="0"/>
              <w:divBdr>
                <w:top w:val="none" w:sz="0" w:space="0" w:color="auto"/>
                <w:left w:val="none" w:sz="0" w:space="0" w:color="auto"/>
                <w:bottom w:val="none" w:sz="0" w:space="0" w:color="auto"/>
                <w:right w:val="none" w:sz="0" w:space="0" w:color="auto"/>
              </w:divBdr>
            </w:div>
            <w:div w:id="937564864">
              <w:marLeft w:val="0"/>
              <w:marRight w:val="0"/>
              <w:marTop w:val="0"/>
              <w:marBottom w:val="0"/>
              <w:divBdr>
                <w:top w:val="none" w:sz="0" w:space="0" w:color="auto"/>
                <w:left w:val="none" w:sz="0" w:space="0" w:color="auto"/>
                <w:bottom w:val="none" w:sz="0" w:space="0" w:color="auto"/>
                <w:right w:val="none" w:sz="0" w:space="0" w:color="auto"/>
              </w:divBdr>
            </w:div>
            <w:div w:id="101831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5979">
      <w:bodyDiv w:val="1"/>
      <w:marLeft w:val="0"/>
      <w:marRight w:val="0"/>
      <w:marTop w:val="0"/>
      <w:marBottom w:val="0"/>
      <w:divBdr>
        <w:top w:val="none" w:sz="0" w:space="0" w:color="auto"/>
        <w:left w:val="none" w:sz="0" w:space="0" w:color="auto"/>
        <w:bottom w:val="none" w:sz="0" w:space="0" w:color="auto"/>
        <w:right w:val="none" w:sz="0" w:space="0" w:color="auto"/>
      </w:divBdr>
    </w:div>
    <w:div w:id="1254168685">
      <w:bodyDiv w:val="1"/>
      <w:marLeft w:val="0"/>
      <w:marRight w:val="0"/>
      <w:marTop w:val="0"/>
      <w:marBottom w:val="0"/>
      <w:divBdr>
        <w:top w:val="none" w:sz="0" w:space="0" w:color="auto"/>
        <w:left w:val="none" w:sz="0" w:space="0" w:color="auto"/>
        <w:bottom w:val="none" w:sz="0" w:space="0" w:color="auto"/>
        <w:right w:val="none" w:sz="0" w:space="0" w:color="auto"/>
      </w:divBdr>
    </w:div>
    <w:div w:id="1351448028">
      <w:bodyDiv w:val="1"/>
      <w:marLeft w:val="0"/>
      <w:marRight w:val="0"/>
      <w:marTop w:val="0"/>
      <w:marBottom w:val="0"/>
      <w:divBdr>
        <w:top w:val="none" w:sz="0" w:space="0" w:color="auto"/>
        <w:left w:val="none" w:sz="0" w:space="0" w:color="auto"/>
        <w:bottom w:val="none" w:sz="0" w:space="0" w:color="auto"/>
        <w:right w:val="none" w:sz="0" w:space="0" w:color="auto"/>
      </w:divBdr>
    </w:div>
    <w:div w:id="1374964118">
      <w:bodyDiv w:val="1"/>
      <w:marLeft w:val="0"/>
      <w:marRight w:val="0"/>
      <w:marTop w:val="0"/>
      <w:marBottom w:val="0"/>
      <w:divBdr>
        <w:top w:val="none" w:sz="0" w:space="0" w:color="auto"/>
        <w:left w:val="none" w:sz="0" w:space="0" w:color="auto"/>
        <w:bottom w:val="none" w:sz="0" w:space="0" w:color="auto"/>
        <w:right w:val="none" w:sz="0" w:space="0" w:color="auto"/>
      </w:divBdr>
      <w:divsChild>
        <w:div w:id="1499540949">
          <w:marLeft w:val="360"/>
          <w:marRight w:val="0"/>
          <w:marTop w:val="200"/>
          <w:marBottom w:val="0"/>
          <w:divBdr>
            <w:top w:val="none" w:sz="0" w:space="0" w:color="auto"/>
            <w:left w:val="none" w:sz="0" w:space="0" w:color="auto"/>
            <w:bottom w:val="none" w:sz="0" w:space="0" w:color="auto"/>
            <w:right w:val="none" w:sz="0" w:space="0" w:color="auto"/>
          </w:divBdr>
        </w:div>
        <w:div w:id="1461924785">
          <w:marLeft w:val="360"/>
          <w:marRight w:val="0"/>
          <w:marTop w:val="200"/>
          <w:marBottom w:val="0"/>
          <w:divBdr>
            <w:top w:val="none" w:sz="0" w:space="0" w:color="auto"/>
            <w:left w:val="none" w:sz="0" w:space="0" w:color="auto"/>
            <w:bottom w:val="none" w:sz="0" w:space="0" w:color="auto"/>
            <w:right w:val="none" w:sz="0" w:space="0" w:color="auto"/>
          </w:divBdr>
        </w:div>
        <w:div w:id="1987081785">
          <w:marLeft w:val="360"/>
          <w:marRight w:val="0"/>
          <w:marTop w:val="200"/>
          <w:marBottom w:val="0"/>
          <w:divBdr>
            <w:top w:val="none" w:sz="0" w:space="0" w:color="auto"/>
            <w:left w:val="none" w:sz="0" w:space="0" w:color="auto"/>
            <w:bottom w:val="none" w:sz="0" w:space="0" w:color="auto"/>
            <w:right w:val="none" w:sz="0" w:space="0" w:color="auto"/>
          </w:divBdr>
        </w:div>
        <w:div w:id="1326518240">
          <w:marLeft w:val="360"/>
          <w:marRight w:val="0"/>
          <w:marTop w:val="200"/>
          <w:marBottom w:val="0"/>
          <w:divBdr>
            <w:top w:val="none" w:sz="0" w:space="0" w:color="auto"/>
            <w:left w:val="none" w:sz="0" w:space="0" w:color="auto"/>
            <w:bottom w:val="none" w:sz="0" w:space="0" w:color="auto"/>
            <w:right w:val="none" w:sz="0" w:space="0" w:color="auto"/>
          </w:divBdr>
        </w:div>
        <w:div w:id="296420420">
          <w:marLeft w:val="360"/>
          <w:marRight w:val="0"/>
          <w:marTop w:val="200"/>
          <w:marBottom w:val="0"/>
          <w:divBdr>
            <w:top w:val="none" w:sz="0" w:space="0" w:color="auto"/>
            <w:left w:val="none" w:sz="0" w:space="0" w:color="auto"/>
            <w:bottom w:val="none" w:sz="0" w:space="0" w:color="auto"/>
            <w:right w:val="none" w:sz="0" w:space="0" w:color="auto"/>
          </w:divBdr>
        </w:div>
        <w:div w:id="422068837">
          <w:marLeft w:val="360"/>
          <w:marRight w:val="0"/>
          <w:marTop w:val="200"/>
          <w:marBottom w:val="0"/>
          <w:divBdr>
            <w:top w:val="none" w:sz="0" w:space="0" w:color="auto"/>
            <w:left w:val="none" w:sz="0" w:space="0" w:color="auto"/>
            <w:bottom w:val="none" w:sz="0" w:space="0" w:color="auto"/>
            <w:right w:val="none" w:sz="0" w:space="0" w:color="auto"/>
          </w:divBdr>
        </w:div>
        <w:div w:id="1918784508">
          <w:marLeft w:val="360"/>
          <w:marRight w:val="0"/>
          <w:marTop w:val="200"/>
          <w:marBottom w:val="0"/>
          <w:divBdr>
            <w:top w:val="none" w:sz="0" w:space="0" w:color="auto"/>
            <w:left w:val="none" w:sz="0" w:space="0" w:color="auto"/>
            <w:bottom w:val="none" w:sz="0" w:space="0" w:color="auto"/>
            <w:right w:val="none" w:sz="0" w:space="0" w:color="auto"/>
          </w:divBdr>
        </w:div>
        <w:div w:id="1665545749">
          <w:marLeft w:val="360"/>
          <w:marRight w:val="0"/>
          <w:marTop w:val="200"/>
          <w:marBottom w:val="0"/>
          <w:divBdr>
            <w:top w:val="none" w:sz="0" w:space="0" w:color="auto"/>
            <w:left w:val="none" w:sz="0" w:space="0" w:color="auto"/>
            <w:bottom w:val="none" w:sz="0" w:space="0" w:color="auto"/>
            <w:right w:val="none" w:sz="0" w:space="0" w:color="auto"/>
          </w:divBdr>
        </w:div>
      </w:divsChild>
    </w:div>
    <w:div w:id="1412308897">
      <w:bodyDiv w:val="1"/>
      <w:marLeft w:val="0"/>
      <w:marRight w:val="0"/>
      <w:marTop w:val="0"/>
      <w:marBottom w:val="0"/>
      <w:divBdr>
        <w:top w:val="none" w:sz="0" w:space="0" w:color="auto"/>
        <w:left w:val="none" w:sz="0" w:space="0" w:color="auto"/>
        <w:bottom w:val="none" w:sz="0" w:space="0" w:color="auto"/>
        <w:right w:val="none" w:sz="0" w:space="0" w:color="auto"/>
      </w:divBdr>
      <w:divsChild>
        <w:div w:id="197358533">
          <w:marLeft w:val="0"/>
          <w:marRight w:val="0"/>
          <w:marTop w:val="0"/>
          <w:marBottom w:val="0"/>
          <w:divBdr>
            <w:top w:val="none" w:sz="0" w:space="0" w:color="auto"/>
            <w:left w:val="none" w:sz="0" w:space="0" w:color="auto"/>
            <w:bottom w:val="none" w:sz="0" w:space="0" w:color="auto"/>
            <w:right w:val="none" w:sz="0" w:space="0" w:color="auto"/>
          </w:divBdr>
        </w:div>
        <w:div w:id="1797983554">
          <w:marLeft w:val="0"/>
          <w:marRight w:val="0"/>
          <w:marTop w:val="0"/>
          <w:marBottom w:val="0"/>
          <w:divBdr>
            <w:top w:val="none" w:sz="0" w:space="0" w:color="auto"/>
            <w:left w:val="none" w:sz="0" w:space="0" w:color="auto"/>
            <w:bottom w:val="none" w:sz="0" w:space="0" w:color="auto"/>
            <w:right w:val="none" w:sz="0" w:space="0" w:color="auto"/>
          </w:divBdr>
        </w:div>
        <w:div w:id="568200382">
          <w:marLeft w:val="0"/>
          <w:marRight w:val="0"/>
          <w:marTop w:val="0"/>
          <w:marBottom w:val="0"/>
          <w:divBdr>
            <w:top w:val="none" w:sz="0" w:space="0" w:color="auto"/>
            <w:left w:val="none" w:sz="0" w:space="0" w:color="auto"/>
            <w:bottom w:val="none" w:sz="0" w:space="0" w:color="auto"/>
            <w:right w:val="none" w:sz="0" w:space="0" w:color="auto"/>
          </w:divBdr>
        </w:div>
      </w:divsChild>
    </w:div>
    <w:div w:id="1481115435">
      <w:bodyDiv w:val="1"/>
      <w:marLeft w:val="0"/>
      <w:marRight w:val="0"/>
      <w:marTop w:val="0"/>
      <w:marBottom w:val="0"/>
      <w:divBdr>
        <w:top w:val="none" w:sz="0" w:space="0" w:color="auto"/>
        <w:left w:val="none" w:sz="0" w:space="0" w:color="auto"/>
        <w:bottom w:val="none" w:sz="0" w:space="0" w:color="auto"/>
        <w:right w:val="none" w:sz="0" w:space="0" w:color="auto"/>
      </w:divBdr>
    </w:div>
    <w:div w:id="1502701411">
      <w:bodyDiv w:val="1"/>
      <w:marLeft w:val="0"/>
      <w:marRight w:val="0"/>
      <w:marTop w:val="0"/>
      <w:marBottom w:val="0"/>
      <w:divBdr>
        <w:top w:val="none" w:sz="0" w:space="0" w:color="auto"/>
        <w:left w:val="none" w:sz="0" w:space="0" w:color="auto"/>
        <w:bottom w:val="none" w:sz="0" w:space="0" w:color="auto"/>
        <w:right w:val="none" w:sz="0" w:space="0" w:color="auto"/>
      </w:divBdr>
      <w:divsChild>
        <w:div w:id="878324038">
          <w:marLeft w:val="0"/>
          <w:marRight w:val="0"/>
          <w:marTop w:val="0"/>
          <w:marBottom w:val="0"/>
          <w:divBdr>
            <w:top w:val="none" w:sz="0" w:space="0" w:color="auto"/>
            <w:left w:val="none" w:sz="0" w:space="0" w:color="auto"/>
            <w:bottom w:val="none" w:sz="0" w:space="0" w:color="auto"/>
            <w:right w:val="none" w:sz="0" w:space="0" w:color="auto"/>
          </w:divBdr>
        </w:div>
      </w:divsChild>
    </w:div>
    <w:div w:id="1575822702">
      <w:bodyDiv w:val="1"/>
      <w:marLeft w:val="0"/>
      <w:marRight w:val="0"/>
      <w:marTop w:val="0"/>
      <w:marBottom w:val="0"/>
      <w:divBdr>
        <w:top w:val="none" w:sz="0" w:space="0" w:color="auto"/>
        <w:left w:val="none" w:sz="0" w:space="0" w:color="auto"/>
        <w:bottom w:val="none" w:sz="0" w:space="0" w:color="auto"/>
        <w:right w:val="none" w:sz="0" w:space="0" w:color="auto"/>
      </w:divBdr>
      <w:divsChild>
        <w:div w:id="1903367831">
          <w:marLeft w:val="0"/>
          <w:marRight w:val="0"/>
          <w:marTop w:val="0"/>
          <w:marBottom w:val="0"/>
          <w:divBdr>
            <w:top w:val="none" w:sz="0" w:space="0" w:color="auto"/>
            <w:left w:val="none" w:sz="0" w:space="0" w:color="auto"/>
            <w:bottom w:val="none" w:sz="0" w:space="0" w:color="auto"/>
            <w:right w:val="none" w:sz="0" w:space="0" w:color="auto"/>
          </w:divBdr>
        </w:div>
        <w:div w:id="891041111">
          <w:marLeft w:val="0"/>
          <w:marRight w:val="0"/>
          <w:marTop w:val="0"/>
          <w:marBottom w:val="0"/>
          <w:divBdr>
            <w:top w:val="none" w:sz="0" w:space="0" w:color="auto"/>
            <w:left w:val="none" w:sz="0" w:space="0" w:color="auto"/>
            <w:bottom w:val="none" w:sz="0" w:space="0" w:color="auto"/>
            <w:right w:val="none" w:sz="0" w:space="0" w:color="auto"/>
          </w:divBdr>
        </w:div>
        <w:div w:id="1946885521">
          <w:marLeft w:val="0"/>
          <w:marRight w:val="0"/>
          <w:marTop w:val="0"/>
          <w:marBottom w:val="0"/>
          <w:divBdr>
            <w:top w:val="none" w:sz="0" w:space="0" w:color="auto"/>
            <w:left w:val="none" w:sz="0" w:space="0" w:color="auto"/>
            <w:bottom w:val="none" w:sz="0" w:space="0" w:color="auto"/>
            <w:right w:val="none" w:sz="0" w:space="0" w:color="auto"/>
          </w:divBdr>
        </w:div>
      </w:divsChild>
    </w:div>
    <w:div w:id="1755973010">
      <w:bodyDiv w:val="1"/>
      <w:marLeft w:val="0"/>
      <w:marRight w:val="0"/>
      <w:marTop w:val="0"/>
      <w:marBottom w:val="0"/>
      <w:divBdr>
        <w:top w:val="none" w:sz="0" w:space="0" w:color="auto"/>
        <w:left w:val="none" w:sz="0" w:space="0" w:color="auto"/>
        <w:bottom w:val="none" w:sz="0" w:space="0" w:color="auto"/>
        <w:right w:val="none" w:sz="0" w:space="0" w:color="auto"/>
      </w:divBdr>
      <w:divsChild>
        <w:div w:id="1430546658">
          <w:marLeft w:val="0"/>
          <w:marRight w:val="0"/>
          <w:marTop w:val="0"/>
          <w:marBottom w:val="0"/>
          <w:divBdr>
            <w:top w:val="none" w:sz="0" w:space="0" w:color="auto"/>
            <w:left w:val="none" w:sz="0" w:space="0" w:color="auto"/>
            <w:bottom w:val="none" w:sz="0" w:space="0" w:color="auto"/>
            <w:right w:val="none" w:sz="0" w:space="0" w:color="auto"/>
          </w:divBdr>
          <w:divsChild>
            <w:div w:id="661278924">
              <w:marLeft w:val="0"/>
              <w:marRight w:val="0"/>
              <w:marTop w:val="0"/>
              <w:marBottom w:val="0"/>
              <w:divBdr>
                <w:top w:val="none" w:sz="0" w:space="0" w:color="auto"/>
                <w:left w:val="none" w:sz="0" w:space="0" w:color="auto"/>
                <w:bottom w:val="none" w:sz="0" w:space="0" w:color="auto"/>
                <w:right w:val="none" w:sz="0" w:space="0" w:color="auto"/>
              </w:divBdr>
            </w:div>
            <w:div w:id="850217261">
              <w:marLeft w:val="0"/>
              <w:marRight w:val="0"/>
              <w:marTop w:val="0"/>
              <w:marBottom w:val="0"/>
              <w:divBdr>
                <w:top w:val="none" w:sz="0" w:space="0" w:color="auto"/>
                <w:left w:val="none" w:sz="0" w:space="0" w:color="auto"/>
                <w:bottom w:val="none" w:sz="0" w:space="0" w:color="auto"/>
                <w:right w:val="none" w:sz="0" w:space="0" w:color="auto"/>
              </w:divBdr>
            </w:div>
          </w:divsChild>
        </w:div>
        <w:div w:id="966931101">
          <w:marLeft w:val="0"/>
          <w:marRight w:val="0"/>
          <w:marTop w:val="0"/>
          <w:marBottom w:val="0"/>
          <w:divBdr>
            <w:top w:val="none" w:sz="0" w:space="0" w:color="auto"/>
            <w:left w:val="none" w:sz="0" w:space="0" w:color="auto"/>
            <w:bottom w:val="none" w:sz="0" w:space="0" w:color="auto"/>
            <w:right w:val="none" w:sz="0" w:space="0" w:color="auto"/>
          </w:divBdr>
          <w:divsChild>
            <w:div w:id="1517570852">
              <w:marLeft w:val="0"/>
              <w:marRight w:val="0"/>
              <w:marTop w:val="0"/>
              <w:marBottom w:val="0"/>
              <w:divBdr>
                <w:top w:val="none" w:sz="0" w:space="0" w:color="auto"/>
                <w:left w:val="none" w:sz="0" w:space="0" w:color="auto"/>
                <w:bottom w:val="none" w:sz="0" w:space="0" w:color="auto"/>
                <w:right w:val="none" w:sz="0" w:space="0" w:color="auto"/>
              </w:divBdr>
            </w:div>
            <w:div w:id="1193420032">
              <w:marLeft w:val="0"/>
              <w:marRight w:val="0"/>
              <w:marTop w:val="0"/>
              <w:marBottom w:val="0"/>
              <w:divBdr>
                <w:top w:val="none" w:sz="0" w:space="0" w:color="auto"/>
                <w:left w:val="none" w:sz="0" w:space="0" w:color="auto"/>
                <w:bottom w:val="none" w:sz="0" w:space="0" w:color="auto"/>
                <w:right w:val="none" w:sz="0" w:space="0" w:color="auto"/>
              </w:divBdr>
            </w:div>
            <w:div w:id="322437740">
              <w:marLeft w:val="0"/>
              <w:marRight w:val="0"/>
              <w:marTop w:val="0"/>
              <w:marBottom w:val="0"/>
              <w:divBdr>
                <w:top w:val="none" w:sz="0" w:space="0" w:color="auto"/>
                <w:left w:val="none" w:sz="0" w:space="0" w:color="auto"/>
                <w:bottom w:val="none" w:sz="0" w:space="0" w:color="auto"/>
                <w:right w:val="none" w:sz="0" w:space="0" w:color="auto"/>
              </w:divBdr>
            </w:div>
            <w:div w:id="1977105436">
              <w:marLeft w:val="0"/>
              <w:marRight w:val="0"/>
              <w:marTop w:val="0"/>
              <w:marBottom w:val="0"/>
              <w:divBdr>
                <w:top w:val="none" w:sz="0" w:space="0" w:color="auto"/>
                <w:left w:val="none" w:sz="0" w:space="0" w:color="auto"/>
                <w:bottom w:val="none" w:sz="0" w:space="0" w:color="auto"/>
                <w:right w:val="none" w:sz="0" w:space="0" w:color="auto"/>
              </w:divBdr>
            </w:div>
            <w:div w:id="459761162">
              <w:marLeft w:val="0"/>
              <w:marRight w:val="0"/>
              <w:marTop w:val="0"/>
              <w:marBottom w:val="0"/>
              <w:divBdr>
                <w:top w:val="none" w:sz="0" w:space="0" w:color="auto"/>
                <w:left w:val="none" w:sz="0" w:space="0" w:color="auto"/>
                <w:bottom w:val="none" w:sz="0" w:space="0" w:color="auto"/>
                <w:right w:val="none" w:sz="0" w:space="0" w:color="auto"/>
              </w:divBdr>
            </w:div>
          </w:divsChild>
        </w:div>
        <w:div w:id="1049959573">
          <w:marLeft w:val="0"/>
          <w:marRight w:val="0"/>
          <w:marTop w:val="0"/>
          <w:marBottom w:val="0"/>
          <w:divBdr>
            <w:top w:val="none" w:sz="0" w:space="0" w:color="auto"/>
            <w:left w:val="none" w:sz="0" w:space="0" w:color="auto"/>
            <w:bottom w:val="none" w:sz="0" w:space="0" w:color="auto"/>
            <w:right w:val="none" w:sz="0" w:space="0" w:color="auto"/>
          </w:divBdr>
          <w:divsChild>
            <w:div w:id="969169279">
              <w:marLeft w:val="0"/>
              <w:marRight w:val="0"/>
              <w:marTop w:val="0"/>
              <w:marBottom w:val="0"/>
              <w:divBdr>
                <w:top w:val="none" w:sz="0" w:space="0" w:color="auto"/>
                <w:left w:val="none" w:sz="0" w:space="0" w:color="auto"/>
                <w:bottom w:val="none" w:sz="0" w:space="0" w:color="auto"/>
                <w:right w:val="none" w:sz="0" w:space="0" w:color="auto"/>
              </w:divBdr>
            </w:div>
            <w:div w:id="274598471">
              <w:marLeft w:val="0"/>
              <w:marRight w:val="0"/>
              <w:marTop w:val="0"/>
              <w:marBottom w:val="0"/>
              <w:divBdr>
                <w:top w:val="none" w:sz="0" w:space="0" w:color="auto"/>
                <w:left w:val="none" w:sz="0" w:space="0" w:color="auto"/>
                <w:bottom w:val="none" w:sz="0" w:space="0" w:color="auto"/>
                <w:right w:val="none" w:sz="0" w:space="0" w:color="auto"/>
              </w:divBdr>
            </w:div>
            <w:div w:id="581791554">
              <w:marLeft w:val="0"/>
              <w:marRight w:val="0"/>
              <w:marTop w:val="0"/>
              <w:marBottom w:val="0"/>
              <w:divBdr>
                <w:top w:val="none" w:sz="0" w:space="0" w:color="auto"/>
                <w:left w:val="none" w:sz="0" w:space="0" w:color="auto"/>
                <w:bottom w:val="none" w:sz="0" w:space="0" w:color="auto"/>
                <w:right w:val="none" w:sz="0" w:space="0" w:color="auto"/>
              </w:divBdr>
            </w:div>
            <w:div w:id="1911386159">
              <w:marLeft w:val="0"/>
              <w:marRight w:val="0"/>
              <w:marTop w:val="0"/>
              <w:marBottom w:val="0"/>
              <w:divBdr>
                <w:top w:val="none" w:sz="0" w:space="0" w:color="auto"/>
                <w:left w:val="none" w:sz="0" w:space="0" w:color="auto"/>
                <w:bottom w:val="none" w:sz="0" w:space="0" w:color="auto"/>
                <w:right w:val="none" w:sz="0" w:space="0" w:color="auto"/>
              </w:divBdr>
            </w:div>
            <w:div w:id="1573395046">
              <w:marLeft w:val="0"/>
              <w:marRight w:val="0"/>
              <w:marTop w:val="0"/>
              <w:marBottom w:val="0"/>
              <w:divBdr>
                <w:top w:val="none" w:sz="0" w:space="0" w:color="auto"/>
                <w:left w:val="none" w:sz="0" w:space="0" w:color="auto"/>
                <w:bottom w:val="none" w:sz="0" w:space="0" w:color="auto"/>
                <w:right w:val="none" w:sz="0" w:space="0" w:color="auto"/>
              </w:divBdr>
            </w:div>
          </w:divsChild>
        </w:div>
        <w:div w:id="1852181312">
          <w:marLeft w:val="0"/>
          <w:marRight w:val="0"/>
          <w:marTop w:val="0"/>
          <w:marBottom w:val="0"/>
          <w:divBdr>
            <w:top w:val="none" w:sz="0" w:space="0" w:color="auto"/>
            <w:left w:val="none" w:sz="0" w:space="0" w:color="auto"/>
            <w:bottom w:val="none" w:sz="0" w:space="0" w:color="auto"/>
            <w:right w:val="none" w:sz="0" w:space="0" w:color="auto"/>
          </w:divBdr>
          <w:divsChild>
            <w:div w:id="75633809">
              <w:marLeft w:val="0"/>
              <w:marRight w:val="0"/>
              <w:marTop w:val="0"/>
              <w:marBottom w:val="0"/>
              <w:divBdr>
                <w:top w:val="none" w:sz="0" w:space="0" w:color="auto"/>
                <w:left w:val="none" w:sz="0" w:space="0" w:color="auto"/>
                <w:bottom w:val="none" w:sz="0" w:space="0" w:color="auto"/>
                <w:right w:val="none" w:sz="0" w:space="0" w:color="auto"/>
              </w:divBdr>
            </w:div>
            <w:div w:id="2065368221">
              <w:marLeft w:val="0"/>
              <w:marRight w:val="0"/>
              <w:marTop w:val="0"/>
              <w:marBottom w:val="0"/>
              <w:divBdr>
                <w:top w:val="none" w:sz="0" w:space="0" w:color="auto"/>
                <w:left w:val="none" w:sz="0" w:space="0" w:color="auto"/>
                <w:bottom w:val="none" w:sz="0" w:space="0" w:color="auto"/>
                <w:right w:val="none" w:sz="0" w:space="0" w:color="auto"/>
              </w:divBdr>
            </w:div>
            <w:div w:id="184951714">
              <w:marLeft w:val="0"/>
              <w:marRight w:val="0"/>
              <w:marTop w:val="0"/>
              <w:marBottom w:val="0"/>
              <w:divBdr>
                <w:top w:val="none" w:sz="0" w:space="0" w:color="auto"/>
                <w:left w:val="none" w:sz="0" w:space="0" w:color="auto"/>
                <w:bottom w:val="none" w:sz="0" w:space="0" w:color="auto"/>
                <w:right w:val="none" w:sz="0" w:space="0" w:color="auto"/>
              </w:divBdr>
            </w:div>
            <w:div w:id="281885880">
              <w:marLeft w:val="0"/>
              <w:marRight w:val="0"/>
              <w:marTop w:val="0"/>
              <w:marBottom w:val="0"/>
              <w:divBdr>
                <w:top w:val="none" w:sz="0" w:space="0" w:color="auto"/>
                <w:left w:val="none" w:sz="0" w:space="0" w:color="auto"/>
                <w:bottom w:val="none" w:sz="0" w:space="0" w:color="auto"/>
                <w:right w:val="none" w:sz="0" w:space="0" w:color="auto"/>
              </w:divBdr>
            </w:div>
            <w:div w:id="581253884">
              <w:marLeft w:val="0"/>
              <w:marRight w:val="0"/>
              <w:marTop w:val="0"/>
              <w:marBottom w:val="0"/>
              <w:divBdr>
                <w:top w:val="none" w:sz="0" w:space="0" w:color="auto"/>
                <w:left w:val="none" w:sz="0" w:space="0" w:color="auto"/>
                <w:bottom w:val="none" w:sz="0" w:space="0" w:color="auto"/>
                <w:right w:val="none" w:sz="0" w:space="0" w:color="auto"/>
              </w:divBdr>
            </w:div>
          </w:divsChild>
        </w:div>
        <w:div w:id="980112840">
          <w:marLeft w:val="0"/>
          <w:marRight w:val="0"/>
          <w:marTop w:val="0"/>
          <w:marBottom w:val="0"/>
          <w:divBdr>
            <w:top w:val="none" w:sz="0" w:space="0" w:color="auto"/>
            <w:left w:val="none" w:sz="0" w:space="0" w:color="auto"/>
            <w:bottom w:val="none" w:sz="0" w:space="0" w:color="auto"/>
            <w:right w:val="none" w:sz="0" w:space="0" w:color="auto"/>
          </w:divBdr>
          <w:divsChild>
            <w:div w:id="593631576">
              <w:marLeft w:val="0"/>
              <w:marRight w:val="0"/>
              <w:marTop w:val="0"/>
              <w:marBottom w:val="0"/>
              <w:divBdr>
                <w:top w:val="none" w:sz="0" w:space="0" w:color="auto"/>
                <w:left w:val="none" w:sz="0" w:space="0" w:color="auto"/>
                <w:bottom w:val="none" w:sz="0" w:space="0" w:color="auto"/>
                <w:right w:val="none" w:sz="0" w:space="0" w:color="auto"/>
              </w:divBdr>
            </w:div>
            <w:div w:id="1140002738">
              <w:marLeft w:val="0"/>
              <w:marRight w:val="0"/>
              <w:marTop w:val="0"/>
              <w:marBottom w:val="0"/>
              <w:divBdr>
                <w:top w:val="none" w:sz="0" w:space="0" w:color="auto"/>
                <w:left w:val="none" w:sz="0" w:space="0" w:color="auto"/>
                <w:bottom w:val="none" w:sz="0" w:space="0" w:color="auto"/>
                <w:right w:val="none" w:sz="0" w:space="0" w:color="auto"/>
              </w:divBdr>
            </w:div>
            <w:div w:id="1019892978">
              <w:marLeft w:val="0"/>
              <w:marRight w:val="0"/>
              <w:marTop w:val="0"/>
              <w:marBottom w:val="0"/>
              <w:divBdr>
                <w:top w:val="none" w:sz="0" w:space="0" w:color="auto"/>
                <w:left w:val="none" w:sz="0" w:space="0" w:color="auto"/>
                <w:bottom w:val="none" w:sz="0" w:space="0" w:color="auto"/>
                <w:right w:val="none" w:sz="0" w:space="0" w:color="auto"/>
              </w:divBdr>
            </w:div>
            <w:div w:id="1523082425">
              <w:marLeft w:val="0"/>
              <w:marRight w:val="0"/>
              <w:marTop w:val="0"/>
              <w:marBottom w:val="0"/>
              <w:divBdr>
                <w:top w:val="none" w:sz="0" w:space="0" w:color="auto"/>
                <w:left w:val="none" w:sz="0" w:space="0" w:color="auto"/>
                <w:bottom w:val="none" w:sz="0" w:space="0" w:color="auto"/>
                <w:right w:val="none" w:sz="0" w:space="0" w:color="auto"/>
              </w:divBdr>
            </w:div>
            <w:div w:id="109251256">
              <w:marLeft w:val="0"/>
              <w:marRight w:val="0"/>
              <w:marTop w:val="0"/>
              <w:marBottom w:val="0"/>
              <w:divBdr>
                <w:top w:val="none" w:sz="0" w:space="0" w:color="auto"/>
                <w:left w:val="none" w:sz="0" w:space="0" w:color="auto"/>
                <w:bottom w:val="none" w:sz="0" w:space="0" w:color="auto"/>
                <w:right w:val="none" w:sz="0" w:space="0" w:color="auto"/>
              </w:divBdr>
            </w:div>
          </w:divsChild>
        </w:div>
        <w:div w:id="1926915114">
          <w:marLeft w:val="0"/>
          <w:marRight w:val="0"/>
          <w:marTop w:val="0"/>
          <w:marBottom w:val="0"/>
          <w:divBdr>
            <w:top w:val="none" w:sz="0" w:space="0" w:color="auto"/>
            <w:left w:val="none" w:sz="0" w:space="0" w:color="auto"/>
            <w:bottom w:val="none" w:sz="0" w:space="0" w:color="auto"/>
            <w:right w:val="none" w:sz="0" w:space="0" w:color="auto"/>
          </w:divBdr>
        </w:div>
        <w:div w:id="1058551347">
          <w:marLeft w:val="0"/>
          <w:marRight w:val="0"/>
          <w:marTop w:val="0"/>
          <w:marBottom w:val="0"/>
          <w:divBdr>
            <w:top w:val="none" w:sz="0" w:space="0" w:color="auto"/>
            <w:left w:val="none" w:sz="0" w:space="0" w:color="auto"/>
            <w:bottom w:val="none" w:sz="0" w:space="0" w:color="auto"/>
            <w:right w:val="none" w:sz="0" w:space="0" w:color="auto"/>
          </w:divBdr>
        </w:div>
        <w:div w:id="1798067673">
          <w:marLeft w:val="0"/>
          <w:marRight w:val="0"/>
          <w:marTop w:val="0"/>
          <w:marBottom w:val="0"/>
          <w:divBdr>
            <w:top w:val="none" w:sz="0" w:space="0" w:color="auto"/>
            <w:left w:val="none" w:sz="0" w:space="0" w:color="auto"/>
            <w:bottom w:val="none" w:sz="0" w:space="0" w:color="auto"/>
            <w:right w:val="none" w:sz="0" w:space="0" w:color="auto"/>
          </w:divBdr>
        </w:div>
        <w:div w:id="238906507">
          <w:marLeft w:val="0"/>
          <w:marRight w:val="0"/>
          <w:marTop w:val="0"/>
          <w:marBottom w:val="0"/>
          <w:divBdr>
            <w:top w:val="none" w:sz="0" w:space="0" w:color="auto"/>
            <w:left w:val="none" w:sz="0" w:space="0" w:color="auto"/>
            <w:bottom w:val="none" w:sz="0" w:space="0" w:color="auto"/>
            <w:right w:val="none" w:sz="0" w:space="0" w:color="auto"/>
          </w:divBdr>
        </w:div>
        <w:div w:id="978419362">
          <w:marLeft w:val="0"/>
          <w:marRight w:val="0"/>
          <w:marTop w:val="0"/>
          <w:marBottom w:val="0"/>
          <w:divBdr>
            <w:top w:val="none" w:sz="0" w:space="0" w:color="auto"/>
            <w:left w:val="none" w:sz="0" w:space="0" w:color="auto"/>
            <w:bottom w:val="none" w:sz="0" w:space="0" w:color="auto"/>
            <w:right w:val="none" w:sz="0" w:space="0" w:color="auto"/>
          </w:divBdr>
        </w:div>
        <w:div w:id="1462259699">
          <w:marLeft w:val="0"/>
          <w:marRight w:val="0"/>
          <w:marTop w:val="0"/>
          <w:marBottom w:val="0"/>
          <w:divBdr>
            <w:top w:val="none" w:sz="0" w:space="0" w:color="auto"/>
            <w:left w:val="none" w:sz="0" w:space="0" w:color="auto"/>
            <w:bottom w:val="none" w:sz="0" w:space="0" w:color="auto"/>
            <w:right w:val="none" w:sz="0" w:space="0" w:color="auto"/>
          </w:divBdr>
          <w:divsChild>
            <w:div w:id="861360522">
              <w:marLeft w:val="0"/>
              <w:marRight w:val="0"/>
              <w:marTop w:val="0"/>
              <w:marBottom w:val="0"/>
              <w:divBdr>
                <w:top w:val="none" w:sz="0" w:space="0" w:color="auto"/>
                <w:left w:val="none" w:sz="0" w:space="0" w:color="auto"/>
                <w:bottom w:val="none" w:sz="0" w:space="0" w:color="auto"/>
                <w:right w:val="none" w:sz="0" w:space="0" w:color="auto"/>
              </w:divBdr>
            </w:div>
            <w:div w:id="953557794">
              <w:marLeft w:val="0"/>
              <w:marRight w:val="0"/>
              <w:marTop w:val="0"/>
              <w:marBottom w:val="0"/>
              <w:divBdr>
                <w:top w:val="none" w:sz="0" w:space="0" w:color="auto"/>
                <w:left w:val="none" w:sz="0" w:space="0" w:color="auto"/>
                <w:bottom w:val="none" w:sz="0" w:space="0" w:color="auto"/>
                <w:right w:val="none" w:sz="0" w:space="0" w:color="auto"/>
              </w:divBdr>
            </w:div>
            <w:div w:id="1734892732">
              <w:marLeft w:val="0"/>
              <w:marRight w:val="0"/>
              <w:marTop w:val="0"/>
              <w:marBottom w:val="0"/>
              <w:divBdr>
                <w:top w:val="none" w:sz="0" w:space="0" w:color="auto"/>
                <w:left w:val="none" w:sz="0" w:space="0" w:color="auto"/>
                <w:bottom w:val="none" w:sz="0" w:space="0" w:color="auto"/>
                <w:right w:val="none" w:sz="0" w:space="0" w:color="auto"/>
              </w:divBdr>
            </w:div>
            <w:div w:id="1371496157">
              <w:marLeft w:val="0"/>
              <w:marRight w:val="0"/>
              <w:marTop w:val="0"/>
              <w:marBottom w:val="0"/>
              <w:divBdr>
                <w:top w:val="none" w:sz="0" w:space="0" w:color="auto"/>
                <w:left w:val="none" w:sz="0" w:space="0" w:color="auto"/>
                <w:bottom w:val="none" w:sz="0" w:space="0" w:color="auto"/>
                <w:right w:val="none" w:sz="0" w:space="0" w:color="auto"/>
              </w:divBdr>
            </w:div>
            <w:div w:id="1762218999">
              <w:marLeft w:val="0"/>
              <w:marRight w:val="0"/>
              <w:marTop w:val="0"/>
              <w:marBottom w:val="0"/>
              <w:divBdr>
                <w:top w:val="none" w:sz="0" w:space="0" w:color="auto"/>
                <w:left w:val="none" w:sz="0" w:space="0" w:color="auto"/>
                <w:bottom w:val="none" w:sz="0" w:space="0" w:color="auto"/>
                <w:right w:val="none" w:sz="0" w:space="0" w:color="auto"/>
              </w:divBdr>
            </w:div>
          </w:divsChild>
        </w:div>
        <w:div w:id="963928504">
          <w:marLeft w:val="0"/>
          <w:marRight w:val="0"/>
          <w:marTop w:val="0"/>
          <w:marBottom w:val="0"/>
          <w:divBdr>
            <w:top w:val="none" w:sz="0" w:space="0" w:color="auto"/>
            <w:left w:val="none" w:sz="0" w:space="0" w:color="auto"/>
            <w:bottom w:val="none" w:sz="0" w:space="0" w:color="auto"/>
            <w:right w:val="none" w:sz="0" w:space="0" w:color="auto"/>
          </w:divBdr>
        </w:div>
        <w:div w:id="1801682008">
          <w:marLeft w:val="0"/>
          <w:marRight w:val="0"/>
          <w:marTop w:val="0"/>
          <w:marBottom w:val="0"/>
          <w:divBdr>
            <w:top w:val="none" w:sz="0" w:space="0" w:color="auto"/>
            <w:left w:val="none" w:sz="0" w:space="0" w:color="auto"/>
            <w:bottom w:val="none" w:sz="0" w:space="0" w:color="auto"/>
            <w:right w:val="none" w:sz="0" w:space="0" w:color="auto"/>
          </w:divBdr>
        </w:div>
        <w:div w:id="1793286099">
          <w:marLeft w:val="0"/>
          <w:marRight w:val="0"/>
          <w:marTop w:val="0"/>
          <w:marBottom w:val="0"/>
          <w:divBdr>
            <w:top w:val="none" w:sz="0" w:space="0" w:color="auto"/>
            <w:left w:val="none" w:sz="0" w:space="0" w:color="auto"/>
            <w:bottom w:val="none" w:sz="0" w:space="0" w:color="auto"/>
            <w:right w:val="none" w:sz="0" w:space="0" w:color="auto"/>
          </w:divBdr>
        </w:div>
        <w:div w:id="1274287093">
          <w:marLeft w:val="0"/>
          <w:marRight w:val="0"/>
          <w:marTop w:val="0"/>
          <w:marBottom w:val="0"/>
          <w:divBdr>
            <w:top w:val="none" w:sz="0" w:space="0" w:color="auto"/>
            <w:left w:val="none" w:sz="0" w:space="0" w:color="auto"/>
            <w:bottom w:val="none" w:sz="0" w:space="0" w:color="auto"/>
            <w:right w:val="none" w:sz="0" w:space="0" w:color="auto"/>
          </w:divBdr>
        </w:div>
        <w:div w:id="616524469">
          <w:marLeft w:val="0"/>
          <w:marRight w:val="0"/>
          <w:marTop w:val="0"/>
          <w:marBottom w:val="0"/>
          <w:divBdr>
            <w:top w:val="none" w:sz="0" w:space="0" w:color="auto"/>
            <w:left w:val="none" w:sz="0" w:space="0" w:color="auto"/>
            <w:bottom w:val="none" w:sz="0" w:space="0" w:color="auto"/>
            <w:right w:val="none" w:sz="0" w:space="0" w:color="auto"/>
          </w:divBdr>
        </w:div>
        <w:div w:id="1330402070">
          <w:marLeft w:val="0"/>
          <w:marRight w:val="0"/>
          <w:marTop w:val="0"/>
          <w:marBottom w:val="0"/>
          <w:divBdr>
            <w:top w:val="none" w:sz="0" w:space="0" w:color="auto"/>
            <w:left w:val="none" w:sz="0" w:space="0" w:color="auto"/>
            <w:bottom w:val="none" w:sz="0" w:space="0" w:color="auto"/>
            <w:right w:val="none" w:sz="0" w:space="0" w:color="auto"/>
          </w:divBdr>
          <w:divsChild>
            <w:div w:id="1368022419">
              <w:marLeft w:val="0"/>
              <w:marRight w:val="0"/>
              <w:marTop w:val="0"/>
              <w:marBottom w:val="0"/>
              <w:divBdr>
                <w:top w:val="none" w:sz="0" w:space="0" w:color="auto"/>
                <w:left w:val="none" w:sz="0" w:space="0" w:color="auto"/>
                <w:bottom w:val="none" w:sz="0" w:space="0" w:color="auto"/>
                <w:right w:val="none" w:sz="0" w:space="0" w:color="auto"/>
              </w:divBdr>
            </w:div>
            <w:div w:id="1646663076">
              <w:marLeft w:val="0"/>
              <w:marRight w:val="0"/>
              <w:marTop w:val="0"/>
              <w:marBottom w:val="0"/>
              <w:divBdr>
                <w:top w:val="none" w:sz="0" w:space="0" w:color="auto"/>
                <w:left w:val="none" w:sz="0" w:space="0" w:color="auto"/>
                <w:bottom w:val="none" w:sz="0" w:space="0" w:color="auto"/>
                <w:right w:val="none" w:sz="0" w:space="0" w:color="auto"/>
              </w:divBdr>
            </w:div>
            <w:div w:id="1386639304">
              <w:marLeft w:val="0"/>
              <w:marRight w:val="0"/>
              <w:marTop w:val="0"/>
              <w:marBottom w:val="0"/>
              <w:divBdr>
                <w:top w:val="none" w:sz="0" w:space="0" w:color="auto"/>
                <w:left w:val="none" w:sz="0" w:space="0" w:color="auto"/>
                <w:bottom w:val="none" w:sz="0" w:space="0" w:color="auto"/>
                <w:right w:val="none" w:sz="0" w:space="0" w:color="auto"/>
              </w:divBdr>
            </w:div>
            <w:div w:id="1134443760">
              <w:marLeft w:val="0"/>
              <w:marRight w:val="0"/>
              <w:marTop w:val="0"/>
              <w:marBottom w:val="0"/>
              <w:divBdr>
                <w:top w:val="none" w:sz="0" w:space="0" w:color="auto"/>
                <w:left w:val="none" w:sz="0" w:space="0" w:color="auto"/>
                <w:bottom w:val="none" w:sz="0" w:space="0" w:color="auto"/>
                <w:right w:val="none" w:sz="0" w:space="0" w:color="auto"/>
              </w:divBdr>
            </w:div>
          </w:divsChild>
        </w:div>
        <w:div w:id="1803304186">
          <w:marLeft w:val="0"/>
          <w:marRight w:val="0"/>
          <w:marTop w:val="0"/>
          <w:marBottom w:val="0"/>
          <w:divBdr>
            <w:top w:val="none" w:sz="0" w:space="0" w:color="auto"/>
            <w:left w:val="none" w:sz="0" w:space="0" w:color="auto"/>
            <w:bottom w:val="none" w:sz="0" w:space="0" w:color="auto"/>
            <w:right w:val="none" w:sz="0" w:space="0" w:color="auto"/>
          </w:divBdr>
          <w:divsChild>
            <w:div w:id="140316525">
              <w:marLeft w:val="0"/>
              <w:marRight w:val="0"/>
              <w:marTop w:val="0"/>
              <w:marBottom w:val="0"/>
              <w:divBdr>
                <w:top w:val="none" w:sz="0" w:space="0" w:color="auto"/>
                <w:left w:val="none" w:sz="0" w:space="0" w:color="auto"/>
                <w:bottom w:val="none" w:sz="0" w:space="0" w:color="auto"/>
                <w:right w:val="none" w:sz="0" w:space="0" w:color="auto"/>
              </w:divBdr>
            </w:div>
            <w:div w:id="1699039415">
              <w:marLeft w:val="0"/>
              <w:marRight w:val="0"/>
              <w:marTop w:val="0"/>
              <w:marBottom w:val="0"/>
              <w:divBdr>
                <w:top w:val="none" w:sz="0" w:space="0" w:color="auto"/>
                <w:left w:val="none" w:sz="0" w:space="0" w:color="auto"/>
                <w:bottom w:val="none" w:sz="0" w:space="0" w:color="auto"/>
                <w:right w:val="none" w:sz="0" w:space="0" w:color="auto"/>
              </w:divBdr>
            </w:div>
            <w:div w:id="963584226">
              <w:marLeft w:val="0"/>
              <w:marRight w:val="0"/>
              <w:marTop w:val="0"/>
              <w:marBottom w:val="0"/>
              <w:divBdr>
                <w:top w:val="none" w:sz="0" w:space="0" w:color="auto"/>
                <w:left w:val="none" w:sz="0" w:space="0" w:color="auto"/>
                <w:bottom w:val="none" w:sz="0" w:space="0" w:color="auto"/>
                <w:right w:val="none" w:sz="0" w:space="0" w:color="auto"/>
              </w:divBdr>
            </w:div>
            <w:div w:id="98525647">
              <w:marLeft w:val="0"/>
              <w:marRight w:val="0"/>
              <w:marTop w:val="0"/>
              <w:marBottom w:val="0"/>
              <w:divBdr>
                <w:top w:val="none" w:sz="0" w:space="0" w:color="auto"/>
                <w:left w:val="none" w:sz="0" w:space="0" w:color="auto"/>
                <w:bottom w:val="none" w:sz="0" w:space="0" w:color="auto"/>
                <w:right w:val="none" w:sz="0" w:space="0" w:color="auto"/>
              </w:divBdr>
            </w:div>
            <w:div w:id="14146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95650">
      <w:bodyDiv w:val="1"/>
      <w:marLeft w:val="0"/>
      <w:marRight w:val="0"/>
      <w:marTop w:val="0"/>
      <w:marBottom w:val="0"/>
      <w:divBdr>
        <w:top w:val="none" w:sz="0" w:space="0" w:color="auto"/>
        <w:left w:val="none" w:sz="0" w:space="0" w:color="auto"/>
        <w:bottom w:val="none" w:sz="0" w:space="0" w:color="auto"/>
        <w:right w:val="none" w:sz="0" w:space="0" w:color="auto"/>
      </w:divBdr>
      <w:divsChild>
        <w:div w:id="18698865">
          <w:marLeft w:val="0"/>
          <w:marRight w:val="0"/>
          <w:marTop w:val="0"/>
          <w:marBottom w:val="0"/>
          <w:divBdr>
            <w:top w:val="none" w:sz="0" w:space="0" w:color="auto"/>
            <w:left w:val="none" w:sz="0" w:space="0" w:color="auto"/>
            <w:bottom w:val="none" w:sz="0" w:space="0" w:color="auto"/>
            <w:right w:val="none" w:sz="0" w:space="0" w:color="auto"/>
          </w:divBdr>
        </w:div>
        <w:div w:id="1628075693">
          <w:marLeft w:val="0"/>
          <w:marRight w:val="0"/>
          <w:marTop w:val="0"/>
          <w:marBottom w:val="0"/>
          <w:divBdr>
            <w:top w:val="none" w:sz="0" w:space="0" w:color="auto"/>
            <w:left w:val="none" w:sz="0" w:space="0" w:color="auto"/>
            <w:bottom w:val="none" w:sz="0" w:space="0" w:color="auto"/>
            <w:right w:val="none" w:sz="0" w:space="0" w:color="auto"/>
          </w:divBdr>
        </w:div>
        <w:div w:id="2042054233">
          <w:marLeft w:val="0"/>
          <w:marRight w:val="0"/>
          <w:marTop w:val="0"/>
          <w:marBottom w:val="0"/>
          <w:divBdr>
            <w:top w:val="none" w:sz="0" w:space="0" w:color="auto"/>
            <w:left w:val="none" w:sz="0" w:space="0" w:color="auto"/>
            <w:bottom w:val="none" w:sz="0" w:space="0" w:color="auto"/>
            <w:right w:val="none" w:sz="0" w:space="0" w:color="auto"/>
          </w:divBdr>
        </w:div>
        <w:div w:id="1724134469">
          <w:marLeft w:val="0"/>
          <w:marRight w:val="0"/>
          <w:marTop w:val="0"/>
          <w:marBottom w:val="0"/>
          <w:divBdr>
            <w:top w:val="none" w:sz="0" w:space="0" w:color="auto"/>
            <w:left w:val="none" w:sz="0" w:space="0" w:color="auto"/>
            <w:bottom w:val="none" w:sz="0" w:space="0" w:color="auto"/>
            <w:right w:val="none" w:sz="0" w:space="0" w:color="auto"/>
          </w:divBdr>
        </w:div>
        <w:div w:id="1624269668">
          <w:marLeft w:val="0"/>
          <w:marRight w:val="0"/>
          <w:marTop w:val="0"/>
          <w:marBottom w:val="0"/>
          <w:divBdr>
            <w:top w:val="none" w:sz="0" w:space="0" w:color="auto"/>
            <w:left w:val="none" w:sz="0" w:space="0" w:color="auto"/>
            <w:bottom w:val="none" w:sz="0" w:space="0" w:color="auto"/>
            <w:right w:val="none" w:sz="0" w:space="0" w:color="auto"/>
          </w:divBdr>
        </w:div>
        <w:div w:id="120266350">
          <w:marLeft w:val="0"/>
          <w:marRight w:val="0"/>
          <w:marTop w:val="0"/>
          <w:marBottom w:val="0"/>
          <w:divBdr>
            <w:top w:val="none" w:sz="0" w:space="0" w:color="auto"/>
            <w:left w:val="none" w:sz="0" w:space="0" w:color="auto"/>
            <w:bottom w:val="none" w:sz="0" w:space="0" w:color="auto"/>
            <w:right w:val="none" w:sz="0" w:space="0" w:color="auto"/>
          </w:divBdr>
        </w:div>
        <w:div w:id="1667633053">
          <w:marLeft w:val="0"/>
          <w:marRight w:val="0"/>
          <w:marTop w:val="0"/>
          <w:marBottom w:val="0"/>
          <w:divBdr>
            <w:top w:val="none" w:sz="0" w:space="0" w:color="auto"/>
            <w:left w:val="none" w:sz="0" w:space="0" w:color="auto"/>
            <w:bottom w:val="none" w:sz="0" w:space="0" w:color="auto"/>
            <w:right w:val="none" w:sz="0" w:space="0" w:color="auto"/>
          </w:divBdr>
        </w:div>
        <w:div w:id="716317132">
          <w:marLeft w:val="0"/>
          <w:marRight w:val="0"/>
          <w:marTop w:val="0"/>
          <w:marBottom w:val="0"/>
          <w:divBdr>
            <w:top w:val="none" w:sz="0" w:space="0" w:color="auto"/>
            <w:left w:val="none" w:sz="0" w:space="0" w:color="auto"/>
            <w:bottom w:val="none" w:sz="0" w:space="0" w:color="auto"/>
            <w:right w:val="none" w:sz="0" w:space="0" w:color="auto"/>
          </w:divBdr>
        </w:div>
        <w:div w:id="361519511">
          <w:marLeft w:val="0"/>
          <w:marRight w:val="0"/>
          <w:marTop w:val="0"/>
          <w:marBottom w:val="0"/>
          <w:divBdr>
            <w:top w:val="none" w:sz="0" w:space="0" w:color="auto"/>
            <w:left w:val="none" w:sz="0" w:space="0" w:color="auto"/>
            <w:bottom w:val="none" w:sz="0" w:space="0" w:color="auto"/>
            <w:right w:val="none" w:sz="0" w:space="0" w:color="auto"/>
          </w:divBdr>
        </w:div>
        <w:div w:id="528103290">
          <w:marLeft w:val="0"/>
          <w:marRight w:val="0"/>
          <w:marTop w:val="0"/>
          <w:marBottom w:val="0"/>
          <w:divBdr>
            <w:top w:val="none" w:sz="0" w:space="0" w:color="auto"/>
            <w:left w:val="none" w:sz="0" w:space="0" w:color="auto"/>
            <w:bottom w:val="none" w:sz="0" w:space="0" w:color="auto"/>
            <w:right w:val="none" w:sz="0" w:space="0" w:color="auto"/>
          </w:divBdr>
        </w:div>
        <w:div w:id="291206211">
          <w:marLeft w:val="0"/>
          <w:marRight w:val="0"/>
          <w:marTop w:val="0"/>
          <w:marBottom w:val="0"/>
          <w:divBdr>
            <w:top w:val="none" w:sz="0" w:space="0" w:color="auto"/>
            <w:left w:val="none" w:sz="0" w:space="0" w:color="auto"/>
            <w:bottom w:val="none" w:sz="0" w:space="0" w:color="auto"/>
            <w:right w:val="none" w:sz="0" w:space="0" w:color="auto"/>
          </w:divBdr>
        </w:div>
        <w:div w:id="1633248086">
          <w:marLeft w:val="0"/>
          <w:marRight w:val="0"/>
          <w:marTop w:val="0"/>
          <w:marBottom w:val="0"/>
          <w:divBdr>
            <w:top w:val="none" w:sz="0" w:space="0" w:color="auto"/>
            <w:left w:val="none" w:sz="0" w:space="0" w:color="auto"/>
            <w:bottom w:val="none" w:sz="0" w:space="0" w:color="auto"/>
            <w:right w:val="none" w:sz="0" w:space="0" w:color="auto"/>
          </w:divBdr>
        </w:div>
        <w:div w:id="2022852800">
          <w:marLeft w:val="0"/>
          <w:marRight w:val="0"/>
          <w:marTop w:val="0"/>
          <w:marBottom w:val="0"/>
          <w:divBdr>
            <w:top w:val="none" w:sz="0" w:space="0" w:color="auto"/>
            <w:left w:val="none" w:sz="0" w:space="0" w:color="auto"/>
            <w:bottom w:val="none" w:sz="0" w:space="0" w:color="auto"/>
            <w:right w:val="none" w:sz="0" w:space="0" w:color="auto"/>
          </w:divBdr>
        </w:div>
        <w:div w:id="1395154121">
          <w:marLeft w:val="0"/>
          <w:marRight w:val="0"/>
          <w:marTop w:val="0"/>
          <w:marBottom w:val="0"/>
          <w:divBdr>
            <w:top w:val="none" w:sz="0" w:space="0" w:color="auto"/>
            <w:left w:val="none" w:sz="0" w:space="0" w:color="auto"/>
            <w:bottom w:val="none" w:sz="0" w:space="0" w:color="auto"/>
            <w:right w:val="none" w:sz="0" w:space="0" w:color="auto"/>
          </w:divBdr>
        </w:div>
        <w:div w:id="905606919">
          <w:marLeft w:val="0"/>
          <w:marRight w:val="0"/>
          <w:marTop w:val="0"/>
          <w:marBottom w:val="0"/>
          <w:divBdr>
            <w:top w:val="none" w:sz="0" w:space="0" w:color="auto"/>
            <w:left w:val="none" w:sz="0" w:space="0" w:color="auto"/>
            <w:bottom w:val="none" w:sz="0" w:space="0" w:color="auto"/>
            <w:right w:val="none" w:sz="0" w:space="0" w:color="auto"/>
          </w:divBdr>
        </w:div>
        <w:div w:id="1654985317">
          <w:marLeft w:val="0"/>
          <w:marRight w:val="0"/>
          <w:marTop w:val="0"/>
          <w:marBottom w:val="0"/>
          <w:divBdr>
            <w:top w:val="none" w:sz="0" w:space="0" w:color="auto"/>
            <w:left w:val="none" w:sz="0" w:space="0" w:color="auto"/>
            <w:bottom w:val="none" w:sz="0" w:space="0" w:color="auto"/>
            <w:right w:val="none" w:sz="0" w:space="0" w:color="auto"/>
          </w:divBdr>
        </w:div>
        <w:div w:id="1095784910">
          <w:marLeft w:val="0"/>
          <w:marRight w:val="0"/>
          <w:marTop w:val="0"/>
          <w:marBottom w:val="0"/>
          <w:divBdr>
            <w:top w:val="none" w:sz="0" w:space="0" w:color="auto"/>
            <w:left w:val="none" w:sz="0" w:space="0" w:color="auto"/>
            <w:bottom w:val="none" w:sz="0" w:space="0" w:color="auto"/>
            <w:right w:val="none" w:sz="0" w:space="0" w:color="auto"/>
          </w:divBdr>
        </w:div>
        <w:div w:id="365107633">
          <w:marLeft w:val="0"/>
          <w:marRight w:val="0"/>
          <w:marTop w:val="0"/>
          <w:marBottom w:val="0"/>
          <w:divBdr>
            <w:top w:val="none" w:sz="0" w:space="0" w:color="auto"/>
            <w:left w:val="none" w:sz="0" w:space="0" w:color="auto"/>
            <w:bottom w:val="none" w:sz="0" w:space="0" w:color="auto"/>
            <w:right w:val="none" w:sz="0" w:space="0" w:color="auto"/>
          </w:divBdr>
        </w:div>
        <w:div w:id="737435464">
          <w:marLeft w:val="0"/>
          <w:marRight w:val="0"/>
          <w:marTop w:val="0"/>
          <w:marBottom w:val="0"/>
          <w:divBdr>
            <w:top w:val="none" w:sz="0" w:space="0" w:color="auto"/>
            <w:left w:val="none" w:sz="0" w:space="0" w:color="auto"/>
            <w:bottom w:val="none" w:sz="0" w:space="0" w:color="auto"/>
            <w:right w:val="none" w:sz="0" w:space="0" w:color="auto"/>
          </w:divBdr>
        </w:div>
        <w:div w:id="1875456147">
          <w:marLeft w:val="0"/>
          <w:marRight w:val="0"/>
          <w:marTop w:val="0"/>
          <w:marBottom w:val="0"/>
          <w:divBdr>
            <w:top w:val="none" w:sz="0" w:space="0" w:color="auto"/>
            <w:left w:val="none" w:sz="0" w:space="0" w:color="auto"/>
            <w:bottom w:val="none" w:sz="0" w:space="0" w:color="auto"/>
            <w:right w:val="none" w:sz="0" w:space="0" w:color="auto"/>
          </w:divBdr>
        </w:div>
        <w:div w:id="1546867233">
          <w:marLeft w:val="0"/>
          <w:marRight w:val="0"/>
          <w:marTop w:val="0"/>
          <w:marBottom w:val="0"/>
          <w:divBdr>
            <w:top w:val="none" w:sz="0" w:space="0" w:color="auto"/>
            <w:left w:val="none" w:sz="0" w:space="0" w:color="auto"/>
            <w:bottom w:val="none" w:sz="0" w:space="0" w:color="auto"/>
            <w:right w:val="none" w:sz="0" w:space="0" w:color="auto"/>
          </w:divBdr>
        </w:div>
        <w:div w:id="133956989">
          <w:marLeft w:val="0"/>
          <w:marRight w:val="0"/>
          <w:marTop w:val="0"/>
          <w:marBottom w:val="0"/>
          <w:divBdr>
            <w:top w:val="none" w:sz="0" w:space="0" w:color="auto"/>
            <w:left w:val="none" w:sz="0" w:space="0" w:color="auto"/>
            <w:bottom w:val="none" w:sz="0" w:space="0" w:color="auto"/>
            <w:right w:val="none" w:sz="0" w:space="0" w:color="auto"/>
          </w:divBdr>
        </w:div>
        <w:div w:id="579876971">
          <w:marLeft w:val="0"/>
          <w:marRight w:val="0"/>
          <w:marTop w:val="0"/>
          <w:marBottom w:val="0"/>
          <w:divBdr>
            <w:top w:val="none" w:sz="0" w:space="0" w:color="auto"/>
            <w:left w:val="none" w:sz="0" w:space="0" w:color="auto"/>
            <w:bottom w:val="none" w:sz="0" w:space="0" w:color="auto"/>
            <w:right w:val="none" w:sz="0" w:space="0" w:color="auto"/>
          </w:divBdr>
        </w:div>
      </w:divsChild>
    </w:div>
    <w:div w:id="1772507890">
      <w:bodyDiv w:val="1"/>
      <w:marLeft w:val="0"/>
      <w:marRight w:val="0"/>
      <w:marTop w:val="0"/>
      <w:marBottom w:val="0"/>
      <w:divBdr>
        <w:top w:val="none" w:sz="0" w:space="0" w:color="auto"/>
        <w:left w:val="none" w:sz="0" w:space="0" w:color="auto"/>
        <w:bottom w:val="none" w:sz="0" w:space="0" w:color="auto"/>
        <w:right w:val="none" w:sz="0" w:space="0" w:color="auto"/>
      </w:divBdr>
      <w:divsChild>
        <w:div w:id="24408323">
          <w:marLeft w:val="360"/>
          <w:marRight w:val="0"/>
          <w:marTop w:val="200"/>
          <w:marBottom w:val="0"/>
          <w:divBdr>
            <w:top w:val="none" w:sz="0" w:space="0" w:color="auto"/>
            <w:left w:val="none" w:sz="0" w:space="0" w:color="auto"/>
            <w:bottom w:val="none" w:sz="0" w:space="0" w:color="auto"/>
            <w:right w:val="none" w:sz="0" w:space="0" w:color="auto"/>
          </w:divBdr>
        </w:div>
        <w:div w:id="1747335061">
          <w:marLeft w:val="360"/>
          <w:marRight w:val="0"/>
          <w:marTop w:val="200"/>
          <w:marBottom w:val="0"/>
          <w:divBdr>
            <w:top w:val="none" w:sz="0" w:space="0" w:color="auto"/>
            <w:left w:val="none" w:sz="0" w:space="0" w:color="auto"/>
            <w:bottom w:val="none" w:sz="0" w:space="0" w:color="auto"/>
            <w:right w:val="none" w:sz="0" w:space="0" w:color="auto"/>
          </w:divBdr>
        </w:div>
        <w:div w:id="496308215">
          <w:marLeft w:val="360"/>
          <w:marRight w:val="0"/>
          <w:marTop w:val="200"/>
          <w:marBottom w:val="0"/>
          <w:divBdr>
            <w:top w:val="none" w:sz="0" w:space="0" w:color="auto"/>
            <w:left w:val="none" w:sz="0" w:space="0" w:color="auto"/>
            <w:bottom w:val="none" w:sz="0" w:space="0" w:color="auto"/>
            <w:right w:val="none" w:sz="0" w:space="0" w:color="auto"/>
          </w:divBdr>
        </w:div>
        <w:div w:id="977148485">
          <w:marLeft w:val="360"/>
          <w:marRight w:val="0"/>
          <w:marTop w:val="200"/>
          <w:marBottom w:val="0"/>
          <w:divBdr>
            <w:top w:val="none" w:sz="0" w:space="0" w:color="auto"/>
            <w:left w:val="none" w:sz="0" w:space="0" w:color="auto"/>
            <w:bottom w:val="none" w:sz="0" w:space="0" w:color="auto"/>
            <w:right w:val="none" w:sz="0" w:space="0" w:color="auto"/>
          </w:divBdr>
        </w:div>
        <w:div w:id="2068138677">
          <w:marLeft w:val="360"/>
          <w:marRight w:val="0"/>
          <w:marTop w:val="200"/>
          <w:marBottom w:val="0"/>
          <w:divBdr>
            <w:top w:val="none" w:sz="0" w:space="0" w:color="auto"/>
            <w:left w:val="none" w:sz="0" w:space="0" w:color="auto"/>
            <w:bottom w:val="none" w:sz="0" w:space="0" w:color="auto"/>
            <w:right w:val="none" w:sz="0" w:space="0" w:color="auto"/>
          </w:divBdr>
        </w:div>
        <w:div w:id="612059063">
          <w:marLeft w:val="360"/>
          <w:marRight w:val="0"/>
          <w:marTop w:val="200"/>
          <w:marBottom w:val="0"/>
          <w:divBdr>
            <w:top w:val="none" w:sz="0" w:space="0" w:color="auto"/>
            <w:left w:val="none" w:sz="0" w:space="0" w:color="auto"/>
            <w:bottom w:val="none" w:sz="0" w:space="0" w:color="auto"/>
            <w:right w:val="none" w:sz="0" w:space="0" w:color="auto"/>
          </w:divBdr>
        </w:div>
        <w:div w:id="2091927389">
          <w:marLeft w:val="360"/>
          <w:marRight w:val="0"/>
          <w:marTop w:val="200"/>
          <w:marBottom w:val="0"/>
          <w:divBdr>
            <w:top w:val="none" w:sz="0" w:space="0" w:color="auto"/>
            <w:left w:val="none" w:sz="0" w:space="0" w:color="auto"/>
            <w:bottom w:val="none" w:sz="0" w:space="0" w:color="auto"/>
            <w:right w:val="none" w:sz="0" w:space="0" w:color="auto"/>
          </w:divBdr>
        </w:div>
      </w:divsChild>
    </w:div>
    <w:div w:id="1865164823">
      <w:bodyDiv w:val="1"/>
      <w:marLeft w:val="0"/>
      <w:marRight w:val="0"/>
      <w:marTop w:val="0"/>
      <w:marBottom w:val="0"/>
      <w:divBdr>
        <w:top w:val="none" w:sz="0" w:space="0" w:color="auto"/>
        <w:left w:val="none" w:sz="0" w:space="0" w:color="auto"/>
        <w:bottom w:val="none" w:sz="0" w:space="0" w:color="auto"/>
        <w:right w:val="none" w:sz="0" w:space="0" w:color="auto"/>
      </w:divBdr>
      <w:divsChild>
        <w:div w:id="836922266">
          <w:marLeft w:val="0"/>
          <w:marRight w:val="0"/>
          <w:marTop w:val="0"/>
          <w:marBottom w:val="0"/>
          <w:divBdr>
            <w:top w:val="none" w:sz="0" w:space="0" w:color="auto"/>
            <w:left w:val="none" w:sz="0" w:space="0" w:color="auto"/>
            <w:bottom w:val="none" w:sz="0" w:space="0" w:color="auto"/>
            <w:right w:val="none" w:sz="0" w:space="0" w:color="auto"/>
          </w:divBdr>
        </w:div>
        <w:div w:id="587815004">
          <w:marLeft w:val="0"/>
          <w:marRight w:val="0"/>
          <w:marTop w:val="0"/>
          <w:marBottom w:val="0"/>
          <w:divBdr>
            <w:top w:val="none" w:sz="0" w:space="0" w:color="auto"/>
            <w:left w:val="none" w:sz="0" w:space="0" w:color="auto"/>
            <w:bottom w:val="none" w:sz="0" w:space="0" w:color="auto"/>
            <w:right w:val="none" w:sz="0" w:space="0" w:color="auto"/>
          </w:divBdr>
        </w:div>
        <w:div w:id="1632512936">
          <w:marLeft w:val="0"/>
          <w:marRight w:val="0"/>
          <w:marTop w:val="0"/>
          <w:marBottom w:val="0"/>
          <w:divBdr>
            <w:top w:val="none" w:sz="0" w:space="0" w:color="auto"/>
            <w:left w:val="none" w:sz="0" w:space="0" w:color="auto"/>
            <w:bottom w:val="none" w:sz="0" w:space="0" w:color="auto"/>
            <w:right w:val="none" w:sz="0" w:space="0" w:color="auto"/>
          </w:divBdr>
        </w:div>
        <w:div w:id="1629580127">
          <w:marLeft w:val="0"/>
          <w:marRight w:val="0"/>
          <w:marTop w:val="0"/>
          <w:marBottom w:val="0"/>
          <w:divBdr>
            <w:top w:val="none" w:sz="0" w:space="0" w:color="auto"/>
            <w:left w:val="none" w:sz="0" w:space="0" w:color="auto"/>
            <w:bottom w:val="none" w:sz="0" w:space="0" w:color="auto"/>
            <w:right w:val="none" w:sz="0" w:space="0" w:color="auto"/>
          </w:divBdr>
        </w:div>
        <w:div w:id="1015156592">
          <w:marLeft w:val="0"/>
          <w:marRight w:val="0"/>
          <w:marTop w:val="0"/>
          <w:marBottom w:val="0"/>
          <w:divBdr>
            <w:top w:val="none" w:sz="0" w:space="0" w:color="auto"/>
            <w:left w:val="none" w:sz="0" w:space="0" w:color="auto"/>
            <w:bottom w:val="none" w:sz="0" w:space="0" w:color="auto"/>
            <w:right w:val="none" w:sz="0" w:space="0" w:color="auto"/>
          </w:divBdr>
        </w:div>
        <w:div w:id="1449542780">
          <w:marLeft w:val="0"/>
          <w:marRight w:val="0"/>
          <w:marTop w:val="0"/>
          <w:marBottom w:val="0"/>
          <w:divBdr>
            <w:top w:val="none" w:sz="0" w:space="0" w:color="auto"/>
            <w:left w:val="none" w:sz="0" w:space="0" w:color="auto"/>
            <w:bottom w:val="none" w:sz="0" w:space="0" w:color="auto"/>
            <w:right w:val="none" w:sz="0" w:space="0" w:color="auto"/>
          </w:divBdr>
        </w:div>
        <w:div w:id="1672292212">
          <w:marLeft w:val="0"/>
          <w:marRight w:val="0"/>
          <w:marTop w:val="0"/>
          <w:marBottom w:val="0"/>
          <w:divBdr>
            <w:top w:val="none" w:sz="0" w:space="0" w:color="auto"/>
            <w:left w:val="none" w:sz="0" w:space="0" w:color="auto"/>
            <w:bottom w:val="none" w:sz="0" w:space="0" w:color="auto"/>
            <w:right w:val="none" w:sz="0" w:space="0" w:color="auto"/>
          </w:divBdr>
          <w:divsChild>
            <w:div w:id="1906261937">
              <w:marLeft w:val="0"/>
              <w:marRight w:val="0"/>
              <w:marTop w:val="0"/>
              <w:marBottom w:val="0"/>
              <w:divBdr>
                <w:top w:val="none" w:sz="0" w:space="0" w:color="auto"/>
                <w:left w:val="none" w:sz="0" w:space="0" w:color="auto"/>
                <w:bottom w:val="none" w:sz="0" w:space="0" w:color="auto"/>
                <w:right w:val="none" w:sz="0" w:space="0" w:color="auto"/>
              </w:divBdr>
            </w:div>
            <w:div w:id="97532714">
              <w:marLeft w:val="0"/>
              <w:marRight w:val="0"/>
              <w:marTop w:val="0"/>
              <w:marBottom w:val="0"/>
              <w:divBdr>
                <w:top w:val="none" w:sz="0" w:space="0" w:color="auto"/>
                <w:left w:val="none" w:sz="0" w:space="0" w:color="auto"/>
                <w:bottom w:val="none" w:sz="0" w:space="0" w:color="auto"/>
                <w:right w:val="none" w:sz="0" w:space="0" w:color="auto"/>
              </w:divBdr>
            </w:div>
            <w:div w:id="1425496874">
              <w:marLeft w:val="0"/>
              <w:marRight w:val="0"/>
              <w:marTop w:val="0"/>
              <w:marBottom w:val="0"/>
              <w:divBdr>
                <w:top w:val="none" w:sz="0" w:space="0" w:color="auto"/>
                <w:left w:val="none" w:sz="0" w:space="0" w:color="auto"/>
                <w:bottom w:val="none" w:sz="0" w:space="0" w:color="auto"/>
                <w:right w:val="none" w:sz="0" w:space="0" w:color="auto"/>
              </w:divBdr>
            </w:div>
            <w:div w:id="1046879660">
              <w:marLeft w:val="0"/>
              <w:marRight w:val="0"/>
              <w:marTop w:val="0"/>
              <w:marBottom w:val="0"/>
              <w:divBdr>
                <w:top w:val="none" w:sz="0" w:space="0" w:color="auto"/>
                <w:left w:val="none" w:sz="0" w:space="0" w:color="auto"/>
                <w:bottom w:val="none" w:sz="0" w:space="0" w:color="auto"/>
                <w:right w:val="none" w:sz="0" w:space="0" w:color="auto"/>
              </w:divBdr>
            </w:div>
          </w:divsChild>
        </w:div>
        <w:div w:id="1148862131">
          <w:marLeft w:val="0"/>
          <w:marRight w:val="0"/>
          <w:marTop w:val="0"/>
          <w:marBottom w:val="0"/>
          <w:divBdr>
            <w:top w:val="none" w:sz="0" w:space="0" w:color="auto"/>
            <w:left w:val="none" w:sz="0" w:space="0" w:color="auto"/>
            <w:bottom w:val="none" w:sz="0" w:space="0" w:color="auto"/>
            <w:right w:val="none" w:sz="0" w:space="0" w:color="auto"/>
          </w:divBdr>
          <w:divsChild>
            <w:div w:id="706759603">
              <w:marLeft w:val="0"/>
              <w:marRight w:val="0"/>
              <w:marTop w:val="0"/>
              <w:marBottom w:val="0"/>
              <w:divBdr>
                <w:top w:val="none" w:sz="0" w:space="0" w:color="auto"/>
                <w:left w:val="none" w:sz="0" w:space="0" w:color="auto"/>
                <w:bottom w:val="none" w:sz="0" w:space="0" w:color="auto"/>
                <w:right w:val="none" w:sz="0" w:space="0" w:color="auto"/>
              </w:divBdr>
            </w:div>
            <w:div w:id="616835481">
              <w:marLeft w:val="0"/>
              <w:marRight w:val="0"/>
              <w:marTop w:val="0"/>
              <w:marBottom w:val="0"/>
              <w:divBdr>
                <w:top w:val="none" w:sz="0" w:space="0" w:color="auto"/>
                <w:left w:val="none" w:sz="0" w:space="0" w:color="auto"/>
                <w:bottom w:val="none" w:sz="0" w:space="0" w:color="auto"/>
                <w:right w:val="none" w:sz="0" w:space="0" w:color="auto"/>
              </w:divBdr>
            </w:div>
            <w:div w:id="1791437262">
              <w:marLeft w:val="0"/>
              <w:marRight w:val="0"/>
              <w:marTop w:val="0"/>
              <w:marBottom w:val="0"/>
              <w:divBdr>
                <w:top w:val="none" w:sz="0" w:space="0" w:color="auto"/>
                <w:left w:val="none" w:sz="0" w:space="0" w:color="auto"/>
                <w:bottom w:val="none" w:sz="0" w:space="0" w:color="auto"/>
                <w:right w:val="none" w:sz="0" w:space="0" w:color="auto"/>
              </w:divBdr>
            </w:div>
            <w:div w:id="1630696319">
              <w:marLeft w:val="0"/>
              <w:marRight w:val="0"/>
              <w:marTop w:val="0"/>
              <w:marBottom w:val="0"/>
              <w:divBdr>
                <w:top w:val="none" w:sz="0" w:space="0" w:color="auto"/>
                <w:left w:val="none" w:sz="0" w:space="0" w:color="auto"/>
                <w:bottom w:val="none" w:sz="0" w:space="0" w:color="auto"/>
                <w:right w:val="none" w:sz="0" w:space="0" w:color="auto"/>
              </w:divBdr>
            </w:div>
            <w:div w:id="19308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8324">
      <w:bodyDiv w:val="1"/>
      <w:marLeft w:val="0"/>
      <w:marRight w:val="0"/>
      <w:marTop w:val="0"/>
      <w:marBottom w:val="0"/>
      <w:divBdr>
        <w:top w:val="none" w:sz="0" w:space="0" w:color="auto"/>
        <w:left w:val="none" w:sz="0" w:space="0" w:color="auto"/>
        <w:bottom w:val="none" w:sz="0" w:space="0" w:color="auto"/>
        <w:right w:val="none" w:sz="0" w:space="0" w:color="auto"/>
      </w:divBdr>
    </w:div>
    <w:div w:id="1946695632">
      <w:bodyDiv w:val="1"/>
      <w:marLeft w:val="0"/>
      <w:marRight w:val="0"/>
      <w:marTop w:val="0"/>
      <w:marBottom w:val="0"/>
      <w:divBdr>
        <w:top w:val="none" w:sz="0" w:space="0" w:color="auto"/>
        <w:left w:val="none" w:sz="0" w:space="0" w:color="auto"/>
        <w:bottom w:val="none" w:sz="0" w:space="0" w:color="auto"/>
        <w:right w:val="none" w:sz="0" w:space="0" w:color="auto"/>
      </w:divBdr>
    </w:div>
    <w:div w:id="1952473815">
      <w:bodyDiv w:val="1"/>
      <w:marLeft w:val="0"/>
      <w:marRight w:val="0"/>
      <w:marTop w:val="0"/>
      <w:marBottom w:val="0"/>
      <w:divBdr>
        <w:top w:val="none" w:sz="0" w:space="0" w:color="auto"/>
        <w:left w:val="none" w:sz="0" w:space="0" w:color="auto"/>
        <w:bottom w:val="none" w:sz="0" w:space="0" w:color="auto"/>
        <w:right w:val="none" w:sz="0" w:space="0" w:color="auto"/>
      </w:divBdr>
    </w:div>
    <w:div w:id="2033337355">
      <w:bodyDiv w:val="1"/>
      <w:marLeft w:val="0"/>
      <w:marRight w:val="0"/>
      <w:marTop w:val="0"/>
      <w:marBottom w:val="0"/>
      <w:divBdr>
        <w:top w:val="none" w:sz="0" w:space="0" w:color="auto"/>
        <w:left w:val="none" w:sz="0" w:space="0" w:color="auto"/>
        <w:bottom w:val="none" w:sz="0" w:space="0" w:color="auto"/>
        <w:right w:val="none" w:sz="0" w:space="0" w:color="auto"/>
      </w:divBdr>
    </w:div>
    <w:div w:id="2073769534">
      <w:bodyDiv w:val="1"/>
      <w:marLeft w:val="0"/>
      <w:marRight w:val="0"/>
      <w:marTop w:val="0"/>
      <w:marBottom w:val="0"/>
      <w:divBdr>
        <w:top w:val="none" w:sz="0" w:space="0" w:color="auto"/>
        <w:left w:val="none" w:sz="0" w:space="0" w:color="auto"/>
        <w:bottom w:val="none" w:sz="0" w:space="0" w:color="auto"/>
        <w:right w:val="none" w:sz="0" w:space="0" w:color="auto"/>
      </w:divBdr>
    </w:div>
    <w:div w:id="212784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8861D4DE96FA44870A20BEE8B99BDC" ma:contentTypeVersion="18" ma:contentTypeDescription="Create a new document." ma:contentTypeScope="" ma:versionID="cedbcf30fb535213d7b016a1889d27e2">
  <xsd:schema xmlns:xsd="http://www.w3.org/2001/XMLSchema" xmlns:xs="http://www.w3.org/2001/XMLSchema" xmlns:p="http://schemas.microsoft.com/office/2006/metadata/properties" xmlns:ns2="401f0bce-ef7e-49ad-be9a-601ca8ca2cd0" xmlns:ns3="c0d7303c-2457-4ecd-acfa-fa4d14236646" targetNamespace="http://schemas.microsoft.com/office/2006/metadata/properties" ma:root="true" ma:fieldsID="25069a6f0fd1756e9f4463dea97a536d" ns2:_="" ns3:_="">
    <xsd:import namespace="401f0bce-ef7e-49ad-be9a-601ca8ca2cd0"/>
    <xsd:import namespace="c0d7303c-2457-4ecd-acfa-fa4d142366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BriefDescription" minOccurs="0"/>
                <xsd:element ref="ns2:DateReceived" minOccurs="0"/>
                <xsd:element ref="ns2:PolicyTeam"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f0bce-ef7e-49ad-be9a-601ca8ca2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riefDescription" ma:index="20" nillable="true" ma:displayName="Brief Description" ma:description="Contents" ma:format="Dropdown" ma:internalName="BriefDescription">
      <xsd:simpleType>
        <xsd:restriction base="dms:Text">
          <xsd:maxLength value="255"/>
        </xsd:restriction>
      </xsd:simpleType>
    </xsd:element>
    <xsd:element name="DateReceived" ma:index="21" nillable="true" ma:displayName="Date Received" ma:default="[today]" ma:format="DateOnly" ma:internalName="DateReceived">
      <xsd:simpleType>
        <xsd:restriction base="dms:DateTime"/>
      </xsd:simpleType>
    </xsd:element>
    <xsd:element name="PolicyTeam" ma:index="22" nillable="true" ma:displayName="Policy Team" ma:description="Enter here the Policy area " ma:format="Dropdown" ma:internalName="PolicyTeam">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d7303c-2457-4ecd-acfa-fa4d142366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Received xmlns="401f0bce-ef7e-49ad-be9a-601ca8ca2cd0">2022-04-14T10:18:32Z</DateReceived>
    <PolicyTeam xmlns="401f0bce-ef7e-49ad-be9a-601ca8ca2cd0" xsi:nil="true"/>
    <BriefDescription xmlns="401f0bce-ef7e-49ad-be9a-601ca8ca2cd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89B7-1026-400D-9260-20E20EBA3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f0bce-ef7e-49ad-be9a-601ca8ca2cd0"/>
    <ds:schemaRef ds:uri="c0d7303c-2457-4ecd-acfa-fa4d14236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18EBD-B60E-4B6F-A497-46590F056A21}">
  <ds:schemaRefs>
    <ds:schemaRef ds:uri="http://schemas.microsoft.com/sharepoint/v3/contenttype/forms"/>
  </ds:schemaRefs>
</ds:datastoreItem>
</file>

<file path=customXml/itemProps3.xml><?xml version="1.0" encoding="utf-8"?>
<ds:datastoreItem xmlns:ds="http://schemas.openxmlformats.org/officeDocument/2006/customXml" ds:itemID="{6064B642-8462-40C0-BC6B-0AA68D5F33ED}">
  <ds:schemaRefs>
    <ds:schemaRef ds:uri="923f548b-2d7f-461b-b778-f643c3a517c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259084c-d3e3-4215-bf62-ccb792424115"/>
    <ds:schemaRef ds:uri="http://purl.org/dc/elements/1.1/"/>
    <ds:schemaRef ds:uri="http://schemas.microsoft.com/office/2006/metadata/properties"/>
    <ds:schemaRef ds:uri="http://www.w3.org/XML/1998/namespace"/>
    <ds:schemaRef ds:uri="http://purl.org/dc/dcmitype/"/>
    <ds:schemaRef ds:uri="401f0bce-ef7e-49ad-be9a-601ca8ca2cd0"/>
  </ds:schemaRefs>
</ds:datastoreItem>
</file>

<file path=customXml/itemProps4.xml><?xml version="1.0" encoding="utf-8"?>
<ds:datastoreItem xmlns:ds="http://schemas.openxmlformats.org/officeDocument/2006/customXml" ds:itemID="{0B111304-9C46-44B6-BD82-89FCB7C8A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3780</Words>
  <Characters>21549</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DFID</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Esme Gaussen</dc:creator>
  <cp:lastModifiedBy>Mead, Clare</cp:lastModifiedBy>
  <cp:revision>2</cp:revision>
  <cp:lastPrinted>2018-12-11T10:51:00Z</cp:lastPrinted>
  <dcterms:created xsi:type="dcterms:W3CDTF">2022-05-06T10:53:00Z</dcterms:created>
  <dcterms:modified xsi:type="dcterms:W3CDTF">2022-05-06T10:53:00Z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0x0101008E8861D4DE96FA44870A20BEE8B99BDC</vt:lpwstr>
  </property>
  <property fmtid="{D5CDD505-2E9C-101B-9397-08002B2CF9AE}" pid="3" name="InformationType">
    <vt:lpwstr/>
  </property>
  <property fmtid="{D5CDD505-2E9C-101B-9397-08002B2CF9AE}" pid="4" name="Distribution">
    <vt:lpwstr>9;#Internal Defra Group|0867f7b3-e76e-40ca-bb1f-5ba341a49230</vt:lpwstr>
  </property>
  <property fmtid="{D5CDD505-2E9C-101B-9397-08002B2CF9AE}" pid="5" name="Directorate">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10;#Team|ff0485df-0575-416f-802f-e999165821b7</vt:lpwstr>
  </property>
  <property fmtid="{D5CDD505-2E9C-101B-9397-08002B2CF9AE}" pid="10" name="OrganisationalUnit">
    <vt:lpwstr>8;#Core Defra|026223dd-2e56-4615-868d-7c5bfd566810</vt:lpwstr>
  </property>
</Properties>
</file>