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D51C5" w14:textId="7D18E06E" w:rsidR="005572DD" w:rsidRPr="008A5F0B" w:rsidRDefault="005572DD" w:rsidP="008947E9">
      <w:pPr>
        <w:spacing w:after="0" w:line="259" w:lineRule="auto"/>
        <w:ind w:left="871" w:firstLine="0"/>
        <w:rPr>
          <w:sz w:val="20"/>
          <w:szCs w:val="20"/>
        </w:rPr>
      </w:pPr>
    </w:p>
    <w:p w14:paraId="6566ABE2" w14:textId="77777777" w:rsidR="005572DD" w:rsidRPr="008A5F0B" w:rsidRDefault="005572DD" w:rsidP="008947E9">
      <w:pPr>
        <w:spacing w:after="2" w:line="259" w:lineRule="auto"/>
        <w:ind w:left="871" w:firstLine="0"/>
        <w:rPr>
          <w:sz w:val="20"/>
          <w:szCs w:val="20"/>
        </w:rPr>
      </w:pPr>
    </w:p>
    <w:p w14:paraId="2EDCFB96" w14:textId="77777777" w:rsidR="005572DD" w:rsidRPr="008A5F0B" w:rsidRDefault="000C4EE1" w:rsidP="008947E9">
      <w:pPr>
        <w:spacing w:after="1" w:line="259" w:lineRule="auto"/>
        <w:ind w:left="788"/>
        <w:rPr>
          <w:sz w:val="20"/>
          <w:szCs w:val="20"/>
        </w:rPr>
      </w:pPr>
      <w:r w:rsidRPr="008A5F0B">
        <w:rPr>
          <w:b/>
          <w:sz w:val="20"/>
          <w:szCs w:val="20"/>
        </w:rPr>
        <w:t xml:space="preserve"> </w:t>
      </w:r>
    </w:p>
    <w:p w14:paraId="6EAC64FC" w14:textId="77777777" w:rsidR="005572DD" w:rsidRPr="00B5000A" w:rsidRDefault="000C4EE1" w:rsidP="008947E9">
      <w:pPr>
        <w:spacing w:after="1" w:line="259" w:lineRule="auto"/>
        <w:ind w:left="788"/>
        <w:jc w:val="center"/>
        <w:rPr>
          <w:sz w:val="24"/>
          <w:szCs w:val="24"/>
        </w:rPr>
      </w:pPr>
      <w:r w:rsidRPr="00B5000A">
        <w:rPr>
          <w:b/>
          <w:sz w:val="24"/>
          <w:szCs w:val="24"/>
        </w:rPr>
        <w:t>ICAVS(D)</w:t>
      </w:r>
    </w:p>
    <w:p w14:paraId="66AAF9ED" w14:textId="222905B6" w:rsidR="005572DD" w:rsidRPr="00B5000A" w:rsidRDefault="000C4EE1" w:rsidP="008947E9">
      <w:pPr>
        <w:spacing w:after="0" w:line="266" w:lineRule="auto"/>
        <w:ind w:left="3805" w:hanging="2245"/>
        <w:jc w:val="center"/>
        <w:rPr>
          <w:sz w:val="24"/>
          <w:szCs w:val="24"/>
        </w:rPr>
      </w:pPr>
      <w:r w:rsidRPr="00B5000A">
        <w:rPr>
          <w:b/>
          <w:sz w:val="24"/>
          <w:szCs w:val="24"/>
        </w:rPr>
        <w:t>Contractors ITN Deliverables Checklist</w:t>
      </w:r>
    </w:p>
    <w:p w14:paraId="4842E5F8" w14:textId="77777777" w:rsidR="005572DD" w:rsidRPr="008A5F0B" w:rsidRDefault="000C4EE1" w:rsidP="008947E9">
      <w:pPr>
        <w:spacing w:after="158" w:line="259" w:lineRule="auto"/>
        <w:ind w:left="0" w:firstLine="0"/>
        <w:rPr>
          <w:sz w:val="20"/>
          <w:szCs w:val="20"/>
        </w:rPr>
      </w:pPr>
      <w:r w:rsidRPr="008A5F0B">
        <w:rPr>
          <w:sz w:val="20"/>
          <w:szCs w:val="20"/>
        </w:rPr>
        <w:t xml:space="preserve"> </w:t>
      </w:r>
    </w:p>
    <w:p w14:paraId="497D3203" w14:textId="79AAEEBD" w:rsidR="005572DD" w:rsidRPr="008947E9" w:rsidRDefault="005572DD" w:rsidP="008947E9">
      <w:pPr>
        <w:spacing w:after="163" w:line="259" w:lineRule="auto"/>
        <w:ind w:left="0" w:firstLine="0"/>
        <w:jc w:val="both"/>
      </w:pPr>
    </w:p>
    <w:p w14:paraId="62F46B8A" w14:textId="291BEC3D" w:rsidR="005572DD" w:rsidRPr="008947E9" w:rsidRDefault="000C4EE1" w:rsidP="008947E9">
      <w:pPr>
        <w:ind w:left="-5"/>
        <w:jc w:val="both"/>
      </w:pPr>
      <w:r w:rsidRPr="008947E9">
        <w:t>This Annex provides a list of all ITN Deliverables. All ITN deliverables shall be</w:t>
      </w:r>
      <w:r w:rsidR="007A1417">
        <w:t xml:space="preserve"> </w:t>
      </w:r>
      <w:r w:rsidRPr="008947E9">
        <w:t>delivered to the Authority in an Electronic format, i.e. Microsoft Office, Primavera P6 and Adobe PDF Format and filename convention shall be compatible with the Authority’s IT system.</w:t>
      </w:r>
    </w:p>
    <w:p w14:paraId="55CE6DCA" w14:textId="77777777" w:rsidR="005572DD" w:rsidRPr="008A5F0B" w:rsidRDefault="000C4EE1" w:rsidP="008947E9">
      <w:pPr>
        <w:spacing w:after="18" w:line="268" w:lineRule="auto"/>
        <w:ind w:left="0" w:right="8183" w:firstLine="0"/>
        <w:rPr>
          <w:sz w:val="20"/>
          <w:szCs w:val="20"/>
        </w:rPr>
      </w:pPr>
      <w:r w:rsidRPr="008A5F0B">
        <w:rPr>
          <w:sz w:val="20"/>
          <w:szCs w:val="20"/>
        </w:rPr>
        <w:t xml:space="preserve">  </w:t>
      </w:r>
    </w:p>
    <w:p w14:paraId="6B56C45C" w14:textId="77777777" w:rsidR="005572DD" w:rsidRPr="008A5F0B" w:rsidRDefault="000C4EE1" w:rsidP="008947E9">
      <w:pPr>
        <w:spacing w:after="0" w:line="259" w:lineRule="auto"/>
        <w:ind w:left="360" w:firstLine="0"/>
        <w:rPr>
          <w:sz w:val="20"/>
          <w:szCs w:val="20"/>
        </w:rPr>
      </w:pPr>
      <w:r w:rsidRPr="008A5F0B">
        <w:rPr>
          <w:rFonts w:eastAsia="Calibri"/>
          <w:sz w:val="20"/>
          <w:szCs w:val="20"/>
        </w:rPr>
        <w:t xml:space="preserve"> </w:t>
      </w:r>
      <w:r w:rsidRPr="008A5F0B">
        <w:rPr>
          <w:rFonts w:eastAsia="Calibri"/>
          <w:sz w:val="20"/>
          <w:szCs w:val="20"/>
        </w:rPr>
        <w:tab/>
      </w:r>
      <w:r w:rsidRPr="008A5F0B">
        <w:rPr>
          <w:sz w:val="20"/>
          <w:szCs w:val="20"/>
        </w:rPr>
        <w:t xml:space="preserve"> </w:t>
      </w:r>
    </w:p>
    <w:p w14:paraId="7AB7DF6D" w14:textId="77777777" w:rsidR="005572DD" w:rsidRPr="008A5F0B" w:rsidRDefault="005572DD" w:rsidP="008947E9">
      <w:pPr>
        <w:spacing w:after="0" w:line="259" w:lineRule="auto"/>
        <w:ind w:left="-1440" w:right="9684" w:firstLine="0"/>
        <w:rPr>
          <w:sz w:val="20"/>
          <w:szCs w:val="20"/>
        </w:rPr>
      </w:pPr>
    </w:p>
    <w:tbl>
      <w:tblPr>
        <w:tblStyle w:val="TableGrid1"/>
        <w:tblW w:w="9655" w:type="dxa"/>
        <w:tblInd w:w="-31" w:type="dxa"/>
        <w:tblLayout w:type="fixed"/>
        <w:tblCellMar>
          <w:top w:w="17" w:type="dxa"/>
        </w:tblCellMar>
        <w:tblLook w:val="04A0" w:firstRow="1" w:lastRow="0" w:firstColumn="1" w:lastColumn="0" w:noHBand="0" w:noVBand="1"/>
      </w:tblPr>
      <w:tblGrid>
        <w:gridCol w:w="16"/>
        <w:gridCol w:w="1194"/>
        <w:gridCol w:w="15"/>
        <w:gridCol w:w="1729"/>
        <w:gridCol w:w="1900"/>
        <w:gridCol w:w="3325"/>
        <w:gridCol w:w="1476"/>
      </w:tblGrid>
      <w:tr w:rsidR="00707572" w:rsidRPr="008A5F0B" w14:paraId="09863E3C" w14:textId="77777777" w:rsidTr="00780E94">
        <w:trPr>
          <w:gridBefore w:val="1"/>
          <w:wBefore w:w="16" w:type="dxa"/>
          <w:trHeight w:val="1587"/>
        </w:trPr>
        <w:tc>
          <w:tcPr>
            <w:tcW w:w="120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EAADB" w:themeFill="accent1" w:themeFillTint="99"/>
            <w:vAlign w:val="center"/>
          </w:tcPr>
          <w:p w14:paraId="7B0348E9" w14:textId="6E21CA34" w:rsidR="00707572" w:rsidRPr="008A5F0B" w:rsidRDefault="00707572" w:rsidP="005D7384">
            <w:pPr>
              <w:spacing w:after="77" w:line="259" w:lineRule="auto"/>
              <w:ind w:left="43" w:firstLine="0"/>
              <w:jc w:val="center"/>
              <w:rPr>
                <w:sz w:val="20"/>
                <w:szCs w:val="20"/>
              </w:rPr>
            </w:pPr>
          </w:p>
          <w:p w14:paraId="231DE5B2" w14:textId="77777777" w:rsidR="006B07CF" w:rsidRDefault="006B07CF" w:rsidP="005D7384">
            <w:pPr>
              <w:spacing w:after="0" w:line="259" w:lineRule="auto"/>
              <w:ind w:left="0" w:right="9" w:firstLine="0"/>
              <w:jc w:val="center"/>
              <w:rPr>
                <w:b/>
                <w:sz w:val="20"/>
                <w:szCs w:val="20"/>
              </w:rPr>
            </w:pPr>
          </w:p>
          <w:p w14:paraId="53AACDF4" w14:textId="4F76FEE8" w:rsidR="00707572" w:rsidRPr="008A5F0B" w:rsidRDefault="00707572" w:rsidP="005D7384">
            <w:pPr>
              <w:spacing w:after="0" w:line="259" w:lineRule="auto"/>
              <w:ind w:left="0" w:right="9" w:firstLine="0"/>
              <w:jc w:val="center"/>
              <w:rPr>
                <w:sz w:val="20"/>
                <w:szCs w:val="20"/>
              </w:rPr>
            </w:pPr>
            <w:r w:rsidRPr="008A5F0B">
              <w:rPr>
                <w:b/>
                <w:sz w:val="20"/>
                <w:szCs w:val="20"/>
              </w:rPr>
              <w:t>ITN</w:t>
            </w:r>
          </w:p>
          <w:p w14:paraId="5AABFE61" w14:textId="57227C4E" w:rsidR="00707572" w:rsidRPr="008A5F0B" w:rsidRDefault="00707572" w:rsidP="005D7384">
            <w:pPr>
              <w:spacing w:after="0" w:line="259" w:lineRule="auto"/>
              <w:ind w:left="103" w:firstLine="0"/>
              <w:jc w:val="center"/>
              <w:rPr>
                <w:sz w:val="20"/>
                <w:szCs w:val="20"/>
              </w:rPr>
            </w:pPr>
            <w:r w:rsidRPr="008A5F0B">
              <w:rPr>
                <w:b/>
                <w:sz w:val="20"/>
                <w:szCs w:val="20"/>
              </w:rPr>
              <w:t>Deliverable</w:t>
            </w:r>
          </w:p>
        </w:tc>
        <w:tc>
          <w:tcPr>
            <w:tcW w:w="172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EAADB" w:themeFill="accent1" w:themeFillTint="99"/>
            <w:vAlign w:val="center"/>
          </w:tcPr>
          <w:p w14:paraId="323F7633" w14:textId="6107A010" w:rsidR="00707572" w:rsidRPr="008A5F0B" w:rsidRDefault="00707572" w:rsidP="005D7384">
            <w:pPr>
              <w:spacing w:after="0" w:line="259" w:lineRule="auto"/>
              <w:ind w:left="47" w:firstLine="0"/>
              <w:jc w:val="center"/>
              <w:rPr>
                <w:sz w:val="20"/>
                <w:szCs w:val="20"/>
              </w:rPr>
            </w:pPr>
          </w:p>
          <w:p w14:paraId="47A63DCC" w14:textId="7C947CF2" w:rsidR="00707572" w:rsidRPr="008A5F0B" w:rsidRDefault="00707572" w:rsidP="005D7384">
            <w:pPr>
              <w:spacing w:after="0" w:line="259" w:lineRule="auto"/>
              <w:ind w:left="47" w:firstLine="0"/>
              <w:jc w:val="center"/>
              <w:rPr>
                <w:sz w:val="20"/>
                <w:szCs w:val="20"/>
              </w:rPr>
            </w:pPr>
          </w:p>
          <w:p w14:paraId="698DB549" w14:textId="3F16AD52" w:rsidR="00707572" w:rsidRPr="008A5F0B" w:rsidRDefault="00707572" w:rsidP="005D7384">
            <w:pPr>
              <w:spacing w:after="0" w:line="259" w:lineRule="auto"/>
              <w:ind w:left="0" w:right="4" w:firstLine="0"/>
              <w:jc w:val="center"/>
              <w:rPr>
                <w:sz w:val="20"/>
                <w:szCs w:val="20"/>
              </w:rPr>
            </w:pPr>
            <w:r w:rsidRPr="008A5F0B">
              <w:rPr>
                <w:b/>
                <w:sz w:val="20"/>
                <w:szCs w:val="20"/>
              </w:rPr>
              <w:t>SOR</w:t>
            </w:r>
          </w:p>
          <w:p w14:paraId="7C70A6B4" w14:textId="6403F103" w:rsidR="00707572" w:rsidRPr="008A5F0B" w:rsidRDefault="00707572" w:rsidP="005D7384">
            <w:pPr>
              <w:spacing w:after="0" w:line="259" w:lineRule="auto"/>
              <w:ind w:left="0" w:right="1" w:firstLine="0"/>
              <w:jc w:val="center"/>
              <w:rPr>
                <w:sz w:val="20"/>
                <w:szCs w:val="20"/>
              </w:rPr>
            </w:pPr>
            <w:r w:rsidRPr="008A5F0B">
              <w:rPr>
                <w:b/>
                <w:sz w:val="20"/>
                <w:szCs w:val="20"/>
              </w:rPr>
              <w:t>Reference</w:t>
            </w:r>
          </w:p>
        </w:tc>
        <w:tc>
          <w:tcPr>
            <w:tcW w:w="19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EAADB" w:themeFill="accent1" w:themeFillTint="99"/>
            <w:vAlign w:val="center"/>
          </w:tcPr>
          <w:p w14:paraId="08B84AE5" w14:textId="0641F236" w:rsidR="00707572" w:rsidRPr="008A5F0B" w:rsidRDefault="00707572" w:rsidP="005D7384">
            <w:pPr>
              <w:spacing w:after="0" w:line="259" w:lineRule="auto"/>
              <w:ind w:left="0" w:right="7" w:firstLine="0"/>
              <w:jc w:val="center"/>
              <w:rPr>
                <w:sz w:val="20"/>
                <w:szCs w:val="20"/>
              </w:rPr>
            </w:pPr>
            <w:r w:rsidRPr="008A5F0B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33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EAADB" w:themeFill="accent1" w:themeFillTint="99"/>
            <w:vAlign w:val="center"/>
          </w:tcPr>
          <w:p w14:paraId="211DDE47" w14:textId="2AF5A73C" w:rsidR="00707572" w:rsidRPr="008A5F0B" w:rsidRDefault="00707572" w:rsidP="005D7384">
            <w:pPr>
              <w:spacing w:after="0" w:line="259" w:lineRule="auto"/>
              <w:ind w:left="0" w:right="1" w:firstLine="0"/>
              <w:jc w:val="center"/>
              <w:rPr>
                <w:sz w:val="20"/>
                <w:szCs w:val="20"/>
              </w:rPr>
            </w:pPr>
            <w:r w:rsidRPr="008A5F0B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14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EAADB" w:themeFill="accent1" w:themeFillTint="99"/>
            <w:vAlign w:val="center"/>
          </w:tcPr>
          <w:p w14:paraId="11E50E48" w14:textId="2D1D6351" w:rsidR="00707572" w:rsidRPr="008A5F0B" w:rsidRDefault="00707572" w:rsidP="005D7384">
            <w:pPr>
              <w:spacing w:after="0" w:line="241" w:lineRule="auto"/>
              <w:ind w:left="0" w:firstLine="0"/>
              <w:jc w:val="center"/>
              <w:rPr>
                <w:sz w:val="20"/>
                <w:szCs w:val="20"/>
              </w:rPr>
            </w:pPr>
            <w:r w:rsidRPr="008A5F0B">
              <w:rPr>
                <w:b/>
                <w:sz w:val="20"/>
                <w:szCs w:val="20"/>
              </w:rPr>
              <w:t>Initial Issue Required in response to</w:t>
            </w:r>
          </w:p>
          <w:p w14:paraId="1B619462" w14:textId="5B77EEF2" w:rsidR="00707572" w:rsidRPr="008A5F0B" w:rsidRDefault="00707572" w:rsidP="005D7384">
            <w:pPr>
              <w:spacing w:after="0" w:line="259" w:lineRule="auto"/>
              <w:ind w:left="4" w:firstLine="0"/>
              <w:jc w:val="center"/>
              <w:rPr>
                <w:sz w:val="20"/>
                <w:szCs w:val="20"/>
              </w:rPr>
            </w:pPr>
            <w:r w:rsidRPr="008A5F0B">
              <w:rPr>
                <w:b/>
                <w:sz w:val="20"/>
                <w:szCs w:val="20"/>
              </w:rPr>
              <w:t>ITN</w:t>
            </w:r>
          </w:p>
        </w:tc>
      </w:tr>
      <w:tr w:rsidR="00707572" w:rsidRPr="007A1417" w14:paraId="6DD46F9E" w14:textId="77777777" w:rsidTr="00780E94">
        <w:trPr>
          <w:gridBefore w:val="1"/>
          <w:wBefore w:w="16" w:type="dxa"/>
          <w:trHeight w:val="525"/>
        </w:trPr>
        <w:tc>
          <w:tcPr>
            <w:tcW w:w="120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467D23E" w14:textId="16173E0E" w:rsidR="00707572" w:rsidRPr="007A1417" w:rsidRDefault="00045A50" w:rsidP="005D7384">
            <w:pPr>
              <w:spacing w:after="0" w:line="259" w:lineRule="auto"/>
              <w:ind w:left="43" w:firstLine="0"/>
              <w:jc w:val="center"/>
              <w:rPr>
                <w:sz w:val="20"/>
                <w:szCs w:val="20"/>
              </w:rPr>
            </w:pPr>
            <w:r w:rsidRPr="007A1417">
              <w:rPr>
                <w:sz w:val="20"/>
                <w:szCs w:val="20"/>
              </w:rPr>
              <w:t>01</w:t>
            </w:r>
          </w:p>
        </w:tc>
        <w:tc>
          <w:tcPr>
            <w:tcW w:w="172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7A69974" w14:textId="61D6DD20" w:rsidR="00707572" w:rsidRPr="007A1417" w:rsidRDefault="006C4C69" w:rsidP="006C4C69">
            <w:pPr>
              <w:spacing w:after="0" w:line="259" w:lineRule="auto"/>
              <w:ind w:left="47" w:firstLine="0"/>
              <w:jc w:val="center"/>
              <w:rPr>
                <w:sz w:val="20"/>
                <w:szCs w:val="20"/>
              </w:rPr>
            </w:pPr>
            <w:r w:rsidRPr="007A1417">
              <w:rPr>
                <w:sz w:val="20"/>
                <w:szCs w:val="20"/>
              </w:rPr>
              <w:t>N/A</w:t>
            </w:r>
          </w:p>
        </w:tc>
        <w:tc>
          <w:tcPr>
            <w:tcW w:w="19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D59D3AC" w14:textId="5C2B7601" w:rsidR="00707572" w:rsidRPr="001C6F01" w:rsidRDefault="00707572" w:rsidP="007C7407">
            <w:pPr>
              <w:spacing w:after="0" w:line="259" w:lineRule="auto"/>
              <w:ind w:left="0" w:right="4" w:firstLine="0"/>
              <w:jc w:val="center"/>
              <w:rPr>
                <w:sz w:val="20"/>
                <w:szCs w:val="20"/>
              </w:rPr>
            </w:pPr>
            <w:r w:rsidRPr="001C6F01">
              <w:rPr>
                <w:sz w:val="20"/>
                <w:szCs w:val="20"/>
              </w:rPr>
              <w:t>Statement of Work</w:t>
            </w:r>
          </w:p>
        </w:tc>
        <w:tc>
          <w:tcPr>
            <w:tcW w:w="33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A1A7A32" w14:textId="6A91191A" w:rsidR="00707572" w:rsidRPr="007A1417" w:rsidRDefault="00707572" w:rsidP="00EE1F76">
            <w:pPr>
              <w:spacing w:after="0" w:line="259" w:lineRule="auto"/>
              <w:ind w:left="0" w:right="8" w:firstLine="0"/>
              <w:rPr>
                <w:sz w:val="20"/>
                <w:szCs w:val="20"/>
              </w:rPr>
            </w:pPr>
            <w:r w:rsidRPr="007A1417">
              <w:rPr>
                <w:sz w:val="20"/>
                <w:szCs w:val="20"/>
              </w:rPr>
              <w:t>Response to the Statement of Requirement</w:t>
            </w:r>
          </w:p>
        </w:tc>
        <w:tc>
          <w:tcPr>
            <w:tcW w:w="14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4CED529" w14:textId="0CCC7C77" w:rsidR="00707572" w:rsidRPr="007A1417" w:rsidRDefault="00707572" w:rsidP="007C7407">
            <w:pPr>
              <w:spacing w:after="0" w:line="259" w:lineRule="auto"/>
              <w:ind w:left="3" w:firstLine="0"/>
              <w:jc w:val="center"/>
              <w:rPr>
                <w:sz w:val="20"/>
                <w:szCs w:val="20"/>
              </w:rPr>
            </w:pPr>
            <w:r w:rsidRPr="007A1417">
              <w:rPr>
                <w:sz w:val="20"/>
                <w:szCs w:val="20"/>
              </w:rPr>
              <w:t>Yes</w:t>
            </w:r>
          </w:p>
        </w:tc>
      </w:tr>
      <w:tr w:rsidR="002605DF" w:rsidRPr="007A1417" w14:paraId="14E3A432" w14:textId="77777777" w:rsidTr="00780E94">
        <w:trPr>
          <w:gridBefore w:val="1"/>
          <w:wBefore w:w="16" w:type="dxa"/>
          <w:trHeight w:val="938"/>
        </w:trPr>
        <w:tc>
          <w:tcPr>
            <w:tcW w:w="120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64B6921" w14:textId="6BDD1D0D" w:rsidR="002605DF" w:rsidRPr="007A1417" w:rsidRDefault="005D7384" w:rsidP="005D7384">
            <w:pPr>
              <w:spacing w:after="0" w:line="259" w:lineRule="auto"/>
              <w:ind w:left="43" w:firstLine="0"/>
              <w:jc w:val="center"/>
              <w:rPr>
                <w:sz w:val="20"/>
                <w:szCs w:val="20"/>
              </w:rPr>
            </w:pPr>
            <w:r w:rsidRPr="007A1417">
              <w:rPr>
                <w:sz w:val="20"/>
                <w:szCs w:val="20"/>
              </w:rPr>
              <w:t>02</w:t>
            </w:r>
          </w:p>
        </w:tc>
        <w:tc>
          <w:tcPr>
            <w:tcW w:w="172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60D13E4" w14:textId="029C634C" w:rsidR="002605DF" w:rsidRPr="007A1417" w:rsidRDefault="006C4C69" w:rsidP="006C4C69">
            <w:pPr>
              <w:spacing w:after="0" w:line="259" w:lineRule="auto"/>
              <w:ind w:left="47" w:firstLine="0"/>
              <w:jc w:val="center"/>
              <w:rPr>
                <w:sz w:val="20"/>
                <w:szCs w:val="20"/>
              </w:rPr>
            </w:pPr>
            <w:r w:rsidRPr="007A1417">
              <w:rPr>
                <w:sz w:val="20"/>
                <w:szCs w:val="20"/>
              </w:rPr>
              <w:t>N/A</w:t>
            </w:r>
          </w:p>
        </w:tc>
        <w:tc>
          <w:tcPr>
            <w:tcW w:w="19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EC10A29" w14:textId="7DA52FA1" w:rsidR="002605DF" w:rsidRPr="001C6F01" w:rsidRDefault="006C4C69" w:rsidP="007C7407">
            <w:pPr>
              <w:spacing w:after="0" w:line="259" w:lineRule="auto"/>
              <w:ind w:left="0" w:right="4" w:firstLine="0"/>
              <w:jc w:val="center"/>
              <w:rPr>
                <w:sz w:val="20"/>
                <w:szCs w:val="20"/>
              </w:rPr>
            </w:pPr>
            <w:r w:rsidRPr="001C6F01">
              <w:rPr>
                <w:sz w:val="20"/>
                <w:szCs w:val="20"/>
              </w:rPr>
              <w:t>Technical Response</w:t>
            </w:r>
          </w:p>
        </w:tc>
        <w:tc>
          <w:tcPr>
            <w:tcW w:w="33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EAFBC4E" w14:textId="38B32845" w:rsidR="002605DF" w:rsidRPr="007A1417" w:rsidRDefault="002605DF" w:rsidP="007564AB">
            <w:pPr>
              <w:spacing w:after="0" w:line="259" w:lineRule="auto"/>
              <w:ind w:left="0" w:right="8" w:firstLine="0"/>
              <w:rPr>
                <w:sz w:val="20"/>
                <w:szCs w:val="20"/>
              </w:rPr>
            </w:pPr>
            <w:r w:rsidRPr="007A1417">
              <w:rPr>
                <w:rFonts w:eastAsia="PMingLiU"/>
                <w:color w:val="auto"/>
                <w:sz w:val="20"/>
                <w:szCs w:val="20"/>
              </w:rPr>
              <w:t>Technical Responses and evidence against DEFFORM 47 Section D – Annex B – Non-Costed (Technical) Evaluation</w:t>
            </w:r>
          </w:p>
        </w:tc>
        <w:tc>
          <w:tcPr>
            <w:tcW w:w="14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6D7EE74" w14:textId="455489EA" w:rsidR="002605DF" w:rsidRPr="007A1417" w:rsidRDefault="005D7384" w:rsidP="007C7407">
            <w:pPr>
              <w:spacing w:after="0" w:line="259" w:lineRule="auto"/>
              <w:ind w:left="3" w:firstLine="0"/>
              <w:jc w:val="center"/>
              <w:rPr>
                <w:sz w:val="20"/>
                <w:szCs w:val="20"/>
              </w:rPr>
            </w:pPr>
            <w:r w:rsidRPr="007A1417">
              <w:rPr>
                <w:sz w:val="20"/>
                <w:szCs w:val="20"/>
              </w:rPr>
              <w:t>Yes</w:t>
            </w:r>
          </w:p>
        </w:tc>
      </w:tr>
      <w:tr w:rsidR="00132883" w:rsidRPr="007A1417" w14:paraId="44BB6CE3" w14:textId="77777777" w:rsidTr="00780E94">
        <w:trPr>
          <w:gridBefore w:val="1"/>
          <w:wBefore w:w="16" w:type="dxa"/>
          <w:trHeight w:val="670"/>
        </w:trPr>
        <w:tc>
          <w:tcPr>
            <w:tcW w:w="120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0DDB797" w14:textId="59685081" w:rsidR="00132883" w:rsidRPr="007A1417" w:rsidRDefault="00244B36" w:rsidP="00244B36">
            <w:pPr>
              <w:spacing w:after="0" w:line="259" w:lineRule="auto"/>
              <w:ind w:left="43" w:firstLine="0"/>
              <w:jc w:val="center"/>
              <w:rPr>
                <w:sz w:val="20"/>
                <w:szCs w:val="20"/>
              </w:rPr>
            </w:pPr>
            <w:r w:rsidRPr="007A1417">
              <w:rPr>
                <w:sz w:val="20"/>
                <w:szCs w:val="20"/>
              </w:rPr>
              <w:t>03</w:t>
            </w:r>
          </w:p>
        </w:tc>
        <w:tc>
          <w:tcPr>
            <w:tcW w:w="172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4D9177E" w14:textId="1D2B8450" w:rsidR="00132883" w:rsidRPr="007A1417" w:rsidRDefault="00244B36" w:rsidP="00244B36">
            <w:pPr>
              <w:spacing w:after="0" w:line="259" w:lineRule="auto"/>
              <w:ind w:left="47" w:firstLine="0"/>
              <w:jc w:val="center"/>
              <w:rPr>
                <w:sz w:val="20"/>
                <w:szCs w:val="20"/>
              </w:rPr>
            </w:pPr>
            <w:r w:rsidRPr="007A1417">
              <w:rPr>
                <w:sz w:val="20"/>
                <w:szCs w:val="20"/>
              </w:rPr>
              <w:t>N/A</w:t>
            </w:r>
          </w:p>
        </w:tc>
        <w:tc>
          <w:tcPr>
            <w:tcW w:w="19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766FC17" w14:textId="180FE2CE" w:rsidR="00132883" w:rsidRPr="001C6F01" w:rsidRDefault="00244B36" w:rsidP="00244B36">
            <w:pPr>
              <w:spacing w:after="0" w:line="259" w:lineRule="auto"/>
              <w:ind w:left="0" w:right="4" w:firstLine="0"/>
              <w:jc w:val="center"/>
              <w:rPr>
                <w:sz w:val="20"/>
                <w:szCs w:val="20"/>
              </w:rPr>
            </w:pPr>
            <w:r w:rsidRPr="001C6F01">
              <w:rPr>
                <w:sz w:val="20"/>
                <w:szCs w:val="20"/>
              </w:rPr>
              <w:t>Technical Compliance Matrix against SRD</w:t>
            </w:r>
          </w:p>
        </w:tc>
        <w:tc>
          <w:tcPr>
            <w:tcW w:w="33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4E1C47D" w14:textId="7AF07F15" w:rsidR="00132883" w:rsidRPr="007A1417" w:rsidRDefault="002104CB" w:rsidP="007564AB">
            <w:pPr>
              <w:spacing w:after="0" w:line="259" w:lineRule="auto"/>
              <w:ind w:left="0" w:right="8" w:firstLine="0"/>
              <w:rPr>
                <w:sz w:val="20"/>
                <w:szCs w:val="20"/>
              </w:rPr>
            </w:pPr>
            <w:r w:rsidRPr="007A1417">
              <w:rPr>
                <w:sz w:val="20"/>
                <w:szCs w:val="20"/>
              </w:rPr>
              <w:t>Completed Annex B to DEFFORM 47</w:t>
            </w:r>
          </w:p>
        </w:tc>
        <w:tc>
          <w:tcPr>
            <w:tcW w:w="14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43BC9D9" w14:textId="3B4E87D0" w:rsidR="00132883" w:rsidRPr="007A1417" w:rsidRDefault="002104CB" w:rsidP="00244B36">
            <w:pPr>
              <w:spacing w:after="0" w:line="259" w:lineRule="auto"/>
              <w:ind w:left="3" w:firstLine="0"/>
              <w:jc w:val="center"/>
              <w:rPr>
                <w:sz w:val="20"/>
                <w:szCs w:val="20"/>
              </w:rPr>
            </w:pPr>
            <w:r w:rsidRPr="007A1417">
              <w:rPr>
                <w:sz w:val="20"/>
                <w:szCs w:val="20"/>
              </w:rPr>
              <w:t>Yes</w:t>
            </w:r>
          </w:p>
        </w:tc>
      </w:tr>
      <w:tr w:rsidR="00244B36" w:rsidRPr="007A1417" w14:paraId="77871AE5" w14:textId="77777777" w:rsidTr="00780E94">
        <w:trPr>
          <w:gridBefore w:val="1"/>
          <w:wBefore w:w="16" w:type="dxa"/>
          <w:trHeight w:val="833"/>
        </w:trPr>
        <w:tc>
          <w:tcPr>
            <w:tcW w:w="120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3EB7E5C" w14:textId="1A7EA132" w:rsidR="00244B36" w:rsidRPr="007A1417" w:rsidRDefault="00244B36" w:rsidP="00244B36">
            <w:pPr>
              <w:spacing w:after="0" w:line="259" w:lineRule="auto"/>
              <w:ind w:left="43" w:firstLine="0"/>
              <w:jc w:val="center"/>
              <w:rPr>
                <w:sz w:val="20"/>
                <w:szCs w:val="20"/>
              </w:rPr>
            </w:pPr>
            <w:r w:rsidRPr="007A1417">
              <w:rPr>
                <w:sz w:val="20"/>
                <w:szCs w:val="20"/>
              </w:rPr>
              <w:t>04</w:t>
            </w:r>
          </w:p>
        </w:tc>
        <w:tc>
          <w:tcPr>
            <w:tcW w:w="172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C5B7B65" w14:textId="02CA218B" w:rsidR="00244B36" w:rsidRPr="007A1417" w:rsidRDefault="00244B36" w:rsidP="00244B36">
            <w:pPr>
              <w:spacing w:after="0" w:line="259" w:lineRule="auto"/>
              <w:ind w:left="47" w:firstLine="0"/>
              <w:jc w:val="center"/>
              <w:rPr>
                <w:sz w:val="20"/>
                <w:szCs w:val="20"/>
              </w:rPr>
            </w:pPr>
            <w:r w:rsidRPr="007A1417">
              <w:rPr>
                <w:sz w:val="20"/>
                <w:szCs w:val="20"/>
              </w:rPr>
              <w:t>N/A</w:t>
            </w:r>
          </w:p>
        </w:tc>
        <w:tc>
          <w:tcPr>
            <w:tcW w:w="19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C99A1CA" w14:textId="674B47D9" w:rsidR="00244B36" w:rsidRPr="001C6F01" w:rsidRDefault="00244B36" w:rsidP="00244B36">
            <w:pPr>
              <w:spacing w:after="0" w:line="259" w:lineRule="auto"/>
              <w:ind w:left="0" w:right="4" w:firstLine="0"/>
              <w:jc w:val="center"/>
              <w:rPr>
                <w:sz w:val="20"/>
                <w:szCs w:val="20"/>
              </w:rPr>
            </w:pPr>
            <w:r w:rsidRPr="001C6F01">
              <w:rPr>
                <w:sz w:val="20"/>
                <w:szCs w:val="20"/>
              </w:rPr>
              <w:t>Statement of Requirement Compliance Matrix</w:t>
            </w:r>
          </w:p>
        </w:tc>
        <w:tc>
          <w:tcPr>
            <w:tcW w:w="33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CE0A2E4" w14:textId="4741AB73" w:rsidR="00244B36" w:rsidRPr="007A1417" w:rsidRDefault="00244B36" w:rsidP="007564AB">
            <w:pPr>
              <w:spacing w:after="0" w:line="259" w:lineRule="auto"/>
              <w:ind w:left="0" w:right="8" w:firstLine="0"/>
              <w:rPr>
                <w:sz w:val="20"/>
                <w:szCs w:val="20"/>
              </w:rPr>
            </w:pPr>
            <w:r w:rsidRPr="007A1417">
              <w:rPr>
                <w:sz w:val="20"/>
                <w:szCs w:val="20"/>
              </w:rPr>
              <w:t>Completed Annex C to DEFFORM 47</w:t>
            </w:r>
          </w:p>
        </w:tc>
        <w:tc>
          <w:tcPr>
            <w:tcW w:w="14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0D5DCDF" w14:textId="5FE03777" w:rsidR="00244B36" w:rsidRPr="007A1417" w:rsidRDefault="00244B36" w:rsidP="00244B36">
            <w:pPr>
              <w:spacing w:after="0" w:line="259" w:lineRule="auto"/>
              <w:ind w:left="3" w:firstLine="0"/>
              <w:jc w:val="center"/>
              <w:rPr>
                <w:sz w:val="20"/>
                <w:szCs w:val="20"/>
              </w:rPr>
            </w:pPr>
            <w:r w:rsidRPr="007A1417">
              <w:rPr>
                <w:sz w:val="20"/>
                <w:szCs w:val="20"/>
              </w:rPr>
              <w:t>Yes</w:t>
            </w:r>
          </w:p>
        </w:tc>
      </w:tr>
      <w:tr w:rsidR="00707572" w:rsidRPr="007A1417" w14:paraId="1D42F855" w14:textId="77777777" w:rsidTr="00780E94">
        <w:trPr>
          <w:gridBefore w:val="1"/>
          <w:wBefore w:w="16" w:type="dxa"/>
          <w:trHeight w:val="1273"/>
        </w:trPr>
        <w:tc>
          <w:tcPr>
            <w:tcW w:w="120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BFCB56B" w14:textId="0AC2F3D0" w:rsidR="00707572" w:rsidRPr="007A1417" w:rsidRDefault="00707572" w:rsidP="030B3935">
            <w:pPr>
              <w:spacing w:after="76" w:line="259" w:lineRule="auto"/>
              <w:ind w:left="43" w:firstLine="0"/>
              <w:jc w:val="center"/>
              <w:rPr>
                <w:sz w:val="20"/>
                <w:szCs w:val="20"/>
              </w:rPr>
            </w:pPr>
          </w:p>
          <w:p w14:paraId="68C8971F" w14:textId="74103C5D" w:rsidR="00707572" w:rsidRPr="007A1417" w:rsidRDefault="00707572" w:rsidP="030B3935">
            <w:pPr>
              <w:spacing w:after="0" w:line="259" w:lineRule="auto"/>
              <w:ind w:left="71" w:firstLine="0"/>
              <w:jc w:val="center"/>
              <w:rPr>
                <w:sz w:val="20"/>
                <w:szCs w:val="20"/>
              </w:rPr>
            </w:pPr>
          </w:p>
          <w:p w14:paraId="725A6483" w14:textId="3E155ABC" w:rsidR="00707572" w:rsidRPr="007A1417" w:rsidRDefault="00707572" w:rsidP="030B3935">
            <w:pPr>
              <w:spacing w:after="0" w:line="259" w:lineRule="auto"/>
              <w:ind w:left="0" w:right="7" w:firstLine="0"/>
              <w:jc w:val="center"/>
              <w:rPr>
                <w:sz w:val="20"/>
                <w:szCs w:val="20"/>
              </w:rPr>
            </w:pPr>
            <w:r w:rsidRPr="007A1417">
              <w:rPr>
                <w:sz w:val="20"/>
                <w:szCs w:val="20"/>
              </w:rPr>
              <w:t>0</w:t>
            </w:r>
            <w:r w:rsidR="004A5D9A" w:rsidRPr="007A1417">
              <w:rPr>
                <w:sz w:val="20"/>
                <w:szCs w:val="20"/>
              </w:rPr>
              <w:t>5</w:t>
            </w:r>
          </w:p>
        </w:tc>
        <w:tc>
          <w:tcPr>
            <w:tcW w:w="172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363347C" w14:textId="77777777" w:rsidR="00535284" w:rsidRPr="007A1417" w:rsidRDefault="00535284" w:rsidP="030B3935">
            <w:pPr>
              <w:spacing w:after="76" w:line="259" w:lineRule="auto"/>
              <w:ind w:left="47" w:firstLine="0"/>
              <w:jc w:val="center"/>
              <w:rPr>
                <w:sz w:val="20"/>
                <w:szCs w:val="20"/>
              </w:rPr>
            </w:pPr>
          </w:p>
          <w:p w14:paraId="4446886A" w14:textId="77777777" w:rsidR="00535284" w:rsidRPr="007A1417" w:rsidRDefault="00535284" w:rsidP="030B3935">
            <w:pPr>
              <w:spacing w:after="76" w:line="259" w:lineRule="auto"/>
              <w:ind w:left="47" w:firstLine="0"/>
              <w:jc w:val="center"/>
              <w:rPr>
                <w:sz w:val="20"/>
                <w:szCs w:val="20"/>
              </w:rPr>
            </w:pPr>
          </w:p>
          <w:p w14:paraId="6EEBFC2A" w14:textId="3FE160AC" w:rsidR="00707572" w:rsidRPr="007A1417" w:rsidRDefault="00535284" w:rsidP="030B3935">
            <w:pPr>
              <w:spacing w:after="76" w:line="259" w:lineRule="auto"/>
              <w:ind w:left="47" w:firstLine="0"/>
              <w:jc w:val="center"/>
              <w:rPr>
                <w:sz w:val="20"/>
                <w:szCs w:val="20"/>
              </w:rPr>
            </w:pPr>
            <w:r w:rsidRPr="007A1417">
              <w:rPr>
                <w:sz w:val="20"/>
                <w:szCs w:val="20"/>
              </w:rPr>
              <w:t>7.6</w:t>
            </w:r>
          </w:p>
          <w:p w14:paraId="6E35BA29" w14:textId="666E8B60" w:rsidR="00707572" w:rsidRPr="007A1417" w:rsidRDefault="00707572" w:rsidP="030B3935">
            <w:pPr>
              <w:spacing w:after="0" w:line="259" w:lineRule="auto"/>
              <w:ind w:left="75" w:firstLine="0"/>
              <w:jc w:val="center"/>
              <w:rPr>
                <w:sz w:val="20"/>
                <w:szCs w:val="20"/>
              </w:rPr>
            </w:pPr>
          </w:p>
          <w:p w14:paraId="1E33AE1C" w14:textId="782A1BD6" w:rsidR="00707572" w:rsidRPr="007A1417" w:rsidRDefault="00707572" w:rsidP="030B3935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FAB1B59" w14:textId="3C85B88C" w:rsidR="00707572" w:rsidRPr="001C6F01" w:rsidRDefault="003D56EC" w:rsidP="030B3935">
            <w:pPr>
              <w:spacing w:after="0" w:line="259" w:lineRule="auto"/>
              <w:ind w:left="121" w:firstLine="0"/>
              <w:jc w:val="center"/>
              <w:rPr>
                <w:sz w:val="20"/>
                <w:szCs w:val="20"/>
              </w:rPr>
            </w:pPr>
            <w:r w:rsidRPr="001C6F01">
              <w:rPr>
                <w:sz w:val="20"/>
                <w:szCs w:val="20"/>
              </w:rPr>
              <w:t xml:space="preserve">Draft </w:t>
            </w:r>
            <w:r w:rsidR="00707572" w:rsidRPr="001C6F01">
              <w:rPr>
                <w:sz w:val="20"/>
                <w:szCs w:val="20"/>
              </w:rPr>
              <w:t>Project Schedule</w:t>
            </w:r>
          </w:p>
        </w:tc>
        <w:tc>
          <w:tcPr>
            <w:tcW w:w="33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6BF3508" w14:textId="4F1A4847" w:rsidR="00707572" w:rsidRPr="007A1417" w:rsidRDefault="00707572" w:rsidP="00D7402C">
            <w:pPr>
              <w:spacing w:after="0" w:line="259" w:lineRule="auto"/>
              <w:ind w:left="0" w:right="4" w:firstLine="0"/>
              <w:rPr>
                <w:sz w:val="20"/>
                <w:szCs w:val="20"/>
              </w:rPr>
            </w:pPr>
            <w:r w:rsidRPr="007A1417">
              <w:rPr>
                <w:sz w:val="20"/>
                <w:szCs w:val="20"/>
              </w:rPr>
              <w:t>The Contractor shall submit a Draft Project</w:t>
            </w:r>
            <w:r w:rsidR="00D7402C" w:rsidRPr="007A1417">
              <w:rPr>
                <w:sz w:val="20"/>
                <w:szCs w:val="20"/>
              </w:rPr>
              <w:t xml:space="preserve"> </w:t>
            </w:r>
            <w:r w:rsidRPr="007A1417">
              <w:rPr>
                <w:sz w:val="20"/>
                <w:szCs w:val="20"/>
              </w:rPr>
              <w:t xml:space="preserve">Schedule as part of their ITN Submission </w:t>
            </w:r>
          </w:p>
          <w:p w14:paraId="464D6A0F" w14:textId="5B9447B3" w:rsidR="00707572" w:rsidRPr="007A1417" w:rsidRDefault="00707572" w:rsidP="00D7402C">
            <w:pPr>
              <w:spacing w:after="0" w:line="259" w:lineRule="auto"/>
              <w:ind w:left="127" w:right="82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2EA9AD7" w14:textId="7457A26B" w:rsidR="00707572" w:rsidRPr="007A1417" w:rsidRDefault="00707572" w:rsidP="030B3935">
            <w:pPr>
              <w:spacing w:after="0" w:line="259" w:lineRule="auto"/>
              <w:ind w:left="3" w:firstLine="0"/>
              <w:jc w:val="center"/>
              <w:rPr>
                <w:sz w:val="20"/>
                <w:szCs w:val="20"/>
              </w:rPr>
            </w:pPr>
            <w:r w:rsidRPr="007A1417">
              <w:rPr>
                <w:sz w:val="20"/>
                <w:szCs w:val="20"/>
              </w:rPr>
              <w:t>Yes</w:t>
            </w:r>
          </w:p>
        </w:tc>
      </w:tr>
      <w:tr w:rsidR="00707572" w:rsidRPr="007A1417" w14:paraId="28A3B5B2" w14:textId="77777777" w:rsidTr="00780E94">
        <w:trPr>
          <w:gridBefore w:val="1"/>
          <w:wBefore w:w="16" w:type="dxa"/>
          <w:trHeight w:val="1025"/>
        </w:trPr>
        <w:tc>
          <w:tcPr>
            <w:tcW w:w="120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B67021E" w14:textId="58146661" w:rsidR="00707572" w:rsidRPr="007A1417" w:rsidRDefault="00707572" w:rsidP="030B3935">
            <w:pPr>
              <w:spacing w:after="79" w:line="259" w:lineRule="auto"/>
              <w:ind w:left="43" w:firstLine="0"/>
              <w:jc w:val="center"/>
              <w:rPr>
                <w:sz w:val="20"/>
                <w:szCs w:val="20"/>
              </w:rPr>
            </w:pPr>
          </w:p>
          <w:p w14:paraId="29C8F4B1" w14:textId="21A88D41" w:rsidR="00707572" w:rsidRPr="007A1417" w:rsidRDefault="00707572" w:rsidP="030B3935">
            <w:pPr>
              <w:spacing w:after="0" w:line="259" w:lineRule="auto"/>
              <w:ind w:left="71" w:firstLine="0"/>
              <w:jc w:val="center"/>
              <w:rPr>
                <w:sz w:val="20"/>
                <w:szCs w:val="20"/>
              </w:rPr>
            </w:pPr>
          </w:p>
          <w:p w14:paraId="1D600232" w14:textId="36A8B8AF" w:rsidR="00707572" w:rsidRPr="007A1417" w:rsidRDefault="00707572" w:rsidP="030B3935">
            <w:pPr>
              <w:spacing w:after="0" w:line="259" w:lineRule="auto"/>
              <w:ind w:left="0" w:right="7" w:firstLine="0"/>
              <w:jc w:val="center"/>
              <w:rPr>
                <w:sz w:val="20"/>
                <w:szCs w:val="20"/>
              </w:rPr>
            </w:pPr>
            <w:r w:rsidRPr="007A1417">
              <w:rPr>
                <w:sz w:val="20"/>
                <w:szCs w:val="20"/>
              </w:rPr>
              <w:t>0</w:t>
            </w:r>
            <w:r w:rsidR="004A5D9A" w:rsidRPr="007A1417">
              <w:rPr>
                <w:sz w:val="20"/>
                <w:szCs w:val="20"/>
              </w:rPr>
              <w:t>6</w:t>
            </w:r>
          </w:p>
          <w:p w14:paraId="0740EE1E" w14:textId="57E8A077" w:rsidR="00707572" w:rsidRPr="007A1417" w:rsidRDefault="00707572" w:rsidP="030B3935">
            <w:pPr>
              <w:spacing w:after="0" w:line="259" w:lineRule="auto"/>
              <w:ind w:left="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C5F6EC4" w14:textId="1DE22BDE" w:rsidR="00707572" w:rsidRPr="007A1417" w:rsidRDefault="00F221EA" w:rsidP="030B3935">
            <w:pPr>
              <w:spacing w:after="0" w:line="259" w:lineRule="auto"/>
              <w:ind w:left="0" w:right="1" w:firstLine="0"/>
              <w:jc w:val="center"/>
              <w:rPr>
                <w:sz w:val="20"/>
                <w:szCs w:val="20"/>
              </w:rPr>
            </w:pPr>
            <w:r w:rsidRPr="007A1417">
              <w:rPr>
                <w:sz w:val="20"/>
                <w:szCs w:val="20"/>
              </w:rPr>
              <w:t>17.3</w:t>
            </w:r>
          </w:p>
        </w:tc>
        <w:tc>
          <w:tcPr>
            <w:tcW w:w="19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4292BBE" w14:textId="1EDF4E1D" w:rsidR="00707572" w:rsidRPr="001C6F01" w:rsidRDefault="00707572" w:rsidP="030B3935">
            <w:pPr>
              <w:spacing w:after="0" w:line="259" w:lineRule="auto"/>
              <w:ind w:left="0" w:right="4" w:firstLine="0"/>
              <w:jc w:val="center"/>
              <w:rPr>
                <w:sz w:val="20"/>
                <w:szCs w:val="20"/>
              </w:rPr>
            </w:pPr>
            <w:r w:rsidRPr="001C6F01">
              <w:rPr>
                <w:sz w:val="20"/>
                <w:szCs w:val="20"/>
              </w:rPr>
              <w:t>Project Risk &amp;</w:t>
            </w:r>
          </w:p>
          <w:p w14:paraId="1A80105C" w14:textId="77C47B7C" w:rsidR="00707572" w:rsidRPr="001C6F01" w:rsidRDefault="00707572" w:rsidP="030B3935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1C6F01">
              <w:rPr>
                <w:sz w:val="20"/>
                <w:szCs w:val="20"/>
              </w:rPr>
              <w:t>Opportunity</w:t>
            </w:r>
          </w:p>
          <w:p w14:paraId="3E006852" w14:textId="47C232CA" w:rsidR="00707572" w:rsidRPr="001C6F01" w:rsidRDefault="00707572" w:rsidP="030B3935">
            <w:pPr>
              <w:spacing w:after="17" w:line="259" w:lineRule="auto"/>
              <w:ind w:left="0" w:right="7" w:firstLine="0"/>
              <w:jc w:val="center"/>
              <w:rPr>
                <w:sz w:val="20"/>
                <w:szCs w:val="20"/>
              </w:rPr>
            </w:pPr>
            <w:r w:rsidRPr="001C6F01">
              <w:rPr>
                <w:sz w:val="20"/>
                <w:szCs w:val="20"/>
              </w:rPr>
              <w:t>Management</w:t>
            </w:r>
          </w:p>
          <w:p w14:paraId="30AEF5E5" w14:textId="00235B35" w:rsidR="00707572" w:rsidRPr="001C6F01" w:rsidRDefault="00707572" w:rsidP="030B3935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1C6F01">
              <w:rPr>
                <w:sz w:val="20"/>
                <w:szCs w:val="20"/>
              </w:rPr>
              <w:t>Register</w:t>
            </w:r>
          </w:p>
        </w:tc>
        <w:tc>
          <w:tcPr>
            <w:tcW w:w="33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28EF164E" w14:textId="2DF6713B" w:rsidR="00707572" w:rsidRPr="007A1417" w:rsidRDefault="00707572" w:rsidP="00D7402C">
            <w:pPr>
              <w:spacing w:after="0" w:line="259" w:lineRule="auto"/>
              <w:ind w:left="0" w:right="5" w:firstLine="0"/>
              <w:rPr>
                <w:sz w:val="20"/>
                <w:szCs w:val="20"/>
              </w:rPr>
            </w:pPr>
            <w:r w:rsidRPr="007A1417">
              <w:rPr>
                <w:sz w:val="20"/>
                <w:szCs w:val="20"/>
              </w:rPr>
              <w:t>The Contractor shall submit a Draft Risk &amp;</w:t>
            </w:r>
            <w:r w:rsidR="00D7402C" w:rsidRPr="007A1417">
              <w:rPr>
                <w:sz w:val="20"/>
                <w:szCs w:val="20"/>
              </w:rPr>
              <w:t xml:space="preserve"> </w:t>
            </w:r>
            <w:r w:rsidRPr="007A1417">
              <w:rPr>
                <w:sz w:val="20"/>
                <w:szCs w:val="20"/>
              </w:rPr>
              <w:t xml:space="preserve">Opportunity Management Register as part of their ITN Submission </w:t>
            </w:r>
          </w:p>
        </w:tc>
        <w:tc>
          <w:tcPr>
            <w:tcW w:w="14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7378985" w14:textId="2AA840B0" w:rsidR="00707572" w:rsidRPr="007A1417" w:rsidRDefault="00707572" w:rsidP="030B3935">
            <w:pPr>
              <w:spacing w:after="0" w:line="259" w:lineRule="auto"/>
              <w:ind w:left="3" w:firstLine="0"/>
              <w:jc w:val="center"/>
              <w:rPr>
                <w:sz w:val="20"/>
                <w:szCs w:val="20"/>
              </w:rPr>
            </w:pPr>
            <w:r w:rsidRPr="007A1417">
              <w:rPr>
                <w:sz w:val="20"/>
                <w:szCs w:val="20"/>
              </w:rPr>
              <w:t>Yes</w:t>
            </w:r>
          </w:p>
        </w:tc>
      </w:tr>
      <w:tr w:rsidR="00707572" w:rsidRPr="007A1417" w14:paraId="4E5CEE70" w14:textId="77777777" w:rsidTr="00780E94">
        <w:trPr>
          <w:gridBefore w:val="1"/>
          <w:wBefore w:w="16" w:type="dxa"/>
          <w:trHeight w:val="1067"/>
        </w:trPr>
        <w:tc>
          <w:tcPr>
            <w:tcW w:w="120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B7E233D" w14:textId="1260DD3C" w:rsidR="00707572" w:rsidRPr="007A1417" w:rsidRDefault="00707572" w:rsidP="030B3935">
            <w:pPr>
              <w:spacing w:after="0" w:line="259" w:lineRule="auto"/>
              <w:ind w:left="43" w:firstLine="0"/>
              <w:jc w:val="center"/>
              <w:rPr>
                <w:sz w:val="20"/>
                <w:szCs w:val="20"/>
              </w:rPr>
            </w:pPr>
          </w:p>
          <w:p w14:paraId="211AB022" w14:textId="2913FEC5" w:rsidR="00707572" w:rsidRPr="007A1417" w:rsidRDefault="00707572" w:rsidP="030B3935">
            <w:pPr>
              <w:spacing w:after="0" w:line="259" w:lineRule="auto"/>
              <w:ind w:left="43" w:firstLine="0"/>
              <w:jc w:val="center"/>
              <w:rPr>
                <w:sz w:val="20"/>
                <w:szCs w:val="20"/>
              </w:rPr>
            </w:pPr>
          </w:p>
          <w:p w14:paraId="17E3BB15" w14:textId="04B3B2BD" w:rsidR="00707572" w:rsidRPr="007A1417" w:rsidRDefault="00707572" w:rsidP="030B3935">
            <w:pPr>
              <w:spacing w:after="0" w:line="259" w:lineRule="auto"/>
              <w:ind w:left="0" w:right="7" w:firstLine="0"/>
              <w:jc w:val="center"/>
              <w:rPr>
                <w:sz w:val="20"/>
                <w:szCs w:val="20"/>
              </w:rPr>
            </w:pPr>
            <w:r w:rsidRPr="007A1417">
              <w:rPr>
                <w:sz w:val="20"/>
                <w:szCs w:val="20"/>
              </w:rPr>
              <w:t>0</w:t>
            </w:r>
            <w:r w:rsidR="004A5D9A" w:rsidRPr="007A1417">
              <w:rPr>
                <w:sz w:val="20"/>
                <w:szCs w:val="20"/>
              </w:rPr>
              <w:t>7</w:t>
            </w:r>
          </w:p>
        </w:tc>
        <w:tc>
          <w:tcPr>
            <w:tcW w:w="172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71E64B6" w14:textId="20682D62" w:rsidR="00707572" w:rsidRPr="007A1417" w:rsidRDefault="00F221EA" w:rsidP="030B3935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7A1417">
              <w:rPr>
                <w:sz w:val="20"/>
                <w:szCs w:val="20"/>
              </w:rPr>
              <w:t>N/A</w:t>
            </w:r>
          </w:p>
        </w:tc>
        <w:tc>
          <w:tcPr>
            <w:tcW w:w="19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40A8916" w14:textId="676EC257" w:rsidR="00707572" w:rsidRPr="001C6F01" w:rsidRDefault="00707572" w:rsidP="030B3935">
            <w:pPr>
              <w:spacing w:after="0" w:line="259" w:lineRule="auto"/>
              <w:ind w:left="0" w:right="7" w:firstLine="0"/>
              <w:jc w:val="center"/>
              <w:rPr>
                <w:sz w:val="20"/>
                <w:szCs w:val="20"/>
              </w:rPr>
            </w:pPr>
            <w:r w:rsidRPr="001C6F01">
              <w:rPr>
                <w:sz w:val="20"/>
                <w:szCs w:val="20"/>
              </w:rPr>
              <w:t>Master Data</w:t>
            </w:r>
          </w:p>
          <w:p w14:paraId="6339EB34" w14:textId="1F226564" w:rsidR="00707572" w:rsidRPr="001C6F01" w:rsidRDefault="00707572" w:rsidP="030B3935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1C6F01">
              <w:rPr>
                <w:sz w:val="20"/>
                <w:szCs w:val="20"/>
              </w:rPr>
              <w:t>Assumptions List (MDAL)</w:t>
            </w:r>
          </w:p>
        </w:tc>
        <w:tc>
          <w:tcPr>
            <w:tcW w:w="33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05F84092" w14:textId="17967BC7" w:rsidR="00707572" w:rsidRPr="007A1417" w:rsidRDefault="00707572" w:rsidP="00D7402C">
            <w:pPr>
              <w:spacing w:after="11" w:line="239" w:lineRule="auto"/>
              <w:ind w:left="43" w:firstLine="0"/>
              <w:rPr>
                <w:sz w:val="20"/>
                <w:szCs w:val="20"/>
              </w:rPr>
            </w:pPr>
            <w:r w:rsidRPr="007A1417">
              <w:rPr>
                <w:sz w:val="20"/>
                <w:szCs w:val="20"/>
              </w:rPr>
              <w:t>The Contractor shall submit a  MDAL as part of their ITN Submission</w:t>
            </w:r>
          </w:p>
        </w:tc>
        <w:tc>
          <w:tcPr>
            <w:tcW w:w="14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FD1CAC7" w14:textId="13C677E8" w:rsidR="00707572" w:rsidRPr="007A1417" w:rsidRDefault="00707572" w:rsidP="030B3935">
            <w:pPr>
              <w:spacing w:after="0" w:line="259" w:lineRule="auto"/>
              <w:ind w:left="3" w:firstLine="0"/>
              <w:jc w:val="center"/>
              <w:rPr>
                <w:sz w:val="20"/>
                <w:szCs w:val="20"/>
              </w:rPr>
            </w:pPr>
            <w:r w:rsidRPr="007A1417">
              <w:rPr>
                <w:sz w:val="20"/>
                <w:szCs w:val="20"/>
              </w:rPr>
              <w:t>Yes</w:t>
            </w:r>
          </w:p>
        </w:tc>
      </w:tr>
      <w:tr w:rsidR="00707572" w:rsidRPr="007A1417" w14:paraId="471D448E" w14:textId="77777777" w:rsidTr="00780E94">
        <w:trPr>
          <w:gridBefore w:val="1"/>
          <w:wBefore w:w="16" w:type="dxa"/>
          <w:trHeight w:val="898"/>
        </w:trPr>
        <w:tc>
          <w:tcPr>
            <w:tcW w:w="120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E3416BA" w14:textId="47048D46" w:rsidR="00707572" w:rsidRPr="007A1417" w:rsidRDefault="00707572" w:rsidP="030B3935">
            <w:pPr>
              <w:spacing w:after="76" w:line="259" w:lineRule="auto"/>
              <w:ind w:left="43" w:firstLine="0"/>
              <w:jc w:val="center"/>
              <w:rPr>
                <w:sz w:val="20"/>
                <w:szCs w:val="20"/>
              </w:rPr>
            </w:pPr>
          </w:p>
          <w:p w14:paraId="5BF68C7E" w14:textId="1CEC7F8B" w:rsidR="00707572" w:rsidRPr="007A1417" w:rsidRDefault="003D6950" w:rsidP="030B3935">
            <w:pPr>
              <w:spacing w:after="0" w:line="259" w:lineRule="auto"/>
              <w:ind w:left="0" w:right="7" w:firstLine="0"/>
              <w:jc w:val="center"/>
              <w:rPr>
                <w:sz w:val="20"/>
                <w:szCs w:val="20"/>
              </w:rPr>
            </w:pPr>
            <w:r w:rsidRPr="007A1417">
              <w:rPr>
                <w:sz w:val="20"/>
                <w:szCs w:val="20"/>
              </w:rPr>
              <w:t>08</w:t>
            </w:r>
          </w:p>
        </w:tc>
        <w:tc>
          <w:tcPr>
            <w:tcW w:w="172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B0819B8" w14:textId="1C013D08" w:rsidR="00707572" w:rsidRPr="007A1417" w:rsidRDefault="00780E94" w:rsidP="030B3935">
            <w:pPr>
              <w:spacing w:after="0" w:line="259" w:lineRule="auto"/>
              <w:ind w:left="0" w:right="1" w:firstLine="0"/>
              <w:jc w:val="center"/>
              <w:rPr>
                <w:sz w:val="20"/>
                <w:szCs w:val="20"/>
              </w:rPr>
            </w:pPr>
            <w:r w:rsidRPr="007A1417">
              <w:rPr>
                <w:sz w:val="20"/>
                <w:szCs w:val="20"/>
              </w:rPr>
              <w:t>5.11</w:t>
            </w:r>
          </w:p>
        </w:tc>
        <w:tc>
          <w:tcPr>
            <w:tcW w:w="19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0CFA368" w14:textId="059870C4" w:rsidR="00707572" w:rsidRPr="001C6F01" w:rsidRDefault="00707572" w:rsidP="030B3935">
            <w:pPr>
              <w:spacing w:after="18" w:line="259" w:lineRule="auto"/>
              <w:ind w:left="0" w:right="7" w:firstLine="0"/>
              <w:jc w:val="center"/>
              <w:rPr>
                <w:sz w:val="20"/>
                <w:szCs w:val="20"/>
              </w:rPr>
            </w:pPr>
            <w:r w:rsidRPr="001C6F01">
              <w:rPr>
                <w:sz w:val="20"/>
                <w:szCs w:val="20"/>
              </w:rPr>
              <w:t>System</w:t>
            </w:r>
          </w:p>
          <w:p w14:paraId="38BC6E20" w14:textId="442AD4F6" w:rsidR="00707572" w:rsidRPr="001C6F01" w:rsidRDefault="00707572" w:rsidP="030B3935">
            <w:pPr>
              <w:spacing w:after="0" w:line="259" w:lineRule="auto"/>
              <w:ind w:left="0" w:right="176" w:firstLine="0"/>
              <w:jc w:val="center"/>
              <w:rPr>
                <w:sz w:val="20"/>
                <w:szCs w:val="20"/>
              </w:rPr>
            </w:pPr>
            <w:r w:rsidRPr="001C6F01">
              <w:rPr>
                <w:sz w:val="20"/>
                <w:szCs w:val="20"/>
              </w:rPr>
              <w:t>Integration Plan</w:t>
            </w:r>
          </w:p>
        </w:tc>
        <w:tc>
          <w:tcPr>
            <w:tcW w:w="33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4933EC9E" w14:textId="1AB4F657" w:rsidR="00707572" w:rsidRPr="007A1417" w:rsidRDefault="00707572" w:rsidP="001850F0">
            <w:pPr>
              <w:spacing w:after="0" w:line="259" w:lineRule="auto"/>
              <w:ind w:left="0" w:right="8" w:firstLine="0"/>
              <w:rPr>
                <w:sz w:val="20"/>
                <w:szCs w:val="20"/>
              </w:rPr>
            </w:pPr>
            <w:r w:rsidRPr="007A1417">
              <w:rPr>
                <w:sz w:val="20"/>
                <w:szCs w:val="20"/>
              </w:rPr>
              <w:t>The Contractor shall submit a Draft System</w:t>
            </w:r>
            <w:r w:rsidR="007C6DFF" w:rsidRPr="007A1417">
              <w:rPr>
                <w:sz w:val="20"/>
                <w:szCs w:val="20"/>
              </w:rPr>
              <w:t xml:space="preserve"> </w:t>
            </w:r>
            <w:r w:rsidRPr="007A1417">
              <w:rPr>
                <w:sz w:val="20"/>
                <w:szCs w:val="20"/>
              </w:rPr>
              <w:t xml:space="preserve">Integration Plan as part of their ITN Submission </w:t>
            </w:r>
          </w:p>
        </w:tc>
        <w:tc>
          <w:tcPr>
            <w:tcW w:w="14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8094808" w14:textId="3FF2BC33" w:rsidR="00707572" w:rsidRPr="007A1417" w:rsidRDefault="00707572" w:rsidP="030B3935">
            <w:pPr>
              <w:spacing w:after="0" w:line="259" w:lineRule="auto"/>
              <w:ind w:left="3" w:firstLine="0"/>
              <w:jc w:val="center"/>
              <w:rPr>
                <w:sz w:val="20"/>
                <w:szCs w:val="20"/>
              </w:rPr>
            </w:pPr>
            <w:r w:rsidRPr="007A1417">
              <w:rPr>
                <w:sz w:val="20"/>
                <w:szCs w:val="20"/>
              </w:rPr>
              <w:t>Yes</w:t>
            </w:r>
          </w:p>
        </w:tc>
      </w:tr>
      <w:tr w:rsidR="00045A50" w:rsidRPr="007A1417" w14:paraId="3C586C7D" w14:textId="77777777" w:rsidTr="00780E94">
        <w:tblPrEx>
          <w:tblCellMar>
            <w:left w:w="103" w:type="dxa"/>
          </w:tblCellMar>
        </w:tblPrEx>
        <w:trPr>
          <w:trHeight w:val="936"/>
        </w:trPr>
        <w:tc>
          <w:tcPr>
            <w:tcW w:w="121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A3D045E" w14:textId="7043C64D" w:rsidR="00045A50" w:rsidRPr="007A1417" w:rsidRDefault="00045A50" w:rsidP="030B3935">
            <w:pPr>
              <w:spacing w:after="76" w:line="259" w:lineRule="auto"/>
              <w:ind w:left="0" w:right="60" w:firstLine="0"/>
              <w:jc w:val="center"/>
              <w:rPr>
                <w:sz w:val="20"/>
                <w:szCs w:val="20"/>
              </w:rPr>
            </w:pPr>
          </w:p>
          <w:p w14:paraId="7CD4BC0F" w14:textId="3A65AB06" w:rsidR="00045A50" w:rsidRPr="007A1417" w:rsidRDefault="001C0E13" w:rsidP="030B3935">
            <w:pPr>
              <w:spacing w:after="0" w:line="259" w:lineRule="auto"/>
              <w:ind w:left="0" w:right="111" w:firstLine="0"/>
              <w:jc w:val="center"/>
              <w:rPr>
                <w:sz w:val="20"/>
                <w:szCs w:val="20"/>
              </w:rPr>
            </w:pPr>
            <w:r w:rsidRPr="007A1417">
              <w:rPr>
                <w:sz w:val="20"/>
                <w:szCs w:val="20"/>
              </w:rPr>
              <w:t>09</w:t>
            </w:r>
          </w:p>
        </w:tc>
        <w:tc>
          <w:tcPr>
            <w:tcW w:w="174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F7EFE6B" w14:textId="07F35718" w:rsidR="00045A50" w:rsidRPr="007A1417" w:rsidRDefault="003D6950" w:rsidP="030B3935">
            <w:pPr>
              <w:spacing w:after="0" w:line="259" w:lineRule="auto"/>
              <w:ind w:left="0" w:right="104" w:firstLine="0"/>
              <w:jc w:val="center"/>
              <w:rPr>
                <w:sz w:val="20"/>
                <w:szCs w:val="20"/>
              </w:rPr>
            </w:pPr>
            <w:r w:rsidRPr="007A1417">
              <w:rPr>
                <w:sz w:val="20"/>
                <w:szCs w:val="20"/>
              </w:rPr>
              <w:t>10.1</w:t>
            </w:r>
          </w:p>
        </w:tc>
        <w:tc>
          <w:tcPr>
            <w:tcW w:w="19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5F323B2" w14:textId="2E5A90ED" w:rsidR="00045A50" w:rsidRPr="001C6F01" w:rsidRDefault="00045A50" w:rsidP="030B3935">
            <w:pPr>
              <w:spacing w:after="0" w:line="259" w:lineRule="auto"/>
              <w:ind w:left="0" w:right="105" w:firstLine="0"/>
              <w:jc w:val="center"/>
              <w:rPr>
                <w:sz w:val="20"/>
                <w:szCs w:val="20"/>
              </w:rPr>
            </w:pPr>
            <w:r w:rsidRPr="001C6F01">
              <w:rPr>
                <w:sz w:val="20"/>
                <w:szCs w:val="20"/>
              </w:rPr>
              <w:t>Systems</w:t>
            </w:r>
          </w:p>
          <w:p w14:paraId="5BAD0874" w14:textId="6376A8EA" w:rsidR="00045A50" w:rsidRPr="001C6F01" w:rsidRDefault="00045A50" w:rsidP="030B3935">
            <w:pPr>
              <w:spacing w:after="0" w:line="259" w:lineRule="auto"/>
              <w:ind w:left="0" w:right="110" w:firstLine="0"/>
              <w:jc w:val="center"/>
              <w:rPr>
                <w:sz w:val="20"/>
                <w:szCs w:val="20"/>
              </w:rPr>
            </w:pPr>
            <w:r w:rsidRPr="001C6F01">
              <w:rPr>
                <w:sz w:val="20"/>
                <w:szCs w:val="20"/>
              </w:rPr>
              <w:t>Engineering</w:t>
            </w:r>
          </w:p>
          <w:p w14:paraId="182A2B1A" w14:textId="5A3B0A86" w:rsidR="00045A50" w:rsidRPr="001C6F01" w:rsidRDefault="00045A50" w:rsidP="030B3935">
            <w:pPr>
              <w:spacing w:after="0" w:line="259" w:lineRule="auto"/>
              <w:ind w:left="0" w:right="110" w:firstLine="0"/>
              <w:jc w:val="center"/>
              <w:rPr>
                <w:sz w:val="20"/>
                <w:szCs w:val="20"/>
              </w:rPr>
            </w:pPr>
            <w:r w:rsidRPr="001C6F01">
              <w:rPr>
                <w:sz w:val="20"/>
                <w:szCs w:val="20"/>
              </w:rPr>
              <w:t>Management</w:t>
            </w:r>
          </w:p>
          <w:p w14:paraId="24C43992" w14:textId="260F97A4" w:rsidR="00045A50" w:rsidRPr="001C6F01" w:rsidRDefault="00045A50" w:rsidP="030B3935">
            <w:pPr>
              <w:spacing w:after="0" w:line="259" w:lineRule="auto"/>
              <w:ind w:left="0" w:right="109" w:firstLine="0"/>
              <w:jc w:val="center"/>
              <w:rPr>
                <w:sz w:val="20"/>
                <w:szCs w:val="20"/>
              </w:rPr>
            </w:pPr>
            <w:r w:rsidRPr="001C6F01">
              <w:rPr>
                <w:sz w:val="20"/>
                <w:szCs w:val="20"/>
              </w:rPr>
              <w:t>Plan</w:t>
            </w:r>
          </w:p>
        </w:tc>
        <w:tc>
          <w:tcPr>
            <w:tcW w:w="33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604ECAC3" w14:textId="355B7FDD" w:rsidR="00045A50" w:rsidRPr="007A1417" w:rsidRDefault="00045A50" w:rsidP="001850F0">
            <w:pPr>
              <w:spacing w:after="0" w:line="259" w:lineRule="auto"/>
              <w:ind w:left="0" w:right="111" w:firstLine="0"/>
              <w:rPr>
                <w:sz w:val="20"/>
                <w:szCs w:val="20"/>
              </w:rPr>
            </w:pPr>
            <w:r w:rsidRPr="007A1417">
              <w:rPr>
                <w:sz w:val="20"/>
                <w:szCs w:val="20"/>
              </w:rPr>
              <w:t>The Contractor shall submit a Draft Systems</w:t>
            </w:r>
            <w:r w:rsidR="003E0A10" w:rsidRPr="007A1417">
              <w:rPr>
                <w:sz w:val="20"/>
                <w:szCs w:val="20"/>
              </w:rPr>
              <w:t xml:space="preserve"> </w:t>
            </w:r>
            <w:r w:rsidRPr="007A1417">
              <w:rPr>
                <w:sz w:val="20"/>
                <w:szCs w:val="20"/>
              </w:rPr>
              <w:t>Engineering Management Plan as part of their ITN Submission</w:t>
            </w:r>
          </w:p>
        </w:tc>
        <w:tc>
          <w:tcPr>
            <w:tcW w:w="14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9C597AC" w14:textId="3F07C2F0" w:rsidR="00045A50" w:rsidRPr="007A1417" w:rsidRDefault="00045A50" w:rsidP="030B3935">
            <w:pPr>
              <w:spacing w:after="0" w:line="259" w:lineRule="auto"/>
              <w:ind w:left="0" w:right="101" w:firstLine="0"/>
              <w:jc w:val="center"/>
              <w:rPr>
                <w:sz w:val="20"/>
                <w:szCs w:val="20"/>
              </w:rPr>
            </w:pPr>
            <w:r w:rsidRPr="007A1417">
              <w:rPr>
                <w:sz w:val="20"/>
                <w:szCs w:val="20"/>
              </w:rPr>
              <w:t>Yes</w:t>
            </w:r>
          </w:p>
        </w:tc>
      </w:tr>
      <w:tr w:rsidR="00045A50" w:rsidRPr="007A1417" w14:paraId="49715977" w14:textId="77777777" w:rsidTr="00780E94">
        <w:tblPrEx>
          <w:tblCellMar>
            <w:left w:w="103" w:type="dxa"/>
          </w:tblCellMar>
        </w:tblPrEx>
        <w:trPr>
          <w:trHeight w:val="1036"/>
        </w:trPr>
        <w:tc>
          <w:tcPr>
            <w:tcW w:w="121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746CA6F" w14:textId="46735CB8" w:rsidR="00045A50" w:rsidRPr="007A1417" w:rsidRDefault="00045A50" w:rsidP="030B3935">
            <w:pPr>
              <w:spacing w:after="77" w:line="259" w:lineRule="auto"/>
              <w:ind w:left="0" w:right="60" w:firstLine="0"/>
              <w:jc w:val="center"/>
              <w:rPr>
                <w:sz w:val="20"/>
                <w:szCs w:val="20"/>
              </w:rPr>
            </w:pPr>
          </w:p>
          <w:p w14:paraId="20A37413" w14:textId="5BBA0586" w:rsidR="00045A50" w:rsidRPr="007A1417" w:rsidRDefault="0081041E" w:rsidP="030B3935">
            <w:pPr>
              <w:spacing w:after="0" w:line="259" w:lineRule="auto"/>
              <w:ind w:left="0" w:right="111" w:firstLine="0"/>
              <w:jc w:val="center"/>
              <w:rPr>
                <w:sz w:val="20"/>
                <w:szCs w:val="20"/>
              </w:rPr>
            </w:pPr>
            <w:r w:rsidRPr="007A1417">
              <w:rPr>
                <w:sz w:val="20"/>
                <w:szCs w:val="20"/>
              </w:rPr>
              <w:t>10</w:t>
            </w:r>
          </w:p>
        </w:tc>
        <w:tc>
          <w:tcPr>
            <w:tcW w:w="174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1A12972" w14:textId="15281981" w:rsidR="00045A50" w:rsidRPr="007A1417" w:rsidRDefault="0081041E" w:rsidP="030B3935">
            <w:pPr>
              <w:spacing w:after="0" w:line="259" w:lineRule="auto"/>
              <w:ind w:left="0" w:right="104" w:firstLine="0"/>
              <w:jc w:val="center"/>
              <w:rPr>
                <w:sz w:val="20"/>
                <w:szCs w:val="20"/>
              </w:rPr>
            </w:pPr>
            <w:r w:rsidRPr="007A1417">
              <w:rPr>
                <w:sz w:val="20"/>
                <w:szCs w:val="20"/>
              </w:rPr>
              <w:t>10.2</w:t>
            </w:r>
          </w:p>
        </w:tc>
        <w:tc>
          <w:tcPr>
            <w:tcW w:w="19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EBF9FCE" w14:textId="3F3923B4" w:rsidR="00045A50" w:rsidRPr="001C6F01" w:rsidRDefault="00045A50" w:rsidP="030B3935">
            <w:pPr>
              <w:spacing w:after="0" w:line="259" w:lineRule="auto"/>
              <w:ind w:left="0" w:right="110" w:firstLine="0"/>
              <w:jc w:val="center"/>
              <w:rPr>
                <w:sz w:val="20"/>
                <w:szCs w:val="20"/>
              </w:rPr>
            </w:pPr>
            <w:r w:rsidRPr="001C6F01">
              <w:rPr>
                <w:sz w:val="20"/>
                <w:szCs w:val="20"/>
              </w:rPr>
              <w:t>System</w:t>
            </w:r>
          </w:p>
          <w:p w14:paraId="38626DD1" w14:textId="0E1B81EA" w:rsidR="00045A50" w:rsidRPr="001C6F01" w:rsidRDefault="00045A50" w:rsidP="030B3935">
            <w:pPr>
              <w:spacing w:after="0" w:line="259" w:lineRule="auto"/>
              <w:ind w:left="0" w:right="110" w:firstLine="0"/>
              <w:jc w:val="center"/>
              <w:rPr>
                <w:sz w:val="20"/>
                <w:szCs w:val="20"/>
              </w:rPr>
            </w:pPr>
            <w:r w:rsidRPr="001C6F01">
              <w:rPr>
                <w:sz w:val="20"/>
                <w:szCs w:val="20"/>
              </w:rPr>
              <w:t>Architecture</w:t>
            </w:r>
          </w:p>
          <w:p w14:paraId="331BB0F3" w14:textId="5053B976" w:rsidR="00045A50" w:rsidRPr="001C6F01" w:rsidRDefault="00045A50" w:rsidP="030B3935">
            <w:pPr>
              <w:spacing w:after="0" w:line="259" w:lineRule="auto"/>
              <w:ind w:left="0" w:right="109" w:firstLine="0"/>
              <w:jc w:val="center"/>
              <w:rPr>
                <w:sz w:val="20"/>
                <w:szCs w:val="20"/>
              </w:rPr>
            </w:pPr>
            <w:r w:rsidRPr="001C6F01">
              <w:rPr>
                <w:sz w:val="20"/>
                <w:szCs w:val="20"/>
              </w:rPr>
              <w:t>Document</w:t>
            </w:r>
          </w:p>
        </w:tc>
        <w:tc>
          <w:tcPr>
            <w:tcW w:w="33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73C78ABD" w14:textId="283323A7" w:rsidR="00045A50" w:rsidRPr="007A1417" w:rsidRDefault="00045A50" w:rsidP="001850F0">
            <w:pPr>
              <w:spacing w:after="0" w:line="259" w:lineRule="auto"/>
              <w:ind w:left="0" w:right="111" w:firstLine="0"/>
              <w:rPr>
                <w:sz w:val="20"/>
                <w:szCs w:val="20"/>
              </w:rPr>
            </w:pPr>
            <w:r w:rsidRPr="007A1417">
              <w:rPr>
                <w:sz w:val="20"/>
                <w:szCs w:val="20"/>
              </w:rPr>
              <w:t>The Contractor shall submit a Draft System</w:t>
            </w:r>
            <w:r w:rsidR="001A345F" w:rsidRPr="007A1417">
              <w:rPr>
                <w:sz w:val="20"/>
                <w:szCs w:val="20"/>
              </w:rPr>
              <w:t xml:space="preserve"> </w:t>
            </w:r>
            <w:r w:rsidRPr="007A1417">
              <w:rPr>
                <w:sz w:val="20"/>
                <w:szCs w:val="20"/>
              </w:rPr>
              <w:t>Architecture Document as part of their ITN</w:t>
            </w:r>
            <w:r w:rsidR="001A345F" w:rsidRPr="007A1417">
              <w:rPr>
                <w:sz w:val="20"/>
                <w:szCs w:val="20"/>
              </w:rPr>
              <w:t xml:space="preserve"> </w:t>
            </w:r>
            <w:r w:rsidRPr="007A1417">
              <w:rPr>
                <w:sz w:val="20"/>
                <w:szCs w:val="20"/>
              </w:rPr>
              <w:t xml:space="preserve">Submission </w:t>
            </w:r>
          </w:p>
        </w:tc>
        <w:tc>
          <w:tcPr>
            <w:tcW w:w="14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92271B7" w14:textId="27CE4D93" w:rsidR="00045A50" w:rsidRPr="007A1417" w:rsidRDefault="00045A50" w:rsidP="030B3935">
            <w:pPr>
              <w:spacing w:after="0" w:line="259" w:lineRule="auto"/>
              <w:ind w:left="0" w:right="101" w:firstLine="0"/>
              <w:jc w:val="center"/>
              <w:rPr>
                <w:sz w:val="20"/>
                <w:szCs w:val="20"/>
              </w:rPr>
            </w:pPr>
            <w:r w:rsidRPr="007A1417">
              <w:rPr>
                <w:sz w:val="20"/>
                <w:szCs w:val="20"/>
              </w:rPr>
              <w:t>Yes</w:t>
            </w:r>
          </w:p>
        </w:tc>
      </w:tr>
      <w:tr w:rsidR="00045A50" w:rsidRPr="007A1417" w14:paraId="6D909BC1" w14:textId="77777777" w:rsidTr="00780E94">
        <w:tblPrEx>
          <w:tblCellMar>
            <w:left w:w="103" w:type="dxa"/>
          </w:tblCellMar>
        </w:tblPrEx>
        <w:trPr>
          <w:trHeight w:val="952"/>
        </w:trPr>
        <w:tc>
          <w:tcPr>
            <w:tcW w:w="121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C81F7DC" w14:textId="77CEEF37" w:rsidR="00045A50" w:rsidRPr="007A1417" w:rsidRDefault="00045A50" w:rsidP="030B3935">
            <w:pPr>
              <w:spacing w:after="0" w:line="259" w:lineRule="auto"/>
              <w:ind w:left="0" w:right="60" w:firstLine="0"/>
              <w:jc w:val="center"/>
              <w:rPr>
                <w:sz w:val="20"/>
                <w:szCs w:val="20"/>
              </w:rPr>
            </w:pPr>
          </w:p>
          <w:p w14:paraId="61839CD4" w14:textId="1AE73347" w:rsidR="00045A50" w:rsidRPr="007A1417" w:rsidRDefault="00F26F41" w:rsidP="030B3935">
            <w:pPr>
              <w:spacing w:after="0" w:line="259" w:lineRule="auto"/>
              <w:ind w:left="0" w:right="111" w:firstLine="0"/>
              <w:jc w:val="center"/>
              <w:rPr>
                <w:sz w:val="20"/>
                <w:szCs w:val="20"/>
              </w:rPr>
            </w:pPr>
            <w:r w:rsidRPr="007A1417">
              <w:rPr>
                <w:sz w:val="20"/>
                <w:szCs w:val="20"/>
              </w:rPr>
              <w:t>11</w:t>
            </w:r>
          </w:p>
        </w:tc>
        <w:tc>
          <w:tcPr>
            <w:tcW w:w="174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EF7B4D4" w14:textId="325FE1D2" w:rsidR="00045A50" w:rsidRPr="007A1417" w:rsidRDefault="00F26F41" w:rsidP="030B3935">
            <w:pPr>
              <w:spacing w:after="0" w:line="259" w:lineRule="auto"/>
              <w:ind w:left="0" w:right="104" w:firstLine="0"/>
              <w:jc w:val="center"/>
              <w:rPr>
                <w:sz w:val="20"/>
                <w:szCs w:val="20"/>
              </w:rPr>
            </w:pPr>
            <w:r w:rsidRPr="007A1417">
              <w:rPr>
                <w:sz w:val="20"/>
                <w:szCs w:val="20"/>
              </w:rPr>
              <w:t>10.3</w:t>
            </w:r>
          </w:p>
        </w:tc>
        <w:tc>
          <w:tcPr>
            <w:tcW w:w="19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FE0F690" w14:textId="36FEBA56" w:rsidR="00045A50" w:rsidRPr="001C6F01" w:rsidRDefault="00045A50" w:rsidP="030B3935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1C6F01">
              <w:rPr>
                <w:sz w:val="20"/>
                <w:szCs w:val="20"/>
              </w:rPr>
              <w:t>System Design Document</w:t>
            </w:r>
          </w:p>
        </w:tc>
        <w:tc>
          <w:tcPr>
            <w:tcW w:w="33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0FE4A3E8" w14:textId="269D4B9A" w:rsidR="00045A50" w:rsidRPr="007A1417" w:rsidRDefault="00045A50" w:rsidP="001A345F">
            <w:pPr>
              <w:spacing w:after="0" w:line="259" w:lineRule="auto"/>
              <w:ind w:left="0" w:right="111" w:firstLine="0"/>
              <w:jc w:val="both"/>
              <w:rPr>
                <w:sz w:val="20"/>
                <w:szCs w:val="20"/>
              </w:rPr>
            </w:pPr>
            <w:r w:rsidRPr="007A1417">
              <w:rPr>
                <w:sz w:val="20"/>
                <w:szCs w:val="20"/>
              </w:rPr>
              <w:t>The Contractor shall submit a Draft System</w:t>
            </w:r>
            <w:r w:rsidR="001A345F" w:rsidRPr="007A1417">
              <w:rPr>
                <w:sz w:val="20"/>
                <w:szCs w:val="20"/>
              </w:rPr>
              <w:t xml:space="preserve"> </w:t>
            </w:r>
            <w:r w:rsidRPr="007A1417">
              <w:rPr>
                <w:sz w:val="20"/>
                <w:szCs w:val="20"/>
              </w:rPr>
              <w:t xml:space="preserve">Design Document as part of their ITN Submission </w:t>
            </w:r>
          </w:p>
        </w:tc>
        <w:tc>
          <w:tcPr>
            <w:tcW w:w="14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170C05D" w14:textId="3082D8D2" w:rsidR="00045A50" w:rsidRPr="007A1417" w:rsidRDefault="00045A50" w:rsidP="030B3935">
            <w:pPr>
              <w:spacing w:after="0" w:line="259" w:lineRule="auto"/>
              <w:ind w:left="0" w:right="101" w:firstLine="0"/>
              <w:jc w:val="center"/>
              <w:rPr>
                <w:sz w:val="20"/>
                <w:szCs w:val="20"/>
              </w:rPr>
            </w:pPr>
            <w:r w:rsidRPr="007A1417">
              <w:rPr>
                <w:sz w:val="20"/>
                <w:szCs w:val="20"/>
              </w:rPr>
              <w:t>Yes</w:t>
            </w:r>
          </w:p>
        </w:tc>
      </w:tr>
      <w:tr w:rsidR="001239D6" w:rsidRPr="007A1417" w14:paraId="289FCF1F" w14:textId="77777777" w:rsidTr="00780E94">
        <w:tblPrEx>
          <w:tblCellMar>
            <w:left w:w="103" w:type="dxa"/>
          </w:tblCellMar>
        </w:tblPrEx>
        <w:trPr>
          <w:trHeight w:val="1363"/>
        </w:trPr>
        <w:tc>
          <w:tcPr>
            <w:tcW w:w="121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1B9DC4D" w14:textId="1C9C77C7" w:rsidR="001239D6" w:rsidRPr="007A1417" w:rsidRDefault="001E48DC" w:rsidP="030B3935">
            <w:pPr>
              <w:spacing w:after="0" w:line="259" w:lineRule="auto"/>
              <w:ind w:left="0" w:right="111" w:firstLine="0"/>
              <w:jc w:val="center"/>
              <w:rPr>
                <w:sz w:val="20"/>
                <w:szCs w:val="20"/>
              </w:rPr>
            </w:pPr>
            <w:r w:rsidRPr="007A1417">
              <w:rPr>
                <w:sz w:val="20"/>
                <w:szCs w:val="20"/>
              </w:rPr>
              <w:t>12</w:t>
            </w:r>
          </w:p>
        </w:tc>
        <w:tc>
          <w:tcPr>
            <w:tcW w:w="174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E6D0B2A" w14:textId="2201717E" w:rsidR="001239D6" w:rsidRPr="007A1417" w:rsidRDefault="00DA21E4" w:rsidP="030B3935">
            <w:pPr>
              <w:spacing w:after="0" w:line="259" w:lineRule="auto"/>
              <w:ind w:left="0" w:right="106" w:firstLine="0"/>
              <w:jc w:val="center"/>
              <w:rPr>
                <w:sz w:val="20"/>
                <w:szCs w:val="20"/>
              </w:rPr>
            </w:pPr>
            <w:r w:rsidRPr="007A1417">
              <w:rPr>
                <w:sz w:val="20"/>
                <w:szCs w:val="20"/>
              </w:rPr>
              <w:t>6.4</w:t>
            </w:r>
          </w:p>
        </w:tc>
        <w:tc>
          <w:tcPr>
            <w:tcW w:w="19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8524CDC" w14:textId="66CA1B91" w:rsidR="001239D6" w:rsidRPr="001C6F01" w:rsidRDefault="001239D6" w:rsidP="030B3935">
            <w:pPr>
              <w:spacing w:after="0" w:line="259" w:lineRule="auto"/>
              <w:ind w:left="0" w:right="103" w:firstLine="0"/>
              <w:jc w:val="center"/>
              <w:rPr>
                <w:sz w:val="20"/>
                <w:szCs w:val="20"/>
              </w:rPr>
            </w:pPr>
            <w:r w:rsidRPr="001C6F01">
              <w:rPr>
                <w:sz w:val="20"/>
                <w:szCs w:val="20"/>
              </w:rPr>
              <w:t>VVRM</w:t>
            </w:r>
          </w:p>
        </w:tc>
        <w:tc>
          <w:tcPr>
            <w:tcW w:w="33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85B5E7A" w14:textId="596603A4" w:rsidR="001239D6" w:rsidRPr="007A1417" w:rsidRDefault="001239D6" w:rsidP="008A0D8B">
            <w:pPr>
              <w:spacing w:after="28" w:line="239" w:lineRule="auto"/>
              <w:ind w:left="0" w:firstLine="0"/>
              <w:rPr>
                <w:sz w:val="20"/>
                <w:szCs w:val="20"/>
              </w:rPr>
            </w:pPr>
            <w:r w:rsidRPr="007A1417">
              <w:rPr>
                <w:sz w:val="20"/>
                <w:szCs w:val="20"/>
              </w:rPr>
              <w:t xml:space="preserve">The Contractor shall submit a Draft VVRM as part of their ITN Submission </w:t>
            </w:r>
            <w:r w:rsidR="00446A7D" w:rsidRPr="007A1417">
              <w:rPr>
                <w:sz w:val="20"/>
                <w:szCs w:val="20"/>
              </w:rPr>
              <w:t>– Annex I to DEFFORM 47</w:t>
            </w:r>
            <w:r w:rsidR="00691EE6" w:rsidRPr="007A1417">
              <w:rPr>
                <w:sz w:val="20"/>
                <w:szCs w:val="20"/>
              </w:rPr>
              <w:t xml:space="preserve"> – ITEAP VVRM</w:t>
            </w:r>
          </w:p>
          <w:p w14:paraId="74443DE4" w14:textId="28BB30F0" w:rsidR="001239D6" w:rsidRPr="007A1417" w:rsidRDefault="001239D6" w:rsidP="030B3935">
            <w:pPr>
              <w:spacing w:after="0" w:line="259" w:lineRule="auto"/>
              <w:ind w:left="15" w:right="73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9075048" w14:textId="30DB60F4" w:rsidR="001239D6" w:rsidRPr="007A1417" w:rsidRDefault="001239D6" w:rsidP="030B3935">
            <w:pPr>
              <w:spacing w:after="0" w:line="259" w:lineRule="auto"/>
              <w:ind w:left="0" w:right="101" w:firstLine="0"/>
              <w:jc w:val="center"/>
              <w:rPr>
                <w:sz w:val="20"/>
                <w:szCs w:val="20"/>
              </w:rPr>
            </w:pPr>
            <w:r w:rsidRPr="007A1417">
              <w:rPr>
                <w:sz w:val="20"/>
                <w:szCs w:val="20"/>
              </w:rPr>
              <w:t>Yes</w:t>
            </w:r>
          </w:p>
        </w:tc>
      </w:tr>
      <w:tr w:rsidR="006321D9" w:rsidRPr="007A1417" w14:paraId="409AF53C" w14:textId="77777777" w:rsidTr="00E60EE7">
        <w:tblPrEx>
          <w:tblCellMar>
            <w:left w:w="103" w:type="dxa"/>
          </w:tblCellMar>
        </w:tblPrEx>
        <w:trPr>
          <w:trHeight w:val="1166"/>
        </w:trPr>
        <w:tc>
          <w:tcPr>
            <w:tcW w:w="121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5360BE8" w14:textId="0832D50B" w:rsidR="006321D9" w:rsidRPr="007A1417" w:rsidRDefault="000F774A" w:rsidP="00376F51">
            <w:pPr>
              <w:spacing w:after="0" w:line="259" w:lineRule="auto"/>
              <w:ind w:left="0" w:right="111" w:firstLine="0"/>
              <w:jc w:val="center"/>
              <w:rPr>
                <w:sz w:val="20"/>
                <w:szCs w:val="20"/>
              </w:rPr>
            </w:pPr>
            <w:r w:rsidRPr="007A1417">
              <w:rPr>
                <w:sz w:val="20"/>
                <w:szCs w:val="20"/>
              </w:rPr>
              <w:t>13</w:t>
            </w:r>
          </w:p>
        </w:tc>
        <w:tc>
          <w:tcPr>
            <w:tcW w:w="174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661E0854" w14:textId="77777777" w:rsidR="000F774A" w:rsidRPr="007A1417" w:rsidRDefault="000F774A" w:rsidP="006321D9">
            <w:pPr>
              <w:spacing w:after="0" w:line="259" w:lineRule="auto"/>
              <w:ind w:left="0" w:right="106" w:firstLine="0"/>
              <w:jc w:val="center"/>
              <w:rPr>
                <w:sz w:val="20"/>
                <w:szCs w:val="20"/>
              </w:rPr>
            </w:pPr>
          </w:p>
          <w:p w14:paraId="1014B774" w14:textId="77777777" w:rsidR="000F774A" w:rsidRPr="007A1417" w:rsidRDefault="000F774A" w:rsidP="006321D9">
            <w:pPr>
              <w:spacing w:after="0" w:line="259" w:lineRule="auto"/>
              <w:ind w:left="0" w:right="106" w:firstLine="0"/>
              <w:jc w:val="center"/>
              <w:rPr>
                <w:sz w:val="20"/>
                <w:szCs w:val="20"/>
              </w:rPr>
            </w:pPr>
          </w:p>
          <w:p w14:paraId="257392C8" w14:textId="6FB5AA04" w:rsidR="000F774A" w:rsidRPr="007A1417" w:rsidRDefault="000F774A" w:rsidP="006321D9">
            <w:pPr>
              <w:spacing w:after="0" w:line="259" w:lineRule="auto"/>
              <w:ind w:left="0" w:right="106" w:firstLine="0"/>
              <w:jc w:val="center"/>
              <w:rPr>
                <w:sz w:val="20"/>
                <w:szCs w:val="20"/>
              </w:rPr>
            </w:pPr>
            <w:r w:rsidRPr="007A1417">
              <w:rPr>
                <w:sz w:val="20"/>
                <w:szCs w:val="20"/>
              </w:rPr>
              <w:t>N/A</w:t>
            </w:r>
          </w:p>
        </w:tc>
        <w:tc>
          <w:tcPr>
            <w:tcW w:w="19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7403EF9C" w14:textId="77777777" w:rsidR="002400B2" w:rsidRPr="001C6F01" w:rsidRDefault="002400B2" w:rsidP="006321D9">
            <w:pPr>
              <w:spacing w:after="0" w:line="259" w:lineRule="auto"/>
              <w:ind w:left="0" w:right="107" w:firstLine="0"/>
              <w:jc w:val="center"/>
              <w:rPr>
                <w:sz w:val="20"/>
                <w:szCs w:val="20"/>
              </w:rPr>
            </w:pPr>
          </w:p>
          <w:p w14:paraId="5DD2D1C7" w14:textId="7D2AF4F2" w:rsidR="006321D9" w:rsidRPr="001C6F01" w:rsidRDefault="00746465" w:rsidP="006321D9">
            <w:pPr>
              <w:spacing w:after="0" w:line="259" w:lineRule="auto"/>
              <w:ind w:left="0" w:right="107" w:firstLine="0"/>
              <w:jc w:val="center"/>
              <w:rPr>
                <w:sz w:val="20"/>
                <w:szCs w:val="20"/>
              </w:rPr>
            </w:pPr>
            <w:r w:rsidRPr="001C6F01">
              <w:rPr>
                <w:sz w:val="20"/>
                <w:szCs w:val="20"/>
              </w:rPr>
              <w:t>Relationship Management Plan</w:t>
            </w:r>
          </w:p>
        </w:tc>
        <w:tc>
          <w:tcPr>
            <w:tcW w:w="33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7BC6B84D" w14:textId="27925AEB" w:rsidR="006321D9" w:rsidRPr="007A1417" w:rsidRDefault="00231E83" w:rsidP="00231E83">
            <w:pPr>
              <w:spacing w:after="0" w:line="259" w:lineRule="auto"/>
              <w:ind w:left="0" w:right="92" w:firstLine="0"/>
              <w:rPr>
                <w:sz w:val="20"/>
                <w:szCs w:val="20"/>
              </w:rPr>
            </w:pPr>
            <w:r w:rsidRPr="007A1417">
              <w:rPr>
                <w:rFonts w:eastAsia="Calibri"/>
                <w:sz w:val="20"/>
                <w:szCs w:val="20"/>
              </w:rPr>
              <w:t>Completed Relationship Management Plan - Schedule 10 to the Terms and Conditions</w:t>
            </w:r>
          </w:p>
        </w:tc>
        <w:tc>
          <w:tcPr>
            <w:tcW w:w="14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75EE1B1A" w14:textId="77777777" w:rsidR="000F774A" w:rsidRPr="007A1417" w:rsidRDefault="000F774A" w:rsidP="006321D9">
            <w:pPr>
              <w:spacing w:after="0" w:line="259" w:lineRule="auto"/>
              <w:ind w:left="0" w:right="98" w:firstLine="0"/>
              <w:jc w:val="center"/>
              <w:rPr>
                <w:sz w:val="20"/>
                <w:szCs w:val="20"/>
              </w:rPr>
            </w:pPr>
          </w:p>
          <w:p w14:paraId="1199493A" w14:textId="4A929840" w:rsidR="006321D9" w:rsidRPr="007A1417" w:rsidRDefault="00746465" w:rsidP="006321D9">
            <w:pPr>
              <w:spacing w:after="0" w:line="259" w:lineRule="auto"/>
              <w:ind w:left="0" w:right="98" w:firstLine="0"/>
              <w:jc w:val="center"/>
              <w:rPr>
                <w:sz w:val="20"/>
                <w:szCs w:val="20"/>
              </w:rPr>
            </w:pPr>
            <w:r w:rsidRPr="007A1417">
              <w:rPr>
                <w:sz w:val="20"/>
                <w:szCs w:val="20"/>
              </w:rPr>
              <w:t>Yes</w:t>
            </w:r>
          </w:p>
        </w:tc>
      </w:tr>
      <w:tr w:rsidR="001239D6" w:rsidRPr="007A1417" w14:paraId="436B943A" w14:textId="77777777" w:rsidTr="00780E94">
        <w:tblPrEx>
          <w:tblCellMar>
            <w:left w:w="103" w:type="dxa"/>
          </w:tblCellMar>
        </w:tblPrEx>
        <w:trPr>
          <w:trHeight w:val="1166"/>
        </w:trPr>
        <w:tc>
          <w:tcPr>
            <w:tcW w:w="121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FB7E7EF" w14:textId="1711361C" w:rsidR="001239D6" w:rsidRPr="007A1417" w:rsidRDefault="000F774A" w:rsidP="030B3935">
            <w:pPr>
              <w:spacing w:after="0" w:line="259" w:lineRule="auto"/>
              <w:ind w:left="0" w:right="111" w:firstLine="0"/>
              <w:jc w:val="center"/>
              <w:rPr>
                <w:sz w:val="20"/>
                <w:szCs w:val="20"/>
              </w:rPr>
            </w:pPr>
            <w:r w:rsidRPr="007A1417">
              <w:rPr>
                <w:sz w:val="20"/>
                <w:szCs w:val="20"/>
              </w:rPr>
              <w:t>14</w:t>
            </w:r>
          </w:p>
        </w:tc>
        <w:tc>
          <w:tcPr>
            <w:tcW w:w="174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88DE2CB" w14:textId="14D1CAC8" w:rsidR="001239D6" w:rsidRPr="007A1417" w:rsidRDefault="008F7C0B" w:rsidP="030B3935">
            <w:pPr>
              <w:spacing w:after="0" w:line="259" w:lineRule="auto"/>
              <w:ind w:left="0" w:right="106" w:firstLine="0"/>
              <w:jc w:val="center"/>
              <w:rPr>
                <w:sz w:val="20"/>
                <w:szCs w:val="20"/>
              </w:rPr>
            </w:pPr>
            <w:r w:rsidRPr="007A1417">
              <w:rPr>
                <w:sz w:val="20"/>
                <w:szCs w:val="20"/>
              </w:rPr>
              <w:t>Referenced in T&amp;</w:t>
            </w:r>
            <w:r w:rsidR="00DB2CBB" w:rsidRPr="007A1417">
              <w:rPr>
                <w:sz w:val="20"/>
                <w:szCs w:val="20"/>
              </w:rPr>
              <w:t>Cs</w:t>
            </w:r>
            <w:r w:rsidR="000A74AD" w:rsidRPr="007A1417">
              <w:rPr>
                <w:sz w:val="20"/>
                <w:szCs w:val="20"/>
              </w:rPr>
              <w:t xml:space="preserve"> 2.12/2.13</w:t>
            </w:r>
          </w:p>
        </w:tc>
        <w:tc>
          <w:tcPr>
            <w:tcW w:w="19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F47E1F9" w14:textId="4E2240F8" w:rsidR="001239D6" w:rsidRPr="001C6F01" w:rsidRDefault="001239D6" w:rsidP="008E504C">
            <w:pPr>
              <w:spacing w:after="0" w:line="259" w:lineRule="auto"/>
              <w:ind w:left="0" w:right="107" w:firstLine="0"/>
              <w:jc w:val="center"/>
              <w:rPr>
                <w:sz w:val="20"/>
                <w:szCs w:val="20"/>
              </w:rPr>
            </w:pPr>
            <w:r w:rsidRPr="001C6F01">
              <w:rPr>
                <w:sz w:val="20"/>
                <w:szCs w:val="20"/>
              </w:rPr>
              <w:t>Exit</w:t>
            </w:r>
          </w:p>
          <w:p w14:paraId="33B4FD53" w14:textId="55F88317" w:rsidR="001239D6" w:rsidRPr="001C6F01" w:rsidRDefault="001239D6" w:rsidP="030B3935">
            <w:pPr>
              <w:spacing w:after="0" w:line="259" w:lineRule="auto"/>
              <w:ind w:left="0" w:right="108" w:firstLine="0"/>
              <w:jc w:val="center"/>
              <w:rPr>
                <w:sz w:val="20"/>
                <w:szCs w:val="20"/>
              </w:rPr>
            </w:pPr>
            <w:r w:rsidRPr="001C6F01">
              <w:rPr>
                <w:sz w:val="20"/>
                <w:szCs w:val="20"/>
              </w:rPr>
              <w:t xml:space="preserve">Plan </w:t>
            </w:r>
          </w:p>
        </w:tc>
        <w:tc>
          <w:tcPr>
            <w:tcW w:w="33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071DAB8" w14:textId="4F5D280E" w:rsidR="00BE0E01" w:rsidRPr="007A1417" w:rsidRDefault="001239D6" w:rsidP="00376F51">
            <w:pPr>
              <w:spacing w:after="0" w:line="239" w:lineRule="auto"/>
              <w:ind w:left="0" w:right="31" w:firstLine="0"/>
              <w:rPr>
                <w:sz w:val="20"/>
                <w:szCs w:val="20"/>
              </w:rPr>
            </w:pPr>
            <w:r w:rsidRPr="007A1417">
              <w:rPr>
                <w:sz w:val="20"/>
                <w:szCs w:val="20"/>
              </w:rPr>
              <w:t xml:space="preserve">The Contractor shall submit a Draft </w:t>
            </w:r>
            <w:r w:rsidR="000A74AD" w:rsidRPr="007A1417">
              <w:rPr>
                <w:sz w:val="20"/>
                <w:szCs w:val="20"/>
              </w:rPr>
              <w:t>Exit Plan</w:t>
            </w:r>
            <w:r w:rsidRPr="007A1417">
              <w:rPr>
                <w:sz w:val="20"/>
                <w:szCs w:val="20"/>
              </w:rPr>
              <w:t xml:space="preserve"> as part of their ITN</w:t>
            </w:r>
            <w:r w:rsidR="00BE0E01" w:rsidRPr="007A1417">
              <w:rPr>
                <w:sz w:val="20"/>
                <w:szCs w:val="20"/>
              </w:rPr>
              <w:t xml:space="preserve">. </w:t>
            </w:r>
            <w:r w:rsidR="005C786F" w:rsidRPr="007A1417">
              <w:rPr>
                <w:sz w:val="20"/>
                <w:szCs w:val="20"/>
              </w:rPr>
              <w:t xml:space="preserve">Final Doc </w:t>
            </w:r>
            <w:r w:rsidR="0074490B" w:rsidRPr="007A1417">
              <w:rPr>
                <w:sz w:val="20"/>
                <w:szCs w:val="20"/>
              </w:rPr>
              <w:t>will</w:t>
            </w:r>
            <w:r w:rsidR="005C786F" w:rsidRPr="007A1417">
              <w:rPr>
                <w:sz w:val="20"/>
                <w:szCs w:val="20"/>
              </w:rPr>
              <w:t xml:space="preserve"> be submitted 6 </w:t>
            </w:r>
            <w:r w:rsidR="008F7C0B" w:rsidRPr="007A1417">
              <w:rPr>
                <w:sz w:val="20"/>
                <w:szCs w:val="20"/>
              </w:rPr>
              <w:t>months</w:t>
            </w:r>
            <w:r w:rsidR="005C786F" w:rsidRPr="007A1417">
              <w:rPr>
                <w:sz w:val="20"/>
                <w:szCs w:val="20"/>
              </w:rPr>
              <w:t xml:space="preserve"> </w:t>
            </w:r>
            <w:r w:rsidR="002D0579" w:rsidRPr="007A1417">
              <w:rPr>
                <w:sz w:val="20"/>
                <w:szCs w:val="20"/>
              </w:rPr>
              <w:t>after Contract Aw</w:t>
            </w:r>
            <w:r w:rsidR="00BE0E01" w:rsidRPr="007A1417">
              <w:rPr>
                <w:sz w:val="20"/>
                <w:szCs w:val="20"/>
              </w:rPr>
              <w:t>ard – Will become Schedule 11 to the Terms and Conditions</w:t>
            </w:r>
          </w:p>
          <w:p w14:paraId="669ECC75" w14:textId="7516A53A" w:rsidR="00BE0E01" w:rsidRPr="007A1417" w:rsidRDefault="00BE0E01" w:rsidP="00376F51">
            <w:pPr>
              <w:spacing w:after="54" w:line="242" w:lineRule="auto"/>
              <w:ind w:left="0" w:firstLine="0"/>
              <w:rPr>
                <w:sz w:val="20"/>
                <w:szCs w:val="20"/>
              </w:rPr>
            </w:pPr>
          </w:p>
          <w:p w14:paraId="00CDA486" w14:textId="77777777" w:rsidR="00BE0E01" w:rsidRPr="007A1417" w:rsidRDefault="00BE0E01" w:rsidP="00376F51">
            <w:pPr>
              <w:spacing w:after="54" w:line="242" w:lineRule="auto"/>
              <w:ind w:left="0" w:firstLine="0"/>
              <w:rPr>
                <w:sz w:val="20"/>
                <w:szCs w:val="20"/>
              </w:rPr>
            </w:pPr>
          </w:p>
          <w:p w14:paraId="18F7A597" w14:textId="682BA736" w:rsidR="001239D6" w:rsidRPr="007A1417" w:rsidRDefault="001239D6" w:rsidP="00376F51">
            <w:pPr>
              <w:spacing w:after="0" w:line="259" w:lineRule="auto"/>
              <w:ind w:left="0" w:right="108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F985E6E" w14:textId="6CBE0B20" w:rsidR="001239D6" w:rsidRPr="007A1417" w:rsidRDefault="001239D6" w:rsidP="030B3935">
            <w:pPr>
              <w:spacing w:after="0" w:line="259" w:lineRule="auto"/>
              <w:ind w:left="0" w:right="98" w:firstLine="0"/>
              <w:jc w:val="center"/>
              <w:rPr>
                <w:sz w:val="20"/>
                <w:szCs w:val="20"/>
              </w:rPr>
            </w:pPr>
            <w:r w:rsidRPr="007A1417">
              <w:rPr>
                <w:sz w:val="20"/>
                <w:szCs w:val="20"/>
              </w:rPr>
              <w:t>Yes</w:t>
            </w:r>
          </w:p>
        </w:tc>
      </w:tr>
      <w:tr w:rsidR="001239D6" w:rsidRPr="007A1417" w14:paraId="142C13CD" w14:textId="77777777" w:rsidTr="00780E94">
        <w:tblPrEx>
          <w:tblCellMar>
            <w:left w:w="103" w:type="dxa"/>
          </w:tblCellMar>
        </w:tblPrEx>
        <w:trPr>
          <w:trHeight w:val="1090"/>
        </w:trPr>
        <w:tc>
          <w:tcPr>
            <w:tcW w:w="121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76A5A98" w14:textId="4A038FEE" w:rsidR="001239D6" w:rsidRPr="007A1417" w:rsidRDefault="00544DF5" w:rsidP="030B3935">
            <w:pPr>
              <w:spacing w:after="0" w:line="259" w:lineRule="auto"/>
              <w:ind w:left="0" w:right="111" w:firstLine="0"/>
              <w:jc w:val="center"/>
              <w:rPr>
                <w:sz w:val="20"/>
                <w:szCs w:val="20"/>
              </w:rPr>
            </w:pPr>
            <w:r w:rsidRPr="007A1417">
              <w:rPr>
                <w:sz w:val="20"/>
                <w:szCs w:val="20"/>
              </w:rPr>
              <w:t>15</w:t>
            </w:r>
          </w:p>
        </w:tc>
        <w:tc>
          <w:tcPr>
            <w:tcW w:w="174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CD29D40" w14:textId="7AF8E8E3" w:rsidR="001239D6" w:rsidRPr="007A1417" w:rsidRDefault="00544DF5" w:rsidP="030B3935">
            <w:pPr>
              <w:spacing w:after="0" w:line="259" w:lineRule="auto"/>
              <w:ind w:left="0" w:right="106" w:firstLine="0"/>
              <w:jc w:val="center"/>
              <w:rPr>
                <w:sz w:val="20"/>
                <w:szCs w:val="20"/>
              </w:rPr>
            </w:pPr>
            <w:r w:rsidRPr="007A1417">
              <w:rPr>
                <w:sz w:val="20"/>
                <w:szCs w:val="20"/>
              </w:rPr>
              <w:t>5.5</w:t>
            </w:r>
          </w:p>
        </w:tc>
        <w:tc>
          <w:tcPr>
            <w:tcW w:w="19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6E79285" w14:textId="7A01A631" w:rsidR="001239D6" w:rsidRPr="001C6F01" w:rsidRDefault="001239D6" w:rsidP="030B3935">
            <w:pPr>
              <w:spacing w:after="0" w:line="259" w:lineRule="auto"/>
              <w:ind w:left="0" w:right="190" w:firstLine="0"/>
              <w:jc w:val="center"/>
              <w:rPr>
                <w:sz w:val="20"/>
                <w:szCs w:val="20"/>
              </w:rPr>
            </w:pPr>
            <w:r w:rsidRPr="001C6F01">
              <w:rPr>
                <w:sz w:val="20"/>
                <w:szCs w:val="20"/>
              </w:rPr>
              <w:t>Plan on a Page</w:t>
            </w:r>
          </w:p>
        </w:tc>
        <w:tc>
          <w:tcPr>
            <w:tcW w:w="33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2E8A3C4A" w14:textId="1B37C040" w:rsidR="001239D6" w:rsidRPr="007A1417" w:rsidRDefault="001239D6" w:rsidP="0040705A">
            <w:pPr>
              <w:spacing w:after="0" w:line="259" w:lineRule="auto"/>
              <w:ind w:left="0" w:right="109" w:firstLine="0"/>
              <w:jc w:val="both"/>
              <w:rPr>
                <w:sz w:val="20"/>
                <w:szCs w:val="20"/>
              </w:rPr>
            </w:pPr>
            <w:r w:rsidRPr="007A1417">
              <w:rPr>
                <w:sz w:val="20"/>
                <w:szCs w:val="20"/>
              </w:rPr>
              <w:t>The Contractor shall submit a Draft Plan on a</w:t>
            </w:r>
            <w:r w:rsidR="0040705A" w:rsidRPr="007A1417">
              <w:rPr>
                <w:sz w:val="20"/>
                <w:szCs w:val="20"/>
              </w:rPr>
              <w:t xml:space="preserve"> </w:t>
            </w:r>
            <w:r w:rsidRPr="007A1417">
              <w:rPr>
                <w:sz w:val="20"/>
                <w:szCs w:val="20"/>
              </w:rPr>
              <w:t>Page as part of their ITN Submission</w:t>
            </w:r>
            <w:r w:rsidR="00803AC6" w:rsidRPr="007A1417">
              <w:rPr>
                <w:sz w:val="20"/>
                <w:szCs w:val="20"/>
              </w:rPr>
              <w:t xml:space="preserve">. </w:t>
            </w:r>
          </w:p>
          <w:p w14:paraId="0837B828" w14:textId="14AF3F1A" w:rsidR="001239D6" w:rsidRPr="007A1417" w:rsidRDefault="001239D6" w:rsidP="030B3935">
            <w:pPr>
              <w:spacing w:after="0" w:line="259" w:lineRule="auto"/>
              <w:ind w:left="24" w:right="81" w:firstLine="2"/>
              <w:jc w:val="both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CA07EC4" w14:textId="785A6159" w:rsidR="001239D6" w:rsidRPr="007A1417" w:rsidRDefault="001239D6" w:rsidP="030B3935">
            <w:pPr>
              <w:spacing w:after="0" w:line="259" w:lineRule="auto"/>
              <w:ind w:left="0" w:right="98" w:firstLine="0"/>
              <w:jc w:val="center"/>
              <w:rPr>
                <w:sz w:val="20"/>
                <w:szCs w:val="20"/>
              </w:rPr>
            </w:pPr>
            <w:r w:rsidRPr="007A1417">
              <w:rPr>
                <w:sz w:val="20"/>
                <w:szCs w:val="20"/>
              </w:rPr>
              <w:t>Yes</w:t>
            </w:r>
          </w:p>
        </w:tc>
      </w:tr>
      <w:tr w:rsidR="001239D6" w:rsidRPr="007A1417" w14:paraId="25F77996" w14:textId="77777777" w:rsidTr="00780E94">
        <w:tblPrEx>
          <w:tblCellMar>
            <w:left w:w="103" w:type="dxa"/>
          </w:tblCellMar>
        </w:tblPrEx>
        <w:trPr>
          <w:trHeight w:val="1271"/>
        </w:trPr>
        <w:tc>
          <w:tcPr>
            <w:tcW w:w="121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5ED9721" w14:textId="40861B5B" w:rsidR="001239D6" w:rsidRPr="007A1417" w:rsidRDefault="00990ED5" w:rsidP="030B3935">
            <w:pPr>
              <w:spacing w:after="0" w:line="259" w:lineRule="auto"/>
              <w:ind w:left="0" w:right="111" w:firstLine="0"/>
              <w:jc w:val="center"/>
              <w:rPr>
                <w:sz w:val="20"/>
                <w:szCs w:val="20"/>
              </w:rPr>
            </w:pPr>
            <w:r w:rsidRPr="007A1417">
              <w:rPr>
                <w:sz w:val="20"/>
                <w:szCs w:val="20"/>
              </w:rPr>
              <w:t>16</w:t>
            </w:r>
          </w:p>
        </w:tc>
        <w:tc>
          <w:tcPr>
            <w:tcW w:w="174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64498F3" w14:textId="4BD451B7" w:rsidR="001239D6" w:rsidRPr="007A1417" w:rsidRDefault="005A3E83" w:rsidP="030B3935">
            <w:pPr>
              <w:spacing w:after="0" w:line="259" w:lineRule="auto"/>
              <w:ind w:left="0" w:right="106" w:firstLine="0"/>
              <w:jc w:val="center"/>
              <w:rPr>
                <w:sz w:val="20"/>
                <w:szCs w:val="20"/>
              </w:rPr>
            </w:pPr>
            <w:r w:rsidRPr="007A1417">
              <w:rPr>
                <w:sz w:val="20"/>
                <w:szCs w:val="20"/>
              </w:rPr>
              <w:t>15.1</w:t>
            </w:r>
          </w:p>
        </w:tc>
        <w:tc>
          <w:tcPr>
            <w:tcW w:w="19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32567F3" w14:textId="453A697C" w:rsidR="001239D6" w:rsidRPr="001C6F01" w:rsidRDefault="00356751" w:rsidP="030B3935">
            <w:pPr>
              <w:spacing w:after="0" w:line="259" w:lineRule="auto"/>
              <w:ind w:left="0" w:right="107" w:firstLine="0"/>
              <w:jc w:val="center"/>
              <w:rPr>
                <w:sz w:val="20"/>
                <w:szCs w:val="20"/>
              </w:rPr>
            </w:pPr>
            <w:r w:rsidRPr="001C6F01">
              <w:rPr>
                <w:sz w:val="20"/>
                <w:szCs w:val="20"/>
              </w:rPr>
              <w:t xml:space="preserve">In-Service Support </w:t>
            </w:r>
            <w:r w:rsidR="00C561F2" w:rsidRPr="001C6F01">
              <w:rPr>
                <w:sz w:val="20"/>
                <w:szCs w:val="20"/>
              </w:rPr>
              <w:t>P</w:t>
            </w:r>
            <w:r w:rsidRPr="001C6F01">
              <w:rPr>
                <w:sz w:val="20"/>
                <w:szCs w:val="20"/>
              </w:rPr>
              <w:t>lan</w:t>
            </w:r>
          </w:p>
        </w:tc>
        <w:tc>
          <w:tcPr>
            <w:tcW w:w="33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5E8BACB8" w14:textId="7D242610" w:rsidR="001239D6" w:rsidRPr="007A1417" w:rsidRDefault="00D1762F" w:rsidP="0089561D">
            <w:pPr>
              <w:spacing w:after="0" w:line="259" w:lineRule="auto"/>
              <w:ind w:left="23" w:right="80" w:firstLine="0"/>
              <w:rPr>
                <w:sz w:val="20"/>
                <w:szCs w:val="20"/>
              </w:rPr>
            </w:pPr>
            <w:r w:rsidRPr="007A1417">
              <w:rPr>
                <w:sz w:val="20"/>
                <w:szCs w:val="20"/>
              </w:rPr>
              <w:t>The plan shall integrate all activities to be undertaken across all ILS Elements, identify all responsibilities (Contractor, Authority and any 3rd party), processes and KPI/Metric reporting.</w:t>
            </w:r>
          </w:p>
        </w:tc>
        <w:tc>
          <w:tcPr>
            <w:tcW w:w="14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F6DE503" w14:textId="51FD28BE" w:rsidR="001239D6" w:rsidRPr="007A1417" w:rsidRDefault="00356751" w:rsidP="030B3935">
            <w:pPr>
              <w:spacing w:after="0" w:line="259" w:lineRule="auto"/>
              <w:ind w:left="0" w:right="98" w:firstLine="0"/>
              <w:jc w:val="center"/>
              <w:rPr>
                <w:sz w:val="20"/>
                <w:szCs w:val="20"/>
              </w:rPr>
            </w:pPr>
            <w:r w:rsidRPr="007A1417">
              <w:rPr>
                <w:sz w:val="20"/>
                <w:szCs w:val="20"/>
              </w:rPr>
              <w:t>Yes</w:t>
            </w:r>
          </w:p>
        </w:tc>
      </w:tr>
      <w:tr w:rsidR="00353316" w:rsidRPr="007A1417" w14:paraId="20CAB70B" w14:textId="77777777" w:rsidTr="00780E94">
        <w:tblPrEx>
          <w:tblCellMar>
            <w:left w:w="103" w:type="dxa"/>
          </w:tblCellMar>
        </w:tblPrEx>
        <w:trPr>
          <w:trHeight w:val="1271"/>
        </w:trPr>
        <w:tc>
          <w:tcPr>
            <w:tcW w:w="121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BBA2A4B" w14:textId="04A9BACF" w:rsidR="00353316" w:rsidRPr="007A1417" w:rsidRDefault="00353316" w:rsidP="030B3935">
            <w:pPr>
              <w:spacing w:after="0" w:line="259" w:lineRule="auto"/>
              <w:ind w:left="0" w:right="11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4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FF55A96" w14:textId="14920F02" w:rsidR="00353316" w:rsidRPr="007A1417" w:rsidRDefault="00C030E4" w:rsidP="030B3935">
            <w:pPr>
              <w:spacing w:after="0" w:line="259" w:lineRule="auto"/>
              <w:ind w:left="0" w:right="10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ILS SOR</w:t>
            </w:r>
            <w:r>
              <w:rPr>
                <w:sz w:val="20"/>
                <w:szCs w:val="20"/>
              </w:rPr>
              <w:br/>
            </w:r>
            <w:r w:rsidR="00001AD1">
              <w:rPr>
                <w:sz w:val="20"/>
                <w:szCs w:val="20"/>
              </w:rPr>
              <w:t xml:space="preserve">20.1 </w:t>
            </w:r>
          </w:p>
        </w:tc>
        <w:tc>
          <w:tcPr>
            <w:tcW w:w="19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2A0F014" w14:textId="07B3216B" w:rsidR="00353316" w:rsidRPr="001C6F01" w:rsidRDefault="002321C3" w:rsidP="030B3935">
            <w:pPr>
              <w:spacing w:after="0" w:line="259" w:lineRule="auto"/>
              <w:ind w:left="0" w:right="107" w:firstLine="0"/>
              <w:jc w:val="center"/>
              <w:rPr>
                <w:sz w:val="20"/>
                <w:szCs w:val="20"/>
              </w:rPr>
            </w:pPr>
            <w:r w:rsidRPr="001C6F01">
              <w:rPr>
                <w:sz w:val="20"/>
                <w:szCs w:val="20"/>
              </w:rPr>
              <w:t>Whole</w:t>
            </w:r>
            <w:r w:rsidR="00823A9B" w:rsidRPr="001C6F01">
              <w:rPr>
                <w:sz w:val="20"/>
                <w:szCs w:val="20"/>
              </w:rPr>
              <w:t xml:space="preserve"> Life Cost Report </w:t>
            </w:r>
          </w:p>
        </w:tc>
        <w:tc>
          <w:tcPr>
            <w:tcW w:w="33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032702F7" w14:textId="1A0A1F75" w:rsidR="00353316" w:rsidRPr="007A1417" w:rsidRDefault="00584993" w:rsidP="0089561D">
            <w:pPr>
              <w:spacing w:after="0" w:line="259" w:lineRule="auto"/>
              <w:ind w:left="23" w:right="8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Breakdown of all service costs </w:t>
            </w:r>
            <w:r w:rsidR="00BF31E9">
              <w:rPr>
                <w:sz w:val="20"/>
                <w:szCs w:val="20"/>
              </w:rPr>
              <w:t xml:space="preserve">and service maintenance costs throughout the life of the contract </w:t>
            </w:r>
          </w:p>
        </w:tc>
        <w:tc>
          <w:tcPr>
            <w:tcW w:w="14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AA96D17" w14:textId="07493CAD" w:rsidR="00353316" w:rsidRPr="007A1417" w:rsidRDefault="00001AD1" w:rsidP="030B3935">
            <w:pPr>
              <w:spacing w:after="0" w:line="259" w:lineRule="auto"/>
              <w:ind w:left="0" w:right="9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</w:tbl>
    <w:p w14:paraId="0DE15835" w14:textId="0CD59399" w:rsidR="005572DD" w:rsidRPr="007A1417" w:rsidRDefault="000C4EE1" w:rsidP="008947E9">
      <w:pPr>
        <w:spacing w:after="158" w:line="259" w:lineRule="auto"/>
        <w:ind w:left="0" w:firstLine="0"/>
        <w:rPr>
          <w:rFonts w:eastAsia="Calibri"/>
          <w:sz w:val="20"/>
          <w:szCs w:val="20"/>
        </w:rPr>
      </w:pPr>
      <w:r w:rsidRPr="007A1417">
        <w:rPr>
          <w:rFonts w:eastAsia="Calibri"/>
          <w:sz w:val="20"/>
          <w:szCs w:val="20"/>
        </w:rPr>
        <w:t xml:space="preserve"> </w:t>
      </w:r>
    </w:p>
    <w:tbl>
      <w:tblPr>
        <w:tblStyle w:val="TableGrid1"/>
        <w:tblW w:w="10206" w:type="dxa"/>
        <w:tblInd w:w="-582" w:type="dxa"/>
        <w:tblCellMar>
          <w:top w:w="55" w:type="dxa"/>
          <w:left w:w="108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3773"/>
        <w:gridCol w:w="3598"/>
        <w:gridCol w:w="1559"/>
      </w:tblGrid>
      <w:tr w:rsidR="00B16638" w:rsidRPr="007A1417" w14:paraId="2A531F2F" w14:textId="77777777" w:rsidTr="006C4C69">
        <w:trPr>
          <w:trHeight w:val="1535"/>
        </w:trPr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EAADB"/>
          </w:tcPr>
          <w:p w14:paraId="50EF2BEC" w14:textId="2FDA295C" w:rsidR="007C0B02" w:rsidRPr="007A1417" w:rsidRDefault="007C0B02" w:rsidP="00221F69">
            <w:pPr>
              <w:spacing w:after="0" w:line="259" w:lineRule="auto"/>
              <w:ind w:left="0" w:right="48" w:firstLine="0"/>
              <w:jc w:val="center"/>
              <w:rPr>
                <w:sz w:val="20"/>
                <w:szCs w:val="20"/>
              </w:rPr>
            </w:pPr>
          </w:p>
          <w:p w14:paraId="0274D7DA" w14:textId="5F716A96" w:rsidR="007C0B02" w:rsidRPr="007A1417" w:rsidRDefault="007C0B02" w:rsidP="00221F69">
            <w:pPr>
              <w:spacing w:after="0" w:line="259" w:lineRule="auto"/>
              <w:ind w:left="0" w:right="48" w:firstLine="0"/>
              <w:jc w:val="center"/>
              <w:rPr>
                <w:sz w:val="20"/>
                <w:szCs w:val="20"/>
              </w:rPr>
            </w:pPr>
          </w:p>
          <w:p w14:paraId="578974E0" w14:textId="1D12F73A" w:rsidR="007C0B02" w:rsidRPr="007A1417" w:rsidRDefault="007C0B02" w:rsidP="00221F69">
            <w:pPr>
              <w:spacing w:after="0" w:line="259" w:lineRule="auto"/>
              <w:ind w:left="0" w:right="97" w:firstLine="0"/>
              <w:jc w:val="center"/>
              <w:rPr>
                <w:sz w:val="20"/>
                <w:szCs w:val="20"/>
              </w:rPr>
            </w:pPr>
            <w:r w:rsidRPr="007A1417">
              <w:rPr>
                <w:rFonts w:eastAsia="Calibri"/>
                <w:b/>
                <w:sz w:val="20"/>
                <w:szCs w:val="20"/>
              </w:rPr>
              <w:t>ITN</w:t>
            </w:r>
          </w:p>
          <w:p w14:paraId="4F55956F" w14:textId="7BA333C6" w:rsidR="007C0B02" w:rsidRPr="007A1417" w:rsidRDefault="007C0B02" w:rsidP="00221F69">
            <w:pPr>
              <w:spacing w:after="0" w:line="259" w:lineRule="auto"/>
              <w:ind w:left="19" w:firstLine="0"/>
              <w:jc w:val="center"/>
              <w:rPr>
                <w:sz w:val="20"/>
                <w:szCs w:val="20"/>
              </w:rPr>
            </w:pPr>
            <w:r w:rsidRPr="007A1417">
              <w:rPr>
                <w:rFonts w:eastAsia="Calibri"/>
                <w:b/>
                <w:sz w:val="20"/>
                <w:szCs w:val="20"/>
              </w:rPr>
              <w:t>Deliverable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EAADB"/>
            <w:vAlign w:val="center"/>
          </w:tcPr>
          <w:p w14:paraId="5F2FA62E" w14:textId="3F062C9D" w:rsidR="007C0B02" w:rsidRPr="007A1417" w:rsidRDefault="007C0B02" w:rsidP="00221F69">
            <w:pPr>
              <w:spacing w:after="0" w:line="259" w:lineRule="auto"/>
              <w:ind w:left="0" w:right="95" w:firstLine="0"/>
              <w:jc w:val="center"/>
              <w:rPr>
                <w:sz w:val="20"/>
                <w:szCs w:val="20"/>
              </w:rPr>
            </w:pPr>
            <w:r w:rsidRPr="007A1417">
              <w:rPr>
                <w:rFonts w:eastAsia="Calibri"/>
                <w:b/>
                <w:sz w:val="20"/>
                <w:szCs w:val="20"/>
              </w:rPr>
              <w:t>Title</w:t>
            </w:r>
          </w:p>
        </w:tc>
        <w:tc>
          <w:tcPr>
            <w:tcW w:w="35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EAADB"/>
            <w:vAlign w:val="center"/>
          </w:tcPr>
          <w:p w14:paraId="4207117F" w14:textId="6AEA5C46" w:rsidR="007C0B02" w:rsidRPr="007A1417" w:rsidRDefault="007C0B02" w:rsidP="00221F69">
            <w:pPr>
              <w:spacing w:after="0" w:line="259" w:lineRule="auto"/>
              <w:ind w:left="0" w:right="94" w:firstLine="0"/>
              <w:jc w:val="center"/>
              <w:rPr>
                <w:sz w:val="20"/>
                <w:szCs w:val="20"/>
              </w:rPr>
            </w:pPr>
            <w:r w:rsidRPr="007A1417">
              <w:rPr>
                <w:rFonts w:eastAsia="Calibri"/>
                <w:b/>
                <w:sz w:val="20"/>
                <w:szCs w:val="20"/>
              </w:rPr>
              <w:t>Description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8EAADB" w:themeFill="accent1" w:themeFillTint="99"/>
          </w:tcPr>
          <w:p w14:paraId="2437065C" w14:textId="3BE2D015" w:rsidR="007C0B02" w:rsidRPr="007A1417" w:rsidRDefault="007C0B02" w:rsidP="00221F69">
            <w:pPr>
              <w:spacing w:after="0" w:line="259" w:lineRule="auto"/>
              <w:ind w:left="6" w:firstLine="0"/>
              <w:jc w:val="center"/>
              <w:rPr>
                <w:sz w:val="20"/>
                <w:szCs w:val="20"/>
              </w:rPr>
            </w:pPr>
            <w:r w:rsidRPr="007A1417">
              <w:rPr>
                <w:rFonts w:eastAsia="Calibri"/>
                <w:b/>
                <w:sz w:val="20"/>
                <w:szCs w:val="20"/>
              </w:rPr>
              <w:t>Initial Issue</w:t>
            </w:r>
          </w:p>
          <w:p w14:paraId="6DFBCD5D" w14:textId="075589C7" w:rsidR="007C0B02" w:rsidRPr="007A1417" w:rsidRDefault="007C0B02" w:rsidP="00221F69">
            <w:pPr>
              <w:spacing w:after="0" w:line="259" w:lineRule="auto"/>
              <w:ind w:left="0" w:right="86" w:firstLine="0"/>
              <w:jc w:val="center"/>
              <w:rPr>
                <w:sz w:val="20"/>
                <w:szCs w:val="20"/>
              </w:rPr>
            </w:pPr>
            <w:r w:rsidRPr="007A1417">
              <w:rPr>
                <w:rFonts w:eastAsia="Calibri"/>
                <w:b/>
                <w:sz w:val="20"/>
                <w:szCs w:val="20"/>
              </w:rPr>
              <w:t>Required</w:t>
            </w:r>
          </w:p>
          <w:p w14:paraId="70024FBC" w14:textId="77934A17" w:rsidR="007C0B02" w:rsidRPr="007A1417" w:rsidRDefault="007C0B02" w:rsidP="00221F69">
            <w:pPr>
              <w:spacing w:after="0" w:line="259" w:lineRule="auto"/>
              <w:ind w:left="0" w:right="82" w:firstLine="0"/>
              <w:jc w:val="center"/>
              <w:rPr>
                <w:sz w:val="20"/>
                <w:szCs w:val="20"/>
              </w:rPr>
            </w:pPr>
            <w:r w:rsidRPr="007A1417">
              <w:rPr>
                <w:rFonts w:eastAsia="Calibri"/>
                <w:b/>
                <w:sz w:val="20"/>
                <w:szCs w:val="20"/>
              </w:rPr>
              <w:t>in</w:t>
            </w:r>
          </w:p>
          <w:p w14:paraId="23B9CF51" w14:textId="688E5A66" w:rsidR="007C0B02" w:rsidRPr="007A1417" w:rsidRDefault="007C0B02" w:rsidP="00221F69">
            <w:pPr>
              <w:spacing w:after="0" w:line="259" w:lineRule="auto"/>
              <w:ind w:left="14" w:right="48" w:firstLine="0"/>
              <w:jc w:val="center"/>
              <w:rPr>
                <w:sz w:val="20"/>
                <w:szCs w:val="20"/>
              </w:rPr>
            </w:pPr>
            <w:r w:rsidRPr="007A1417">
              <w:rPr>
                <w:rFonts w:eastAsia="Calibri"/>
                <w:b/>
                <w:sz w:val="20"/>
                <w:szCs w:val="20"/>
              </w:rPr>
              <w:t>response to ITN</w:t>
            </w:r>
          </w:p>
        </w:tc>
      </w:tr>
      <w:tr w:rsidR="007C0B02" w:rsidRPr="007A1417" w14:paraId="2AB21C85" w14:textId="77777777" w:rsidTr="00376F51">
        <w:trPr>
          <w:trHeight w:val="674"/>
        </w:trPr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E00FDC" w14:textId="26F8271B" w:rsidR="007C0B02" w:rsidRPr="007A1417" w:rsidRDefault="001C6F01" w:rsidP="002A1E78">
            <w:pPr>
              <w:spacing w:after="0" w:line="259" w:lineRule="auto"/>
              <w:ind w:left="0" w:right="9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F96DEB3" w14:textId="01DA384B" w:rsidR="007C0B02" w:rsidRPr="00A257EA" w:rsidRDefault="007C0B02" w:rsidP="00376F51">
            <w:pPr>
              <w:spacing w:after="0" w:line="259" w:lineRule="auto"/>
              <w:ind w:left="0" w:right="94" w:firstLine="0"/>
              <w:jc w:val="center"/>
              <w:rPr>
                <w:sz w:val="20"/>
                <w:szCs w:val="20"/>
              </w:rPr>
            </w:pPr>
            <w:r w:rsidRPr="00A257EA">
              <w:rPr>
                <w:rFonts w:eastAsia="Calibri"/>
                <w:sz w:val="20"/>
                <w:szCs w:val="20"/>
              </w:rPr>
              <w:t>Tender Submission Document</w:t>
            </w:r>
          </w:p>
          <w:p w14:paraId="49EA4215" w14:textId="2BAE540A" w:rsidR="007C0B02" w:rsidRPr="00A257EA" w:rsidRDefault="007C0B02" w:rsidP="00376F51">
            <w:pPr>
              <w:spacing w:after="0" w:line="259" w:lineRule="auto"/>
              <w:ind w:left="0" w:right="90" w:firstLine="0"/>
              <w:jc w:val="center"/>
              <w:rPr>
                <w:sz w:val="20"/>
                <w:szCs w:val="20"/>
              </w:rPr>
            </w:pPr>
            <w:r w:rsidRPr="00A257EA">
              <w:rPr>
                <w:rFonts w:eastAsia="Calibri"/>
                <w:sz w:val="20"/>
                <w:szCs w:val="20"/>
              </w:rPr>
              <w:t>(Offer)</w:t>
            </w:r>
          </w:p>
        </w:tc>
        <w:tc>
          <w:tcPr>
            <w:tcW w:w="35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AF5FD4A" w14:textId="77777777" w:rsidR="007C0B02" w:rsidRPr="007A1417" w:rsidRDefault="007C0B02" w:rsidP="008947E9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7A1417">
              <w:rPr>
                <w:rFonts w:eastAsia="Calibri"/>
                <w:sz w:val="20"/>
                <w:szCs w:val="20"/>
              </w:rPr>
              <w:t xml:space="preserve">Completed Annex A to DEFFORM 47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02DBAC" w14:textId="60533597" w:rsidR="007C0B02" w:rsidRPr="007A1417" w:rsidRDefault="007C0B02" w:rsidP="006C4C69">
            <w:pPr>
              <w:spacing w:after="0" w:line="259" w:lineRule="auto"/>
              <w:ind w:left="0" w:right="81" w:firstLine="0"/>
              <w:jc w:val="center"/>
              <w:rPr>
                <w:sz w:val="20"/>
                <w:szCs w:val="20"/>
              </w:rPr>
            </w:pPr>
            <w:r w:rsidRPr="007A1417">
              <w:rPr>
                <w:rFonts w:eastAsia="Calibri"/>
                <w:sz w:val="20"/>
                <w:szCs w:val="20"/>
              </w:rPr>
              <w:t>Yes</w:t>
            </w:r>
          </w:p>
        </w:tc>
      </w:tr>
      <w:tr w:rsidR="007C0B02" w:rsidRPr="007A1417" w14:paraId="334A2085" w14:textId="77777777" w:rsidTr="00376F51">
        <w:trPr>
          <w:trHeight w:val="756"/>
        </w:trPr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DFCD54A" w14:textId="062A7518" w:rsidR="007C0B02" w:rsidRPr="007A1417" w:rsidRDefault="001C6F01" w:rsidP="002A1E78">
            <w:pPr>
              <w:spacing w:after="0" w:line="259" w:lineRule="auto"/>
              <w:ind w:left="0" w:right="9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375D55" w14:textId="59DABF5A" w:rsidR="007C0B02" w:rsidRPr="00A257EA" w:rsidRDefault="007C0B02" w:rsidP="00376F51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A257EA">
              <w:rPr>
                <w:rFonts w:eastAsia="Calibri"/>
                <w:sz w:val="20"/>
                <w:szCs w:val="20"/>
              </w:rPr>
              <w:t>Information on Mandatory Declarations Returns</w:t>
            </w:r>
          </w:p>
        </w:tc>
        <w:tc>
          <w:tcPr>
            <w:tcW w:w="35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00391F55" w14:textId="07BD2E6C" w:rsidR="007C0B02" w:rsidRPr="007A1417" w:rsidRDefault="007C0B02" w:rsidP="002A1E78">
            <w:pPr>
              <w:spacing w:after="0" w:line="239" w:lineRule="auto"/>
              <w:ind w:left="0" w:firstLine="0"/>
              <w:rPr>
                <w:sz w:val="20"/>
                <w:szCs w:val="20"/>
              </w:rPr>
            </w:pPr>
            <w:r w:rsidRPr="007A1417">
              <w:rPr>
                <w:rFonts w:eastAsia="Calibri"/>
                <w:sz w:val="20"/>
                <w:szCs w:val="20"/>
              </w:rPr>
              <w:t xml:space="preserve">Completed Appendix 1 to Annex A DEFFORM 47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73B095" w14:textId="733BC941" w:rsidR="007C0B02" w:rsidRPr="007A1417" w:rsidRDefault="007C0B02" w:rsidP="006C4C69">
            <w:pPr>
              <w:spacing w:after="0" w:line="259" w:lineRule="auto"/>
              <w:ind w:left="0" w:right="81" w:firstLine="0"/>
              <w:jc w:val="center"/>
              <w:rPr>
                <w:sz w:val="20"/>
                <w:szCs w:val="20"/>
              </w:rPr>
            </w:pPr>
            <w:r w:rsidRPr="007A1417">
              <w:rPr>
                <w:rFonts w:eastAsia="Calibri"/>
                <w:sz w:val="20"/>
                <w:szCs w:val="20"/>
              </w:rPr>
              <w:t>Yes</w:t>
            </w:r>
          </w:p>
        </w:tc>
      </w:tr>
      <w:tr w:rsidR="00951483" w:rsidRPr="007A1417" w14:paraId="4C6D3AFA" w14:textId="77777777" w:rsidTr="00376F51">
        <w:trPr>
          <w:trHeight w:val="632"/>
        </w:trPr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CE47BC" w14:textId="6762FBC9" w:rsidR="00951483" w:rsidRPr="007A1417" w:rsidRDefault="001C6F01" w:rsidP="002A1E78">
            <w:pPr>
              <w:spacing w:after="0" w:line="259" w:lineRule="auto"/>
              <w:ind w:left="0" w:right="94"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A2A860" w14:textId="37EBC79F" w:rsidR="00951483" w:rsidRPr="00A257EA" w:rsidRDefault="00951483" w:rsidP="00376F51">
            <w:pPr>
              <w:spacing w:after="0" w:line="259" w:lineRule="auto"/>
              <w:ind w:left="0" w:right="93" w:firstLine="0"/>
              <w:jc w:val="center"/>
              <w:rPr>
                <w:rFonts w:eastAsia="Calibri"/>
                <w:sz w:val="20"/>
                <w:szCs w:val="20"/>
              </w:rPr>
            </w:pPr>
            <w:r w:rsidRPr="00A257EA">
              <w:rPr>
                <w:sz w:val="20"/>
                <w:szCs w:val="20"/>
              </w:rPr>
              <w:t>Commercial Compliance Matrix</w:t>
            </w:r>
          </w:p>
        </w:tc>
        <w:tc>
          <w:tcPr>
            <w:tcW w:w="35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492243BD" w14:textId="249F029C" w:rsidR="00951483" w:rsidRPr="007A1417" w:rsidRDefault="00951483" w:rsidP="008947E9">
            <w:pPr>
              <w:spacing w:after="0" w:line="259" w:lineRule="auto"/>
              <w:ind w:left="0" w:firstLine="0"/>
              <w:rPr>
                <w:rFonts w:eastAsia="Calibri"/>
                <w:sz w:val="20"/>
                <w:szCs w:val="20"/>
              </w:rPr>
            </w:pPr>
            <w:r w:rsidRPr="007A1417">
              <w:rPr>
                <w:sz w:val="20"/>
                <w:szCs w:val="20"/>
              </w:rPr>
              <w:t xml:space="preserve">Completed Annex </w:t>
            </w:r>
            <w:r w:rsidR="002A1E78" w:rsidRPr="007A1417">
              <w:rPr>
                <w:sz w:val="20"/>
                <w:szCs w:val="20"/>
              </w:rPr>
              <w:t>C</w:t>
            </w:r>
            <w:r w:rsidRPr="007A1417">
              <w:rPr>
                <w:sz w:val="20"/>
                <w:szCs w:val="20"/>
              </w:rPr>
              <w:t xml:space="preserve"> to </w:t>
            </w:r>
            <w:r w:rsidR="00DD4BC1" w:rsidRPr="007A1417">
              <w:rPr>
                <w:rFonts w:eastAsia="Calibri"/>
                <w:sz w:val="20"/>
                <w:szCs w:val="20"/>
              </w:rPr>
              <w:t>DEFFORM 47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8D93D5" w14:textId="76BBD49D" w:rsidR="00951483" w:rsidRPr="007A1417" w:rsidRDefault="006C4C69" w:rsidP="006C4C69">
            <w:pPr>
              <w:spacing w:after="0" w:line="259" w:lineRule="auto"/>
              <w:ind w:left="0" w:right="81" w:firstLine="0"/>
              <w:jc w:val="center"/>
              <w:rPr>
                <w:rFonts w:eastAsia="Calibri"/>
                <w:sz w:val="20"/>
                <w:szCs w:val="20"/>
              </w:rPr>
            </w:pPr>
            <w:r w:rsidRPr="007A1417">
              <w:rPr>
                <w:rFonts w:eastAsia="Calibri"/>
                <w:sz w:val="20"/>
                <w:szCs w:val="20"/>
              </w:rPr>
              <w:t>Yes</w:t>
            </w:r>
          </w:p>
        </w:tc>
      </w:tr>
      <w:tr w:rsidR="007C0B02" w:rsidRPr="007A1417" w14:paraId="6C518A81" w14:textId="77777777" w:rsidTr="00376F51">
        <w:trPr>
          <w:trHeight w:val="585"/>
        </w:trPr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91C07BD" w14:textId="4555160D" w:rsidR="007C0B02" w:rsidRPr="007A1417" w:rsidRDefault="001C6F01" w:rsidP="002A1E78">
            <w:pPr>
              <w:spacing w:after="0" w:line="259" w:lineRule="auto"/>
              <w:ind w:left="0" w:right="9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3C9FDB4" w14:textId="6B55F620" w:rsidR="007C0B02" w:rsidRPr="00A257EA" w:rsidRDefault="007C0B02" w:rsidP="00376F51">
            <w:pPr>
              <w:spacing w:after="0" w:line="259" w:lineRule="auto"/>
              <w:ind w:left="0" w:right="94" w:firstLine="0"/>
              <w:jc w:val="center"/>
              <w:rPr>
                <w:sz w:val="20"/>
                <w:szCs w:val="20"/>
              </w:rPr>
            </w:pPr>
            <w:r w:rsidRPr="00A257EA">
              <w:rPr>
                <w:rFonts w:eastAsia="Calibri"/>
                <w:sz w:val="20"/>
                <w:szCs w:val="20"/>
              </w:rPr>
              <w:t>Schedule of Requirements</w:t>
            </w:r>
          </w:p>
        </w:tc>
        <w:tc>
          <w:tcPr>
            <w:tcW w:w="35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0A2EFEAE" w14:textId="28194CF3" w:rsidR="007C0B02" w:rsidRPr="007A1417" w:rsidRDefault="007C0B02" w:rsidP="00390AA9">
            <w:pPr>
              <w:spacing w:after="0" w:line="239" w:lineRule="auto"/>
              <w:ind w:left="7" w:right="51" w:firstLine="0"/>
              <w:rPr>
                <w:sz w:val="20"/>
                <w:szCs w:val="20"/>
              </w:rPr>
            </w:pPr>
            <w:r w:rsidRPr="007A1417">
              <w:rPr>
                <w:rFonts w:eastAsia="Calibri"/>
                <w:sz w:val="20"/>
                <w:szCs w:val="20"/>
              </w:rPr>
              <w:t xml:space="preserve">Completed </w:t>
            </w:r>
            <w:r w:rsidR="00390AA9" w:rsidRPr="007A1417">
              <w:rPr>
                <w:rFonts w:eastAsia="Calibri"/>
                <w:sz w:val="20"/>
                <w:szCs w:val="20"/>
              </w:rPr>
              <w:t>pricing table within in the Terms and Conditions</w:t>
            </w:r>
            <w:r w:rsidRPr="007A1417">
              <w:rPr>
                <w:rFonts w:eastAsia="Calibri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ED0E7C" w14:textId="21A88AA6" w:rsidR="007C0B02" w:rsidRPr="007A1417" w:rsidRDefault="007C0B02" w:rsidP="006C4C69">
            <w:pPr>
              <w:spacing w:after="0" w:line="259" w:lineRule="auto"/>
              <w:ind w:left="0" w:right="81" w:firstLine="0"/>
              <w:jc w:val="center"/>
              <w:rPr>
                <w:sz w:val="20"/>
                <w:szCs w:val="20"/>
              </w:rPr>
            </w:pPr>
            <w:r w:rsidRPr="007A1417">
              <w:rPr>
                <w:rFonts w:eastAsia="Calibri"/>
                <w:sz w:val="20"/>
                <w:szCs w:val="20"/>
              </w:rPr>
              <w:t>Yes</w:t>
            </w:r>
          </w:p>
        </w:tc>
      </w:tr>
      <w:tr w:rsidR="00390AA9" w:rsidRPr="007A1417" w14:paraId="36773771" w14:textId="77777777" w:rsidTr="00376F51">
        <w:trPr>
          <w:trHeight w:val="495"/>
        </w:trPr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DC3F7E0" w14:textId="2E3E85B9" w:rsidR="00390AA9" w:rsidRPr="007A1417" w:rsidRDefault="001C6F01" w:rsidP="002A1E78">
            <w:pPr>
              <w:spacing w:after="0" w:line="259" w:lineRule="auto"/>
              <w:ind w:left="0" w:right="9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209539E" w14:textId="6AB97AD0" w:rsidR="00390AA9" w:rsidRPr="00A257EA" w:rsidRDefault="00390AA9" w:rsidP="00376F51">
            <w:pPr>
              <w:spacing w:after="0" w:line="259" w:lineRule="auto"/>
              <w:ind w:left="0" w:right="94" w:firstLine="0"/>
              <w:jc w:val="center"/>
              <w:rPr>
                <w:rFonts w:eastAsia="Calibri"/>
                <w:sz w:val="20"/>
                <w:szCs w:val="20"/>
              </w:rPr>
            </w:pPr>
            <w:r w:rsidRPr="00A257EA">
              <w:rPr>
                <w:rFonts w:eastAsia="Calibri"/>
                <w:sz w:val="20"/>
                <w:szCs w:val="20"/>
              </w:rPr>
              <w:t>Additional Priced Options</w:t>
            </w:r>
          </w:p>
        </w:tc>
        <w:tc>
          <w:tcPr>
            <w:tcW w:w="35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1AD9CF5C" w14:textId="5EF1C171" w:rsidR="00390AA9" w:rsidRPr="007A1417" w:rsidRDefault="004A5CE3" w:rsidP="00390AA9">
            <w:pPr>
              <w:spacing w:after="0" w:line="239" w:lineRule="auto"/>
              <w:ind w:left="7" w:right="51" w:firstLine="0"/>
              <w:rPr>
                <w:rFonts w:eastAsia="Calibri"/>
                <w:sz w:val="20"/>
                <w:szCs w:val="20"/>
              </w:rPr>
            </w:pPr>
            <w:r w:rsidRPr="007A1417">
              <w:rPr>
                <w:rFonts w:eastAsia="Calibri"/>
                <w:sz w:val="20"/>
                <w:szCs w:val="20"/>
              </w:rPr>
              <w:t xml:space="preserve">Completed </w:t>
            </w:r>
            <w:r w:rsidR="00390AA9" w:rsidRPr="007A1417">
              <w:rPr>
                <w:rFonts w:eastAsia="Calibri"/>
                <w:sz w:val="20"/>
                <w:szCs w:val="20"/>
              </w:rPr>
              <w:t>Annex A to the Terms and Conditions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F4B2AC" w14:textId="1ED871FD" w:rsidR="00390AA9" w:rsidRPr="007A1417" w:rsidRDefault="006C4C69" w:rsidP="006C4C69">
            <w:pPr>
              <w:spacing w:after="0" w:line="259" w:lineRule="auto"/>
              <w:ind w:left="0" w:right="81" w:firstLine="0"/>
              <w:jc w:val="center"/>
              <w:rPr>
                <w:rFonts w:eastAsia="Calibri"/>
                <w:sz w:val="20"/>
                <w:szCs w:val="20"/>
              </w:rPr>
            </w:pPr>
            <w:r w:rsidRPr="007A1417">
              <w:rPr>
                <w:rFonts w:eastAsia="Calibri"/>
                <w:sz w:val="20"/>
                <w:szCs w:val="20"/>
              </w:rPr>
              <w:t>Yes</w:t>
            </w:r>
          </w:p>
        </w:tc>
      </w:tr>
      <w:tr w:rsidR="00390AA9" w:rsidRPr="007A1417" w14:paraId="7D47909E" w14:textId="77777777" w:rsidTr="00376F51">
        <w:trPr>
          <w:trHeight w:val="475"/>
        </w:trPr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2F72ACB" w14:textId="6C53A19A" w:rsidR="00390AA9" w:rsidRPr="007A1417" w:rsidRDefault="001C6F01" w:rsidP="002A1E78">
            <w:pPr>
              <w:spacing w:after="0" w:line="259" w:lineRule="auto"/>
              <w:ind w:left="0" w:right="9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F31B2E6" w14:textId="6E1C5C50" w:rsidR="00390AA9" w:rsidRPr="00A257EA" w:rsidRDefault="00390AA9" w:rsidP="00376F51">
            <w:pPr>
              <w:spacing w:after="0" w:line="259" w:lineRule="auto"/>
              <w:ind w:left="0" w:right="94" w:firstLine="0"/>
              <w:jc w:val="center"/>
              <w:rPr>
                <w:rFonts w:eastAsia="Calibri"/>
                <w:sz w:val="20"/>
                <w:szCs w:val="20"/>
              </w:rPr>
            </w:pPr>
            <w:r w:rsidRPr="00A257EA">
              <w:rPr>
                <w:rFonts w:eastAsia="Calibri"/>
                <w:sz w:val="20"/>
                <w:szCs w:val="20"/>
              </w:rPr>
              <w:t>Milestone Payment Plan</w:t>
            </w:r>
          </w:p>
        </w:tc>
        <w:tc>
          <w:tcPr>
            <w:tcW w:w="35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00A8CC7E" w14:textId="76E5F0E3" w:rsidR="00390AA9" w:rsidRPr="007A1417" w:rsidRDefault="0073721C" w:rsidP="00390AA9">
            <w:pPr>
              <w:spacing w:after="0" w:line="239" w:lineRule="auto"/>
              <w:ind w:left="7" w:right="51" w:firstLine="0"/>
              <w:rPr>
                <w:rFonts w:eastAsia="Calibri"/>
                <w:sz w:val="20"/>
                <w:szCs w:val="20"/>
              </w:rPr>
            </w:pPr>
            <w:r w:rsidRPr="007A1417">
              <w:rPr>
                <w:rFonts w:eastAsia="Calibri"/>
                <w:sz w:val="20"/>
                <w:szCs w:val="20"/>
              </w:rPr>
              <w:t xml:space="preserve">Completed </w:t>
            </w:r>
            <w:r w:rsidR="00390AA9" w:rsidRPr="007A1417">
              <w:rPr>
                <w:rFonts w:eastAsia="Calibri"/>
                <w:sz w:val="20"/>
                <w:szCs w:val="20"/>
              </w:rPr>
              <w:t>Schedule 4 to the Terms and Conditions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B9B452" w14:textId="7099C090" w:rsidR="00390AA9" w:rsidRPr="007A1417" w:rsidRDefault="006C4C69" w:rsidP="006C4C69">
            <w:pPr>
              <w:spacing w:after="0" w:line="259" w:lineRule="auto"/>
              <w:ind w:left="0" w:right="81" w:firstLine="0"/>
              <w:jc w:val="center"/>
              <w:rPr>
                <w:rFonts w:eastAsia="Calibri"/>
                <w:sz w:val="20"/>
                <w:szCs w:val="20"/>
              </w:rPr>
            </w:pPr>
            <w:r w:rsidRPr="007A1417">
              <w:rPr>
                <w:rFonts w:eastAsia="Calibri"/>
                <w:sz w:val="20"/>
                <w:szCs w:val="20"/>
              </w:rPr>
              <w:t>Yes</w:t>
            </w:r>
          </w:p>
        </w:tc>
      </w:tr>
      <w:tr w:rsidR="002E32E2" w:rsidRPr="007A1417" w14:paraId="019367A9" w14:textId="77777777" w:rsidTr="00376F51">
        <w:trPr>
          <w:trHeight w:val="1191"/>
        </w:trPr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4EEB87E" w14:textId="327EFDD1" w:rsidR="002E32E2" w:rsidRPr="007A1417" w:rsidRDefault="001C6F01" w:rsidP="002E32E2">
            <w:pPr>
              <w:spacing w:after="0" w:line="259" w:lineRule="auto"/>
              <w:ind w:left="0" w:right="9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288886" w14:textId="1AB43AD3" w:rsidR="002E32E2" w:rsidRPr="00A257EA" w:rsidRDefault="002E32E2" w:rsidP="00376F51">
            <w:pPr>
              <w:spacing w:after="0" w:line="259" w:lineRule="auto"/>
              <w:ind w:left="0" w:right="94" w:firstLine="0"/>
              <w:jc w:val="center"/>
              <w:rPr>
                <w:rFonts w:eastAsia="Calibri"/>
                <w:sz w:val="20"/>
                <w:szCs w:val="20"/>
              </w:rPr>
            </w:pPr>
            <w:r w:rsidRPr="00A257EA">
              <w:rPr>
                <w:rFonts w:eastAsia="Calibri"/>
                <w:sz w:val="20"/>
                <w:szCs w:val="20"/>
              </w:rPr>
              <w:t>Government Furnished Assets (GFA)</w:t>
            </w:r>
          </w:p>
        </w:tc>
        <w:tc>
          <w:tcPr>
            <w:tcW w:w="35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7FF4AC6" w14:textId="202A1D37" w:rsidR="002E32E2" w:rsidRPr="007A1417" w:rsidRDefault="002E32E2" w:rsidP="004C1157">
            <w:pPr>
              <w:spacing w:after="1" w:line="259" w:lineRule="auto"/>
              <w:ind w:left="0" w:firstLine="0"/>
              <w:rPr>
                <w:sz w:val="20"/>
                <w:szCs w:val="20"/>
              </w:rPr>
            </w:pPr>
            <w:r w:rsidRPr="007A1417">
              <w:rPr>
                <w:rFonts w:eastAsia="Calibri"/>
                <w:sz w:val="20"/>
                <w:szCs w:val="20"/>
              </w:rPr>
              <w:t>Contractors are to specify GFA required to deliver the ICAVS(D) Solution from the Authority - Schedule 5 to the Terms and Conditions</w:t>
            </w:r>
          </w:p>
          <w:p w14:paraId="3F0A52D9" w14:textId="47E46B71" w:rsidR="002E32E2" w:rsidRPr="007A1417" w:rsidRDefault="002E32E2" w:rsidP="002E32E2">
            <w:pPr>
              <w:spacing w:after="0" w:line="239" w:lineRule="auto"/>
              <w:ind w:left="7" w:right="51" w:firstLine="0"/>
              <w:rPr>
                <w:rFonts w:eastAsia="Calibri"/>
                <w:sz w:val="20"/>
                <w:szCs w:val="20"/>
              </w:rPr>
            </w:pPr>
            <w:r w:rsidRPr="007A1417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192454" w14:textId="20FA9BE7" w:rsidR="002E32E2" w:rsidRPr="007A1417" w:rsidRDefault="002E32E2" w:rsidP="006C4C69">
            <w:pPr>
              <w:spacing w:after="0" w:line="259" w:lineRule="auto"/>
              <w:ind w:left="0" w:right="81" w:firstLine="0"/>
              <w:jc w:val="center"/>
              <w:rPr>
                <w:rFonts w:eastAsia="Calibri"/>
                <w:sz w:val="20"/>
                <w:szCs w:val="20"/>
              </w:rPr>
            </w:pPr>
            <w:r w:rsidRPr="007A1417">
              <w:rPr>
                <w:rFonts w:eastAsia="Calibri"/>
                <w:sz w:val="20"/>
                <w:szCs w:val="20"/>
              </w:rPr>
              <w:t>Yes</w:t>
            </w:r>
          </w:p>
        </w:tc>
      </w:tr>
      <w:tr w:rsidR="006C4C69" w:rsidRPr="007A1417" w14:paraId="5E6F9964" w14:textId="77777777" w:rsidTr="00376F51">
        <w:trPr>
          <w:trHeight w:val="632"/>
        </w:trPr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7295484" w14:textId="55EB40E7" w:rsidR="006C4C69" w:rsidRPr="007A1417" w:rsidRDefault="001C6F01" w:rsidP="006C4C69">
            <w:pPr>
              <w:spacing w:after="0" w:line="259" w:lineRule="auto"/>
              <w:ind w:left="0" w:right="9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79C0B7E" w14:textId="2B9E0FEE" w:rsidR="006C4C69" w:rsidRPr="00A257EA" w:rsidRDefault="006C4C69" w:rsidP="00376F51">
            <w:pPr>
              <w:spacing w:after="0" w:line="259" w:lineRule="auto"/>
              <w:ind w:left="0" w:right="94" w:firstLine="0"/>
              <w:jc w:val="center"/>
              <w:rPr>
                <w:rFonts w:eastAsia="Calibri"/>
                <w:sz w:val="20"/>
                <w:szCs w:val="20"/>
              </w:rPr>
            </w:pPr>
            <w:r w:rsidRPr="00A257EA">
              <w:rPr>
                <w:rFonts w:eastAsia="Calibri"/>
                <w:sz w:val="20"/>
                <w:szCs w:val="20"/>
              </w:rPr>
              <w:t>Rate Card</w:t>
            </w:r>
          </w:p>
        </w:tc>
        <w:tc>
          <w:tcPr>
            <w:tcW w:w="35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4871BBD0" w14:textId="718C7B78" w:rsidR="006C4C69" w:rsidRPr="007A1417" w:rsidRDefault="006C4C69" w:rsidP="006C4C69">
            <w:pPr>
              <w:spacing w:after="0" w:line="239" w:lineRule="auto"/>
              <w:ind w:left="7" w:right="51" w:firstLine="0"/>
              <w:rPr>
                <w:rFonts w:eastAsia="Calibri"/>
                <w:sz w:val="20"/>
                <w:szCs w:val="20"/>
              </w:rPr>
            </w:pPr>
            <w:r w:rsidRPr="007A1417">
              <w:rPr>
                <w:rFonts w:eastAsia="Calibri"/>
                <w:sz w:val="20"/>
                <w:szCs w:val="20"/>
              </w:rPr>
              <w:t>Completed Schedule 7 to the Terms and Conditions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3EE8A3" w14:textId="1FE774DF" w:rsidR="006C4C69" w:rsidRPr="007A1417" w:rsidRDefault="006C4C69" w:rsidP="006C4C69">
            <w:pPr>
              <w:spacing w:after="0" w:line="259" w:lineRule="auto"/>
              <w:ind w:left="0" w:right="81" w:firstLine="0"/>
              <w:jc w:val="center"/>
              <w:rPr>
                <w:rFonts w:eastAsia="Calibri"/>
                <w:sz w:val="20"/>
                <w:szCs w:val="20"/>
              </w:rPr>
            </w:pPr>
            <w:r w:rsidRPr="007A1417">
              <w:rPr>
                <w:rFonts w:eastAsia="Calibri"/>
                <w:sz w:val="20"/>
                <w:szCs w:val="20"/>
              </w:rPr>
              <w:t>Yes</w:t>
            </w:r>
          </w:p>
        </w:tc>
      </w:tr>
      <w:tr w:rsidR="006C4C69" w:rsidRPr="007A1417" w14:paraId="6B4E3A2B" w14:textId="77777777" w:rsidTr="00376F51">
        <w:trPr>
          <w:trHeight w:val="614"/>
        </w:trPr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69D040C" w14:textId="027A71EF" w:rsidR="006C4C69" w:rsidRPr="007A1417" w:rsidRDefault="001C6F01" w:rsidP="006C4C69">
            <w:pPr>
              <w:spacing w:after="0" w:line="259" w:lineRule="auto"/>
              <w:ind w:left="0" w:right="9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B103DE" w14:textId="0BFB9A0E" w:rsidR="006C4C69" w:rsidRPr="00A257EA" w:rsidRDefault="006C4C69" w:rsidP="00376F51">
            <w:pPr>
              <w:spacing w:after="0" w:line="259" w:lineRule="auto"/>
              <w:ind w:left="0" w:right="94" w:firstLine="0"/>
              <w:jc w:val="center"/>
              <w:rPr>
                <w:rFonts w:eastAsia="Calibri"/>
                <w:sz w:val="20"/>
                <w:szCs w:val="20"/>
              </w:rPr>
            </w:pPr>
            <w:r w:rsidRPr="00A257EA">
              <w:rPr>
                <w:rFonts w:eastAsia="Calibri"/>
                <w:sz w:val="20"/>
                <w:szCs w:val="20"/>
              </w:rPr>
              <w:t>Security Aspects Letter</w:t>
            </w:r>
          </w:p>
        </w:tc>
        <w:tc>
          <w:tcPr>
            <w:tcW w:w="35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1EE4EBD" w14:textId="1F90B09E" w:rsidR="006C4C69" w:rsidRPr="007A1417" w:rsidRDefault="006C4C69" w:rsidP="006C4C69">
            <w:pPr>
              <w:spacing w:after="0" w:line="239" w:lineRule="auto"/>
              <w:ind w:left="7" w:right="51" w:firstLine="0"/>
              <w:rPr>
                <w:rFonts w:eastAsia="Calibri"/>
                <w:sz w:val="20"/>
                <w:szCs w:val="20"/>
              </w:rPr>
            </w:pPr>
            <w:r w:rsidRPr="007A1417">
              <w:rPr>
                <w:rFonts w:eastAsia="Calibri"/>
                <w:sz w:val="20"/>
                <w:szCs w:val="20"/>
              </w:rPr>
              <w:t>Schedule 9 to the Terms and Conditions in line with F21 of the DEFFORM 47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4F8280" w14:textId="0D7B433D" w:rsidR="006C4C69" w:rsidRPr="007A1417" w:rsidRDefault="006C4C69" w:rsidP="006C4C69">
            <w:pPr>
              <w:spacing w:after="0" w:line="259" w:lineRule="auto"/>
              <w:ind w:left="0" w:right="81" w:firstLine="0"/>
              <w:jc w:val="center"/>
              <w:rPr>
                <w:rFonts w:eastAsia="Calibri"/>
                <w:sz w:val="20"/>
                <w:szCs w:val="20"/>
              </w:rPr>
            </w:pPr>
            <w:r w:rsidRPr="007A1417">
              <w:rPr>
                <w:rFonts w:eastAsia="Calibri"/>
                <w:sz w:val="20"/>
                <w:szCs w:val="20"/>
              </w:rPr>
              <w:t>Yes</w:t>
            </w:r>
          </w:p>
        </w:tc>
      </w:tr>
      <w:tr w:rsidR="006C4C69" w:rsidRPr="007A1417" w14:paraId="1E152288" w14:textId="77777777" w:rsidTr="00376F51">
        <w:trPr>
          <w:trHeight w:val="703"/>
        </w:trPr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250301" w14:textId="24423E96" w:rsidR="006C4C69" w:rsidRPr="007A1417" w:rsidRDefault="001C6F01" w:rsidP="006C4C69">
            <w:pPr>
              <w:spacing w:after="0" w:line="259" w:lineRule="auto"/>
              <w:ind w:left="0" w:right="9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55668C" w14:textId="5BD021E2" w:rsidR="006C4C69" w:rsidRPr="00A257EA" w:rsidRDefault="006C4C69" w:rsidP="00376F51">
            <w:pPr>
              <w:spacing w:after="0" w:line="259" w:lineRule="auto"/>
              <w:ind w:firstLine="0"/>
              <w:jc w:val="center"/>
              <w:rPr>
                <w:sz w:val="20"/>
                <w:szCs w:val="20"/>
              </w:rPr>
            </w:pPr>
            <w:r w:rsidRPr="00A257EA">
              <w:rPr>
                <w:rFonts w:eastAsia="Calibri"/>
                <w:sz w:val="20"/>
                <w:szCs w:val="20"/>
              </w:rPr>
              <w:t>Personal Data Particulars</w:t>
            </w:r>
          </w:p>
        </w:tc>
        <w:tc>
          <w:tcPr>
            <w:tcW w:w="35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E341B51" w14:textId="77777777" w:rsidR="006C4C69" w:rsidRPr="007A1417" w:rsidRDefault="006C4C69" w:rsidP="006C4C69">
            <w:pPr>
              <w:spacing w:after="0" w:line="259" w:lineRule="auto"/>
              <w:ind w:left="61" w:firstLine="0"/>
              <w:rPr>
                <w:sz w:val="20"/>
                <w:szCs w:val="20"/>
              </w:rPr>
            </w:pPr>
            <w:r w:rsidRPr="007A1417">
              <w:rPr>
                <w:rFonts w:eastAsia="Calibri"/>
                <w:sz w:val="20"/>
                <w:szCs w:val="20"/>
              </w:rPr>
              <w:t xml:space="preserve">Completed DEFFORM </w:t>
            </w:r>
          </w:p>
          <w:p w14:paraId="4E55ADB0" w14:textId="41DF099A" w:rsidR="006C4C69" w:rsidRPr="007A1417" w:rsidRDefault="006C4C69" w:rsidP="006C4C69">
            <w:pPr>
              <w:spacing w:after="0" w:line="259" w:lineRule="auto"/>
              <w:ind w:left="0" w:right="45" w:firstLine="0"/>
              <w:rPr>
                <w:sz w:val="20"/>
                <w:szCs w:val="20"/>
              </w:rPr>
            </w:pPr>
            <w:r w:rsidRPr="007A1417">
              <w:rPr>
                <w:rFonts w:eastAsia="Calibri"/>
                <w:sz w:val="20"/>
                <w:szCs w:val="20"/>
              </w:rPr>
              <w:t xml:space="preserve">532 GDPR– Schedule 12 to the Terms and Conditions Contract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7F506DD" w14:textId="1F40EBCB" w:rsidR="006C4C69" w:rsidRPr="007A1417" w:rsidRDefault="006C4C69" w:rsidP="006C4C69">
            <w:pPr>
              <w:spacing w:after="0" w:line="259" w:lineRule="auto"/>
              <w:ind w:left="0" w:right="81" w:firstLine="0"/>
              <w:jc w:val="center"/>
              <w:rPr>
                <w:sz w:val="20"/>
                <w:szCs w:val="20"/>
              </w:rPr>
            </w:pPr>
            <w:r w:rsidRPr="007A1417">
              <w:rPr>
                <w:rFonts w:eastAsia="Calibri"/>
                <w:sz w:val="20"/>
                <w:szCs w:val="20"/>
              </w:rPr>
              <w:t>Yes</w:t>
            </w:r>
          </w:p>
        </w:tc>
      </w:tr>
      <w:tr w:rsidR="006C4C69" w:rsidRPr="007A1417" w14:paraId="2118A316" w14:textId="77777777" w:rsidTr="00376F51">
        <w:trPr>
          <w:trHeight w:val="703"/>
        </w:trPr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5BD526E" w14:textId="4B559CB7" w:rsidR="006C4C69" w:rsidRPr="007A1417" w:rsidRDefault="001C6F01" w:rsidP="006C4C69">
            <w:pPr>
              <w:spacing w:after="0" w:line="259" w:lineRule="auto"/>
              <w:ind w:left="0" w:right="94"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B1037A0" w14:textId="5AB0C978" w:rsidR="006C4C69" w:rsidRPr="00A257EA" w:rsidRDefault="006C4C69" w:rsidP="00376F51">
            <w:pPr>
              <w:spacing w:after="0" w:line="259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A257EA">
              <w:rPr>
                <w:rFonts w:eastAsia="Calibri"/>
                <w:sz w:val="20"/>
                <w:szCs w:val="20"/>
              </w:rPr>
              <w:t>Hazardous Articles</w:t>
            </w:r>
          </w:p>
        </w:tc>
        <w:tc>
          <w:tcPr>
            <w:tcW w:w="35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832E406" w14:textId="765459F3" w:rsidR="006C4C69" w:rsidRPr="007A1417" w:rsidRDefault="006C4C69" w:rsidP="006C4C69">
            <w:pPr>
              <w:spacing w:after="0" w:line="259" w:lineRule="auto"/>
              <w:ind w:left="61" w:firstLine="0"/>
              <w:rPr>
                <w:rFonts w:eastAsia="Calibri"/>
                <w:sz w:val="20"/>
                <w:szCs w:val="20"/>
              </w:rPr>
            </w:pPr>
            <w:r w:rsidRPr="007A1417">
              <w:rPr>
                <w:rFonts w:eastAsia="Calibri"/>
                <w:sz w:val="20"/>
                <w:szCs w:val="20"/>
              </w:rPr>
              <w:t xml:space="preserve">Completed DEFFORM 68 – Schedule 13 to the Terms and Conditions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362670F" w14:textId="30ADF5E4" w:rsidR="006C4C69" w:rsidRPr="007A1417" w:rsidRDefault="006C4C69" w:rsidP="006C4C69">
            <w:pPr>
              <w:spacing w:after="0" w:line="259" w:lineRule="auto"/>
              <w:ind w:left="0" w:right="81" w:firstLine="0"/>
              <w:jc w:val="center"/>
              <w:rPr>
                <w:rFonts w:eastAsia="Calibri"/>
                <w:sz w:val="20"/>
                <w:szCs w:val="20"/>
              </w:rPr>
            </w:pPr>
            <w:r w:rsidRPr="007A1417">
              <w:rPr>
                <w:rFonts w:eastAsia="Calibri"/>
                <w:sz w:val="20"/>
                <w:szCs w:val="20"/>
              </w:rPr>
              <w:t>Yes</w:t>
            </w:r>
          </w:p>
        </w:tc>
      </w:tr>
      <w:tr w:rsidR="006C4C69" w:rsidRPr="007A1417" w14:paraId="6A3FD9FC" w14:textId="77777777" w:rsidTr="00376F51">
        <w:trPr>
          <w:trHeight w:val="899"/>
        </w:trPr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2FE54C" w14:textId="2A4B1377" w:rsidR="006C4C69" w:rsidRPr="007A1417" w:rsidRDefault="004C3CDA" w:rsidP="006C4C69">
            <w:pPr>
              <w:spacing w:after="0" w:line="259" w:lineRule="auto"/>
              <w:ind w:left="0" w:right="9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F7C739E" w14:textId="660DF2A1" w:rsidR="006C4C69" w:rsidRPr="00A257EA" w:rsidRDefault="006C4C69" w:rsidP="00376F51">
            <w:pPr>
              <w:spacing w:after="0" w:line="259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A257EA">
              <w:rPr>
                <w:sz w:val="20"/>
                <w:szCs w:val="20"/>
              </w:rPr>
              <w:t xml:space="preserve">DEFFORM 539A Tenderer's </w:t>
            </w:r>
            <w:r w:rsidRPr="00A257EA">
              <w:rPr>
                <w:rFonts w:eastAsia="PMingLiU"/>
                <w:color w:val="auto"/>
                <w:sz w:val="20"/>
                <w:szCs w:val="20"/>
              </w:rPr>
              <w:t>Commercially Sensitive Information Form</w:t>
            </w:r>
          </w:p>
        </w:tc>
        <w:tc>
          <w:tcPr>
            <w:tcW w:w="35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46C5A86" w14:textId="2BDB30A8" w:rsidR="006C4C69" w:rsidRPr="007A1417" w:rsidRDefault="006C4C69" w:rsidP="006C4C69">
            <w:pPr>
              <w:spacing w:after="0" w:line="259" w:lineRule="auto"/>
              <w:ind w:left="61" w:firstLine="0"/>
              <w:rPr>
                <w:rFonts w:eastAsia="Calibri"/>
                <w:sz w:val="20"/>
                <w:szCs w:val="20"/>
              </w:rPr>
            </w:pPr>
            <w:r w:rsidRPr="007A1417">
              <w:rPr>
                <w:rFonts w:eastAsia="Calibri"/>
                <w:sz w:val="20"/>
                <w:szCs w:val="20"/>
              </w:rPr>
              <w:t>Completed DEFFORM 539– Schedule 14 to the Terms and Conditions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D9B69F" w14:textId="1CBF0705" w:rsidR="006C4C69" w:rsidRPr="007A1417" w:rsidRDefault="006C4C69" w:rsidP="006C4C69">
            <w:pPr>
              <w:spacing w:after="0" w:line="259" w:lineRule="auto"/>
              <w:ind w:left="0" w:right="81" w:firstLine="0"/>
              <w:jc w:val="center"/>
              <w:rPr>
                <w:rFonts w:eastAsia="Calibri"/>
                <w:sz w:val="20"/>
                <w:szCs w:val="20"/>
              </w:rPr>
            </w:pPr>
            <w:r w:rsidRPr="007A1417">
              <w:rPr>
                <w:rFonts w:eastAsia="Calibri"/>
                <w:sz w:val="20"/>
                <w:szCs w:val="20"/>
              </w:rPr>
              <w:t>Yes</w:t>
            </w:r>
          </w:p>
        </w:tc>
      </w:tr>
      <w:tr w:rsidR="006C4C69" w:rsidRPr="007A1417" w14:paraId="760A7AE3" w14:textId="77777777" w:rsidTr="00EB004A">
        <w:trPr>
          <w:trHeight w:val="770"/>
        </w:trPr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858D7A9" w14:textId="61E3A808" w:rsidR="006C4C69" w:rsidRPr="007A1417" w:rsidRDefault="004C3CDA" w:rsidP="006C4C69">
            <w:pPr>
              <w:spacing w:after="0" w:line="259" w:lineRule="auto"/>
              <w:ind w:left="0" w:right="9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bookmarkStart w:id="0" w:name="_GoBack"/>
            <w:bookmarkEnd w:id="0"/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3561548" w14:textId="0893A70D" w:rsidR="006C4C69" w:rsidRPr="00A257EA" w:rsidRDefault="006C4C69" w:rsidP="008C49A3">
            <w:pPr>
              <w:spacing w:after="0" w:line="259" w:lineRule="auto"/>
              <w:ind w:firstLine="0"/>
              <w:jc w:val="center"/>
              <w:rPr>
                <w:sz w:val="20"/>
                <w:szCs w:val="20"/>
              </w:rPr>
            </w:pPr>
            <w:r w:rsidRPr="00A257EA">
              <w:rPr>
                <w:sz w:val="20"/>
                <w:szCs w:val="20"/>
              </w:rPr>
              <w:t>Tender Price Breakdown</w:t>
            </w:r>
          </w:p>
        </w:tc>
        <w:tc>
          <w:tcPr>
            <w:tcW w:w="35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87B4F69" w14:textId="51170546" w:rsidR="006C4C69" w:rsidRPr="007A1417" w:rsidRDefault="006C4C69" w:rsidP="006C4C69">
            <w:pPr>
              <w:spacing w:after="0" w:line="259" w:lineRule="auto"/>
              <w:ind w:left="61" w:firstLine="0"/>
              <w:rPr>
                <w:rFonts w:eastAsia="Calibri"/>
                <w:sz w:val="20"/>
                <w:szCs w:val="20"/>
              </w:rPr>
            </w:pPr>
            <w:r w:rsidRPr="007A1417">
              <w:rPr>
                <w:rFonts w:eastAsia="PMingLiU"/>
                <w:color w:val="auto"/>
                <w:sz w:val="20"/>
                <w:szCs w:val="20"/>
              </w:rPr>
              <w:t>Will become Schedule 17 to the Terms and Conditions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DA24A56" w14:textId="677D0077" w:rsidR="006C4C69" w:rsidRPr="007A1417" w:rsidRDefault="006C4C69" w:rsidP="006C4C69">
            <w:pPr>
              <w:spacing w:after="0" w:line="259" w:lineRule="auto"/>
              <w:ind w:left="0" w:right="81" w:firstLine="0"/>
              <w:jc w:val="center"/>
              <w:rPr>
                <w:rFonts w:eastAsia="Calibri"/>
                <w:sz w:val="20"/>
                <w:szCs w:val="20"/>
              </w:rPr>
            </w:pPr>
            <w:r w:rsidRPr="007A1417">
              <w:rPr>
                <w:rFonts w:eastAsia="Calibri"/>
                <w:sz w:val="20"/>
                <w:szCs w:val="20"/>
              </w:rPr>
              <w:t>Yes</w:t>
            </w:r>
          </w:p>
        </w:tc>
      </w:tr>
      <w:tr w:rsidR="007C7407" w:rsidRPr="008A5F0B" w14:paraId="333A1E59" w14:textId="77777777" w:rsidTr="00EB004A">
        <w:tblPrEx>
          <w:tblCellMar>
            <w:top w:w="53" w:type="dxa"/>
          </w:tblCellMar>
        </w:tblPrEx>
        <w:trPr>
          <w:trHeight w:val="770"/>
        </w:trPr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A18EBB1" w14:textId="0E02E5B2" w:rsidR="007C7407" w:rsidRPr="007A1417" w:rsidRDefault="004C3CDA" w:rsidP="002A1E78">
            <w:pPr>
              <w:spacing w:after="0" w:line="259" w:lineRule="auto"/>
              <w:ind w:left="0" w:right="9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2D05465" w14:textId="19BE20E8" w:rsidR="007C7407" w:rsidRPr="007A1417" w:rsidRDefault="007C7407" w:rsidP="008C49A3">
            <w:pPr>
              <w:spacing w:after="0" w:line="259" w:lineRule="auto"/>
              <w:ind w:left="0" w:right="91" w:firstLine="0"/>
              <w:jc w:val="center"/>
              <w:rPr>
                <w:sz w:val="20"/>
                <w:szCs w:val="20"/>
              </w:rPr>
            </w:pPr>
            <w:r w:rsidRPr="007A1417">
              <w:rPr>
                <w:rFonts w:eastAsia="Calibri"/>
                <w:sz w:val="20"/>
                <w:szCs w:val="20"/>
              </w:rPr>
              <w:t>TUPE Notes to Tenderers</w:t>
            </w:r>
          </w:p>
        </w:tc>
        <w:tc>
          <w:tcPr>
            <w:tcW w:w="35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D42579F" w14:textId="63B4E8E8" w:rsidR="007C7407" w:rsidRPr="007A1417" w:rsidRDefault="007C7407" w:rsidP="008947E9">
            <w:pPr>
              <w:spacing w:after="0" w:line="259" w:lineRule="auto"/>
              <w:ind w:left="0" w:right="13" w:firstLine="0"/>
              <w:rPr>
                <w:sz w:val="20"/>
                <w:szCs w:val="20"/>
              </w:rPr>
            </w:pPr>
            <w:r w:rsidRPr="007A1417">
              <w:rPr>
                <w:rFonts w:eastAsia="Calibri"/>
                <w:sz w:val="20"/>
                <w:szCs w:val="20"/>
              </w:rPr>
              <w:t xml:space="preserve">Contractor’s acceptance of Annex </w:t>
            </w:r>
            <w:r w:rsidR="00F41FC4" w:rsidRPr="007A1417">
              <w:rPr>
                <w:rFonts w:eastAsia="Calibri"/>
                <w:sz w:val="20"/>
                <w:szCs w:val="20"/>
              </w:rPr>
              <w:t>E t</w:t>
            </w:r>
            <w:r w:rsidRPr="007A1417">
              <w:rPr>
                <w:rFonts w:eastAsia="Calibri"/>
                <w:sz w:val="20"/>
                <w:szCs w:val="20"/>
              </w:rPr>
              <w:t>o DEFF</w:t>
            </w:r>
            <w:r w:rsidR="00F41FC4" w:rsidRPr="007A1417">
              <w:rPr>
                <w:rFonts w:eastAsia="Calibri"/>
                <w:sz w:val="20"/>
                <w:szCs w:val="20"/>
              </w:rPr>
              <w:t>OR</w:t>
            </w:r>
            <w:r w:rsidRPr="007A1417">
              <w:rPr>
                <w:rFonts w:eastAsia="Calibri"/>
                <w:sz w:val="20"/>
                <w:szCs w:val="20"/>
              </w:rPr>
              <w:t xml:space="preserve">M 47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52839B1" w14:textId="7BCB4BBA" w:rsidR="007C7407" w:rsidRPr="007A1417" w:rsidRDefault="007C7407" w:rsidP="007C7407">
            <w:pPr>
              <w:spacing w:after="0" w:line="259" w:lineRule="auto"/>
              <w:ind w:left="0" w:right="81" w:firstLine="0"/>
              <w:jc w:val="center"/>
              <w:rPr>
                <w:sz w:val="20"/>
                <w:szCs w:val="20"/>
              </w:rPr>
            </w:pPr>
            <w:r w:rsidRPr="007A1417">
              <w:rPr>
                <w:rFonts w:eastAsia="Calibri"/>
                <w:sz w:val="20"/>
                <w:szCs w:val="20"/>
              </w:rPr>
              <w:t>Yes</w:t>
            </w:r>
          </w:p>
        </w:tc>
      </w:tr>
      <w:tr w:rsidR="00F41FC4" w:rsidRPr="008A5F0B" w14:paraId="11DFB7A6" w14:textId="77777777" w:rsidTr="004C418A">
        <w:tblPrEx>
          <w:tblCellMar>
            <w:top w:w="53" w:type="dxa"/>
          </w:tblCellMar>
        </w:tblPrEx>
        <w:trPr>
          <w:trHeight w:val="966"/>
        </w:trPr>
        <w:tc>
          <w:tcPr>
            <w:tcW w:w="1020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03AFBEF" w14:textId="0AAF7B82" w:rsidR="00F41FC4" w:rsidRPr="008A5F0B" w:rsidRDefault="00F41FC4" w:rsidP="007C7407">
            <w:pPr>
              <w:spacing w:after="0" w:line="259" w:lineRule="auto"/>
              <w:ind w:left="0" w:right="81"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 xml:space="preserve">As per </w:t>
            </w:r>
            <w:r w:rsidRPr="00213CA3">
              <w:rPr>
                <w:rFonts w:eastAsia="Calibri"/>
                <w:sz w:val="20"/>
                <w:szCs w:val="20"/>
              </w:rPr>
              <w:t>D17</w:t>
            </w:r>
            <w:r>
              <w:rPr>
                <w:rFonts w:eastAsia="Calibri"/>
                <w:sz w:val="20"/>
                <w:szCs w:val="20"/>
              </w:rPr>
              <w:t xml:space="preserve"> of DEFFORM 47 where applicable the following additional </w:t>
            </w:r>
            <w:r w:rsidR="0006276B">
              <w:rPr>
                <w:rFonts w:eastAsia="Calibri"/>
                <w:sz w:val="20"/>
                <w:szCs w:val="20"/>
              </w:rPr>
              <w:t>documents</w:t>
            </w:r>
            <w:r>
              <w:rPr>
                <w:rFonts w:eastAsia="Calibri"/>
                <w:sz w:val="20"/>
                <w:szCs w:val="20"/>
              </w:rPr>
              <w:t xml:space="preserve"> must be submitted</w:t>
            </w:r>
          </w:p>
        </w:tc>
      </w:tr>
      <w:tr w:rsidR="0006276B" w:rsidRPr="008A5F0B" w14:paraId="301DA43A" w14:textId="77777777" w:rsidTr="006C4C69">
        <w:tblPrEx>
          <w:tblCellMar>
            <w:top w:w="53" w:type="dxa"/>
          </w:tblCellMar>
        </w:tblPrEx>
        <w:trPr>
          <w:trHeight w:val="966"/>
        </w:trPr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AB452B" w14:textId="6A608BFE" w:rsidR="0006276B" w:rsidRPr="008A5F0B" w:rsidRDefault="004C3CDA" w:rsidP="002A1E78">
            <w:pPr>
              <w:spacing w:after="0" w:line="259" w:lineRule="auto"/>
              <w:ind w:left="0" w:right="94"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32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18942C2" w14:textId="1B7A4F27" w:rsidR="0006276B" w:rsidRPr="00DA4C1B" w:rsidRDefault="00A96876" w:rsidP="008947E9">
            <w:pPr>
              <w:spacing w:after="0" w:line="259" w:lineRule="auto"/>
              <w:ind w:left="0" w:right="93" w:firstLine="0"/>
              <w:rPr>
                <w:rFonts w:eastAsia="Calibri"/>
                <w:sz w:val="20"/>
                <w:szCs w:val="20"/>
              </w:rPr>
            </w:pPr>
            <w:r w:rsidRPr="00DA4C1B">
              <w:rPr>
                <w:rFonts w:eastAsia="PMingLiU"/>
                <w:color w:val="auto"/>
                <w:sz w:val="20"/>
                <w:szCs w:val="20"/>
                <w:lang w:val="en-US" w:eastAsia="en-US"/>
              </w:rPr>
              <w:t>Form1686 - Application to sub-contract or collaborate with an overseas contractor on work involving official-sensitive</w:t>
            </w:r>
          </w:p>
        </w:tc>
        <w:tc>
          <w:tcPr>
            <w:tcW w:w="35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9D2F8E6" w14:textId="4A67937C" w:rsidR="0006276B" w:rsidRPr="00DA4C1B" w:rsidRDefault="0006276B" w:rsidP="008947E9">
            <w:pPr>
              <w:spacing w:after="0" w:line="259" w:lineRule="auto"/>
              <w:ind w:left="61" w:firstLine="0"/>
              <w:rPr>
                <w:rFonts w:eastAsia="Calibri"/>
                <w:sz w:val="20"/>
                <w:szCs w:val="20"/>
              </w:rPr>
            </w:pPr>
            <w:r w:rsidRPr="00DA4C1B">
              <w:rPr>
                <w:rFonts w:eastAsia="PMingLiU"/>
                <w:color w:val="auto"/>
                <w:sz w:val="20"/>
                <w:szCs w:val="20"/>
                <w:lang w:val="en-US" w:eastAsia="en-US"/>
              </w:rPr>
              <w:t>Completed Appendix 2 to Annex A to DEFFORM 47 – Form1686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DA36319" w14:textId="57DB38A7" w:rsidR="0006276B" w:rsidRPr="008A5F0B" w:rsidRDefault="006C4C69" w:rsidP="007C7407">
            <w:pPr>
              <w:spacing w:after="0" w:line="259" w:lineRule="auto"/>
              <w:ind w:left="0" w:right="81"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If Applicable</w:t>
            </w:r>
          </w:p>
        </w:tc>
      </w:tr>
      <w:tr w:rsidR="007C7407" w:rsidRPr="008A5F0B" w14:paraId="143E6E80" w14:textId="77777777" w:rsidTr="006C4C69">
        <w:tblPrEx>
          <w:tblCellMar>
            <w:top w:w="53" w:type="dxa"/>
          </w:tblCellMar>
        </w:tblPrEx>
        <w:trPr>
          <w:trHeight w:val="966"/>
        </w:trPr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27BD778" w14:textId="7B9BE781" w:rsidR="007C7407" w:rsidRPr="008A5F0B" w:rsidRDefault="004C3CDA" w:rsidP="002A1E78">
            <w:pPr>
              <w:spacing w:after="0" w:line="259" w:lineRule="auto"/>
              <w:ind w:left="0" w:right="9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0E03B46" w14:textId="61F984EF" w:rsidR="007C7407" w:rsidRPr="008A5F0B" w:rsidRDefault="00DA4C1B" w:rsidP="008947E9">
            <w:pPr>
              <w:spacing w:after="0" w:line="259" w:lineRule="auto"/>
              <w:ind w:left="0" w:right="93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 and Export Licences</w:t>
            </w:r>
          </w:p>
        </w:tc>
        <w:tc>
          <w:tcPr>
            <w:tcW w:w="35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BF64159" w14:textId="2AE03D63" w:rsidR="007C7407" w:rsidRPr="008A5F0B" w:rsidRDefault="00DA4C1B" w:rsidP="00DA4C1B">
            <w:pPr>
              <w:spacing w:after="0" w:line="259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Completed </w:t>
            </w:r>
            <w:r w:rsidRPr="008A5F0B">
              <w:rPr>
                <w:rFonts w:eastAsia="Calibri"/>
                <w:sz w:val="20"/>
                <w:szCs w:val="20"/>
              </w:rPr>
              <w:t xml:space="preserve">Import and Export Controls </w:t>
            </w:r>
            <w:r w:rsidR="007C7407" w:rsidRPr="008A5F0B">
              <w:rPr>
                <w:rFonts w:eastAsia="Calibri"/>
                <w:sz w:val="20"/>
                <w:szCs w:val="20"/>
              </w:rPr>
              <w:t xml:space="preserve">DEFFORM 528 </w:t>
            </w:r>
            <w:r w:rsidR="001646CA">
              <w:rPr>
                <w:rFonts w:eastAsia="Calibri"/>
                <w:sz w:val="20"/>
                <w:szCs w:val="20"/>
              </w:rPr>
              <w:t>– If applicable will be added as a new Schedule to t</w:t>
            </w:r>
            <w:r>
              <w:rPr>
                <w:rFonts w:eastAsia="Calibri"/>
                <w:sz w:val="20"/>
                <w:szCs w:val="20"/>
              </w:rPr>
              <w:t>he Terms and Conditions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135B3C5" w14:textId="16139A04" w:rsidR="007C7407" w:rsidRPr="008A5F0B" w:rsidRDefault="006C4C69" w:rsidP="007C7407">
            <w:pPr>
              <w:spacing w:after="0" w:line="259" w:lineRule="auto"/>
              <w:ind w:left="0" w:right="81"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If Applicable</w:t>
            </w:r>
          </w:p>
        </w:tc>
      </w:tr>
      <w:tr w:rsidR="007C7407" w:rsidRPr="008A5F0B" w14:paraId="1825E05D" w14:textId="77777777" w:rsidTr="006C4C69">
        <w:tblPrEx>
          <w:tblCellMar>
            <w:top w:w="53" w:type="dxa"/>
          </w:tblCellMar>
        </w:tblPrEx>
        <w:trPr>
          <w:trHeight w:val="852"/>
        </w:trPr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21E77D" w14:textId="308B3112" w:rsidR="007C7407" w:rsidRPr="008A5F0B" w:rsidRDefault="004C3CDA" w:rsidP="002A1E78">
            <w:pPr>
              <w:spacing w:after="0" w:line="259" w:lineRule="auto"/>
              <w:ind w:left="0" w:right="9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7505188" w14:textId="0FFAFAE2" w:rsidR="007C7407" w:rsidRPr="008A5F0B" w:rsidRDefault="00DA4C1B" w:rsidP="008947E9">
            <w:pPr>
              <w:spacing w:after="0" w:line="259" w:lineRule="auto"/>
              <w:ind w:left="0" w:right="9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Bank/Parent Guarantee</w:t>
            </w:r>
          </w:p>
        </w:tc>
        <w:tc>
          <w:tcPr>
            <w:tcW w:w="35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90CBDDE" w14:textId="3C608713" w:rsidR="007C7407" w:rsidRPr="008A5F0B" w:rsidRDefault="00DA4C1B" w:rsidP="008947E9">
            <w:pPr>
              <w:spacing w:after="0" w:line="259" w:lineRule="auto"/>
              <w:ind w:left="0" w:right="2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Completed DEFFORM</w:t>
            </w:r>
            <w:r w:rsidR="002605DF">
              <w:rPr>
                <w:sz w:val="20"/>
                <w:szCs w:val="20"/>
              </w:rPr>
              <w:t xml:space="preserve"> 24 - </w:t>
            </w:r>
            <w:r>
              <w:rPr>
                <w:sz w:val="20"/>
                <w:szCs w:val="20"/>
              </w:rPr>
              <w:t xml:space="preserve">Annex </w:t>
            </w:r>
            <w:r w:rsidR="00744EB0">
              <w:rPr>
                <w:sz w:val="20"/>
                <w:szCs w:val="20"/>
              </w:rPr>
              <w:t>J</w:t>
            </w:r>
            <w:r>
              <w:rPr>
                <w:sz w:val="20"/>
                <w:szCs w:val="20"/>
              </w:rPr>
              <w:t xml:space="preserve"> to DEFFORM 47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8DCC2B2" w14:textId="09084647" w:rsidR="007C7407" w:rsidRPr="008A5F0B" w:rsidRDefault="006C4C69" w:rsidP="006C4C69">
            <w:pPr>
              <w:spacing w:after="0" w:line="259" w:lineRule="auto"/>
              <w:ind w:left="0" w:right="81"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If Applicable</w:t>
            </w:r>
          </w:p>
        </w:tc>
      </w:tr>
    </w:tbl>
    <w:p w14:paraId="001CFE05" w14:textId="77777777" w:rsidR="005572DD" w:rsidRPr="008A5F0B" w:rsidRDefault="000C4EE1" w:rsidP="008947E9">
      <w:pPr>
        <w:spacing w:after="0" w:line="259" w:lineRule="auto"/>
        <w:ind w:left="0" w:firstLine="0"/>
        <w:rPr>
          <w:sz w:val="20"/>
          <w:szCs w:val="20"/>
        </w:rPr>
      </w:pPr>
      <w:r w:rsidRPr="008A5F0B">
        <w:rPr>
          <w:rFonts w:eastAsia="Calibri"/>
          <w:sz w:val="20"/>
          <w:szCs w:val="20"/>
        </w:rPr>
        <w:t xml:space="preserve"> </w:t>
      </w:r>
    </w:p>
    <w:sectPr w:rsidR="005572DD" w:rsidRPr="008A5F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51" w:right="2222" w:bottom="1451" w:left="1440" w:header="715" w:footer="6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9A133" w14:textId="77777777" w:rsidR="00700B6F" w:rsidRDefault="00700B6F">
      <w:pPr>
        <w:spacing w:after="0" w:line="240" w:lineRule="auto"/>
      </w:pPr>
      <w:r>
        <w:separator/>
      </w:r>
    </w:p>
  </w:endnote>
  <w:endnote w:type="continuationSeparator" w:id="0">
    <w:p w14:paraId="7FF1DDCD" w14:textId="77777777" w:rsidR="00700B6F" w:rsidRDefault="00700B6F">
      <w:pPr>
        <w:spacing w:after="0" w:line="240" w:lineRule="auto"/>
      </w:pPr>
      <w:r>
        <w:continuationSeparator/>
      </w:r>
    </w:p>
  </w:endnote>
  <w:endnote w:type="continuationNotice" w:id="1">
    <w:p w14:paraId="5E31A98F" w14:textId="77777777" w:rsidR="00700B6F" w:rsidRDefault="00700B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847DE" w14:textId="77777777" w:rsidR="002A1E78" w:rsidRDefault="002A1E78">
    <w:pPr>
      <w:tabs>
        <w:tab w:val="center" w:pos="4513"/>
      </w:tabs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</w:r>
    <w:r>
      <w:rPr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fldSimple w:instr="NUMPAGES   \* MERGEFORMAT">
      <w:r>
        <w:rPr>
          <w:b/>
          <w:sz w:val="20"/>
        </w:rPr>
        <w:t>8</w:t>
      </w:r>
    </w:fldSimple>
    <w:r>
      <w:rPr>
        <w:sz w:val="20"/>
      </w:rPr>
      <w:t xml:space="preserve"> </w:t>
    </w:r>
  </w:p>
  <w:p w14:paraId="6919C8BE" w14:textId="77777777" w:rsidR="002A1E78" w:rsidRDefault="002A1E78">
    <w:pPr>
      <w:spacing w:after="0" w:line="259" w:lineRule="auto"/>
      <w:ind w:left="781" w:firstLine="0"/>
      <w:jc w:val="center"/>
    </w:pPr>
    <w:r>
      <w:rPr>
        <w:sz w:val="20"/>
      </w:rPr>
      <w:t>OFFICIAL SENSITIVE – COMMERCIAL</w:t>
    </w: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E66CC" w14:textId="77777777" w:rsidR="002A1E78" w:rsidRDefault="002A1E78">
    <w:pPr>
      <w:tabs>
        <w:tab w:val="center" w:pos="4513"/>
      </w:tabs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</w:r>
    <w:r>
      <w:rPr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fldSimple w:instr="NUMPAGES   \* MERGEFORMAT">
      <w:r>
        <w:rPr>
          <w:b/>
          <w:sz w:val="20"/>
        </w:rPr>
        <w:t>8</w:t>
      </w:r>
    </w:fldSimple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282F5" w14:textId="77777777" w:rsidR="002A1E78" w:rsidRDefault="002A1E78">
    <w:pPr>
      <w:tabs>
        <w:tab w:val="center" w:pos="4513"/>
      </w:tabs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</w:r>
    <w:r>
      <w:rPr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fldSimple w:instr="NUMPAGES   \* MERGEFORMAT">
      <w:r>
        <w:rPr>
          <w:b/>
          <w:sz w:val="20"/>
        </w:rPr>
        <w:t>8</w:t>
      </w:r>
    </w:fldSimple>
    <w:r>
      <w:rPr>
        <w:sz w:val="20"/>
      </w:rPr>
      <w:t xml:space="preserve"> </w:t>
    </w:r>
  </w:p>
  <w:p w14:paraId="2376C66D" w14:textId="77777777" w:rsidR="002A1E78" w:rsidRDefault="002A1E78">
    <w:pPr>
      <w:spacing w:after="0" w:line="259" w:lineRule="auto"/>
      <w:ind w:left="781" w:firstLine="0"/>
      <w:jc w:val="center"/>
    </w:pPr>
    <w:r>
      <w:rPr>
        <w:sz w:val="20"/>
      </w:rPr>
      <w:t>OFFICIAL SENSITIVE – COMMERCIAL</w:t>
    </w: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B3845" w14:textId="77777777" w:rsidR="00700B6F" w:rsidRDefault="00700B6F">
      <w:pPr>
        <w:spacing w:after="0" w:line="240" w:lineRule="auto"/>
      </w:pPr>
      <w:r>
        <w:separator/>
      </w:r>
    </w:p>
  </w:footnote>
  <w:footnote w:type="continuationSeparator" w:id="0">
    <w:p w14:paraId="3AF1A3C6" w14:textId="77777777" w:rsidR="00700B6F" w:rsidRDefault="00700B6F">
      <w:pPr>
        <w:spacing w:after="0" w:line="240" w:lineRule="auto"/>
      </w:pPr>
      <w:r>
        <w:continuationSeparator/>
      </w:r>
    </w:p>
  </w:footnote>
  <w:footnote w:type="continuationNotice" w:id="1">
    <w:p w14:paraId="1267EEE1" w14:textId="77777777" w:rsidR="00700B6F" w:rsidRDefault="00700B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1A37E" w14:textId="77777777" w:rsidR="002A1E78" w:rsidRDefault="002A1E78">
    <w:pPr>
      <w:tabs>
        <w:tab w:val="center" w:pos="4513"/>
        <w:tab w:val="center" w:pos="9028"/>
      </w:tabs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</w:r>
    <w:r>
      <w:rPr>
        <w:sz w:val="20"/>
      </w:rPr>
      <w:t xml:space="preserve">OFFICIAL SENSITIVE – COMMERCIAL </w:t>
    </w: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  <w:t xml:space="preserve"> </w:t>
    </w:r>
  </w:p>
  <w:p w14:paraId="0E19FA55" w14:textId="77777777" w:rsidR="002A1E78" w:rsidRDefault="002A1E78">
    <w:pPr>
      <w:spacing w:after="0" w:line="259" w:lineRule="auto"/>
      <w:ind w:left="0" w:right="-782" w:firstLine="0"/>
      <w:jc w:val="right"/>
    </w:pPr>
    <w:r>
      <w:rPr>
        <w:sz w:val="20"/>
      </w:rPr>
      <w:t xml:space="preserve">Annex E to </w:t>
    </w:r>
  </w:p>
  <w:p w14:paraId="15A55564" w14:textId="77777777" w:rsidR="002A1E78" w:rsidRDefault="002A1E78">
    <w:pPr>
      <w:spacing w:after="0" w:line="259" w:lineRule="auto"/>
      <w:ind w:left="0" w:right="-784" w:firstLine="0"/>
      <w:jc w:val="right"/>
    </w:pPr>
    <w:r>
      <w:rPr>
        <w:sz w:val="20"/>
      </w:rPr>
      <w:t xml:space="preserve"> DEFFORM 47 </w:t>
    </w: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4E58E" w14:textId="77777777" w:rsidR="002A1E78" w:rsidRDefault="002A1E78">
    <w:pPr>
      <w:tabs>
        <w:tab w:val="center" w:pos="4513"/>
        <w:tab w:val="center" w:pos="9028"/>
      </w:tabs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  <w:t xml:space="preserve"> </w:t>
    </w:r>
  </w:p>
  <w:p w14:paraId="18F732E3" w14:textId="77777777" w:rsidR="002A1E78" w:rsidRPr="000C4EE1" w:rsidRDefault="002A1E78">
    <w:pPr>
      <w:spacing w:after="0" w:line="259" w:lineRule="auto"/>
      <w:ind w:left="0" w:right="-782" w:firstLine="0"/>
      <w:jc w:val="right"/>
    </w:pPr>
    <w:r w:rsidRPr="000C4EE1">
      <w:t xml:space="preserve">Annex G to </w:t>
    </w:r>
  </w:p>
  <w:p w14:paraId="5E67DEB5" w14:textId="77777777" w:rsidR="002A1E78" w:rsidRPr="000C4EE1" w:rsidRDefault="002A1E78">
    <w:pPr>
      <w:spacing w:after="0" w:line="259" w:lineRule="auto"/>
      <w:ind w:left="0" w:right="-784" w:firstLine="0"/>
      <w:jc w:val="right"/>
      <w:rPr>
        <w:rFonts w:eastAsia="Calibri"/>
      </w:rPr>
    </w:pPr>
    <w:r w:rsidRPr="000C4EE1">
      <w:t xml:space="preserve"> DEFFORM 47 </w:t>
    </w:r>
    <w:r w:rsidRPr="000C4EE1">
      <w:rPr>
        <w:rFonts w:eastAsia="Calibri"/>
      </w:rPr>
      <w:t xml:space="preserve"> </w:t>
    </w:r>
  </w:p>
  <w:p w14:paraId="51D7B5CF" w14:textId="77777777" w:rsidR="002A1E78" w:rsidRPr="000C4EE1" w:rsidRDefault="002A1E78">
    <w:pPr>
      <w:spacing w:after="0" w:line="259" w:lineRule="auto"/>
      <w:ind w:left="0" w:right="-784" w:firstLine="0"/>
      <w:jc w:val="right"/>
    </w:pPr>
    <w:r w:rsidRPr="000C4EE1">
      <w:rPr>
        <w:rFonts w:eastAsia="Calibri"/>
      </w:rPr>
      <w:t>TSSP/129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6B39E" w14:textId="77777777" w:rsidR="002A1E78" w:rsidRDefault="002A1E78">
    <w:pPr>
      <w:tabs>
        <w:tab w:val="center" w:pos="4513"/>
        <w:tab w:val="center" w:pos="9028"/>
      </w:tabs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</w:r>
    <w:r>
      <w:rPr>
        <w:sz w:val="20"/>
      </w:rPr>
      <w:t xml:space="preserve">OFFICIAL SENSITIVE – COMMERCIAL </w:t>
    </w: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  <w:t xml:space="preserve"> </w:t>
    </w:r>
  </w:p>
  <w:p w14:paraId="4C9561F4" w14:textId="77777777" w:rsidR="002A1E78" w:rsidRDefault="002A1E78">
    <w:pPr>
      <w:spacing w:after="0" w:line="259" w:lineRule="auto"/>
      <w:ind w:left="0" w:right="-782" w:firstLine="0"/>
      <w:jc w:val="right"/>
    </w:pPr>
    <w:r>
      <w:rPr>
        <w:sz w:val="20"/>
      </w:rPr>
      <w:t xml:space="preserve">Annex E to </w:t>
    </w:r>
  </w:p>
  <w:p w14:paraId="19DBB844" w14:textId="77777777" w:rsidR="002A1E78" w:rsidRDefault="002A1E78">
    <w:pPr>
      <w:spacing w:after="0" w:line="259" w:lineRule="auto"/>
      <w:ind w:left="0" w:right="-784" w:firstLine="0"/>
      <w:jc w:val="right"/>
    </w:pPr>
    <w:r>
      <w:rPr>
        <w:sz w:val="20"/>
      </w:rPr>
      <w:t xml:space="preserve"> DEFFORM 47 </w:t>
    </w: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93EB9"/>
    <w:multiLevelType w:val="hybridMultilevel"/>
    <w:tmpl w:val="F7F2C744"/>
    <w:lvl w:ilvl="0" w:tplc="389C4122">
      <w:start w:val="1"/>
      <w:numFmt w:val="decimal"/>
      <w:pStyle w:val="Heading1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21FE6E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B2EECB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5C4E9B9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4854228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965E0BD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F516D73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09B8146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5588BE1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C51350"/>
    <w:multiLevelType w:val="hybridMultilevel"/>
    <w:tmpl w:val="1144C54E"/>
    <w:lvl w:ilvl="0" w:tplc="CDA27D8A">
      <w:start w:val="1"/>
      <w:numFmt w:val="lowerLetter"/>
      <w:lvlText w:val="%1.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889DCC">
      <w:start w:val="1"/>
      <w:numFmt w:val="lowerLetter"/>
      <w:lvlText w:val="%2"/>
      <w:lvlJc w:val="left"/>
      <w:pPr>
        <w:ind w:left="1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E2BCB0">
      <w:start w:val="1"/>
      <w:numFmt w:val="lowerRoman"/>
      <w:lvlText w:val="%3"/>
      <w:lvlJc w:val="left"/>
      <w:pPr>
        <w:ind w:left="2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F0DF04">
      <w:start w:val="1"/>
      <w:numFmt w:val="decimal"/>
      <w:lvlText w:val="%4"/>
      <w:lvlJc w:val="left"/>
      <w:pPr>
        <w:ind w:left="3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F833AA">
      <w:start w:val="1"/>
      <w:numFmt w:val="lowerLetter"/>
      <w:lvlText w:val="%5"/>
      <w:lvlJc w:val="left"/>
      <w:pPr>
        <w:ind w:left="3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3CB010">
      <w:start w:val="1"/>
      <w:numFmt w:val="lowerRoman"/>
      <w:lvlText w:val="%6"/>
      <w:lvlJc w:val="left"/>
      <w:pPr>
        <w:ind w:left="4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064406">
      <w:start w:val="1"/>
      <w:numFmt w:val="decimal"/>
      <w:lvlText w:val="%7"/>
      <w:lvlJc w:val="left"/>
      <w:pPr>
        <w:ind w:left="5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A248CC">
      <w:start w:val="1"/>
      <w:numFmt w:val="lowerLetter"/>
      <w:lvlText w:val="%8"/>
      <w:lvlJc w:val="left"/>
      <w:pPr>
        <w:ind w:left="6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C4C6D4">
      <w:start w:val="1"/>
      <w:numFmt w:val="lowerRoman"/>
      <w:lvlText w:val="%9"/>
      <w:lvlJc w:val="left"/>
      <w:pPr>
        <w:ind w:left="6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2DD"/>
    <w:rsid w:val="00001AD1"/>
    <w:rsid w:val="00006C8E"/>
    <w:rsid w:val="00021037"/>
    <w:rsid w:val="00043D3E"/>
    <w:rsid w:val="00045A50"/>
    <w:rsid w:val="0006276B"/>
    <w:rsid w:val="00081D13"/>
    <w:rsid w:val="00091E78"/>
    <w:rsid w:val="000922AD"/>
    <w:rsid w:val="000A74AD"/>
    <w:rsid w:val="000B6E45"/>
    <w:rsid w:val="000C4EE1"/>
    <w:rsid w:val="000D5C72"/>
    <w:rsid w:val="000D6A90"/>
    <w:rsid w:val="000E16C8"/>
    <w:rsid w:val="000E463C"/>
    <w:rsid w:val="000F774A"/>
    <w:rsid w:val="00107E8A"/>
    <w:rsid w:val="001239D6"/>
    <w:rsid w:val="00127038"/>
    <w:rsid w:val="00132883"/>
    <w:rsid w:val="0013481F"/>
    <w:rsid w:val="001518D3"/>
    <w:rsid w:val="001542B7"/>
    <w:rsid w:val="00156382"/>
    <w:rsid w:val="001646CA"/>
    <w:rsid w:val="00170FC5"/>
    <w:rsid w:val="0017603C"/>
    <w:rsid w:val="00184E9E"/>
    <w:rsid w:val="001850F0"/>
    <w:rsid w:val="00185827"/>
    <w:rsid w:val="001A345F"/>
    <w:rsid w:val="001C0E13"/>
    <w:rsid w:val="001C23FE"/>
    <w:rsid w:val="001C4C94"/>
    <w:rsid w:val="001C6F01"/>
    <w:rsid w:val="001E48DC"/>
    <w:rsid w:val="001E6403"/>
    <w:rsid w:val="001F0218"/>
    <w:rsid w:val="00200BDE"/>
    <w:rsid w:val="002104CB"/>
    <w:rsid w:val="0021064C"/>
    <w:rsid w:val="00213CA3"/>
    <w:rsid w:val="00214E1B"/>
    <w:rsid w:val="00221F69"/>
    <w:rsid w:val="00224859"/>
    <w:rsid w:val="00231E83"/>
    <w:rsid w:val="002321C3"/>
    <w:rsid w:val="00234A9A"/>
    <w:rsid w:val="002400B2"/>
    <w:rsid w:val="00244B36"/>
    <w:rsid w:val="002605DF"/>
    <w:rsid w:val="00280A55"/>
    <w:rsid w:val="002903B8"/>
    <w:rsid w:val="00296C7A"/>
    <w:rsid w:val="002A1E78"/>
    <w:rsid w:val="002A228A"/>
    <w:rsid w:val="002B6063"/>
    <w:rsid w:val="002D0579"/>
    <w:rsid w:val="002D3DE4"/>
    <w:rsid w:val="002D6BEC"/>
    <w:rsid w:val="002E32E2"/>
    <w:rsid w:val="002F7E7A"/>
    <w:rsid w:val="00331166"/>
    <w:rsid w:val="003338C2"/>
    <w:rsid w:val="0034631B"/>
    <w:rsid w:val="00353316"/>
    <w:rsid w:val="00356751"/>
    <w:rsid w:val="00376F51"/>
    <w:rsid w:val="00382B79"/>
    <w:rsid w:val="0038798B"/>
    <w:rsid w:val="00390AA9"/>
    <w:rsid w:val="003965DF"/>
    <w:rsid w:val="003A3E56"/>
    <w:rsid w:val="003D56EC"/>
    <w:rsid w:val="003D6950"/>
    <w:rsid w:val="003E0A10"/>
    <w:rsid w:val="003E6C5A"/>
    <w:rsid w:val="00402724"/>
    <w:rsid w:val="00404318"/>
    <w:rsid w:val="0040705A"/>
    <w:rsid w:val="004140CB"/>
    <w:rsid w:val="00437595"/>
    <w:rsid w:val="00440744"/>
    <w:rsid w:val="00446A7D"/>
    <w:rsid w:val="00457F0D"/>
    <w:rsid w:val="004808AE"/>
    <w:rsid w:val="004A05B0"/>
    <w:rsid w:val="004A07CC"/>
    <w:rsid w:val="004A5CE3"/>
    <w:rsid w:val="004A5D9A"/>
    <w:rsid w:val="004C1157"/>
    <w:rsid w:val="004C3CDA"/>
    <w:rsid w:val="004C418A"/>
    <w:rsid w:val="004D520F"/>
    <w:rsid w:val="00507121"/>
    <w:rsid w:val="00507C6C"/>
    <w:rsid w:val="0052470F"/>
    <w:rsid w:val="00530A95"/>
    <w:rsid w:val="00535284"/>
    <w:rsid w:val="00541C82"/>
    <w:rsid w:val="00544DF5"/>
    <w:rsid w:val="005572DD"/>
    <w:rsid w:val="00584993"/>
    <w:rsid w:val="005A381A"/>
    <w:rsid w:val="005A3E83"/>
    <w:rsid w:val="005A5DE0"/>
    <w:rsid w:val="005A7F3E"/>
    <w:rsid w:val="005B3D25"/>
    <w:rsid w:val="005B7DDE"/>
    <w:rsid w:val="005C63A6"/>
    <w:rsid w:val="005C786F"/>
    <w:rsid w:val="005D7384"/>
    <w:rsid w:val="005F5A22"/>
    <w:rsid w:val="00600BEB"/>
    <w:rsid w:val="006321D9"/>
    <w:rsid w:val="00634CE9"/>
    <w:rsid w:val="006367F0"/>
    <w:rsid w:val="006372E4"/>
    <w:rsid w:val="006773C6"/>
    <w:rsid w:val="00691EE6"/>
    <w:rsid w:val="006B07CF"/>
    <w:rsid w:val="006B3702"/>
    <w:rsid w:val="006C4C69"/>
    <w:rsid w:val="006D08BB"/>
    <w:rsid w:val="006D3FE7"/>
    <w:rsid w:val="006E3B26"/>
    <w:rsid w:val="006E51CD"/>
    <w:rsid w:val="00700B6F"/>
    <w:rsid w:val="00707572"/>
    <w:rsid w:val="0073721C"/>
    <w:rsid w:val="00742D50"/>
    <w:rsid w:val="0074490B"/>
    <w:rsid w:val="00744EB0"/>
    <w:rsid w:val="00746465"/>
    <w:rsid w:val="007564AB"/>
    <w:rsid w:val="007570E3"/>
    <w:rsid w:val="00765169"/>
    <w:rsid w:val="00777736"/>
    <w:rsid w:val="00780E94"/>
    <w:rsid w:val="00797379"/>
    <w:rsid w:val="007A1417"/>
    <w:rsid w:val="007A320C"/>
    <w:rsid w:val="007A73AD"/>
    <w:rsid w:val="007C0B02"/>
    <w:rsid w:val="007C634C"/>
    <w:rsid w:val="007C6DFF"/>
    <w:rsid w:val="007C7407"/>
    <w:rsid w:val="007D0822"/>
    <w:rsid w:val="00803AC6"/>
    <w:rsid w:val="0081041E"/>
    <w:rsid w:val="00823A9B"/>
    <w:rsid w:val="0083523C"/>
    <w:rsid w:val="00855294"/>
    <w:rsid w:val="00882921"/>
    <w:rsid w:val="008947E9"/>
    <w:rsid w:val="0089561D"/>
    <w:rsid w:val="008A0D8B"/>
    <w:rsid w:val="008A5F0B"/>
    <w:rsid w:val="008B412F"/>
    <w:rsid w:val="008C49A3"/>
    <w:rsid w:val="008C5A3B"/>
    <w:rsid w:val="008E504C"/>
    <w:rsid w:val="008E5341"/>
    <w:rsid w:val="008F01FC"/>
    <w:rsid w:val="008F7C0B"/>
    <w:rsid w:val="00903014"/>
    <w:rsid w:val="009252A3"/>
    <w:rsid w:val="00927C00"/>
    <w:rsid w:val="00951483"/>
    <w:rsid w:val="009564FB"/>
    <w:rsid w:val="00964571"/>
    <w:rsid w:val="00990ED5"/>
    <w:rsid w:val="0099144C"/>
    <w:rsid w:val="009A2D82"/>
    <w:rsid w:val="009B2CFF"/>
    <w:rsid w:val="009C118B"/>
    <w:rsid w:val="00A03059"/>
    <w:rsid w:val="00A257EA"/>
    <w:rsid w:val="00A40444"/>
    <w:rsid w:val="00A96876"/>
    <w:rsid w:val="00AA0AA3"/>
    <w:rsid w:val="00AC4C65"/>
    <w:rsid w:val="00AD1B0C"/>
    <w:rsid w:val="00B16638"/>
    <w:rsid w:val="00B35B00"/>
    <w:rsid w:val="00B40C17"/>
    <w:rsid w:val="00B5000A"/>
    <w:rsid w:val="00B61448"/>
    <w:rsid w:val="00B7707C"/>
    <w:rsid w:val="00B7721D"/>
    <w:rsid w:val="00B772BA"/>
    <w:rsid w:val="00BB3D88"/>
    <w:rsid w:val="00BB44BE"/>
    <w:rsid w:val="00BB6787"/>
    <w:rsid w:val="00BC2072"/>
    <w:rsid w:val="00BC6FFE"/>
    <w:rsid w:val="00BD44DC"/>
    <w:rsid w:val="00BE0E01"/>
    <w:rsid w:val="00BE3C7A"/>
    <w:rsid w:val="00BF31E9"/>
    <w:rsid w:val="00C030E4"/>
    <w:rsid w:val="00C047F3"/>
    <w:rsid w:val="00C25637"/>
    <w:rsid w:val="00C301B0"/>
    <w:rsid w:val="00C40A7D"/>
    <w:rsid w:val="00C4750B"/>
    <w:rsid w:val="00C561F2"/>
    <w:rsid w:val="00C641BF"/>
    <w:rsid w:val="00C6576E"/>
    <w:rsid w:val="00C779B9"/>
    <w:rsid w:val="00C854D4"/>
    <w:rsid w:val="00C85BD5"/>
    <w:rsid w:val="00CA2B8D"/>
    <w:rsid w:val="00CC1C9A"/>
    <w:rsid w:val="00CD2977"/>
    <w:rsid w:val="00CE0815"/>
    <w:rsid w:val="00CE16EC"/>
    <w:rsid w:val="00CE28F7"/>
    <w:rsid w:val="00D06457"/>
    <w:rsid w:val="00D12373"/>
    <w:rsid w:val="00D1742E"/>
    <w:rsid w:val="00D1762F"/>
    <w:rsid w:val="00D3598B"/>
    <w:rsid w:val="00D60E5C"/>
    <w:rsid w:val="00D7402C"/>
    <w:rsid w:val="00DA21E4"/>
    <w:rsid w:val="00DA4BFA"/>
    <w:rsid w:val="00DA4C1B"/>
    <w:rsid w:val="00DB2CBB"/>
    <w:rsid w:val="00DB4A19"/>
    <w:rsid w:val="00DD4BC1"/>
    <w:rsid w:val="00DE693A"/>
    <w:rsid w:val="00E2499C"/>
    <w:rsid w:val="00E60EE7"/>
    <w:rsid w:val="00E61046"/>
    <w:rsid w:val="00E86AC8"/>
    <w:rsid w:val="00E94BB3"/>
    <w:rsid w:val="00EB004A"/>
    <w:rsid w:val="00EB4375"/>
    <w:rsid w:val="00EC71C1"/>
    <w:rsid w:val="00EE1945"/>
    <w:rsid w:val="00EE1F76"/>
    <w:rsid w:val="00EF1BB6"/>
    <w:rsid w:val="00F1404A"/>
    <w:rsid w:val="00F20D47"/>
    <w:rsid w:val="00F221EA"/>
    <w:rsid w:val="00F26F41"/>
    <w:rsid w:val="00F34A39"/>
    <w:rsid w:val="00F41FC4"/>
    <w:rsid w:val="00F85B0B"/>
    <w:rsid w:val="00FA1F4A"/>
    <w:rsid w:val="00FF32C3"/>
    <w:rsid w:val="030B3935"/>
    <w:rsid w:val="0DC66891"/>
    <w:rsid w:val="1E52D4CF"/>
    <w:rsid w:val="1E735EF2"/>
    <w:rsid w:val="45C56EC3"/>
    <w:rsid w:val="5116FF5C"/>
    <w:rsid w:val="564B5BEF"/>
    <w:rsid w:val="5F9F666E"/>
    <w:rsid w:val="5FB88BB5"/>
    <w:rsid w:val="6873988E"/>
    <w:rsid w:val="6C64C119"/>
    <w:rsid w:val="6C6C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B2E45"/>
  <w15:docId w15:val="{DDF8D04D-B7FF-4FE3-8F9C-EF75A7ACE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5" w:line="270" w:lineRule="auto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2"/>
      </w:numPr>
      <w:spacing w:after="7"/>
      <w:ind w:left="10" w:hanging="10"/>
      <w:outlineLvl w:val="0"/>
    </w:pPr>
    <w:rPr>
      <w:rFonts w:ascii="Arial" w:eastAsia="Arial" w:hAnsi="Arial" w:cs="Arial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2"/>
      <w:u w:val="single"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DB2CBB"/>
    <w:rPr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C1C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1C9A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CC1C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1C9A"/>
    <w:rPr>
      <w:rFonts w:ascii="Arial" w:eastAsia="Arial" w:hAnsi="Arial" w:cs="Arial"/>
      <w:color w:val="000000"/>
    </w:rPr>
  </w:style>
  <w:style w:type="table" w:customStyle="1" w:styleId="TableGrid1">
    <w:name w:val="Table Grid1"/>
    <w:rsid w:val="00BB44B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DB2C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CBB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C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CBB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CBB"/>
    <w:rPr>
      <w:rFonts w:ascii="Segoe UI" w:eastAsia="Arial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280A55"/>
    <w:pPr>
      <w:spacing w:after="0" w:line="240" w:lineRule="auto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4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7A04BC8E80D24F85A4166A277E1BDD" ma:contentTypeVersion="6" ma:contentTypeDescription="Create a new document." ma:contentTypeScope="" ma:versionID="32f065c84929aaa3aab3aab30ba146b9">
  <xsd:schema xmlns:xsd="http://www.w3.org/2001/XMLSchema" xmlns:xs="http://www.w3.org/2001/XMLSchema" xmlns:p="http://schemas.microsoft.com/office/2006/metadata/properties" xmlns:ns2="bdb01797-5f17-4529-82b2-39bef18898c0" xmlns:ns3="51320b14-d0de-4297-9f42-42e290a04e11" targetNamespace="http://schemas.microsoft.com/office/2006/metadata/properties" ma:root="true" ma:fieldsID="96c2ffc3b283e6afa768b6a9984d7ff0" ns2:_="" ns3:_="">
    <xsd:import namespace="bdb01797-5f17-4529-82b2-39bef18898c0"/>
    <xsd:import namespace="51320b14-d0de-4297-9f42-42e290a04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01797-5f17-4529-82b2-39bef18898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20b14-d0de-4297-9f42-42e290a04e1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03E38-D79F-4C83-BB6E-138E01A4B0E5}"/>
</file>

<file path=customXml/itemProps2.xml><?xml version="1.0" encoding="utf-8"?>
<ds:datastoreItem xmlns:ds="http://schemas.openxmlformats.org/officeDocument/2006/customXml" ds:itemID="{4D73CC44-AD3F-4F84-A1BF-8E00EF4DCF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1A39DC-F1F5-46B0-9665-3214E34C53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23C7BC-C5E5-4096-8CCD-B41DB4AD4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705</Words>
  <Characters>4022</Characters>
  <Application>Microsoft Office Word</Application>
  <DocSecurity>0</DocSecurity>
  <Lines>33</Lines>
  <Paragraphs>9</Paragraphs>
  <ScaleCrop>false</ScaleCrop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Whitworth, Sally C2 (DES LE STSP-TSSP-ComMgr3)</dc:creator>
  <cp:keywords/>
  <cp:lastModifiedBy>Whitworth, Sally C2 (DES LE STSP-TSSP-ComMgr3)</cp:lastModifiedBy>
  <cp:revision>133</cp:revision>
  <dcterms:created xsi:type="dcterms:W3CDTF">2021-02-05T13:38:00Z</dcterms:created>
  <dcterms:modified xsi:type="dcterms:W3CDTF">2021-03-05T14:35:00Z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0x010100B07A04BC8E80D24F85A4166A277E1BDD</vt:lpwstr>
  </property>
  <property fmtid="{D5CDD505-2E9C-101B-9397-08002B2CF9AE}" pid="3" name="Order">
    <vt:r8>1381900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