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color w:val="2B579A"/>
          <w:shd w:val="clear" w:color="auto" w:fill="E6E6E6"/>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9063EB" w:rsidRDefault="00CC7A48" w:rsidP="001103BF">
      <w:pPr>
        <w:pStyle w:val="PubTitle"/>
        <w:ind w:left="2160"/>
        <w:rPr>
          <w:rFonts w:asciiTheme="minorHAnsi" w:hAnsiTheme="minorHAnsi" w:cstheme="minorHAnsi"/>
          <w:color w:val="00B050"/>
          <w:sz w:val="52"/>
          <w:szCs w:val="52"/>
        </w:rPr>
      </w:pPr>
      <w:r w:rsidRPr="009063EB">
        <w:rPr>
          <w:rFonts w:asciiTheme="minorHAnsi" w:hAnsiTheme="minorHAnsi" w:cstheme="minorHAnsi"/>
          <w:color w:val="00B050"/>
          <w:sz w:val="52"/>
          <w:szCs w:val="52"/>
        </w:rPr>
        <w:t>Request for Quotation</w:t>
      </w:r>
    </w:p>
    <w:p w14:paraId="5EAB5FC8" w14:textId="77777777" w:rsidR="00995CF6" w:rsidRPr="009063EB" w:rsidRDefault="00995CF6" w:rsidP="00995CF6">
      <w:pPr>
        <w:rPr>
          <w:rFonts w:asciiTheme="minorHAnsi" w:hAnsiTheme="minorHAnsi" w:cstheme="minorHAnsi"/>
        </w:rPr>
      </w:pPr>
    </w:p>
    <w:p w14:paraId="0F14E01D" w14:textId="77777777" w:rsidR="00995CF6" w:rsidRPr="009063EB" w:rsidRDefault="00995CF6" w:rsidP="00995CF6">
      <w:pPr>
        <w:rPr>
          <w:rFonts w:asciiTheme="minorHAnsi" w:hAnsiTheme="minorHAnsi" w:cstheme="minorHAnsi"/>
        </w:rPr>
      </w:pPr>
    </w:p>
    <w:p w14:paraId="5B0F26A3" w14:textId="77777777" w:rsidR="00995CF6" w:rsidRPr="009063EB" w:rsidRDefault="00995CF6" w:rsidP="00995CF6">
      <w:pPr>
        <w:rPr>
          <w:rFonts w:asciiTheme="minorHAnsi" w:hAnsiTheme="minorHAnsi" w:cstheme="minorHAnsi"/>
        </w:rPr>
      </w:pPr>
    </w:p>
    <w:p w14:paraId="09BFF89F" w14:textId="77777777" w:rsidR="00995CF6" w:rsidRPr="009063EB" w:rsidRDefault="00995CF6" w:rsidP="00995CF6">
      <w:pPr>
        <w:rPr>
          <w:rFonts w:asciiTheme="minorHAnsi" w:hAnsiTheme="minorHAnsi" w:cstheme="minorHAnsi"/>
        </w:rPr>
      </w:pPr>
    </w:p>
    <w:p w14:paraId="4DC0B2A0" w14:textId="77777777" w:rsidR="00995CF6" w:rsidRPr="009063EB" w:rsidRDefault="00995CF6" w:rsidP="00995CF6">
      <w:pPr>
        <w:rPr>
          <w:rFonts w:asciiTheme="minorHAnsi" w:hAnsiTheme="minorHAnsi" w:cstheme="minorHAnsi"/>
        </w:rPr>
      </w:pPr>
    </w:p>
    <w:p w14:paraId="0BA30987" w14:textId="77777777" w:rsidR="00995CF6" w:rsidRPr="009063EB" w:rsidRDefault="00995CF6" w:rsidP="00995CF6">
      <w:pPr>
        <w:rPr>
          <w:rFonts w:asciiTheme="minorHAnsi" w:hAnsiTheme="minorHAnsi" w:cstheme="minorHAnsi"/>
        </w:rPr>
      </w:pPr>
    </w:p>
    <w:p w14:paraId="125FB7FD" w14:textId="77777777" w:rsidR="00995CF6" w:rsidRPr="009063EB" w:rsidRDefault="00995CF6" w:rsidP="00995CF6">
      <w:pPr>
        <w:rPr>
          <w:rFonts w:asciiTheme="minorHAnsi" w:hAnsiTheme="minorHAnsi" w:cstheme="minorHAnsi"/>
        </w:rPr>
      </w:pPr>
    </w:p>
    <w:p w14:paraId="23167CB9" w14:textId="77777777" w:rsidR="00995CF6" w:rsidRPr="009063EB" w:rsidRDefault="00995CF6" w:rsidP="00995CF6">
      <w:pPr>
        <w:rPr>
          <w:rFonts w:asciiTheme="minorHAnsi" w:hAnsiTheme="minorHAnsi" w:cstheme="minorHAnsi"/>
        </w:rPr>
      </w:pPr>
    </w:p>
    <w:p w14:paraId="22FAA448" w14:textId="0498EE8D" w:rsidR="00995CF6" w:rsidRPr="009063EB" w:rsidRDefault="1A8B36C5" w:rsidP="6F4DB587">
      <w:pPr>
        <w:rPr>
          <w:rFonts w:asciiTheme="minorHAnsi" w:hAnsiTheme="minorHAnsi" w:cstheme="minorBidi"/>
        </w:rPr>
      </w:pPr>
      <w:r w:rsidRPr="6F4DB587">
        <w:rPr>
          <w:rFonts w:asciiTheme="minorHAnsi" w:eastAsiaTheme="majorEastAsia" w:hAnsiTheme="minorHAnsi" w:cstheme="minorBidi"/>
          <w:b/>
          <w:bCs/>
          <w:sz w:val="36"/>
          <w:szCs w:val="36"/>
          <w:lang w:eastAsia="en-GB"/>
        </w:rPr>
        <w:t xml:space="preserve">PH_LAG 2023: </w:t>
      </w:r>
      <w:r w:rsidR="00D3337B" w:rsidRPr="6F4DB587">
        <w:rPr>
          <w:rFonts w:asciiTheme="minorHAnsi" w:eastAsiaTheme="majorEastAsia" w:hAnsiTheme="minorHAnsi" w:cstheme="minorBidi"/>
          <w:b/>
          <w:bCs/>
          <w:sz w:val="36"/>
          <w:szCs w:val="36"/>
          <w:lang w:eastAsia="en-GB"/>
        </w:rPr>
        <w:t xml:space="preserve">Pagham Harbour SSSI – Unit 001 Specialist </w:t>
      </w:r>
      <w:r w:rsidR="37FE5C6D" w:rsidRPr="6F4DB587">
        <w:rPr>
          <w:rFonts w:asciiTheme="minorHAnsi" w:eastAsiaTheme="majorEastAsia" w:hAnsiTheme="minorHAnsi" w:cstheme="minorBidi"/>
          <w:b/>
          <w:bCs/>
          <w:sz w:val="36"/>
          <w:szCs w:val="36"/>
          <w:lang w:eastAsia="en-GB"/>
        </w:rPr>
        <w:t xml:space="preserve">Lagoon </w:t>
      </w:r>
      <w:r w:rsidR="00D3337B" w:rsidRPr="6F4DB587">
        <w:rPr>
          <w:rFonts w:asciiTheme="minorHAnsi" w:eastAsiaTheme="majorEastAsia" w:hAnsiTheme="minorHAnsi" w:cstheme="minorBidi"/>
          <w:b/>
          <w:bCs/>
          <w:sz w:val="36"/>
          <w:szCs w:val="36"/>
          <w:lang w:eastAsia="en-GB"/>
        </w:rPr>
        <w:t>Survey</w:t>
      </w:r>
    </w:p>
    <w:p w14:paraId="5A4B1BC3" w14:textId="77777777" w:rsidR="00995CF6" w:rsidRPr="009063EB" w:rsidRDefault="00995CF6" w:rsidP="00995CF6">
      <w:pPr>
        <w:rPr>
          <w:rFonts w:asciiTheme="minorHAnsi" w:hAnsiTheme="minorHAnsi" w:cstheme="minorHAnsi"/>
        </w:rPr>
      </w:pPr>
    </w:p>
    <w:p w14:paraId="39976D1E" w14:textId="77777777" w:rsidR="00995CF6" w:rsidRPr="009063EB" w:rsidRDefault="00995CF6" w:rsidP="00995CF6">
      <w:pPr>
        <w:rPr>
          <w:rFonts w:asciiTheme="minorHAnsi" w:hAnsiTheme="minorHAnsi" w:cstheme="minorHAnsi"/>
        </w:rPr>
      </w:pPr>
    </w:p>
    <w:p w14:paraId="5ACF66BA" w14:textId="77777777" w:rsidR="00995CF6" w:rsidRPr="009063EB" w:rsidRDefault="00995CF6" w:rsidP="00995CF6">
      <w:pPr>
        <w:rPr>
          <w:rFonts w:asciiTheme="minorHAnsi" w:hAnsiTheme="minorHAnsi" w:cstheme="minorHAnsi"/>
        </w:rPr>
      </w:pPr>
    </w:p>
    <w:p w14:paraId="0A8B5863" w14:textId="77777777" w:rsidR="00995CF6" w:rsidRPr="009063EB" w:rsidRDefault="00995CF6" w:rsidP="00995CF6">
      <w:pPr>
        <w:rPr>
          <w:rFonts w:asciiTheme="minorHAnsi" w:hAnsiTheme="minorHAnsi" w:cstheme="minorHAnsi"/>
        </w:rPr>
      </w:pPr>
    </w:p>
    <w:p w14:paraId="738CBBB8" w14:textId="5C12C805" w:rsidR="00CD2AB5" w:rsidRPr="009063EB" w:rsidRDefault="5E5E3124" w:rsidP="00155DE0">
      <w:pPr>
        <w:rPr>
          <w:rFonts w:asciiTheme="minorHAnsi" w:hAnsiTheme="minorHAnsi" w:cstheme="minorHAnsi"/>
          <w:b/>
          <w:color w:val="660000" w:themeColor="accent3"/>
          <w:sz w:val="48"/>
        </w:rPr>
      </w:pPr>
      <w:r w:rsidRPr="6F4DB587">
        <w:rPr>
          <w:rFonts w:asciiTheme="minorHAnsi" w:hAnsiTheme="minorHAnsi" w:cstheme="minorBidi"/>
        </w:rPr>
        <w:t>1</w:t>
      </w:r>
      <w:r w:rsidR="7978924F" w:rsidRPr="6F4DB587">
        <w:rPr>
          <w:rFonts w:asciiTheme="minorHAnsi" w:hAnsiTheme="minorHAnsi" w:cstheme="minorBidi"/>
        </w:rPr>
        <w:t>1</w:t>
      </w:r>
      <w:r w:rsidRPr="6F4DB587">
        <w:rPr>
          <w:rFonts w:asciiTheme="minorHAnsi" w:hAnsiTheme="minorHAnsi" w:cstheme="minorBidi"/>
          <w:vertAlign w:val="superscript"/>
        </w:rPr>
        <w:t>th</w:t>
      </w:r>
      <w:r w:rsidRPr="6F4DB587">
        <w:rPr>
          <w:rFonts w:asciiTheme="minorHAnsi" w:hAnsiTheme="minorHAnsi" w:cstheme="minorBidi"/>
        </w:rPr>
        <w:t xml:space="preserve"> </w:t>
      </w:r>
      <w:r w:rsidR="51C6AEF6" w:rsidRPr="6F4DB587">
        <w:rPr>
          <w:rFonts w:asciiTheme="minorHAnsi" w:hAnsiTheme="minorHAnsi" w:cstheme="minorBidi"/>
        </w:rPr>
        <w:t>July</w:t>
      </w:r>
      <w:r w:rsidR="00995CF6" w:rsidRPr="6F4DB587">
        <w:rPr>
          <w:rFonts w:asciiTheme="minorHAnsi" w:hAnsiTheme="minorHAnsi" w:cstheme="minorBidi"/>
        </w:rPr>
        <w:t xml:space="preserve"> 2023</w:t>
      </w:r>
    </w:p>
    <w:p w14:paraId="6CAB2F62" w14:textId="671CCDC8" w:rsidR="001A468F" w:rsidRPr="009063EB" w:rsidRDefault="00835A08" w:rsidP="001103BF">
      <w:pPr>
        <w:pStyle w:val="Heading2"/>
        <w:spacing w:before="0" w:after="0"/>
        <w:rPr>
          <w:rFonts w:asciiTheme="minorHAnsi" w:hAnsiTheme="minorHAnsi" w:cstheme="minorHAnsi"/>
        </w:rPr>
      </w:pPr>
      <w:bookmarkStart w:id="0" w:name="_Toc332635160"/>
      <w:r w:rsidRPr="009063EB">
        <w:rPr>
          <w:rFonts w:asciiTheme="minorHAnsi" w:hAnsiTheme="minorHAnsi" w:cstheme="minorHAnsi"/>
        </w:rPr>
        <w:br w:type="page"/>
      </w:r>
      <w:bookmarkEnd w:id="0"/>
    </w:p>
    <w:p w14:paraId="7E45AF18" w14:textId="77777777" w:rsidR="000D1FA6" w:rsidRPr="009063EB" w:rsidRDefault="000D1FA6" w:rsidP="000D1FA6">
      <w:pPr>
        <w:pStyle w:val="Heading2"/>
        <w:rPr>
          <w:rFonts w:asciiTheme="minorHAnsi" w:hAnsiTheme="minorHAnsi" w:cstheme="minorHAnsi"/>
          <w:color w:val="auto"/>
        </w:rPr>
      </w:pPr>
      <w:bookmarkStart w:id="1" w:name="_Toc413143856"/>
      <w:r w:rsidRPr="009063EB">
        <w:rPr>
          <w:rFonts w:asciiTheme="minorHAnsi" w:hAnsiTheme="minorHAnsi" w:cstheme="minorHAnsi"/>
          <w:color w:val="auto"/>
        </w:rPr>
        <w:lastRenderedPageBreak/>
        <w:t>Request for Quotation</w:t>
      </w:r>
      <w:bookmarkEnd w:id="1"/>
    </w:p>
    <w:p w14:paraId="549D5FE3" w14:textId="57287350" w:rsidR="00A570DB" w:rsidRPr="009063EB" w:rsidRDefault="28ACE6B3" w:rsidP="6F4DB587">
      <w:pPr>
        <w:tabs>
          <w:tab w:val="left" w:pos="1181"/>
        </w:tabs>
        <w:spacing w:before="72" w:after="120"/>
        <w:rPr>
          <w:rFonts w:asciiTheme="minorHAnsi" w:hAnsiTheme="minorHAnsi" w:cstheme="minorBidi"/>
          <w:b/>
          <w:bCs/>
          <w:sz w:val="24"/>
          <w:szCs w:val="24"/>
          <w:lang w:eastAsia="en-GB"/>
        </w:rPr>
      </w:pPr>
      <w:r w:rsidRPr="6F4DB587">
        <w:rPr>
          <w:rFonts w:asciiTheme="minorHAnsi" w:hAnsiTheme="minorHAnsi" w:cstheme="minorBidi"/>
          <w:b/>
          <w:bCs/>
          <w:sz w:val="24"/>
          <w:szCs w:val="24"/>
          <w:lang w:eastAsia="en-GB"/>
        </w:rPr>
        <w:t xml:space="preserve"> Pagham Harbour SSSI – Unit 001</w:t>
      </w:r>
      <w:r w:rsidR="1750CF06" w:rsidRPr="6F4DB587">
        <w:rPr>
          <w:rFonts w:asciiTheme="minorHAnsi" w:hAnsiTheme="minorHAnsi" w:cstheme="minorBidi"/>
          <w:b/>
          <w:bCs/>
          <w:sz w:val="24"/>
          <w:szCs w:val="24"/>
          <w:lang w:eastAsia="en-GB"/>
        </w:rPr>
        <w:t xml:space="preserve"> </w:t>
      </w:r>
      <w:r w:rsidRPr="6F4DB587">
        <w:rPr>
          <w:rFonts w:asciiTheme="minorHAnsi" w:hAnsiTheme="minorHAnsi" w:cstheme="minorBidi"/>
          <w:b/>
          <w:bCs/>
          <w:sz w:val="24"/>
          <w:szCs w:val="24"/>
          <w:lang w:eastAsia="en-GB"/>
        </w:rPr>
        <w:t xml:space="preserve">Specialist </w:t>
      </w:r>
      <w:r w:rsidR="56555E6D" w:rsidRPr="6F4DB587">
        <w:rPr>
          <w:rFonts w:asciiTheme="minorHAnsi" w:hAnsiTheme="minorHAnsi" w:cstheme="minorBidi"/>
          <w:b/>
          <w:bCs/>
          <w:sz w:val="24"/>
          <w:szCs w:val="24"/>
          <w:lang w:eastAsia="en-GB"/>
        </w:rPr>
        <w:t xml:space="preserve">Lagoon </w:t>
      </w:r>
      <w:r w:rsidRPr="6F4DB587">
        <w:rPr>
          <w:rFonts w:asciiTheme="minorHAnsi" w:hAnsiTheme="minorHAnsi" w:cstheme="minorBidi"/>
          <w:b/>
          <w:bCs/>
          <w:sz w:val="24"/>
          <w:szCs w:val="24"/>
          <w:lang w:eastAsia="en-GB"/>
        </w:rPr>
        <w:t xml:space="preserve">Survey </w:t>
      </w:r>
    </w:p>
    <w:p w14:paraId="03CEA0F3" w14:textId="7B6B0B4C" w:rsidR="00CE2641" w:rsidRPr="009063EB" w:rsidRDefault="00CE2641" w:rsidP="6150B71E">
      <w:pPr>
        <w:tabs>
          <w:tab w:val="left" w:pos="1181"/>
        </w:tabs>
        <w:spacing w:before="72" w:after="120"/>
        <w:rPr>
          <w:rFonts w:asciiTheme="minorHAnsi" w:hAnsiTheme="minorHAnsi" w:cstheme="minorHAnsi"/>
          <w:sz w:val="24"/>
          <w:szCs w:val="24"/>
        </w:rPr>
      </w:pPr>
      <w:r w:rsidRPr="009063EB">
        <w:rPr>
          <w:rFonts w:asciiTheme="minorHAnsi" w:hAnsiTheme="minorHAnsi" w:cstheme="minorHAnsi"/>
          <w:sz w:val="24"/>
          <w:szCs w:val="24"/>
        </w:rPr>
        <w:t xml:space="preserve">You are invited to submit a quotation for the requirement described in the specification below. </w:t>
      </w:r>
    </w:p>
    <w:p w14:paraId="29014F4A" w14:textId="77777777" w:rsidR="00CE2641" w:rsidRPr="009063EB" w:rsidRDefault="00CE2641" w:rsidP="00CE2641">
      <w:pPr>
        <w:rPr>
          <w:rFonts w:asciiTheme="minorHAnsi" w:hAnsiTheme="minorHAnsi" w:cstheme="minorHAnsi"/>
          <w:sz w:val="24"/>
          <w:szCs w:val="24"/>
        </w:rPr>
      </w:pPr>
    </w:p>
    <w:p w14:paraId="324B8886" w14:textId="77777777" w:rsidR="00CE2641" w:rsidRPr="009063EB" w:rsidRDefault="00CE2641" w:rsidP="00CE2641">
      <w:pPr>
        <w:rPr>
          <w:rFonts w:asciiTheme="minorHAnsi" w:hAnsiTheme="minorHAnsi" w:cstheme="minorHAnsi"/>
          <w:sz w:val="24"/>
          <w:szCs w:val="24"/>
        </w:rPr>
      </w:pPr>
      <w:r w:rsidRPr="009063EB">
        <w:rPr>
          <w:rFonts w:asciiTheme="minorHAnsi" w:hAnsiTheme="minorHAnsi" w:cstheme="minorHAnsi"/>
          <w:sz w:val="24"/>
          <w:szCs w:val="24"/>
        </w:rPr>
        <w:t xml:space="preserve">Please confirm, by email, receipt of these documents and whether you intend to submit a quote. </w:t>
      </w:r>
    </w:p>
    <w:p w14:paraId="16C150D4" w14:textId="77777777" w:rsidR="00CE2641" w:rsidRPr="009063EB" w:rsidRDefault="00CE2641" w:rsidP="00CE2641">
      <w:pPr>
        <w:rPr>
          <w:rFonts w:asciiTheme="minorHAnsi" w:hAnsiTheme="minorHAnsi" w:cstheme="minorHAnsi"/>
          <w:sz w:val="24"/>
          <w:szCs w:val="24"/>
        </w:rPr>
      </w:pPr>
    </w:p>
    <w:p w14:paraId="59D53C9C" w14:textId="2254A08E" w:rsidR="00CE2641" w:rsidRPr="009063EB" w:rsidRDefault="0D793990" w:rsidP="6F4DB587">
      <w:pPr>
        <w:spacing w:before="72"/>
        <w:rPr>
          <w:rFonts w:asciiTheme="minorHAnsi" w:hAnsiTheme="minorHAnsi" w:cstheme="minorBidi"/>
          <w:spacing w:val="-1"/>
          <w:sz w:val="24"/>
          <w:szCs w:val="24"/>
        </w:rPr>
      </w:pPr>
      <w:r w:rsidRPr="6F4DB587">
        <w:rPr>
          <w:rFonts w:asciiTheme="minorHAnsi" w:hAnsiTheme="minorHAnsi" w:cstheme="minorBidi"/>
          <w:sz w:val="24"/>
          <w:szCs w:val="24"/>
        </w:rPr>
        <w:t xml:space="preserve">Your response should be returned to the following email address </w:t>
      </w:r>
      <w:r w:rsidR="35950BA2" w:rsidRPr="6F4DB587">
        <w:rPr>
          <w:rFonts w:asciiTheme="minorHAnsi" w:hAnsiTheme="minorHAnsi" w:cstheme="minorBidi"/>
          <w:sz w:val="24"/>
          <w:szCs w:val="24"/>
        </w:rPr>
        <w:t xml:space="preserve">by </w:t>
      </w:r>
      <w:r w:rsidR="00CD64C2">
        <w:rPr>
          <w:rFonts w:asciiTheme="minorHAnsi" w:hAnsiTheme="minorHAnsi" w:cstheme="minorBidi"/>
          <w:sz w:val="24"/>
          <w:szCs w:val="24"/>
        </w:rPr>
        <w:t>11</w:t>
      </w:r>
      <w:r w:rsidR="0A6BFC02" w:rsidRPr="16C7B469">
        <w:rPr>
          <w:rFonts w:asciiTheme="minorHAnsi" w:hAnsiTheme="minorHAnsi" w:cstheme="minorBidi"/>
          <w:sz w:val="24"/>
          <w:szCs w:val="24"/>
          <w:vertAlign w:val="superscript"/>
        </w:rPr>
        <w:t>th</w:t>
      </w:r>
      <w:r w:rsidR="0A6BFC02" w:rsidRPr="16C7B469">
        <w:rPr>
          <w:rFonts w:asciiTheme="minorHAnsi" w:hAnsiTheme="minorHAnsi" w:cstheme="minorBidi"/>
          <w:sz w:val="24"/>
          <w:szCs w:val="24"/>
        </w:rPr>
        <w:t xml:space="preserve"> August</w:t>
      </w:r>
      <w:r w:rsidR="0D1D688D" w:rsidRPr="00580222">
        <w:rPr>
          <w:rFonts w:asciiTheme="minorHAnsi" w:hAnsiTheme="minorHAnsi" w:cstheme="minorBidi"/>
          <w:sz w:val="24"/>
          <w:szCs w:val="24"/>
        </w:rPr>
        <w:t xml:space="preserve"> 2023</w:t>
      </w:r>
      <w:r w:rsidR="22C991D1" w:rsidRPr="00580222">
        <w:rPr>
          <w:rFonts w:asciiTheme="minorHAnsi" w:hAnsiTheme="minorHAnsi" w:cstheme="minorBidi"/>
          <w:sz w:val="24"/>
          <w:szCs w:val="24"/>
        </w:rPr>
        <w:t xml:space="preserve"> </w:t>
      </w:r>
      <w:r w:rsidRPr="00580222">
        <w:rPr>
          <w:rFonts w:asciiTheme="minorHAnsi" w:hAnsiTheme="minorHAnsi" w:cstheme="minorBidi"/>
          <w:sz w:val="24"/>
          <w:szCs w:val="24"/>
        </w:rPr>
        <w:t xml:space="preserve">at </w:t>
      </w:r>
      <w:r w:rsidR="22C991D1" w:rsidRPr="00580222">
        <w:rPr>
          <w:rFonts w:asciiTheme="minorHAnsi" w:hAnsiTheme="minorHAnsi" w:cstheme="minorBidi"/>
          <w:sz w:val="24"/>
          <w:szCs w:val="24"/>
        </w:rPr>
        <w:t>1</w:t>
      </w:r>
      <w:r w:rsidR="248502ED" w:rsidRPr="00580222">
        <w:rPr>
          <w:rFonts w:asciiTheme="minorHAnsi" w:hAnsiTheme="minorHAnsi" w:cstheme="minorBidi"/>
          <w:sz w:val="24"/>
          <w:szCs w:val="24"/>
        </w:rPr>
        <w:t>7:00</w:t>
      </w:r>
      <w:r w:rsidRPr="00580222">
        <w:rPr>
          <w:rFonts w:asciiTheme="minorHAnsi" w:hAnsiTheme="minorHAnsi" w:cstheme="minorBidi"/>
          <w:sz w:val="24"/>
          <w:szCs w:val="24"/>
        </w:rPr>
        <w:t xml:space="preserve"> </w:t>
      </w:r>
      <w:r w:rsidRPr="6F4DB587">
        <w:rPr>
          <w:rFonts w:asciiTheme="minorHAnsi" w:hAnsiTheme="minorHAnsi" w:cstheme="minorBidi"/>
          <w:sz w:val="24"/>
          <w:szCs w:val="24"/>
        </w:rPr>
        <w:t>GMT to</w:t>
      </w:r>
      <w:r w:rsidR="33BA49EC" w:rsidRPr="6F4DB587">
        <w:rPr>
          <w:rFonts w:asciiTheme="minorHAnsi" w:hAnsiTheme="minorHAnsi" w:cstheme="minorBidi"/>
          <w:sz w:val="24"/>
          <w:szCs w:val="24"/>
        </w:rPr>
        <w:t xml:space="preserve"> </w:t>
      </w:r>
      <w:hyperlink r:id="rId13">
        <w:r w:rsidR="0FB4C4D6" w:rsidRPr="6F4DB587">
          <w:rPr>
            <w:rStyle w:val="Hyperlink"/>
            <w:rFonts w:asciiTheme="minorHAnsi" w:hAnsiTheme="minorHAnsi" w:cstheme="minorBidi"/>
            <w:sz w:val="24"/>
            <w:szCs w:val="24"/>
          </w:rPr>
          <w:t>kate.bull@naturalengland.org.uk</w:t>
        </w:r>
      </w:hyperlink>
      <w:r w:rsidR="33BA49EC" w:rsidRPr="6F4DB587">
        <w:rPr>
          <w:rFonts w:asciiTheme="minorHAnsi" w:hAnsiTheme="minorHAnsi" w:cstheme="minorBidi"/>
          <w:sz w:val="24"/>
          <w:szCs w:val="24"/>
        </w:rPr>
        <w:t xml:space="preserve"> </w:t>
      </w:r>
      <w:r w:rsidRPr="6F4DB587">
        <w:rPr>
          <w:rFonts w:asciiTheme="minorHAnsi" w:hAnsiTheme="minorHAnsi" w:cstheme="minorBidi"/>
          <w:color w:val="FF0000"/>
          <w:sz w:val="24"/>
          <w:szCs w:val="24"/>
        </w:rPr>
        <w:t xml:space="preserve"> </w:t>
      </w:r>
    </w:p>
    <w:p w14:paraId="42111343" w14:textId="7E21A4C9" w:rsidR="6F4DB587" w:rsidRDefault="6F4DB587" w:rsidP="6F4DB587">
      <w:pPr>
        <w:rPr>
          <w:rFonts w:asciiTheme="minorHAnsi" w:hAnsiTheme="minorHAnsi" w:cstheme="minorBidi"/>
          <w:sz w:val="24"/>
          <w:szCs w:val="24"/>
        </w:rPr>
      </w:pPr>
    </w:p>
    <w:p w14:paraId="648304C9" w14:textId="29662AAC" w:rsidR="00CE2641" w:rsidRPr="009063EB" w:rsidRDefault="00CE2641" w:rsidP="00CE2641">
      <w:pPr>
        <w:rPr>
          <w:rFonts w:asciiTheme="minorHAnsi" w:hAnsiTheme="minorHAnsi" w:cstheme="minorHAnsi"/>
          <w:sz w:val="24"/>
          <w:szCs w:val="24"/>
        </w:rPr>
      </w:pPr>
      <w:r w:rsidRPr="009063EB">
        <w:rPr>
          <w:rFonts w:asciiTheme="minorHAnsi" w:hAnsiTheme="minorHAnsi" w:cstheme="minorHAnsi"/>
          <w:sz w:val="24"/>
          <w:szCs w:val="24"/>
        </w:rPr>
        <w:t xml:space="preserve">Ensure you state the reference number and ‘Final Submission’ in the subject field to make it clear that it is your response. </w:t>
      </w:r>
    </w:p>
    <w:p w14:paraId="4F7FD5E2" w14:textId="77777777" w:rsidR="00CE2641" w:rsidRPr="009063EB" w:rsidRDefault="00CE2641" w:rsidP="00CE2641">
      <w:pPr>
        <w:rPr>
          <w:rFonts w:asciiTheme="minorHAnsi" w:hAnsiTheme="minorHAnsi" w:cstheme="minorHAnsi"/>
          <w:sz w:val="24"/>
          <w:szCs w:val="24"/>
        </w:rPr>
      </w:pPr>
    </w:p>
    <w:p w14:paraId="73C8068B" w14:textId="77777777" w:rsidR="009063EB" w:rsidRDefault="009063EB" w:rsidP="00CE2641">
      <w:pPr>
        <w:rPr>
          <w:rFonts w:asciiTheme="minorHAnsi" w:hAnsiTheme="minorHAnsi" w:cstheme="minorHAnsi"/>
          <w:b/>
          <w:sz w:val="28"/>
          <w:szCs w:val="28"/>
        </w:rPr>
      </w:pPr>
    </w:p>
    <w:p w14:paraId="78F6A6B3" w14:textId="57766330" w:rsidR="00CE2641" w:rsidRPr="009063EB" w:rsidRDefault="00CE2641" w:rsidP="00CE2641">
      <w:pPr>
        <w:rPr>
          <w:rFonts w:asciiTheme="minorHAnsi" w:hAnsiTheme="minorHAnsi" w:cstheme="minorHAnsi"/>
          <w:b/>
          <w:sz w:val="28"/>
          <w:szCs w:val="28"/>
        </w:rPr>
      </w:pPr>
      <w:r w:rsidRPr="009063EB">
        <w:rPr>
          <w:rFonts w:asciiTheme="minorHAnsi" w:hAnsiTheme="minorHAnsi" w:cstheme="minorHAnsi"/>
          <w:b/>
          <w:sz w:val="28"/>
          <w:szCs w:val="28"/>
        </w:rPr>
        <w:t>Contact Details and Timeline</w:t>
      </w:r>
    </w:p>
    <w:p w14:paraId="1BFF1997" w14:textId="77777777" w:rsidR="009063EB" w:rsidRDefault="009063EB" w:rsidP="00CE2641">
      <w:pPr>
        <w:rPr>
          <w:rFonts w:asciiTheme="minorHAnsi" w:hAnsiTheme="minorHAnsi" w:cstheme="minorHAnsi"/>
          <w:sz w:val="24"/>
          <w:szCs w:val="24"/>
        </w:rPr>
      </w:pPr>
    </w:p>
    <w:p w14:paraId="7EECDD3E" w14:textId="4C0D8096" w:rsidR="00CE2641" w:rsidRPr="009063EB" w:rsidRDefault="215B776B" w:rsidP="707B8629">
      <w:pPr>
        <w:rPr>
          <w:rFonts w:asciiTheme="minorHAnsi" w:hAnsiTheme="minorHAnsi" w:cstheme="minorBidi"/>
          <w:sz w:val="24"/>
          <w:szCs w:val="24"/>
        </w:rPr>
      </w:pPr>
      <w:r w:rsidRPr="707B8629">
        <w:rPr>
          <w:rFonts w:asciiTheme="minorHAnsi" w:hAnsiTheme="minorHAnsi" w:cstheme="minorBidi"/>
          <w:sz w:val="24"/>
          <w:szCs w:val="24"/>
        </w:rPr>
        <w:t xml:space="preserve">Kate Bull </w:t>
      </w:r>
      <w:r w:rsidR="00CE2641" w:rsidRPr="707B8629">
        <w:rPr>
          <w:rFonts w:asciiTheme="minorHAnsi" w:hAnsiTheme="minorHAnsi" w:cstheme="minorBidi"/>
          <w:sz w:val="24"/>
          <w:szCs w:val="24"/>
        </w:rPr>
        <w:t>will be your contact for any questions linked to the content of the quote pack or the process. Please submit any questions by email and note that, unless commercially sensitive, both the question and the response will be circulated to all tenderers.</w:t>
      </w:r>
    </w:p>
    <w:p w14:paraId="7EC5739A" w14:textId="77777777" w:rsidR="00E33F6C" w:rsidRPr="009063EB" w:rsidRDefault="00E33F6C" w:rsidP="00E96126">
      <w:pPr>
        <w:rPr>
          <w:rFonts w:asciiTheme="minorHAnsi" w:hAnsiTheme="minorHAnsi" w:cstheme="minorHAnsi"/>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9063EB" w14:paraId="311545E6" w14:textId="77777777" w:rsidTr="6F4DB587">
        <w:tc>
          <w:tcPr>
            <w:tcW w:w="5180" w:type="dxa"/>
            <w:shd w:val="clear" w:color="auto" w:fill="00B050"/>
          </w:tcPr>
          <w:p w14:paraId="77F0C929" w14:textId="77777777" w:rsidR="00E33F6C" w:rsidRPr="009063EB" w:rsidRDefault="00E33F6C" w:rsidP="0044635A">
            <w:pPr>
              <w:pStyle w:val="TableText"/>
              <w:rPr>
                <w:rFonts w:asciiTheme="minorHAnsi" w:hAnsiTheme="minorHAnsi" w:cstheme="minorHAnsi"/>
                <w:color w:val="FFFFFF" w:themeColor="background1"/>
                <w:sz w:val="24"/>
                <w:szCs w:val="24"/>
              </w:rPr>
            </w:pPr>
            <w:r w:rsidRPr="009063EB">
              <w:rPr>
                <w:rFonts w:asciiTheme="minorHAnsi" w:hAnsiTheme="minorHAnsi" w:cstheme="minorHAnsi"/>
                <w:color w:val="FFFFFF" w:themeColor="background1"/>
                <w:sz w:val="24"/>
                <w:szCs w:val="24"/>
              </w:rPr>
              <w:t>Action</w:t>
            </w:r>
          </w:p>
        </w:tc>
        <w:tc>
          <w:tcPr>
            <w:tcW w:w="5070" w:type="dxa"/>
            <w:shd w:val="clear" w:color="auto" w:fill="00B050"/>
          </w:tcPr>
          <w:p w14:paraId="6B623196" w14:textId="77777777" w:rsidR="00E33F6C" w:rsidRPr="009063EB" w:rsidRDefault="00E33F6C" w:rsidP="0044635A">
            <w:pPr>
              <w:pStyle w:val="TableText"/>
              <w:rPr>
                <w:rFonts w:asciiTheme="minorHAnsi" w:hAnsiTheme="minorHAnsi" w:cstheme="minorHAnsi"/>
                <w:color w:val="FFFFFF" w:themeColor="background1"/>
                <w:sz w:val="24"/>
                <w:szCs w:val="24"/>
              </w:rPr>
            </w:pPr>
            <w:r w:rsidRPr="009063EB">
              <w:rPr>
                <w:rFonts w:asciiTheme="minorHAnsi" w:hAnsiTheme="minorHAnsi" w:cstheme="minorHAnsi"/>
                <w:color w:val="FFFFFF" w:themeColor="background1"/>
                <w:sz w:val="24"/>
                <w:szCs w:val="24"/>
              </w:rPr>
              <w:t>D</w:t>
            </w:r>
            <w:r w:rsidRPr="009063EB">
              <w:rPr>
                <w:rFonts w:asciiTheme="minorHAnsi" w:hAnsiTheme="minorHAnsi" w:cstheme="minorHAnsi"/>
                <w:color w:val="FFFFFF" w:themeColor="background1"/>
                <w:sz w:val="24"/>
                <w:szCs w:val="24"/>
                <w:shd w:val="clear" w:color="auto" w:fill="00B050"/>
              </w:rPr>
              <w:t>ate</w:t>
            </w:r>
          </w:p>
        </w:tc>
      </w:tr>
      <w:tr w:rsidR="00A104B8" w:rsidRPr="009063EB" w14:paraId="56C7160B" w14:textId="77777777" w:rsidTr="6F4DB587">
        <w:trPr>
          <w:trHeight w:val="239"/>
        </w:trPr>
        <w:tc>
          <w:tcPr>
            <w:tcW w:w="5180" w:type="dxa"/>
            <w:shd w:val="clear" w:color="auto" w:fill="00B050"/>
          </w:tcPr>
          <w:p w14:paraId="66C8EF1C" w14:textId="2EA58840" w:rsidR="00A104B8" w:rsidRPr="009063EB" w:rsidRDefault="00A104B8" w:rsidP="00A104B8">
            <w:pPr>
              <w:pStyle w:val="TableText"/>
              <w:rPr>
                <w:rFonts w:asciiTheme="minorHAnsi" w:hAnsiTheme="minorHAnsi" w:cstheme="minorHAnsi"/>
                <w:color w:val="FFFFFF" w:themeColor="background1"/>
              </w:rPr>
            </w:pPr>
            <w:r w:rsidRPr="009063EB">
              <w:rPr>
                <w:rFonts w:asciiTheme="minorHAnsi" w:hAnsiTheme="minorHAnsi" w:cstheme="minorHAnsi"/>
                <w:color w:val="FFFFFF" w:themeColor="background1"/>
              </w:rPr>
              <w:t>Date of issue of RFQ</w:t>
            </w:r>
          </w:p>
        </w:tc>
        <w:tc>
          <w:tcPr>
            <w:tcW w:w="5070" w:type="dxa"/>
            <w:shd w:val="clear" w:color="auto" w:fill="auto"/>
          </w:tcPr>
          <w:p w14:paraId="4589E947" w14:textId="641E1609" w:rsidR="00A104B8" w:rsidRPr="009063EB" w:rsidRDefault="007158FE" w:rsidP="6F4DB587">
            <w:pPr>
              <w:pStyle w:val="TableText"/>
              <w:rPr>
                <w:rFonts w:asciiTheme="minorHAnsi" w:hAnsiTheme="minorHAnsi" w:cstheme="minorBidi"/>
              </w:rPr>
            </w:pPr>
            <w:r>
              <w:rPr>
                <w:rFonts w:asciiTheme="minorHAnsi" w:hAnsiTheme="minorHAnsi" w:cstheme="minorBidi"/>
              </w:rPr>
              <w:t>20</w:t>
            </w:r>
            <w:r w:rsidR="5958AB35" w:rsidRPr="4DAC2144">
              <w:rPr>
                <w:rFonts w:asciiTheme="minorHAnsi" w:hAnsiTheme="minorHAnsi" w:cstheme="minorBidi"/>
              </w:rPr>
              <w:t>/07/2023</w:t>
            </w:r>
          </w:p>
        </w:tc>
      </w:tr>
      <w:tr w:rsidR="00A104B8" w:rsidRPr="009063EB" w14:paraId="7A6F9719" w14:textId="77777777" w:rsidTr="6F4DB587">
        <w:tc>
          <w:tcPr>
            <w:tcW w:w="5180" w:type="dxa"/>
            <w:shd w:val="clear" w:color="auto" w:fill="00B050"/>
          </w:tcPr>
          <w:p w14:paraId="18274C84" w14:textId="339F0CBE" w:rsidR="00A104B8" w:rsidRPr="009063EB" w:rsidRDefault="00A104B8" w:rsidP="00A104B8">
            <w:pPr>
              <w:rPr>
                <w:rFonts w:asciiTheme="minorHAnsi" w:hAnsiTheme="minorHAnsi" w:cstheme="minorHAnsi"/>
                <w:color w:val="FFFFFF" w:themeColor="background1"/>
              </w:rPr>
            </w:pPr>
            <w:r w:rsidRPr="009063EB">
              <w:rPr>
                <w:rFonts w:asciiTheme="minorHAnsi" w:hAnsiTheme="minorHAnsi" w:cstheme="minorHAnsi"/>
                <w:color w:val="FFFFFF" w:themeColor="background1"/>
              </w:rPr>
              <w:t>Deadline for clarifications questions</w:t>
            </w:r>
          </w:p>
        </w:tc>
        <w:tc>
          <w:tcPr>
            <w:tcW w:w="5070" w:type="dxa"/>
          </w:tcPr>
          <w:p w14:paraId="36AF3421" w14:textId="1DABE0DF" w:rsidR="00A104B8" w:rsidRPr="009063EB" w:rsidRDefault="005E29D1" w:rsidP="6F4DB587">
            <w:pPr>
              <w:rPr>
                <w:rFonts w:asciiTheme="minorHAnsi" w:hAnsiTheme="minorHAnsi" w:cstheme="minorBidi"/>
              </w:rPr>
            </w:pPr>
            <w:r>
              <w:rPr>
                <w:rFonts w:asciiTheme="minorHAnsi" w:hAnsiTheme="minorHAnsi" w:cstheme="minorBidi"/>
              </w:rPr>
              <w:t>3/08</w:t>
            </w:r>
            <w:r w:rsidR="166138AE" w:rsidRPr="4DAC2144">
              <w:rPr>
                <w:rFonts w:asciiTheme="minorHAnsi" w:hAnsiTheme="minorHAnsi" w:cstheme="minorBidi"/>
              </w:rPr>
              <w:t>/</w:t>
            </w:r>
            <w:r w:rsidR="428B978B" w:rsidRPr="4DAC2144">
              <w:rPr>
                <w:rFonts w:asciiTheme="minorHAnsi" w:hAnsiTheme="minorHAnsi" w:cstheme="minorBidi"/>
              </w:rPr>
              <w:t>2023</w:t>
            </w:r>
          </w:p>
        </w:tc>
      </w:tr>
      <w:tr w:rsidR="00A104B8" w:rsidRPr="009063EB" w14:paraId="1715E7D5" w14:textId="77777777" w:rsidTr="6F4DB587">
        <w:tc>
          <w:tcPr>
            <w:tcW w:w="5180" w:type="dxa"/>
            <w:shd w:val="clear" w:color="auto" w:fill="00B050"/>
          </w:tcPr>
          <w:p w14:paraId="2604945E" w14:textId="53BC2C92" w:rsidR="00A104B8" w:rsidRPr="009063EB" w:rsidRDefault="00A104B8" w:rsidP="00A104B8">
            <w:pPr>
              <w:rPr>
                <w:rFonts w:asciiTheme="minorHAnsi" w:hAnsiTheme="minorHAnsi" w:cstheme="minorHAnsi"/>
                <w:color w:val="FFFFFF" w:themeColor="background1"/>
              </w:rPr>
            </w:pPr>
            <w:r w:rsidRPr="009063EB">
              <w:rPr>
                <w:rFonts w:asciiTheme="minorHAnsi" w:hAnsiTheme="minorHAnsi" w:cstheme="minorHAnsi"/>
                <w:color w:val="FFFFFF" w:themeColor="background1"/>
              </w:rPr>
              <w:t>Deadline for receipt of Quotation</w:t>
            </w:r>
          </w:p>
        </w:tc>
        <w:tc>
          <w:tcPr>
            <w:tcW w:w="5070" w:type="dxa"/>
          </w:tcPr>
          <w:p w14:paraId="18BC9E69" w14:textId="5B4B5A61" w:rsidR="00A104B8" w:rsidRPr="009063EB" w:rsidRDefault="005E29D1" w:rsidP="6F4DB587">
            <w:pPr>
              <w:rPr>
                <w:rFonts w:asciiTheme="minorHAnsi" w:hAnsiTheme="minorHAnsi" w:cstheme="minorBidi"/>
                <w:highlight w:val="yellow"/>
              </w:rPr>
            </w:pPr>
            <w:r>
              <w:rPr>
                <w:rFonts w:asciiTheme="minorHAnsi" w:hAnsiTheme="minorHAnsi" w:cstheme="minorBidi"/>
              </w:rPr>
              <w:t>11</w:t>
            </w:r>
            <w:r w:rsidR="1443B07F" w:rsidRPr="4DAC2144">
              <w:rPr>
                <w:rFonts w:asciiTheme="minorHAnsi" w:hAnsiTheme="minorHAnsi" w:cstheme="minorBidi"/>
              </w:rPr>
              <w:t>/08</w:t>
            </w:r>
            <w:r w:rsidR="791BBD81" w:rsidRPr="4DAC2144">
              <w:rPr>
                <w:rFonts w:asciiTheme="minorHAnsi" w:hAnsiTheme="minorHAnsi" w:cstheme="minorBidi"/>
              </w:rPr>
              <w:t>/</w:t>
            </w:r>
            <w:r w:rsidR="6D1DEFEF" w:rsidRPr="4DAC2144">
              <w:rPr>
                <w:rFonts w:asciiTheme="minorHAnsi" w:hAnsiTheme="minorHAnsi" w:cstheme="minorBidi"/>
              </w:rPr>
              <w:t>2023</w:t>
            </w:r>
          </w:p>
        </w:tc>
      </w:tr>
      <w:tr w:rsidR="00A104B8" w:rsidRPr="009063EB" w14:paraId="7FFBC0F9" w14:textId="77777777" w:rsidTr="6F4DB587">
        <w:tc>
          <w:tcPr>
            <w:tcW w:w="5180" w:type="dxa"/>
            <w:shd w:val="clear" w:color="auto" w:fill="00B050"/>
          </w:tcPr>
          <w:p w14:paraId="3E6B8702" w14:textId="77777777" w:rsidR="00A104B8" w:rsidRPr="009063EB" w:rsidRDefault="00A104B8" w:rsidP="00A104B8">
            <w:pPr>
              <w:rPr>
                <w:rFonts w:asciiTheme="minorHAnsi" w:hAnsiTheme="minorHAnsi" w:cstheme="minorHAnsi"/>
                <w:color w:val="FFFFFF" w:themeColor="background1"/>
              </w:rPr>
            </w:pPr>
            <w:r w:rsidRPr="009063EB">
              <w:rPr>
                <w:rFonts w:asciiTheme="minorHAnsi" w:hAnsiTheme="minorHAnsi" w:cstheme="minorHAnsi"/>
                <w:color w:val="FFFFFF" w:themeColor="background1"/>
              </w:rPr>
              <w:t>Intended date of Contract Award</w:t>
            </w:r>
          </w:p>
        </w:tc>
        <w:tc>
          <w:tcPr>
            <w:tcW w:w="5070" w:type="dxa"/>
          </w:tcPr>
          <w:p w14:paraId="3E272D25" w14:textId="796A7C48" w:rsidR="00A104B8" w:rsidRPr="009063EB" w:rsidRDefault="2D9537C5" w:rsidP="6F4DB587">
            <w:pPr>
              <w:rPr>
                <w:rFonts w:asciiTheme="minorHAnsi" w:hAnsiTheme="minorHAnsi" w:cstheme="minorBidi"/>
              </w:rPr>
            </w:pPr>
            <w:r w:rsidRPr="084F8C0F">
              <w:rPr>
                <w:rFonts w:asciiTheme="minorHAnsi" w:hAnsiTheme="minorHAnsi" w:cstheme="minorBidi"/>
              </w:rPr>
              <w:t>1</w:t>
            </w:r>
            <w:r w:rsidR="005E29D1">
              <w:rPr>
                <w:rFonts w:asciiTheme="minorHAnsi" w:hAnsiTheme="minorHAnsi" w:cstheme="minorBidi"/>
              </w:rPr>
              <w:t>8</w:t>
            </w:r>
            <w:r w:rsidRPr="084F8C0F">
              <w:rPr>
                <w:rFonts w:asciiTheme="minorHAnsi" w:hAnsiTheme="minorHAnsi" w:cstheme="minorBidi"/>
              </w:rPr>
              <w:t>/08</w:t>
            </w:r>
            <w:r w:rsidR="69DD05E3" w:rsidRPr="084F8C0F">
              <w:rPr>
                <w:rFonts w:asciiTheme="minorHAnsi" w:hAnsiTheme="minorHAnsi" w:cstheme="minorBidi"/>
              </w:rPr>
              <w:t>/2023</w:t>
            </w:r>
          </w:p>
        </w:tc>
      </w:tr>
      <w:tr w:rsidR="00A104B8" w:rsidRPr="009063EB" w14:paraId="2ED93A20" w14:textId="77777777" w:rsidTr="6F4DB587">
        <w:tc>
          <w:tcPr>
            <w:tcW w:w="5180" w:type="dxa"/>
            <w:shd w:val="clear" w:color="auto" w:fill="00B050"/>
          </w:tcPr>
          <w:p w14:paraId="78271D2B" w14:textId="77777777" w:rsidR="00A104B8" w:rsidRPr="009063EB" w:rsidRDefault="00A104B8" w:rsidP="00A104B8">
            <w:pPr>
              <w:rPr>
                <w:rFonts w:asciiTheme="minorHAnsi" w:hAnsiTheme="minorHAnsi" w:cstheme="minorHAnsi"/>
                <w:color w:val="FFFFFF" w:themeColor="background1"/>
              </w:rPr>
            </w:pPr>
            <w:r w:rsidRPr="009063EB">
              <w:rPr>
                <w:rFonts w:asciiTheme="minorHAnsi" w:hAnsiTheme="minorHAnsi" w:cstheme="minorHAnsi"/>
                <w:color w:val="FFFFFF" w:themeColor="background1"/>
              </w:rPr>
              <w:t>Intended Contract Start Date</w:t>
            </w:r>
          </w:p>
        </w:tc>
        <w:tc>
          <w:tcPr>
            <w:tcW w:w="5070" w:type="dxa"/>
          </w:tcPr>
          <w:p w14:paraId="0F96FF9F" w14:textId="38774A74" w:rsidR="00A104B8" w:rsidRPr="009063EB" w:rsidRDefault="005E29D1" w:rsidP="61E1651F">
            <w:pPr>
              <w:rPr>
                <w:rFonts w:asciiTheme="minorHAnsi" w:hAnsiTheme="minorHAnsi" w:cstheme="minorBidi"/>
              </w:rPr>
            </w:pPr>
            <w:r>
              <w:rPr>
                <w:rFonts w:asciiTheme="minorHAnsi" w:hAnsiTheme="minorHAnsi" w:cstheme="minorBidi"/>
              </w:rPr>
              <w:t>21</w:t>
            </w:r>
            <w:r w:rsidR="3E5B4ED9" w:rsidRPr="084F8C0F">
              <w:rPr>
                <w:rFonts w:asciiTheme="minorHAnsi" w:hAnsiTheme="minorHAnsi" w:cstheme="minorBidi"/>
              </w:rPr>
              <w:t>/08/</w:t>
            </w:r>
            <w:r w:rsidR="260DF5D5" w:rsidRPr="084F8C0F">
              <w:rPr>
                <w:rFonts w:asciiTheme="minorHAnsi" w:hAnsiTheme="minorHAnsi" w:cstheme="minorBidi"/>
              </w:rPr>
              <w:t>2023</w:t>
            </w:r>
          </w:p>
        </w:tc>
      </w:tr>
      <w:tr w:rsidR="00A104B8" w:rsidRPr="009063EB" w14:paraId="50E421C7" w14:textId="77777777" w:rsidTr="6F4DB587">
        <w:trPr>
          <w:trHeight w:val="369"/>
        </w:trPr>
        <w:tc>
          <w:tcPr>
            <w:tcW w:w="5180" w:type="dxa"/>
            <w:shd w:val="clear" w:color="auto" w:fill="00B050"/>
          </w:tcPr>
          <w:p w14:paraId="5E979C6A" w14:textId="77777777" w:rsidR="00A104B8" w:rsidRPr="009063EB" w:rsidRDefault="00A104B8" w:rsidP="00A104B8">
            <w:pPr>
              <w:rPr>
                <w:rFonts w:asciiTheme="minorHAnsi" w:hAnsiTheme="minorHAnsi" w:cstheme="minorHAnsi"/>
                <w:color w:val="FFFFFF" w:themeColor="background1"/>
              </w:rPr>
            </w:pPr>
            <w:r w:rsidRPr="009063EB">
              <w:rPr>
                <w:rFonts w:asciiTheme="minorHAnsi" w:hAnsiTheme="minorHAnsi" w:cstheme="minorHAnsi"/>
                <w:color w:val="FFFFFF" w:themeColor="background1"/>
              </w:rPr>
              <w:t xml:space="preserve">Intended Delivery Date / Contract Duration </w:t>
            </w:r>
          </w:p>
        </w:tc>
        <w:tc>
          <w:tcPr>
            <w:tcW w:w="5070" w:type="dxa"/>
          </w:tcPr>
          <w:p w14:paraId="79587096" w14:textId="4346B221" w:rsidR="00A104B8" w:rsidRPr="009063EB" w:rsidRDefault="0165ADAD" w:rsidP="61E1651F">
            <w:pPr>
              <w:rPr>
                <w:rFonts w:asciiTheme="minorHAnsi" w:hAnsiTheme="minorHAnsi" w:cstheme="minorBidi"/>
              </w:rPr>
            </w:pPr>
            <w:r w:rsidRPr="47ED3F5B">
              <w:rPr>
                <w:rFonts w:asciiTheme="minorHAnsi" w:hAnsiTheme="minorHAnsi" w:cstheme="minorBidi"/>
              </w:rPr>
              <w:t>31/12/</w:t>
            </w:r>
            <w:r w:rsidR="0D1D688D" w:rsidRPr="47ED3F5B">
              <w:rPr>
                <w:rFonts w:asciiTheme="minorHAnsi" w:hAnsiTheme="minorHAnsi" w:cstheme="minorBidi"/>
              </w:rPr>
              <w:t>202</w:t>
            </w:r>
            <w:r w:rsidR="763F2F07" w:rsidRPr="47ED3F5B">
              <w:rPr>
                <w:rFonts w:asciiTheme="minorHAnsi" w:hAnsiTheme="minorHAnsi" w:cstheme="minorBidi"/>
              </w:rPr>
              <w:t>3</w:t>
            </w:r>
          </w:p>
        </w:tc>
      </w:tr>
    </w:tbl>
    <w:p w14:paraId="55214599" w14:textId="77777777" w:rsidR="00C63671" w:rsidRPr="009063EB" w:rsidRDefault="00C63671" w:rsidP="00C04BEA">
      <w:pPr>
        <w:pStyle w:val="Heading3"/>
        <w:rPr>
          <w:rFonts w:asciiTheme="minorHAnsi" w:hAnsiTheme="minorHAnsi" w:cstheme="minorHAnsi"/>
          <w:color w:val="auto"/>
          <w:sz w:val="28"/>
          <w:szCs w:val="26"/>
        </w:rPr>
      </w:pPr>
      <w:bookmarkStart w:id="2" w:name="_Toc413143857"/>
    </w:p>
    <w:p w14:paraId="6F12212B" w14:textId="77777777" w:rsidR="00C63671" w:rsidRPr="009063EB" w:rsidRDefault="00C63671">
      <w:pPr>
        <w:rPr>
          <w:rFonts w:asciiTheme="minorHAnsi" w:eastAsiaTheme="majorEastAsia" w:hAnsiTheme="minorHAnsi" w:cstheme="minorHAnsi"/>
          <w:b/>
          <w:bCs/>
          <w:sz w:val="36"/>
          <w:szCs w:val="32"/>
          <w:lang w:eastAsia="en-GB"/>
        </w:rPr>
      </w:pPr>
      <w:r w:rsidRPr="009063EB">
        <w:rPr>
          <w:rFonts w:asciiTheme="minorHAnsi" w:hAnsiTheme="minorHAnsi" w:cstheme="minorHAnsi"/>
        </w:rPr>
        <w:br w:type="page"/>
      </w:r>
    </w:p>
    <w:p w14:paraId="27F301B4" w14:textId="3034A7B2" w:rsidR="00C63671" w:rsidRPr="009063EB" w:rsidRDefault="00C63671" w:rsidP="00C63671">
      <w:pPr>
        <w:pStyle w:val="Sectiontitle"/>
        <w:rPr>
          <w:rFonts w:asciiTheme="minorHAnsi" w:hAnsiTheme="minorHAnsi" w:cstheme="minorHAnsi"/>
        </w:rPr>
      </w:pPr>
      <w:r w:rsidRPr="009063EB">
        <w:rPr>
          <w:rFonts w:asciiTheme="minorHAnsi" w:hAnsiTheme="minorHAnsi" w:cstheme="minorHAnsi"/>
        </w:rPr>
        <w:lastRenderedPageBreak/>
        <w:t>Section 1: General information</w:t>
      </w:r>
    </w:p>
    <w:p w14:paraId="5AF0AFB9" w14:textId="7877D353" w:rsidR="00BA6BD7" w:rsidRPr="009063EB" w:rsidRDefault="00E33F6C" w:rsidP="00C04BEA">
      <w:pPr>
        <w:pStyle w:val="Heading3"/>
        <w:rPr>
          <w:rFonts w:asciiTheme="minorHAnsi" w:hAnsiTheme="minorHAnsi" w:cstheme="minorHAnsi"/>
          <w:color w:val="auto"/>
          <w:sz w:val="28"/>
          <w:szCs w:val="26"/>
        </w:rPr>
      </w:pPr>
      <w:r w:rsidRPr="009063EB">
        <w:rPr>
          <w:rFonts w:asciiTheme="minorHAnsi" w:hAnsiTheme="minorHAnsi" w:cstheme="minorHAnsi"/>
          <w:color w:val="auto"/>
          <w:sz w:val="28"/>
          <w:szCs w:val="26"/>
        </w:rPr>
        <w:t>G</w:t>
      </w:r>
      <w:r w:rsidR="00BA6BD7" w:rsidRPr="009063EB">
        <w:rPr>
          <w:rFonts w:asciiTheme="minorHAnsi" w:hAnsiTheme="minorHAnsi" w:cstheme="minorHAnsi"/>
          <w:color w:val="auto"/>
          <w:sz w:val="28"/>
          <w:szCs w:val="26"/>
        </w:rPr>
        <w:t>lossary</w:t>
      </w:r>
      <w:bookmarkEnd w:id="2"/>
    </w:p>
    <w:p w14:paraId="5E9243A4" w14:textId="77777777" w:rsidR="00BA280C" w:rsidRPr="009063EB" w:rsidRDefault="00BA280C" w:rsidP="008C6BA1">
      <w:pPr>
        <w:rPr>
          <w:rFonts w:asciiTheme="minorHAnsi" w:hAnsiTheme="minorHAnsi" w:cstheme="minorHAnsi"/>
        </w:rPr>
      </w:pPr>
    </w:p>
    <w:p w14:paraId="2C39D8F3" w14:textId="77777777" w:rsidR="00BA280C" w:rsidRPr="009063EB" w:rsidRDefault="00BA280C" w:rsidP="008C6BA1">
      <w:pPr>
        <w:rPr>
          <w:rFonts w:asciiTheme="minorHAnsi" w:hAnsiTheme="minorHAnsi" w:cstheme="minorHAnsi"/>
          <w:sz w:val="24"/>
          <w:szCs w:val="24"/>
        </w:rPr>
      </w:pPr>
      <w:r w:rsidRPr="009063EB">
        <w:rPr>
          <w:rFonts w:asciiTheme="minorHAnsi" w:hAnsiTheme="minorHAnsi" w:cstheme="minorHAnsi"/>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Pr="009063EB" w:rsidRDefault="00BA6BD7" w:rsidP="008C6BA1">
      <w:pPr>
        <w:rPr>
          <w:rFonts w:asciiTheme="minorHAnsi" w:hAnsiTheme="minorHAnsi" w:cstheme="minorHAnsi"/>
        </w:rPr>
      </w:pPr>
    </w:p>
    <w:tbl>
      <w:tblPr>
        <w:tblStyle w:val="TableGrid"/>
        <w:tblW w:w="0" w:type="auto"/>
        <w:tblLook w:val="04A0" w:firstRow="1" w:lastRow="0" w:firstColumn="1" w:lastColumn="0" w:noHBand="0" w:noVBand="1"/>
      </w:tblPr>
      <w:tblGrid>
        <w:gridCol w:w="5080"/>
        <w:gridCol w:w="5170"/>
      </w:tblGrid>
      <w:tr w:rsidR="00BA6BD7" w:rsidRPr="009063EB" w14:paraId="5C8B3A28" w14:textId="77777777" w:rsidTr="00246B80">
        <w:tc>
          <w:tcPr>
            <w:tcW w:w="5080" w:type="dxa"/>
          </w:tcPr>
          <w:p w14:paraId="5F6519ED" w14:textId="77777777" w:rsidR="00BA6BD7" w:rsidRPr="009063EB" w:rsidRDefault="00BA6BD7" w:rsidP="00BA6BD7">
            <w:pPr>
              <w:rPr>
                <w:rFonts w:asciiTheme="minorHAnsi" w:hAnsiTheme="minorHAnsi" w:cstheme="minorHAnsi"/>
                <w:sz w:val="24"/>
                <w:szCs w:val="24"/>
              </w:rPr>
            </w:pPr>
            <w:r w:rsidRPr="009063EB">
              <w:rPr>
                <w:rFonts w:asciiTheme="minorHAnsi" w:hAnsiTheme="minorHAnsi" w:cstheme="minorHAnsi"/>
                <w:sz w:val="24"/>
                <w:szCs w:val="24"/>
              </w:rPr>
              <w:t>“Authority”</w:t>
            </w:r>
          </w:p>
        </w:tc>
        <w:tc>
          <w:tcPr>
            <w:tcW w:w="5170" w:type="dxa"/>
          </w:tcPr>
          <w:p w14:paraId="44A0813F" w14:textId="181247C6" w:rsidR="00BA6BD7" w:rsidRPr="009063EB" w:rsidRDefault="00BA6BD7" w:rsidP="00A104B8">
            <w:pPr>
              <w:rPr>
                <w:rFonts w:asciiTheme="minorHAnsi" w:hAnsiTheme="minorHAnsi" w:cstheme="minorHAnsi"/>
                <w:sz w:val="24"/>
                <w:szCs w:val="24"/>
              </w:rPr>
            </w:pPr>
            <w:r w:rsidRPr="009063EB">
              <w:rPr>
                <w:rFonts w:asciiTheme="minorHAnsi" w:hAnsiTheme="minorHAnsi" w:cstheme="minorHAnsi"/>
                <w:sz w:val="24"/>
                <w:szCs w:val="24"/>
              </w:rPr>
              <w:t>Means the Department f</w:t>
            </w:r>
            <w:r w:rsidR="00DE06B3" w:rsidRPr="009063EB">
              <w:rPr>
                <w:rFonts w:asciiTheme="minorHAnsi" w:hAnsiTheme="minorHAnsi" w:cstheme="minorHAnsi"/>
                <w:sz w:val="24"/>
                <w:szCs w:val="24"/>
              </w:rPr>
              <w:t>o</w:t>
            </w:r>
            <w:r w:rsidRPr="009063EB">
              <w:rPr>
                <w:rFonts w:asciiTheme="minorHAnsi" w:hAnsiTheme="minorHAnsi" w:cstheme="minorHAnsi"/>
                <w:sz w:val="24"/>
                <w:szCs w:val="24"/>
              </w:rPr>
              <w:t xml:space="preserve">r Environment, Food and </w:t>
            </w:r>
            <w:r w:rsidR="00A104B8" w:rsidRPr="009063EB">
              <w:rPr>
                <w:rFonts w:asciiTheme="minorHAnsi" w:hAnsiTheme="minorHAnsi" w:cstheme="minorHAnsi"/>
                <w:sz w:val="24"/>
                <w:szCs w:val="24"/>
              </w:rPr>
              <w:t>Rural Affairs acting as part of Natural England</w:t>
            </w:r>
          </w:p>
        </w:tc>
      </w:tr>
      <w:tr w:rsidR="00BA6BD7" w:rsidRPr="009063EB" w14:paraId="7D91641C" w14:textId="77777777" w:rsidTr="00246B80">
        <w:tc>
          <w:tcPr>
            <w:tcW w:w="5080" w:type="dxa"/>
          </w:tcPr>
          <w:p w14:paraId="6442FC6D" w14:textId="77777777" w:rsidR="00BA6BD7" w:rsidRPr="009063EB" w:rsidRDefault="009D4C4E" w:rsidP="00BA6BD7">
            <w:pPr>
              <w:rPr>
                <w:rFonts w:asciiTheme="minorHAnsi" w:hAnsiTheme="minorHAnsi" w:cstheme="minorHAnsi"/>
                <w:sz w:val="24"/>
                <w:szCs w:val="24"/>
              </w:rPr>
            </w:pPr>
            <w:r w:rsidRPr="009063EB">
              <w:rPr>
                <w:rFonts w:asciiTheme="minorHAnsi" w:hAnsiTheme="minorHAnsi" w:cstheme="minorHAnsi"/>
                <w:sz w:val="24"/>
                <w:szCs w:val="24"/>
              </w:rPr>
              <w:t>“RFQ”</w:t>
            </w:r>
          </w:p>
        </w:tc>
        <w:tc>
          <w:tcPr>
            <w:tcW w:w="5170" w:type="dxa"/>
          </w:tcPr>
          <w:p w14:paraId="78DAD103" w14:textId="77777777" w:rsidR="00BA6BD7" w:rsidRPr="009063EB" w:rsidRDefault="009D4C4E" w:rsidP="00CC7A48">
            <w:pPr>
              <w:rPr>
                <w:rFonts w:asciiTheme="minorHAnsi" w:hAnsiTheme="minorHAnsi" w:cstheme="minorHAnsi"/>
                <w:sz w:val="24"/>
                <w:szCs w:val="24"/>
              </w:rPr>
            </w:pPr>
            <w:r w:rsidRPr="009063EB">
              <w:rPr>
                <w:rFonts w:asciiTheme="minorHAnsi" w:hAnsiTheme="minorHAnsi" w:cstheme="minorHAnsi"/>
                <w:sz w:val="24"/>
                <w:szCs w:val="24"/>
              </w:rPr>
              <w:t xml:space="preserve">Means this Request for Quotation and all related documents published by the Authority and made available to </w:t>
            </w:r>
            <w:r w:rsidR="00FD5015" w:rsidRPr="009063EB">
              <w:rPr>
                <w:rFonts w:asciiTheme="minorHAnsi" w:hAnsiTheme="minorHAnsi" w:cstheme="minorHAnsi"/>
                <w:sz w:val="24"/>
                <w:szCs w:val="24"/>
              </w:rPr>
              <w:t>suppliers</w:t>
            </w:r>
          </w:p>
        </w:tc>
      </w:tr>
      <w:tr w:rsidR="001D3653" w:rsidRPr="009063EB" w14:paraId="43D3630F" w14:textId="77777777" w:rsidTr="00246B80">
        <w:tc>
          <w:tcPr>
            <w:tcW w:w="5080" w:type="dxa"/>
          </w:tcPr>
          <w:p w14:paraId="4DBA8879" w14:textId="77777777" w:rsidR="001D3653" w:rsidRPr="009063EB" w:rsidRDefault="00BA280C" w:rsidP="0044635A">
            <w:pPr>
              <w:rPr>
                <w:rFonts w:asciiTheme="minorHAnsi" w:hAnsiTheme="minorHAnsi" w:cstheme="minorHAnsi"/>
                <w:sz w:val="24"/>
                <w:szCs w:val="24"/>
              </w:rPr>
            </w:pPr>
            <w:r w:rsidRPr="009063EB">
              <w:rPr>
                <w:rFonts w:asciiTheme="minorHAnsi" w:hAnsiTheme="minorHAnsi" w:cstheme="minorHAnsi"/>
                <w:sz w:val="24"/>
                <w:szCs w:val="24"/>
              </w:rPr>
              <w:t>“Contract”</w:t>
            </w:r>
          </w:p>
        </w:tc>
        <w:tc>
          <w:tcPr>
            <w:tcW w:w="5170" w:type="dxa"/>
          </w:tcPr>
          <w:p w14:paraId="08125F01" w14:textId="77777777" w:rsidR="001D3653" w:rsidRPr="009063EB" w:rsidRDefault="00BA280C" w:rsidP="00CC7A48">
            <w:pPr>
              <w:rPr>
                <w:rFonts w:asciiTheme="minorHAnsi" w:hAnsiTheme="minorHAnsi" w:cstheme="minorHAnsi"/>
                <w:sz w:val="24"/>
                <w:szCs w:val="24"/>
              </w:rPr>
            </w:pPr>
            <w:r w:rsidRPr="009063EB">
              <w:rPr>
                <w:rFonts w:asciiTheme="minorHAnsi" w:hAnsiTheme="minorHAnsi" w:cstheme="minorHAnsi"/>
                <w:sz w:val="24"/>
                <w:szCs w:val="24"/>
              </w:rPr>
              <w:t xml:space="preserve">Means the contract to be entered into by the Authority and the successful </w:t>
            </w:r>
            <w:r w:rsidR="00FD5015" w:rsidRPr="009063EB">
              <w:rPr>
                <w:rFonts w:asciiTheme="minorHAnsi" w:hAnsiTheme="minorHAnsi" w:cstheme="minorHAnsi"/>
                <w:sz w:val="24"/>
                <w:szCs w:val="24"/>
              </w:rPr>
              <w:t>supplier</w:t>
            </w:r>
            <w:r w:rsidRPr="009063EB">
              <w:rPr>
                <w:rFonts w:asciiTheme="minorHAnsi" w:hAnsiTheme="minorHAnsi" w:cstheme="minorHAnsi"/>
                <w:sz w:val="24"/>
                <w:szCs w:val="24"/>
              </w:rPr>
              <w:t>.</w:t>
            </w:r>
          </w:p>
        </w:tc>
      </w:tr>
    </w:tbl>
    <w:p w14:paraId="0CE8090C" w14:textId="77777777" w:rsidR="00960BC5" w:rsidRPr="009063EB" w:rsidRDefault="00960BC5" w:rsidP="00C04BEA">
      <w:pPr>
        <w:pStyle w:val="Heading3"/>
        <w:rPr>
          <w:rFonts w:asciiTheme="minorHAnsi" w:hAnsiTheme="minorHAnsi" w:cstheme="minorHAnsi"/>
          <w:color w:val="auto"/>
          <w:sz w:val="28"/>
          <w:szCs w:val="26"/>
        </w:rPr>
      </w:pPr>
      <w:bookmarkStart w:id="3" w:name="_Toc413143858"/>
    </w:p>
    <w:p w14:paraId="74C904A0" w14:textId="4227D375" w:rsidR="000D1FA6" w:rsidRPr="009063EB" w:rsidRDefault="00303BFC" w:rsidP="00C04BEA">
      <w:pPr>
        <w:pStyle w:val="Heading3"/>
        <w:rPr>
          <w:rFonts w:asciiTheme="minorHAnsi" w:hAnsiTheme="minorHAnsi" w:cstheme="minorHAnsi"/>
          <w:color w:val="auto"/>
          <w:sz w:val="28"/>
          <w:szCs w:val="26"/>
        </w:rPr>
      </w:pPr>
      <w:r w:rsidRPr="009063EB">
        <w:rPr>
          <w:rFonts w:asciiTheme="minorHAnsi" w:hAnsiTheme="minorHAnsi" w:cstheme="minorHAnsi"/>
          <w:color w:val="auto"/>
          <w:sz w:val="28"/>
          <w:szCs w:val="26"/>
        </w:rPr>
        <w:t>Conditions applying to the R</w:t>
      </w:r>
      <w:r w:rsidR="00DE06B3" w:rsidRPr="009063EB">
        <w:rPr>
          <w:rFonts w:asciiTheme="minorHAnsi" w:hAnsiTheme="minorHAnsi" w:cstheme="minorHAnsi"/>
          <w:color w:val="auto"/>
          <w:sz w:val="28"/>
          <w:szCs w:val="26"/>
        </w:rPr>
        <w:t>FQ</w:t>
      </w:r>
      <w:bookmarkEnd w:id="3"/>
    </w:p>
    <w:p w14:paraId="5EC36EDA" w14:textId="77777777" w:rsidR="00303BFC" w:rsidRPr="009063EB" w:rsidRDefault="00303BFC" w:rsidP="000D1FA6">
      <w:pPr>
        <w:rPr>
          <w:rFonts w:asciiTheme="minorHAnsi" w:hAnsiTheme="minorHAnsi" w:cstheme="minorHAnsi"/>
          <w:b/>
        </w:rPr>
      </w:pPr>
    </w:p>
    <w:p w14:paraId="0A807D70" w14:textId="77777777" w:rsidR="00303BFC" w:rsidRPr="009063EB" w:rsidRDefault="00303BFC" w:rsidP="00FF316C">
      <w:pPr>
        <w:jc w:val="both"/>
        <w:rPr>
          <w:rFonts w:asciiTheme="minorHAnsi" w:hAnsiTheme="minorHAnsi" w:cstheme="minorHAnsi"/>
          <w:sz w:val="24"/>
          <w:szCs w:val="24"/>
        </w:rPr>
      </w:pPr>
      <w:r w:rsidRPr="009063EB">
        <w:rPr>
          <w:rFonts w:asciiTheme="minorHAnsi" w:hAnsiTheme="minorHAnsi" w:cstheme="minorHAnsi"/>
          <w:sz w:val="24"/>
          <w:szCs w:val="24"/>
        </w:rPr>
        <w:t xml:space="preserve">You should examine </w:t>
      </w:r>
      <w:r w:rsidR="003038A8" w:rsidRPr="009063EB">
        <w:rPr>
          <w:rFonts w:asciiTheme="minorHAnsi" w:hAnsiTheme="minorHAnsi" w:cstheme="minorHAnsi"/>
          <w:sz w:val="24"/>
          <w:szCs w:val="24"/>
        </w:rPr>
        <w:t xml:space="preserve">your response to </w:t>
      </w:r>
      <w:r w:rsidRPr="009063EB">
        <w:rPr>
          <w:rFonts w:asciiTheme="minorHAnsi" w:hAnsiTheme="minorHAnsi" w:cstheme="minorHAnsi"/>
          <w:sz w:val="24"/>
          <w:szCs w:val="24"/>
        </w:rPr>
        <w:t xml:space="preserve">the </w:t>
      </w:r>
      <w:r w:rsidR="00CE35BE" w:rsidRPr="009063EB">
        <w:rPr>
          <w:rFonts w:asciiTheme="minorHAnsi" w:hAnsiTheme="minorHAnsi" w:cstheme="minorHAnsi"/>
          <w:sz w:val="24"/>
          <w:szCs w:val="24"/>
        </w:rPr>
        <w:t>R</w:t>
      </w:r>
      <w:r w:rsidR="00DE06B3" w:rsidRPr="009063EB">
        <w:rPr>
          <w:rFonts w:asciiTheme="minorHAnsi" w:hAnsiTheme="minorHAnsi" w:cstheme="minorHAnsi"/>
          <w:sz w:val="24"/>
          <w:szCs w:val="24"/>
        </w:rPr>
        <w:t>FQ</w:t>
      </w:r>
      <w:r w:rsidRPr="009063EB">
        <w:rPr>
          <w:rFonts w:asciiTheme="minorHAnsi" w:hAnsiTheme="minorHAnsi" w:cstheme="minorHAnsi"/>
          <w:sz w:val="24"/>
          <w:szCs w:val="24"/>
        </w:rPr>
        <w:t xml:space="preserve"> and related documents</w:t>
      </w:r>
      <w:r w:rsidR="00326D92" w:rsidRPr="009063EB">
        <w:rPr>
          <w:rFonts w:asciiTheme="minorHAnsi" w:hAnsiTheme="minorHAnsi" w:cstheme="minorHAnsi"/>
          <w:sz w:val="24"/>
          <w:szCs w:val="24"/>
        </w:rPr>
        <w:t xml:space="preserve"> </w:t>
      </w:r>
      <w:r w:rsidR="003038A8" w:rsidRPr="009063EB">
        <w:rPr>
          <w:rFonts w:asciiTheme="minorHAnsi" w:hAnsiTheme="minorHAnsi" w:cstheme="minorHAnsi"/>
          <w:sz w:val="24"/>
          <w:szCs w:val="24"/>
        </w:rPr>
        <w:t>ensuring it is</w:t>
      </w:r>
      <w:r w:rsidRPr="009063EB">
        <w:rPr>
          <w:rFonts w:asciiTheme="minorHAnsi" w:hAnsiTheme="minorHAnsi" w:cstheme="minorHAnsi"/>
          <w:sz w:val="24"/>
          <w:szCs w:val="24"/>
        </w:rPr>
        <w:t xml:space="preserve"> complete </w:t>
      </w:r>
      <w:r w:rsidR="003038A8" w:rsidRPr="009063EB">
        <w:rPr>
          <w:rFonts w:asciiTheme="minorHAnsi" w:hAnsiTheme="minorHAnsi" w:cstheme="minorHAnsi"/>
          <w:sz w:val="24"/>
          <w:szCs w:val="24"/>
        </w:rPr>
        <w:t xml:space="preserve">prior to </w:t>
      </w:r>
      <w:r w:rsidRPr="009063EB">
        <w:rPr>
          <w:rFonts w:asciiTheme="minorHAnsi" w:hAnsiTheme="minorHAnsi" w:cstheme="minorHAnsi"/>
          <w:sz w:val="24"/>
          <w:szCs w:val="24"/>
        </w:rPr>
        <w:t xml:space="preserve">submitting your </w:t>
      </w:r>
      <w:r w:rsidR="003038A8" w:rsidRPr="009063EB">
        <w:rPr>
          <w:rFonts w:asciiTheme="minorHAnsi" w:hAnsiTheme="minorHAnsi" w:cstheme="minorHAnsi"/>
          <w:sz w:val="24"/>
          <w:szCs w:val="24"/>
        </w:rPr>
        <w:t xml:space="preserve">completed </w:t>
      </w:r>
      <w:r w:rsidRPr="009063EB">
        <w:rPr>
          <w:rFonts w:asciiTheme="minorHAnsi" w:hAnsiTheme="minorHAnsi" w:cstheme="minorHAnsi"/>
          <w:sz w:val="24"/>
          <w:szCs w:val="24"/>
        </w:rPr>
        <w:t xml:space="preserve">quotation. </w:t>
      </w:r>
    </w:p>
    <w:p w14:paraId="7E58D5CD" w14:textId="77777777" w:rsidR="00303BFC" w:rsidRPr="009063EB" w:rsidRDefault="00303BFC" w:rsidP="00FF316C">
      <w:pPr>
        <w:jc w:val="both"/>
        <w:rPr>
          <w:rFonts w:asciiTheme="minorHAnsi" w:hAnsiTheme="minorHAnsi" w:cstheme="minorHAnsi"/>
          <w:sz w:val="24"/>
          <w:szCs w:val="24"/>
        </w:rPr>
      </w:pPr>
    </w:p>
    <w:p w14:paraId="310F0871" w14:textId="77777777" w:rsidR="00303BFC" w:rsidRPr="009063EB" w:rsidRDefault="00303BFC" w:rsidP="00FF316C">
      <w:pPr>
        <w:jc w:val="both"/>
        <w:rPr>
          <w:rFonts w:asciiTheme="minorHAnsi" w:hAnsiTheme="minorHAnsi" w:cstheme="minorHAnsi"/>
          <w:sz w:val="24"/>
          <w:szCs w:val="24"/>
        </w:rPr>
      </w:pPr>
      <w:r w:rsidRPr="009063EB">
        <w:rPr>
          <w:rFonts w:asciiTheme="minorHAnsi" w:hAnsiTheme="minorHAnsi" w:cstheme="minorHAnsi"/>
          <w:sz w:val="24"/>
          <w:szCs w:val="24"/>
        </w:rPr>
        <w:t xml:space="preserve">Your quotation must contain sufficient information to enable the Authority to evaluate it </w:t>
      </w:r>
      <w:r w:rsidR="00FD5015" w:rsidRPr="009063EB">
        <w:rPr>
          <w:rFonts w:asciiTheme="minorHAnsi" w:hAnsiTheme="minorHAnsi" w:cstheme="minorHAnsi"/>
          <w:sz w:val="24"/>
          <w:szCs w:val="24"/>
        </w:rPr>
        <w:t>fairly and effectively</w:t>
      </w:r>
      <w:r w:rsidRPr="009063EB">
        <w:rPr>
          <w:rFonts w:asciiTheme="minorHAnsi" w:hAnsiTheme="minorHAnsi" w:cstheme="minorHAnsi"/>
          <w:sz w:val="24"/>
          <w:szCs w:val="24"/>
        </w:rPr>
        <w:t>. You should ensure that you have prepared your quotation fully and accurately and that prices quoted are arithmetically correct for the units stated.</w:t>
      </w:r>
    </w:p>
    <w:p w14:paraId="28C3B157" w14:textId="77777777" w:rsidR="00326D92" w:rsidRPr="009063EB" w:rsidRDefault="00326D92" w:rsidP="00FF316C">
      <w:pPr>
        <w:jc w:val="both"/>
        <w:rPr>
          <w:rFonts w:asciiTheme="minorHAnsi" w:hAnsiTheme="minorHAnsi" w:cstheme="minorHAnsi"/>
          <w:sz w:val="24"/>
          <w:szCs w:val="24"/>
        </w:rPr>
      </w:pPr>
    </w:p>
    <w:p w14:paraId="44209610" w14:textId="77777777" w:rsidR="00CE2641" w:rsidRPr="009063EB" w:rsidRDefault="00326D92" w:rsidP="00CE2641">
      <w:pPr>
        <w:jc w:val="both"/>
        <w:rPr>
          <w:rFonts w:asciiTheme="minorHAnsi" w:hAnsiTheme="minorHAnsi" w:cstheme="minorHAnsi"/>
          <w:sz w:val="28"/>
          <w:szCs w:val="26"/>
        </w:rPr>
      </w:pPr>
      <w:r w:rsidRPr="009063EB">
        <w:rPr>
          <w:rFonts w:asciiTheme="minorHAnsi" w:hAnsiTheme="minorHAnsi" w:cstheme="minorHAnsi"/>
          <w:sz w:val="24"/>
          <w:szCs w:val="24"/>
        </w:rPr>
        <w:t>The supplier by submitting a quotation is deemed to accept the terms and conditions in the R</w:t>
      </w:r>
      <w:r w:rsidR="0075528C" w:rsidRPr="009063EB">
        <w:rPr>
          <w:rFonts w:asciiTheme="minorHAnsi" w:hAnsiTheme="minorHAnsi" w:cstheme="minorHAnsi"/>
          <w:sz w:val="24"/>
          <w:szCs w:val="24"/>
        </w:rPr>
        <w:t>F</w:t>
      </w:r>
      <w:r w:rsidRPr="009063EB">
        <w:rPr>
          <w:rFonts w:asciiTheme="minorHAnsi" w:hAnsiTheme="minorHAnsi" w:cstheme="minorHAnsi"/>
          <w:sz w:val="24"/>
          <w:szCs w:val="24"/>
        </w:rPr>
        <w:t>Q. Failure to comply with the instructions set out in the RTQ may result in the supplier’s exclusion from this procurement.</w:t>
      </w:r>
    </w:p>
    <w:p w14:paraId="2829EF2E" w14:textId="77777777" w:rsidR="00CE2641" w:rsidRPr="009063EB" w:rsidRDefault="00CE2641" w:rsidP="00CE2641">
      <w:pPr>
        <w:jc w:val="both"/>
        <w:rPr>
          <w:rFonts w:asciiTheme="minorHAnsi" w:hAnsiTheme="minorHAnsi" w:cstheme="minorHAnsi"/>
          <w:sz w:val="28"/>
          <w:szCs w:val="26"/>
        </w:rPr>
      </w:pPr>
    </w:p>
    <w:p w14:paraId="13E7B159" w14:textId="3129B5A3" w:rsidR="00303BFC" w:rsidRPr="009063EB" w:rsidRDefault="00303BFC" w:rsidP="00CE2641">
      <w:pPr>
        <w:jc w:val="both"/>
        <w:rPr>
          <w:rFonts w:asciiTheme="minorHAnsi" w:hAnsiTheme="minorHAnsi" w:cstheme="minorHAnsi"/>
          <w:b/>
          <w:bCs/>
          <w:sz w:val="24"/>
          <w:szCs w:val="24"/>
        </w:rPr>
      </w:pPr>
      <w:r w:rsidRPr="009063EB">
        <w:rPr>
          <w:rFonts w:asciiTheme="minorHAnsi" w:hAnsiTheme="minorHAnsi" w:cstheme="minorHAnsi"/>
          <w:b/>
          <w:bCs/>
          <w:sz w:val="28"/>
          <w:szCs w:val="26"/>
        </w:rPr>
        <w:t>Acceptance of Quotations</w:t>
      </w:r>
    </w:p>
    <w:p w14:paraId="3A8B60EC" w14:textId="77777777" w:rsidR="00303BFC" w:rsidRPr="009063EB" w:rsidRDefault="00303BFC" w:rsidP="00CE35BE">
      <w:pPr>
        <w:rPr>
          <w:rFonts w:asciiTheme="minorHAnsi" w:hAnsiTheme="minorHAnsi" w:cstheme="minorHAnsi"/>
          <w:szCs w:val="20"/>
          <w:u w:val="single"/>
        </w:rPr>
      </w:pPr>
    </w:p>
    <w:p w14:paraId="1012236A" w14:textId="77777777" w:rsidR="00303BFC" w:rsidRPr="009063EB" w:rsidRDefault="00303BFC" w:rsidP="00CE35BE">
      <w:pPr>
        <w:rPr>
          <w:rFonts w:asciiTheme="minorHAnsi" w:hAnsiTheme="minorHAnsi" w:cstheme="minorHAnsi"/>
          <w:sz w:val="24"/>
          <w:szCs w:val="24"/>
        </w:rPr>
      </w:pPr>
      <w:r w:rsidRPr="009063EB">
        <w:rPr>
          <w:rFonts w:asciiTheme="minorHAnsi" w:hAnsiTheme="minorHAnsi" w:cstheme="minorHAnsi"/>
          <w:sz w:val="24"/>
          <w:szCs w:val="24"/>
        </w:rPr>
        <w:t xml:space="preserve">By issuing this </w:t>
      </w:r>
      <w:r w:rsidR="00CE35BE" w:rsidRPr="009063EB">
        <w:rPr>
          <w:rFonts w:asciiTheme="minorHAnsi" w:hAnsiTheme="minorHAnsi" w:cstheme="minorHAnsi"/>
          <w:sz w:val="24"/>
          <w:szCs w:val="24"/>
        </w:rPr>
        <w:t>R</w:t>
      </w:r>
      <w:r w:rsidR="00DE06B3" w:rsidRPr="009063EB">
        <w:rPr>
          <w:rFonts w:asciiTheme="minorHAnsi" w:hAnsiTheme="minorHAnsi" w:cstheme="minorHAnsi"/>
          <w:sz w:val="24"/>
          <w:szCs w:val="24"/>
        </w:rPr>
        <w:t>FQ</w:t>
      </w:r>
      <w:r w:rsidRPr="009063EB">
        <w:rPr>
          <w:rFonts w:asciiTheme="minorHAnsi" w:hAnsiTheme="minorHAnsi" w:cstheme="minorHAnsi"/>
          <w:sz w:val="24"/>
          <w:szCs w:val="24"/>
        </w:rPr>
        <w:t xml:space="preserve"> the Authority does not bind itself to accept any quotation </w:t>
      </w:r>
      <w:r w:rsidR="006F176B" w:rsidRPr="009063EB">
        <w:rPr>
          <w:rFonts w:asciiTheme="minorHAnsi" w:hAnsiTheme="minorHAnsi" w:cstheme="minorHAnsi"/>
          <w:sz w:val="24"/>
          <w:szCs w:val="24"/>
        </w:rPr>
        <w:t>and reserves</w:t>
      </w:r>
      <w:r w:rsidRPr="009063EB">
        <w:rPr>
          <w:rFonts w:asciiTheme="minorHAnsi" w:hAnsiTheme="minorHAnsi" w:cstheme="minorHAnsi"/>
          <w:sz w:val="24"/>
          <w:szCs w:val="24"/>
        </w:rPr>
        <w:t xml:space="preserve"> the right not to award a contract</w:t>
      </w:r>
      <w:r w:rsidR="00FD5015" w:rsidRPr="009063EB">
        <w:rPr>
          <w:rFonts w:asciiTheme="minorHAnsi" w:hAnsiTheme="minorHAnsi" w:cstheme="minorHAnsi"/>
          <w:sz w:val="24"/>
          <w:szCs w:val="24"/>
        </w:rPr>
        <w:t xml:space="preserve"> to any supplier who submits a quotation.</w:t>
      </w:r>
    </w:p>
    <w:p w14:paraId="22E55FA5" w14:textId="77777777" w:rsidR="00303BFC" w:rsidRPr="009063EB" w:rsidRDefault="00303BFC" w:rsidP="00C04BEA">
      <w:pPr>
        <w:pStyle w:val="Heading4"/>
        <w:rPr>
          <w:rFonts w:asciiTheme="minorHAnsi" w:eastAsia="Times New Roman" w:hAnsiTheme="minorHAnsi" w:cstheme="minorHAnsi"/>
          <w:i w:val="0"/>
          <w:iCs w:val="0"/>
          <w:color w:val="auto"/>
          <w:sz w:val="28"/>
          <w:szCs w:val="26"/>
        </w:rPr>
      </w:pPr>
      <w:r w:rsidRPr="009063EB">
        <w:rPr>
          <w:rFonts w:asciiTheme="minorHAnsi" w:eastAsia="Times New Roman" w:hAnsiTheme="minorHAnsi" w:cstheme="minorHAnsi"/>
          <w:i w:val="0"/>
          <w:iCs w:val="0"/>
          <w:color w:val="auto"/>
          <w:sz w:val="28"/>
          <w:szCs w:val="26"/>
        </w:rPr>
        <w:t>Cost</w:t>
      </w:r>
      <w:r w:rsidR="00FD5015" w:rsidRPr="009063EB">
        <w:rPr>
          <w:rFonts w:asciiTheme="minorHAnsi" w:eastAsia="Times New Roman" w:hAnsiTheme="minorHAnsi" w:cstheme="minorHAnsi"/>
          <w:i w:val="0"/>
          <w:iCs w:val="0"/>
          <w:color w:val="auto"/>
          <w:sz w:val="28"/>
          <w:szCs w:val="26"/>
        </w:rPr>
        <w:t>s</w:t>
      </w:r>
    </w:p>
    <w:p w14:paraId="5492F104" w14:textId="77777777" w:rsidR="00303BFC" w:rsidRPr="009063EB" w:rsidRDefault="00303BFC" w:rsidP="00CE35BE">
      <w:pPr>
        <w:rPr>
          <w:rFonts w:asciiTheme="minorHAnsi" w:hAnsiTheme="minorHAnsi" w:cstheme="minorHAnsi"/>
          <w:szCs w:val="20"/>
        </w:rPr>
      </w:pPr>
    </w:p>
    <w:p w14:paraId="24350983" w14:textId="77777777" w:rsidR="00303BFC" w:rsidRPr="009063EB" w:rsidRDefault="00303BFC" w:rsidP="00CE35BE">
      <w:pPr>
        <w:rPr>
          <w:rFonts w:asciiTheme="minorHAnsi" w:hAnsiTheme="minorHAnsi" w:cstheme="minorHAnsi"/>
          <w:sz w:val="24"/>
          <w:szCs w:val="24"/>
        </w:rPr>
      </w:pPr>
      <w:r w:rsidRPr="009063EB">
        <w:rPr>
          <w:rFonts w:asciiTheme="minorHAnsi" w:hAnsiTheme="minorHAnsi" w:cstheme="minorHAnsi"/>
          <w:sz w:val="24"/>
          <w:szCs w:val="24"/>
        </w:rPr>
        <w:t>The Authority will not reimburse you for any costs and expenses which you incur preparing and submitting your quotation</w:t>
      </w:r>
      <w:r w:rsidR="00FD5015" w:rsidRPr="009063EB">
        <w:rPr>
          <w:rFonts w:asciiTheme="minorHAnsi" w:hAnsiTheme="minorHAnsi" w:cstheme="minorHAnsi"/>
          <w:sz w:val="24"/>
          <w:szCs w:val="24"/>
        </w:rPr>
        <w:t>, even if the Authority amends or terminates the procurement process.</w:t>
      </w:r>
    </w:p>
    <w:p w14:paraId="39E9D56E" w14:textId="77777777" w:rsidR="00F22738" w:rsidRPr="009063EB" w:rsidRDefault="00F22738" w:rsidP="00F22738">
      <w:pPr>
        <w:pStyle w:val="Subheading"/>
        <w:rPr>
          <w:rFonts w:asciiTheme="minorHAnsi" w:hAnsiTheme="minorHAnsi" w:cstheme="minorHAnsi"/>
          <w:sz w:val="24"/>
          <w:szCs w:val="24"/>
        </w:rPr>
      </w:pPr>
    </w:p>
    <w:p w14:paraId="5745A7A7" w14:textId="200D5104" w:rsidR="00F22738" w:rsidRPr="009063EB" w:rsidRDefault="00F22738" w:rsidP="00CD67F9">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Self-Declaration and Mandatory Requirements</w:t>
      </w:r>
    </w:p>
    <w:p w14:paraId="4D830EB5" w14:textId="77777777" w:rsidR="00CD67F9" w:rsidRPr="009063EB" w:rsidRDefault="00CD67F9" w:rsidP="00CD67F9">
      <w:pPr>
        <w:rPr>
          <w:rFonts w:asciiTheme="minorHAnsi" w:hAnsiTheme="minorHAnsi" w:cstheme="minorHAnsi"/>
        </w:rPr>
      </w:pPr>
    </w:p>
    <w:p w14:paraId="263D9074" w14:textId="77777777" w:rsidR="00F22738" w:rsidRPr="009063EB" w:rsidRDefault="00F22738" w:rsidP="00F22738">
      <w:pPr>
        <w:rPr>
          <w:rFonts w:asciiTheme="minorHAnsi" w:hAnsiTheme="minorHAnsi" w:cstheme="minorHAnsi"/>
          <w:sz w:val="24"/>
          <w:szCs w:val="24"/>
        </w:rPr>
      </w:pPr>
      <w:r w:rsidRPr="009063EB">
        <w:rPr>
          <w:rFonts w:asciiTheme="minorHAnsi" w:hAnsiTheme="minorHAnsi" w:cstheme="minorHAnsi"/>
          <w:sz w:val="24"/>
          <w:szCs w:val="24"/>
        </w:rPr>
        <w:t xml:space="preserve">The RFQ includes a self-declaration response (Annex 1) which covers basic information about the supplier, as well as any grounds for exclusion. If you do not comply with them, your quotation will not be evaluated.  </w:t>
      </w:r>
    </w:p>
    <w:p w14:paraId="22DB835D" w14:textId="77777777" w:rsidR="00F22738" w:rsidRPr="009063EB" w:rsidRDefault="00F22738" w:rsidP="00F22738">
      <w:pPr>
        <w:rPr>
          <w:rFonts w:asciiTheme="minorHAnsi" w:hAnsiTheme="minorHAnsi" w:cstheme="minorHAnsi"/>
          <w:sz w:val="24"/>
          <w:szCs w:val="24"/>
        </w:rPr>
      </w:pPr>
      <w:r w:rsidRPr="009063EB">
        <w:rPr>
          <w:rFonts w:asciiTheme="minorHAnsi" w:hAnsiTheme="minorHAnsi" w:cstheme="minorHAnsi"/>
          <w:sz w:val="24"/>
          <w:szCs w:val="24"/>
        </w:rPr>
        <w:lastRenderedPageBreak/>
        <w:t xml:space="preserve">Any mandatory requirements will be set out in Section 2, Specification of Requirements and, if you do not comply with them, your quotation will not be evaluated.  </w:t>
      </w:r>
    </w:p>
    <w:p w14:paraId="5B3F9778" w14:textId="77777777" w:rsidR="00CD67F9" w:rsidRPr="009063EB" w:rsidRDefault="00CD67F9" w:rsidP="00F22738">
      <w:pPr>
        <w:rPr>
          <w:rFonts w:asciiTheme="minorHAnsi" w:hAnsiTheme="minorHAnsi" w:cstheme="minorHAnsi"/>
          <w:sz w:val="24"/>
          <w:szCs w:val="24"/>
        </w:rPr>
      </w:pPr>
    </w:p>
    <w:p w14:paraId="353C4DEC" w14:textId="77777777" w:rsidR="00CD67F9" w:rsidRPr="009063EB" w:rsidRDefault="00CD67F9" w:rsidP="00CD67F9">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Clarifications</w:t>
      </w:r>
    </w:p>
    <w:p w14:paraId="78C3B5E7" w14:textId="77777777" w:rsidR="00CD67F9" w:rsidRPr="009063EB" w:rsidRDefault="00CD67F9" w:rsidP="00CD67F9">
      <w:pPr>
        <w:rPr>
          <w:rFonts w:asciiTheme="minorHAnsi" w:hAnsiTheme="minorHAnsi" w:cstheme="minorHAnsi"/>
        </w:rPr>
      </w:pPr>
    </w:p>
    <w:p w14:paraId="65862FF9"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7EB4A1B"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886E82B" w14:textId="77777777" w:rsidR="00CD67F9" w:rsidRPr="009063EB" w:rsidRDefault="007F9C3E" w:rsidP="61E1651F">
      <w:pPr>
        <w:rPr>
          <w:rFonts w:asciiTheme="minorHAnsi" w:hAnsiTheme="minorHAnsi" w:cstheme="minorBidi"/>
          <w:sz w:val="24"/>
          <w:szCs w:val="24"/>
        </w:rPr>
      </w:pPr>
      <w:r w:rsidRPr="61E1651F">
        <w:rPr>
          <w:rFonts w:asciiTheme="minorHAnsi" w:hAnsiTheme="minorHAnsi" w:cstheme="minorBidi"/>
          <w:sz w:val="24"/>
          <w:szCs w:val="24"/>
        </w:rPr>
        <w:t xml:space="preserve">If a supplier believes that a request for clarification is commercially sensitive, it should clearly state this when submitting the clarification request. However, if the Authority considers either that: </w:t>
      </w:r>
    </w:p>
    <w:p w14:paraId="7C9A19AA" w14:textId="0F6E67E7" w:rsidR="61E1651F" w:rsidRDefault="61E1651F" w:rsidP="61E1651F">
      <w:pPr>
        <w:rPr>
          <w:rFonts w:asciiTheme="minorHAnsi" w:hAnsiTheme="minorHAnsi" w:cstheme="minorBidi"/>
          <w:sz w:val="24"/>
          <w:szCs w:val="24"/>
        </w:rPr>
      </w:pPr>
    </w:p>
    <w:p w14:paraId="7A8584D9" w14:textId="77777777" w:rsidR="00CD67F9" w:rsidRPr="009063EB" w:rsidRDefault="00CD67F9" w:rsidP="001D3BBB">
      <w:pPr>
        <w:pStyle w:val="BulletText1"/>
        <w:rPr>
          <w:rFonts w:asciiTheme="minorHAnsi" w:hAnsiTheme="minorHAnsi" w:cstheme="minorHAnsi"/>
          <w:sz w:val="24"/>
          <w:szCs w:val="24"/>
        </w:rPr>
      </w:pPr>
      <w:r w:rsidRPr="009063EB">
        <w:rPr>
          <w:rFonts w:asciiTheme="minorHAnsi" w:hAnsiTheme="minorHAnsi" w:cstheme="minorHAnsi"/>
          <w:sz w:val="24"/>
          <w:szCs w:val="24"/>
        </w:rPr>
        <w:t xml:space="preserve">the clarification and response are not commercially sensitive; and </w:t>
      </w:r>
    </w:p>
    <w:p w14:paraId="79FAC9EA" w14:textId="6B66FA06" w:rsidR="00CD67F9" w:rsidRPr="009063EB" w:rsidRDefault="007F9C3E" w:rsidP="61E1651F">
      <w:pPr>
        <w:pStyle w:val="BulletText1"/>
        <w:rPr>
          <w:rFonts w:asciiTheme="minorHAnsi" w:hAnsiTheme="minorHAnsi" w:cstheme="minorBidi"/>
          <w:sz w:val="24"/>
          <w:szCs w:val="24"/>
        </w:rPr>
      </w:pPr>
      <w:r w:rsidRPr="61E1651F">
        <w:rPr>
          <w:rFonts w:asciiTheme="minorHAnsi" w:hAnsiTheme="minorHAnsi" w:cstheme="minorBidi"/>
          <w:sz w:val="24"/>
          <w:szCs w:val="24"/>
        </w:rPr>
        <w:t xml:space="preserve">all suppliers may benefit from its disclosure, </w:t>
      </w:r>
    </w:p>
    <w:p w14:paraId="25211550"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013B68EC"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4898C1D" w14:textId="77777777" w:rsidR="00CD67F9" w:rsidRPr="009063EB" w:rsidRDefault="00CD67F9" w:rsidP="00CD67F9">
      <w:pPr>
        <w:rPr>
          <w:rFonts w:asciiTheme="minorHAnsi" w:hAnsiTheme="minorHAnsi" w:cstheme="minorHAnsi"/>
          <w:sz w:val="24"/>
          <w:szCs w:val="24"/>
        </w:rPr>
      </w:pPr>
    </w:p>
    <w:p w14:paraId="5F34C474" w14:textId="77777777" w:rsidR="00CD67F9" w:rsidRPr="009063EB" w:rsidRDefault="00CD67F9" w:rsidP="00CD67F9">
      <w:pPr>
        <w:pStyle w:val="Heading4"/>
        <w:rPr>
          <w:rFonts w:asciiTheme="minorHAnsi" w:hAnsiTheme="minorHAnsi" w:cstheme="minorHAnsi"/>
          <w:i w:val="0"/>
          <w:iCs w:val="0"/>
          <w:sz w:val="28"/>
          <w:szCs w:val="28"/>
        </w:rPr>
      </w:pPr>
      <w:r w:rsidRPr="009063EB">
        <w:rPr>
          <w:rFonts w:asciiTheme="minorHAnsi" w:hAnsiTheme="minorHAnsi" w:cstheme="minorHAnsi"/>
          <w:i w:val="0"/>
          <w:iCs w:val="0"/>
          <w:color w:val="auto"/>
          <w:sz w:val="28"/>
          <w:szCs w:val="28"/>
        </w:rPr>
        <w:t>Amendments</w:t>
      </w:r>
      <w:r w:rsidRPr="009063EB">
        <w:rPr>
          <w:rFonts w:asciiTheme="minorHAnsi" w:hAnsiTheme="minorHAnsi" w:cstheme="minorHAnsi"/>
          <w:i w:val="0"/>
          <w:iCs w:val="0"/>
          <w:sz w:val="28"/>
          <w:szCs w:val="28"/>
        </w:rPr>
        <w:t xml:space="preserve"> </w:t>
      </w:r>
    </w:p>
    <w:p w14:paraId="43FD9397" w14:textId="77777777" w:rsidR="00C2739D" w:rsidRPr="009063EB" w:rsidRDefault="00C2739D" w:rsidP="00C2739D">
      <w:pPr>
        <w:rPr>
          <w:rFonts w:asciiTheme="minorHAnsi" w:hAnsiTheme="minorHAnsi" w:cstheme="minorHAnsi"/>
        </w:rPr>
      </w:pPr>
    </w:p>
    <w:p w14:paraId="0661821E"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The Authority may amend the RFQ at any time prior to the deadline for receipt. If it amends the RFQ the Authority will notify you via email. </w:t>
      </w:r>
    </w:p>
    <w:p w14:paraId="7CD7FD16" w14:textId="77777777" w:rsidR="00C2739D" w:rsidRPr="009063EB" w:rsidRDefault="00C2739D" w:rsidP="00CD67F9">
      <w:pPr>
        <w:rPr>
          <w:rFonts w:asciiTheme="minorHAnsi" w:hAnsiTheme="minorHAnsi" w:cstheme="minorHAnsi"/>
          <w:sz w:val="24"/>
          <w:szCs w:val="24"/>
        </w:rPr>
      </w:pPr>
    </w:p>
    <w:p w14:paraId="65C96E05"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Suppliers may modify their quotation prior to the deadline for Responses. No Responses may be modified after the deadline for Responses.  </w:t>
      </w:r>
    </w:p>
    <w:p w14:paraId="19CECF1A" w14:textId="77777777" w:rsidR="00C2739D" w:rsidRPr="009063EB" w:rsidRDefault="00C2739D" w:rsidP="00CD67F9">
      <w:pPr>
        <w:rPr>
          <w:rFonts w:asciiTheme="minorHAnsi" w:hAnsiTheme="minorHAnsi" w:cstheme="minorHAnsi"/>
          <w:sz w:val="24"/>
          <w:szCs w:val="24"/>
        </w:rPr>
      </w:pPr>
    </w:p>
    <w:p w14:paraId="7B8EADB3" w14:textId="2DEBE579"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Suppliers may withdraw their quotations at any time by submitting a notice via the email to the named contact.</w:t>
      </w:r>
    </w:p>
    <w:p w14:paraId="1E63F1E4" w14:textId="77777777" w:rsidR="00C2739D" w:rsidRPr="009063EB" w:rsidRDefault="00C2739D" w:rsidP="00CD67F9">
      <w:pPr>
        <w:rPr>
          <w:rFonts w:asciiTheme="minorHAnsi" w:hAnsiTheme="minorHAnsi" w:cstheme="minorHAnsi"/>
          <w:sz w:val="24"/>
          <w:szCs w:val="24"/>
        </w:rPr>
      </w:pPr>
    </w:p>
    <w:p w14:paraId="2BAA9DD8" w14:textId="77777777" w:rsidR="00CD67F9" w:rsidRPr="009063EB" w:rsidRDefault="00CD67F9" w:rsidP="00C2739D">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Conditions of Contract</w:t>
      </w:r>
    </w:p>
    <w:p w14:paraId="610D62A0" w14:textId="77777777" w:rsidR="00C2739D" w:rsidRPr="009063EB" w:rsidRDefault="00C2739D" w:rsidP="00CD67F9">
      <w:pPr>
        <w:rPr>
          <w:rFonts w:asciiTheme="minorHAnsi" w:hAnsiTheme="minorHAnsi" w:cstheme="minorHAnsi"/>
          <w:sz w:val="24"/>
          <w:szCs w:val="24"/>
        </w:rPr>
      </w:pPr>
    </w:p>
    <w:p w14:paraId="4B763E03" w14:textId="1120DEA1"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The Authority’s </w:t>
      </w:r>
      <w:hyperlink r:id="rId14" w:history="1">
        <w:r w:rsidR="00C76446" w:rsidRPr="00C76446">
          <w:rPr>
            <w:rStyle w:val="Hyperlink"/>
            <w:rFonts w:asciiTheme="minorHAnsi" w:hAnsiTheme="minorHAnsi" w:cstheme="minorHAnsi"/>
            <w:sz w:val="24"/>
            <w:szCs w:val="24"/>
          </w:rPr>
          <w:t>standard condensed terms and conditions</w:t>
        </w:r>
      </w:hyperlink>
      <w:r w:rsidRPr="009063EB">
        <w:rPr>
          <w:rFonts w:asciiTheme="minorHAnsi" w:hAnsiTheme="minorHAnsi" w:cstheme="minorHAnsi"/>
          <w:sz w:val="24"/>
          <w:szCs w:val="24"/>
        </w:rPr>
        <w:t xml:space="preserve"> provided as part of the RFQ will be included in any contract awarded as a result of this quotation process. The Authority will not accept any changes to these terms and conditions proposed by a supplier. </w:t>
      </w:r>
    </w:p>
    <w:p w14:paraId="1235CB11" w14:textId="77777777" w:rsidR="00CD67F9" w:rsidRPr="009063EB" w:rsidRDefault="007F9C3E" w:rsidP="00CD67F9">
      <w:pPr>
        <w:rPr>
          <w:rFonts w:asciiTheme="minorHAnsi" w:hAnsiTheme="minorHAnsi" w:cstheme="minorHAnsi"/>
          <w:sz w:val="24"/>
          <w:szCs w:val="24"/>
        </w:rPr>
      </w:pPr>
      <w:r w:rsidRPr="61E1651F">
        <w:rPr>
          <w:rFonts w:asciiTheme="minorHAnsi" w:hAnsiTheme="minorHAnsi" w:cstheme="minorBidi"/>
          <w:sz w:val="24"/>
          <w:szCs w:val="24"/>
        </w:rPr>
        <w:t>Suppliers should note that the quotation provided by the successful bidder will form part of the Contract.</w:t>
      </w:r>
    </w:p>
    <w:p w14:paraId="34BBF3B7" w14:textId="598D8D35" w:rsidR="00CD67F9" w:rsidRPr="009063EB" w:rsidRDefault="00CD67F9" w:rsidP="00C2739D">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lastRenderedPageBreak/>
        <w:t>Prices</w:t>
      </w:r>
    </w:p>
    <w:p w14:paraId="54181682" w14:textId="77777777" w:rsidR="00C2739D" w:rsidRPr="009063EB" w:rsidRDefault="00C2739D" w:rsidP="00CD67F9">
      <w:pPr>
        <w:rPr>
          <w:rFonts w:asciiTheme="minorHAnsi" w:hAnsiTheme="minorHAnsi" w:cstheme="minorHAnsi"/>
          <w:sz w:val="24"/>
          <w:szCs w:val="24"/>
        </w:rPr>
      </w:pPr>
    </w:p>
    <w:p w14:paraId="29817139" w14:textId="4062CB85" w:rsidR="00CD67F9" w:rsidRPr="009063EB" w:rsidRDefault="007F9C3E" w:rsidP="00CD67F9">
      <w:pPr>
        <w:rPr>
          <w:rStyle w:val="Important"/>
          <w:rFonts w:asciiTheme="minorHAnsi" w:hAnsiTheme="minorHAnsi" w:cstheme="minorHAnsi"/>
          <w:szCs w:val="24"/>
        </w:rPr>
      </w:pPr>
      <w:r w:rsidRPr="61E1651F">
        <w:rPr>
          <w:rFonts w:asciiTheme="minorHAnsi" w:hAnsiTheme="minorHAnsi" w:cstheme="minorBidi"/>
          <w:sz w:val="24"/>
          <w:szCs w:val="24"/>
        </w:rPr>
        <w:t xml:space="preserve">Prices must be submitted in £ sterling, </w:t>
      </w:r>
      <w:r w:rsidR="72A48520" w:rsidRPr="61E1651F">
        <w:rPr>
          <w:rFonts w:asciiTheme="minorHAnsi" w:hAnsiTheme="minorHAnsi" w:cstheme="minorBidi"/>
          <w:sz w:val="24"/>
          <w:szCs w:val="24"/>
        </w:rPr>
        <w:t>inclusive of VAT</w:t>
      </w:r>
      <w:r w:rsidR="58477D91" w:rsidRPr="61E1651F">
        <w:rPr>
          <w:rFonts w:asciiTheme="minorHAnsi" w:hAnsiTheme="minorHAnsi" w:cstheme="minorBidi"/>
          <w:sz w:val="24"/>
          <w:szCs w:val="24"/>
        </w:rPr>
        <w:t>.</w:t>
      </w:r>
    </w:p>
    <w:p w14:paraId="65E164F5" w14:textId="77777777" w:rsidR="00CD67F9" w:rsidRPr="009063EB" w:rsidRDefault="00CD67F9" w:rsidP="00390153">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Disclosure</w:t>
      </w:r>
    </w:p>
    <w:p w14:paraId="74E94609" w14:textId="77777777" w:rsidR="00390153" w:rsidRPr="009063EB" w:rsidRDefault="00390153" w:rsidP="00CD67F9">
      <w:pPr>
        <w:rPr>
          <w:rFonts w:asciiTheme="minorHAnsi" w:hAnsiTheme="minorHAnsi" w:cstheme="minorHAnsi"/>
          <w:sz w:val="24"/>
          <w:szCs w:val="24"/>
        </w:rPr>
      </w:pPr>
    </w:p>
    <w:p w14:paraId="12EAEF43" w14:textId="2509680B"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59E9922A"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0993144"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Further to the Government’s transparency agenda, all UK Government organisations must advertise on Contract Finder in accordance with the following publication thresholds: </w:t>
      </w:r>
    </w:p>
    <w:p w14:paraId="40040001" w14:textId="77777777" w:rsidR="00CD67F9" w:rsidRPr="009063EB" w:rsidRDefault="00CD67F9" w:rsidP="001D3BBB">
      <w:pPr>
        <w:pStyle w:val="BulletText1"/>
        <w:rPr>
          <w:rFonts w:asciiTheme="minorHAnsi" w:hAnsiTheme="minorHAnsi" w:cstheme="minorHAnsi"/>
          <w:sz w:val="24"/>
          <w:szCs w:val="24"/>
        </w:rPr>
      </w:pPr>
      <w:r w:rsidRPr="009063EB">
        <w:rPr>
          <w:rFonts w:asciiTheme="minorHAnsi" w:hAnsiTheme="minorHAnsi" w:cstheme="minorHAnsi"/>
          <w:sz w:val="24"/>
          <w:szCs w:val="24"/>
        </w:rPr>
        <w:t>Central Contracting Authority’s: £12,000</w:t>
      </w:r>
    </w:p>
    <w:p w14:paraId="7480FB67" w14:textId="77777777" w:rsidR="00CD67F9" w:rsidRPr="009063EB" w:rsidRDefault="00CD67F9" w:rsidP="001D3BBB">
      <w:pPr>
        <w:pStyle w:val="BulletText1"/>
        <w:rPr>
          <w:rFonts w:asciiTheme="minorHAnsi" w:hAnsiTheme="minorHAnsi" w:cstheme="minorHAnsi"/>
          <w:sz w:val="24"/>
          <w:szCs w:val="24"/>
        </w:rPr>
      </w:pPr>
      <w:r w:rsidRPr="009063EB">
        <w:rPr>
          <w:rFonts w:asciiTheme="minorHAnsi" w:hAnsiTheme="minorHAnsi" w:cstheme="minorHAnsi"/>
          <w:sz w:val="24"/>
          <w:szCs w:val="24"/>
        </w:rPr>
        <w:t>Sub Central Contracting Authority’s and NHS Trusts: £30,000</w:t>
      </w:r>
    </w:p>
    <w:p w14:paraId="2575A0DA" w14:textId="15236E89"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For the purpose of this RFQ the Authority is classified as a </w:t>
      </w:r>
      <w:r w:rsidR="00A62246" w:rsidRPr="009063EB">
        <w:rPr>
          <w:rFonts w:asciiTheme="minorHAnsi" w:hAnsiTheme="minorHAnsi" w:cstheme="minorHAnsi"/>
          <w:sz w:val="24"/>
          <w:szCs w:val="24"/>
        </w:rPr>
        <w:t xml:space="preserve">Central Contracting Authority </w:t>
      </w:r>
      <w:r w:rsidRPr="009063EB">
        <w:rPr>
          <w:rStyle w:val="Text"/>
          <w:rFonts w:asciiTheme="minorHAnsi" w:hAnsiTheme="minorHAnsi" w:cstheme="minorHAnsi"/>
          <w:szCs w:val="24"/>
        </w:rPr>
        <w:t xml:space="preserve">with a publication threshold of </w:t>
      </w:r>
      <w:r w:rsidR="00B86CF9" w:rsidRPr="009063EB">
        <w:rPr>
          <w:rStyle w:val="Text"/>
          <w:rFonts w:asciiTheme="minorHAnsi" w:hAnsiTheme="minorHAnsi" w:cstheme="minorHAnsi"/>
          <w:szCs w:val="24"/>
        </w:rPr>
        <w:t xml:space="preserve">£12,000 </w:t>
      </w:r>
      <w:r w:rsidRPr="009063EB">
        <w:rPr>
          <w:rFonts w:asciiTheme="minorHAnsi" w:hAnsiTheme="minorHAnsi" w:cstheme="minorHAnsi"/>
          <w:sz w:val="24"/>
          <w:szCs w:val="24"/>
        </w:rPr>
        <w:t xml:space="preserve">inclusive of VAT. 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CA88F62"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By submitting a Response, you consent to these terms as part of the procurement.</w:t>
      </w:r>
    </w:p>
    <w:p w14:paraId="4B1704AC" w14:textId="77777777" w:rsidR="00390153" w:rsidRPr="009063EB" w:rsidRDefault="00390153" w:rsidP="00CD67F9">
      <w:pPr>
        <w:rPr>
          <w:rFonts w:asciiTheme="minorHAnsi" w:hAnsiTheme="minorHAnsi" w:cstheme="minorHAnsi"/>
          <w:sz w:val="24"/>
          <w:szCs w:val="24"/>
        </w:rPr>
      </w:pPr>
    </w:p>
    <w:p w14:paraId="59916151" w14:textId="77777777" w:rsidR="00CD67F9" w:rsidRPr="009063EB" w:rsidRDefault="00CD67F9" w:rsidP="00390153">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Disclaimers</w:t>
      </w:r>
    </w:p>
    <w:p w14:paraId="0B48C078" w14:textId="77777777" w:rsidR="00390153" w:rsidRPr="009063EB" w:rsidRDefault="00390153" w:rsidP="00CD67F9">
      <w:pPr>
        <w:rPr>
          <w:rFonts w:asciiTheme="minorHAnsi" w:hAnsiTheme="minorHAnsi" w:cstheme="minorHAnsi"/>
          <w:sz w:val="24"/>
          <w:szCs w:val="24"/>
        </w:rPr>
      </w:pPr>
    </w:p>
    <w:p w14:paraId="394F3B8A" w14:textId="5D9DD6DD"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FABF22E"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The Authority does not:</w:t>
      </w:r>
    </w:p>
    <w:p w14:paraId="72768867" w14:textId="77777777" w:rsidR="00CD67F9" w:rsidRPr="009063EB" w:rsidRDefault="00CD67F9" w:rsidP="001D3BBB">
      <w:pPr>
        <w:pStyle w:val="BulletText1"/>
        <w:rPr>
          <w:rFonts w:asciiTheme="minorHAnsi" w:hAnsiTheme="minorHAnsi" w:cstheme="minorHAnsi"/>
          <w:sz w:val="24"/>
          <w:szCs w:val="24"/>
        </w:rPr>
      </w:pPr>
      <w:r w:rsidRPr="009063EB">
        <w:rPr>
          <w:rFonts w:asciiTheme="minorHAnsi" w:hAnsiTheme="minorHAnsi" w:cstheme="minorHAnsi"/>
          <w:sz w:val="24"/>
          <w:szCs w:val="24"/>
        </w:rPr>
        <w:t>make any representation or warranty (express or implied) as to the accuracy, reasonableness or completeness of the RFQ;</w:t>
      </w:r>
    </w:p>
    <w:p w14:paraId="485BD260" w14:textId="77777777" w:rsidR="00CD67F9" w:rsidRPr="009063EB" w:rsidRDefault="00CD67F9" w:rsidP="001D3BBB">
      <w:pPr>
        <w:pStyle w:val="BulletText1"/>
        <w:rPr>
          <w:rFonts w:asciiTheme="minorHAnsi" w:hAnsiTheme="minorHAnsi" w:cstheme="minorHAnsi"/>
          <w:sz w:val="24"/>
          <w:szCs w:val="24"/>
        </w:rPr>
      </w:pPr>
      <w:r w:rsidRPr="009063EB">
        <w:rPr>
          <w:rFonts w:asciiTheme="minorHAnsi" w:hAnsiTheme="minorHAnsi" w:cstheme="minorHAnsi"/>
          <w:sz w:val="24"/>
          <w:szCs w:val="24"/>
        </w:rPr>
        <w:t>accept any liability for the information contained in the RFQ or for the fairness, accuracy or completeness of that information; or</w:t>
      </w:r>
    </w:p>
    <w:p w14:paraId="05A28991" w14:textId="77777777" w:rsidR="00CD67F9" w:rsidRPr="009063EB" w:rsidRDefault="00CD67F9" w:rsidP="001D3BBB">
      <w:pPr>
        <w:pStyle w:val="BulletText1"/>
        <w:rPr>
          <w:rFonts w:asciiTheme="minorHAnsi" w:hAnsiTheme="minorHAnsi" w:cstheme="minorHAnsi"/>
          <w:sz w:val="24"/>
          <w:szCs w:val="24"/>
        </w:rPr>
      </w:pPr>
      <w:r w:rsidRPr="009063EB">
        <w:rPr>
          <w:rFonts w:asciiTheme="minorHAnsi" w:hAnsiTheme="minorHAnsi" w:cstheme="minorHAnsi"/>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4784273D"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lastRenderedPageBreak/>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43640E9" w14:textId="77777777" w:rsidR="00390153" w:rsidRPr="009063EB" w:rsidRDefault="00390153" w:rsidP="00CD67F9">
      <w:pPr>
        <w:rPr>
          <w:rFonts w:asciiTheme="minorHAnsi" w:hAnsiTheme="minorHAnsi" w:cstheme="minorHAnsi"/>
          <w:sz w:val="24"/>
          <w:szCs w:val="24"/>
        </w:rPr>
      </w:pPr>
    </w:p>
    <w:p w14:paraId="33E22567" w14:textId="77777777" w:rsidR="00CD67F9" w:rsidRPr="009063EB" w:rsidRDefault="00CD67F9" w:rsidP="00390153">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Protection of Personal Data</w:t>
      </w:r>
    </w:p>
    <w:p w14:paraId="198DB4DD" w14:textId="77777777" w:rsidR="00390153" w:rsidRPr="009063EB" w:rsidRDefault="00390153" w:rsidP="00CD67F9">
      <w:pPr>
        <w:rPr>
          <w:rFonts w:asciiTheme="minorHAnsi" w:hAnsiTheme="minorHAnsi" w:cstheme="minorHAnsi"/>
          <w:sz w:val="24"/>
          <w:szCs w:val="24"/>
        </w:rPr>
      </w:pPr>
    </w:p>
    <w:p w14:paraId="05C1BCE2" w14:textId="1120273B"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In order to comply with the General Data Protection Regulations 2018 the supplier must agree to the following:</w:t>
      </w:r>
    </w:p>
    <w:p w14:paraId="43629B59" w14:textId="77777777" w:rsidR="00390153" w:rsidRPr="009063EB" w:rsidRDefault="00390153" w:rsidP="00CD67F9">
      <w:pPr>
        <w:rPr>
          <w:rFonts w:asciiTheme="minorHAnsi" w:hAnsiTheme="minorHAnsi" w:cstheme="minorHAnsi"/>
          <w:sz w:val="24"/>
          <w:szCs w:val="24"/>
        </w:rPr>
      </w:pPr>
    </w:p>
    <w:p w14:paraId="7477E31E" w14:textId="38EE6E63"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You must only process any personal data in strict accordance with instructions from the Authority.</w:t>
      </w:r>
    </w:p>
    <w:p w14:paraId="3650FEDE" w14:textId="77777777" w:rsidR="00CD67F9" w:rsidRPr="009063EB" w:rsidRDefault="00CD67F9" w:rsidP="001D3BBB">
      <w:pPr>
        <w:pStyle w:val="BulletText1"/>
        <w:rPr>
          <w:rFonts w:asciiTheme="minorHAnsi" w:hAnsiTheme="minorHAnsi" w:cstheme="minorHAnsi"/>
          <w:sz w:val="24"/>
          <w:szCs w:val="24"/>
        </w:rPr>
      </w:pPr>
      <w:r w:rsidRPr="009063EB">
        <w:rPr>
          <w:rFonts w:asciiTheme="minorHAnsi" w:hAnsiTheme="minorHAnsi" w:cstheme="minorHAnsi"/>
          <w:sz w:val="24"/>
          <w:szCs w:val="24"/>
        </w:rPr>
        <w:t>You must ensure that all the personal data that we disclose to you or you collect on our behalf under this agreement are kept confidential.</w:t>
      </w:r>
    </w:p>
    <w:p w14:paraId="5C4E65FC" w14:textId="77777777" w:rsidR="00CD67F9" w:rsidRPr="009063EB" w:rsidRDefault="00CD67F9" w:rsidP="001D3BBB">
      <w:pPr>
        <w:pStyle w:val="BulletText1"/>
        <w:rPr>
          <w:rFonts w:asciiTheme="minorHAnsi" w:hAnsiTheme="minorHAnsi" w:cstheme="minorHAnsi"/>
          <w:sz w:val="24"/>
          <w:szCs w:val="24"/>
        </w:rPr>
      </w:pPr>
      <w:r w:rsidRPr="009063EB">
        <w:rPr>
          <w:rFonts w:asciiTheme="minorHAnsi" w:hAnsiTheme="minorHAnsi" w:cstheme="minorHAnsi"/>
          <w:sz w:val="24"/>
          <w:szCs w:val="24"/>
        </w:rPr>
        <w:t>You must take reasonable steps to ensure the reliability of employees who have access to personal data.</w:t>
      </w:r>
    </w:p>
    <w:p w14:paraId="46AB5E7F" w14:textId="77777777" w:rsidR="00CD67F9" w:rsidRPr="009063EB" w:rsidRDefault="00CD67F9" w:rsidP="001D3BBB">
      <w:pPr>
        <w:pStyle w:val="BulletText1"/>
        <w:rPr>
          <w:rFonts w:asciiTheme="minorHAnsi" w:hAnsiTheme="minorHAnsi" w:cstheme="minorHAnsi"/>
          <w:sz w:val="24"/>
          <w:szCs w:val="24"/>
        </w:rPr>
      </w:pPr>
      <w:r w:rsidRPr="009063EB">
        <w:rPr>
          <w:rFonts w:asciiTheme="minorHAnsi" w:hAnsiTheme="minorHAnsi" w:cstheme="minorHAnsi"/>
          <w:sz w:val="24"/>
          <w:szCs w:val="24"/>
        </w:rPr>
        <w:t>Only employees who may be required to assist in meeting the obligations under this agreement may have access to the personal data.</w:t>
      </w:r>
    </w:p>
    <w:p w14:paraId="375501D5" w14:textId="77777777" w:rsidR="00CD67F9" w:rsidRPr="009063EB" w:rsidRDefault="00CD67F9" w:rsidP="001D3BBB">
      <w:pPr>
        <w:pStyle w:val="BulletText1"/>
        <w:rPr>
          <w:rFonts w:asciiTheme="minorHAnsi" w:hAnsiTheme="minorHAnsi" w:cstheme="minorHAnsi"/>
          <w:sz w:val="24"/>
          <w:szCs w:val="24"/>
        </w:rPr>
      </w:pPr>
      <w:r w:rsidRPr="009063EB">
        <w:rPr>
          <w:rFonts w:asciiTheme="minorHAnsi" w:hAnsiTheme="minorHAnsi" w:cstheme="minorHAnsi"/>
          <w:sz w:val="24"/>
          <w:szCs w:val="24"/>
        </w:rPr>
        <w:t>Any disclosure of personal data must be made in confidence and extend only so far as that which is specifically necessary for the purposes of this agreement.</w:t>
      </w:r>
    </w:p>
    <w:p w14:paraId="53341E19" w14:textId="77777777" w:rsidR="00CD67F9" w:rsidRPr="009063EB" w:rsidRDefault="00CD67F9" w:rsidP="001D3BBB">
      <w:pPr>
        <w:pStyle w:val="BulletText1"/>
        <w:rPr>
          <w:rFonts w:asciiTheme="minorHAnsi" w:hAnsiTheme="minorHAnsi" w:cstheme="minorHAnsi"/>
          <w:sz w:val="24"/>
          <w:szCs w:val="24"/>
        </w:rPr>
      </w:pPr>
      <w:r w:rsidRPr="009063EB">
        <w:rPr>
          <w:rFonts w:asciiTheme="minorHAnsi" w:hAnsiTheme="minorHAnsi" w:cstheme="minorHAnsi"/>
          <w:sz w:val="24"/>
          <w:szCs w:val="24"/>
        </w:rPr>
        <w:t>You must ensure that there are appropriate security measures in place to safeguard against any unauthorised access or unlawful processing or accidental loss, destruction or damage or disclosure of the personal data.</w:t>
      </w:r>
    </w:p>
    <w:p w14:paraId="11737722" w14:textId="77777777" w:rsidR="00CD67F9" w:rsidRPr="009063EB" w:rsidRDefault="00CD67F9" w:rsidP="001D3BBB">
      <w:pPr>
        <w:pStyle w:val="BulletText1"/>
        <w:rPr>
          <w:rFonts w:asciiTheme="minorHAnsi" w:hAnsiTheme="minorHAnsi" w:cstheme="minorHAnsi"/>
          <w:sz w:val="24"/>
          <w:szCs w:val="24"/>
        </w:rPr>
      </w:pPr>
      <w:r w:rsidRPr="009063EB">
        <w:rPr>
          <w:rFonts w:asciiTheme="minorHAnsi" w:hAnsiTheme="minorHAnsi" w:cstheme="minorHAnsi"/>
          <w:sz w:val="24"/>
          <w:szCs w:val="24"/>
        </w:rPr>
        <w:t>On termination of this agreement, for whatever reason, the personal data must be returned to us promptly and safely, together with all copies in your possession or control.</w:t>
      </w:r>
    </w:p>
    <w:p w14:paraId="2C1FE850" w14:textId="77777777" w:rsidR="00192710" w:rsidRPr="009063EB" w:rsidRDefault="00192710" w:rsidP="00192710">
      <w:pPr>
        <w:pStyle w:val="BulletText1"/>
        <w:numPr>
          <w:ilvl w:val="0"/>
          <w:numId w:val="0"/>
        </w:numPr>
        <w:ind w:left="641"/>
        <w:rPr>
          <w:rFonts w:asciiTheme="minorHAnsi" w:hAnsiTheme="minorHAnsi" w:cstheme="minorHAnsi"/>
          <w:sz w:val="24"/>
          <w:szCs w:val="24"/>
        </w:rPr>
      </w:pPr>
    </w:p>
    <w:p w14:paraId="15AE02DC" w14:textId="77777777" w:rsidR="00CD67F9" w:rsidRPr="009063EB" w:rsidRDefault="00CD67F9" w:rsidP="0095741E">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General Data Protection Regulations 2018</w:t>
      </w:r>
    </w:p>
    <w:p w14:paraId="7750E188" w14:textId="77777777" w:rsidR="0095741E" w:rsidRPr="009063EB" w:rsidRDefault="0095741E" w:rsidP="00CD67F9">
      <w:pPr>
        <w:rPr>
          <w:rFonts w:asciiTheme="minorHAnsi" w:hAnsiTheme="minorHAnsi" w:cstheme="minorHAnsi"/>
          <w:sz w:val="24"/>
          <w:szCs w:val="24"/>
        </w:rPr>
      </w:pPr>
    </w:p>
    <w:p w14:paraId="4FB06B8B" w14:textId="0E088131"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For the purposes of the Regulations the Authority is the data processor.</w:t>
      </w:r>
    </w:p>
    <w:p w14:paraId="3E1A811F"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19D862FF"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B0F1D76" w14:textId="77777777" w:rsidR="0095741E" w:rsidRPr="009063EB" w:rsidRDefault="0095741E" w:rsidP="00CD67F9">
      <w:pPr>
        <w:rPr>
          <w:rFonts w:asciiTheme="minorHAnsi" w:hAnsiTheme="minorHAnsi" w:cstheme="minorHAnsi"/>
          <w:sz w:val="24"/>
          <w:szCs w:val="24"/>
        </w:rPr>
      </w:pPr>
    </w:p>
    <w:p w14:paraId="1D5A9739" w14:textId="77777777" w:rsidR="00CD67F9" w:rsidRPr="009063EB" w:rsidRDefault="00CD67F9" w:rsidP="0095741E">
      <w:pPr>
        <w:pStyle w:val="Heading4"/>
        <w:rPr>
          <w:rFonts w:asciiTheme="minorHAnsi" w:hAnsiTheme="minorHAnsi" w:cstheme="minorHAnsi"/>
          <w:i w:val="0"/>
          <w:iCs w:val="0"/>
          <w:color w:val="auto"/>
          <w:sz w:val="28"/>
          <w:szCs w:val="28"/>
        </w:rPr>
      </w:pPr>
      <w:bookmarkStart w:id="4" w:name="_Hlk119576590"/>
      <w:r w:rsidRPr="009063EB">
        <w:rPr>
          <w:rFonts w:asciiTheme="minorHAnsi" w:hAnsiTheme="minorHAnsi" w:cstheme="minorHAnsi"/>
          <w:i w:val="0"/>
          <w:iCs w:val="0"/>
          <w:color w:val="auto"/>
          <w:sz w:val="28"/>
          <w:szCs w:val="28"/>
        </w:rPr>
        <w:t>Equality, Diversity &amp; Inclusion (EDI)</w:t>
      </w:r>
    </w:p>
    <w:p w14:paraId="35EA8D60" w14:textId="77777777" w:rsidR="0095741E" w:rsidRPr="009063EB" w:rsidRDefault="0095741E" w:rsidP="0095741E">
      <w:pPr>
        <w:rPr>
          <w:rFonts w:asciiTheme="minorHAnsi" w:hAnsiTheme="minorHAnsi" w:cstheme="minorHAnsi"/>
        </w:rPr>
      </w:pPr>
    </w:p>
    <w:p w14:paraId="37681D3B" w14:textId="68909DBA"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The Client is striving to create a diverse and inclusive working environment where every individual has equality of opportunity to progress and to apply their unique insights to making the UK a great place for </w:t>
      </w:r>
      <w:r w:rsidRPr="009063EB">
        <w:rPr>
          <w:rFonts w:asciiTheme="minorHAnsi" w:hAnsiTheme="minorHAnsi" w:cstheme="minorHAnsi"/>
          <w:sz w:val="24"/>
          <w:szCs w:val="24"/>
        </w:rPr>
        <w:lastRenderedPageBreak/>
        <w:t xml:space="preserve">living. The Service Provider is expected to respect this commitment in all dealings with </w:t>
      </w:r>
      <w:r w:rsidR="00C138E4" w:rsidRPr="009063EB">
        <w:rPr>
          <w:rFonts w:asciiTheme="minorHAnsi" w:hAnsiTheme="minorHAnsi" w:cstheme="minorHAnsi"/>
          <w:sz w:val="24"/>
          <w:szCs w:val="24"/>
        </w:rPr>
        <w:t xml:space="preserve">Natural England </w:t>
      </w:r>
      <w:r w:rsidRPr="009063EB">
        <w:rPr>
          <w:rFonts w:asciiTheme="minorHAnsi" w:hAnsiTheme="minorHAnsi" w:cstheme="minorHAnsi"/>
          <w:sz w:val="24"/>
          <w:szCs w:val="24"/>
        </w:rPr>
        <w:t>staff and service users.</w:t>
      </w:r>
    </w:p>
    <w:p w14:paraId="30362AC4"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Suppliers are expected to;</w:t>
      </w:r>
    </w:p>
    <w:p w14:paraId="29135BE0" w14:textId="77777777" w:rsidR="00CD67F9" w:rsidRPr="009063EB" w:rsidRDefault="00CD67F9" w:rsidP="001D3BBB">
      <w:pPr>
        <w:pStyle w:val="BulletText1"/>
        <w:rPr>
          <w:rFonts w:asciiTheme="minorHAnsi" w:hAnsiTheme="minorHAnsi" w:cstheme="minorHAnsi"/>
          <w:sz w:val="24"/>
          <w:szCs w:val="24"/>
        </w:rPr>
      </w:pPr>
      <w:r w:rsidRPr="009063EB">
        <w:rPr>
          <w:rFonts w:asciiTheme="minorHAnsi" w:hAnsiTheme="minorHAnsi" w:cstheme="minorHAnsi"/>
          <w:sz w:val="24"/>
          <w:szCs w:val="24"/>
        </w:rPr>
        <w:t xml:space="preserve">support Defra group to achieve its Public Sector Equality Duty as defined by the Equality Act 2010, and to support delivery of </w:t>
      </w:r>
      <w:hyperlink r:id="rId15" w:history="1">
        <w:r w:rsidRPr="009063EB">
          <w:rPr>
            <w:rStyle w:val="Hyperlink"/>
            <w:rFonts w:asciiTheme="minorHAnsi" w:hAnsiTheme="minorHAnsi" w:cstheme="minorHAnsi"/>
            <w:sz w:val="24"/>
            <w:szCs w:val="24"/>
          </w:rPr>
          <w:t>Defra group’s Equality &amp; Diversity Strategy</w:t>
        </w:r>
      </w:hyperlink>
      <w:r w:rsidRPr="009063EB">
        <w:rPr>
          <w:rFonts w:asciiTheme="minorHAnsi" w:hAnsiTheme="minorHAnsi" w:cstheme="minorHAnsi"/>
          <w:sz w:val="24"/>
          <w:szCs w:val="24"/>
        </w:rPr>
        <w:t>.</w:t>
      </w:r>
    </w:p>
    <w:p w14:paraId="66B85C77" w14:textId="77777777" w:rsidR="00CD67F9" w:rsidRPr="009063EB" w:rsidRDefault="00CD67F9" w:rsidP="001D3BBB">
      <w:pPr>
        <w:pStyle w:val="BulletText1"/>
        <w:rPr>
          <w:rFonts w:asciiTheme="minorHAnsi" w:hAnsiTheme="minorHAnsi" w:cstheme="minorHAnsi"/>
          <w:sz w:val="24"/>
          <w:szCs w:val="24"/>
        </w:rPr>
      </w:pPr>
      <w:r w:rsidRPr="009063EB">
        <w:rPr>
          <w:rFonts w:asciiTheme="minorHAnsi" w:hAnsiTheme="minorHAnsi" w:cstheme="minorHAnsi"/>
          <w:sz w:val="24"/>
          <w:szCs w:val="24"/>
        </w:rPr>
        <w:t xml:space="preserve">meet the standards set out in the </w:t>
      </w:r>
      <w:hyperlink r:id="rId16" w:history="1">
        <w:r w:rsidRPr="009063EB">
          <w:rPr>
            <w:rStyle w:val="Hyperlink"/>
            <w:rFonts w:asciiTheme="minorHAnsi" w:hAnsiTheme="minorHAnsi" w:cstheme="minorHAnsi"/>
            <w:sz w:val="24"/>
            <w:szCs w:val="24"/>
          </w:rPr>
          <w:t>Government’s Supplier Code of Conduct</w:t>
        </w:r>
      </w:hyperlink>
    </w:p>
    <w:p w14:paraId="49C034FF" w14:textId="77777777" w:rsidR="00CD67F9" w:rsidRPr="009063EB" w:rsidRDefault="00CD67F9" w:rsidP="001D3BBB">
      <w:pPr>
        <w:pStyle w:val="BulletText1"/>
        <w:rPr>
          <w:rFonts w:asciiTheme="minorHAnsi" w:hAnsiTheme="minorHAnsi" w:cstheme="minorHAnsi"/>
          <w:sz w:val="24"/>
          <w:szCs w:val="24"/>
        </w:rPr>
      </w:pPr>
      <w:r w:rsidRPr="009063EB">
        <w:rPr>
          <w:rFonts w:asciiTheme="minorHAnsi" w:hAnsiTheme="minorHAnsi" w:cstheme="minorHAnsi"/>
          <w:sz w:val="24"/>
          <w:szCs w:val="24"/>
        </w:rPr>
        <w:t>work with Defra group to ensure equality, diversity and inclusion impacts are addressed (positive and negative) in the goods, services and works we procure, barriers are removed and opportunities realised.</w:t>
      </w:r>
    </w:p>
    <w:bookmarkEnd w:id="4"/>
    <w:p w14:paraId="6DBDE676" w14:textId="77777777" w:rsidR="00CD67F9" w:rsidRPr="009063EB" w:rsidRDefault="00CD67F9" w:rsidP="0095741E">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Sustainable Procurement</w:t>
      </w:r>
    </w:p>
    <w:p w14:paraId="42686362" w14:textId="77777777" w:rsidR="0095741E" w:rsidRPr="009063EB" w:rsidRDefault="0095741E" w:rsidP="00CD67F9">
      <w:pPr>
        <w:rPr>
          <w:rFonts w:asciiTheme="minorHAnsi" w:hAnsiTheme="minorHAnsi" w:cstheme="minorHAnsi"/>
          <w:sz w:val="24"/>
          <w:szCs w:val="24"/>
        </w:rPr>
      </w:pPr>
    </w:p>
    <w:p w14:paraId="293F362E" w14:textId="75C5DAD0"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790E392E"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The Client encourages its suppliers to share these values, work to address negative impacts and realise opportunities, measure performance and success.</w:t>
      </w:r>
    </w:p>
    <w:p w14:paraId="31B49BF0"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Suppliers are expected to have an understanding of the Sustainable Development Goals, the interconnections between them and the relevance to the Goods, Services and works procured on the Client’s behalf</w:t>
      </w:r>
    </w:p>
    <w:p w14:paraId="1EE2A54F" w14:textId="77777777" w:rsidR="0095741E" w:rsidRPr="009063EB" w:rsidRDefault="0095741E" w:rsidP="00CD67F9">
      <w:pPr>
        <w:rPr>
          <w:rFonts w:asciiTheme="minorHAnsi" w:hAnsiTheme="minorHAnsi" w:cstheme="minorHAnsi"/>
          <w:sz w:val="24"/>
          <w:szCs w:val="24"/>
        </w:rPr>
      </w:pPr>
    </w:p>
    <w:p w14:paraId="78CF1456" w14:textId="77777777" w:rsidR="00CD67F9" w:rsidRPr="009063EB" w:rsidRDefault="00CD67F9" w:rsidP="0095741E">
      <w:pPr>
        <w:pStyle w:val="Heading4"/>
        <w:rPr>
          <w:rFonts w:asciiTheme="minorHAnsi" w:hAnsiTheme="minorHAnsi" w:cstheme="minorHAnsi"/>
          <w:i w:val="0"/>
          <w:iCs w:val="0"/>
          <w:color w:val="auto"/>
          <w:sz w:val="28"/>
          <w:szCs w:val="28"/>
        </w:rPr>
      </w:pPr>
      <w:r w:rsidRPr="009063EB">
        <w:rPr>
          <w:rFonts w:asciiTheme="minorHAnsi" w:hAnsiTheme="minorHAnsi" w:cstheme="minorHAnsi"/>
          <w:i w:val="0"/>
          <w:iCs w:val="0"/>
          <w:color w:val="auto"/>
          <w:sz w:val="28"/>
          <w:szCs w:val="28"/>
        </w:rPr>
        <w:t xml:space="preserve">Conflicts of Interest </w:t>
      </w:r>
    </w:p>
    <w:p w14:paraId="31460E43" w14:textId="77777777" w:rsidR="0095741E" w:rsidRPr="009063EB" w:rsidRDefault="0095741E" w:rsidP="0095741E">
      <w:pPr>
        <w:rPr>
          <w:rFonts w:asciiTheme="minorHAnsi" w:hAnsiTheme="minorHAnsi" w:cstheme="minorHAnsi"/>
        </w:rPr>
      </w:pPr>
    </w:p>
    <w:p w14:paraId="3B4C1264"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706A5693"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3314E290" w14:textId="77777777" w:rsidR="0095741E" w:rsidRPr="009063EB" w:rsidRDefault="0095741E" w:rsidP="00CD67F9">
      <w:pPr>
        <w:rPr>
          <w:rFonts w:asciiTheme="minorHAnsi" w:hAnsiTheme="minorHAnsi" w:cstheme="minorHAnsi"/>
          <w:sz w:val="24"/>
          <w:szCs w:val="24"/>
        </w:rPr>
      </w:pPr>
    </w:p>
    <w:p w14:paraId="3A8833D9" w14:textId="77777777" w:rsidR="00CD67F9"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CD85065" w14:textId="77777777" w:rsidR="00C07C08" w:rsidRPr="009063EB" w:rsidRDefault="00C07C08" w:rsidP="00CD67F9">
      <w:pPr>
        <w:rPr>
          <w:rFonts w:asciiTheme="minorHAnsi" w:hAnsiTheme="minorHAnsi" w:cstheme="minorHAnsi"/>
          <w:sz w:val="24"/>
          <w:szCs w:val="24"/>
        </w:rPr>
      </w:pPr>
    </w:p>
    <w:p w14:paraId="1639DBC9" w14:textId="7C4DE85A" w:rsidR="00840DFA" w:rsidRPr="009063EB" w:rsidRDefault="00CD67F9" w:rsidP="00CD67F9">
      <w:pPr>
        <w:rPr>
          <w:rFonts w:asciiTheme="minorHAnsi" w:hAnsiTheme="minorHAnsi" w:cstheme="minorHAnsi"/>
          <w:sz w:val="24"/>
          <w:szCs w:val="24"/>
        </w:rPr>
      </w:pPr>
      <w:r w:rsidRPr="009063EB">
        <w:rPr>
          <w:rFonts w:asciiTheme="minorHAnsi" w:hAnsiTheme="minorHAnsi" w:cstheme="minorHAnsi"/>
          <w:sz w:val="24"/>
          <w:szCs w:val="24"/>
        </w:rPr>
        <w:t xml:space="preserve">Provided that it has been carried out in an open, fair and transparent manner, routine pre-market engagement carried out by the Authority should not represent a conflict of interest for the supplier. </w:t>
      </w:r>
    </w:p>
    <w:p w14:paraId="53D7CFFC" w14:textId="77777777" w:rsidR="00840DFA" w:rsidRPr="009063EB" w:rsidRDefault="00840DFA">
      <w:pPr>
        <w:rPr>
          <w:rFonts w:asciiTheme="minorHAnsi" w:hAnsiTheme="minorHAnsi" w:cstheme="minorHAnsi"/>
          <w:sz w:val="24"/>
          <w:szCs w:val="24"/>
        </w:rPr>
      </w:pPr>
      <w:r w:rsidRPr="009063EB">
        <w:rPr>
          <w:rFonts w:asciiTheme="minorHAnsi" w:hAnsiTheme="minorHAnsi" w:cstheme="minorHAnsi"/>
          <w:sz w:val="24"/>
          <w:szCs w:val="24"/>
        </w:rPr>
        <w:br w:type="page"/>
      </w:r>
    </w:p>
    <w:p w14:paraId="1F60C107" w14:textId="77777777" w:rsidR="00240E9E" w:rsidRPr="009063EB" w:rsidRDefault="00240E9E" w:rsidP="00192710">
      <w:pPr>
        <w:pStyle w:val="Sectiontitle"/>
        <w:rPr>
          <w:rFonts w:asciiTheme="minorHAnsi" w:hAnsiTheme="minorHAnsi" w:cstheme="minorHAnsi"/>
        </w:rPr>
      </w:pPr>
      <w:r w:rsidRPr="009063EB">
        <w:rPr>
          <w:rFonts w:asciiTheme="minorHAnsi" w:hAnsiTheme="minorHAnsi" w:cstheme="minorHAnsi"/>
        </w:rPr>
        <w:lastRenderedPageBreak/>
        <w:t xml:space="preserve">Section 2: The Invitation </w:t>
      </w:r>
    </w:p>
    <w:p w14:paraId="5242B8DA" w14:textId="77777777" w:rsidR="00192710" w:rsidRPr="009063EB" w:rsidRDefault="00192710" w:rsidP="00192710">
      <w:pPr>
        <w:rPr>
          <w:rFonts w:asciiTheme="minorHAnsi" w:hAnsiTheme="minorHAnsi" w:cstheme="minorHAnsi"/>
          <w:lang w:eastAsia="en-GB"/>
        </w:rPr>
      </w:pPr>
    </w:p>
    <w:p w14:paraId="31DFE052" w14:textId="77777777" w:rsidR="00192710" w:rsidRPr="009063EB" w:rsidRDefault="00192710" w:rsidP="1296872B">
      <w:pPr>
        <w:pStyle w:val="Heading4"/>
        <w:jc w:val="both"/>
        <w:rPr>
          <w:rFonts w:asciiTheme="minorHAnsi" w:hAnsiTheme="minorHAnsi" w:cstheme="minorBidi"/>
          <w:i w:val="0"/>
          <w:iCs w:val="0"/>
          <w:color w:val="auto"/>
          <w:sz w:val="28"/>
          <w:szCs w:val="28"/>
        </w:rPr>
      </w:pPr>
      <w:r w:rsidRPr="1296872B">
        <w:rPr>
          <w:rFonts w:asciiTheme="minorHAnsi" w:hAnsiTheme="minorHAnsi" w:cstheme="minorBidi"/>
          <w:i w:val="0"/>
          <w:iCs w:val="0"/>
          <w:color w:val="auto"/>
          <w:sz w:val="28"/>
          <w:szCs w:val="28"/>
        </w:rPr>
        <w:t>Background to Natural England</w:t>
      </w:r>
    </w:p>
    <w:p w14:paraId="74AD844D" w14:textId="77777777" w:rsidR="00192710" w:rsidRPr="009063EB" w:rsidRDefault="00192710" w:rsidP="00192710">
      <w:pPr>
        <w:jc w:val="both"/>
        <w:rPr>
          <w:rFonts w:asciiTheme="minorHAnsi" w:hAnsiTheme="minorHAnsi" w:cstheme="minorHAnsi"/>
          <w:b/>
          <w:sz w:val="24"/>
          <w:szCs w:val="24"/>
        </w:rPr>
      </w:pPr>
    </w:p>
    <w:p w14:paraId="3FB967FF" w14:textId="77777777" w:rsidR="00192710" w:rsidRPr="009063EB" w:rsidRDefault="00192710" w:rsidP="00192710">
      <w:pPr>
        <w:shd w:val="clear" w:color="auto" w:fill="FFFFFF"/>
        <w:jc w:val="both"/>
        <w:rPr>
          <w:rFonts w:asciiTheme="minorHAnsi" w:eastAsia="Times New Roman" w:hAnsiTheme="minorHAnsi" w:cstheme="minorHAnsi"/>
          <w:sz w:val="24"/>
          <w:szCs w:val="24"/>
          <w:lang w:eastAsia="en-GB"/>
        </w:rPr>
      </w:pPr>
      <w:r w:rsidRPr="009063EB">
        <w:rPr>
          <w:rFonts w:asciiTheme="minorHAnsi" w:eastAsia="Times New Roman" w:hAnsiTheme="minorHAnsi" w:cstheme="minorHAnsi"/>
          <w:sz w:val="24"/>
          <w:szCs w:val="24"/>
          <w:lang w:eastAsia="en-GB"/>
        </w:rPr>
        <w:t>Natural England (NE) is the government’s statutory adviser for the natural environment. We play a vital role in delivering the Government’s 25 Year Environment Plan, supporting the Government’s ambitions for agriculture, fisheries and the natural environment as we leave the European Union and responding to the Government’s commitment to net zero by 2050. The twin challenges of biodiversity loss and climate change mean Natural England’s work is more important now than ever.</w:t>
      </w:r>
    </w:p>
    <w:p w14:paraId="46D77C60" w14:textId="77777777" w:rsidR="00192710" w:rsidRPr="009063EB" w:rsidRDefault="00192710" w:rsidP="00192710">
      <w:pPr>
        <w:jc w:val="both"/>
        <w:rPr>
          <w:rFonts w:asciiTheme="minorHAnsi" w:hAnsiTheme="minorHAnsi" w:cstheme="minorHAnsi"/>
          <w:sz w:val="24"/>
          <w:szCs w:val="24"/>
        </w:rPr>
      </w:pPr>
    </w:p>
    <w:p w14:paraId="53CB4770" w14:textId="77777777" w:rsidR="00192710" w:rsidRPr="009063EB" w:rsidRDefault="00192710" w:rsidP="00192710">
      <w:pPr>
        <w:shd w:val="clear" w:color="auto" w:fill="FFFFFF"/>
        <w:jc w:val="both"/>
        <w:rPr>
          <w:rFonts w:asciiTheme="minorHAnsi" w:hAnsiTheme="minorHAnsi" w:cstheme="minorHAnsi"/>
          <w:sz w:val="24"/>
          <w:szCs w:val="24"/>
        </w:rPr>
      </w:pPr>
      <w:r w:rsidRPr="009063EB">
        <w:rPr>
          <w:rFonts w:asciiTheme="minorHAnsi" w:eastAsia="Times New Roman" w:hAnsiTheme="minorHAnsi" w:cstheme="minorHAnsi"/>
          <w:sz w:val="24"/>
          <w:szCs w:val="24"/>
          <w:lang w:eastAsia="en-GB"/>
        </w:rPr>
        <w:t xml:space="preserve">Our vision is of thriving nature for people and planet. Our ambition is not just to improve nature, but to see it thriving everywhere, because a healthy natural environment is fundamental to everyone’s health, wealth and happiness.  </w:t>
      </w:r>
      <w:r w:rsidRPr="009063EB">
        <w:rPr>
          <w:rFonts w:asciiTheme="minorHAnsi" w:hAnsiTheme="minorHAnsi" w:cstheme="minorHAnsi"/>
          <w:sz w:val="24"/>
          <w:szCs w:val="24"/>
        </w:rPr>
        <w:t xml:space="preserve">In July 2021 Natural England launched its most recent </w:t>
      </w:r>
      <w:hyperlink r:id="rId17" w:history="1">
        <w:r w:rsidRPr="009063EB">
          <w:rPr>
            <w:rFonts w:asciiTheme="minorHAnsi" w:hAnsiTheme="minorHAnsi" w:cstheme="minorHAnsi"/>
            <w:color w:val="0000FF"/>
            <w:sz w:val="24"/>
            <w:szCs w:val="24"/>
            <w:u w:val="single"/>
          </w:rPr>
          <w:t>Action Plan</w:t>
        </w:r>
      </w:hyperlink>
      <w:r w:rsidRPr="009063EB">
        <w:rPr>
          <w:rFonts w:asciiTheme="minorHAnsi" w:hAnsiTheme="minorHAnsi" w:cstheme="minorHAnsi"/>
          <w:sz w:val="24"/>
          <w:szCs w:val="24"/>
        </w:rPr>
        <w:t xml:space="preserve"> which contains more information on our priorities for the year ahead. </w:t>
      </w:r>
    </w:p>
    <w:p w14:paraId="3880885A" w14:textId="77777777" w:rsidR="00192710" w:rsidRPr="009063EB" w:rsidRDefault="00192710" w:rsidP="00192710">
      <w:pPr>
        <w:shd w:val="clear" w:color="auto" w:fill="FFFFFF"/>
        <w:jc w:val="both"/>
        <w:rPr>
          <w:rFonts w:asciiTheme="minorHAnsi" w:hAnsiTheme="minorHAnsi" w:cstheme="minorHAnsi"/>
          <w:sz w:val="24"/>
          <w:szCs w:val="24"/>
        </w:rPr>
      </w:pPr>
    </w:p>
    <w:p w14:paraId="35FBB76B" w14:textId="77777777" w:rsidR="00192710" w:rsidRPr="009063EB" w:rsidRDefault="00192710" w:rsidP="1296872B">
      <w:pPr>
        <w:pStyle w:val="Blockheading"/>
        <w:jc w:val="both"/>
        <w:rPr>
          <w:rFonts w:asciiTheme="minorHAnsi" w:hAnsiTheme="minorHAnsi" w:cstheme="minorBidi"/>
          <w:sz w:val="28"/>
          <w:szCs w:val="28"/>
        </w:rPr>
      </w:pPr>
      <w:r w:rsidRPr="1296872B">
        <w:rPr>
          <w:rFonts w:asciiTheme="minorHAnsi" w:hAnsiTheme="minorHAnsi" w:cstheme="minorBidi"/>
          <w:sz w:val="28"/>
          <w:szCs w:val="28"/>
        </w:rPr>
        <w:t xml:space="preserve">Background to the specific work area relevant to this purchase </w:t>
      </w:r>
    </w:p>
    <w:p w14:paraId="7D3DFFD3" w14:textId="555154B5" w:rsidR="00192710" w:rsidRPr="009063EB" w:rsidRDefault="00192710" w:rsidP="1296872B">
      <w:pPr>
        <w:jc w:val="both"/>
        <w:rPr>
          <w:rStyle w:val="Text"/>
          <w:rFonts w:asciiTheme="minorHAnsi" w:hAnsiTheme="minorHAnsi" w:cstheme="minorBidi"/>
        </w:rPr>
      </w:pPr>
      <w:r w:rsidRPr="1296872B">
        <w:rPr>
          <w:rStyle w:val="Text"/>
          <w:rFonts w:asciiTheme="minorHAnsi" w:hAnsiTheme="minorHAnsi" w:cstheme="minorBidi"/>
        </w:rPr>
        <w:t xml:space="preserve">This contract will be to </w:t>
      </w:r>
      <w:r w:rsidR="000D6607" w:rsidRPr="1296872B">
        <w:rPr>
          <w:rStyle w:val="Text"/>
          <w:rFonts w:asciiTheme="minorHAnsi" w:hAnsiTheme="minorHAnsi" w:cstheme="minorBidi"/>
        </w:rPr>
        <w:t>provide</w:t>
      </w:r>
      <w:r w:rsidRPr="1296872B">
        <w:rPr>
          <w:rStyle w:val="Text"/>
          <w:rFonts w:asciiTheme="minorHAnsi" w:hAnsiTheme="minorHAnsi" w:cstheme="minorBidi"/>
        </w:rPr>
        <w:t xml:space="preserve"> </w:t>
      </w:r>
      <w:r w:rsidR="000D6607" w:rsidRPr="1296872B">
        <w:rPr>
          <w:rStyle w:val="Text"/>
          <w:rFonts w:asciiTheme="minorHAnsi" w:hAnsiTheme="minorHAnsi" w:cstheme="minorBidi"/>
        </w:rPr>
        <w:t xml:space="preserve">evidence to assess the condition of Pagham </w:t>
      </w:r>
      <w:r w:rsidRPr="1296872B">
        <w:rPr>
          <w:rStyle w:val="Text"/>
          <w:rFonts w:asciiTheme="minorHAnsi" w:hAnsiTheme="minorHAnsi" w:cstheme="minorBidi"/>
        </w:rPr>
        <w:t>lagoon</w:t>
      </w:r>
      <w:r w:rsidR="000D6607" w:rsidRPr="1296872B">
        <w:rPr>
          <w:rStyle w:val="Text"/>
          <w:rFonts w:asciiTheme="minorHAnsi" w:hAnsiTheme="minorHAnsi" w:cstheme="minorBidi"/>
        </w:rPr>
        <w:t xml:space="preserve">, unit 001 that forms part of Pagham Harbour SSSI. </w:t>
      </w:r>
      <w:r w:rsidRPr="1296872B">
        <w:rPr>
          <w:rStyle w:val="Text"/>
          <w:rFonts w:asciiTheme="minorHAnsi" w:hAnsiTheme="minorHAnsi" w:cstheme="minorBidi"/>
        </w:rPr>
        <w:t>The project will be managed by NE's</w:t>
      </w:r>
      <w:r w:rsidR="000D6607" w:rsidRPr="1296872B">
        <w:rPr>
          <w:rStyle w:val="Text"/>
          <w:rFonts w:asciiTheme="minorHAnsi" w:hAnsiTheme="minorHAnsi" w:cstheme="minorBidi"/>
        </w:rPr>
        <w:t xml:space="preserve"> senior marine adviser in the Sussex and Kent area team. </w:t>
      </w:r>
      <w:r w:rsidRPr="1296872B">
        <w:rPr>
          <w:rStyle w:val="Text"/>
          <w:rFonts w:asciiTheme="minorHAnsi" w:hAnsiTheme="minorHAnsi" w:cstheme="minorBidi"/>
        </w:rPr>
        <w:t>The contract will be carried out within the 2023/24 financial year and comprises of t</w:t>
      </w:r>
      <w:r w:rsidR="006C72F0" w:rsidRPr="1296872B">
        <w:rPr>
          <w:rStyle w:val="Text"/>
          <w:rFonts w:asciiTheme="minorHAnsi" w:hAnsiTheme="minorHAnsi" w:cstheme="minorBidi"/>
        </w:rPr>
        <w:t>wo</w:t>
      </w:r>
      <w:r w:rsidRPr="1296872B">
        <w:rPr>
          <w:rStyle w:val="Text"/>
          <w:rFonts w:asciiTheme="minorHAnsi" w:hAnsiTheme="minorHAnsi" w:cstheme="minorBidi"/>
        </w:rPr>
        <w:t xml:space="preserve"> phases:</w:t>
      </w:r>
    </w:p>
    <w:p w14:paraId="4E8C3903" w14:textId="77777777" w:rsidR="00192710" w:rsidRPr="009063EB" w:rsidRDefault="00192710" w:rsidP="1296872B">
      <w:pPr>
        <w:jc w:val="both"/>
        <w:rPr>
          <w:rStyle w:val="Text"/>
          <w:rFonts w:asciiTheme="minorHAnsi" w:hAnsiTheme="minorHAnsi" w:cstheme="minorBidi"/>
        </w:rPr>
      </w:pPr>
    </w:p>
    <w:p w14:paraId="74740F90" w14:textId="2B3FA2E8" w:rsidR="00192710" w:rsidRPr="009063EB" w:rsidRDefault="00192710" w:rsidP="1296872B">
      <w:pPr>
        <w:jc w:val="both"/>
        <w:rPr>
          <w:rFonts w:asciiTheme="minorHAnsi" w:hAnsiTheme="minorHAnsi" w:cstheme="minorBidi"/>
          <w:sz w:val="24"/>
          <w:szCs w:val="24"/>
        </w:rPr>
      </w:pPr>
      <w:r w:rsidRPr="1296872B">
        <w:rPr>
          <w:rFonts w:asciiTheme="minorHAnsi" w:hAnsiTheme="minorHAnsi" w:cstheme="minorBidi"/>
          <w:sz w:val="24"/>
          <w:szCs w:val="24"/>
        </w:rPr>
        <w:t xml:space="preserve">Phase 1: </w:t>
      </w:r>
      <w:r w:rsidR="006C72F0" w:rsidRPr="1296872B">
        <w:rPr>
          <w:rFonts w:asciiTheme="minorHAnsi" w:hAnsiTheme="minorHAnsi" w:cstheme="minorBidi"/>
          <w:sz w:val="24"/>
          <w:szCs w:val="24"/>
        </w:rPr>
        <w:t>Survey and evidence collection</w:t>
      </w:r>
      <w:r w:rsidRPr="1296872B">
        <w:rPr>
          <w:rFonts w:asciiTheme="minorHAnsi" w:hAnsiTheme="minorHAnsi" w:cstheme="minorBidi"/>
          <w:sz w:val="24"/>
          <w:szCs w:val="24"/>
        </w:rPr>
        <w:t> </w:t>
      </w:r>
    </w:p>
    <w:p w14:paraId="23860199" w14:textId="291D0C23" w:rsidR="00192710" w:rsidRPr="009063EB" w:rsidRDefault="00192710" w:rsidP="1296872B">
      <w:pPr>
        <w:jc w:val="both"/>
        <w:rPr>
          <w:rFonts w:asciiTheme="minorHAnsi" w:hAnsiTheme="minorHAnsi" w:cstheme="minorBidi"/>
          <w:sz w:val="24"/>
          <w:szCs w:val="24"/>
        </w:rPr>
      </w:pPr>
      <w:r w:rsidRPr="1296872B">
        <w:rPr>
          <w:rFonts w:asciiTheme="minorHAnsi" w:hAnsiTheme="minorHAnsi" w:cstheme="minorBidi"/>
          <w:sz w:val="24"/>
          <w:szCs w:val="24"/>
        </w:rPr>
        <w:t xml:space="preserve">Phase 2: </w:t>
      </w:r>
      <w:r w:rsidR="000D6607" w:rsidRPr="1296872B">
        <w:rPr>
          <w:rFonts w:asciiTheme="minorHAnsi" w:hAnsiTheme="minorHAnsi" w:cstheme="minorBidi"/>
          <w:sz w:val="24"/>
          <w:szCs w:val="24"/>
        </w:rPr>
        <w:t>Analysis, report and condition assessment.</w:t>
      </w:r>
    </w:p>
    <w:p w14:paraId="555E3A27" w14:textId="77777777" w:rsidR="00192710" w:rsidRPr="009063EB" w:rsidRDefault="00192710" w:rsidP="00192710">
      <w:pPr>
        <w:shd w:val="clear" w:color="auto" w:fill="FFFFFF"/>
        <w:jc w:val="both"/>
        <w:rPr>
          <w:rFonts w:asciiTheme="minorHAnsi" w:hAnsiTheme="minorHAnsi" w:cstheme="minorHAnsi"/>
          <w:sz w:val="24"/>
          <w:szCs w:val="24"/>
        </w:rPr>
      </w:pPr>
    </w:p>
    <w:p w14:paraId="4CFD70DE" w14:textId="77777777" w:rsidR="00192710" w:rsidRPr="009063EB" w:rsidRDefault="00192710" w:rsidP="1296872B">
      <w:pPr>
        <w:jc w:val="both"/>
        <w:rPr>
          <w:rFonts w:asciiTheme="minorHAnsi" w:hAnsiTheme="minorHAnsi" w:cstheme="minorBidi"/>
          <w:lang w:eastAsia="en-GB"/>
        </w:rPr>
      </w:pPr>
    </w:p>
    <w:p w14:paraId="5DD9E9FB" w14:textId="77777777" w:rsidR="00240E9E" w:rsidRPr="009063EB" w:rsidRDefault="00240E9E" w:rsidP="6F4DB587">
      <w:pPr>
        <w:pStyle w:val="Heading4"/>
        <w:jc w:val="both"/>
        <w:rPr>
          <w:rFonts w:asciiTheme="minorHAnsi" w:hAnsiTheme="minorHAnsi" w:cstheme="minorBidi"/>
          <w:i w:val="0"/>
          <w:iCs w:val="0"/>
          <w:color w:val="auto"/>
          <w:sz w:val="28"/>
          <w:szCs w:val="28"/>
        </w:rPr>
      </w:pPr>
      <w:r w:rsidRPr="6F4DB587">
        <w:rPr>
          <w:rFonts w:asciiTheme="minorHAnsi" w:hAnsiTheme="minorHAnsi" w:cstheme="minorBidi"/>
          <w:i w:val="0"/>
          <w:iCs w:val="0"/>
          <w:color w:val="auto"/>
          <w:sz w:val="28"/>
          <w:szCs w:val="28"/>
        </w:rPr>
        <w:t xml:space="preserve">Specification of Requirements </w:t>
      </w:r>
    </w:p>
    <w:p w14:paraId="13799719" w14:textId="580D2385" w:rsidR="6F4DB587" w:rsidRPr="002A154E" w:rsidRDefault="6F4DB587" w:rsidP="002A154E">
      <w:pPr>
        <w:rPr>
          <w:i/>
          <w:iCs/>
        </w:rPr>
      </w:pPr>
    </w:p>
    <w:p w14:paraId="2903114B" w14:textId="01B366B4" w:rsidR="0007067A" w:rsidRPr="00EB03D8" w:rsidRDefault="42387BA2" w:rsidP="6F4DB587">
      <w:pPr>
        <w:spacing w:before="100" w:beforeAutospacing="1" w:after="100" w:afterAutospacing="1"/>
        <w:jc w:val="both"/>
        <w:rPr>
          <w:rFonts w:asciiTheme="minorHAnsi" w:hAnsiTheme="minorHAnsi" w:cstheme="minorBidi"/>
          <w:sz w:val="24"/>
          <w:szCs w:val="24"/>
        </w:rPr>
      </w:pPr>
      <w:r w:rsidRPr="6F4DB587">
        <w:rPr>
          <w:rFonts w:asciiTheme="minorHAnsi" w:hAnsiTheme="minorHAnsi" w:cstheme="minorBidi"/>
          <w:sz w:val="24"/>
          <w:szCs w:val="24"/>
        </w:rPr>
        <w:t>Saline lagoons are complex and dynamic habitats that can form naturally through percolation of sea water through sand or shingle barriers, or artificially through engineered barriers that cut off a part of an estuary or the sea from direct tidal influences and/or restrict tidal movement. Although coastal lagoons can contain a variety of substrata, they most commonly include soft sediments. Coastal lagoons are highly variable in size, form, and salinity regime. Even within sites, the physical characteristics and salinity often vary seasonally and can also change over a longer time scale due to their ephemeral nature. The plant and animal communities found within lagoons vary according to the physical characteristics and salinity regime of the lagoon and can be broadly divided into three groups; marine species that are tolerant of low salinity, freshwater species that are tolerant of high salinity, and lagoon specialists. Although a relatively limited range of species may be present in saline lagoons compared with other marine habitats, many species are adapted to the highly changeable conditions that occur in saline lagoons and some are either mainly or entirely restricted in their distribution to this habitat. Despite their limited extent compared to many other coastal habitats, saline lagoons also provide a highly important resource for large numbers of birds that use the habitat for feeding, nesting and roosting at high tide.</w:t>
      </w:r>
    </w:p>
    <w:p w14:paraId="29CBDA90" w14:textId="1C8C6399" w:rsidR="6F4DB587" w:rsidRDefault="6F4DB587" w:rsidP="6F4DB587">
      <w:pPr>
        <w:spacing w:beforeAutospacing="1" w:afterAutospacing="1"/>
        <w:jc w:val="both"/>
        <w:rPr>
          <w:rFonts w:asciiTheme="minorHAnsi" w:hAnsiTheme="minorHAnsi" w:cstheme="minorBidi"/>
          <w:sz w:val="24"/>
          <w:szCs w:val="24"/>
        </w:rPr>
      </w:pPr>
    </w:p>
    <w:p w14:paraId="4CD41529" w14:textId="2C300849" w:rsidR="00EB03D8" w:rsidRPr="00EB03D8" w:rsidRDefault="00EB03D8" w:rsidP="6F4DB587">
      <w:pPr>
        <w:spacing w:before="100" w:beforeAutospacing="1" w:after="100" w:afterAutospacing="1"/>
        <w:jc w:val="both"/>
        <w:rPr>
          <w:rFonts w:asciiTheme="minorHAnsi" w:hAnsiTheme="minorHAnsi" w:cstheme="minorBidi"/>
          <w:sz w:val="24"/>
          <w:szCs w:val="24"/>
        </w:rPr>
      </w:pPr>
      <w:r w:rsidRPr="6F4DB587">
        <w:rPr>
          <w:rFonts w:asciiTheme="minorHAnsi" w:hAnsiTheme="minorHAnsi" w:cstheme="minorBidi"/>
          <w:sz w:val="24"/>
          <w:szCs w:val="24"/>
        </w:rPr>
        <w:lastRenderedPageBreak/>
        <w:t>Pagham Harbour was reclaimed for agriculture in the late 19th century but was consequently reflooded during a storm in the early 20th century. Now designated as a site of specific scientific interest (SSSI) Pagham Harbour spans 24 units, with unit 001 the focus of this project. Unit 001 refers to Pagham Lagoon situated towards the centre east of the SSSI. This site comprises an extensive central area of saltmarsh and algae rich intertidal mudflats with surrounding habitats including shingle, open water, reed swamp and wet permanent grassland. Pagham Harbour is of national importance for wintering wildfowl and waders as well as breeding birds both within the Harbour and the surrounding grazing pasture. The site supports nationally important communities of plants and invertebrates.</w:t>
      </w:r>
    </w:p>
    <w:p w14:paraId="3A47C374" w14:textId="79221F45" w:rsidR="00EB03D8" w:rsidRPr="00EB03D8" w:rsidRDefault="00EB03D8" w:rsidP="6F4DB587">
      <w:pPr>
        <w:spacing w:before="100" w:beforeAutospacing="1" w:after="100" w:afterAutospacing="1"/>
        <w:jc w:val="both"/>
        <w:rPr>
          <w:rFonts w:asciiTheme="minorHAnsi" w:hAnsiTheme="minorHAnsi" w:cstheme="minorBidi"/>
          <w:sz w:val="24"/>
          <w:szCs w:val="24"/>
        </w:rPr>
      </w:pPr>
      <w:r w:rsidRPr="6F4DB587">
        <w:rPr>
          <w:rFonts w:asciiTheme="minorHAnsi" w:hAnsiTheme="minorHAnsi" w:cstheme="minorBidi"/>
          <w:sz w:val="24"/>
          <w:szCs w:val="24"/>
        </w:rPr>
        <w:t>As outlined, this survey will contribute to evidence gathering to support condition assessment for the SSSI Unit 001</w:t>
      </w:r>
      <w:r w:rsidR="00912CFF" w:rsidRPr="6F4DB587">
        <w:rPr>
          <w:rFonts w:asciiTheme="minorHAnsi" w:hAnsiTheme="minorHAnsi" w:cstheme="minorBidi"/>
          <w:sz w:val="24"/>
          <w:szCs w:val="24"/>
        </w:rPr>
        <w:t xml:space="preserve">. The </w:t>
      </w:r>
      <w:r w:rsidRPr="6F4DB587">
        <w:rPr>
          <w:rFonts w:asciiTheme="minorHAnsi" w:hAnsiTheme="minorHAnsi" w:cstheme="minorBidi"/>
          <w:sz w:val="24"/>
          <w:szCs w:val="24"/>
        </w:rPr>
        <w:t>survey will gather specialist information on the Star</w:t>
      </w:r>
      <w:r w:rsidR="58CB04E8" w:rsidRPr="6F4DB587">
        <w:rPr>
          <w:rFonts w:asciiTheme="minorHAnsi" w:hAnsiTheme="minorHAnsi" w:cstheme="minorBidi"/>
          <w:sz w:val="24"/>
          <w:szCs w:val="24"/>
        </w:rPr>
        <w:t>l</w:t>
      </w:r>
      <w:r w:rsidRPr="6F4DB587">
        <w:rPr>
          <w:rFonts w:asciiTheme="minorHAnsi" w:hAnsiTheme="minorHAnsi" w:cstheme="minorBidi"/>
          <w:sz w:val="24"/>
          <w:szCs w:val="24"/>
        </w:rPr>
        <w:t>et Sea Anemone (</w:t>
      </w:r>
      <w:r w:rsidRPr="6F4DB587">
        <w:rPr>
          <w:rFonts w:asciiTheme="minorHAnsi" w:hAnsiTheme="minorHAnsi" w:cstheme="minorBidi"/>
          <w:i/>
          <w:iCs/>
          <w:sz w:val="24"/>
          <w:szCs w:val="24"/>
        </w:rPr>
        <w:t>Nematostella vectensis</w:t>
      </w:r>
      <w:r w:rsidRPr="6F4DB587">
        <w:rPr>
          <w:rFonts w:asciiTheme="minorHAnsi" w:hAnsiTheme="minorHAnsi" w:cstheme="minorBidi"/>
          <w:sz w:val="24"/>
          <w:szCs w:val="24"/>
        </w:rPr>
        <w:t>), including presence/ absence, supporting processes (water depth, salinity regime). Detailed survey and analysis will enable us to understand the distribution and extent of the designated feature of the site.</w:t>
      </w:r>
    </w:p>
    <w:p w14:paraId="4EFDBF6B" w14:textId="53693A6A" w:rsidR="00EB03D8" w:rsidRPr="009063EB" w:rsidRDefault="00EB03D8" w:rsidP="1296872B">
      <w:pPr>
        <w:spacing w:before="100" w:beforeAutospacing="1" w:after="100" w:afterAutospacing="1"/>
        <w:jc w:val="both"/>
        <w:rPr>
          <w:rFonts w:asciiTheme="minorHAnsi" w:hAnsiTheme="minorHAnsi" w:cstheme="minorBidi"/>
          <w:sz w:val="24"/>
          <w:szCs w:val="24"/>
        </w:rPr>
      </w:pPr>
      <w:r w:rsidRPr="1296872B">
        <w:rPr>
          <w:rFonts w:asciiTheme="minorHAnsi" w:hAnsiTheme="minorHAnsi" w:cstheme="minorBidi"/>
          <w:sz w:val="24"/>
          <w:szCs w:val="24"/>
        </w:rPr>
        <w:t xml:space="preserve"> Full site details are available on the NE designated sites webpage. Please see </w:t>
      </w:r>
      <w:hyperlink r:id="rId18">
        <w:r w:rsidR="00127DA4" w:rsidRPr="1296872B">
          <w:rPr>
            <w:rStyle w:val="Hyperlink"/>
            <w:rFonts w:ascii="Arial" w:eastAsia="Arial" w:hAnsi="Arial" w:cs="Arial"/>
          </w:rPr>
          <w:t>SSSI detail (naturalengland.org.uk)</w:t>
        </w:r>
      </w:hyperlink>
      <w:r w:rsidRPr="1296872B">
        <w:rPr>
          <w:rFonts w:asciiTheme="minorHAnsi" w:hAnsiTheme="minorHAnsi" w:cstheme="minorBidi"/>
          <w:sz w:val="24"/>
          <w:szCs w:val="24"/>
        </w:rPr>
        <w:t xml:space="preserve"> for further information.</w:t>
      </w:r>
    </w:p>
    <w:p w14:paraId="170B734D" w14:textId="79DA8B2E" w:rsidR="707B8629" w:rsidRDefault="707B8629" w:rsidP="1296872B">
      <w:pPr>
        <w:jc w:val="both"/>
        <w:rPr>
          <w:rFonts w:asciiTheme="minorHAnsi" w:hAnsiTheme="minorHAnsi" w:cstheme="minorBidi"/>
          <w:b/>
          <w:bCs/>
          <w:sz w:val="24"/>
          <w:szCs w:val="24"/>
          <w:lang w:eastAsia="en-GB"/>
        </w:rPr>
      </w:pPr>
    </w:p>
    <w:p w14:paraId="52231B73" w14:textId="35CA5B35" w:rsidR="00912CFF" w:rsidRPr="00304722" w:rsidRDefault="00912CFF" w:rsidP="1296872B">
      <w:pPr>
        <w:jc w:val="both"/>
        <w:rPr>
          <w:rFonts w:asciiTheme="minorHAnsi" w:hAnsiTheme="minorHAnsi" w:cstheme="minorBidi"/>
          <w:b/>
          <w:bCs/>
          <w:sz w:val="24"/>
          <w:szCs w:val="24"/>
          <w:u w:val="single"/>
          <w:lang w:eastAsia="en-GB"/>
        </w:rPr>
      </w:pPr>
      <w:r w:rsidRPr="1296872B">
        <w:rPr>
          <w:rFonts w:asciiTheme="minorHAnsi" w:hAnsiTheme="minorHAnsi" w:cstheme="minorBidi"/>
          <w:b/>
          <w:bCs/>
          <w:sz w:val="24"/>
          <w:szCs w:val="24"/>
          <w:u w:val="single"/>
          <w:lang w:eastAsia="en-GB"/>
        </w:rPr>
        <w:t>Survey area</w:t>
      </w:r>
    </w:p>
    <w:p w14:paraId="27E0EB70" w14:textId="77777777" w:rsidR="00912CFF" w:rsidRPr="00912CFF" w:rsidRDefault="00912CFF" w:rsidP="00912CFF">
      <w:pPr>
        <w:rPr>
          <w:rFonts w:asciiTheme="minorHAnsi" w:hAnsiTheme="minorHAnsi" w:cstheme="minorHAnsi"/>
          <w:b/>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12CFF" w:rsidRPr="00912CFF" w14:paraId="091A56FC" w14:textId="77777777" w:rsidTr="1296872B">
        <w:tc>
          <w:tcPr>
            <w:tcW w:w="9016" w:type="dxa"/>
          </w:tcPr>
          <w:p w14:paraId="7AB4E74C" w14:textId="77777777" w:rsidR="00912CFF" w:rsidRPr="00912CFF" w:rsidRDefault="00912CFF" w:rsidP="00912CFF">
            <w:pPr>
              <w:rPr>
                <w:rFonts w:asciiTheme="minorHAnsi" w:hAnsiTheme="minorHAnsi" w:cstheme="minorHAnsi"/>
                <w:b/>
                <w:bCs/>
                <w:sz w:val="24"/>
                <w:szCs w:val="24"/>
                <w:lang w:eastAsia="en-GB"/>
              </w:rPr>
            </w:pPr>
            <w:r w:rsidRPr="00912CFF">
              <w:rPr>
                <w:rFonts w:asciiTheme="minorHAnsi" w:hAnsiTheme="minorHAnsi" w:cstheme="minorHAnsi"/>
                <w:b/>
                <w:bCs/>
                <w:noProof/>
                <w:sz w:val="24"/>
                <w:szCs w:val="24"/>
                <w:lang w:eastAsia="en-GB"/>
              </w:rPr>
              <w:drawing>
                <wp:inline distT="0" distB="0" distL="0" distR="0" wp14:anchorId="65177516" wp14:editId="4FF3AD33">
                  <wp:extent cx="5340350" cy="3413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40350" cy="3413760"/>
                          </a:xfrm>
                          <a:prstGeom prst="rect">
                            <a:avLst/>
                          </a:prstGeom>
                          <a:noFill/>
                        </pic:spPr>
                      </pic:pic>
                    </a:graphicData>
                  </a:graphic>
                </wp:inline>
              </w:drawing>
            </w:r>
          </w:p>
        </w:tc>
      </w:tr>
      <w:tr w:rsidR="00912CFF" w:rsidRPr="00912CFF" w14:paraId="2E316BC4" w14:textId="77777777" w:rsidTr="1296872B">
        <w:tc>
          <w:tcPr>
            <w:tcW w:w="9016" w:type="dxa"/>
          </w:tcPr>
          <w:p w14:paraId="5287A523" w14:textId="77777777" w:rsidR="00912CFF" w:rsidRPr="00912CFF" w:rsidRDefault="00912CFF" w:rsidP="1296872B">
            <w:pPr>
              <w:jc w:val="both"/>
              <w:rPr>
                <w:rFonts w:asciiTheme="minorHAnsi" w:hAnsiTheme="minorHAnsi" w:cstheme="minorBidi"/>
                <w:b/>
                <w:bCs/>
                <w:sz w:val="24"/>
                <w:szCs w:val="24"/>
                <w:lang w:eastAsia="en-GB"/>
              </w:rPr>
            </w:pPr>
          </w:p>
          <w:p w14:paraId="38D71445" w14:textId="77777777" w:rsidR="00912CFF" w:rsidRPr="00912CFF" w:rsidRDefault="00912CFF" w:rsidP="1296872B">
            <w:pPr>
              <w:jc w:val="both"/>
              <w:rPr>
                <w:rFonts w:asciiTheme="minorHAnsi" w:hAnsiTheme="minorHAnsi" w:cstheme="minorBidi"/>
                <w:b/>
                <w:bCs/>
                <w:sz w:val="24"/>
                <w:szCs w:val="24"/>
                <w:lang w:eastAsia="en-GB"/>
              </w:rPr>
            </w:pPr>
            <w:r w:rsidRPr="1296872B">
              <w:rPr>
                <w:rFonts w:asciiTheme="minorHAnsi" w:hAnsiTheme="minorHAnsi" w:cstheme="minorBidi"/>
                <w:b/>
                <w:bCs/>
                <w:sz w:val="24"/>
                <w:szCs w:val="24"/>
                <w:lang w:eastAsia="en-GB"/>
              </w:rPr>
              <w:t>Figure 1: Pagham Harbour SSSI Boundary &amp; Units</w:t>
            </w:r>
          </w:p>
        </w:tc>
      </w:tr>
    </w:tbl>
    <w:p w14:paraId="390009BB" w14:textId="77777777" w:rsidR="00912CFF" w:rsidRPr="00912CFF" w:rsidRDefault="00912CFF" w:rsidP="1296872B">
      <w:pPr>
        <w:jc w:val="both"/>
        <w:rPr>
          <w:rFonts w:asciiTheme="minorHAnsi" w:hAnsiTheme="minorHAnsi" w:cstheme="minorBidi"/>
          <w:b/>
          <w:bCs/>
          <w:sz w:val="24"/>
          <w:szCs w:val="24"/>
          <w:lang w:eastAsia="en-GB"/>
        </w:rPr>
      </w:pPr>
    </w:p>
    <w:p w14:paraId="5182285E" w14:textId="32C4362E" w:rsidR="00912CFF" w:rsidRPr="00912CFF" w:rsidRDefault="00912CFF" w:rsidP="6F4DB587">
      <w:pPr>
        <w:jc w:val="both"/>
        <w:rPr>
          <w:rFonts w:asciiTheme="minorHAnsi" w:hAnsiTheme="minorHAnsi" w:cstheme="minorBidi"/>
          <w:sz w:val="24"/>
          <w:szCs w:val="24"/>
          <w:lang w:eastAsia="en-GB"/>
        </w:rPr>
      </w:pPr>
      <w:r w:rsidRPr="6F4DB587">
        <w:rPr>
          <w:rFonts w:asciiTheme="minorHAnsi" w:hAnsiTheme="minorHAnsi" w:cstheme="minorBidi"/>
          <w:sz w:val="24"/>
          <w:szCs w:val="24"/>
          <w:lang w:eastAsia="en-GB"/>
        </w:rPr>
        <w:t xml:space="preserve">Unit 001 Pagham lagoon is 11.5833ha in size with the predominant habitat recorded as standing open water and canals. The </w:t>
      </w:r>
      <w:r w:rsidR="14BB2439" w:rsidRPr="6F4DB587">
        <w:rPr>
          <w:rFonts w:asciiTheme="minorHAnsi" w:hAnsiTheme="minorHAnsi" w:cstheme="minorBidi"/>
          <w:sz w:val="24"/>
          <w:szCs w:val="24"/>
          <w:lang w:eastAsia="en-GB"/>
        </w:rPr>
        <w:t>unit</w:t>
      </w:r>
      <w:r w:rsidRPr="6F4DB587">
        <w:rPr>
          <w:rFonts w:asciiTheme="minorHAnsi" w:hAnsiTheme="minorHAnsi" w:cstheme="minorBidi"/>
          <w:sz w:val="24"/>
          <w:szCs w:val="24"/>
          <w:lang w:eastAsia="en-GB"/>
        </w:rPr>
        <w:t xml:space="preserve"> is currently listed as unfavourable</w:t>
      </w:r>
      <w:r w:rsidR="65A59E5C" w:rsidRPr="6F4DB587">
        <w:rPr>
          <w:rFonts w:asciiTheme="minorHAnsi" w:hAnsiTheme="minorHAnsi" w:cstheme="minorBidi"/>
          <w:sz w:val="24"/>
          <w:szCs w:val="24"/>
          <w:lang w:eastAsia="en-GB"/>
        </w:rPr>
        <w:t xml:space="preserve"> </w:t>
      </w:r>
      <w:r w:rsidRPr="6F4DB587">
        <w:rPr>
          <w:rFonts w:asciiTheme="minorHAnsi" w:hAnsiTheme="minorHAnsi" w:cstheme="minorBidi"/>
          <w:sz w:val="24"/>
          <w:szCs w:val="24"/>
          <w:lang w:eastAsia="en-GB"/>
        </w:rPr>
        <w:t>-</w:t>
      </w:r>
      <w:r w:rsidR="65A59E5C" w:rsidRPr="6F4DB587">
        <w:rPr>
          <w:rFonts w:asciiTheme="minorHAnsi" w:hAnsiTheme="minorHAnsi" w:cstheme="minorBidi"/>
          <w:sz w:val="24"/>
          <w:szCs w:val="24"/>
          <w:lang w:eastAsia="en-GB"/>
        </w:rPr>
        <w:t xml:space="preserve"> </w:t>
      </w:r>
      <w:r w:rsidRPr="6F4DB587">
        <w:rPr>
          <w:rFonts w:asciiTheme="minorHAnsi" w:hAnsiTheme="minorHAnsi" w:cstheme="minorBidi"/>
          <w:sz w:val="24"/>
          <w:szCs w:val="24"/>
          <w:lang w:eastAsia="en-GB"/>
        </w:rPr>
        <w:t>recovering with a condition threat risk of medium. The monitored features on the site include; Invert</w:t>
      </w:r>
      <w:r w:rsidR="009259C0">
        <w:rPr>
          <w:rFonts w:asciiTheme="minorHAnsi" w:hAnsiTheme="minorHAnsi" w:cstheme="minorBidi"/>
          <w:sz w:val="24"/>
          <w:szCs w:val="24"/>
          <w:lang w:eastAsia="en-GB"/>
        </w:rPr>
        <w:t xml:space="preserve"> </w:t>
      </w:r>
      <w:r w:rsidRPr="6F4DB587">
        <w:rPr>
          <w:rFonts w:asciiTheme="minorHAnsi" w:hAnsiTheme="minorHAnsi" w:cstheme="minorBidi"/>
          <w:sz w:val="24"/>
          <w:szCs w:val="24"/>
          <w:lang w:eastAsia="en-GB"/>
        </w:rPr>
        <w:t xml:space="preserve">assemblage W211 open water on disturbed sediments, population of Schedule 5 sea anemone </w:t>
      </w:r>
      <w:r w:rsidR="007E4633">
        <w:rPr>
          <w:rFonts w:asciiTheme="minorHAnsi" w:hAnsiTheme="minorHAnsi" w:cstheme="minorBidi"/>
          <w:sz w:val="24"/>
          <w:szCs w:val="24"/>
          <w:lang w:eastAsia="en-GB"/>
        </w:rPr>
        <w:t>–</w:t>
      </w:r>
      <w:r w:rsidRPr="6F4DB587">
        <w:rPr>
          <w:rFonts w:asciiTheme="minorHAnsi" w:hAnsiTheme="minorHAnsi" w:cstheme="minorBidi"/>
          <w:sz w:val="24"/>
          <w:szCs w:val="24"/>
          <w:lang w:eastAsia="en-GB"/>
        </w:rPr>
        <w:t xml:space="preserve"> </w:t>
      </w:r>
      <w:r w:rsidRPr="6F4DB587">
        <w:rPr>
          <w:rFonts w:asciiTheme="minorHAnsi" w:hAnsiTheme="minorHAnsi" w:cstheme="minorBidi"/>
          <w:i/>
          <w:iCs/>
          <w:sz w:val="24"/>
          <w:szCs w:val="24"/>
          <w:lang w:eastAsia="en-GB"/>
        </w:rPr>
        <w:t>Nematostella vectensis,</w:t>
      </w:r>
      <w:r w:rsidRPr="6F4DB587">
        <w:rPr>
          <w:rFonts w:asciiTheme="minorHAnsi" w:hAnsiTheme="minorHAnsi" w:cstheme="minorBidi"/>
          <w:sz w:val="24"/>
          <w:szCs w:val="24"/>
          <w:lang w:eastAsia="en-GB"/>
        </w:rPr>
        <w:t xml:space="preserve"> starlet </w:t>
      </w:r>
      <w:r w:rsidR="00F50191">
        <w:rPr>
          <w:rFonts w:asciiTheme="minorHAnsi" w:hAnsiTheme="minorHAnsi" w:cstheme="minorBidi"/>
          <w:sz w:val="24"/>
          <w:szCs w:val="24"/>
          <w:lang w:eastAsia="en-GB"/>
        </w:rPr>
        <w:t>s</w:t>
      </w:r>
      <w:r w:rsidRPr="6F4DB587">
        <w:rPr>
          <w:rFonts w:asciiTheme="minorHAnsi" w:hAnsiTheme="minorHAnsi" w:cstheme="minorBidi"/>
          <w:sz w:val="24"/>
          <w:szCs w:val="24"/>
          <w:lang w:eastAsia="en-GB"/>
        </w:rPr>
        <w:t xml:space="preserve">ea </w:t>
      </w:r>
      <w:r w:rsidR="00F50191">
        <w:rPr>
          <w:rFonts w:asciiTheme="minorHAnsi" w:hAnsiTheme="minorHAnsi" w:cstheme="minorBidi"/>
          <w:sz w:val="24"/>
          <w:szCs w:val="24"/>
          <w:lang w:eastAsia="en-GB"/>
        </w:rPr>
        <w:t>a</w:t>
      </w:r>
      <w:r w:rsidRPr="6F4DB587">
        <w:rPr>
          <w:rFonts w:asciiTheme="minorHAnsi" w:hAnsiTheme="minorHAnsi" w:cstheme="minorBidi"/>
          <w:sz w:val="24"/>
          <w:szCs w:val="24"/>
          <w:lang w:eastAsia="en-GB"/>
        </w:rPr>
        <w:t>nemone and saline coastal lagoons.</w:t>
      </w:r>
    </w:p>
    <w:p w14:paraId="32BEBBE5" w14:textId="26859D0D" w:rsidR="0007067A" w:rsidRDefault="0007067A" w:rsidP="1296872B">
      <w:pPr>
        <w:jc w:val="both"/>
        <w:rPr>
          <w:rFonts w:asciiTheme="minorHAnsi" w:hAnsiTheme="minorHAnsi" w:cstheme="minorBidi"/>
          <w:sz w:val="24"/>
          <w:szCs w:val="24"/>
          <w:lang w:eastAsia="en-GB"/>
        </w:rPr>
      </w:pPr>
    </w:p>
    <w:p w14:paraId="055ECF26" w14:textId="0FEE548E" w:rsidR="001D3BBB" w:rsidRPr="005B756C" w:rsidRDefault="001D3BBB" w:rsidP="1296872B">
      <w:pPr>
        <w:jc w:val="both"/>
        <w:rPr>
          <w:rFonts w:asciiTheme="minorHAnsi" w:hAnsiTheme="minorHAnsi" w:cstheme="minorBidi"/>
          <w:b/>
          <w:bCs/>
          <w:sz w:val="28"/>
          <w:szCs w:val="28"/>
          <w:lang w:eastAsia="en-GB"/>
        </w:rPr>
      </w:pPr>
      <w:r w:rsidRPr="005B756C">
        <w:rPr>
          <w:rFonts w:asciiTheme="minorHAnsi" w:hAnsiTheme="minorHAnsi" w:cstheme="minorBidi"/>
          <w:b/>
          <w:bCs/>
          <w:sz w:val="28"/>
          <w:szCs w:val="28"/>
          <w:lang w:eastAsia="en-GB"/>
        </w:rPr>
        <w:t>Objectives</w:t>
      </w:r>
    </w:p>
    <w:p w14:paraId="452E7279" w14:textId="77777777" w:rsidR="001D3BBB" w:rsidRPr="001D3BBB" w:rsidRDefault="001D3BBB" w:rsidP="1296872B">
      <w:pPr>
        <w:jc w:val="both"/>
        <w:rPr>
          <w:rFonts w:asciiTheme="minorHAnsi" w:hAnsiTheme="minorHAnsi" w:cstheme="minorBidi"/>
          <w:b/>
          <w:bCs/>
          <w:sz w:val="24"/>
          <w:szCs w:val="24"/>
          <w:u w:val="single"/>
          <w:lang w:eastAsia="en-GB"/>
        </w:rPr>
      </w:pPr>
    </w:p>
    <w:p w14:paraId="051AEF30" w14:textId="2848A140" w:rsidR="001D3BBB" w:rsidRDefault="001D3BBB" w:rsidP="1296872B">
      <w:pPr>
        <w:jc w:val="both"/>
        <w:rPr>
          <w:rFonts w:asciiTheme="minorHAnsi" w:hAnsiTheme="minorHAnsi" w:cstheme="minorBidi"/>
          <w:b/>
          <w:bCs/>
          <w:sz w:val="24"/>
          <w:szCs w:val="24"/>
          <w:lang w:eastAsia="en-GB"/>
        </w:rPr>
      </w:pPr>
      <w:r w:rsidRPr="1296872B">
        <w:rPr>
          <w:rFonts w:asciiTheme="minorHAnsi" w:hAnsiTheme="minorHAnsi" w:cstheme="minorBidi"/>
          <w:b/>
          <w:bCs/>
          <w:sz w:val="24"/>
          <w:szCs w:val="24"/>
          <w:lang w:eastAsia="en-GB"/>
        </w:rPr>
        <w:t>The general objectives of this survey are:</w:t>
      </w:r>
    </w:p>
    <w:p w14:paraId="38A013CF" w14:textId="77777777" w:rsidR="00877B63" w:rsidRPr="001D3BBB" w:rsidRDefault="00877B63" w:rsidP="1296872B">
      <w:pPr>
        <w:jc w:val="both"/>
        <w:rPr>
          <w:rFonts w:asciiTheme="minorHAnsi" w:hAnsiTheme="minorHAnsi" w:cstheme="minorBidi"/>
          <w:sz w:val="24"/>
          <w:szCs w:val="24"/>
          <w:lang w:eastAsia="en-GB"/>
        </w:rPr>
      </w:pPr>
    </w:p>
    <w:p w14:paraId="7556B8F6" w14:textId="77777777" w:rsidR="001D3BBB" w:rsidRPr="001D3BBB" w:rsidRDefault="001D3BBB" w:rsidP="1296872B">
      <w:pPr>
        <w:numPr>
          <w:ilvl w:val="0"/>
          <w:numId w:val="34"/>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Provide an assessment of the direction of ecological change by the integration of previously obtained relevant data.</w:t>
      </w:r>
    </w:p>
    <w:p w14:paraId="1B029BDF" w14:textId="77777777" w:rsidR="001D3BBB" w:rsidRPr="001D3BBB" w:rsidRDefault="001D3BBB" w:rsidP="1296872B">
      <w:pPr>
        <w:jc w:val="both"/>
        <w:rPr>
          <w:rFonts w:asciiTheme="minorHAnsi" w:hAnsiTheme="minorHAnsi" w:cstheme="minorBidi"/>
          <w:sz w:val="24"/>
          <w:szCs w:val="24"/>
          <w:lang w:eastAsia="en-GB"/>
        </w:rPr>
      </w:pPr>
    </w:p>
    <w:p w14:paraId="4E228012" w14:textId="72869B39" w:rsidR="001D3BBB" w:rsidRPr="001D3BBB" w:rsidRDefault="001D3BBB" w:rsidP="1296872B">
      <w:pPr>
        <w:numPr>
          <w:ilvl w:val="0"/>
          <w:numId w:val="34"/>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xml:space="preserve">Repeat the previously used survey design </w:t>
      </w:r>
      <w:r w:rsidR="362480B3" w:rsidRPr="3A7D4691">
        <w:rPr>
          <w:rFonts w:asciiTheme="minorHAnsi" w:hAnsiTheme="minorHAnsi" w:cstheme="minorBidi"/>
          <w:sz w:val="24"/>
          <w:szCs w:val="24"/>
          <w:lang w:eastAsia="en-GB"/>
        </w:rPr>
        <w:t>(for the Solent &amp; Isle of Wight surveys)</w:t>
      </w:r>
      <w:r w:rsidRPr="3A7D4691">
        <w:rPr>
          <w:rFonts w:asciiTheme="minorHAnsi" w:hAnsiTheme="minorHAnsi" w:cstheme="minorBidi"/>
          <w:sz w:val="24"/>
          <w:szCs w:val="24"/>
          <w:lang w:eastAsia="en-GB"/>
        </w:rPr>
        <w:t xml:space="preserve"> </w:t>
      </w:r>
      <w:r w:rsidRPr="1296872B">
        <w:rPr>
          <w:rFonts w:asciiTheme="minorHAnsi" w:hAnsiTheme="minorHAnsi" w:cstheme="minorBidi"/>
          <w:sz w:val="24"/>
          <w:szCs w:val="24"/>
          <w:lang w:eastAsia="en-GB"/>
        </w:rPr>
        <w:t xml:space="preserve">to ensure the data are statistically robust enough to enable the collection of compatible future data and comparison with previous surveys of the site permitting quantitative long-term trend analysis. </w:t>
      </w:r>
    </w:p>
    <w:p w14:paraId="1C980603" w14:textId="77777777" w:rsidR="001D3BBB" w:rsidRPr="001D3BBB" w:rsidRDefault="001D3BBB" w:rsidP="1296872B">
      <w:pPr>
        <w:jc w:val="both"/>
        <w:rPr>
          <w:rFonts w:asciiTheme="minorHAnsi" w:hAnsiTheme="minorHAnsi" w:cstheme="minorBidi"/>
          <w:sz w:val="24"/>
          <w:szCs w:val="24"/>
          <w:lang w:eastAsia="en-GB"/>
        </w:rPr>
      </w:pPr>
    </w:p>
    <w:p w14:paraId="0F2B61E8" w14:textId="77777777" w:rsidR="001D3BBB" w:rsidRPr="001D3BBB" w:rsidRDefault="001D3BBB" w:rsidP="1296872B">
      <w:pPr>
        <w:numPr>
          <w:ilvl w:val="0"/>
          <w:numId w:val="34"/>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Identify anthropogenic influences, impacting on the ability of the sub-feature to achieve Favourable Condition, and where possible quantify them.</w:t>
      </w:r>
    </w:p>
    <w:p w14:paraId="0E57B955" w14:textId="77777777" w:rsidR="001D3BBB" w:rsidRPr="001D3BBB" w:rsidRDefault="001D3BBB" w:rsidP="1296872B">
      <w:pPr>
        <w:jc w:val="both"/>
        <w:rPr>
          <w:rFonts w:asciiTheme="minorHAnsi" w:hAnsiTheme="minorHAnsi" w:cstheme="minorBidi"/>
          <w:sz w:val="24"/>
          <w:szCs w:val="24"/>
          <w:lang w:eastAsia="en-GB"/>
        </w:rPr>
      </w:pPr>
    </w:p>
    <w:p w14:paraId="566DA042" w14:textId="378226C7" w:rsidR="001D3BBB" w:rsidRPr="001D3BBB" w:rsidRDefault="001D3BBB" w:rsidP="1296872B">
      <w:pPr>
        <w:numPr>
          <w:ilvl w:val="0"/>
          <w:numId w:val="34"/>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xml:space="preserve">Ensure that newly collected data is compatible (analytically) with historical survey </w:t>
      </w:r>
      <w:r w:rsidR="00704262" w:rsidRPr="1296872B">
        <w:rPr>
          <w:rFonts w:asciiTheme="minorHAnsi" w:hAnsiTheme="minorHAnsi" w:cstheme="minorBidi"/>
          <w:sz w:val="24"/>
          <w:szCs w:val="24"/>
          <w:lang w:eastAsia="en-GB"/>
        </w:rPr>
        <w:t>data and</w:t>
      </w:r>
      <w:r w:rsidRPr="1296872B">
        <w:rPr>
          <w:rFonts w:asciiTheme="minorHAnsi" w:hAnsiTheme="minorHAnsi" w:cstheme="minorBidi"/>
          <w:sz w:val="24"/>
          <w:szCs w:val="24"/>
          <w:lang w:eastAsia="en-GB"/>
        </w:rPr>
        <w:t xml:space="preserve"> will make reference to and utilise such historical data.</w:t>
      </w:r>
    </w:p>
    <w:p w14:paraId="46A9EE86" w14:textId="77777777" w:rsidR="001D3BBB" w:rsidRPr="001D3BBB" w:rsidRDefault="001D3BBB" w:rsidP="1296872B">
      <w:pPr>
        <w:jc w:val="both"/>
        <w:rPr>
          <w:rFonts w:asciiTheme="minorHAnsi" w:hAnsiTheme="minorHAnsi" w:cstheme="minorBidi"/>
          <w:sz w:val="24"/>
          <w:szCs w:val="24"/>
          <w:lang w:eastAsia="en-GB"/>
        </w:rPr>
      </w:pPr>
    </w:p>
    <w:p w14:paraId="29FD2700" w14:textId="416F9740" w:rsidR="001D3BBB" w:rsidRPr="001D3BBB" w:rsidRDefault="001D3BBB" w:rsidP="1296872B">
      <w:pPr>
        <w:jc w:val="both"/>
        <w:rPr>
          <w:rFonts w:asciiTheme="minorHAnsi" w:hAnsiTheme="minorHAnsi" w:cstheme="minorBidi"/>
          <w:sz w:val="24"/>
          <w:szCs w:val="24"/>
          <w:lang w:eastAsia="en-GB"/>
        </w:rPr>
      </w:pPr>
    </w:p>
    <w:p w14:paraId="046E75B0" w14:textId="77777777" w:rsidR="00877B63"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This survey work and subsequent analysis will contribute to Natural England’s statutory duty to monitor and report on a range of features and attributes for designated sites.</w:t>
      </w:r>
      <w:r w:rsidR="007A3A09">
        <w:rPr>
          <w:rFonts w:asciiTheme="minorHAnsi" w:hAnsiTheme="minorHAnsi" w:cstheme="minorBidi"/>
          <w:sz w:val="24"/>
          <w:szCs w:val="24"/>
          <w:lang w:eastAsia="en-GB"/>
        </w:rPr>
        <w:t xml:space="preserve"> </w:t>
      </w:r>
    </w:p>
    <w:p w14:paraId="146438E7" w14:textId="77777777" w:rsidR="00877B63" w:rsidRDefault="00877B63" w:rsidP="1296872B">
      <w:pPr>
        <w:jc w:val="both"/>
        <w:rPr>
          <w:rFonts w:asciiTheme="minorHAnsi" w:hAnsiTheme="minorHAnsi" w:cstheme="minorBidi"/>
          <w:sz w:val="24"/>
          <w:szCs w:val="24"/>
          <w:lang w:eastAsia="en-GB"/>
        </w:rPr>
      </w:pPr>
    </w:p>
    <w:p w14:paraId="6FCDFAF2" w14:textId="1CA58175" w:rsidR="001D3BBB" w:rsidRDefault="007A3A09" w:rsidP="1296872B">
      <w:pPr>
        <w:jc w:val="both"/>
        <w:rPr>
          <w:rFonts w:asciiTheme="minorHAnsi" w:hAnsiTheme="minorHAnsi" w:cstheme="minorBidi"/>
          <w:sz w:val="24"/>
          <w:szCs w:val="24"/>
          <w:lang w:eastAsia="en-GB"/>
        </w:rPr>
      </w:pPr>
      <w:r>
        <w:rPr>
          <w:rFonts w:asciiTheme="minorHAnsi" w:hAnsiTheme="minorHAnsi" w:cstheme="minorBidi"/>
          <w:sz w:val="24"/>
          <w:szCs w:val="24"/>
          <w:lang w:eastAsia="en-GB"/>
        </w:rPr>
        <w:t>Historical data from previous survey</w:t>
      </w:r>
      <w:r w:rsidR="00877B63">
        <w:rPr>
          <w:rFonts w:asciiTheme="minorHAnsi" w:hAnsiTheme="minorHAnsi" w:cstheme="minorBidi"/>
          <w:sz w:val="24"/>
          <w:szCs w:val="24"/>
          <w:lang w:eastAsia="en-GB"/>
        </w:rPr>
        <w:t>s will be provided to the successful contractor prior to work commencing.</w:t>
      </w:r>
    </w:p>
    <w:p w14:paraId="39DFA2CE" w14:textId="77777777" w:rsidR="001D3BBB" w:rsidRPr="001D3BBB" w:rsidRDefault="001D3BBB" w:rsidP="1296872B">
      <w:pPr>
        <w:jc w:val="both"/>
        <w:rPr>
          <w:rFonts w:asciiTheme="minorHAnsi" w:hAnsiTheme="minorHAnsi" w:cstheme="minorBidi"/>
          <w:sz w:val="24"/>
          <w:szCs w:val="24"/>
          <w:lang w:eastAsia="en-GB"/>
        </w:rPr>
      </w:pPr>
    </w:p>
    <w:p w14:paraId="4C210ED9" w14:textId="324C56DC" w:rsidR="001D3BBB" w:rsidRDefault="001D3BBB" w:rsidP="1296872B">
      <w:pPr>
        <w:jc w:val="both"/>
        <w:rPr>
          <w:rFonts w:asciiTheme="minorHAnsi" w:hAnsiTheme="minorHAnsi" w:cstheme="minorBidi"/>
          <w:b/>
          <w:bCs/>
          <w:sz w:val="24"/>
          <w:szCs w:val="24"/>
          <w:lang w:eastAsia="en-GB"/>
        </w:rPr>
      </w:pPr>
      <w:r w:rsidRPr="1296872B">
        <w:rPr>
          <w:rFonts w:asciiTheme="minorHAnsi" w:hAnsiTheme="minorHAnsi" w:cstheme="minorBidi"/>
          <w:b/>
          <w:bCs/>
          <w:sz w:val="24"/>
          <w:szCs w:val="24"/>
          <w:lang w:eastAsia="en-GB"/>
        </w:rPr>
        <w:t>The specific objectives of this survey are:</w:t>
      </w:r>
    </w:p>
    <w:p w14:paraId="4A4EAE5F" w14:textId="77777777" w:rsidR="00877B63" w:rsidRPr="001D3BBB" w:rsidRDefault="00877B63" w:rsidP="1296872B">
      <w:pPr>
        <w:jc w:val="both"/>
        <w:rPr>
          <w:rFonts w:asciiTheme="minorHAnsi" w:hAnsiTheme="minorHAnsi" w:cstheme="minorBidi"/>
          <w:i/>
          <w:iCs/>
          <w:sz w:val="24"/>
          <w:szCs w:val="24"/>
          <w:lang w:eastAsia="en-GB"/>
        </w:rPr>
      </w:pPr>
    </w:p>
    <w:p w14:paraId="2B437B44" w14:textId="0FBA854D" w:rsidR="001D3BBB" w:rsidRPr="001D3BBB" w:rsidRDefault="00BB56E1" w:rsidP="6F4DB587">
      <w:pPr>
        <w:jc w:val="both"/>
        <w:rPr>
          <w:rFonts w:asciiTheme="minorHAnsi" w:hAnsiTheme="minorHAnsi" w:cstheme="minorBidi"/>
          <w:sz w:val="24"/>
          <w:szCs w:val="24"/>
          <w:lang w:eastAsia="en-GB"/>
        </w:rPr>
      </w:pPr>
      <w:r w:rsidRPr="6F4DB587">
        <w:rPr>
          <w:rFonts w:asciiTheme="minorHAnsi" w:hAnsiTheme="minorHAnsi" w:cstheme="minorBidi"/>
          <w:sz w:val="24"/>
          <w:szCs w:val="24"/>
          <w:lang w:eastAsia="en-GB"/>
        </w:rPr>
        <w:t xml:space="preserve">To </w:t>
      </w:r>
      <w:r w:rsidR="5ED477FC" w:rsidRPr="6F4DB587">
        <w:rPr>
          <w:rFonts w:asciiTheme="minorHAnsi" w:hAnsiTheme="minorHAnsi" w:cstheme="minorBidi"/>
          <w:sz w:val="24"/>
          <w:szCs w:val="24"/>
          <w:lang w:eastAsia="en-GB"/>
        </w:rPr>
        <w:t>allow the condition of the Pagham Harbour Lagoon to be assessed against relevant attributes, using the Common Standards Monitoring Guidance and attributes used in the condition assessment of coastal lagoons</w:t>
      </w:r>
      <w:r w:rsidR="00DC6A3F">
        <w:t xml:space="preserve"> </w:t>
      </w:r>
      <w:hyperlink r:id="rId20" w:history="1">
        <w:r w:rsidR="00636CC9" w:rsidRPr="6F4DB587">
          <w:rPr>
            <w:rStyle w:val="Hyperlink"/>
            <w:rFonts w:asciiTheme="minorHAnsi" w:hAnsiTheme="minorHAnsi" w:cstheme="minorBidi"/>
            <w:sz w:val="24"/>
            <w:szCs w:val="24"/>
            <w:lang w:eastAsia="en-GB"/>
          </w:rPr>
          <w:t>Common Standards Monitoring Guidance for Lagoons (jncc.gov.uk)</w:t>
        </w:r>
      </w:hyperlink>
      <w:r w:rsidR="00636CC9" w:rsidRPr="6F4DB587">
        <w:rPr>
          <w:rFonts w:asciiTheme="minorHAnsi" w:hAnsiTheme="minorHAnsi" w:cstheme="minorBidi"/>
          <w:sz w:val="24"/>
          <w:szCs w:val="24"/>
          <w:lang w:eastAsia="en-GB"/>
        </w:rPr>
        <w:t xml:space="preserve"> </w:t>
      </w:r>
      <w:r w:rsidR="5ED477FC" w:rsidRPr="6F4DB587">
        <w:rPr>
          <w:rFonts w:asciiTheme="minorHAnsi" w:hAnsiTheme="minorHAnsi" w:cstheme="minorBidi"/>
          <w:sz w:val="24"/>
          <w:szCs w:val="24"/>
          <w:lang w:eastAsia="en-GB"/>
        </w:rPr>
        <w:t xml:space="preserve">Ideally this will match earlier sampling programs to allow comparison with historic data, however discussions around approaches are welcomed if you consider an improvement can be made. As a good baseline exists for the lagoons to be surveyed it is anticipated that this previous data will be utilised to reduce time in the field and reporting. </w:t>
      </w:r>
      <w:r w:rsidR="5ED477FC" w:rsidRPr="6F4DB587">
        <w:rPr>
          <w:rFonts w:asciiTheme="minorHAnsi" w:hAnsiTheme="minorHAnsi" w:cstheme="minorBidi"/>
          <w:b/>
          <w:bCs/>
          <w:sz w:val="24"/>
          <w:szCs w:val="24"/>
          <w:u w:val="single"/>
          <w:lang w:eastAsia="en-GB"/>
        </w:rPr>
        <w:t>You should indicate in your tender bid what these cost savings could be.</w:t>
      </w:r>
    </w:p>
    <w:p w14:paraId="56DCB0C6" w14:textId="77777777" w:rsidR="001D3BBB" w:rsidRPr="001D3BBB" w:rsidRDefault="001D3BBB" w:rsidP="1296872B">
      <w:pPr>
        <w:jc w:val="both"/>
        <w:rPr>
          <w:rFonts w:asciiTheme="minorHAnsi" w:hAnsiTheme="minorHAnsi" w:cstheme="minorBidi"/>
          <w:sz w:val="24"/>
          <w:szCs w:val="24"/>
          <w:lang w:eastAsia="en-GB"/>
        </w:rPr>
      </w:pPr>
    </w:p>
    <w:p w14:paraId="6B768A4C" w14:textId="77777777" w:rsidR="001D3BBB" w:rsidRPr="001D3BBB" w:rsidRDefault="001D3BBB" w:rsidP="1296872B">
      <w:pPr>
        <w:jc w:val="both"/>
        <w:rPr>
          <w:rFonts w:asciiTheme="minorHAnsi" w:hAnsiTheme="minorHAnsi" w:cstheme="minorBidi"/>
          <w:sz w:val="24"/>
          <w:szCs w:val="24"/>
          <w:lang w:eastAsia="en-GB"/>
        </w:rPr>
      </w:pPr>
    </w:p>
    <w:p w14:paraId="3DA474CE" w14:textId="01DABEB0"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xml:space="preserve">These attributes are: </w:t>
      </w:r>
    </w:p>
    <w:p w14:paraId="6921CB97" w14:textId="77777777" w:rsidR="001D3BBB" w:rsidRPr="001D3BBB" w:rsidRDefault="001D3BBB" w:rsidP="1296872B">
      <w:pPr>
        <w:numPr>
          <w:ilvl w:val="0"/>
          <w:numId w:val="33"/>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Extent of basin</w:t>
      </w:r>
    </w:p>
    <w:p w14:paraId="508C4801" w14:textId="77777777" w:rsidR="001D3BBB" w:rsidRPr="001D3BBB" w:rsidRDefault="001D3BBB" w:rsidP="1296872B">
      <w:pPr>
        <w:numPr>
          <w:ilvl w:val="0"/>
          <w:numId w:val="33"/>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xml:space="preserve">Isolating barrier – presence, nature and integrity </w:t>
      </w:r>
    </w:p>
    <w:p w14:paraId="30B33AA3" w14:textId="77777777" w:rsidR="001D3BBB" w:rsidRPr="00967578" w:rsidRDefault="001D3BBB" w:rsidP="1296872B">
      <w:pPr>
        <w:numPr>
          <w:ilvl w:val="0"/>
          <w:numId w:val="33"/>
        </w:numPr>
        <w:jc w:val="both"/>
        <w:rPr>
          <w:rFonts w:asciiTheme="minorHAnsi" w:hAnsiTheme="minorHAnsi" w:cstheme="minorBidi"/>
          <w:sz w:val="24"/>
          <w:szCs w:val="24"/>
          <w:lang w:eastAsia="en-GB"/>
        </w:rPr>
      </w:pPr>
      <w:r w:rsidRPr="1BFF98CD">
        <w:rPr>
          <w:rFonts w:asciiTheme="minorHAnsi" w:hAnsiTheme="minorHAnsi" w:cstheme="minorBidi"/>
          <w:sz w:val="24"/>
          <w:szCs w:val="24"/>
          <w:lang w:eastAsia="en-GB"/>
        </w:rPr>
        <w:t xml:space="preserve">Salinity regime </w:t>
      </w:r>
      <w:r w:rsidRPr="1BFF98CD">
        <w:rPr>
          <w:rFonts w:asciiTheme="minorHAnsi" w:hAnsiTheme="minorHAnsi" w:cstheme="minorBidi"/>
          <w:b/>
          <w:sz w:val="24"/>
          <w:szCs w:val="24"/>
          <w:lang w:eastAsia="en-GB"/>
        </w:rPr>
        <w:t xml:space="preserve"> </w:t>
      </w:r>
    </w:p>
    <w:p w14:paraId="66DD44BF" w14:textId="77777777" w:rsidR="001D3BBB" w:rsidRPr="005B756C" w:rsidRDefault="001D3BBB" w:rsidP="1296872B">
      <w:pPr>
        <w:numPr>
          <w:ilvl w:val="0"/>
          <w:numId w:val="33"/>
        </w:numPr>
        <w:jc w:val="both"/>
        <w:rPr>
          <w:rFonts w:asciiTheme="minorHAnsi" w:hAnsiTheme="minorHAnsi" w:cstheme="minorBidi"/>
          <w:sz w:val="24"/>
          <w:szCs w:val="24"/>
          <w:lang w:eastAsia="en-GB"/>
        </w:rPr>
      </w:pPr>
      <w:r w:rsidRPr="005B756C">
        <w:rPr>
          <w:rFonts w:asciiTheme="minorHAnsi" w:hAnsiTheme="minorHAnsi" w:cstheme="minorBidi"/>
          <w:sz w:val="24"/>
          <w:szCs w:val="24"/>
          <w:lang w:eastAsia="en-GB"/>
        </w:rPr>
        <w:t>Biotic composition of lagoon</w:t>
      </w:r>
    </w:p>
    <w:p w14:paraId="51A342CE" w14:textId="77777777" w:rsidR="001D3BBB" w:rsidRPr="001D3BBB" w:rsidRDefault="001D3BBB" w:rsidP="1296872B">
      <w:pPr>
        <w:numPr>
          <w:ilvl w:val="0"/>
          <w:numId w:val="33"/>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Distribution of biotopes</w:t>
      </w:r>
    </w:p>
    <w:p w14:paraId="7F46B67E" w14:textId="02B9498E" w:rsidR="001D3BBB" w:rsidRPr="00967578" w:rsidRDefault="001D3BBB" w:rsidP="1296872B">
      <w:pPr>
        <w:numPr>
          <w:ilvl w:val="0"/>
          <w:numId w:val="33"/>
        </w:numPr>
        <w:jc w:val="both"/>
        <w:rPr>
          <w:rFonts w:asciiTheme="minorHAnsi" w:hAnsiTheme="minorHAnsi" w:cstheme="minorBidi"/>
          <w:sz w:val="24"/>
          <w:szCs w:val="24"/>
          <w:lang w:eastAsia="en-GB"/>
        </w:rPr>
      </w:pPr>
      <w:r w:rsidRPr="15DD6D94">
        <w:rPr>
          <w:rFonts w:asciiTheme="minorHAnsi" w:hAnsiTheme="minorHAnsi" w:cstheme="minorBidi"/>
          <w:sz w:val="24"/>
          <w:szCs w:val="24"/>
          <w:lang w:eastAsia="en-GB"/>
        </w:rPr>
        <w:t>Extent of notable biotopes</w:t>
      </w:r>
    </w:p>
    <w:p w14:paraId="56D401EC" w14:textId="77777777" w:rsidR="001D3BBB" w:rsidRPr="001D3BBB" w:rsidRDefault="001D3BBB" w:rsidP="1296872B">
      <w:pPr>
        <w:numPr>
          <w:ilvl w:val="0"/>
          <w:numId w:val="33"/>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Extent of water</w:t>
      </w:r>
    </w:p>
    <w:p w14:paraId="1E5AA835" w14:textId="77777777" w:rsidR="001D3BBB" w:rsidRPr="001D3BBB" w:rsidRDefault="001D3BBB" w:rsidP="1296872B">
      <w:pPr>
        <w:numPr>
          <w:ilvl w:val="0"/>
          <w:numId w:val="33"/>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xml:space="preserve">Species composition of component communities </w:t>
      </w:r>
    </w:p>
    <w:p w14:paraId="16F3BB32" w14:textId="77777777" w:rsidR="001D3BBB" w:rsidRPr="001D3BBB" w:rsidRDefault="001D3BBB" w:rsidP="1296872B">
      <w:pPr>
        <w:numPr>
          <w:ilvl w:val="0"/>
          <w:numId w:val="33"/>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xml:space="preserve">Water depth </w:t>
      </w:r>
    </w:p>
    <w:p w14:paraId="1F611AA6" w14:textId="77777777" w:rsidR="001D3BBB" w:rsidRPr="001D3BBB" w:rsidRDefault="001D3BBB" w:rsidP="1296872B">
      <w:pPr>
        <w:numPr>
          <w:ilvl w:val="0"/>
          <w:numId w:val="33"/>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pH</w:t>
      </w:r>
    </w:p>
    <w:p w14:paraId="6B480F98" w14:textId="77777777" w:rsidR="001D3BBB" w:rsidRPr="001D3BBB" w:rsidRDefault="001D3BBB" w:rsidP="1296872B">
      <w:pPr>
        <w:numPr>
          <w:ilvl w:val="0"/>
          <w:numId w:val="33"/>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Signs of macroalgal blooms / nutrient enrichment</w:t>
      </w:r>
    </w:p>
    <w:p w14:paraId="468B2A63" w14:textId="77777777" w:rsidR="001D3BBB" w:rsidRPr="001D3BBB" w:rsidRDefault="001D3BBB" w:rsidP="1296872B">
      <w:pPr>
        <w:numPr>
          <w:ilvl w:val="0"/>
          <w:numId w:val="33"/>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lastRenderedPageBreak/>
        <w:t>Sediment composition and distribution</w:t>
      </w:r>
    </w:p>
    <w:p w14:paraId="63E5EEA8" w14:textId="77777777" w:rsidR="001D3BBB" w:rsidRDefault="001D3BBB" w:rsidP="1296872B">
      <w:pPr>
        <w:numPr>
          <w:ilvl w:val="0"/>
          <w:numId w:val="33"/>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Structure integrity of lagoon banks</w:t>
      </w:r>
    </w:p>
    <w:p w14:paraId="19175699" w14:textId="69459BF6" w:rsidR="00202667" w:rsidRPr="00967578" w:rsidRDefault="00131503" w:rsidP="1296872B">
      <w:pPr>
        <w:numPr>
          <w:ilvl w:val="0"/>
          <w:numId w:val="33"/>
        </w:numPr>
        <w:jc w:val="both"/>
        <w:rPr>
          <w:rFonts w:asciiTheme="minorHAnsi" w:hAnsiTheme="minorHAnsi" w:cstheme="minorBidi"/>
          <w:sz w:val="24"/>
          <w:szCs w:val="24"/>
          <w:lang w:eastAsia="en-GB"/>
        </w:rPr>
      </w:pPr>
      <w:r w:rsidRPr="4C6A19DF">
        <w:rPr>
          <w:rFonts w:asciiTheme="minorHAnsi" w:hAnsiTheme="minorHAnsi" w:cstheme="minorBidi"/>
          <w:sz w:val="24"/>
          <w:szCs w:val="24"/>
          <w:lang w:eastAsia="en-GB"/>
        </w:rPr>
        <w:t>Species</w:t>
      </w:r>
      <w:r w:rsidR="0054467A" w:rsidRPr="4C6A19DF">
        <w:rPr>
          <w:rFonts w:asciiTheme="minorHAnsi" w:hAnsiTheme="minorHAnsi" w:cstheme="minorBidi"/>
          <w:sz w:val="24"/>
          <w:szCs w:val="24"/>
          <w:lang w:eastAsia="en-GB"/>
        </w:rPr>
        <w:t xml:space="preserve"> population measures </w:t>
      </w:r>
      <w:r w:rsidR="002E12C2" w:rsidRPr="4C6A19DF">
        <w:rPr>
          <w:rFonts w:asciiTheme="minorHAnsi" w:hAnsiTheme="minorHAnsi" w:cstheme="minorBidi"/>
          <w:sz w:val="24"/>
          <w:szCs w:val="24"/>
          <w:lang w:eastAsia="en-GB"/>
        </w:rPr>
        <w:t>–</w:t>
      </w:r>
      <w:r w:rsidR="0054467A" w:rsidRPr="4C6A19DF">
        <w:rPr>
          <w:rFonts w:asciiTheme="minorHAnsi" w:hAnsiTheme="minorHAnsi" w:cstheme="minorBidi"/>
          <w:sz w:val="24"/>
          <w:szCs w:val="24"/>
          <w:lang w:eastAsia="en-GB"/>
        </w:rPr>
        <w:t xml:space="preserve"> </w:t>
      </w:r>
      <w:r w:rsidR="002E12C2" w:rsidRPr="4C6A19DF">
        <w:rPr>
          <w:rFonts w:asciiTheme="minorHAnsi" w:hAnsiTheme="minorHAnsi" w:cstheme="minorBidi"/>
          <w:sz w:val="24"/>
          <w:szCs w:val="24"/>
          <w:lang w:eastAsia="en-GB"/>
        </w:rPr>
        <w:t xml:space="preserve">Presence </w:t>
      </w:r>
      <w:r w:rsidR="00D52B42" w:rsidRPr="4C6A19DF">
        <w:rPr>
          <w:rFonts w:asciiTheme="minorHAnsi" w:hAnsiTheme="minorHAnsi" w:cstheme="minorBidi"/>
          <w:sz w:val="24"/>
          <w:szCs w:val="24"/>
          <w:lang w:eastAsia="en-GB"/>
        </w:rPr>
        <w:t>or abundance of specified species</w:t>
      </w:r>
    </w:p>
    <w:p w14:paraId="5654F693" w14:textId="77777777" w:rsidR="000A2FCF" w:rsidRDefault="000A2FCF" w:rsidP="00C51231">
      <w:pPr>
        <w:pStyle w:val="paragraph"/>
        <w:spacing w:before="0" w:beforeAutospacing="0" w:after="0" w:afterAutospacing="0"/>
        <w:jc w:val="both"/>
        <w:textAlignment w:val="baseline"/>
        <w:rPr>
          <w:rStyle w:val="normaltextrun"/>
          <w:rFonts w:ascii="Calibri" w:hAnsi="Calibri" w:cs="Calibri"/>
        </w:rPr>
      </w:pPr>
    </w:p>
    <w:p w14:paraId="69D84CA1" w14:textId="77777777" w:rsidR="00C51231" w:rsidRDefault="00C51231" w:rsidP="00C51231">
      <w:pPr>
        <w:pStyle w:val="paragraph"/>
        <w:spacing w:before="0" w:beforeAutospacing="0" w:after="0" w:afterAutospacing="0"/>
        <w:jc w:val="both"/>
        <w:textAlignment w:val="baseline"/>
        <w:rPr>
          <w:rStyle w:val="eop"/>
          <w:rFonts w:ascii="Calibri" w:hAnsi="Calibri" w:cs="Calibri"/>
        </w:rPr>
      </w:pPr>
      <w:r w:rsidRPr="008157C7">
        <w:rPr>
          <w:rStyle w:val="normaltextrun"/>
          <w:rFonts w:ascii="Calibri" w:hAnsi="Calibri" w:cs="Calibri"/>
        </w:rPr>
        <w:t>In addition to the above, further relevant attributes that were deemed relevant to the study site, albeit not included in the Common Standards Monitoring Guidance of lagoons (JNCC, 2004), were:</w:t>
      </w:r>
      <w:r w:rsidRPr="008157C7">
        <w:rPr>
          <w:rStyle w:val="eop"/>
          <w:rFonts w:ascii="Calibri" w:hAnsi="Calibri" w:cs="Calibri"/>
        </w:rPr>
        <w:t> </w:t>
      </w:r>
    </w:p>
    <w:p w14:paraId="174427E6" w14:textId="77777777" w:rsidR="008157C7" w:rsidRPr="008157C7" w:rsidRDefault="008157C7" w:rsidP="00C51231">
      <w:pPr>
        <w:pStyle w:val="paragraph"/>
        <w:spacing w:before="0" w:beforeAutospacing="0" w:after="0" w:afterAutospacing="0"/>
        <w:jc w:val="both"/>
        <w:textAlignment w:val="baseline"/>
        <w:rPr>
          <w:rFonts w:ascii="Calibri" w:hAnsi="Calibri" w:cs="Calibri"/>
        </w:rPr>
      </w:pPr>
    </w:p>
    <w:p w14:paraId="2A00A1F1" w14:textId="77777777" w:rsidR="00C51231" w:rsidRPr="008157C7" w:rsidRDefault="00C51231" w:rsidP="00C51231">
      <w:pPr>
        <w:pStyle w:val="paragraph"/>
        <w:numPr>
          <w:ilvl w:val="0"/>
          <w:numId w:val="51"/>
        </w:numPr>
        <w:spacing w:before="0" w:beforeAutospacing="0" w:after="0" w:afterAutospacing="0"/>
        <w:ind w:left="1080" w:firstLine="0"/>
        <w:jc w:val="both"/>
        <w:textAlignment w:val="baseline"/>
        <w:rPr>
          <w:rFonts w:ascii="Calibri" w:hAnsi="Calibri" w:cs="Calibri"/>
        </w:rPr>
      </w:pPr>
      <w:r w:rsidRPr="008157C7">
        <w:rPr>
          <w:rStyle w:val="normaltextrun"/>
          <w:rFonts w:ascii="Calibri" w:hAnsi="Calibri" w:cs="Calibri"/>
        </w:rPr>
        <w:t>Habitats, with description of the main habitats and substrata; </w:t>
      </w:r>
      <w:r w:rsidRPr="008157C7">
        <w:rPr>
          <w:rStyle w:val="eop"/>
          <w:rFonts w:ascii="Calibri" w:hAnsi="Calibri" w:cs="Calibri"/>
        </w:rPr>
        <w:t> </w:t>
      </w:r>
    </w:p>
    <w:p w14:paraId="75517224" w14:textId="77777777" w:rsidR="00C51231" w:rsidRPr="008157C7" w:rsidRDefault="00C51231" w:rsidP="00C51231">
      <w:pPr>
        <w:pStyle w:val="paragraph"/>
        <w:numPr>
          <w:ilvl w:val="0"/>
          <w:numId w:val="52"/>
        </w:numPr>
        <w:spacing w:before="0" w:beforeAutospacing="0" w:after="0" w:afterAutospacing="0"/>
        <w:ind w:left="1080" w:firstLine="0"/>
        <w:jc w:val="both"/>
        <w:textAlignment w:val="baseline"/>
        <w:rPr>
          <w:rFonts w:ascii="Calibri" w:hAnsi="Calibri" w:cs="Calibri"/>
        </w:rPr>
      </w:pPr>
      <w:r w:rsidRPr="008157C7">
        <w:rPr>
          <w:rStyle w:val="normaltextrun"/>
          <w:rFonts w:ascii="Calibri" w:hAnsi="Calibri" w:cs="Calibri"/>
        </w:rPr>
        <w:t>Physical environmental data including sediment granulometry, to give context to the species composition within the lagoons; </w:t>
      </w:r>
      <w:r w:rsidRPr="008157C7">
        <w:rPr>
          <w:rStyle w:val="eop"/>
          <w:rFonts w:ascii="Calibri" w:hAnsi="Calibri" w:cs="Calibri"/>
        </w:rPr>
        <w:t> </w:t>
      </w:r>
    </w:p>
    <w:p w14:paraId="5094B5E1" w14:textId="77777777" w:rsidR="00C51231" w:rsidRPr="008157C7" w:rsidRDefault="00C51231" w:rsidP="00C51231">
      <w:pPr>
        <w:pStyle w:val="paragraph"/>
        <w:numPr>
          <w:ilvl w:val="0"/>
          <w:numId w:val="52"/>
        </w:numPr>
        <w:spacing w:before="0" w:beforeAutospacing="0" w:after="0" w:afterAutospacing="0"/>
        <w:ind w:left="1080" w:firstLine="0"/>
        <w:jc w:val="both"/>
        <w:textAlignment w:val="baseline"/>
        <w:rPr>
          <w:rFonts w:ascii="Calibri" w:hAnsi="Calibri" w:cs="Calibri"/>
        </w:rPr>
      </w:pPr>
      <w:r w:rsidRPr="008157C7">
        <w:rPr>
          <w:rStyle w:val="normaltextrun"/>
          <w:rFonts w:ascii="Calibri" w:hAnsi="Calibri" w:cs="Calibri"/>
        </w:rPr>
        <w:t>Water quality parameters, including salinity, temperature, and pH. </w:t>
      </w:r>
      <w:r w:rsidRPr="008157C7">
        <w:rPr>
          <w:rStyle w:val="eop"/>
          <w:rFonts w:ascii="Calibri" w:hAnsi="Calibri" w:cs="Calibri"/>
        </w:rPr>
        <w:t> </w:t>
      </w:r>
    </w:p>
    <w:p w14:paraId="74125AAB" w14:textId="77777777" w:rsidR="00C51231" w:rsidRPr="008157C7" w:rsidRDefault="00C51231" w:rsidP="00C51231">
      <w:pPr>
        <w:pStyle w:val="paragraph"/>
        <w:numPr>
          <w:ilvl w:val="0"/>
          <w:numId w:val="52"/>
        </w:numPr>
        <w:spacing w:before="0" w:beforeAutospacing="0" w:after="0" w:afterAutospacing="0"/>
        <w:ind w:left="1080" w:firstLine="0"/>
        <w:jc w:val="both"/>
        <w:textAlignment w:val="baseline"/>
        <w:rPr>
          <w:rFonts w:ascii="Calibri" w:hAnsi="Calibri" w:cs="Calibri"/>
        </w:rPr>
      </w:pPr>
      <w:r w:rsidRPr="008157C7">
        <w:rPr>
          <w:rStyle w:val="normaltextrun"/>
          <w:rFonts w:ascii="Calibri" w:hAnsi="Calibri" w:cs="Calibri"/>
        </w:rPr>
        <w:t>Water inputs; and </w:t>
      </w:r>
      <w:r w:rsidRPr="008157C7">
        <w:rPr>
          <w:rStyle w:val="eop"/>
          <w:rFonts w:ascii="Calibri" w:hAnsi="Calibri" w:cs="Calibri"/>
        </w:rPr>
        <w:t> </w:t>
      </w:r>
    </w:p>
    <w:p w14:paraId="7F2D3B77" w14:textId="77777777" w:rsidR="00C51231" w:rsidRPr="008157C7" w:rsidRDefault="00C51231" w:rsidP="00C51231">
      <w:pPr>
        <w:pStyle w:val="paragraph"/>
        <w:numPr>
          <w:ilvl w:val="0"/>
          <w:numId w:val="52"/>
        </w:numPr>
        <w:spacing w:before="0" w:beforeAutospacing="0" w:after="0" w:afterAutospacing="0"/>
        <w:ind w:left="1080" w:firstLine="0"/>
        <w:jc w:val="both"/>
        <w:textAlignment w:val="baseline"/>
        <w:rPr>
          <w:rFonts w:ascii="Calibri" w:hAnsi="Calibri" w:cs="Calibri"/>
        </w:rPr>
      </w:pPr>
      <w:r w:rsidRPr="008157C7">
        <w:rPr>
          <w:rStyle w:val="normaltextrun"/>
          <w:rFonts w:ascii="Calibri" w:hAnsi="Calibri" w:cs="Calibri"/>
        </w:rPr>
        <w:t>Human activities around and on the site.</w:t>
      </w:r>
    </w:p>
    <w:p w14:paraId="070182F1" w14:textId="77777777" w:rsidR="001D3BBB" w:rsidRPr="008157C7" w:rsidRDefault="001D3BBB" w:rsidP="1296872B">
      <w:pPr>
        <w:jc w:val="both"/>
        <w:rPr>
          <w:rFonts w:asciiTheme="minorHAnsi" w:hAnsiTheme="minorHAnsi" w:cstheme="minorBidi"/>
          <w:sz w:val="24"/>
          <w:szCs w:val="24"/>
          <w:lang w:eastAsia="en-GB"/>
        </w:rPr>
      </w:pPr>
    </w:p>
    <w:p w14:paraId="58D8BC1B" w14:textId="77777777" w:rsidR="001D3BBB" w:rsidRPr="001D3BBB" w:rsidRDefault="001D3BBB" w:rsidP="1296872B">
      <w:pPr>
        <w:jc w:val="both"/>
        <w:rPr>
          <w:rFonts w:asciiTheme="minorHAnsi" w:hAnsiTheme="minorHAnsi" w:cstheme="minorBidi"/>
          <w:i/>
          <w:iCs/>
          <w:sz w:val="24"/>
          <w:szCs w:val="24"/>
          <w:lang w:eastAsia="en-GB"/>
        </w:rPr>
      </w:pPr>
    </w:p>
    <w:p w14:paraId="0DB54462" w14:textId="640FB538" w:rsidR="001D3BBB" w:rsidRPr="00C51231" w:rsidRDefault="001D3BBB" w:rsidP="1296872B">
      <w:pPr>
        <w:jc w:val="both"/>
        <w:rPr>
          <w:rFonts w:asciiTheme="minorHAnsi" w:hAnsiTheme="minorHAnsi" w:cstheme="minorBidi"/>
          <w:sz w:val="28"/>
          <w:szCs w:val="28"/>
          <w:lang w:eastAsia="en-GB"/>
        </w:rPr>
      </w:pPr>
      <w:r w:rsidRPr="00C51231">
        <w:rPr>
          <w:rFonts w:asciiTheme="minorHAnsi" w:hAnsiTheme="minorHAnsi" w:cstheme="minorBidi"/>
          <w:b/>
          <w:bCs/>
          <w:sz w:val="28"/>
          <w:szCs w:val="28"/>
          <w:lang w:eastAsia="en-GB"/>
        </w:rPr>
        <w:t>Sampling Design</w:t>
      </w:r>
      <w:r w:rsidRPr="00C51231">
        <w:rPr>
          <w:rFonts w:asciiTheme="minorHAnsi" w:hAnsiTheme="minorHAnsi" w:cstheme="minorBidi"/>
          <w:sz w:val="28"/>
          <w:szCs w:val="28"/>
          <w:lang w:eastAsia="en-GB"/>
        </w:rPr>
        <w:t>  </w:t>
      </w:r>
    </w:p>
    <w:p w14:paraId="7E0D1EA4" w14:textId="77777777" w:rsidR="001D3BBB" w:rsidRPr="001D3BBB" w:rsidRDefault="001D3BBB" w:rsidP="1296872B">
      <w:pPr>
        <w:jc w:val="both"/>
        <w:rPr>
          <w:rFonts w:asciiTheme="minorHAnsi" w:hAnsiTheme="minorHAnsi" w:cstheme="minorBidi"/>
          <w:b/>
          <w:bCs/>
          <w:sz w:val="24"/>
          <w:szCs w:val="24"/>
          <w:lang w:eastAsia="en-GB"/>
        </w:rPr>
      </w:pPr>
    </w:p>
    <w:p w14:paraId="585D7EE0" w14:textId="20000322" w:rsidR="001D3BBB" w:rsidRPr="001D3BBB" w:rsidRDefault="001D3BBB" w:rsidP="6F4DB587">
      <w:pPr>
        <w:jc w:val="both"/>
        <w:rPr>
          <w:rFonts w:asciiTheme="minorHAnsi" w:hAnsiTheme="minorHAnsi" w:cstheme="minorBidi"/>
          <w:sz w:val="24"/>
          <w:szCs w:val="24"/>
          <w:lang w:eastAsia="en-GB"/>
        </w:rPr>
      </w:pPr>
      <w:r w:rsidRPr="6F4DB587">
        <w:rPr>
          <w:rFonts w:asciiTheme="minorHAnsi" w:hAnsiTheme="minorHAnsi" w:cstheme="minorBidi"/>
          <w:sz w:val="24"/>
          <w:szCs w:val="24"/>
          <w:lang w:eastAsia="en-GB"/>
        </w:rPr>
        <w:t xml:space="preserve">Natural England’s preferred choice is the method outlined within this contract. However, if you consider improvements can be made to this sampling design </w:t>
      </w:r>
      <w:r w:rsidR="000E0C17" w:rsidRPr="6F4DB587">
        <w:rPr>
          <w:rFonts w:asciiTheme="minorHAnsi" w:hAnsiTheme="minorHAnsi" w:cstheme="minorBidi"/>
          <w:sz w:val="24"/>
          <w:szCs w:val="24"/>
          <w:lang w:eastAsia="en-GB"/>
        </w:rPr>
        <w:t>to</w:t>
      </w:r>
      <w:r w:rsidRPr="6F4DB587">
        <w:rPr>
          <w:rFonts w:asciiTheme="minorHAnsi" w:hAnsiTheme="minorHAnsi" w:cstheme="minorBidi"/>
          <w:sz w:val="24"/>
          <w:szCs w:val="24"/>
          <w:lang w:eastAsia="en-GB"/>
        </w:rPr>
        <w:t xml:space="preserve"> meet the aims of the project outlined above and to enable temporal comparisons to be made with previous datasets, please provide this information in the appropriate technical question response.  The full detail of this design will be provided to, and subsequently owned by Natural England. Below are the critical criteria it will need to deliver on: </w:t>
      </w:r>
    </w:p>
    <w:p w14:paraId="15D9369D"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The survey design should consider how information to address all biological attributes under Common Standards Guidance can be obtained. In developing the sampling design, careful consideration should be given to the statistical power that repeat sampling and subsequent analysis will provide. This needs to be considered in relation to: </w:t>
      </w:r>
    </w:p>
    <w:p w14:paraId="4910D357" w14:textId="77777777" w:rsidR="001D3BBB" w:rsidRPr="001D3BBB" w:rsidRDefault="001D3BBB" w:rsidP="1296872B">
      <w:pPr>
        <w:jc w:val="both"/>
        <w:rPr>
          <w:rFonts w:asciiTheme="minorHAnsi" w:hAnsiTheme="minorHAnsi" w:cstheme="minorBidi"/>
          <w:sz w:val="24"/>
          <w:szCs w:val="24"/>
          <w:lang w:eastAsia="en-GB"/>
        </w:rPr>
      </w:pPr>
    </w:p>
    <w:p w14:paraId="25889430" w14:textId="77777777" w:rsidR="001D3BBB" w:rsidRPr="001D3BBB" w:rsidRDefault="001D3BBB" w:rsidP="1296872B">
      <w:pPr>
        <w:numPr>
          <w:ilvl w:val="0"/>
          <w:numId w:val="35"/>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Enabling comparisons with previous data sets where available. </w:t>
      </w:r>
    </w:p>
    <w:p w14:paraId="03A9B847" w14:textId="77777777" w:rsidR="001D3BBB" w:rsidRPr="001D3BBB" w:rsidRDefault="001D3BBB" w:rsidP="1296872B">
      <w:pPr>
        <w:numPr>
          <w:ilvl w:val="0"/>
          <w:numId w:val="36"/>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Where necessary improving upon previous sampling designs to provide more robust temporal statistical comparisons when repeated in future and enable the specific hypotheses to be tested. </w:t>
      </w:r>
    </w:p>
    <w:p w14:paraId="210F302C" w14:textId="77777777" w:rsidR="001D3BBB" w:rsidRPr="001D3BBB" w:rsidRDefault="001D3BBB" w:rsidP="1296872B">
      <w:pPr>
        <w:numPr>
          <w:ilvl w:val="0"/>
          <w:numId w:val="37"/>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xml:space="preserve">The relative importance associated with the </w:t>
      </w:r>
      <w:bookmarkStart w:id="5" w:name="_Int_aLajNCC0"/>
      <w:r w:rsidRPr="1296872B">
        <w:rPr>
          <w:rFonts w:asciiTheme="minorHAnsi" w:hAnsiTheme="minorHAnsi" w:cstheme="minorBidi"/>
          <w:sz w:val="24"/>
          <w:szCs w:val="24"/>
          <w:lang w:eastAsia="en-GB"/>
        </w:rPr>
        <w:t>particular</w:t>
      </w:r>
      <w:r w:rsidR="00877B63">
        <w:rPr>
          <w:rFonts w:asciiTheme="minorHAnsi" w:hAnsiTheme="minorHAnsi" w:cstheme="minorBidi"/>
          <w:sz w:val="24"/>
          <w:szCs w:val="24"/>
          <w:lang w:eastAsia="en-GB"/>
        </w:rPr>
        <w:t xml:space="preserve"> </w:t>
      </w:r>
      <w:r w:rsidRPr="1296872B">
        <w:rPr>
          <w:rFonts w:asciiTheme="minorHAnsi" w:hAnsiTheme="minorHAnsi" w:cstheme="minorBidi"/>
          <w:sz w:val="24"/>
          <w:szCs w:val="24"/>
          <w:lang w:eastAsia="en-GB"/>
        </w:rPr>
        <w:t>hypothesis</w:t>
      </w:r>
      <w:bookmarkEnd w:id="5"/>
      <w:r w:rsidRPr="1296872B">
        <w:rPr>
          <w:rFonts w:asciiTheme="minorHAnsi" w:hAnsiTheme="minorHAnsi" w:cstheme="minorBidi"/>
          <w:sz w:val="24"/>
          <w:szCs w:val="24"/>
          <w:lang w:eastAsia="en-GB"/>
        </w:rPr>
        <w:t xml:space="preserve"> being tested, for example greater statistical power may be desirable at the level of the whole feature where a survey is targeted at identifying the effects of a particular pressure. </w:t>
      </w:r>
    </w:p>
    <w:p w14:paraId="5EB7BA2F" w14:textId="77777777" w:rsidR="001D3BBB" w:rsidRPr="001D3BBB" w:rsidRDefault="001D3BBB" w:rsidP="1296872B">
      <w:pPr>
        <w:numPr>
          <w:ilvl w:val="0"/>
          <w:numId w:val="38"/>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The overall level of resources available to Natural England to deliver monitoring and survey work. </w:t>
      </w:r>
    </w:p>
    <w:p w14:paraId="496E91BD" w14:textId="77777777" w:rsidR="001D3BBB" w:rsidRPr="001D3BBB" w:rsidRDefault="001D3BBB" w:rsidP="1296872B">
      <w:pPr>
        <w:ind w:left="720"/>
        <w:jc w:val="both"/>
        <w:rPr>
          <w:rFonts w:asciiTheme="minorHAnsi" w:hAnsiTheme="minorHAnsi" w:cstheme="minorBidi"/>
          <w:sz w:val="24"/>
          <w:szCs w:val="24"/>
          <w:lang w:eastAsia="en-GB"/>
        </w:rPr>
      </w:pPr>
    </w:p>
    <w:p w14:paraId="31D9D262"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The suggested alternative methodology should seek opportunities, where necessary, to implement an improved approach which enables a comparison with existing data but at the same time delivers Natural England’s requirements for a statistically robust approach outlined above.  </w:t>
      </w:r>
    </w:p>
    <w:p w14:paraId="0C68C176" w14:textId="77777777" w:rsidR="001D3BBB" w:rsidRPr="001D3BBB" w:rsidRDefault="001D3BBB" w:rsidP="1296872B">
      <w:pPr>
        <w:jc w:val="both"/>
        <w:rPr>
          <w:rFonts w:asciiTheme="minorHAnsi" w:hAnsiTheme="minorHAnsi" w:cstheme="minorBidi"/>
          <w:sz w:val="24"/>
          <w:szCs w:val="24"/>
          <w:lang w:eastAsia="en-GB"/>
        </w:rPr>
      </w:pPr>
    </w:p>
    <w:p w14:paraId="29D286C3"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Natural England will be able to provide the following GIS datasets under licence to the successful Contractor for use in this contract: </w:t>
      </w:r>
    </w:p>
    <w:p w14:paraId="0C88B7D7" w14:textId="77777777" w:rsidR="001D3BBB" w:rsidRPr="001D3BBB" w:rsidRDefault="001D3BBB" w:rsidP="1296872B">
      <w:pPr>
        <w:jc w:val="both"/>
        <w:rPr>
          <w:rFonts w:asciiTheme="minorHAnsi" w:hAnsiTheme="minorHAnsi" w:cstheme="minorBidi"/>
          <w:sz w:val="24"/>
          <w:szCs w:val="24"/>
          <w:lang w:eastAsia="en-GB"/>
        </w:rPr>
      </w:pPr>
    </w:p>
    <w:p w14:paraId="74017424" w14:textId="77777777" w:rsidR="001D3BBB" w:rsidRPr="001D3BBB" w:rsidRDefault="001D3BBB" w:rsidP="1296872B">
      <w:pPr>
        <w:numPr>
          <w:ilvl w:val="0"/>
          <w:numId w:val="39"/>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Base map data from Ordnance Survey  </w:t>
      </w:r>
    </w:p>
    <w:p w14:paraId="76D17C64" w14:textId="77777777" w:rsidR="001D3BBB" w:rsidRPr="001D3BBB" w:rsidRDefault="001D3BBB" w:rsidP="1296872B">
      <w:pPr>
        <w:numPr>
          <w:ilvl w:val="0"/>
          <w:numId w:val="40"/>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Imagery from Next Perspectives </w:t>
      </w:r>
    </w:p>
    <w:p w14:paraId="5D9DF725" w14:textId="77777777" w:rsidR="001D3BBB" w:rsidRPr="001D3BBB" w:rsidRDefault="001D3BBB" w:rsidP="1296872B">
      <w:pPr>
        <w:numPr>
          <w:ilvl w:val="0"/>
          <w:numId w:val="40"/>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Environmental data from Environment Agency  </w:t>
      </w:r>
    </w:p>
    <w:p w14:paraId="101F3929" w14:textId="38619F0E" w:rsidR="001D3BBB" w:rsidRDefault="001D3BBB" w:rsidP="1296872B">
      <w:pPr>
        <w:numPr>
          <w:ilvl w:val="0"/>
          <w:numId w:val="40"/>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Site specific datasets  </w:t>
      </w:r>
    </w:p>
    <w:p w14:paraId="141FAB5D" w14:textId="77777777" w:rsidR="001D3BBB" w:rsidRPr="001D3BBB" w:rsidRDefault="001D3BBB" w:rsidP="1296872B">
      <w:pPr>
        <w:jc w:val="both"/>
        <w:rPr>
          <w:rFonts w:asciiTheme="minorHAnsi" w:hAnsiTheme="minorHAnsi" w:cstheme="minorBidi"/>
          <w:sz w:val="24"/>
          <w:szCs w:val="24"/>
          <w:lang w:eastAsia="en-GB"/>
        </w:rPr>
      </w:pPr>
    </w:p>
    <w:p w14:paraId="18E090E5" w14:textId="1DFDC902" w:rsid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lastRenderedPageBreak/>
        <w:t>Before commencing the survey, the successful Contractor will produce a project plan. In addition, before the survey is carried out the successful Contractor will: </w:t>
      </w:r>
    </w:p>
    <w:p w14:paraId="2C150A60" w14:textId="77777777" w:rsidR="001D3BBB" w:rsidRPr="001D3BBB" w:rsidRDefault="001D3BBB" w:rsidP="1296872B">
      <w:pPr>
        <w:jc w:val="both"/>
        <w:rPr>
          <w:rFonts w:asciiTheme="minorHAnsi" w:hAnsiTheme="minorHAnsi" w:cstheme="minorBidi"/>
          <w:sz w:val="24"/>
          <w:szCs w:val="24"/>
          <w:lang w:eastAsia="en-GB"/>
        </w:rPr>
      </w:pPr>
    </w:p>
    <w:p w14:paraId="7A23611A" w14:textId="77777777" w:rsidR="001D3BBB" w:rsidRPr="001D3BBB" w:rsidRDefault="001D3BBB" w:rsidP="1296872B">
      <w:pPr>
        <w:numPr>
          <w:ilvl w:val="0"/>
          <w:numId w:val="41"/>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Discuss any pre-survey work with the Natural England Project Officer, including checking information about the site and identifying sources of relevant information. </w:t>
      </w:r>
    </w:p>
    <w:p w14:paraId="3A512053"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w:t>
      </w:r>
    </w:p>
    <w:p w14:paraId="5551EFFC" w14:textId="77777777" w:rsidR="001D3BBB" w:rsidRPr="001D3BBB" w:rsidRDefault="001D3BBB" w:rsidP="1296872B">
      <w:pPr>
        <w:numPr>
          <w:ilvl w:val="0"/>
          <w:numId w:val="42"/>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Review existing information provided by Natural England or any datasets known to the successful Contractor. </w:t>
      </w:r>
    </w:p>
    <w:p w14:paraId="43707C99"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w:t>
      </w:r>
    </w:p>
    <w:p w14:paraId="4D68E28E" w14:textId="77777777" w:rsidR="001D3BBB" w:rsidRPr="001D3BBB" w:rsidRDefault="001D3BBB" w:rsidP="1296872B">
      <w:pPr>
        <w:numPr>
          <w:ilvl w:val="0"/>
          <w:numId w:val="43"/>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Obtain the most up to date aerial photography and mastermap tiles for the site from Natural England (</w:t>
      </w:r>
      <w:hyperlink r:id="rId21">
        <w:r w:rsidRPr="1296872B">
          <w:rPr>
            <w:rStyle w:val="Hyperlink"/>
            <w:rFonts w:asciiTheme="minorHAnsi" w:hAnsiTheme="minorHAnsi" w:cstheme="minorBidi"/>
            <w:sz w:val="24"/>
            <w:szCs w:val="24"/>
            <w:lang w:eastAsia="en-GB"/>
          </w:rPr>
          <w:t>http://www.naturalengland.org.uk/publications/data/giforcontractorspartners.aspx</w:t>
        </w:r>
      </w:hyperlink>
      <w:r w:rsidRPr="1296872B">
        <w:rPr>
          <w:rFonts w:asciiTheme="minorHAnsi" w:hAnsiTheme="minorHAnsi" w:cstheme="minorBidi"/>
          <w:sz w:val="24"/>
          <w:szCs w:val="24"/>
          <w:lang w:eastAsia="en-GB"/>
        </w:rPr>
        <w:t>). </w:t>
      </w:r>
    </w:p>
    <w:p w14:paraId="4BC84DC8"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w:t>
      </w:r>
    </w:p>
    <w:p w14:paraId="248F9288" w14:textId="12D937B2" w:rsidR="001D3BBB" w:rsidRDefault="001D3BBB" w:rsidP="001D3BBB">
      <w:pPr>
        <w:rPr>
          <w:rFonts w:asciiTheme="minorHAnsi" w:hAnsiTheme="minorHAnsi" w:cstheme="minorHAnsi"/>
          <w:sz w:val="24"/>
          <w:szCs w:val="24"/>
          <w:lang w:eastAsia="en-GB"/>
        </w:rPr>
      </w:pPr>
    </w:p>
    <w:p w14:paraId="323A59F1" w14:textId="235110E0" w:rsidR="001D3BBB" w:rsidRPr="001D3BBB" w:rsidRDefault="001D3BBB" w:rsidP="1296872B">
      <w:pPr>
        <w:jc w:val="both"/>
        <w:rPr>
          <w:rFonts w:asciiTheme="minorHAnsi" w:hAnsiTheme="minorHAnsi" w:cstheme="minorBidi"/>
          <w:b/>
          <w:bCs/>
          <w:sz w:val="24"/>
          <w:szCs w:val="24"/>
          <w:u w:val="single"/>
          <w:lang w:eastAsia="en-GB"/>
        </w:rPr>
      </w:pPr>
      <w:r w:rsidRPr="1296872B">
        <w:rPr>
          <w:rFonts w:asciiTheme="minorHAnsi" w:hAnsiTheme="minorHAnsi" w:cstheme="minorBidi"/>
          <w:b/>
          <w:bCs/>
          <w:sz w:val="24"/>
          <w:szCs w:val="24"/>
          <w:u w:val="single"/>
          <w:lang w:eastAsia="en-GB"/>
        </w:rPr>
        <w:t>Methods</w:t>
      </w:r>
    </w:p>
    <w:p w14:paraId="6EE6C513" w14:textId="7801348B" w:rsidR="001D3BBB" w:rsidRDefault="001D3BBB" w:rsidP="1296872B">
      <w:pPr>
        <w:jc w:val="both"/>
        <w:rPr>
          <w:rFonts w:asciiTheme="minorHAnsi" w:hAnsiTheme="minorHAnsi" w:cstheme="minorBidi"/>
          <w:sz w:val="24"/>
          <w:szCs w:val="24"/>
          <w:lang w:eastAsia="en-GB"/>
        </w:rPr>
      </w:pPr>
    </w:p>
    <w:p w14:paraId="114B5716" w14:textId="3BF612D4" w:rsidR="001D3BBB" w:rsidRPr="001D3BBB" w:rsidRDefault="345358B8" w:rsidP="2DF76E97">
      <w:pPr>
        <w:jc w:val="both"/>
        <w:rPr>
          <w:rFonts w:asciiTheme="minorHAnsi" w:hAnsiTheme="minorHAnsi" w:cstheme="minorBidi"/>
          <w:i/>
          <w:iCs/>
          <w:sz w:val="24"/>
          <w:szCs w:val="24"/>
          <w:lang w:eastAsia="en-GB"/>
        </w:rPr>
      </w:pPr>
      <w:r w:rsidRPr="2DF76E97">
        <w:rPr>
          <w:rFonts w:asciiTheme="minorHAnsi" w:hAnsiTheme="minorHAnsi" w:cstheme="minorBidi"/>
          <w:b/>
          <w:bCs/>
          <w:sz w:val="24"/>
          <w:szCs w:val="24"/>
          <w:lang w:eastAsia="en-GB"/>
        </w:rPr>
        <w:t>Field Survey – Methodology</w:t>
      </w:r>
      <w:r w:rsidRPr="2DF76E97">
        <w:rPr>
          <w:rFonts w:asciiTheme="minorHAnsi" w:hAnsiTheme="minorHAnsi" w:cstheme="minorBidi"/>
          <w:sz w:val="24"/>
          <w:szCs w:val="24"/>
          <w:lang w:eastAsia="en-GB"/>
        </w:rPr>
        <w:t> </w:t>
      </w:r>
    </w:p>
    <w:p w14:paraId="1258A58F" w14:textId="77777777" w:rsidR="001D3BBB" w:rsidRPr="001D3BBB" w:rsidRDefault="001D3BBB" w:rsidP="1296872B">
      <w:pPr>
        <w:jc w:val="both"/>
        <w:rPr>
          <w:rFonts w:asciiTheme="minorHAnsi" w:hAnsiTheme="minorHAnsi" w:cstheme="minorBidi"/>
          <w:sz w:val="24"/>
          <w:szCs w:val="24"/>
          <w:lang w:eastAsia="en-GB"/>
        </w:rPr>
      </w:pPr>
    </w:p>
    <w:p w14:paraId="6DD42C1F" w14:textId="260A6512" w:rsidR="001D3BBB" w:rsidRPr="00604BE0" w:rsidRDefault="001D3BBB" w:rsidP="1296872B">
      <w:pPr>
        <w:jc w:val="both"/>
        <w:rPr>
          <w:rFonts w:asciiTheme="minorHAnsi" w:hAnsiTheme="minorHAnsi" w:cstheme="minorBidi"/>
          <w:sz w:val="24"/>
          <w:szCs w:val="24"/>
          <w:lang w:eastAsia="en-GB"/>
        </w:rPr>
      </w:pPr>
      <w:r w:rsidRPr="00604BE0">
        <w:rPr>
          <w:rFonts w:asciiTheme="minorHAnsi" w:hAnsiTheme="minorHAnsi" w:cstheme="minorBidi"/>
          <w:sz w:val="24"/>
          <w:szCs w:val="24"/>
          <w:lang w:eastAsia="en-GB"/>
        </w:rPr>
        <w:t>Surveys should be carried out in accordance with the technical specifications provided in</w:t>
      </w:r>
      <w:r w:rsidR="00616DE6" w:rsidRPr="00604BE0">
        <w:rPr>
          <w:rFonts w:asciiTheme="minorHAnsi" w:hAnsiTheme="minorHAnsi" w:cstheme="minorBidi"/>
          <w:sz w:val="24"/>
          <w:szCs w:val="24"/>
          <w:lang w:eastAsia="en-GB"/>
        </w:rPr>
        <w:t xml:space="preserve"> </w:t>
      </w:r>
      <w:r w:rsidR="002B4EE1" w:rsidRPr="00604BE0">
        <w:rPr>
          <w:rFonts w:asciiTheme="minorHAnsi" w:hAnsiTheme="minorHAnsi" w:cstheme="minorBidi"/>
          <w:sz w:val="24"/>
          <w:szCs w:val="24"/>
          <w:lang w:eastAsia="en-GB"/>
        </w:rPr>
        <w:t>The condition monitoring surveys of the Solent &amp; Isle of Wight lagoons conducted in 2010 by R N Bamber &amp; R S Robins (attached)</w:t>
      </w:r>
      <w:r w:rsidR="00DC6681" w:rsidRPr="00604BE0">
        <w:rPr>
          <w:rFonts w:asciiTheme="minorHAnsi" w:hAnsiTheme="minorHAnsi" w:cstheme="minorBidi"/>
          <w:sz w:val="24"/>
          <w:szCs w:val="24"/>
          <w:lang w:eastAsia="en-GB"/>
        </w:rPr>
        <w:t xml:space="preserve">. </w:t>
      </w:r>
      <w:r w:rsidRPr="00604BE0">
        <w:rPr>
          <w:rFonts w:asciiTheme="minorHAnsi" w:hAnsiTheme="minorHAnsi" w:cstheme="minorBidi"/>
          <w:sz w:val="24"/>
          <w:szCs w:val="24"/>
          <w:lang w:eastAsia="en-GB"/>
        </w:rPr>
        <w:t>This has been directed by techniques from the Common Standards Monitoring and Water Framework Directive Guidance</w:t>
      </w:r>
      <w:r w:rsidR="00604BE0">
        <w:rPr>
          <w:rFonts w:asciiTheme="minorHAnsi" w:hAnsiTheme="minorHAnsi" w:cstheme="minorBidi"/>
          <w:sz w:val="24"/>
          <w:szCs w:val="24"/>
          <w:lang w:eastAsia="en-GB"/>
        </w:rPr>
        <w:t xml:space="preserve"> (Bamber, 2010).</w:t>
      </w:r>
    </w:p>
    <w:p w14:paraId="7FADA4E8" w14:textId="77777777" w:rsidR="001D3BBB" w:rsidRPr="001D3BBB" w:rsidRDefault="001D3BBB" w:rsidP="1296872B">
      <w:pPr>
        <w:jc w:val="both"/>
        <w:rPr>
          <w:rFonts w:asciiTheme="minorHAnsi" w:hAnsiTheme="minorHAnsi" w:cstheme="minorBidi"/>
          <w:sz w:val="24"/>
          <w:szCs w:val="24"/>
          <w:lang w:eastAsia="en-GB"/>
        </w:rPr>
      </w:pPr>
    </w:p>
    <w:p w14:paraId="439C5E07" w14:textId="2C94894B" w:rsidR="001D3BBB" w:rsidRPr="001D3BBB" w:rsidRDefault="001D3BBB" w:rsidP="6F4DB587">
      <w:pPr>
        <w:jc w:val="both"/>
        <w:rPr>
          <w:rFonts w:asciiTheme="minorHAnsi" w:hAnsiTheme="minorHAnsi" w:cstheme="minorBidi"/>
          <w:sz w:val="24"/>
          <w:szCs w:val="24"/>
          <w:lang w:eastAsia="en-GB"/>
        </w:rPr>
      </w:pPr>
      <w:r w:rsidRPr="6F4DB587">
        <w:rPr>
          <w:rFonts w:asciiTheme="minorHAnsi" w:hAnsiTheme="minorHAnsi" w:cstheme="minorBidi"/>
          <w:sz w:val="24"/>
          <w:szCs w:val="24"/>
          <w:lang w:eastAsia="en-GB"/>
        </w:rPr>
        <w:t>To enable comparison with existing baseline data, survey techniques should maintain consistency with those used previously</w:t>
      </w:r>
      <w:r w:rsidR="00491E1B">
        <w:rPr>
          <w:rFonts w:asciiTheme="minorHAnsi" w:hAnsiTheme="minorHAnsi" w:cstheme="minorBidi"/>
          <w:sz w:val="24"/>
          <w:szCs w:val="24"/>
          <w:lang w:eastAsia="en-GB"/>
        </w:rPr>
        <w:t>. Bamber &amp; Robins (2010)</w:t>
      </w:r>
      <w:r w:rsidR="00491E1B">
        <w:rPr>
          <w:rFonts w:asciiTheme="minorHAnsi" w:hAnsiTheme="minorHAnsi" w:cstheme="minorBidi"/>
          <w:bCs/>
          <w:sz w:val="24"/>
          <w:szCs w:val="24"/>
          <w:lang w:eastAsia="en-GB"/>
        </w:rPr>
        <w:t xml:space="preserve"> </w:t>
      </w:r>
      <w:r w:rsidRPr="00491E1B">
        <w:rPr>
          <w:rFonts w:asciiTheme="minorHAnsi" w:hAnsiTheme="minorHAnsi" w:cstheme="minorBidi"/>
          <w:bCs/>
          <w:sz w:val="24"/>
          <w:szCs w:val="24"/>
          <w:lang w:eastAsia="en-GB"/>
        </w:rPr>
        <w:t>utilised four main techniques:</w:t>
      </w:r>
    </w:p>
    <w:p w14:paraId="60D01539"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w:t>
      </w:r>
    </w:p>
    <w:p w14:paraId="29CB0E04" w14:textId="77777777" w:rsidR="001D3BBB" w:rsidRPr="001D3BBB" w:rsidRDefault="001D3BBB" w:rsidP="1296872B">
      <w:pPr>
        <w:numPr>
          <w:ilvl w:val="0"/>
          <w:numId w:val="46"/>
        </w:numPr>
        <w:jc w:val="both"/>
        <w:rPr>
          <w:rFonts w:asciiTheme="minorHAnsi" w:hAnsiTheme="minorHAnsi" w:cstheme="minorBidi"/>
          <w:b/>
          <w:bCs/>
          <w:sz w:val="24"/>
          <w:szCs w:val="24"/>
          <w:lang w:eastAsia="en-GB"/>
        </w:rPr>
      </w:pPr>
      <w:r w:rsidRPr="1296872B">
        <w:rPr>
          <w:rFonts w:asciiTheme="minorHAnsi" w:hAnsiTheme="minorHAnsi" w:cstheme="minorBidi"/>
          <w:sz w:val="24"/>
          <w:szCs w:val="24"/>
          <w:lang w:eastAsia="en-GB"/>
        </w:rPr>
        <w:t>Quantitative benthic sampling was undertaken using a 0.005 m</w:t>
      </w:r>
      <w:r w:rsidRPr="1296872B">
        <w:rPr>
          <w:rFonts w:asciiTheme="minorHAnsi" w:hAnsiTheme="minorHAnsi" w:cstheme="minorBidi"/>
          <w:sz w:val="24"/>
          <w:szCs w:val="24"/>
          <w:vertAlign w:val="superscript"/>
          <w:lang w:eastAsia="en-GB"/>
        </w:rPr>
        <w:t>2</w:t>
      </w:r>
      <w:r w:rsidRPr="1296872B">
        <w:rPr>
          <w:rFonts w:asciiTheme="minorHAnsi" w:hAnsiTheme="minorHAnsi" w:cstheme="minorBidi"/>
          <w:sz w:val="24"/>
          <w:szCs w:val="24"/>
          <w:lang w:eastAsia="en-GB"/>
        </w:rPr>
        <w:t xml:space="preserve"> hand-coring-tube, pushed into the sediment to a depth of 10 cm (where possible). Ten core samples were collected at each sampling site (total sample area 0.05 m</w:t>
      </w:r>
      <w:r w:rsidRPr="1296872B">
        <w:rPr>
          <w:rFonts w:asciiTheme="minorHAnsi" w:hAnsiTheme="minorHAnsi" w:cstheme="minorBidi"/>
          <w:sz w:val="24"/>
          <w:szCs w:val="24"/>
          <w:vertAlign w:val="superscript"/>
          <w:lang w:eastAsia="en-GB"/>
        </w:rPr>
        <w:t>2</w:t>
      </w:r>
      <w:r w:rsidRPr="1296872B">
        <w:rPr>
          <w:rFonts w:asciiTheme="minorHAnsi" w:hAnsiTheme="minorHAnsi" w:cstheme="minorBidi"/>
          <w:sz w:val="24"/>
          <w:szCs w:val="24"/>
          <w:lang w:eastAsia="en-GB"/>
        </w:rPr>
        <w:t xml:space="preserve">), bulked, and sieved through a 0.5 mm mesh sieve </w:t>
      </w:r>
      <w:r w:rsidRPr="1296872B">
        <w:rPr>
          <w:rFonts w:asciiTheme="minorHAnsi" w:hAnsiTheme="minorHAnsi" w:cstheme="minorBidi"/>
          <w:i/>
          <w:iCs/>
          <w:sz w:val="24"/>
          <w:szCs w:val="24"/>
          <w:lang w:eastAsia="en-GB"/>
        </w:rPr>
        <w:t>in situ</w:t>
      </w:r>
      <w:r w:rsidRPr="1296872B">
        <w:rPr>
          <w:rFonts w:asciiTheme="minorHAnsi" w:hAnsiTheme="minorHAnsi" w:cstheme="minorBidi"/>
          <w:sz w:val="24"/>
          <w:szCs w:val="24"/>
          <w:lang w:eastAsia="en-GB"/>
        </w:rPr>
        <w:t>. Position-fixing was by GPS (±2 m). Infaunal samples should be taken back to the laboratory for analysis. </w:t>
      </w:r>
    </w:p>
    <w:p w14:paraId="6DE56EEA"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w:t>
      </w:r>
    </w:p>
    <w:p w14:paraId="15DD0172" w14:textId="77777777" w:rsidR="001D3BBB" w:rsidRPr="001D3BBB" w:rsidRDefault="001D3BBB" w:rsidP="1296872B">
      <w:pPr>
        <w:numPr>
          <w:ilvl w:val="0"/>
          <w:numId w:val="47"/>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xml:space="preserve">Qualitative assessment of nektonic species was undertaken by sweeping the lagoon with a 0.5 mm mesh hand net in appropriate habitats. Species collected were identified </w:t>
      </w:r>
      <w:r w:rsidRPr="1296872B">
        <w:rPr>
          <w:rFonts w:asciiTheme="minorHAnsi" w:hAnsiTheme="minorHAnsi" w:cstheme="minorBidi"/>
          <w:i/>
          <w:iCs/>
          <w:sz w:val="24"/>
          <w:szCs w:val="24"/>
          <w:lang w:eastAsia="en-GB"/>
        </w:rPr>
        <w:t xml:space="preserve">in situ </w:t>
      </w:r>
      <w:r w:rsidRPr="1296872B">
        <w:rPr>
          <w:rFonts w:asciiTheme="minorHAnsi" w:hAnsiTheme="minorHAnsi" w:cstheme="minorBidi"/>
          <w:sz w:val="24"/>
          <w:szCs w:val="24"/>
          <w:lang w:eastAsia="en-GB"/>
        </w:rPr>
        <w:t>and returned to the lagoon.  </w:t>
      </w:r>
    </w:p>
    <w:p w14:paraId="5A8D1E65" w14:textId="77777777" w:rsidR="001D3BBB" w:rsidRPr="001D3BBB" w:rsidRDefault="001D3BBB" w:rsidP="1296872B">
      <w:pPr>
        <w:jc w:val="both"/>
        <w:rPr>
          <w:rFonts w:asciiTheme="minorHAnsi" w:hAnsiTheme="minorHAnsi" w:cstheme="minorBidi"/>
          <w:sz w:val="24"/>
          <w:szCs w:val="24"/>
          <w:lang w:eastAsia="en-GB"/>
        </w:rPr>
      </w:pPr>
    </w:p>
    <w:p w14:paraId="72D3FA6E" w14:textId="77777777" w:rsidR="001D3BBB" w:rsidRPr="001D3BBB" w:rsidRDefault="001D3BBB" w:rsidP="1296872B">
      <w:pPr>
        <w:numPr>
          <w:ilvl w:val="0"/>
          <w:numId w:val="48"/>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Qualitative assessment of the community associated with submerged plants was undertaken by collecting approximately 1 litre of weed, rinsing it in a bucket of water, then sieving the residual water (0.5 mm mesh).  </w:t>
      </w:r>
    </w:p>
    <w:p w14:paraId="493B43D3" w14:textId="77777777" w:rsidR="001D3BBB" w:rsidRPr="001D3BBB" w:rsidRDefault="001D3BBB" w:rsidP="1296872B">
      <w:pPr>
        <w:jc w:val="both"/>
        <w:rPr>
          <w:rFonts w:asciiTheme="minorHAnsi" w:hAnsiTheme="minorHAnsi" w:cstheme="minorBidi"/>
          <w:sz w:val="24"/>
          <w:szCs w:val="24"/>
          <w:lang w:eastAsia="en-GB"/>
        </w:rPr>
      </w:pPr>
    </w:p>
    <w:p w14:paraId="01A5C4DB" w14:textId="77777777" w:rsidR="001D3BBB" w:rsidRPr="001D3BBB" w:rsidRDefault="001D3BBB" w:rsidP="1296872B">
      <w:pPr>
        <w:numPr>
          <w:ilvl w:val="0"/>
          <w:numId w:val="49"/>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xml:space="preserve">Hard substrata (stones, reed-stems, etc.) were examined </w:t>
      </w:r>
      <w:r w:rsidRPr="1296872B">
        <w:rPr>
          <w:rFonts w:asciiTheme="minorHAnsi" w:hAnsiTheme="minorHAnsi" w:cstheme="minorBidi"/>
          <w:i/>
          <w:iCs/>
          <w:sz w:val="24"/>
          <w:szCs w:val="24"/>
          <w:lang w:eastAsia="en-GB"/>
        </w:rPr>
        <w:t xml:space="preserve">in situ </w:t>
      </w:r>
      <w:r w:rsidRPr="1296872B">
        <w:rPr>
          <w:rFonts w:asciiTheme="minorHAnsi" w:hAnsiTheme="minorHAnsi" w:cstheme="minorBidi"/>
          <w:sz w:val="24"/>
          <w:szCs w:val="24"/>
          <w:lang w:eastAsia="en-GB"/>
        </w:rPr>
        <w:t>for bryozoans and hydroids.  </w:t>
      </w:r>
    </w:p>
    <w:p w14:paraId="4F7DB8CF" w14:textId="77777777" w:rsidR="001D3BBB" w:rsidRPr="001D3BBB" w:rsidRDefault="001D3BBB" w:rsidP="1296872B">
      <w:pPr>
        <w:jc w:val="both"/>
        <w:rPr>
          <w:rFonts w:asciiTheme="minorHAnsi" w:hAnsiTheme="minorHAnsi" w:cstheme="minorBidi"/>
          <w:sz w:val="24"/>
          <w:szCs w:val="24"/>
          <w:lang w:eastAsia="en-GB"/>
        </w:rPr>
      </w:pPr>
    </w:p>
    <w:p w14:paraId="2527C055" w14:textId="108F0206" w:rsidR="001D3BBB" w:rsidRPr="001D3BBB" w:rsidRDefault="001D3BBB" w:rsidP="1296872B">
      <w:pPr>
        <w:numPr>
          <w:ilvl w:val="0"/>
          <w:numId w:val="50"/>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xml:space="preserve">Salinity of each lagoon sampling point was measured using a refractometer (±0.5‰), including investigation of any stratification and of any variation around the lagoons. The salinity of the adjacent </w:t>
      </w:r>
      <w:r w:rsidR="00ED4108" w:rsidRPr="1296872B">
        <w:rPr>
          <w:rFonts w:asciiTheme="minorHAnsi" w:hAnsiTheme="minorHAnsi" w:cstheme="minorBidi"/>
          <w:sz w:val="24"/>
          <w:szCs w:val="24"/>
          <w:lang w:eastAsia="en-GB"/>
        </w:rPr>
        <w:t>seawater</w:t>
      </w:r>
      <w:r w:rsidRPr="1296872B">
        <w:rPr>
          <w:rFonts w:asciiTheme="minorHAnsi" w:hAnsiTheme="minorHAnsi" w:cstheme="minorBidi"/>
          <w:sz w:val="24"/>
          <w:szCs w:val="24"/>
          <w:lang w:eastAsia="en-GB"/>
        </w:rPr>
        <w:t xml:space="preserve"> was also measured where applicable (i.e. there was a direct source of saline water to the lagoon). pH was measured using a field pH-meter (±0.01 units). </w:t>
      </w:r>
    </w:p>
    <w:p w14:paraId="010A47BD"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w:t>
      </w:r>
    </w:p>
    <w:p w14:paraId="6D3DC135" w14:textId="77777777" w:rsidR="001D3BBB" w:rsidRPr="001D3BBB" w:rsidRDefault="001D3BBB" w:rsidP="1296872B">
      <w:pPr>
        <w:jc w:val="both"/>
        <w:rPr>
          <w:rFonts w:asciiTheme="minorHAnsi" w:hAnsiTheme="minorHAnsi" w:cstheme="minorBidi"/>
          <w:sz w:val="24"/>
          <w:szCs w:val="24"/>
          <w:lang w:eastAsia="en-GB"/>
        </w:rPr>
      </w:pPr>
    </w:p>
    <w:p w14:paraId="752A1023" w14:textId="32E31F0B"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lastRenderedPageBreak/>
        <w:t>The information gathered must be of sufficient quality to provide a comparison with previous surveys relating to the condition of coastal lagoons according to methodologies outlined in JNCC common standards guidance</w:t>
      </w:r>
      <w:r w:rsidR="0003734E">
        <w:rPr>
          <w:rFonts w:asciiTheme="minorHAnsi" w:hAnsiTheme="minorHAnsi" w:cstheme="minorBidi"/>
          <w:sz w:val="24"/>
          <w:szCs w:val="24"/>
          <w:lang w:eastAsia="en-GB"/>
        </w:rPr>
        <w:t>.</w:t>
      </w:r>
    </w:p>
    <w:p w14:paraId="69BA0660" w14:textId="77777777" w:rsidR="001D3BBB" w:rsidRPr="001D3BBB" w:rsidRDefault="001D3BBB" w:rsidP="1296872B">
      <w:pPr>
        <w:jc w:val="both"/>
        <w:rPr>
          <w:rFonts w:asciiTheme="minorHAnsi" w:hAnsiTheme="minorHAnsi" w:cstheme="minorBidi"/>
          <w:sz w:val="24"/>
          <w:szCs w:val="24"/>
          <w:lang w:eastAsia="en-GB"/>
        </w:rPr>
      </w:pPr>
    </w:p>
    <w:p w14:paraId="20936DDD"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b/>
          <w:bCs/>
          <w:sz w:val="24"/>
          <w:szCs w:val="24"/>
          <w:lang w:eastAsia="en-GB"/>
        </w:rPr>
        <w:t>Biota</w:t>
      </w:r>
      <w:r w:rsidRPr="1296872B">
        <w:rPr>
          <w:rFonts w:asciiTheme="minorHAnsi" w:hAnsiTheme="minorHAnsi" w:cstheme="minorBidi"/>
          <w:sz w:val="24"/>
          <w:szCs w:val="24"/>
          <w:lang w:eastAsia="en-GB"/>
        </w:rPr>
        <w:t>: Sufficient biological samples should be taken to cover the main habitats/sub-habitats within the site. Unnecessary over-sampling should be avoided, given the rarity of saline lagoon habitat, the small size of many sites, and the presence of a variety of scheduled species and/or small populations of some species. Whenever possible, specimens should be returned to their habitat alive. </w:t>
      </w:r>
    </w:p>
    <w:p w14:paraId="52EA7AB8" w14:textId="77777777" w:rsidR="001D3BBB" w:rsidRPr="001D3BBB" w:rsidRDefault="001D3BBB" w:rsidP="1296872B">
      <w:pPr>
        <w:jc w:val="both"/>
        <w:rPr>
          <w:rFonts w:asciiTheme="minorHAnsi" w:hAnsiTheme="minorHAnsi" w:cstheme="minorBidi"/>
          <w:sz w:val="24"/>
          <w:szCs w:val="24"/>
          <w:lang w:eastAsia="en-GB"/>
        </w:rPr>
      </w:pPr>
    </w:p>
    <w:p w14:paraId="0872D0F8"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Brief recommendations for management or other action should be stated where there are concerns regarding current condition. Note should be made of any indicators of adverse impacts or perceived threats.   </w:t>
      </w:r>
    </w:p>
    <w:p w14:paraId="79616498" w14:textId="77777777" w:rsidR="001D3BBB" w:rsidRPr="001D3BBB" w:rsidRDefault="001D3BBB" w:rsidP="1296872B">
      <w:pPr>
        <w:jc w:val="both"/>
        <w:rPr>
          <w:rFonts w:asciiTheme="minorHAnsi" w:hAnsiTheme="minorHAnsi" w:cstheme="minorBidi"/>
          <w:sz w:val="24"/>
          <w:szCs w:val="24"/>
          <w:lang w:eastAsia="en-GB"/>
        </w:rPr>
      </w:pPr>
    </w:p>
    <w:p w14:paraId="285D1E7F" w14:textId="1C29F3F9" w:rsidR="001D3BBB" w:rsidRPr="001D3BBB" w:rsidRDefault="345358B8" w:rsidP="2DF76E97">
      <w:pPr>
        <w:jc w:val="both"/>
        <w:rPr>
          <w:rFonts w:asciiTheme="minorHAnsi" w:hAnsiTheme="minorHAnsi" w:cstheme="minorBidi"/>
          <w:sz w:val="24"/>
          <w:szCs w:val="24"/>
          <w:lang w:eastAsia="en-GB"/>
        </w:rPr>
      </w:pPr>
      <w:r w:rsidRPr="2DF76E97">
        <w:rPr>
          <w:rFonts w:asciiTheme="minorHAnsi" w:hAnsiTheme="minorHAnsi" w:cstheme="minorBidi"/>
          <w:sz w:val="24"/>
          <w:szCs w:val="24"/>
          <w:lang w:eastAsia="en-GB"/>
        </w:rPr>
        <w:t xml:space="preserve">Survey work under the contract should be scheduled to be completed by the end of </w:t>
      </w:r>
      <w:r w:rsidR="24C88B7D" w:rsidRPr="62665ACF">
        <w:rPr>
          <w:rFonts w:asciiTheme="minorHAnsi" w:hAnsiTheme="minorHAnsi" w:cstheme="minorBidi"/>
          <w:sz w:val="24"/>
          <w:szCs w:val="24"/>
          <w:lang w:eastAsia="en-GB"/>
        </w:rPr>
        <w:t xml:space="preserve">October 2023. </w:t>
      </w:r>
      <w:r w:rsidR="001D3BBB" w:rsidRPr="62665ACF">
        <w:rPr>
          <w:rFonts w:asciiTheme="minorHAnsi" w:hAnsiTheme="minorHAnsi" w:cstheme="minorBidi"/>
          <w:sz w:val="24"/>
          <w:szCs w:val="24"/>
          <w:lang w:eastAsia="en-GB"/>
        </w:rPr>
        <w:t xml:space="preserve"> </w:t>
      </w:r>
      <w:r w:rsidR="0FBBDED2" w:rsidRPr="62665ACF">
        <w:rPr>
          <w:rFonts w:asciiTheme="minorHAnsi" w:hAnsiTheme="minorHAnsi" w:cstheme="minorBidi"/>
          <w:sz w:val="24"/>
          <w:szCs w:val="24"/>
          <w:lang w:eastAsia="en-GB"/>
        </w:rPr>
        <w:t>W</w:t>
      </w:r>
      <w:r w:rsidR="001D3BBB" w:rsidRPr="62665ACF">
        <w:rPr>
          <w:rFonts w:asciiTheme="minorHAnsi" w:hAnsiTheme="minorHAnsi" w:cstheme="minorBidi"/>
          <w:sz w:val="24"/>
          <w:szCs w:val="24"/>
          <w:lang w:eastAsia="en-GB"/>
        </w:rPr>
        <w:t>here</w:t>
      </w:r>
      <w:r w:rsidRPr="2DF76E97">
        <w:rPr>
          <w:rFonts w:asciiTheme="minorHAnsi" w:hAnsiTheme="minorHAnsi" w:cstheme="minorBidi"/>
          <w:sz w:val="24"/>
          <w:szCs w:val="24"/>
          <w:lang w:eastAsia="en-GB"/>
        </w:rPr>
        <w:t xml:space="preserve"> possible however, potential contractors should provide contingency dates should the planned survey be affected e.g. by weather downtime. </w:t>
      </w:r>
    </w:p>
    <w:p w14:paraId="1767AA9B" w14:textId="77777777" w:rsidR="001D3BBB" w:rsidRPr="001D3BBB" w:rsidRDefault="001D3BBB" w:rsidP="1296872B">
      <w:pPr>
        <w:jc w:val="both"/>
        <w:rPr>
          <w:rFonts w:asciiTheme="minorHAnsi" w:hAnsiTheme="minorHAnsi" w:cstheme="minorBidi"/>
          <w:sz w:val="24"/>
          <w:szCs w:val="24"/>
          <w:lang w:eastAsia="en-GB"/>
        </w:rPr>
      </w:pPr>
    </w:p>
    <w:p w14:paraId="7F08C62F"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Contractors must clearly state their availability and capability to carry both this single contract and any ’Lots’ they may consider bidding for (although not costed for under this RFQ) in combination within the given timescales.</w:t>
      </w:r>
    </w:p>
    <w:p w14:paraId="0EA7FD07" w14:textId="77777777" w:rsidR="001D3BBB" w:rsidRPr="001D3BBB" w:rsidRDefault="001D3BBB" w:rsidP="1296872B">
      <w:pPr>
        <w:jc w:val="both"/>
        <w:rPr>
          <w:rFonts w:asciiTheme="minorHAnsi" w:hAnsiTheme="minorHAnsi" w:cstheme="minorBidi"/>
          <w:sz w:val="24"/>
          <w:szCs w:val="24"/>
          <w:lang w:eastAsia="en-GB"/>
        </w:rPr>
      </w:pPr>
    </w:p>
    <w:p w14:paraId="5DA2A412"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Surveys will be carried out in accordance with the technical specification provided above. Alternative approaches will be considered if they meet the aims and objectives of the contract, demonstrate efficiencies, and are agreed with NE prior to survey commencing.</w:t>
      </w:r>
    </w:p>
    <w:p w14:paraId="437D3F06" w14:textId="77777777" w:rsidR="001D3BBB" w:rsidRPr="006169A4" w:rsidRDefault="001D3BBB" w:rsidP="1296872B">
      <w:pPr>
        <w:jc w:val="both"/>
        <w:rPr>
          <w:rFonts w:asciiTheme="minorHAnsi" w:hAnsiTheme="minorHAnsi" w:cstheme="minorBidi"/>
          <w:sz w:val="28"/>
          <w:szCs w:val="28"/>
          <w:lang w:eastAsia="en-GB"/>
        </w:rPr>
      </w:pPr>
    </w:p>
    <w:p w14:paraId="36E7A604" w14:textId="4F3A165E" w:rsidR="001D3BBB" w:rsidRPr="006169A4" w:rsidRDefault="001D3BBB" w:rsidP="1296872B">
      <w:pPr>
        <w:jc w:val="both"/>
        <w:rPr>
          <w:rFonts w:asciiTheme="minorHAnsi" w:hAnsiTheme="minorHAnsi" w:cstheme="minorBidi"/>
          <w:sz w:val="28"/>
          <w:szCs w:val="28"/>
          <w:lang w:eastAsia="en-GB"/>
        </w:rPr>
      </w:pPr>
      <w:r w:rsidRPr="006169A4">
        <w:rPr>
          <w:rFonts w:asciiTheme="minorHAnsi" w:hAnsiTheme="minorHAnsi" w:cstheme="minorBidi"/>
          <w:b/>
          <w:bCs/>
          <w:sz w:val="28"/>
          <w:szCs w:val="28"/>
          <w:lang w:eastAsia="en-GB"/>
        </w:rPr>
        <w:t>Laboratory Analysis</w:t>
      </w:r>
      <w:r w:rsidRPr="006169A4">
        <w:rPr>
          <w:rFonts w:asciiTheme="minorHAnsi" w:hAnsiTheme="minorHAnsi" w:cstheme="minorBidi"/>
          <w:sz w:val="28"/>
          <w:szCs w:val="28"/>
          <w:lang w:eastAsia="en-GB"/>
        </w:rPr>
        <w:t> </w:t>
      </w:r>
    </w:p>
    <w:p w14:paraId="6FD8C350" w14:textId="77777777" w:rsidR="001D3BBB" w:rsidRPr="001D3BBB" w:rsidRDefault="001D3BBB" w:rsidP="1296872B">
      <w:pPr>
        <w:jc w:val="both"/>
        <w:rPr>
          <w:rFonts w:asciiTheme="minorHAnsi" w:hAnsiTheme="minorHAnsi" w:cstheme="minorBidi"/>
          <w:sz w:val="24"/>
          <w:szCs w:val="24"/>
          <w:lang w:eastAsia="en-GB"/>
        </w:rPr>
      </w:pPr>
    </w:p>
    <w:p w14:paraId="69C9C86D"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To enable comparison with existing baseline data, sample analysis should maintain consistency with those used previously. Faunal samples should be washed over a 0.5 mm sieve and then all taxa should be identified to the lowest possible practicable taxonomic level using the appropriate taxonomic literature. Faunal samples that will be sent for DNA sequencing should be preserved in Industrial Denatured Alcohol and then transferred to 70% ethanol as soon as identification confirmed. </w:t>
      </w:r>
    </w:p>
    <w:p w14:paraId="7D1ADAE1" w14:textId="77777777" w:rsidR="001D3BBB" w:rsidRPr="001D3BBB" w:rsidRDefault="001D3BBB" w:rsidP="3527D4E4">
      <w:pPr>
        <w:jc w:val="both"/>
        <w:rPr>
          <w:rFonts w:asciiTheme="minorHAnsi" w:hAnsiTheme="minorHAnsi" w:cstheme="minorBidi"/>
          <w:sz w:val="24"/>
          <w:szCs w:val="24"/>
          <w:lang w:eastAsia="en-GB"/>
        </w:rPr>
      </w:pPr>
      <w:r w:rsidRPr="3527D4E4">
        <w:rPr>
          <w:rFonts w:asciiTheme="minorHAnsi" w:hAnsiTheme="minorHAnsi" w:cstheme="minorBidi"/>
          <w:sz w:val="24"/>
          <w:szCs w:val="24"/>
          <w:lang w:eastAsia="en-GB"/>
        </w:rPr>
        <w:t xml:space="preserve">The NMBAQC Scheme has produced a Taxonomic Discrimination Protocol (TDP) (Worsfold &amp; Hall 2010) which gives guidance on the most appropriate level to which different marine taxa should be identified, and this guidance should be adhered to for laboratory analysis. The only exception to this is for lagoonal specialist species where identification to species is expected, for example, the lagoonal specialist nemertean cf. </w:t>
      </w:r>
      <w:r w:rsidRPr="3527D4E4">
        <w:rPr>
          <w:rFonts w:asciiTheme="minorHAnsi" w:hAnsiTheme="minorHAnsi" w:cstheme="minorBidi"/>
          <w:i/>
          <w:iCs/>
          <w:sz w:val="24"/>
          <w:szCs w:val="24"/>
          <w:lang w:eastAsia="en-GB"/>
        </w:rPr>
        <w:t>Myoisophagus sanguineus</w:t>
      </w:r>
      <w:r w:rsidRPr="3527D4E4">
        <w:rPr>
          <w:rFonts w:asciiTheme="minorHAnsi" w:hAnsiTheme="minorHAnsi" w:cstheme="minorBidi"/>
          <w:sz w:val="24"/>
          <w:szCs w:val="24"/>
          <w:lang w:eastAsia="en-GB"/>
        </w:rPr>
        <w:t>. </w:t>
      </w:r>
    </w:p>
    <w:p w14:paraId="633688BC" w14:textId="45191B28" w:rsidR="3527D4E4" w:rsidRDefault="3527D4E4" w:rsidP="3527D4E4">
      <w:pPr>
        <w:jc w:val="both"/>
        <w:rPr>
          <w:rFonts w:asciiTheme="minorHAnsi" w:hAnsiTheme="minorHAnsi" w:cstheme="minorBidi"/>
          <w:sz w:val="24"/>
          <w:szCs w:val="24"/>
          <w:lang w:eastAsia="en-GB"/>
        </w:rPr>
      </w:pPr>
    </w:p>
    <w:p w14:paraId="0A4BEF6A"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Full details of laboratory processing techniques and Quality Assurance processes should be provided with your tender submission. </w:t>
      </w:r>
    </w:p>
    <w:p w14:paraId="1E2C6AC9" w14:textId="77777777" w:rsidR="001D3BBB" w:rsidRPr="001D3BBB" w:rsidRDefault="001D3BBB" w:rsidP="1296872B">
      <w:pPr>
        <w:jc w:val="both"/>
        <w:rPr>
          <w:rFonts w:asciiTheme="minorHAnsi" w:hAnsiTheme="minorHAnsi" w:cstheme="minorBidi"/>
          <w:sz w:val="24"/>
          <w:szCs w:val="24"/>
          <w:lang w:eastAsia="en-GB"/>
        </w:rPr>
      </w:pPr>
    </w:p>
    <w:p w14:paraId="29095A1E" w14:textId="1C3E7070" w:rsidR="001D3BBB" w:rsidRPr="00CE7BAB" w:rsidRDefault="001D3BBB" w:rsidP="1296872B">
      <w:pPr>
        <w:jc w:val="both"/>
        <w:rPr>
          <w:rFonts w:asciiTheme="minorHAnsi" w:hAnsiTheme="minorHAnsi" w:cstheme="minorBidi"/>
          <w:sz w:val="28"/>
          <w:szCs w:val="28"/>
          <w:lang w:eastAsia="en-GB"/>
        </w:rPr>
      </w:pPr>
      <w:r w:rsidRPr="00CE7BAB">
        <w:rPr>
          <w:rFonts w:asciiTheme="minorHAnsi" w:hAnsiTheme="minorHAnsi" w:cstheme="minorBidi"/>
          <w:b/>
          <w:bCs/>
          <w:sz w:val="28"/>
          <w:szCs w:val="28"/>
          <w:lang w:eastAsia="en-GB"/>
        </w:rPr>
        <w:t>Particle Size Analysis (PSA)</w:t>
      </w:r>
      <w:r w:rsidRPr="00CE7BAB">
        <w:rPr>
          <w:rFonts w:asciiTheme="minorHAnsi" w:hAnsiTheme="minorHAnsi" w:cstheme="minorBidi"/>
          <w:sz w:val="28"/>
          <w:szCs w:val="28"/>
          <w:lang w:eastAsia="en-GB"/>
        </w:rPr>
        <w:t> </w:t>
      </w:r>
    </w:p>
    <w:p w14:paraId="66D2F41B" w14:textId="77777777" w:rsidR="001D3BBB" w:rsidRPr="001D3BBB" w:rsidRDefault="001D3BBB" w:rsidP="1296872B">
      <w:pPr>
        <w:jc w:val="both"/>
        <w:rPr>
          <w:rFonts w:asciiTheme="minorHAnsi" w:hAnsiTheme="minorHAnsi" w:cstheme="minorBidi"/>
          <w:sz w:val="24"/>
          <w:szCs w:val="24"/>
          <w:lang w:eastAsia="en-GB"/>
        </w:rPr>
      </w:pPr>
    </w:p>
    <w:p w14:paraId="45EBAD63"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b/>
          <w:bCs/>
          <w:sz w:val="24"/>
          <w:szCs w:val="24"/>
          <w:u w:val="single"/>
          <w:lang w:eastAsia="en-GB"/>
        </w:rPr>
        <w:t>An assessment of sediment composition may just be conducted in the field. However, costs should be provided for Particle Size Analysis as an optional extra. </w:t>
      </w:r>
      <w:r w:rsidRPr="1296872B">
        <w:rPr>
          <w:rFonts w:asciiTheme="minorHAnsi" w:hAnsiTheme="minorHAnsi" w:cstheme="minorBidi"/>
          <w:sz w:val="24"/>
          <w:szCs w:val="24"/>
          <w:lang w:eastAsia="en-GB"/>
        </w:rPr>
        <w:t> </w:t>
      </w:r>
    </w:p>
    <w:p w14:paraId="7D679949" w14:textId="77777777" w:rsidR="001D3BBB" w:rsidRPr="001D3BBB" w:rsidRDefault="001D3BBB" w:rsidP="1296872B">
      <w:pPr>
        <w:jc w:val="both"/>
        <w:rPr>
          <w:rFonts w:asciiTheme="minorHAnsi" w:hAnsiTheme="minorHAnsi" w:cstheme="minorBidi"/>
          <w:sz w:val="24"/>
          <w:szCs w:val="24"/>
          <w:lang w:eastAsia="en-GB"/>
        </w:rPr>
      </w:pPr>
    </w:p>
    <w:p w14:paraId="0A707C0F"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lastRenderedPageBreak/>
        <w:t>To enable comparison with existing baseline data, Particle Size Analysis should be performed in accordance with NMBAQC Best Practice Guidance (Mason, 2011). In your tender submission you should confirm the methodology that would be used. </w:t>
      </w:r>
    </w:p>
    <w:p w14:paraId="4F30BFE4" w14:textId="7F7E7764" w:rsidR="001D3BBB" w:rsidRDefault="5ED477FC" w:rsidP="1296872B">
      <w:pPr>
        <w:jc w:val="both"/>
        <w:rPr>
          <w:rFonts w:asciiTheme="minorHAnsi" w:hAnsiTheme="minorHAnsi" w:cstheme="minorBidi"/>
          <w:b/>
          <w:bCs/>
          <w:sz w:val="24"/>
          <w:szCs w:val="24"/>
          <w:lang w:eastAsia="en-GB"/>
        </w:rPr>
      </w:pPr>
      <w:r w:rsidRPr="1296872B">
        <w:rPr>
          <w:rFonts w:asciiTheme="minorHAnsi" w:hAnsiTheme="minorHAnsi" w:cstheme="minorBidi"/>
          <w:sz w:val="24"/>
          <w:szCs w:val="24"/>
          <w:lang w:eastAsia="en-GB"/>
        </w:rPr>
        <w:t>  </w:t>
      </w:r>
    </w:p>
    <w:p w14:paraId="585A1780" w14:textId="7C049F4F"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b/>
          <w:bCs/>
          <w:sz w:val="24"/>
          <w:szCs w:val="24"/>
          <w:u w:val="single"/>
          <w:lang w:eastAsia="en-GB"/>
        </w:rPr>
        <w:t>Please indicate what additional costs may be incurred to complete this element of the project in a separate line in your quote.</w:t>
      </w:r>
      <w:r w:rsidRPr="1296872B">
        <w:rPr>
          <w:rFonts w:asciiTheme="minorHAnsi" w:hAnsiTheme="minorHAnsi" w:cstheme="minorBidi"/>
          <w:sz w:val="24"/>
          <w:szCs w:val="24"/>
          <w:lang w:eastAsia="en-GB"/>
        </w:rPr>
        <w:t> </w:t>
      </w:r>
    </w:p>
    <w:p w14:paraId="13447985" w14:textId="77777777" w:rsidR="001D3BBB" w:rsidRPr="001D3BBB" w:rsidRDefault="001D3BBB" w:rsidP="1296872B">
      <w:pPr>
        <w:jc w:val="both"/>
        <w:rPr>
          <w:rFonts w:asciiTheme="minorHAnsi" w:hAnsiTheme="minorHAnsi" w:cstheme="minorBidi"/>
          <w:sz w:val="24"/>
          <w:szCs w:val="24"/>
          <w:lang w:eastAsia="en-GB"/>
        </w:rPr>
      </w:pPr>
    </w:p>
    <w:p w14:paraId="44F6ABFF" w14:textId="53DE90BA" w:rsidR="001D3BBB" w:rsidRPr="006169A4" w:rsidRDefault="001D3BBB" w:rsidP="1296872B">
      <w:pPr>
        <w:jc w:val="both"/>
        <w:rPr>
          <w:rFonts w:asciiTheme="minorHAnsi" w:hAnsiTheme="minorHAnsi" w:cstheme="minorBidi"/>
          <w:sz w:val="28"/>
          <w:szCs w:val="28"/>
          <w:lang w:eastAsia="en-GB"/>
        </w:rPr>
      </w:pPr>
      <w:r w:rsidRPr="00CE7BAB">
        <w:rPr>
          <w:rFonts w:asciiTheme="minorHAnsi" w:hAnsiTheme="minorHAnsi" w:cstheme="minorBidi"/>
          <w:b/>
          <w:bCs/>
          <w:sz w:val="28"/>
          <w:szCs w:val="28"/>
          <w:lang w:eastAsia="en-GB"/>
        </w:rPr>
        <w:t>Data Analysis</w:t>
      </w:r>
      <w:r w:rsidRPr="006169A4">
        <w:rPr>
          <w:rFonts w:asciiTheme="minorHAnsi" w:hAnsiTheme="minorHAnsi" w:cstheme="minorBidi"/>
          <w:sz w:val="28"/>
          <w:szCs w:val="28"/>
          <w:lang w:eastAsia="en-GB"/>
        </w:rPr>
        <w:t> </w:t>
      </w:r>
    </w:p>
    <w:p w14:paraId="463136D2" w14:textId="77777777" w:rsidR="001D3BBB" w:rsidRPr="001D3BBB" w:rsidRDefault="001D3BBB" w:rsidP="1296872B">
      <w:pPr>
        <w:jc w:val="both"/>
        <w:rPr>
          <w:rFonts w:asciiTheme="minorHAnsi" w:hAnsiTheme="minorHAnsi" w:cstheme="minorBidi"/>
          <w:sz w:val="24"/>
          <w:szCs w:val="24"/>
          <w:lang w:eastAsia="en-GB"/>
        </w:rPr>
      </w:pPr>
    </w:p>
    <w:p w14:paraId="6910E051"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Natural England expect that robust and appropriate statistical analysis is employed as required, and the results presented and briefly discussed with the Natural England project officer. An explanation of why certain methods has been chosen should be appended, and a brief justification of any relevant assumptions supplied. GIS should be used to present any geographical information and data gathered or created during the project. Base mapping including OS tiles and aerial photographs can be provided by Natural England under licence if required. </w:t>
      </w:r>
    </w:p>
    <w:p w14:paraId="477A6EF3"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The results should be compared to those previous surveys and other relevant papers (including appropriate statistical analysis) and any changes set into context using other existing information. Where possible, conclusions should be drawn as to the relative status of the condition of features as well as the status of the sub-features (using Natural England Guidance). </w:t>
      </w:r>
    </w:p>
    <w:p w14:paraId="3EFF2CDB" w14:textId="77777777" w:rsidR="001D3BBB" w:rsidRPr="001D3BBB" w:rsidRDefault="001D3BBB" w:rsidP="1296872B">
      <w:pPr>
        <w:jc w:val="both"/>
        <w:rPr>
          <w:rFonts w:asciiTheme="minorHAnsi" w:hAnsiTheme="minorHAnsi" w:cstheme="minorBidi"/>
          <w:sz w:val="24"/>
          <w:szCs w:val="24"/>
          <w:lang w:eastAsia="en-GB"/>
        </w:rPr>
      </w:pPr>
    </w:p>
    <w:p w14:paraId="5E689976" w14:textId="69D60CA3" w:rsidR="001D3BBB" w:rsidRPr="00CE7BAB" w:rsidRDefault="001D3BBB" w:rsidP="1296872B">
      <w:pPr>
        <w:jc w:val="both"/>
        <w:rPr>
          <w:rFonts w:asciiTheme="minorHAnsi" w:hAnsiTheme="minorHAnsi" w:cstheme="minorBidi"/>
          <w:b/>
          <w:bCs/>
          <w:sz w:val="28"/>
          <w:szCs w:val="28"/>
          <w:lang w:eastAsia="en-GB"/>
        </w:rPr>
      </w:pPr>
      <w:r w:rsidRPr="00CE7BAB">
        <w:rPr>
          <w:rFonts w:asciiTheme="minorHAnsi" w:hAnsiTheme="minorHAnsi" w:cstheme="minorBidi"/>
          <w:b/>
          <w:bCs/>
          <w:sz w:val="28"/>
          <w:szCs w:val="28"/>
          <w:lang w:eastAsia="en-GB"/>
        </w:rPr>
        <w:t>Invasive Non-Native Species</w:t>
      </w:r>
    </w:p>
    <w:p w14:paraId="6DD41DC7" w14:textId="77777777" w:rsidR="001D3BBB" w:rsidRPr="001D3BBB" w:rsidRDefault="001D3BBB" w:rsidP="1296872B">
      <w:pPr>
        <w:jc w:val="both"/>
        <w:rPr>
          <w:rFonts w:asciiTheme="minorHAnsi" w:hAnsiTheme="minorHAnsi" w:cstheme="minorBidi"/>
          <w:sz w:val="24"/>
          <w:szCs w:val="24"/>
          <w:lang w:eastAsia="en-GB"/>
        </w:rPr>
      </w:pPr>
    </w:p>
    <w:p w14:paraId="7D875A4B"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Invasive Non-Native Species (INNS) are considered to be one of the top five pressures directly driving biodiversity loss globally. Prevention is the key focus, particularly in marine environments. The contractor shall be aware of and work in accordance with standard good practice biosecurity measures to avoid spread of INNS:</w:t>
      </w:r>
    </w:p>
    <w:p w14:paraId="4C9FEAF4" w14:textId="77777777" w:rsidR="001D3BBB" w:rsidRPr="001D3BBB" w:rsidRDefault="001D3BBB" w:rsidP="1296872B">
      <w:pPr>
        <w:jc w:val="both"/>
        <w:rPr>
          <w:rFonts w:asciiTheme="minorHAnsi" w:hAnsiTheme="minorHAnsi" w:cstheme="minorBidi"/>
          <w:sz w:val="24"/>
          <w:szCs w:val="24"/>
          <w:lang w:eastAsia="en-GB"/>
        </w:rPr>
      </w:pPr>
    </w:p>
    <w:p w14:paraId="2E056849" w14:textId="77777777" w:rsidR="001D3BBB" w:rsidRPr="001D3BBB" w:rsidRDefault="001D3BBB" w:rsidP="1296872B">
      <w:pPr>
        <w:numPr>
          <w:ilvl w:val="0"/>
          <w:numId w:val="45"/>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Equipment, clothes, and boots should be clean before carrying out any work on site</w:t>
      </w:r>
    </w:p>
    <w:p w14:paraId="207E839A" w14:textId="77777777" w:rsidR="001D3BBB" w:rsidRPr="001D3BBB" w:rsidRDefault="001D3BBB" w:rsidP="1296872B">
      <w:pPr>
        <w:numPr>
          <w:ilvl w:val="0"/>
          <w:numId w:val="45"/>
        </w:num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When on or near water it is important that equipment is drained after use and as far as possible dried</w:t>
      </w:r>
    </w:p>
    <w:p w14:paraId="308B5E92" w14:textId="77777777" w:rsidR="001D3BBB" w:rsidRPr="001D3BBB" w:rsidRDefault="001D3BBB" w:rsidP="1296872B">
      <w:pPr>
        <w:numPr>
          <w:ilvl w:val="0"/>
          <w:numId w:val="45"/>
        </w:numPr>
        <w:jc w:val="both"/>
        <w:rPr>
          <w:rFonts w:asciiTheme="minorHAnsi" w:hAnsiTheme="minorHAnsi" w:cstheme="minorBidi"/>
          <w:sz w:val="24"/>
          <w:szCs w:val="24"/>
          <w:u w:val="single"/>
          <w:lang w:eastAsia="en-GB"/>
        </w:rPr>
      </w:pPr>
      <w:r w:rsidRPr="1296872B">
        <w:rPr>
          <w:rFonts w:asciiTheme="minorHAnsi" w:hAnsiTheme="minorHAnsi" w:cstheme="minorBidi"/>
          <w:sz w:val="24"/>
          <w:szCs w:val="24"/>
          <w:lang w:eastAsia="en-GB"/>
        </w:rPr>
        <w:t xml:space="preserve">Boats to be used in survey work should have their hulls cleaned on a regular basis. Best practice guidelines should be followed as outlined by </w:t>
      </w:r>
      <w:hyperlink r:id="rId22">
        <w:r w:rsidRPr="1296872B">
          <w:rPr>
            <w:rStyle w:val="Hyperlink"/>
            <w:rFonts w:asciiTheme="minorHAnsi" w:hAnsiTheme="minorHAnsi" w:cstheme="minorBidi"/>
            <w:sz w:val="24"/>
            <w:szCs w:val="24"/>
            <w:lang w:eastAsia="en-GB"/>
          </w:rPr>
          <w:t>The Green Blue</w:t>
        </w:r>
      </w:hyperlink>
    </w:p>
    <w:p w14:paraId="6DB7E6A5" w14:textId="77777777" w:rsidR="001D3BBB" w:rsidRPr="001D3BBB" w:rsidRDefault="001D3BBB" w:rsidP="1296872B">
      <w:pPr>
        <w:jc w:val="both"/>
        <w:rPr>
          <w:rFonts w:asciiTheme="minorHAnsi" w:hAnsiTheme="minorHAnsi" w:cstheme="minorBidi"/>
          <w:sz w:val="24"/>
          <w:szCs w:val="24"/>
          <w:lang w:eastAsia="en-GB"/>
        </w:rPr>
      </w:pPr>
    </w:p>
    <w:p w14:paraId="43183F74"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xml:space="preserve">INNS species previously recorded in this region and/or to particularly look out for during this survey. See </w:t>
      </w:r>
      <w:hyperlink r:id="rId23">
        <w:r w:rsidRPr="1296872B">
          <w:rPr>
            <w:rStyle w:val="Hyperlink"/>
            <w:rFonts w:asciiTheme="minorHAnsi" w:hAnsiTheme="minorHAnsi" w:cstheme="minorBidi"/>
            <w:sz w:val="24"/>
            <w:szCs w:val="24"/>
            <w:lang w:eastAsia="en-GB"/>
          </w:rPr>
          <w:t>GB non-native species secretariat</w:t>
        </w:r>
      </w:hyperlink>
      <w:r w:rsidRPr="1296872B">
        <w:rPr>
          <w:rFonts w:asciiTheme="minorHAnsi" w:hAnsiTheme="minorHAnsi" w:cstheme="minorBidi"/>
          <w:sz w:val="24"/>
          <w:szCs w:val="24"/>
          <w:lang w:eastAsia="en-GB"/>
        </w:rPr>
        <w:t>.</w:t>
      </w:r>
    </w:p>
    <w:p w14:paraId="14471431" w14:textId="77777777" w:rsidR="001D3BBB" w:rsidRPr="001D3BBB" w:rsidRDefault="001D3BBB" w:rsidP="1296872B">
      <w:pPr>
        <w:jc w:val="both"/>
        <w:rPr>
          <w:rFonts w:asciiTheme="minorHAnsi" w:hAnsiTheme="minorHAnsi" w:cstheme="minorBidi"/>
          <w:sz w:val="24"/>
          <w:szCs w:val="24"/>
          <w:lang w:eastAsia="en-GB" w:bidi="en-US"/>
        </w:rPr>
      </w:pPr>
    </w:p>
    <w:p w14:paraId="05DE677B"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xml:space="preserve">The contractor must report any records of INNS observed on site on Marine Recorder and to the Natural England project officer as part of the survey report. Any species currently listed as ‘alert’ species should be flagged immediately to the GB Non-Native Species Secretariat </w:t>
      </w:r>
      <w:hyperlink r:id="rId24">
        <w:r w:rsidRPr="1296872B">
          <w:rPr>
            <w:rStyle w:val="Hyperlink"/>
            <w:rFonts w:asciiTheme="minorHAnsi" w:hAnsiTheme="minorHAnsi" w:cstheme="minorBidi"/>
            <w:sz w:val="24"/>
            <w:szCs w:val="24"/>
            <w:lang w:eastAsia="en-GB"/>
          </w:rPr>
          <w:t>http://www.nonnativespecies.org/alerts/index.cfm</w:t>
        </w:r>
      </w:hyperlink>
      <w:r w:rsidRPr="1296872B">
        <w:rPr>
          <w:rFonts w:asciiTheme="minorHAnsi" w:hAnsiTheme="minorHAnsi" w:cstheme="minorBidi"/>
          <w:sz w:val="24"/>
          <w:szCs w:val="24"/>
          <w:lang w:eastAsia="en-GB"/>
        </w:rPr>
        <w:t xml:space="preserve">. More information and guidance including ID guides can be found at </w:t>
      </w:r>
      <w:hyperlink r:id="rId25">
        <w:r w:rsidRPr="1296872B">
          <w:rPr>
            <w:rStyle w:val="Hyperlink"/>
            <w:rFonts w:asciiTheme="minorHAnsi" w:hAnsiTheme="minorHAnsi" w:cstheme="minorBidi"/>
            <w:sz w:val="24"/>
            <w:szCs w:val="24"/>
            <w:lang w:eastAsia="en-GB"/>
          </w:rPr>
          <w:t>www.nonnativespecies.org</w:t>
        </w:r>
      </w:hyperlink>
      <w:r w:rsidRPr="1296872B">
        <w:rPr>
          <w:rFonts w:asciiTheme="minorHAnsi" w:hAnsiTheme="minorHAnsi" w:cstheme="minorBidi"/>
          <w:sz w:val="24"/>
          <w:szCs w:val="24"/>
          <w:lang w:eastAsia="en-GB"/>
        </w:rPr>
        <w:t xml:space="preserve"> and the </w:t>
      </w:r>
      <w:hyperlink r:id="rId26">
        <w:r w:rsidRPr="1296872B">
          <w:rPr>
            <w:rStyle w:val="Hyperlink"/>
            <w:rFonts w:asciiTheme="minorHAnsi" w:hAnsiTheme="minorHAnsi" w:cstheme="minorBidi"/>
            <w:sz w:val="24"/>
            <w:szCs w:val="24"/>
            <w:lang w:eastAsia="en-GB"/>
          </w:rPr>
          <w:t>Marine Aliens Project</w:t>
        </w:r>
      </w:hyperlink>
      <w:r w:rsidRPr="1296872B">
        <w:rPr>
          <w:rFonts w:asciiTheme="minorHAnsi" w:hAnsiTheme="minorHAnsi" w:cstheme="minorBidi"/>
          <w:sz w:val="24"/>
          <w:szCs w:val="24"/>
          <w:lang w:eastAsia="en-GB"/>
        </w:rPr>
        <w:t>.</w:t>
      </w:r>
    </w:p>
    <w:p w14:paraId="4B54C789" w14:textId="77777777" w:rsidR="001D3BBB" w:rsidRDefault="001D3BBB" w:rsidP="1296872B">
      <w:pPr>
        <w:jc w:val="both"/>
        <w:rPr>
          <w:rFonts w:asciiTheme="minorHAnsi" w:hAnsiTheme="minorHAnsi" w:cstheme="minorBidi"/>
          <w:b/>
          <w:bCs/>
          <w:sz w:val="24"/>
          <w:szCs w:val="24"/>
          <w:lang w:eastAsia="en-GB"/>
        </w:rPr>
      </w:pPr>
      <w:r w:rsidRPr="1296872B">
        <w:rPr>
          <w:rFonts w:asciiTheme="minorHAnsi" w:hAnsiTheme="minorHAnsi" w:cstheme="minorBidi"/>
          <w:b/>
          <w:bCs/>
          <w:sz w:val="24"/>
          <w:szCs w:val="24"/>
          <w:lang w:eastAsia="en-GB"/>
        </w:rPr>
        <w:t xml:space="preserve"> </w:t>
      </w:r>
    </w:p>
    <w:p w14:paraId="6E0854D9" w14:textId="3AFDD8B8" w:rsidR="001D3BBB" w:rsidRPr="00CE7BAB" w:rsidRDefault="001D3BBB" w:rsidP="1296872B">
      <w:pPr>
        <w:jc w:val="both"/>
        <w:rPr>
          <w:rFonts w:asciiTheme="minorHAnsi" w:hAnsiTheme="minorHAnsi" w:cstheme="minorBidi"/>
          <w:b/>
          <w:bCs/>
          <w:sz w:val="28"/>
          <w:szCs w:val="28"/>
          <w:lang w:val="en-US" w:eastAsia="en-GB"/>
        </w:rPr>
      </w:pPr>
      <w:r w:rsidRPr="00CE7BAB">
        <w:rPr>
          <w:rFonts w:asciiTheme="minorHAnsi" w:hAnsiTheme="minorHAnsi" w:cstheme="minorBidi"/>
          <w:b/>
          <w:bCs/>
          <w:sz w:val="28"/>
          <w:szCs w:val="28"/>
          <w:lang w:val="en-US" w:eastAsia="en-GB"/>
        </w:rPr>
        <w:t xml:space="preserve">Weather downtime &amp; contingency </w:t>
      </w:r>
    </w:p>
    <w:p w14:paraId="50ABE8AA" w14:textId="77777777" w:rsidR="001D3BBB" w:rsidRPr="001D3BBB" w:rsidRDefault="001D3BBB" w:rsidP="1296872B">
      <w:pPr>
        <w:jc w:val="both"/>
        <w:rPr>
          <w:rFonts w:asciiTheme="minorHAnsi" w:hAnsiTheme="minorHAnsi" w:cstheme="minorBidi"/>
          <w:i/>
          <w:iCs/>
          <w:sz w:val="24"/>
          <w:szCs w:val="24"/>
          <w:lang w:eastAsia="en-GB"/>
        </w:rPr>
      </w:pPr>
    </w:p>
    <w:p w14:paraId="6E09A7E2"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 xml:space="preserve">Survey windows should be allocated in accordance with the best tides available. Contractors will be expected to check weather regularly (daily) prior to agreed survey windows.  If contractors have 48 hours' notice of impending poor weather, then they will be expected to make alternative arrangements for the </w:t>
      </w:r>
      <w:r w:rsidRPr="1296872B">
        <w:rPr>
          <w:rFonts w:asciiTheme="minorHAnsi" w:hAnsiTheme="minorHAnsi" w:cstheme="minorBidi"/>
          <w:sz w:val="24"/>
          <w:szCs w:val="24"/>
          <w:lang w:eastAsia="en-GB"/>
        </w:rPr>
        <w:lastRenderedPageBreak/>
        <w:t>duration of the poor weather and reschedule survey work to be completed at a later date.  If contractors have not yet mobilised, then Natural England does not expect to be charged for any weather downtime.  It is the responsibility of the contractor to contact Natural England in the event that impending poor weather is putting the survey at risk.</w:t>
      </w:r>
    </w:p>
    <w:p w14:paraId="037A790C" w14:textId="77777777" w:rsidR="001D3BBB" w:rsidRPr="001D3BBB" w:rsidRDefault="001D3BBB" w:rsidP="1296872B">
      <w:pPr>
        <w:jc w:val="both"/>
        <w:rPr>
          <w:rFonts w:asciiTheme="minorHAnsi" w:hAnsiTheme="minorHAnsi" w:cstheme="minorBidi"/>
          <w:sz w:val="24"/>
          <w:szCs w:val="24"/>
          <w:lang w:eastAsia="en-GB"/>
        </w:rPr>
      </w:pPr>
    </w:p>
    <w:p w14:paraId="0C82833A"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Natural England does not envisage paying for downtime or contingency time for intertidal contracts, but in the event of unforeseeable weather events, a maximum of 1 day may be paid.</w:t>
      </w:r>
    </w:p>
    <w:p w14:paraId="05F0EE96" w14:textId="77777777" w:rsidR="001D3BBB" w:rsidRPr="001D3BBB" w:rsidRDefault="001D3BBB" w:rsidP="1296872B">
      <w:pPr>
        <w:jc w:val="both"/>
        <w:rPr>
          <w:rFonts w:asciiTheme="minorHAnsi" w:hAnsiTheme="minorHAnsi" w:cstheme="minorBidi"/>
          <w:sz w:val="24"/>
          <w:szCs w:val="24"/>
          <w:lang w:eastAsia="en-GB"/>
        </w:rPr>
      </w:pPr>
    </w:p>
    <w:p w14:paraId="06FDB1E9" w14:textId="77777777" w:rsidR="001D3BBB" w:rsidRPr="001D3BBB" w:rsidRDefault="001D3BBB" w:rsidP="1296872B">
      <w:pPr>
        <w:jc w:val="both"/>
        <w:rPr>
          <w:rFonts w:asciiTheme="minorHAnsi" w:hAnsiTheme="minorHAnsi" w:cstheme="minorBidi"/>
          <w:sz w:val="24"/>
          <w:szCs w:val="24"/>
          <w:lang w:eastAsia="en-GB"/>
        </w:rPr>
      </w:pPr>
      <w:r w:rsidRPr="1296872B">
        <w:rPr>
          <w:rFonts w:asciiTheme="minorHAnsi" w:hAnsiTheme="minorHAnsi" w:cstheme="minorBidi"/>
          <w:sz w:val="24"/>
          <w:szCs w:val="24"/>
          <w:lang w:eastAsia="en-GB"/>
        </w:rPr>
        <w:t>In the event of uncertainty or other unforeseen events that impact upon the ability of the contractor to undertake the survey, the Natural England Nominated Officer should be contacted immediately.</w:t>
      </w:r>
    </w:p>
    <w:p w14:paraId="4F7FBEC8" w14:textId="77777777" w:rsidR="0007067A" w:rsidDel="00BA76C1" w:rsidRDefault="0007067A" w:rsidP="0007067A">
      <w:pPr>
        <w:jc w:val="both"/>
        <w:rPr>
          <w:rFonts w:asciiTheme="minorHAnsi" w:hAnsiTheme="minorHAnsi" w:cstheme="minorHAnsi"/>
          <w:b/>
          <w:sz w:val="24"/>
          <w:szCs w:val="24"/>
        </w:rPr>
      </w:pPr>
    </w:p>
    <w:p w14:paraId="35AB9FDD" w14:textId="768487DC" w:rsidR="00BA3D05" w:rsidRPr="00CE7BAB" w:rsidRDefault="00BA3D05" w:rsidP="4C6A19DF">
      <w:pPr>
        <w:jc w:val="both"/>
        <w:rPr>
          <w:rFonts w:asciiTheme="minorHAnsi" w:hAnsiTheme="minorHAnsi" w:cstheme="minorBidi"/>
          <w:b/>
          <w:bCs/>
          <w:sz w:val="28"/>
          <w:szCs w:val="28"/>
        </w:rPr>
      </w:pPr>
      <w:r w:rsidRPr="4C6A19DF">
        <w:rPr>
          <w:rFonts w:asciiTheme="minorHAnsi" w:hAnsiTheme="minorHAnsi" w:cstheme="minorBidi"/>
          <w:b/>
          <w:bCs/>
          <w:sz w:val="28"/>
          <w:szCs w:val="28"/>
        </w:rPr>
        <w:t>Health and Safety</w:t>
      </w:r>
    </w:p>
    <w:p w14:paraId="72C6EED2" w14:textId="77777777" w:rsidR="0007067A" w:rsidRDefault="0007067A" w:rsidP="1296872B">
      <w:pPr>
        <w:jc w:val="both"/>
        <w:rPr>
          <w:rFonts w:asciiTheme="minorHAnsi" w:eastAsia="Times New Roman" w:hAnsiTheme="minorHAnsi" w:cstheme="minorBidi"/>
          <w:b/>
          <w:bCs/>
          <w:sz w:val="28"/>
          <w:szCs w:val="28"/>
        </w:rPr>
      </w:pPr>
    </w:p>
    <w:p w14:paraId="71CF3623" w14:textId="2E27FEF7" w:rsidR="00BA3D05" w:rsidRPr="001D3BBB" w:rsidRDefault="00770B5D" w:rsidP="6F4DB587">
      <w:pPr>
        <w:jc w:val="both"/>
        <w:rPr>
          <w:rFonts w:asciiTheme="minorHAnsi" w:eastAsia="Times New Roman" w:hAnsiTheme="minorHAnsi" w:cstheme="minorBidi"/>
          <w:sz w:val="24"/>
          <w:szCs w:val="24"/>
        </w:rPr>
      </w:pPr>
      <w:r w:rsidRPr="6F4DB587">
        <w:rPr>
          <w:rFonts w:asciiTheme="minorHAnsi" w:eastAsia="Times New Roman" w:hAnsiTheme="minorHAnsi" w:cstheme="minorBidi"/>
          <w:sz w:val="24"/>
          <w:szCs w:val="24"/>
        </w:rPr>
        <w:t xml:space="preserve">The supplier is expected to be experienced in marine/ saline lagoon monitoring and </w:t>
      </w:r>
      <w:r w:rsidR="00A16B74" w:rsidRPr="6F4DB587">
        <w:rPr>
          <w:rFonts w:asciiTheme="minorHAnsi" w:eastAsia="Times New Roman" w:hAnsiTheme="minorHAnsi" w:cstheme="minorBidi"/>
          <w:sz w:val="24"/>
          <w:szCs w:val="24"/>
        </w:rPr>
        <w:t>have the required health and safety certificates</w:t>
      </w:r>
      <w:r w:rsidR="00B83600" w:rsidRPr="6F4DB587">
        <w:rPr>
          <w:rFonts w:asciiTheme="minorHAnsi" w:eastAsia="Times New Roman" w:hAnsiTheme="minorHAnsi" w:cstheme="minorBidi"/>
          <w:sz w:val="24"/>
          <w:szCs w:val="24"/>
        </w:rPr>
        <w:t>/ training</w:t>
      </w:r>
      <w:r w:rsidR="00A16B74" w:rsidRPr="6F4DB587">
        <w:rPr>
          <w:rFonts w:asciiTheme="minorHAnsi" w:eastAsia="Times New Roman" w:hAnsiTheme="minorHAnsi" w:cstheme="minorBidi"/>
          <w:sz w:val="24"/>
          <w:szCs w:val="24"/>
        </w:rPr>
        <w:t xml:space="preserve"> for the fieldwork element of the project. </w:t>
      </w:r>
      <w:r w:rsidR="001D3BBB" w:rsidRPr="6F4DB587">
        <w:rPr>
          <w:rFonts w:asciiTheme="minorHAnsi" w:eastAsia="Times New Roman" w:hAnsiTheme="minorHAnsi" w:cstheme="minorBidi"/>
          <w:sz w:val="24"/>
          <w:szCs w:val="24"/>
        </w:rPr>
        <w:t>All risk assessments need to be seen and signed off by the Nominated Officer (ideally when presented with then project plan), as part of the contract management process. Risk assessments need to be provided by the contractor. Surveys will be done out of season, risks around reduced daylight and poor weather etc. need to be highlighted.</w:t>
      </w:r>
    </w:p>
    <w:p w14:paraId="2A46A238" w14:textId="64892650" w:rsidR="0007067A" w:rsidRPr="009063EB" w:rsidRDefault="0007067A" w:rsidP="6F4DB587">
      <w:pPr>
        <w:jc w:val="both"/>
        <w:rPr>
          <w:rFonts w:asciiTheme="minorHAnsi" w:eastAsia="Times New Roman" w:hAnsiTheme="minorHAnsi" w:cstheme="minorBidi"/>
          <w:sz w:val="24"/>
          <w:szCs w:val="24"/>
        </w:rPr>
      </w:pPr>
    </w:p>
    <w:p w14:paraId="776A275D" w14:textId="62BACD7B" w:rsidR="0007067A" w:rsidRPr="006468DE" w:rsidRDefault="172407FD" w:rsidP="6F4DB587">
      <w:pPr>
        <w:jc w:val="both"/>
        <w:rPr>
          <w:rFonts w:asciiTheme="minorHAnsi" w:eastAsia="Times New Roman" w:hAnsiTheme="minorHAnsi" w:cstheme="minorBidi"/>
          <w:sz w:val="24"/>
          <w:szCs w:val="24"/>
        </w:rPr>
      </w:pPr>
      <w:r w:rsidRPr="006468DE">
        <w:rPr>
          <w:rFonts w:asciiTheme="minorHAnsi" w:eastAsia="Times New Roman" w:hAnsiTheme="minorHAnsi" w:cstheme="minorBidi"/>
          <w:sz w:val="24"/>
          <w:szCs w:val="24"/>
        </w:rPr>
        <w:t xml:space="preserve">The </w:t>
      </w:r>
      <w:r w:rsidR="6DDDE0B6" w:rsidRPr="00CE7BAB">
        <w:rPr>
          <w:rFonts w:asciiTheme="minorHAnsi" w:eastAsia="Times New Roman" w:hAnsiTheme="minorHAnsi" w:cstheme="minorBidi"/>
          <w:sz w:val="24"/>
          <w:szCs w:val="24"/>
        </w:rPr>
        <w:t xml:space="preserve">contractor </w:t>
      </w:r>
      <w:r w:rsidRPr="006468DE">
        <w:rPr>
          <w:rFonts w:asciiTheme="minorHAnsi" w:eastAsia="Times New Roman" w:hAnsiTheme="minorHAnsi" w:cstheme="minorBidi"/>
          <w:sz w:val="24"/>
          <w:szCs w:val="24"/>
        </w:rPr>
        <w:t xml:space="preserve">is recommended to be accredited by a Safety Scheme in Procurement (SSIP). If this is not held by the awarded supplier a Contractor Competence </w:t>
      </w:r>
      <w:r w:rsidR="4FE688EC" w:rsidRPr="006468DE">
        <w:rPr>
          <w:rFonts w:asciiTheme="minorHAnsi" w:eastAsia="Times New Roman" w:hAnsiTheme="minorHAnsi" w:cstheme="minorBidi"/>
          <w:sz w:val="24"/>
          <w:szCs w:val="24"/>
        </w:rPr>
        <w:t>Q</w:t>
      </w:r>
      <w:r w:rsidRPr="006468DE">
        <w:rPr>
          <w:rFonts w:asciiTheme="minorHAnsi" w:eastAsia="Times New Roman" w:hAnsiTheme="minorHAnsi" w:cstheme="minorBidi"/>
          <w:sz w:val="24"/>
          <w:szCs w:val="24"/>
        </w:rPr>
        <w:t xml:space="preserve">uestionnaire will be </w:t>
      </w:r>
      <w:r w:rsidR="45924528" w:rsidRPr="006468DE">
        <w:rPr>
          <w:rFonts w:asciiTheme="minorHAnsi" w:eastAsia="Times New Roman" w:hAnsiTheme="minorHAnsi" w:cstheme="minorBidi"/>
          <w:sz w:val="24"/>
          <w:szCs w:val="24"/>
        </w:rPr>
        <w:t xml:space="preserve">sent by the authority for completion by the </w:t>
      </w:r>
      <w:r w:rsidR="235EC989" w:rsidRPr="00CE7BAB">
        <w:rPr>
          <w:rFonts w:asciiTheme="minorHAnsi" w:eastAsia="Times New Roman" w:hAnsiTheme="minorHAnsi" w:cstheme="minorBidi"/>
          <w:sz w:val="24"/>
          <w:szCs w:val="24"/>
        </w:rPr>
        <w:t>contractor</w:t>
      </w:r>
      <w:r w:rsidR="45924528" w:rsidRPr="006468DE">
        <w:rPr>
          <w:rFonts w:asciiTheme="minorHAnsi" w:eastAsia="Times New Roman" w:hAnsiTheme="minorHAnsi" w:cstheme="minorBidi"/>
          <w:sz w:val="24"/>
          <w:szCs w:val="24"/>
        </w:rPr>
        <w:t xml:space="preserve">. </w:t>
      </w:r>
    </w:p>
    <w:p w14:paraId="2C50C34B" w14:textId="209AE56E" w:rsidR="0007067A" w:rsidRPr="00CE7BAB" w:rsidRDefault="0007067A" w:rsidP="6F4DB587">
      <w:pPr>
        <w:jc w:val="both"/>
        <w:rPr>
          <w:rFonts w:cs="Calibri"/>
          <w:sz w:val="24"/>
          <w:szCs w:val="24"/>
        </w:rPr>
      </w:pPr>
    </w:p>
    <w:p w14:paraId="3F7EF108" w14:textId="0DA772C6" w:rsidR="0007067A" w:rsidRPr="00CE7BAB" w:rsidRDefault="7F0A75DE" w:rsidP="00CE7BAB">
      <w:pPr>
        <w:jc w:val="both"/>
        <w:rPr>
          <w:rFonts w:cs="Calibri"/>
          <w:sz w:val="24"/>
          <w:szCs w:val="24"/>
        </w:rPr>
      </w:pPr>
      <w:r w:rsidRPr="00CE7BAB">
        <w:rPr>
          <w:rFonts w:cs="Calibri"/>
          <w:sz w:val="24"/>
          <w:szCs w:val="24"/>
        </w:rPr>
        <w:t xml:space="preserve">Before any work is undertaken, a site-specific risk assessment and method statement </w:t>
      </w:r>
      <w:r w:rsidR="27256798" w:rsidRPr="00CE7BAB">
        <w:rPr>
          <w:rFonts w:cs="Calibri"/>
          <w:sz w:val="24"/>
          <w:szCs w:val="24"/>
        </w:rPr>
        <w:t xml:space="preserve">should be provided to the authority for review. </w:t>
      </w:r>
    </w:p>
    <w:p w14:paraId="156FC21D" w14:textId="6714150B" w:rsidR="0007067A" w:rsidRPr="009063EB" w:rsidRDefault="0007067A" w:rsidP="6F4DB587">
      <w:pPr>
        <w:jc w:val="both"/>
      </w:pPr>
    </w:p>
    <w:p w14:paraId="21828F02" w14:textId="0604DF0F" w:rsidR="0007067A" w:rsidRPr="00CE7BAB" w:rsidRDefault="0007067A" w:rsidP="6F4DB587">
      <w:pPr>
        <w:jc w:val="both"/>
        <w:rPr>
          <w:rFonts w:asciiTheme="minorHAnsi" w:eastAsia="Times New Roman" w:hAnsiTheme="minorHAnsi" w:cstheme="minorBidi"/>
          <w:b/>
          <w:bCs/>
          <w:sz w:val="28"/>
          <w:szCs w:val="28"/>
        </w:rPr>
      </w:pPr>
      <w:r w:rsidRPr="00CE7BAB">
        <w:rPr>
          <w:b/>
          <w:bCs/>
          <w:sz w:val="28"/>
          <w:szCs w:val="28"/>
        </w:rPr>
        <w:t>Prices</w:t>
      </w:r>
    </w:p>
    <w:p w14:paraId="28B50A82" w14:textId="77777777" w:rsidR="0007067A" w:rsidRPr="009063EB" w:rsidRDefault="0007067A" w:rsidP="1296872B">
      <w:pPr>
        <w:jc w:val="both"/>
        <w:rPr>
          <w:rFonts w:asciiTheme="minorHAnsi" w:eastAsia="Times New Roman" w:hAnsiTheme="minorHAnsi" w:cstheme="minorBidi"/>
          <w:sz w:val="24"/>
          <w:szCs w:val="24"/>
        </w:rPr>
      </w:pPr>
      <w:r w:rsidRPr="1296872B">
        <w:rPr>
          <w:rFonts w:asciiTheme="minorHAnsi" w:eastAsia="Times New Roman" w:hAnsiTheme="minorHAnsi" w:cstheme="minorBidi"/>
          <w:sz w:val="24"/>
          <w:szCs w:val="24"/>
        </w:rPr>
        <w:t xml:space="preserve">Prices must be submitted in £ sterling, inclusive of VAT. </w:t>
      </w:r>
    </w:p>
    <w:p w14:paraId="20454294" w14:textId="77777777" w:rsidR="0007067A" w:rsidRPr="009063EB" w:rsidRDefault="0007067A" w:rsidP="1296872B">
      <w:pPr>
        <w:jc w:val="both"/>
        <w:rPr>
          <w:rFonts w:asciiTheme="minorHAnsi" w:hAnsiTheme="minorHAnsi" w:cstheme="minorBidi"/>
        </w:rPr>
      </w:pPr>
    </w:p>
    <w:p w14:paraId="35022D9C" w14:textId="240213F7" w:rsidR="00302EB5" w:rsidRPr="009063EB" w:rsidRDefault="00FB5E26" w:rsidP="00FB5E26">
      <w:pPr>
        <w:pStyle w:val="Blockheading"/>
        <w:jc w:val="both"/>
      </w:pPr>
      <w:r>
        <w:t>Payment</w:t>
      </w:r>
    </w:p>
    <w:p w14:paraId="01CBA7C8" w14:textId="77777777" w:rsidR="00240E9E" w:rsidRPr="009063EB" w:rsidRDefault="00240E9E" w:rsidP="1296872B">
      <w:pPr>
        <w:jc w:val="both"/>
        <w:rPr>
          <w:rFonts w:asciiTheme="minorHAnsi" w:hAnsiTheme="minorHAnsi" w:cstheme="minorBidi"/>
          <w:sz w:val="24"/>
          <w:szCs w:val="24"/>
        </w:rPr>
      </w:pPr>
      <w:r w:rsidRPr="1296872B">
        <w:rPr>
          <w:rFonts w:asciiTheme="minorHAnsi" w:hAnsiTheme="minorHAnsi" w:cstheme="minorBidi"/>
          <w:sz w:val="24"/>
          <w:szCs w:val="24"/>
        </w:rPr>
        <w:t xml:space="preserve">The Authority will raise purchase orders to cover the cost of the services and will issue to the awarded supplier following contract award. </w:t>
      </w:r>
    </w:p>
    <w:p w14:paraId="247ABE46" w14:textId="77777777" w:rsidR="00302EB5" w:rsidRPr="009063EB" w:rsidRDefault="00302EB5" w:rsidP="1296872B">
      <w:pPr>
        <w:jc w:val="both"/>
        <w:rPr>
          <w:rFonts w:asciiTheme="minorHAnsi" w:hAnsiTheme="minorHAnsi" w:cstheme="minorBidi"/>
          <w:sz w:val="24"/>
          <w:szCs w:val="24"/>
        </w:rPr>
      </w:pPr>
    </w:p>
    <w:p w14:paraId="7CF04D9D" w14:textId="7472778E" w:rsidR="00240E9E" w:rsidRPr="009063EB" w:rsidRDefault="00240E9E" w:rsidP="1296872B">
      <w:pPr>
        <w:jc w:val="both"/>
        <w:rPr>
          <w:rStyle w:val="Important"/>
          <w:rFonts w:asciiTheme="minorHAnsi" w:hAnsiTheme="minorHAnsi" w:cstheme="minorBidi"/>
        </w:rPr>
      </w:pPr>
      <w:r w:rsidRPr="1296872B">
        <w:rPr>
          <w:rFonts w:asciiTheme="minorHAnsi" w:hAnsiTheme="minorHAnsi" w:cstheme="minorBidi"/>
          <w:sz w:val="24"/>
          <w:szCs w:val="24"/>
        </w:rPr>
        <w:t>The Authority’s preference is for all invoices to be sent electronically, quoting a valid Purchase Order number.</w:t>
      </w:r>
      <w:r w:rsidR="00313C77" w:rsidRPr="1296872B">
        <w:rPr>
          <w:rFonts w:asciiTheme="minorHAnsi" w:hAnsiTheme="minorHAnsi" w:cstheme="minorBidi"/>
          <w:sz w:val="24"/>
          <w:szCs w:val="24"/>
        </w:rPr>
        <w:t xml:space="preserve"> Invoices should be submitted in completion of project outputs as outlined above. </w:t>
      </w:r>
    </w:p>
    <w:p w14:paraId="42078099" w14:textId="77777777" w:rsidR="002C74E2" w:rsidRPr="009063EB" w:rsidRDefault="002C74E2" w:rsidP="1296872B">
      <w:pPr>
        <w:jc w:val="both"/>
        <w:rPr>
          <w:rStyle w:val="Important"/>
          <w:rFonts w:asciiTheme="minorHAnsi" w:hAnsiTheme="minorHAnsi" w:cstheme="minorBidi"/>
        </w:rPr>
      </w:pPr>
    </w:p>
    <w:p w14:paraId="29DE7574" w14:textId="5B890F6A" w:rsidR="00240E9E" w:rsidRPr="009063EB" w:rsidRDefault="00240E9E" w:rsidP="1296872B">
      <w:pPr>
        <w:jc w:val="both"/>
        <w:rPr>
          <w:rFonts w:asciiTheme="minorHAnsi" w:hAnsiTheme="minorHAnsi" w:cstheme="minorBidi"/>
          <w:sz w:val="24"/>
          <w:szCs w:val="24"/>
        </w:rPr>
      </w:pPr>
      <w:r w:rsidRPr="1296872B">
        <w:rPr>
          <w:rFonts w:asciiTheme="minorHAnsi" w:hAnsiTheme="minorHAnsi" w:cstheme="minorBidi"/>
          <w:sz w:val="24"/>
          <w:szCs w:val="24"/>
        </w:rPr>
        <w:t>It is anticipated that this contract will be awarded for a period</w:t>
      </w:r>
      <w:r w:rsidRPr="1296872B">
        <w:rPr>
          <w:rStyle w:val="Text"/>
          <w:rFonts w:asciiTheme="minorHAnsi" w:hAnsiTheme="minorHAnsi" w:cstheme="minorBidi"/>
        </w:rPr>
        <w:t xml:space="preserve"> of</w:t>
      </w:r>
      <w:r w:rsidR="00912CFF" w:rsidRPr="1296872B">
        <w:rPr>
          <w:rStyle w:val="Text"/>
          <w:rFonts w:asciiTheme="minorHAnsi" w:hAnsiTheme="minorHAnsi" w:cstheme="minorBidi"/>
        </w:rPr>
        <w:t xml:space="preserve"> </w:t>
      </w:r>
      <w:r w:rsidR="6C790E54" w:rsidRPr="175A264A">
        <w:rPr>
          <w:rStyle w:val="Text"/>
          <w:rFonts w:asciiTheme="minorHAnsi" w:hAnsiTheme="minorHAnsi" w:cstheme="minorBidi"/>
        </w:rPr>
        <w:t>5</w:t>
      </w:r>
      <w:r w:rsidR="00912CFF" w:rsidRPr="1296872B">
        <w:rPr>
          <w:rStyle w:val="Text"/>
          <w:rFonts w:asciiTheme="minorHAnsi" w:hAnsiTheme="minorHAnsi" w:cstheme="minorBidi"/>
        </w:rPr>
        <w:t xml:space="preserve"> </w:t>
      </w:r>
      <w:r w:rsidR="00C72855" w:rsidRPr="1296872B">
        <w:rPr>
          <w:rStyle w:val="Text"/>
          <w:rFonts w:asciiTheme="minorHAnsi" w:hAnsiTheme="minorHAnsi" w:cstheme="minorBidi"/>
        </w:rPr>
        <w:t xml:space="preserve">months </w:t>
      </w:r>
      <w:r w:rsidRPr="1296872B">
        <w:rPr>
          <w:rFonts w:asciiTheme="minorHAnsi" w:hAnsiTheme="minorHAnsi" w:cstheme="minorBidi"/>
          <w:sz w:val="24"/>
          <w:szCs w:val="24"/>
        </w:rPr>
        <w:t xml:space="preserve">to end no later than </w:t>
      </w:r>
      <w:r w:rsidR="1A024A83" w:rsidRPr="175A264A">
        <w:rPr>
          <w:rFonts w:asciiTheme="minorHAnsi" w:hAnsiTheme="minorHAnsi" w:cstheme="minorBidi"/>
          <w:sz w:val="24"/>
          <w:szCs w:val="24"/>
        </w:rPr>
        <w:t>31</w:t>
      </w:r>
      <w:r w:rsidR="009913F0" w:rsidRPr="175A264A">
        <w:rPr>
          <w:rFonts w:asciiTheme="minorHAnsi" w:hAnsiTheme="minorHAnsi" w:cstheme="minorBidi"/>
          <w:sz w:val="24"/>
          <w:szCs w:val="24"/>
        </w:rPr>
        <w:t>/</w:t>
      </w:r>
      <w:r w:rsidR="66A165C4" w:rsidRPr="175A264A">
        <w:rPr>
          <w:rFonts w:asciiTheme="minorHAnsi" w:hAnsiTheme="minorHAnsi" w:cstheme="minorBidi"/>
          <w:sz w:val="24"/>
          <w:szCs w:val="24"/>
        </w:rPr>
        <w:t>12</w:t>
      </w:r>
      <w:r w:rsidR="009913F0" w:rsidRPr="175A264A">
        <w:rPr>
          <w:rFonts w:asciiTheme="minorHAnsi" w:hAnsiTheme="minorHAnsi" w:cstheme="minorBidi"/>
          <w:sz w:val="24"/>
          <w:szCs w:val="24"/>
        </w:rPr>
        <w:t>/202</w:t>
      </w:r>
      <w:r w:rsidR="5097A7DA" w:rsidRPr="175A264A">
        <w:rPr>
          <w:rFonts w:asciiTheme="minorHAnsi" w:hAnsiTheme="minorHAnsi" w:cstheme="minorBidi"/>
          <w:sz w:val="24"/>
          <w:szCs w:val="24"/>
        </w:rPr>
        <w:t>3</w:t>
      </w:r>
      <w:r w:rsidRPr="175A264A">
        <w:rPr>
          <w:rStyle w:val="Text"/>
          <w:rFonts w:asciiTheme="minorHAnsi" w:hAnsiTheme="minorHAnsi" w:cstheme="minorBidi"/>
        </w:rPr>
        <w:t>.</w:t>
      </w:r>
      <w:r w:rsidRPr="1296872B">
        <w:rPr>
          <w:rFonts w:asciiTheme="minorHAnsi" w:hAnsiTheme="minorHAnsi" w:cstheme="minorBidi"/>
          <w:sz w:val="24"/>
          <w:szCs w:val="24"/>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25270D25" w14:textId="77777777" w:rsidR="002C74E2" w:rsidRDefault="002C74E2" w:rsidP="1296872B">
      <w:pPr>
        <w:pStyle w:val="Subheading"/>
        <w:jc w:val="both"/>
        <w:rPr>
          <w:rFonts w:asciiTheme="minorHAnsi" w:hAnsiTheme="minorHAnsi" w:cstheme="minorBidi"/>
          <w:sz w:val="24"/>
          <w:szCs w:val="24"/>
        </w:rPr>
      </w:pPr>
    </w:p>
    <w:p w14:paraId="7FD9FD80" w14:textId="77777777" w:rsidR="00162DBB" w:rsidRPr="00166897" w:rsidRDefault="00162DBB" w:rsidP="1296872B">
      <w:pPr>
        <w:pStyle w:val="Blockheading"/>
        <w:jc w:val="both"/>
        <w:rPr>
          <w:rFonts w:ascii="Arial" w:hAnsi="Arial" w:cs="Arial"/>
          <w:sz w:val="24"/>
          <w:szCs w:val="24"/>
        </w:rPr>
      </w:pPr>
      <w:r w:rsidRPr="1296872B">
        <w:rPr>
          <w:rFonts w:ascii="Arial" w:hAnsi="Arial" w:cs="Arial"/>
          <w:sz w:val="24"/>
          <w:szCs w:val="24"/>
        </w:rPr>
        <w:t>Outputs and Contract Management</w:t>
      </w:r>
    </w:p>
    <w:p w14:paraId="53F5EB08" w14:textId="77777777" w:rsidR="00162DBB" w:rsidRPr="00C23D6C" w:rsidRDefault="00162DBB" w:rsidP="1296872B">
      <w:pPr>
        <w:jc w:val="both"/>
        <w:rPr>
          <w:rStyle w:val="Important"/>
        </w:rPr>
      </w:pPr>
    </w:p>
    <w:tbl>
      <w:tblPr>
        <w:tblStyle w:val="Table"/>
        <w:tblW w:w="0" w:type="auto"/>
        <w:tblLook w:val="04A0" w:firstRow="1" w:lastRow="0" w:firstColumn="1" w:lastColumn="0" w:noHBand="0" w:noVBand="1"/>
      </w:tblPr>
      <w:tblGrid>
        <w:gridCol w:w="1555"/>
        <w:gridCol w:w="2763"/>
        <w:gridCol w:w="2159"/>
        <w:gridCol w:w="2160"/>
      </w:tblGrid>
      <w:tr w:rsidR="00162DBB" w:rsidRPr="00162DBB" w14:paraId="6953791A" w14:textId="77777777" w:rsidTr="1296872B">
        <w:trPr>
          <w:cnfStyle w:val="100000000000" w:firstRow="1" w:lastRow="0" w:firstColumn="0" w:lastColumn="0" w:oddVBand="0" w:evenVBand="0" w:oddHBand="0" w:evenHBand="0" w:firstRowFirstColumn="0" w:firstRowLastColumn="0" w:lastRowFirstColumn="0" w:lastRowLastColumn="0"/>
        </w:trPr>
        <w:tc>
          <w:tcPr>
            <w:tcW w:w="1555" w:type="dxa"/>
          </w:tcPr>
          <w:p w14:paraId="1C46805A" w14:textId="77777777" w:rsidR="00162DBB" w:rsidRPr="00162DBB" w:rsidRDefault="00162DBB" w:rsidP="1296872B">
            <w:pPr>
              <w:jc w:val="both"/>
              <w:rPr>
                <w:rStyle w:val="Text"/>
                <w:sz w:val="20"/>
                <w:szCs w:val="20"/>
              </w:rPr>
            </w:pPr>
            <w:r w:rsidRPr="1296872B">
              <w:rPr>
                <w:rStyle w:val="Text"/>
                <w:sz w:val="20"/>
                <w:szCs w:val="20"/>
              </w:rPr>
              <w:lastRenderedPageBreak/>
              <w:t>Reference</w:t>
            </w:r>
          </w:p>
        </w:tc>
        <w:tc>
          <w:tcPr>
            <w:tcW w:w="2763" w:type="dxa"/>
          </w:tcPr>
          <w:p w14:paraId="57B6CC7E" w14:textId="77777777" w:rsidR="00162DBB" w:rsidRPr="00162DBB" w:rsidRDefault="00162DBB" w:rsidP="1296872B">
            <w:pPr>
              <w:jc w:val="both"/>
              <w:rPr>
                <w:rStyle w:val="Text"/>
                <w:sz w:val="20"/>
                <w:szCs w:val="20"/>
              </w:rPr>
            </w:pPr>
            <w:r w:rsidRPr="1296872B">
              <w:rPr>
                <w:rStyle w:val="Text"/>
                <w:sz w:val="20"/>
                <w:szCs w:val="20"/>
              </w:rPr>
              <w:t>Deliverable</w:t>
            </w:r>
          </w:p>
        </w:tc>
        <w:tc>
          <w:tcPr>
            <w:tcW w:w="2159" w:type="dxa"/>
          </w:tcPr>
          <w:p w14:paraId="1ACFE8C6" w14:textId="77777777" w:rsidR="00162DBB" w:rsidRPr="00162DBB" w:rsidRDefault="00162DBB" w:rsidP="1296872B">
            <w:pPr>
              <w:jc w:val="both"/>
              <w:rPr>
                <w:rStyle w:val="Text"/>
                <w:sz w:val="20"/>
                <w:szCs w:val="20"/>
              </w:rPr>
            </w:pPr>
            <w:r w:rsidRPr="1296872B">
              <w:rPr>
                <w:rStyle w:val="Text"/>
                <w:sz w:val="20"/>
                <w:szCs w:val="20"/>
              </w:rPr>
              <w:t>Responsible Party</w:t>
            </w:r>
          </w:p>
        </w:tc>
        <w:tc>
          <w:tcPr>
            <w:tcW w:w="2160" w:type="dxa"/>
          </w:tcPr>
          <w:p w14:paraId="3521B618" w14:textId="77777777" w:rsidR="00162DBB" w:rsidRPr="00162DBB" w:rsidRDefault="00162DBB" w:rsidP="1296872B">
            <w:pPr>
              <w:jc w:val="both"/>
              <w:rPr>
                <w:rStyle w:val="Text"/>
                <w:sz w:val="20"/>
                <w:szCs w:val="20"/>
              </w:rPr>
            </w:pPr>
            <w:r w:rsidRPr="1296872B">
              <w:rPr>
                <w:rStyle w:val="Text"/>
                <w:sz w:val="20"/>
                <w:szCs w:val="20"/>
              </w:rPr>
              <w:t>Date of completion</w:t>
            </w:r>
          </w:p>
        </w:tc>
      </w:tr>
      <w:tr w:rsidR="00162DBB" w:rsidRPr="00162DBB" w14:paraId="490BFFD3" w14:textId="77777777" w:rsidTr="1296872B">
        <w:tc>
          <w:tcPr>
            <w:tcW w:w="1555" w:type="dxa"/>
          </w:tcPr>
          <w:p w14:paraId="4259D81A" w14:textId="77777777" w:rsidR="00162DBB" w:rsidRPr="00162DBB" w:rsidRDefault="00162DBB" w:rsidP="1296872B">
            <w:pPr>
              <w:jc w:val="both"/>
              <w:rPr>
                <w:rStyle w:val="Text"/>
                <w:sz w:val="20"/>
                <w:szCs w:val="20"/>
              </w:rPr>
            </w:pPr>
          </w:p>
        </w:tc>
        <w:tc>
          <w:tcPr>
            <w:tcW w:w="2763" w:type="dxa"/>
          </w:tcPr>
          <w:p w14:paraId="0BC42861" w14:textId="36ED6790" w:rsidR="00162DBB" w:rsidRPr="00162DBB" w:rsidRDefault="00162DBB" w:rsidP="1296872B">
            <w:pPr>
              <w:jc w:val="both"/>
              <w:rPr>
                <w:rStyle w:val="Text"/>
                <w:sz w:val="20"/>
                <w:szCs w:val="20"/>
              </w:rPr>
            </w:pPr>
            <w:r w:rsidRPr="1296872B">
              <w:rPr>
                <w:rStyle w:val="Text"/>
                <w:sz w:val="20"/>
                <w:szCs w:val="20"/>
              </w:rPr>
              <w:t xml:space="preserve">Output 1: </w:t>
            </w:r>
          </w:p>
        </w:tc>
        <w:tc>
          <w:tcPr>
            <w:tcW w:w="2159" w:type="dxa"/>
          </w:tcPr>
          <w:p w14:paraId="7F4DB6EC" w14:textId="77777777" w:rsidR="00162DBB" w:rsidRPr="00162DBB" w:rsidRDefault="00162DBB" w:rsidP="1296872B">
            <w:pPr>
              <w:jc w:val="both"/>
              <w:rPr>
                <w:rStyle w:val="Text"/>
                <w:sz w:val="20"/>
                <w:szCs w:val="20"/>
              </w:rPr>
            </w:pPr>
            <w:r w:rsidRPr="1296872B">
              <w:rPr>
                <w:rStyle w:val="Text"/>
                <w:sz w:val="20"/>
                <w:szCs w:val="20"/>
              </w:rPr>
              <w:t>Contractor</w:t>
            </w:r>
          </w:p>
        </w:tc>
        <w:tc>
          <w:tcPr>
            <w:tcW w:w="2160" w:type="dxa"/>
          </w:tcPr>
          <w:p w14:paraId="636F89F2" w14:textId="6406D75D" w:rsidR="00162DBB" w:rsidRPr="00162DBB" w:rsidRDefault="00162DBB" w:rsidP="1296872B">
            <w:pPr>
              <w:jc w:val="both"/>
              <w:rPr>
                <w:rStyle w:val="Text"/>
                <w:sz w:val="20"/>
                <w:szCs w:val="20"/>
                <w:highlight w:val="yellow"/>
              </w:rPr>
            </w:pPr>
          </w:p>
        </w:tc>
      </w:tr>
      <w:tr w:rsidR="00162DBB" w:rsidRPr="00162DBB" w14:paraId="01546F46" w14:textId="77777777" w:rsidTr="1296872B">
        <w:tc>
          <w:tcPr>
            <w:tcW w:w="1555" w:type="dxa"/>
          </w:tcPr>
          <w:p w14:paraId="6C62259B" w14:textId="77777777" w:rsidR="00162DBB" w:rsidRPr="00162DBB" w:rsidRDefault="00162DBB" w:rsidP="1296872B">
            <w:pPr>
              <w:jc w:val="both"/>
              <w:rPr>
                <w:rStyle w:val="Text"/>
                <w:sz w:val="20"/>
                <w:szCs w:val="20"/>
              </w:rPr>
            </w:pPr>
          </w:p>
        </w:tc>
        <w:tc>
          <w:tcPr>
            <w:tcW w:w="2763" w:type="dxa"/>
          </w:tcPr>
          <w:p w14:paraId="0C4990FD" w14:textId="6E25B068" w:rsidR="00162DBB" w:rsidRPr="00162DBB" w:rsidRDefault="00162DBB" w:rsidP="1296872B">
            <w:pPr>
              <w:jc w:val="both"/>
              <w:rPr>
                <w:rStyle w:val="Text"/>
                <w:sz w:val="20"/>
                <w:szCs w:val="20"/>
              </w:rPr>
            </w:pPr>
            <w:r w:rsidRPr="1296872B">
              <w:rPr>
                <w:rStyle w:val="Text"/>
                <w:sz w:val="20"/>
                <w:szCs w:val="20"/>
              </w:rPr>
              <w:t xml:space="preserve">Output 2: </w:t>
            </w:r>
          </w:p>
        </w:tc>
        <w:tc>
          <w:tcPr>
            <w:tcW w:w="2159" w:type="dxa"/>
          </w:tcPr>
          <w:p w14:paraId="7D4C001D" w14:textId="77777777" w:rsidR="00162DBB" w:rsidRPr="00162DBB" w:rsidRDefault="00162DBB" w:rsidP="1296872B">
            <w:pPr>
              <w:jc w:val="both"/>
              <w:rPr>
                <w:rStyle w:val="Text"/>
                <w:sz w:val="20"/>
                <w:szCs w:val="20"/>
              </w:rPr>
            </w:pPr>
            <w:r w:rsidRPr="1296872B">
              <w:rPr>
                <w:rStyle w:val="Text"/>
                <w:sz w:val="20"/>
                <w:szCs w:val="20"/>
              </w:rPr>
              <w:t xml:space="preserve">Contractor </w:t>
            </w:r>
          </w:p>
        </w:tc>
        <w:tc>
          <w:tcPr>
            <w:tcW w:w="2160" w:type="dxa"/>
          </w:tcPr>
          <w:p w14:paraId="67AD604E" w14:textId="3D3CE415" w:rsidR="00162DBB" w:rsidRPr="00162DBB" w:rsidRDefault="00162DBB" w:rsidP="1296872B">
            <w:pPr>
              <w:jc w:val="both"/>
              <w:rPr>
                <w:rStyle w:val="Text"/>
                <w:sz w:val="20"/>
                <w:szCs w:val="20"/>
                <w:highlight w:val="yellow"/>
              </w:rPr>
            </w:pPr>
          </w:p>
        </w:tc>
      </w:tr>
      <w:tr w:rsidR="00162DBB" w:rsidRPr="00162DBB" w14:paraId="08739090" w14:textId="77777777" w:rsidTr="1296872B">
        <w:tc>
          <w:tcPr>
            <w:tcW w:w="1555" w:type="dxa"/>
          </w:tcPr>
          <w:p w14:paraId="1F3D893A" w14:textId="77777777" w:rsidR="00162DBB" w:rsidRPr="00162DBB" w:rsidRDefault="00162DBB" w:rsidP="1296872B">
            <w:pPr>
              <w:jc w:val="both"/>
              <w:rPr>
                <w:rStyle w:val="Important"/>
                <w:sz w:val="20"/>
                <w:szCs w:val="20"/>
              </w:rPr>
            </w:pPr>
          </w:p>
        </w:tc>
        <w:tc>
          <w:tcPr>
            <w:tcW w:w="2763" w:type="dxa"/>
          </w:tcPr>
          <w:p w14:paraId="16C643C6" w14:textId="7580ED8A" w:rsidR="00162DBB" w:rsidRPr="00162DBB" w:rsidRDefault="00162DBB" w:rsidP="1296872B">
            <w:pPr>
              <w:jc w:val="both"/>
              <w:rPr>
                <w:rStyle w:val="Text"/>
                <w:sz w:val="20"/>
                <w:szCs w:val="20"/>
              </w:rPr>
            </w:pPr>
            <w:r w:rsidRPr="1296872B">
              <w:rPr>
                <w:rStyle w:val="Text"/>
                <w:sz w:val="20"/>
                <w:szCs w:val="20"/>
              </w:rPr>
              <w:t xml:space="preserve">Output 3: </w:t>
            </w:r>
          </w:p>
        </w:tc>
        <w:tc>
          <w:tcPr>
            <w:tcW w:w="2159" w:type="dxa"/>
          </w:tcPr>
          <w:p w14:paraId="4F22CFC5" w14:textId="77777777" w:rsidR="00162DBB" w:rsidRPr="00162DBB" w:rsidRDefault="00162DBB" w:rsidP="1296872B">
            <w:pPr>
              <w:jc w:val="both"/>
              <w:rPr>
                <w:rStyle w:val="Text"/>
                <w:sz w:val="20"/>
                <w:szCs w:val="20"/>
              </w:rPr>
            </w:pPr>
            <w:r w:rsidRPr="1296872B">
              <w:rPr>
                <w:rStyle w:val="Text"/>
                <w:sz w:val="20"/>
                <w:szCs w:val="20"/>
              </w:rPr>
              <w:t>Contractor</w:t>
            </w:r>
          </w:p>
        </w:tc>
        <w:tc>
          <w:tcPr>
            <w:tcW w:w="2160" w:type="dxa"/>
          </w:tcPr>
          <w:p w14:paraId="058989AE" w14:textId="68AFD9A1" w:rsidR="00162DBB" w:rsidRPr="00162DBB" w:rsidRDefault="00162DBB" w:rsidP="1296872B">
            <w:pPr>
              <w:jc w:val="both"/>
              <w:rPr>
                <w:rStyle w:val="Text"/>
                <w:sz w:val="20"/>
                <w:szCs w:val="20"/>
                <w:highlight w:val="yellow"/>
              </w:rPr>
            </w:pPr>
          </w:p>
        </w:tc>
      </w:tr>
      <w:tr w:rsidR="00162DBB" w:rsidRPr="00162DBB" w14:paraId="0E8363CF" w14:textId="77777777" w:rsidTr="1296872B">
        <w:tc>
          <w:tcPr>
            <w:tcW w:w="1555" w:type="dxa"/>
          </w:tcPr>
          <w:p w14:paraId="547D8834" w14:textId="77777777" w:rsidR="00162DBB" w:rsidRPr="00162DBB" w:rsidRDefault="00162DBB" w:rsidP="1296872B">
            <w:pPr>
              <w:jc w:val="both"/>
              <w:rPr>
                <w:rStyle w:val="Important"/>
                <w:sz w:val="20"/>
                <w:szCs w:val="20"/>
              </w:rPr>
            </w:pPr>
          </w:p>
        </w:tc>
        <w:tc>
          <w:tcPr>
            <w:tcW w:w="2763" w:type="dxa"/>
          </w:tcPr>
          <w:p w14:paraId="6EDF0CF4" w14:textId="77777777" w:rsidR="00162DBB" w:rsidRPr="00162DBB" w:rsidRDefault="00162DBB" w:rsidP="1296872B">
            <w:pPr>
              <w:jc w:val="both"/>
              <w:rPr>
                <w:rStyle w:val="Text"/>
                <w:sz w:val="20"/>
                <w:szCs w:val="20"/>
              </w:rPr>
            </w:pPr>
            <w:r w:rsidRPr="1296872B">
              <w:rPr>
                <w:rStyle w:val="Text"/>
                <w:sz w:val="20"/>
                <w:szCs w:val="20"/>
              </w:rPr>
              <w:t>Output 4: Final draft report</w:t>
            </w:r>
          </w:p>
        </w:tc>
        <w:tc>
          <w:tcPr>
            <w:tcW w:w="2159" w:type="dxa"/>
          </w:tcPr>
          <w:p w14:paraId="7E00D337" w14:textId="77777777" w:rsidR="00162DBB" w:rsidRPr="00162DBB" w:rsidRDefault="00162DBB" w:rsidP="1296872B">
            <w:pPr>
              <w:jc w:val="both"/>
              <w:rPr>
                <w:rStyle w:val="Text"/>
                <w:sz w:val="20"/>
                <w:szCs w:val="20"/>
              </w:rPr>
            </w:pPr>
            <w:r w:rsidRPr="1296872B">
              <w:rPr>
                <w:rStyle w:val="Text"/>
                <w:sz w:val="20"/>
                <w:szCs w:val="20"/>
              </w:rPr>
              <w:t xml:space="preserve">Contractor </w:t>
            </w:r>
          </w:p>
        </w:tc>
        <w:tc>
          <w:tcPr>
            <w:tcW w:w="2160" w:type="dxa"/>
          </w:tcPr>
          <w:p w14:paraId="00B3D873" w14:textId="579776A7" w:rsidR="00162DBB" w:rsidRPr="00162DBB" w:rsidRDefault="00162DBB" w:rsidP="1296872B">
            <w:pPr>
              <w:jc w:val="both"/>
              <w:rPr>
                <w:rStyle w:val="Text"/>
                <w:sz w:val="20"/>
                <w:szCs w:val="20"/>
                <w:highlight w:val="yellow"/>
              </w:rPr>
            </w:pPr>
          </w:p>
        </w:tc>
      </w:tr>
      <w:tr w:rsidR="00162DBB" w:rsidRPr="00162DBB" w14:paraId="6B098E8D" w14:textId="77777777" w:rsidTr="1296872B">
        <w:tc>
          <w:tcPr>
            <w:tcW w:w="1555" w:type="dxa"/>
          </w:tcPr>
          <w:p w14:paraId="6198C03C" w14:textId="77777777" w:rsidR="00162DBB" w:rsidRPr="00162DBB" w:rsidRDefault="00162DBB" w:rsidP="1296872B">
            <w:pPr>
              <w:jc w:val="both"/>
              <w:rPr>
                <w:rStyle w:val="Important"/>
                <w:sz w:val="20"/>
                <w:szCs w:val="20"/>
              </w:rPr>
            </w:pPr>
          </w:p>
        </w:tc>
        <w:tc>
          <w:tcPr>
            <w:tcW w:w="2763" w:type="dxa"/>
          </w:tcPr>
          <w:p w14:paraId="3C13A071" w14:textId="66C1D876" w:rsidR="00162DBB" w:rsidRPr="00162DBB" w:rsidRDefault="00162DBB" w:rsidP="1296872B">
            <w:pPr>
              <w:jc w:val="both"/>
              <w:rPr>
                <w:rStyle w:val="Text"/>
                <w:sz w:val="20"/>
                <w:szCs w:val="20"/>
              </w:rPr>
            </w:pPr>
            <w:r w:rsidRPr="1296872B">
              <w:rPr>
                <w:rStyle w:val="Text"/>
                <w:sz w:val="20"/>
                <w:szCs w:val="20"/>
              </w:rPr>
              <w:t xml:space="preserve">Report draft review </w:t>
            </w:r>
          </w:p>
        </w:tc>
        <w:tc>
          <w:tcPr>
            <w:tcW w:w="2159" w:type="dxa"/>
          </w:tcPr>
          <w:p w14:paraId="57FEDABA" w14:textId="77777777" w:rsidR="00162DBB" w:rsidRPr="00162DBB" w:rsidRDefault="00162DBB" w:rsidP="1296872B">
            <w:pPr>
              <w:jc w:val="both"/>
              <w:rPr>
                <w:rStyle w:val="Text"/>
                <w:sz w:val="20"/>
                <w:szCs w:val="20"/>
              </w:rPr>
            </w:pPr>
            <w:r w:rsidRPr="1296872B">
              <w:rPr>
                <w:rStyle w:val="Text"/>
                <w:sz w:val="20"/>
                <w:szCs w:val="20"/>
              </w:rPr>
              <w:t>Natural England</w:t>
            </w:r>
          </w:p>
        </w:tc>
        <w:tc>
          <w:tcPr>
            <w:tcW w:w="2160" w:type="dxa"/>
          </w:tcPr>
          <w:p w14:paraId="6719FCF1" w14:textId="6BD7F9CF" w:rsidR="00162DBB" w:rsidRPr="00162DBB" w:rsidRDefault="00162DBB" w:rsidP="1296872B">
            <w:pPr>
              <w:jc w:val="both"/>
              <w:rPr>
                <w:rStyle w:val="Text"/>
                <w:sz w:val="20"/>
                <w:szCs w:val="20"/>
                <w:highlight w:val="yellow"/>
              </w:rPr>
            </w:pPr>
          </w:p>
        </w:tc>
      </w:tr>
      <w:tr w:rsidR="00162DBB" w:rsidRPr="00162DBB" w14:paraId="4A7149D8" w14:textId="77777777" w:rsidTr="1296872B">
        <w:tc>
          <w:tcPr>
            <w:tcW w:w="1555" w:type="dxa"/>
          </w:tcPr>
          <w:p w14:paraId="68AEB1BA" w14:textId="77777777" w:rsidR="00162DBB" w:rsidRPr="00162DBB" w:rsidRDefault="00162DBB" w:rsidP="1296872B">
            <w:pPr>
              <w:jc w:val="both"/>
              <w:rPr>
                <w:rStyle w:val="Important"/>
                <w:sz w:val="20"/>
                <w:szCs w:val="20"/>
              </w:rPr>
            </w:pPr>
          </w:p>
        </w:tc>
        <w:tc>
          <w:tcPr>
            <w:tcW w:w="2763" w:type="dxa"/>
          </w:tcPr>
          <w:p w14:paraId="10E52C2D" w14:textId="77777777" w:rsidR="00162DBB" w:rsidRPr="00162DBB" w:rsidRDefault="00162DBB" w:rsidP="1296872B">
            <w:pPr>
              <w:jc w:val="both"/>
              <w:rPr>
                <w:rStyle w:val="Text"/>
                <w:sz w:val="20"/>
                <w:szCs w:val="20"/>
              </w:rPr>
            </w:pPr>
            <w:r w:rsidRPr="1296872B">
              <w:rPr>
                <w:rStyle w:val="Text"/>
                <w:sz w:val="20"/>
                <w:szCs w:val="20"/>
              </w:rPr>
              <w:t>Final report</w:t>
            </w:r>
          </w:p>
        </w:tc>
        <w:tc>
          <w:tcPr>
            <w:tcW w:w="2159" w:type="dxa"/>
          </w:tcPr>
          <w:p w14:paraId="42DC7AA3" w14:textId="77777777" w:rsidR="00162DBB" w:rsidRPr="00162DBB" w:rsidRDefault="00162DBB" w:rsidP="1296872B">
            <w:pPr>
              <w:jc w:val="both"/>
              <w:rPr>
                <w:rStyle w:val="Text"/>
                <w:sz w:val="20"/>
                <w:szCs w:val="20"/>
              </w:rPr>
            </w:pPr>
            <w:r w:rsidRPr="1296872B">
              <w:rPr>
                <w:rStyle w:val="Text"/>
                <w:sz w:val="20"/>
                <w:szCs w:val="20"/>
              </w:rPr>
              <w:t>Contractor</w:t>
            </w:r>
          </w:p>
        </w:tc>
        <w:tc>
          <w:tcPr>
            <w:tcW w:w="2160" w:type="dxa"/>
          </w:tcPr>
          <w:p w14:paraId="1F599336" w14:textId="79592471" w:rsidR="00162DBB" w:rsidRPr="00162DBB" w:rsidRDefault="00162DBB" w:rsidP="1296872B">
            <w:pPr>
              <w:jc w:val="both"/>
              <w:rPr>
                <w:rStyle w:val="Text"/>
                <w:sz w:val="20"/>
                <w:szCs w:val="20"/>
                <w:highlight w:val="yellow"/>
              </w:rPr>
            </w:pPr>
          </w:p>
        </w:tc>
      </w:tr>
    </w:tbl>
    <w:p w14:paraId="772ACB64" w14:textId="77777777" w:rsidR="00162DBB" w:rsidRDefault="00162DBB" w:rsidP="1296872B">
      <w:pPr>
        <w:jc w:val="both"/>
      </w:pPr>
    </w:p>
    <w:p w14:paraId="72AF13AE" w14:textId="77777777" w:rsidR="001900A2" w:rsidRDefault="001900A2" w:rsidP="1296872B">
      <w:pPr>
        <w:jc w:val="both"/>
        <w:rPr>
          <w:sz w:val="24"/>
          <w:szCs w:val="24"/>
        </w:rPr>
      </w:pPr>
    </w:p>
    <w:p w14:paraId="3FC9B90F" w14:textId="359A11F1" w:rsidR="00162DBB" w:rsidRPr="006E55E9" w:rsidRDefault="00162DBB" w:rsidP="1296872B">
      <w:pPr>
        <w:jc w:val="both"/>
        <w:rPr>
          <w:sz w:val="24"/>
          <w:szCs w:val="24"/>
        </w:rPr>
      </w:pPr>
      <w:r w:rsidRPr="006E55E9">
        <w:rPr>
          <w:sz w:val="24"/>
          <w:szCs w:val="24"/>
        </w:rPr>
        <w:t>This contract will be managed on behalf of Natural England by the Project officer:</w:t>
      </w:r>
    </w:p>
    <w:p w14:paraId="38CD467F" w14:textId="16627393" w:rsidR="00162DBB" w:rsidRPr="006E55E9" w:rsidRDefault="00912CFF" w:rsidP="1296872B">
      <w:pPr>
        <w:jc w:val="both"/>
        <w:rPr>
          <w:sz w:val="24"/>
          <w:szCs w:val="24"/>
        </w:rPr>
      </w:pPr>
      <w:r w:rsidRPr="006E55E9">
        <w:rPr>
          <w:sz w:val="24"/>
          <w:szCs w:val="24"/>
        </w:rPr>
        <w:t xml:space="preserve">Kate Bull </w:t>
      </w:r>
      <w:r w:rsidR="00162DBB" w:rsidRPr="006E55E9">
        <w:rPr>
          <w:sz w:val="24"/>
          <w:szCs w:val="24"/>
        </w:rPr>
        <w:t>(</w:t>
      </w:r>
      <w:r w:rsidRPr="006E55E9">
        <w:rPr>
          <w:sz w:val="24"/>
          <w:szCs w:val="24"/>
        </w:rPr>
        <w:t>Senior Marine Adviser, Sussex and Kent</w:t>
      </w:r>
      <w:r w:rsidR="00162DBB" w:rsidRPr="006E55E9">
        <w:rPr>
          <w:sz w:val="24"/>
          <w:szCs w:val="24"/>
        </w:rPr>
        <w:t>)</w:t>
      </w:r>
    </w:p>
    <w:p w14:paraId="36164C01" w14:textId="0F8ACE8B" w:rsidR="00162DBB" w:rsidRPr="007F2454" w:rsidRDefault="007158FE" w:rsidP="1296872B">
      <w:pPr>
        <w:jc w:val="both"/>
        <w:rPr>
          <w:rStyle w:val="Text"/>
        </w:rPr>
      </w:pPr>
      <w:hyperlink r:id="rId27">
        <w:r w:rsidR="00912CFF" w:rsidRPr="006E55E9">
          <w:rPr>
            <w:rStyle w:val="Hyperlink"/>
            <w:sz w:val="24"/>
            <w:szCs w:val="24"/>
          </w:rPr>
          <w:t>Kate.Bull@naturalengland.org.uk</w:t>
        </w:r>
      </w:hyperlink>
      <w:r w:rsidR="00162DBB" w:rsidRPr="0021403A">
        <w:rPr>
          <w:sz w:val="24"/>
          <w:szCs w:val="24"/>
        </w:rPr>
        <w:t xml:space="preserve"> </w:t>
      </w:r>
    </w:p>
    <w:p w14:paraId="106EA25A" w14:textId="12FAA24C" w:rsidR="00162DBB" w:rsidRPr="007F2454" w:rsidRDefault="00162DBB" w:rsidP="1296872B">
      <w:pPr>
        <w:jc w:val="both"/>
        <w:rPr>
          <w:sz w:val="24"/>
          <w:szCs w:val="24"/>
        </w:rPr>
      </w:pPr>
    </w:p>
    <w:p w14:paraId="1FC6EC51" w14:textId="3B4796AB" w:rsidR="001D651F" w:rsidRPr="007F2454" w:rsidRDefault="00912CFF" w:rsidP="1296872B">
      <w:pPr>
        <w:jc w:val="both"/>
        <w:rPr>
          <w:sz w:val="24"/>
          <w:szCs w:val="24"/>
        </w:rPr>
      </w:pPr>
      <w:bookmarkStart w:id="6" w:name="_Hlk138957839"/>
      <w:r w:rsidRPr="007F2454">
        <w:rPr>
          <w:sz w:val="24"/>
          <w:szCs w:val="24"/>
        </w:rPr>
        <w:t>Kate Bull</w:t>
      </w:r>
      <w:r w:rsidR="001D651F" w:rsidRPr="007F2454">
        <w:rPr>
          <w:sz w:val="24"/>
          <w:szCs w:val="24"/>
        </w:rPr>
        <w:t xml:space="preserve"> </w:t>
      </w:r>
      <w:bookmarkEnd w:id="6"/>
      <w:r w:rsidR="001D651F" w:rsidRPr="007F2454">
        <w:rPr>
          <w:sz w:val="24"/>
          <w:szCs w:val="24"/>
        </w:rPr>
        <w:t>will be the main corresponded in this project.</w:t>
      </w:r>
    </w:p>
    <w:p w14:paraId="2B829D48" w14:textId="77777777" w:rsidR="00162DBB" w:rsidRPr="001900A2" w:rsidRDefault="00162DBB" w:rsidP="1296872B">
      <w:pPr>
        <w:jc w:val="both"/>
        <w:rPr>
          <w:sz w:val="24"/>
          <w:szCs w:val="24"/>
        </w:rPr>
      </w:pPr>
    </w:p>
    <w:p w14:paraId="4CD8995D" w14:textId="6A2AFE30" w:rsidR="00162DBB" w:rsidRPr="001900A2" w:rsidRDefault="00162DBB" w:rsidP="1296872B">
      <w:pPr>
        <w:jc w:val="both"/>
        <w:rPr>
          <w:sz w:val="24"/>
          <w:szCs w:val="24"/>
        </w:rPr>
      </w:pPr>
      <w:r w:rsidRPr="1296872B">
        <w:rPr>
          <w:sz w:val="24"/>
          <w:szCs w:val="24"/>
        </w:rPr>
        <w:t xml:space="preserve">The contractor will liaise with the project officer on the following: </w:t>
      </w:r>
    </w:p>
    <w:p w14:paraId="7FA00EF1" w14:textId="77777777" w:rsidR="001900A2" w:rsidRDefault="001900A2" w:rsidP="1296872B">
      <w:pPr>
        <w:jc w:val="both"/>
        <w:rPr>
          <w:sz w:val="24"/>
          <w:szCs w:val="24"/>
        </w:rPr>
      </w:pPr>
    </w:p>
    <w:p w14:paraId="0B20940C" w14:textId="45DBB67F" w:rsidR="623E2373" w:rsidRDefault="001D651F" w:rsidP="4CB7FA73">
      <w:pPr>
        <w:jc w:val="both"/>
        <w:rPr>
          <w:sz w:val="24"/>
          <w:szCs w:val="24"/>
        </w:rPr>
      </w:pPr>
      <w:r w:rsidRPr="4CB7FA73">
        <w:rPr>
          <w:sz w:val="24"/>
          <w:szCs w:val="24"/>
        </w:rPr>
        <w:t xml:space="preserve">From </w:t>
      </w:r>
      <w:r w:rsidR="00B83600" w:rsidRPr="4CB7FA73">
        <w:rPr>
          <w:sz w:val="24"/>
          <w:szCs w:val="24"/>
        </w:rPr>
        <w:t>1</w:t>
      </w:r>
      <w:r w:rsidR="001878C7" w:rsidRPr="4CB7FA73">
        <w:rPr>
          <w:sz w:val="24"/>
          <w:szCs w:val="24"/>
        </w:rPr>
        <w:t>4th</w:t>
      </w:r>
      <w:r w:rsidRPr="4CB7FA73">
        <w:rPr>
          <w:sz w:val="24"/>
          <w:szCs w:val="24"/>
        </w:rPr>
        <w:t xml:space="preserve"> </w:t>
      </w:r>
      <w:r w:rsidR="00B83600" w:rsidRPr="4CB7FA73">
        <w:rPr>
          <w:sz w:val="24"/>
          <w:szCs w:val="24"/>
        </w:rPr>
        <w:t xml:space="preserve">August </w:t>
      </w:r>
      <w:r w:rsidR="00162DBB" w:rsidRPr="4CB7FA73">
        <w:rPr>
          <w:sz w:val="24"/>
          <w:szCs w:val="24"/>
        </w:rPr>
        <w:t>2023: Start up meeting between the project officer, and the supplier. Regular calls and/or emails with the project lead, on contract issues, milestone and targets.</w:t>
      </w:r>
      <w:r w:rsidR="516C81BD" w:rsidRPr="4CB7FA73">
        <w:rPr>
          <w:sz w:val="24"/>
          <w:szCs w:val="24"/>
        </w:rPr>
        <w:t xml:space="preserve"> </w:t>
      </w:r>
      <w:r w:rsidR="00162DBB" w:rsidRPr="4CB7FA73">
        <w:rPr>
          <w:sz w:val="24"/>
          <w:szCs w:val="24"/>
        </w:rPr>
        <w:t>Project inception meeting to set out how the project will work, work programme, timescales and proposals. Further meetings or email updates on progress in the run up to each of the key outputs</w:t>
      </w:r>
      <w:r w:rsidR="18E68305" w:rsidRPr="4CB7FA73">
        <w:rPr>
          <w:sz w:val="24"/>
          <w:szCs w:val="24"/>
        </w:rPr>
        <w:t>.</w:t>
      </w:r>
    </w:p>
    <w:p w14:paraId="29A3C3E7" w14:textId="6BDFF94A" w:rsidR="4CB7FA73" w:rsidRDefault="4CB7FA73" w:rsidP="4CB7FA73">
      <w:pPr>
        <w:jc w:val="both"/>
        <w:rPr>
          <w:sz w:val="24"/>
          <w:szCs w:val="24"/>
        </w:rPr>
      </w:pPr>
    </w:p>
    <w:p w14:paraId="564C9F75" w14:textId="43528F49" w:rsidR="00240E9E" w:rsidRPr="00912CFF" w:rsidRDefault="00162DBB" w:rsidP="623E2373">
      <w:pPr>
        <w:pStyle w:val="Subheading"/>
        <w:rPr>
          <w:rFonts w:asciiTheme="minorHAnsi" w:hAnsiTheme="minorHAnsi" w:cstheme="minorBidi"/>
          <w:i/>
          <w:iCs/>
          <w:color w:val="00B050"/>
          <w:sz w:val="28"/>
          <w:szCs w:val="28"/>
        </w:rPr>
      </w:pPr>
      <w:r w:rsidRPr="623E2373">
        <w:rPr>
          <w:rStyle w:val="Boldtext"/>
          <w:rFonts w:asciiTheme="minorHAnsi" w:eastAsiaTheme="minorEastAsia" w:hAnsiTheme="minorHAnsi" w:cstheme="minorBidi"/>
          <w:b/>
          <w:bCs/>
          <w:sz w:val="28"/>
          <w:szCs w:val="28"/>
        </w:rPr>
        <w:t>Report outputs</w:t>
      </w:r>
      <w:r w:rsidR="00195031">
        <w:br/>
      </w:r>
      <w:r w:rsidR="00195031" w:rsidRPr="623E2373">
        <w:rPr>
          <w:b w:val="0"/>
          <w:sz w:val="24"/>
          <w:szCs w:val="24"/>
        </w:rPr>
        <w:t>The following outputs will be provided to NE</w:t>
      </w:r>
      <w:r w:rsidRPr="623E2373">
        <w:rPr>
          <w:b w:val="0"/>
          <w:sz w:val="24"/>
          <w:szCs w:val="24"/>
        </w:rPr>
        <w:t xml:space="preserve">: </w:t>
      </w:r>
      <w:r w:rsidR="00195031">
        <w:br/>
      </w:r>
      <w:r w:rsidR="00195031">
        <w:br/>
      </w:r>
      <w:r w:rsidRPr="623E2373">
        <w:rPr>
          <w:b w:val="0"/>
          <w:sz w:val="24"/>
          <w:szCs w:val="24"/>
        </w:rPr>
        <w:t>Data: Microsoft excel, .xls spreadsheet</w:t>
      </w:r>
      <w:r w:rsidR="00195031">
        <w:br/>
      </w:r>
      <w:r w:rsidRPr="623E2373">
        <w:rPr>
          <w:b w:val="0"/>
          <w:sz w:val="24"/>
          <w:szCs w:val="24"/>
        </w:rPr>
        <w:t>Reports: All appropriate text, field notes, report outputs and results should be presented in Microsoft word, and PDF format</w:t>
      </w:r>
      <w:r w:rsidR="00195031">
        <w:br/>
      </w:r>
      <w:r w:rsidRPr="623E2373">
        <w:rPr>
          <w:b w:val="0"/>
          <w:sz w:val="24"/>
          <w:szCs w:val="24"/>
        </w:rPr>
        <w:t xml:space="preserve">Maps: when applicable should be presented in a JPEG file format. </w:t>
      </w:r>
      <w:r w:rsidR="00195031">
        <w:br/>
      </w:r>
      <w:r w:rsidR="00195031">
        <w:br/>
      </w:r>
      <w:r w:rsidR="00240E9E" w:rsidRPr="623E2373">
        <w:rPr>
          <w:rFonts w:asciiTheme="minorHAnsi" w:hAnsiTheme="minorHAnsi" w:cstheme="minorBidi"/>
          <w:sz w:val="28"/>
          <w:szCs w:val="28"/>
        </w:rPr>
        <w:t xml:space="preserve">Evaluation Methodology </w:t>
      </w:r>
      <w:r w:rsidR="00240E9E" w:rsidRPr="623E2373">
        <w:rPr>
          <w:rFonts w:asciiTheme="minorHAnsi" w:hAnsiTheme="minorHAnsi" w:cstheme="minorBidi"/>
          <w:color w:val="00B050"/>
          <w:sz w:val="28"/>
          <w:szCs w:val="28"/>
        </w:rPr>
        <w:t xml:space="preserve"> </w:t>
      </w:r>
    </w:p>
    <w:p w14:paraId="5A981292" w14:textId="77777777" w:rsidR="00240E9E" w:rsidRPr="00304722" w:rsidRDefault="3F6EEC65" w:rsidP="1296872B">
      <w:pPr>
        <w:jc w:val="both"/>
        <w:rPr>
          <w:rFonts w:asciiTheme="minorHAnsi" w:hAnsiTheme="minorHAnsi" w:cstheme="minorBidi"/>
          <w:sz w:val="24"/>
          <w:szCs w:val="24"/>
        </w:rPr>
      </w:pPr>
      <w:r w:rsidRPr="1296872B">
        <w:rPr>
          <w:rFonts w:asciiTheme="minorHAnsi" w:hAnsiTheme="minorHAnsi" w:cstheme="minorBidi"/>
          <w:sz w:val="24"/>
          <w:szCs w:val="24"/>
        </w:rPr>
        <w:t>We will award this contract in line with the most economically advantageous tender (MEAT) as set out in the following award criteria:</w:t>
      </w:r>
    </w:p>
    <w:p w14:paraId="170D5D02" w14:textId="2D1D6A88" w:rsidR="00240E9E" w:rsidRPr="00912CFF" w:rsidRDefault="00240E9E" w:rsidP="1296872B">
      <w:pPr>
        <w:jc w:val="both"/>
        <w:rPr>
          <w:rStyle w:val="Important"/>
          <w:rFonts w:asciiTheme="minorHAnsi" w:hAnsiTheme="minorHAnsi" w:cstheme="minorBidi"/>
          <w:color w:val="00B050"/>
        </w:rPr>
      </w:pPr>
    </w:p>
    <w:p w14:paraId="2CCBC0F9" w14:textId="081E0E04" w:rsidR="005D65AD" w:rsidRPr="00912CFF" w:rsidRDefault="005D65AD" w:rsidP="1296872B">
      <w:pPr>
        <w:jc w:val="both"/>
        <w:rPr>
          <w:rFonts w:asciiTheme="minorHAnsi" w:hAnsiTheme="minorHAnsi" w:cstheme="minorBidi"/>
          <w:color w:val="00B050"/>
          <w:sz w:val="24"/>
          <w:szCs w:val="24"/>
        </w:rPr>
      </w:pPr>
    </w:p>
    <w:p w14:paraId="43D1D614" w14:textId="3E99C949" w:rsidR="00240E9E" w:rsidRPr="00304722" w:rsidRDefault="3F6EEC65" w:rsidP="4CB7FA73">
      <w:pPr>
        <w:jc w:val="both"/>
        <w:rPr>
          <w:rStyle w:val="Boldtext"/>
          <w:rFonts w:asciiTheme="minorHAnsi" w:hAnsiTheme="minorHAnsi" w:cstheme="minorBidi"/>
          <w:sz w:val="28"/>
          <w:szCs w:val="28"/>
        </w:rPr>
      </w:pPr>
      <w:r w:rsidRPr="4CB7FA73">
        <w:rPr>
          <w:rStyle w:val="Boldtext"/>
          <w:rFonts w:asciiTheme="minorHAnsi" w:hAnsiTheme="minorHAnsi" w:cstheme="minorBidi"/>
          <w:sz w:val="28"/>
          <w:szCs w:val="28"/>
        </w:rPr>
        <w:t>Evaluation criteria</w:t>
      </w:r>
    </w:p>
    <w:p w14:paraId="640E8711" w14:textId="4AED1EC7" w:rsidR="00240E9E" w:rsidRPr="00304722" w:rsidRDefault="3F6EEC65" w:rsidP="1296872B">
      <w:pPr>
        <w:jc w:val="both"/>
        <w:rPr>
          <w:rFonts w:asciiTheme="minorHAnsi" w:hAnsiTheme="minorHAnsi" w:cstheme="minorBidi"/>
          <w:sz w:val="24"/>
          <w:szCs w:val="24"/>
        </w:rPr>
      </w:pPr>
      <w:r w:rsidRPr="1296872B">
        <w:rPr>
          <w:rFonts w:asciiTheme="minorHAnsi" w:hAnsiTheme="minorHAnsi" w:cstheme="minorBidi"/>
          <w:sz w:val="24"/>
          <w:szCs w:val="24"/>
        </w:rPr>
        <w:t xml:space="preserve">Evaluation weightings are </w:t>
      </w:r>
      <w:r w:rsidR="789EF31A" w:rsidRPr="1296872B">
        <w:rPr>
          <w:rFonts w:asciiTheme="minorHAnsi" w:hAnsiTheme="minorHAnsi" w:cstheme="minorBidi"/>
          <w:sz w:val="24"/>
          <w:szCs w:val="24"/>
        </w:rPr>
        <w:t>60</w:t>
      </w:r>
      <w:r w:rsidRPr="1296872B">
        <w:rPr>
          <w:rFonts w:asciiTheme="minorHAnsi" w:hAnsiTheme="minorHAnsi" w:cstheme="minorBidi"/>
          <w:sz w:val="24"/>
          <w:szCs w:val="24"/>
        </w:rPr>
        <w:t xml:space="preserve">% technical and </w:t>
      </w:r>
      <w:r w:rsidR="789EF31A" w:rsidRPr="1296872B">
        <w:rPr>
          <w:rFonts w:asciiTheme="minorHAnsi" w:hAnsiTheme="minorHAnsi" w:cstheme="minorBidi"/>
          <w:sz w:val="24"/>
          <w:szCs w:val="24"/>
        </w:rPr>
        <w:t>40</w:t>
      </w:r>
      <w:r w:rsidRPr="1296872B">
        <w:rPr>
          <w:rFonts w:asciiTheme="minorHAnsi" w:hAnsiTheme="minorHAnsi" w:cstheme="minorBidi"/>
          <w:sz w:val="24"/>
          <w:szCs w:val="24"/>
        </w:rPr>
        <w:t>% commercial, the winning tenderer will be the highest scoring combined score.</w:t>
      </w:r>
    </w:p>
    <w:p w14:paraId="3AC6C66F" w14:textId="77777777" w:rsidR="00245278" w:rsidRPr="009063EB" w:rsidRDefault="00245278" w:rsidP="4CB7FA73">
      <w:pPr>
        <w:jc w:val="both"/>
        <w:rPr>
          <w:rFonts w:asciiTheme="minorHAnsi" w:hAnsiTheme="minorHAnsi" w:cstheme="minorBidi"/>
          <w:sz w:val="24"/>
          <w:szCs w:val="24"/>
        </w:rPr>
      </w:pPr>
    </w:p>
    <w:p w14:paraId="4E051A7C" w14:textId="55A5BB1C" w:rsidR="4CB7FA73" w:rsidRDefault="4CB7FA73" w:rsidP="4CB7FA73">
      <w:pPr>
        <w:jc w:val="both"/>
        <w:rPr>
          <w:rFonts w:asciiTheme="minorHAnsi" w:hAnsiTheme="minorHAnsi" w:cstheme="minorBidi"/>
          <w:sz w:val="24"/>
          <w:szCs w:val="24"/>
        </w:rPr>
      </w:pPr>
    </w:p>
    <w:p w14:paraId="50BBA1FF" w14:textId="13EAEA69" w:rsidR="4CB7FA73" w:rsidRDefault="4CB7FA73" w:rsidP="4CB7FA73">
      <w:pPr>
        <w:jc w:val="both"/>
        <w:rPr>
          <w:rFonts w:asciiTheme="minorHAnsi" w:hAnsiTheme="minorHAnsi" w:cstheme="minorBidi"/>
          <w:sz w:val="24"/>
          <w:szCs w:val="24"/>
        </w:rPr>
      </w:pPr>
    </w:p>
    <w:p w14:paraId="6BD95FBB" w14:textId="4B09B469" w:rsidR="4CB7FA73" w:rsidRDefault="4CB7FA73" w:rsidP="4CB7FA73">
      <w:pPr>
        <w:jc w:val="both"/>
        <w:rPr>
          <w:rFonts w:asciiTheme="minorHAnsi" w:hAnsiTheme="minorHAnsi" w:cstheme="minorBidi"/>
          <w:sz w:val="24"/>
          <w:szCs w:val="24"/>
        </w:rPr>
      </w:pPr>
    </w:p>
    <w:p w14:paraId="2BDF13EA" w14:textId="0B05A260" w:rsidR="4CB7FA73" w:rsidRDefault="4CB7FA73" w:rsidP="4CB7FA73">
      <w:pPr>
        <w:jc w:val="both"/>
        <w:rPr>
          <w:rFonts w:asciiTheme="minorHAnsi" w:hAnsiTheme="minorHAnsi" w:cstheme="minorBidi"/>
          <w:sz w:val="24"/>
          <w:szCs w:val="24"/>
        </w:rPr>
      </w:pPr>
    </w:p>
    <w:p w14:paraId="37E7DC99" w14:textId="14E7BB88" w:rsidR="4CB7FA73" w:rsidRDefault="4CB7FA73" w:rsidP="4CB7FA73">
      <w:pPr>
        <w:jc w:val="both"/>
        <w:rPr>
          <w:rFonts w:asciiTheme="minorHAnsi" w:hAnsiTheme="minorHAnsi" w:cstheme="minorBidi"/>
          <w:sz w:val="24"/>
          <w:szCs w:val="24"/>
        </w:rPr>
      </w:pPr>
    </w:p>
    <w:p w14:paraId="28CECAF4" w14:textId="403A04D2" w:rsidR="4CB7FA73" w:rsidRDefault="4CB7FA73" w:rsidP="4CB7FA73">
      <w:pPr>
        <w:jc w:val="both"/>
        <w:rPr>
          <w:rFonts w:asciiTheme="minorHAnsi" w:hAnsiTheme="minorHAnsi" w:cstheme="minorBidi"/>
          <w:sz w:val="24"/>
          <w:szCs w:val="24"/>
        </w:rPr>
      </w:pPr>
    </w:p>
    <w:p w14:paraId="2A5E1843" w14:textId="2041A4B3" w:rsidR="4CB7FA73" w:rsidRDefault="4CB7FA73" w:rsidP="4CB7FA73">
      <w:pPr>
        <w:jc w:val="both"/>
        <w:rPr>
          <w:rFonts w:asciiTheme="minorHAnsi" w:hAnsiTheme="minorHAnsi" w:cstheme="minorBidi"/>
          <w:sz w:val="24"/>
          <w:szCs w:val="24"/>
        </w:rPr>
      </w:pPr>
    </w:p>
    <w:p w14:paraId="6821102C" w14:textId="668DCED9" w:rsidR="4CB7FA73" w:rsidRDefault="4CB7FA73" w:rsidP="4CB7FA73">
      <w:pPr>
        <w:jc w:val="both"/>
        <w:rPr>
          <w:rFonts w:asciiTheme="minorHAnsi" w:hAnsiTheme="minorHAnsi" w:cstheme="minorBidi"/>
          <w:sz w:val="24"/>
          <w:szCs w:val="24"/>
        </w:rPr>
      </w:pPr>
    </w:p>
    <w:p w14:paraId="58D6EFCB" w14:textId="66199043" w:rsidR="4CB7FA73" w:rsidRDefault="4CB7FA73" w:rsidP="4CB7FA73">
      <w:pPr>
        <w:jc w:val="both"/>
        <w:rPr>
          <w:rFonts w:asciiTheme="minorHAnsi" w:hAnsiTheme="minorHAnsi" w:cstheme="minorBidi"/>
          <w:sz w:val="24"/>
          <w:szCs w:val="24"/>
        </w:rPr>
      </w:pPr>
    </w:p>
    <w:p w14:paraId="7D21BD95" w14:textId="5A2727F5" w:rsidR="4CB7FA73" w:rsidRDefault="4CB7FA73" w:rsidP="4CB7FA73">
      <w:pPr>
        <w:jc w:val="both"/>
        <w:rPr>
          <w:rFonts w:asciiTheme="minorHAnsi" w:hAnsiTheme="minorHAnsi" w:cstheme="minorBidi"/>
          <w:sz w:val="24"/>
          <w:szCs w:val="24"/>
        </w:rPr>
      </w:pPr>
    </w:p>
    <w:p w14:paraId="4321FF18" w14:textId="1B79C095" w:rsidR="4CB7FA73" w:rsidRDefault="4CB7FA73" w:rsidP="4CB7FA73">
      <w:pPr>
        <w:jc w:val="both"/>
        <w:rPr>
          <w:rFonts w:asciiTheme="minorHAnsi" w:hAnsiTheme="minorHAnsi" w:cstheme="minorBidi"/>
          <w:sz w:val="24"/>
          <w:szCs w:val="24"/>
        </w:rPr>
      </w:pPr>
    </w:p>
    <w:p w14:paraId="275AB737" w14:textId="5F69BB71" w:rsidR="4CB7FA73" w:rsidRDefault="4CB7FA73" w:rsidP="4CB7FA73">
      <w:pPr>
        <w:jc w:val="both"/>
        <w:rPr>
          <w:rFonts w:asciiTheme="minorHAnsi" w:hAnsiTheme="minorHAnsi" w:cstheme="minorBidi"/>
          <w:sz w:val="24"/>
          <w:szCs w:val="24"/>
        </w:rPr>
      </w:pPr>
    </w:p>
    <w:p w14:paraId="053C59E0" w14:textId="1C5F1FD3" w:rsidR="4CB7FA73" w:rsidRDefault="4CB7FA73" w:rsidP="4CB7FA73">
      <w:pPr>
        <w:jc w:val="both"/>
        <w:rPr>
          <w:rFonts w:asciiTheme="minorHAnsi" w:hAnsiTheme="minorHAnsi" w:cstheme="minorBidi"/>
          <w:sz w:val="24"/>
          <w:szCs w:val="24"/>
        </w:rPr>
      </w:pPr>
    </w:p>
    <w:p w14:paraId="2C62F66B" w14:textId="120F5CBC" w:rsidR="4CB7FA73" w:rsidRDefault="4CB7FA73" w:rsidP="4CB7FA73">
      <w:pPr>
        <w:jc w:val="both"/>
        <w:rPr>
          <w:rFonts w:asciiTheme="minorHAnsi" w:hAnsiTheme="minorHAnsi" w:cstheme="minorBidi"/>
          <w:sz w:val="24"/>
          <w:szCs w:val="24"/>
        </w:rPr>
      </w:pPr>
    </w:p>
    <w:p w14:paraId="60EB1701" w14:textId="600F58C8" w:rsidR="4CB7FA73" w:rsidRDefault="4CB7FA73" w:rsidP="4CB7FA73">
      <w:pPr>
        <w:jc w:val="both"/>
        <w:rPr>
          <w:rFonts w:asciiTheme="minorHAnsi" w:hAnsiTheme="minorHAnsi" w:cstheme="minorBidi"/>
          <w:sz w:val="24"/>
          <w:szCs w:val="24"/>
        </w:rPr>
      </w:pPr>
    </w:p>
    <w:p w14:paraId="0DC1CBDA" w14:textId="12D92289" w:rsidR="4CB7FA73" w:rsidRDefault="4CB7FA73" w:rsidP="4CB7FA73">
      <w:pPr>
        <w:jc w:val="both"/>
        <w:rPr>
          <w:rFonts w:asciiTheme="minorHAnsi" w:hAnsiTheme="minorHAnsi" w:cstheme="minorBidi"/>
          <w:sz w:val="24"/>
          <w:szCs w:val="24"/>
        </w:rPr>
      </w:pPr>
    </w:p>
    <w:p w14:paraId="5F41A5A0" w14:textId="79DC0278" w:rsidR="4CB7FA73" w:rsidRDefault="4CB7FA73" w:rsidP="4CB7FA73">
      <w:pPr>
        <w:jc w:val="both"/>
        <w:rPr>
          <w:rFonts w:asciiTheme="minorHAnsi" w:hAnsiTheme="minorHAnsi" w:cstheme="minorBidi"/>
          <w:sz w:val="24"/>
          <w:szCs w:val="24"/>
        </w:rPr>
      </w:pPr>
    </w:p>
    <w:p w14:paraId="393F2E67" w14:textId="4F2E20F2" w:rsidR="4CB7FA73" w:rsidRDefault="4CB7FA73" w:rsidP="4CB7FA73">
      <w:pPr>
        <w:jc w:val="both"/>
        <w:rPr>
          <w:rFonts w:asciiTheme="minorHAnsi" w:hAnsiTheme="minorHAnsi" w:cstheme="minorBidi"/>
          <w:sz w:val="24"/>
          <w:szCs w:val="24"/>
        </w:rPr>
      </w:pPr>
    </w:p>
    <w:p w14:paraId="6738E056" w14:textId="7E36D737" w:rsidR="4CB7FA73" w:rsidRDefault="4CB7FA73" w:rsidP="4CB7FA73">
      <w:pPr>
        <w:jc w:val="both"/>
        <w:rPr>
          <w:rFonts w:asciiTheme="minorHAnsi" w:hAnsiTheme="minorHAnsi" w:cstheme="minorBidi"/>
          <w:sz w:val="24"/>
          <w:szCs w:val="24"/>
        </w:rPr>
      </w:pPr>
    </w:p>
    <w:p w14:paraId="10759007" w14:textId="1D5615D9" w:rsidR="4CB7FA73" w:rsidRDefault="4CB7FA73" w:rsidP="4CB7FA73">
      <w:pPr>
        <w:jc w:val="both"/>
        <w:rPr>
          <w:rFonts w:asciiTheme="minorHAnsi" w:hAnsiTheme="minorHAnsi" w:cstheme="minorBidi"/>
          <w:sz w:val="24"/>
          <w:szCs w:val="24"/>
        </w:rPr>
      </w:pPr>
    </w:p>
    <w:p w14:paraId="40B5C272" w14:textId="5161DA88" w:rsidR="4CB7FA73" w:rsidRDefault="4CB7FA73" w:rsidP="4CB7FA73">
      <w:pPr>
        <w:jc w:val="both"/>
        <w:rPr>
          <w:rFonts w:asciiTheme="minorHAnsi" w:hAnsiTheme="minorHAnsi" w:cstheme="minorBidi"/>
          <w:sz w:val="24"/>
          <w:szCs w:val="24"/>
        </w:rPr>
      </w:pPr>
    </w:p>
    <w:p w14:paraId="582CB2C9" w14:textId="67B4C137" w:rsidR="4CB7FA73" w:rsidRDefault="4CB7FA73" w:rsidP="4CB7FA73">
      <w:pPr>
        <w:jc w:val="both"/>
        <w:rPr>
          <w:rFonts w:asciiTheme="minorHAnsi" w:hAnsiTheme="minorHAnsi" w:cstheme="minorBidi"/>
          <w:sz w:val="24"/>
          <w:szCs w:val="24"/>
        </w:rPr>
      </w:pPr>
    </w:p>
    <w:p w14:paraId="194E1D9B" w14:textId="6FC934B3" w:rsidR="4CB7FA73" w:rsidRDefault="4CB7FA73" w:rsidP="4CB7FA73">
      <w:pPr>
        <w:jc w:val="both"/>
        <w:rPr>
          <w:rFonts w:asciiTheme="minorHAnsi" w:hAnsiTheme="minorHAnsi" w:cstheme="minorBidi"/>
          <w:sz w:val="24"/>
          <w:szCs w:val="24"/>
        </w:rPr>
      </w:pPr>
    </w:p>
    <w:p w14:paraId="6F67ADA0" w14:textId="224383A9" w:rsidR="4CB7FA73" w:rsidRDefault="4CB7FA73" w:rsidP="4CB7FA73">
      <w:pPr>
        <w:jc w:val="both"/>
        <w:rPr>
          <w:rFonts w:asciiTheme="minorHAnsi" w:hAnsiTheme="minorHAnsi" w:cstheme="minorBidi"/>
          <w:sz w:val="24"/>
          <w:szCs w:val="24"/>
        </w:rPr>
      </w:pPr>
    </w:p>
    <w:p w14:paraId="47227198" w14:textId="63DFB8E5" w:rsidR="4CB7FA73" w:rsidRDefault="4CB7FA73" w:rsidP="4CB7FA73">
      <w:pPr>
        <w:jc w:val="both"/>
        <w:rPr>
          <w:rFonts w:asciiTheme="minorHAnsi" w:hAnsiTheme="minorHAnsi" w:cstheme="minorBidi"/>
          <w:sz w:val="24"/>
          <w:szCs w:val="24"/>
        </w:rPr>
      </w:pPr>
    </w:p>
    <w:p w14:paraId="45A8F1C7" w14:textId="4ADDEC57" w:rsidR="4CB7FA73" w:rsidRDefault="4CB7FA73" w:rsidP="4CB7FA73">
      <w:pPr>
        <w:jc w:val="both"/>
        <w:rPr>
          <w:rFonts w:asciiTheme="minorHAnsi" w:hAnsiTheme="minorHAnsi" w:cstheme="minorBidi"/>
          <w:sz w:val="24"/>
          <w:szCs w:val="24"/>
        </w:rPr>
      </w:pPr>
    </w:p>
    <w:p w14:paraId="15CE841F" w14:textId="77777777" w:rsidR="00322782" w:rsidRPr="009063EB" w:rsidRDefault="00322782" w:rsidP="00240E9E">
      <w:pPr>
        <w:rPr>
          <w:rFonts w:asciiTheme="minorHAnsi" w:hAnsiTheme="minorHAnsi" w:cstheme="minorHAnsi"/>
          <w:sz w:val="24"/>
          <w:szCs w:val="24"/>
        </w:rPr>
      </w:pPr>
    </w:p>
    <w:tbl>
      <w:tblPr>
        <w:tblStyle w:val="Table"/>
        <w:tblW w:w="10324" w:type="dxa"/>
        <w:tblLook w:val="04A0" w:firstRow="1" w:lastRow="0" w:firstColumn="1" w:lastColumn="0" w:noHBand="0" w:noVBand="1"/>
      </w:tblPr>
      <w:tblGrid>
        <w:gridCol w:w="1838"/>
        <w:gridCol w:w="1701"/>
        <w:gridCol w:w="2126"/>
        <w:gridCol w:w="1843"/>
        <w:gridCol w:w="2816"/>
      </w:tblGrid>
      <w:tr w:rsidR="00240E9E" w:rsidRPr="009063EB" w14:paraId="1A717BD2" w14:textId="77777777" w:rsidTr="53E7F36D">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3DF93BBC"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Award Criteria</w:t>
            </w:r>
          </w:p>
        </w:tc>
        <w:tc>
          <w:tcPr>
            <w:tcW w:w="1701" w:type="dxa"/>
          </w:tcPr>
          <w:p w14:paraId="1D757FC7"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Weighting (%)</w:t>
            </w:r>
          </w:p>
        </w:tc>
        <w:tc>
          <w:tcPr>
            <w:tcW w:w="2126" w:type="dxa"/>
          </w:tcPr>
          <w:p w14:paraId="3FB3BF06"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Evaluation Topic &amp; Weighting</w:t>
            </w:r>
          </w:p>
        </w:tc>
        <w:tc>
          <w:tcPr>
            <w:tcW w:w="1843" w:type="dxa"/>
          </w:tcPr>
          <w:p w14:paraId="6DB418D3"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Sub-Criteria</w:t>
            </w:r>
          </w:p>
        </w:tc>
        <w:tc>
          <w:tcPr>
            <w:tcW w:w="2816" w:type="dxa"/>
          </w:tcPr>
          <w:p w14:paraId="31295A14"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Weighted Question</w:t>
            </w:r>
          </w:p>
        </w:tc>
      </w:tr>
      <w:tr w:rsidR="00240E9E" w:rsidRPr="009063EB" w14:paraId="1430C985" w14:textId="77777777" w:rsidTr="53E7F36D">
        <w:trPr>
          <w:trHeight w:val="1736"/>
        </w:trPr>
        <w:tc>
          <w:tcPr>
            <w:tcW w:w="1838" w:type="dxa"/>
            <w:vMerge w:val="restart"/>
          </w:tcPr>
          <w:p w14:paraId="0EA7F6DE" w14:textId="77777777" w:rsidR="00240E9E" w:rsidRPr="009063EB" w:rsidRDefault="00240E9E"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Technical</w:t>
            </w:r>
          </w:p>
        </w:tc>
        <w:tc>
          <w:tcPr>
            <w:tcW w:w="1701" w:type="dxa"/>
            <w:vMerge w:val="restart"/>
          </w:tcPr>
          <w:p w14:paraId="5CB65260" w14:textId="77777777" w:rsidR="00240E9E" w:rsidRPr="009063EB" w:rsidRDefault="00240E9E"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60%</w:t>
            </w:r>
          </w:p>
        </w:tc>
        <w:tc>
          <w:tcPr>
            <w:tcW w:w="2126" w:type="dxa"/>
            <w:vMerge w:val="restart"/>
          </w:tcPr>
          <w:p w14:paraId="598321C3" w14:textId="77777777" w:rsidR="00240E9E" w:rsidRPr="009063EB" w:rsidRDefault="00240E9E"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Service / Product Proposal</w:t>
            </w:r>
          </w:p>
        </w:tc>
        <w:tc>
          <w:tcPr>
            <w:tcW w:w="1843" w:type="dxa"/>
          </w:tcPr>
          <w:p w14:paraId="3C38AED2" w14:textId="77777777" w:rsidR="00240E9E" w:rsidRPr="009063EB" w:rsidRDefault="00240E9E"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Methodology</w:t>
            </w:r>
          </w:p>
          <w:p w14:paraId="16B31D78" w14:textId="1714464F" w:rsidR="002D6423" w:rsidRPr="009063EB" w:rsidRDefault="3634E21E" w:rsidP="61E1651F">
            <w:pPr>
              <w:rPr>
                <w:rStyle w:val="Important"/>
                <w:rFonts w:asciiTheme="minorHAnsi" w:hAnsiTheme="minorHAnsi" w:cstheme="minorBidi"/>
                <w:color w:val="auto"/>
                <w:sz w:val="20"/>
                <w:szCs w:val="20"/>
              </w:rPr>
            </w:pPr>
            <w:r w:rsidRPr="53E7F36D">
              <w:rPr>
                <w:rStyle w:val="Important"/>
                <w:rFonts w:asciiTheme="minorHAnsi" w:hAnsiTheme="minorHAnsi" w:cstheme="minorBidi"/>
                <w:color w:val="auto"/>
                <w:sz w:val="20"/>
                <w:szCs w:val="20"/>
              </w:rPr>
              <w:t>(50</w:t>
            </w:r>
            <w:r w:rsidR="4E1A9CBF" w:rsidRPr="53E7F36D">
              <w:rPr>
                <w:rStyle w:val="Important"/>
                <w:rFonts w:asciiTheme="minorHAnsi" w:hAnsiTheme="minorHAnsi" w:cstheme="minorBidi"/>
                <w:color w:val="auto"/>
                <w:sz w:val="20"/>
                <w:szCs w:val="20"/>
              </w:rPr>
              <w:t>%</w:t>
            </w:r>
            <w:r w:rsidRPr="53E7F36D">
              <w:rPr>
                <w:rStyle w:val="Important"/>
                <w:rFonts w:asciiTheme="minorHAnsi" w:hAnsiTheme="minorHAnsi" w:cstheme="minorBidi"/>
                <w:color w:val="auto"/>
                <w:sz w:val="20"/>
                <w:szCs w:val="20"/>
              </w:rPr>
              <w:t>)</w:t>
            </w:r>
          </w:p>
        </w:tc>
        <w:tc>
          <w:tcPr>
            <w:tcW w:w="2816" w:type="dxa"/>
          </w:tcPr>
          <w:p w14:paraId="366D6E60" w14:textId="54990868" w:rsidR="00240E9E" w:rsidRPr="009063EB" w:rsidRDefault="008C26E4" w:rsidP="002E0E80">
            <w:pPr>
              <w:rPr>
                <w:rStyle w:val="Important"/>
                <w:rFonts w:asciiTheme="minorHAnsi" w:hAnsiTheme="minorHAnsi" w:cstheme="minorHAnsi"/>
                <w:b w:val="0"/>
                <w:color w:val="auto"/>
                <w:sz w:val="20"/>
                <w:szCs w:val="20"/>
              </w:rPr>
            </w:pPr>
            <w:r w:rsidRPr="009063EB">
              <w:rPr>
                <w:rStyle w:val="ui-provider"/>
                <w:rFonts w:asciiTheme="minorHAnsi" w:hAnsiTheme="minorHAnsi" w:cstheme="minorHAnsi"/>
                <w:b/>
                <w:bCs/>
                <w:sz w:val="20"/>
                <w:szCs w:val="20"/>
              </w:rPr>
              <w:t>Q1</w:t>
            </w:r>
            <w:r w:rsidR="00363B68" w:rsidRPr="009063EB">
              <w:rPr>
                <w:rStyle w:val="ui-provider"/>
                <w:rFonts w:asciiTheme="minorHAnsi" w:hAnsiTheme="minorHAnsi" w:cstheme="minorHAnsi"/>
                <w:b/>
                <w:bCs/>
                <w:sz w:val="20"/>
                <w:szCs w:val="20"/>
              </w:rPr>
              <w:t>.</w:t>
            </w:r>
            <w:r w:rsidR="00363B68" w:rsidRPr="009063EB">
              <w:rPr>
                <w:rStyle w:val="ui-provider"/>
                <w:rFonts w:asciiTheme="minorHAnsi" w:hAnsiTheme="minorHAnsi" w:cstheme="minorHAnsi"/>
                <w:b/>
                <w:sz w:val="20"/>
                <w:szCs w:val="20"/>
              </w:rPr>
              <w:t>1</w:t>
            </w:r>
            <w:r w:rsidRPr="009063EB">
              <w:rPr>
                <w:rStyle w:val="ui-provider"/>
                <w:rFonts w:asciiTheme="minorHAnsi" w:hAnsiTheme="minorHAnsi" w:cstheme="minorHAnsi"/>
                <w:b/>
                <w:bCs/>
                <w:sz w:val="20"/>
                <w:szCs w:val="20"/>
              </w:rPr>
              <w:t>:</w:t>
            </w:r>
            <w:r w:rsidRPr="009063EB">
              <w:rPr>
                <w:rStyle w:val="ui-provider"/>
                <w:rFonts w:asciiTheme="minorHAnsi" w:hAnsiTheme="minorHAnsi" w:cstheme="minorHAnsi"/>
                <w:sz w:val="20"/>
                <w:szCs w:val="20"/>
              </w:rPr>
              <w:t xml:space="preserve"> </w:t>
            </w:r>
            <w:r w:rsidR="002D6423" w:rsidRPr="009063EB">
              <w:rPr>
                <w:rStyle w:val="ui-provider"/>
                <w:rFonts w:asciiTheme="minorHAnsi" w:hAnsiTheme="minorHAnsi" w:cstheme="minorHAnsi"/>
                <w:sz w:val="20"/>
                <w:szCs w:val="20"/>
              </w:rPr>
              <w:t>Q</w:t>
            </w:r>
            <w:r w:rsidR="009864F0" w:rsidRPr="009063EB">
              <w:rPr>
                <w:rStyle w:val="ui-provider"/>
                <w:rFonts w:asciiTheme="minorHAnsi" w:hAnsiTheme="minorHAnsi" w:cstheme="minorHAnsi"/>
                <w:sz w:val="20"/>
                <w:szCs w:val="20"/>
              </w:rPr>
              <w:t xml:space="preserve">uality of </w:t>
            </w:r>
            <w:r w:rsidR="002473A1" w:rsidRPr="009063EB">
              <w:rPr>
                <w:rStyle w:val="ui-provider"/>
                <w:rFonts w:asciiTheme="minorHAnsi" w:hAnsiTheme="minorHAnsi" w:cstheme="minorHAnsi"/>
                <w:sz w:val="20"/>
                <w:szCs w:val="20"/>
              </w:rPr>
              <w:t xml:space="preserve">the overall </w:t>
            </w:r>
            <w:r w:rsidR="009864F0" w:rsidRPr="009063EB">
              <w:rPr>
                <w:rStyle w:val="ui-provider"/>
                <w:rFonts w:asciiTheme="minorHAnsi" w:hAnsiTheme="minorHAnsi" w:cstheme="minorHAnsi"/>
                <w:sz w:val="20"/>
                <w:szCs w:val="20"/>
              </w:rPr>
              <w:t xml:space="preserve">proposal based on description of how the research questions will be answered and how the </w:t>
            </w:r>
            <w:r w:rsidR="009864F0" w:rsidRPr="009063EB">
              <w:rPr>
                <w:rStyle w:val="ui-provider"/>
                <w:rFonts w:asciiTheme="minorHAnsi" w:hAnsiTheme="minorHAnsi" w:cstheme="minorHAnsi"/>
                <w:color w:val="auto"/>
                <w:sz w:val="20"/>
                <w:szCs w:val="20"/>
              </w:rPr>
              <w:t>proposed project will meet the requirements of the proposal</w:t>
            </w:r>
            <w:r w:rsidR="009864F0" w:rsidRPr="009063EB">
              <w:rPr>
                <w:rStyle w:val="Important"/>
                <w:rFonts w:asciiTheme="minorHAnsi" w:hAnsiTheme="minorHAnsi" w:cstheme="minorHAnsi"/>
                <w:b w:val="0"/>
                <w:color w:val="auto"/>
                <w:sz w:val="20"/>
                <w:szCs w:val="20"/>
              </w:rPr>
              <w:t xml:space="preserve"> </w:t>
            </w:r>
            <w:r w:rsidR="00FD0E07" w:rsidRPr="009063EB">
              <w:rPr>
                <w:rStyle w:val="Important"/>
                <w:rFonts w:asciiTheme="minorHAnsi" w:hAnsiTheme="minorHAnsi" w:cstheme="minorHAnsi"/>
                <w:b w:val="0"/>
                <w:color w:val="auto"/>
                <w:sz w:val="20"/>
                <w:szCs w:val="20"/>
              </w:rPr>
              <w:t>(25</w:t>
            </w:r>
            <w:r w:rsidR="00240E9E" w:rsidRPr="009063EB">
              <w:rPr>
                <w:rStyle w:val="Important"/>
                <w:rFonts w:asciiTheme="minorHAnsi" w:hAnsiTheme="minorHAnsi" w:cstheme="minorHAnsi"/>
                <w:b w:val="0"/>
                <w:color w:val="auto"/>
                <w:sz w:val="20"/>
                <w:szCs w:val="20"/>
              </w:rPr>
              <w:t>% of technical score available)</w:t>
            </w:r>
          </w:p>
          <w:p w14:paraId="1F301F63" w14:textId="60D8960B" w:rsidR="00240E9E" w:rsidRPr="009063EB" w:rsidRDefault="008C26E4" w:rsidP="002E0E80">
            <w:pPr>
              <w:rPr>
                <w:rStyle w:val="Important"/>
                <w:rFonts w:asciiTheme="minorHAnsi" w:hAnsiTheme="minorHAnsi" w:cstheme="minorHAnsi"/>
                <w:sz w:val="20"/>
                <w:szCs w:val="20"/>
              </w:rPr>
            </w:pPr>
            <w:r w:rsidRPr="009063EB">
              <w:rPr>
                <w:rStyle w:val="Important"/>
                <w:rFonts w:asciiTheme="minorHAnsi" w:hAnsiTheme="minorHAnsi" w:cstheme="minorHAnsi"/>
                <w:bCs/>
                <w:color w:val="auto"/>
                <w:sz w:val="20"/>
                <w:szCs w:val="20"/>
              </w:rPr>
              <w:t>Q</w:t>
            </w:r>
            <w:r w:rsidR="00363B68" w:rsidRPr="009063EB">
              <w:rPr>
                <w:rStyle w:val="Important"/>
                <w:rFonts w:asciiTheme="minorHAnsi" w:hAnsiTheme="minorHAnsi" w:cstheme="minorHAnsi"/>
                <w:bCs/>
                <w:color w:val="auto"/>
                <w:sz w:val="20"/>
                <w:szCs w:val="20"/>
              </w:rPr>
              <w:t>1.</w:t>
            </w:r>
            <w:r w:rsidRPr="009063EB">
              <w:rPr>
                <w:rStyle w:val="Important"/>
                <w:rFonts w:asciiTheme="minorHAnsi" w:hAnsiTheme="minorHAnsi" w:cstheme="minorHAnsi"/>
                <w:bCs/>
                <w:color w:val="auto"/>
                <w:sz w:val="20"/>
                <w:szCs w:val="20"/>
              </w:rPr>
              <w:t>2:</w:t>
            </w:r>
            <w:r w:rsidRPr="009063EB">
              <w:rPr>
                <w:rStyle w:val="Important"/>
                <w:rFonts w:asciiTheme="minorHAnsi" w:hAnsiTheme="minorHAnsi" w:cstheme="minorHAnsi"/>
                <w:sz w:val="20"/>
                <w:szCs w:val="20"/>
              </w:rPr>
              <w:t xml:space="preserve"> </w:t>
            </w:r>
            <w:r w:rsidR="00600D58" w:rsidRPr="009063EB">
              <w:rPr>
                <w:rStyle w:val="Important"/>
                <w:rFonts w:asciiTheme="minorHAnsi" w:hAnsiTheme="minorHAnsi" w:cstheme="minorHAnsi"/>
                <w:b w:val="0"/>
                <w:color w:val="auto"/>
                <w:sz w:val="20"/>
                <w:szCs w:val="20"/>
              </w:rPr>
              <w:t xml:space="preserve"> Quality of the </w:t>
            </w:r>
            <w:r w:rsidR="00A6075E" w:rsidRPr="009063EB">
              <w:rPr>
                <w:rStyle w:val="Important"/>
                <w:rFonts w:asciiTheme="minorHAnsi" w:hAnsiTheme="minorHAnsi" w:cstheme="minorHAnsi"/>
                <w:b w:val="0"/>
                <w:color w:val="auto"/>
                <w:sz w:val="20"/>
                <w:szCs w:val="20"/>
              </w:rPr>
              <w:t xml:space="preserve">proposal for the </w:t>
            </w:r>
            <w:r w:rsidR="009B7020" w:rsidRPr="009063EB">
              <w:rPr>
                <w:rStyle w:val="Important"/>
                <w:rFonts w:asciiTheme="minorHAnsi" w:hAnsiTheme="minorHAnsi" w:cstheme="minorHAnsi"/>
                <w:b w:val="0"/>
                <w:color w:val="auto"/>
                <w:sz w:val="20"/>
                <w:szCs w:val="20"/>
              </w:rPr>
              <w:t xml:space="preserve">sampling design </w:t>
            </w:r>
            <w:r w:rsidR="00600D58" w:rsidRPr="009063EB">
              <w:rPr>
                <w:rStyle w:val="Important"/>
                <w:rFonts w:asciiTheme="minorHAnsi" w:hAnsiTheme="minorHAnsi" w:cstheme="minorHAnsi"/>
                <w:b w:val="0"/>
                <w:color w:val="auto"/>
                <w:sz w:val="20"/>
                <w:szCs w:val="20"/>
              </w:rPr>
              <w:t xml:space="preserve">and analysis </w:t>
            </w:r>
            <w:r w:rsidR="00E70C58" w:rsidRPr="009063EB">
              <w:rPr>
                <w:rStyle w:val="Important"/>
                <w:rFonts w:asciiTheme="minorHAnsi" w:hAnsiTheme="minorHAnsi" w:cstheme="minorHAnsi"/>
                <w:b w:val="0"/>
                <w:color w:val="auto"/>
                <w:sz w:val="20"/>
                <w:szCs w:val="20"/>
              </w:rPr>
              <w:t xml:space="preserve">to assess blue carbon within </w:t>
            </w:r>
            <w:r w:rsidR="007C1394" w:rsidRPr="009063EB">
              <w:rPr>
                <w:rStyle w:val="Important"/>
                <w:rFonts w:asciiTheme="minorHAnsi" w:hAnsiTheme="minorHAnsi" w:cstheme="minorHAnsi"/>
                <w:b w:val="0"/>
                <w:color w:val="auto"/>
                <w:sz w:val="20"/>
                <w:szCs w:val="20"/>
              </w:rPr>
              <w:t xml:space="preserve">the </w:t>
            </w:r>
            <w:r w:rsidR="00E70C58" w:rsidRPr="009063EB">
              <w:rPr>
                <w:rStyle w:val="Important"/>
                <w:rFonts w:asciiTheme="minorHAnsi" w:hAnsiTheme="minorHAnsi" w:cstheme="minorHAnsi"/>
                <w:b w:val="0"/>
                <w:color w:val="auto"/>
                <w:sz w:val="20"/>
                <w:szCs w:val="20"/>
              </w:rPr>
              <w:t xml:space="preserve">proposed </w:t>
            </w:r>
            <w:r w:rsidR="002E0E80" w:rsidRPr="009063EB">
              <w:rPr>
                <w:rStyle w:val="Important"/>
                <w:rFonts w:asciiTheme="minorHAnsi" w:hAnsiTheme="minorHAnsi" w:cstheme="minorHAnsi"/>
                <w:b w:val="0"/>
                <w:color w:val="auto"/>
                <w:sz w:val="20"/>
                <w:szCs w:val="20"/>
              </w:rPr>
              <w:t>lagoon pilot site(s) (25%</w:t>
            </w:r>
            <w:r w:rsidR="00240E9E" w:rsidRPr="009063EB">
              <w:rPr>
                <w:rStyle w:val="Important"/>
                <w:rFonts w:asciiTheme="minorHAnsi" w:hAnsiTheme="minorHAnsi" w:cstheme="minorHAnsi"/>
                <w:b w:val="0"/>
                <w:color w:val="auto"/>
                <w:sz w:val="20"/>
                <w:szCs w:val="20"/>
              </w:rPr>
              <w:t xml:space="preserve"> of technical score available)</w:t>
            </w:r>
          </w:p>
        </w:tc>
      </w:tr>
      <w:tr w:rsidR="00240E9E" w:rsidRPr="009063EB" w14:paraId="732479AD" w14:textId="77777777" w:rsidTr="53E7F36D">
        <w:trPr>
          <w:trHeight w:val="1396"/>
        </w:trPr>
        <w:tc>
          <w:tcPr>
            <w:tcW w:w="1838" w:type="dxa"/>
            <w:vMerge/>
          </w:tcPr>
          <w:p w14:paraId="2EAFC1C5" w14:textId="77777777" w:rsidR="00240E9E" w:rsidRPr="009063EB" w:rsidRDefault="00240E9E" w:rsidP="00811E3C">
            <w:pPr>
              <w:rPr>
                <w:rStyle w:val="Important"/>
                <w:rFonts w:asciiTheme="minorHAnsi" w:hAnsiTheme="minorHAnsi" w:cstheme="minorHAnsi"/>
                <w:color w:val="auto"/>
                <w:sz w:val="20"/>
                <w:szCs w:val="20"/>
              </w:rPr>
            </w:pPr>
          </w:p>
        </w:tc>
        <w:tc>
          <w:tcPr>
            <w:tcW w:w="1701" w:type="dxa"/>
            <w:vMerge/>
          </w:tcPr>
          <w:p w14:paraId="27A95CDD" w14:textId="77777777" w:rsidR="00240E9E" w:rsidRPr="009063EB" w:rsidRDefault="00240E9E" w:rsidP="00811E3C">
            <w:pPr>
              <w:rPr>
                <w:rStyle w:val="Important"/>
                <w:rFonts w:asciiTheme="minorHAnsi" w:hAnsiTheme="minorHAnsi" w:cstheme="minorHAnsi"/>
                <w:color w:val="auto"/>
                <w:sz w:val="20"/>
                <w:szCs w:val="20"/>
              </w:rPr>
            </w:pPr>
          </w:p>
        </w:tc>
        <w:tc>
          <w:tcPr>
            <w:tcW w:w="2126" w:type="dxa"/>
            <w:vMerge/>
          </w:tcPr>
          <w:p w14:paraId="275C49E7" w14:textId="77777777" w:rsidR="00240E9E" w:rsidRPr="009063EB" w:rsidRDefault="00240E9E" w:rsidP="00811E3C">
            <w:pPr>
              <w:rPr>
                <w:rStyle w:val="Important"/>
                <w:rFonts w:asciiTheme="minorHAnsi" w:hAnsiTheme="minorHAnsi" w:cstheme="minorHAnsi"/>
                <w:color w:val="auto"/>
                <w:sz w:val="20"/>
                <w:szCs w:val="20"/>
              </w:rPr>
            </w:pPr>
          </w:p>
        </w:tc>
        <w:tc>
          <w:tcPr>
            <w:tcW w:w="1843" w:type="dxa"/>
          </w:tcPr>
          <w:p w14:paraId="52285FA6" w14:textId="77777777" w:rsidR="00240E9E" w:rsidRPr="009063EB" w:rsidRDefault="00240E9E"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Key personnel</w:t>
            </w:r>
          </w:p>
          <w:p w14:paraId="1A8BDE90" w14:textId="4980BDE4" w:rsidR="00306AFA" w:rsidRPr="009063EB" w:rsidRDefault="37D7383D" w:rsidP="61E1651F">
            <w:pPr>
              <w:rPr>
                <w:rStyle w:val="Important"/>
                <w:rFonts w:asciiTheme="minorHAnsi" w:hAnsiTheme="minorHAnsi" w:cstheme="minorBidi"/>
                <w:color w:val="auto"/>
                <w:sz w:val="20"/>
                <w:szCs w:val="20"/>
              </w:rPr>
            </w:pPr>
            <w:r w:rsidRPr="53E7F36D">
              <w:rPr>
                <w:rStyle w:val="Important"/>
                <w:rFonts w:asciiTheme="minorHAnsi" w:hAnsiTheme="minorHAnsi" w:cstheme="minorBidi"/>
                <w:color w:val="auto"/>
                <w:sz w:val="20"/>
                <w:szCs w:val="20"/>
              </w:rPr>
              <w:t>(20</w:t>
            </w:r>
            <w:r w:rsidR="11821C78" w:rsidRPr="53E7F36D">
              <w:rPr>
                <w:rStyle w:val="Important"/>
                <w:rFonts w:asciiTheme="minorHAnsi" w:hAnsiTheme="minorHAnsi" w:cstheme="minorBidi"/>
                <w:color w:val="auto"/>
                <w:sz w:val="20"/>
                <w:szCs w:val="20"/>
              </w:rPr>
              <w:t>%</w:t>
            </w:r>
            <w:r w:rsidRPr="53E7F36D">
              <w:rPr>
                <w:rStyle w:val="Important"/>
                <w:rFonts w:asciiTheme="minorHAnsi" w:hAnsiTheme="minorHAnsi" w:cstheme="minorBidi"/>
                <w:color w:val="auto"/>
                <w:sz w:val="20"/>
                <w:szCs w:val="20"/>
              </w:rPr>
              <w:t>)</w:t>
            </w:r>
          </w:p>
        </w:tc>
        <w:tc>
          <w:tcPr>
            <w:tcW w:w="2816" w:type="dxa"/>
          </w:tcPr>
          <w:p w14:paraId="4D3E8942" w14:textId="47379637" w:rsidR="00240E9E" w:rsidRPr="009063EB" w:rsidRDefault="3DD005E2" w:rsidP="07CF5031">
            <w:pPr>
              <w:rPr>
                <w:rStyle w:val="Important"/>
                <w:rFonts w:asciiTheme="minorHAnsi" w:hAnsiTheme="minorHAnsi" w:cstheme="minorBidi"/>
                <w:sz w:val="20"/>
                <w:szCs w:val="20"/>
              </w:rPr>
            </w:pPr>
            <w:r w:rsidRPr="07CF5031">
              <w:rPr>
                <w:rFonts w:asciiTheme="minorHAnsi" w:hAnsiTheme="minorHAnsi"/>
                <w:b/>
                <w:bCs/>
                <w:sz w:val="20"/>
                <w:szCs w:val="20"/>
                <w:lang w:val="en-US"/>
              </w:rPr>
              <w:t>Q</w:t>
            </w:r>
            <w:r w:rsidR="4EF18D8D" w:rsidRPr="07CF5031">
              <w:rPr>
                <w:rFonts w:asciiTheme="minorHAnsi" w:hAnsiTheme="minorHAnsi"/>
                <w:b/>
                <w:bCs/>
                <w:sz w:val="20"/>
                <w:szCs w:val="20"/>
                <w:lang w:val="en-US"/>
              </w:rPr>
              <w:t>2.1</w:t>
            </w:r>
            <w:r w:rsidRPr="07CF5031">
              <w:rPr>
                <w:rFonts w:asciiTheme="minorHAnsi" w:hAnsiTheme="minorHAnsi"/>
                <w:b/>
                <w:bCs/>
                <w:sz w:val="20"/>
                <w:szCs w:val="20"/>
                <w:lang w:val="en-US"/>
              </w:rPr>
              <w:t>:</w:t>
            </w:r>
            <w:r w:rsidRPr="07CF5031">
              <w:rPr>
                <w:rFonts w:asciiTheme="minorHAnsi" w:hAnsiTheme="minorHAnsi"/>
                <w:sz w:val="20"/>
                <w:szCs w:val="20"/>
                <w:lang w:val="en-US"/>
              </w:rPr>
              <w:t xml:space="preserve"> </w:t>
            </w:r>
            <w:r w:rsidR="26F05932" w:rsidRPr="07CF5031">
              <w:rPr>
                <w:rFonts w:asciiTheme="minorHAnsi" w:hAnsiTheme="minorHAnsi"/>
                <w:sz w:val="20"/>
                <w:szCs w:val="20"/>
                <w:lang w:val="en-US"/>
              </w:rPr>
              <w:t xml:space="preserve">Information on </w:t>
            </w:r>
            <w:r w:rsidR="66F83F52" w:rsidRPr="07CF5031">
              <w:rPr>
                <w:rFonts w:asciiTheme="minorHAnsi" w:hAnsiTheme="minorHAnsi"/>
                <w:sz w:val="20"/>
                <w:szCs w:val="20"/>
                <w:lang w:val="en-US"/>
              </w:rPr>
              <w:t xml:space="preserve">the experience and competency </w:t>
            </w:r>
            <w:r w:rsidR="230D86BD" w:rsidRPr="07CF5031">
              <w:rPr>
                <w:rFonts w:asciiTheme="minorHAnsi" w:hAnsiTheme="minorHAnsi"/>
                <w:sz w:val="20"/>
                <w:szCs w:val="20"/>
                <w:lang w:val="en-US"/>
              </w:rPr>
              <w:t xml:space="preserve">of all relevant staff </w:t>
            </w:r>
            <w:r w:rsidR="5C8F9026" w:rsidRPr="07CF5031">
              <w:rPr>
                <w:rFonts w:asciiTheme="minorHAnsi" w:hAnsiTheme="minorHAnsi"/>
                <w:sz w:val="20"/>
                <w:szCs w:val="20"/>
                <w:lang w:val="en-US"/>
              </w:rPr>
              <w:t>proposed to</w:t>
            </w:r>
            <w:r w:rsidR="66F83F52" w:rsidRPr="07CF5031">
              <w:rPr>
                <w:rFonts w:asciiTheme="minorHAnsi" w:hAnsiTheme="minorHAnsi"/>
                <w:sz w:val="20"/>
                <w:szCs w:val="20"/>
                <w:lang w:val="en-US"/>
              </w:rPr>
              <w:t xml:space="preserve"> deliver the services required</w:t>
            </w:r>
            <w:r w:rsidR="26F05932" w:rsidRPr="07CF5031">
              <w:rPr>
                <w:rFonts w:asciiTheme="minorHAnsi" w:hAnsiTheme="minorHAnsi"/>
                <w:sz w:val="20"/>
                <w:szCs w:val="20"/>
                <w:lang w:val="en-US"/>
              </w:rPr>
              <w:t xml:space="preserve">. Provide CVs and examples of previous projects staff have worked on relevant to the subject matter in this contract. </w:t>
            </w:r>
            <w:r w:rsidR="00240E9E" w:rsidRPr="07CF5031">
              <w:rPr>
                <w:rStyle w:val="Important"/>
                <w:rFonts w:asciiTheme="minorHAnsi" w:hAnsiTheme="minorHAnsi" w:cstheme="minorBidi"/>
                <w:b w:val="0"/>
                <w:color w:val="auto"/>
                <w:sz w:val="20"/>
                <w:szCs w:val="20"/>
              </w:rPr>
              <w:t xml:space="preserve"> (</w:t>
            </w:r>
            <w:r w:rsidR="26F05932" w:rsidRPr="07CF5031">
              <w:rPr>
                <w:rStyle w:val="Important"/>
                <w:rFonts w:asciiTheme="minorHAnsi" w:hAnsiTheme="minorHAnsi" w:cstheme="minorBidi"/>
                <w:b w:val="0"/>
                <w:color w:val="auto"/>
                <w:sz w:val="20"/>
                <w:szCs w:val="20"/>
              </w:rPr>
              <w:t>30</w:t>
            </w:r>
            <w:r w:rsidR="00240E9E" w:rsidRPr="07CF5031">
              <w:rPr>
                <w:rStyle w:val="Important"/>
                <w:rFonts w:asciiTheme="minorHAnsi" w:hAnsiTheme="minorHAnsi" w:cstheme="minorBidi"/>
                <w:b w:val="0"/>
                <w:color w:val="auto"/>
                <w:sz w:val="20"/>
                <w:szCs w:val="20"/>
              </w:rPr>
              <w:t>% of technical score available)</w:t>
            </w:r>
          </w:p>
        </w:tc>
      </w:tr>
      <w:tr w:rsidR="00240E9E" w:rsidRPr="009063EB" w14:paraId="52A5FE14" w14:textId="77777777" w:rsidTr="53E7F36D">
        <w:trPr>
          <w:trHeight w:val="1710"/>
        </w:trPr>
        <w:tc>
          <w:tcPr>
            <w:tcW w:w="1838" w:type="dxa"/>
            <w:vMerge/>
          </w:tcPr>
          <w:p w14:paraId="595CC461" w14:textId="77777777" w:rsidR="00240E9E" w:rsidRPr="009063EB" w:rsidRDefault="00240E9E" w:rsidP="00811E3C">
            <w:pPr>
              <w:rPr>
                <w:rStyle w:val="Important"/>
                <w:rFonts w:asciiTheme="minorHAnsi" w:hAnsiTheme="minorHAnsi" w:cstheme="minorHAnsi"/>
                <w:color w:val="auto"/>
              </w:rPr>
            </w:pPr>
          </w:p>
        </w:tc>
        <w:tc>
          <w:tcPr>
            <w:tcW w:w="1701" w:type="dxa"/>
            <w:vMerge/>
          </w:tcPr>
          <w:p w14:paraId="56E691AE" w14:textId="77777777" w:rsidR="00240E9E" w:rsidRPr="009063EB" w:rsidRDefault="00240E9E" w:rsidP="00811E3C">
            <w:pPr>
              <w:rPr>
                <w:rStyle w:val="Important"/>
                <w:rFonts w:asciiTheme="minorHAnsi" w:hAnsiTheme="minorHAnsi" w:cstheme="minorHAnsi"/>
                <w:color w:val="auto"/>
              </w:rPr>
            </w:pPr>
          </w:p>
        </w:tc>
        <w:tc>
          <w:tcPr>
            <w:tcW w:w="2126" w:type="dxa"/>
            <w:vMerge/>
          </w:tcPr>
          <w:p w14:paraId="666FB53F" w14:textId="77777777" w:rsidR="00240E9E" w:rsidRPr="009063EB" w:rsidRDefault="00240E9E" w:rsidP="00811E3C">
            <w:pPr>
              <w:rPr>
                <w:rStyle w:val="Important"/>
                <w:rFonts w:asciiTheme="minorHAnsi" w:hAnsiTheme="minorHAnsi" w:cstheme="minorHAnsi"/>
                <w:color w:val="auto"/>
              </w:rPr>
            </w:pPr>
          </w:p>
        </w:tc>
        <w:tc>
          <w:tcPr>
            <w:tcW w:w="1843" w:type="dxa"/>
          </w:tcPr>
          <w:p w14:paraId="084A56A2" w14:textId="77777777" w:rsidR="00240E9E" w:rsidRPr="009063EB" w:rsidRDefault="00240E9E"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Quality Assurance measures</w:t>
            </w:r>
          </w:p>
          <w:p w14:paraId="66892772" w14:textId="33417BBF" w:rsidR="00B54F19" w:rsidRPr="009063EB" w:rsidRDefault="33EE015B" w:rsidP="61E1651F">
            <w:pPr>
              <w:rPr>
                <w:rStyle w:val="Important"/>
                <w:rFonts w:asciiTheme="minorHAnsi" w:hAnsiTheme="minorHAnsi" w:cstheme="minorBidi"/>
                <w:color w:val="auto"/>
                <w:sz w:val="20"/>
                <w:szCs w:val="20"/>
              </w:rPr>
            </w:pPr>
            <w:r w:rsidRPr="53E7F36D">
              <w:rPr>
                <w:rStyle w:val="Important"/>
                <w:rFonts w:asciiTheme="minorHAnsi" w:hAnsiTheme="minorHAnsi" w:cstheme="minorBidi"/>
                <w:color w:val="auto"/>
                <w:sz w:val="20"/>
                <w:szCs w:val="20"/>
              </w:rPr>
              <w:t>(</w:t>
            </w:r>
            <w:r w:rsidR="634A5AA3" w:rsidRPr="53E7F36D">
              <w:rPr>
                <w:rStyle w:val="Important"/>
                <w:rFonts w:asciiTheme="minorHAnsi" w:hAnsiTheme="minorHAnsi" w:cstheme="minorBidi"/>
                <w:color w:val="auto"/>
                <w:sz w:val="20"/>
                <w:szCs w:val="20"/>
              </w:rPr>
              <w:t>2</w:t>
            </w:r>
            <w:r w:rsidRPr="53E7F36D">
              <w:rPr>
                <w:rStyle w:val="Important"/>
                <w:rFonts w:asciiTheme="minorHAnsi" w:hAnsiTheme="minorHAnsi" w:cstheme="minorBidi"/>
                <w:color w:val="auto"/>
                <w:sz w:val="20"/>
                <w:szCs w:val="20"/>
              </w:rPr>
              <w:t>0</w:t>
            </w:r>
            <w:r w:rsidR="211E3D88" w:rsidRPr="53E7F36D">
              <w:rPr>
                <w:rStyle w:val="Important"/>
                <w:rFonts w:asciiTheme="minorHAnsi" w:hAnsiTheme="minorHAnsi" w:cstheme="minorBidi"/>
                <w:color w:val="auto"/>
                <w:sz w:val="20"/>
                <w:szCs w:val="20"/>
              </w:rPr>
              <w:t>%</w:t>
            </w:r>
            <w:r w:rsidRPr="53E7F36D">
              <w:rPr>
                <w:rStyle w:val="Important"/>
                <w:rFonts w:asciiTheme="minorHAnsi" w:hAnsiTheme="minorHAnsi" w:cstheme="minorBidi"/>
                <w:color w:val="auto"/>
                <w:sz w:val="20"/>
                <w:szCs w:val="20"/>
              </w:rPr>
              <w:t>)</w:t>
            </w:r>
          </w:p>
        </w:tc>
        <w:tc>
          <w:tcPr>
            <w:tcW w:w="2816" w:type="dxa"/>
          </w:tcPr>
          <w:p w14:paraId="36BB4064" w14:textId="4EA937E3" w:rsidR="00337E04" w:rsidRPr="009063EB" w:rsidRDefault="00EB49A0" w:rsidP="00337E04">
            <w:pPr>
              <w:rPr>
                <w:rStyle w:val="ui-provider"/>
                <w:rFonts w:asciiTheme="minorHAnsi" w:hAnsiTheme="minorHAnsi" w:cstheme="minorHAnsi"/>
                <w:sz w:val="20"/>
                <w:szCs w:val="20"/>
              </w:rPr>
            </w:pPr>
            <w:r w:rsidRPr="009063EB">
              <w:rPr>
                <w:rStyle w:val="ui-provider"/>
                <w:rFonts w:asciiTheme="minorHAnsi" w:hAnsiTheme="minorHAnsi" w:cstheme="minorHAnsi"/>
                <w:b/>
                <w:bCs/>
                <w:sz w:val="20"/>
                <w:szCs w:val="20"/>
              </w:rPr>
              <w:t>Q</w:t>
            </w:r>
            <w:r w:rsidR="00363B68" w:rsidRPr="009063EB">
              <w:rPr>
                <w:rStyle w:val="ui-provider"/>
                <w:rFonts w:asciiTheme="minorHAnsi" w:hAnsiTheme="minorHAnsi" w:cstheme="minorHAnsi"/>
                <w:b/>
                <w:bCs/>
                <w:sz w:val="20"/>
                <w:szCs w:val="20"/>
              </w:rPr>
              <w:t>3</w:t>
            </w:r>
            <w:r w:rsidR="00363B68" w:rsidRPr="009063EB">
              <w:rPr>
                <w:rStyle w:val="ui-provider"/>
                <w:rFonts w:asciiTheme="minorHAnsi" w:hAnsiTheme="minorHAnsi" w:cstheme="minorHAnsi"/>
                <w:b/>
                <w:sz w:val="20"/>
                <w:szCs w:val="20"/>
              </w:rPr>
              <w:t>.1</w:t>
            </w:r>
            <w:r w:rsidRPr="009063EB">
              <w:rPr>
                <w:rStyle w:val="ui-provider"/>
                <w:rFonts w:asciiTheme="minorHAnsi" w:hAnsiTheme="minorHAnsi" w:cstheme="minorHAnsi"/>
                <w:b/>
                <w:bCs/>
                <w:sz w:val="20"/>
                <w:szCs w:val="20"/>
              </w:rPr>
              <w:t>:</w:t>
            </w:r>
            <w:r w:rsidRPr="009063EB">
              <w:rPr>
                <w:rStyle w:val="ui-provider"/>
                <w:rFonts w:asciiTheme="minorHAnsi" w:hAnsiTheme="minorHAnsi" w:cstheme="minorHAnsi"/>
                <w:sz w:val="20"/>
                <w:szCs w:val="20"/>
              </w:rPr>
              <w:t xml:space="preserve"> </w:t>
            </w:r>
            <w:r w:rsidR="007D096D" w:rsidRPr="009063EB">
              <w:rPr>
                <w:rStyle w:val="ui-provider"/>
                <w:rFonts w:asciiTheme="minorHAnsi" w:hAnsiTheme="minorHAnsi" w:cstheme="minorHAnsi"/>
                <w:sz w:val="20"/>
                <w:szCs w:val="20"/>
              </w:rPr>
              <w:t>Demonstrate t</w:t>
            </w:r>
            <w:r w:rsidR="008924F7" w:rsidRPr="009063EB">
              <w:rPr>
                <w:rStyle w:val="ui-provider"/>
                <w:rFonts w:asciiTheme="minorHAnsi" w:hAnsiTheme="minorHAnsi" w:cstheme="minorHAnsi"/>
                <w:sz w:val="20"/>
                <w:szCs w:val="20"/>
              </w:rPr>
              <w:t>he ability of the sampling strategy to be replicated in future years or for other applications </w:t>
            </w:r>
            <w:r w:rsidR="007D096D" w:rsidRPr="009063EB">
              <w:rPr>
                <w:rStyle w:val="ui-provider"/>
                <w:rFonts w:asciiTheme="minorHAnsi" w:hAnsiTheme="minorHAnsi" w:cstheme="minorHAnsi"/>
                <w:sz w:val="20"/>
                <w:szCs w:val="20"/>
              </w:rPr>
              <w:t>(</w:t>
            </w:r>
            <w:r w:rsidR="00D256F5" w:rsidRPr="009063EB">
              <w:rPr>
                <w:rStyle w:val="ui-provider"/>
                <w:rFonts w:asciiTheme="minorHAnsi" w:hAnsiTheme="minorHAnsi" w:cstheme="minorHAnsi"/>
                <w:sz w:val="20"/>
                <w:szCs w:val="20"/>
              </w:rPr>
              <w:t>10</w:t>
            </w:r>
            <w:r w:rsidR="007D096D" w:rsidRPr="009063EB">
              <w:rPr>
                <w:rStyle w:val="ui-provider"/>
                <w:rFonts w:asciiTheme="minorHAnsi" w:hAnsiTheme="minorHAnsi" w:cstheme="minorHAnsi"/>
                <w:sz w:val="20"/>
                <w:szCs w:val="20"/>
              </w:rPr>
              <w:t>% of technical score available)</w:t>
            </w:r>
          </w:p>
          <w:p w14:paraId="45E2681C" w14:textId="4CD33A1E" w:rsidR="007D096D" w:rsidRPr="009063EB" w:rsidRDefault="00EB49A0" w:rsidP="00EB49A0">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color w:val="auto"/>
                <w:sz w:val="20"/>
                <w:szCs w:val="20"/>
              </w:rPr>
              <w:t>Q</w:t>
            </w:r>
            <w:r w:rsidR="00363B68" w:rsidRPr="009063EB">
              <w:rPr>
                <w:rStyle w:val="Important"/>
                <w:rFonts w:asciiTheme="minorHAnsi" w:hAnsiTheme="minorHAnsi" w:cstheme="minorHAnsi"/>
                <w:color w:val="auto"/>
                <w:sz w:val="20"/>
                <w:szCs w:val="20"/>
              </w:rPr>
              <w:t>3.</w:t>
            </w:r>
            <w:r w:rsidRPr="009063EB">
              <w:rPr>
                <w:rStyle w:val="Important"/>
                <w:rFonts w:asciiTheme="minorHAnsi" w:hAnsiTheme="minorHAnsi" w:cstheme="minorHAnsi"/>
                <w:color w:val="auto"/>
                <w:sz w:val="20"/>
                <w:szCs w:val="20"/>
              </w:rPr>
              <w:t>2:</w:t>
            </w:r>
            <w:r w:rsidRPr="009063EB">
              <w:rPr>
                <w:rStyle w:val="Important"/>
                <w:rFonts w:asciiTheme="minorHAnsi" w:hAnsiTheme="minorHAnsi" w:cstheme="minorHAnsi"/>
                <w:bCs/>
                <w:color w:val="auto"/>
                <w:sz w:val="20"/>
                <w:szCs w:val="20"/>
              </w:rPr>
              <w:t xml:space="preserve"> </w:t>
            </w:r>
            <w:r w:rsidR="007D096D" w:rsidRPr="009063EB">
              <w:rPr>
                <w:rStyle w:val="Important"/>
                <w:rFonts w:asciiTheme="minorHAnsi" w:hAnsiTheme="minorHAnsi" w:cstheme="minorHAnsi"/>
                <w:b w:val="0"/>
                <w:bCs/>
                <w:color w:val="auto"/>
                <w:sz w:val="20"/>
                <w:szCs w:val="20"/>
              </w:rPr>
              <w:t xml:space="preserve">Detail on </w:t>
            </w:r>
            <w:r w:rsidR="00BD2998" w:rsidRPr="009063EB">
              <w:rPr>
                <w:rStyle w:val="Important"/>
                <w:rFonts w:asciiTheme="minorHAnsi" w:hAnsiTheme="minorHAnsi" w:cstheme="minorHAnsi"/>
                <w:b w:val="0"/>
                <w:bCs/>
                <w:color w:val="auto"/>
                <w:sz w:val="20"/>
                <w:szCs w:val="20"/>
              </w:rPr>
              <w:t>quality assurance measures (</w:t>
            </w:r>
            <w:r w:rsidR="00D256F5" w:rsidRPr="009063EB">
              <w:rPr>
                <w:rStyle w:val="Important"/>
                <w:rFonts w:asciiTheme="minorHAnsi" w:hAnsiTheme="minorHAnsi" w:cstheme="minorHAnsi"/>
                <w:b w:val="0"/>
                <w:bCs/>
                <w:color w:val="auto"/>
                <w:sz w:val="20"/>
                <w:szCs w:val="20"/>
              </w:rPr>
              <w:t>10</w:t>
            </w:r>
            <w:r w:rsidR="00BD2998" w:rsidRPr="009063EB">
              <w:rPr>
                <w:rStyle w:val="Important"/>
                <w:rFonts w:asciiTheme="minorHAnsi" w:hAnsiTheme="minorHAnsi" w:cstheme="minorHAnsi"/>
                <w:b w:val="0"/>
                <w:bCs/>
                <w:color w:val="auto"/>
                <w:sz w:val="20"/>
                <w:szCs w:val="20"/>
              </w:rPr>
              <w:t>% of the technical score available)</w:t>
            </w:r>
          </w:p>
          <w:p w14:paraId="0E9DB143" w14:textId="667C5525" w:rsidR="00240E9E" w:rsidRPr="009063EB" w:rsidRDefault="00240E9E" w:rsidP="00811E3C">
            <w:pPr>
              <w:rPr>
                <w:rStyle w:val="Important"/>
                <w:rFonts w:asciiTheme="minorHAnsi" w:hAnsiTheme="minorHAnsi" w:cstheme="minorHAnsi"/>
                <w:sz w:val="20"/>
                <w:szCs w:val="20"/>
              </w:rPr>
            </w:pPr>
          </w:p>
        </w:tc>
      </w:tr>
      <w:tr w:rsidR="00240E9E" w:rsidRPr="009063EB" w14:paraId="67FCBA9F" w14:textId="77777777" w:rsidTr="53E7F36D">
        <w:trPr>
          <w:trHeight w:val="1396"/>
        </w:trPr>
        <w:tc>
          <w:tcPr>
            <w:tcW w:w="1838" w:type="dxa"/>
            <w:vMerge/>
          </w:tcPr>
          <w:p w14:paraId="45111B95" w14:textId="77777777" w:rsidR="00240E9E" w:rsidRPr="009063EB" w:rsidRDefault="00240E9E" w:rsidP="00811E3C">
            <w:pPr>
              <w:rPr>
                <w:rStyle w:val="Important"/>
                <w:rFonts w:asciiTheme="minorHAnsi" w:hAnsiTheme="minorHAnsi" w:cstheme="minorHAnsi"/>
                <w:color w:val="auto"/>
              </w:rPr>
            </w:pPr>
          </w:p>
        </w:tc>
        <w:tc>
          <w:tcPr>
            <w:tcW w:w="1701" w:type="dxa"/>
            <w:vMerge/>
          </w:tcPr>
          <w:p w14:paraId="3C5C068F" w14:textId="77777777" w:rsidR="00240E9E" w:rsidRPr="009063EB" w:rsidRDefault="00240E9E" w:rsidP="00811E3C">
            <w:pPr>
              <w:rPr>
                <w:rStyle w:val="Important"/>
                <w:rFonts w:asciiTheme="minorHAnsi" w:hAnsiTheme="minorHAnsi" w:cstheme="minorHAnsi"/>
                <w:color w:val="auto"/>
              </w:rPr>
            </w:pPr>
          </w:p>
        </w:tc>
        <w:tc>
          <w:tcPr>
            <w:tcW w:w="2126" w:type="dxa"/>
            <w:vMerge/>
          </w:tcPr>
          <w:p w14:paraId="31747737" w14:textId="77777777" w:rsidR="00240E9E" w:rsidRPr="009063EB" w:rsidRDefault="00240E9E" w:rsidP="00811E3C">
            <w:pPr>
              <w:rPr>
                <w:rStyle w:val="Important"/>
                <w:rFonts w:asciiTheme="minorHAnsi" w:hAnsiTheme="minorHAnsi" w:cstheme="minorHAnsi"/>
                <w:color w:val="auto"/>
              </w:rPr>
            </w:pPr>
          </w:p>
        </w:tc>
        <w:tc>
          <w:tcPr>
            <w:tcW w:w="1843" w:type="dxa"/>
          </w:tcPr>
          <w:p w14:paraId="5C0E3599" w14:textId="68079E95" w:rsidR="00240E9E" w:rsidRPr="009063EB" w:rsidRDefault="007309F8"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Staff availability</w:t>
            </w:r>
          </w:p>
        </w:tc>
        <w:tc>
          <w:tcPr>
            <w:tcW w:w="2816" w:type="dxa"/>
          </w:tcPr>
          <w:p w14:paraId="15A14C67" w14:textId="2C1F5672" w:rsidR="00240E9E" w:rsidRPr="009063EB" w:rsidRDefault="00EB49A0" w:rsidP="00811E3C">
            <w:pPr>
              <w:rPr>
                <w:rStyle w:val="Important"/>
                <w:rFonts w:asciiTheme="minorHAnsi" w:hAnsiTheme="minorHAnsi" w:cstheme="minorHAnsi"/>
                <w:sz w:val="20"/>
                <w:szCs w:val="20"/>
              </w:rPr>
            </w:pPr>
            <w:r w:rsidRPr="009063EB">
              <w:rPr>
                <w:rStyle w:val="Important"/>
                <w:rFonts w:asciiTheme="minorHAnsi" w:hAnsiTheme="minorHAnsi" w:cstheme="minorHAnsi"/>
                <w:color w:val="auto"/>
                <w:sz w:val="20"/>
                <w:szCs w:val="20"/>
              </w:rPr>
              <w:t>Q</w:t>
            </w:r>
            <w:r w:rsidR="00363B68" w:rsidRPr="009063EB">
              <w:rPr>
                <w:rStyle w:val="Important"/>
                <w:rFonts w:asciiTheme="minorHAnsi" w:hAnsiTheme="minorHAnsi" w:cstheme="minorHAnsi"/>
                <w:color w:val="auto"/>
                <w:sz w:val="20"/>
                <w:szCs w:val="20"/>
              </w:rPr>
              <w:t>4.</w:t>
            </w:r>
            <w:r w:rsidRPr="009063EB">
              <w:rPr>
                <w:rStyle w:val="Important"/>
                <w:rFonts w:asciiTheme="minorHAnsi" w:hAnsiTheme="minorHAnsi" w:cstheme="minorHAnsi"/>
                <w:color w:val="auto"/>
                <w:sz w:val="20"/>
                <w:szCs w:val="20"/>
              </w:rPr>
              <w:t>1:</w:t>
            </w:r>
            <w:r w:rsidRPr="009063EB">
              <w:rPr>
                <w:rStyle w:val="Important"/>
                <w:rFonts w:asciiTheme="minorHAnsi" w:hAnsiTheme="minorHAnsi" w:cstheme="minorHAnsi"/>
                <w:b w:val="0"/>
                <w:bCs/>
                <w:color w:val="auto"/>
                <w:sz w:val="20"/>
                <w:szCs w:val="20"/>
              </w:rPr>
              <w:t xml:space="preserve"> </w:t>
            </w:r>
            <w:r w:rsidR="002711D1" w:rsidRPr="009063EB">
              <w:rPr>
                <w:rStyle w:val="Important"/>
                <w:rFonts w:asciiTheme="minorHAnsi" w:hAnsiTheme="minorHAnsi" w:cstheme="minorHAnsi"/>
                <w:b w:val="0"/>
                <w:bCs/>
                <w:color w:val="auto"/>
                <w:sz w:val="20"/>
                <w:szCs w:val="20"/>
              </w:rPr>
              <w:t>Assurances that the work can be delivered in full within stated timelines. (pass/fail)</w:t>
            </w:r>
          </w:p>
        </w:tc>
      </w:tr>
      <w:tr w:rsidR="00240E9E" w:rsidRPr="009063EB" w14:paraId="4CE350C7" w14:textId="77777777" w:rsidTr="53E7F36D">
        <w:trPr>
          <w:trHeight w:val="1004"/>
        </w:trPr>
        <w:tc>
          <w:tcPr>
            <w:tcW w:w="1838" w:type="dxa"/>
            <w:vMerge/>
          </w:tcPr>
          <w:p w14:paraId="6590503C" w14:textId="77777777" w:rsidR="00240E9E" w:rsidRPr="009063EB" w:rsidRDefault="00240E9E" w:rsidP="00811E3C">
            <w:pPr>
              <w:rPr>
                <w:rStyle w:val="Important"/>
                <w:rFonts w:asciiTheme="minorHAnsi" w:hAnsiTheme="minorHAnsi" w:cstheme="minorHAnsi"/>
                <w:color w:val="auto"/>
              </w:rPr>
            </w:pPr>
          </w:p>
        </w:tc>
        <w:tc>
          <w:tcPr>
            <w:tcW w:w="1701" w:type="dxa"/>
            <w:vMerge/>
          </w:tcPr>
          <w:p w14:paraId="6C62EBE8" w14:textId="77777777" w:rsidR="00240E9E" w:rsidRPr="009063EB" w:rsidRDefault="00240E9E" w:rsidP="00811E3C">
            <w:pPr>
              <w:rPr>
                <w:rStyle w:val="Important"/>
                <w:rFonts w:asciiTheme="minorHAnsi" w:hAnsiTheme="minorHAnsi" w:cstheme="minorHAnsi"/>
                <w:color w:val="auto"/>
              </w:rPr>
            </w:pPr>
          </w:p>
        </w:tc>
        <w:tc>
          <w:tcPr>
            <w:tcW w:w="2126" w:type="dxa"/>
            <w:vMerge/>
          </w:tcPr>
          <w:p w14:paraId="2A010284" w14:textId="77777777" w:rsidR="00240E9E" w:rsidRPr="009063EB" w:rsidRDefault="00240E9E" w:rsidP="00811E3C">
            <w:pPr>
              <w:rPr>
                <w:rStyle w:val="Important"/>
                <w:rFonts w:asciiTheme="minorHAnsi" w:hAnsiTheme="minorHAnsi" w:cstheme="minorHAnsi"/>
                <w:color w:val="auto"/>
              </w:rPr>
            </w:pPr>
          </w:p>
        </w:tc>
        <w:tc>
          <w:tcPr>
            <w:tcW w:w="1843" w:type="dxa"/>
          </w:tcPr>
          <w:p w14:paraId="6999F776" w14:textId="77777777" w:rsidR="00240E9E" w:rsidRPr="009063EB" w:rsidRDefault="00240E9E"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 xml:space="preserve">Health &amp; Safety </w:t>
            </w:r>
          </w:p>
          <w:p w14:paraId="03CA56B3" w14:textId="52D076A9" w:rsidR="00F43CFB" w:rsidRPr="009063EB" w:rsidRDefault="66109747" w:rsidP="61E1651F">
            <w:pPr>
              <w:rPr>
                <w:rStyle w:val="Important"/>
                <w:rFonts w:asciiTheme="minorHAnsi" w:hAnsiTheme="minorHAnsi" w:cstheme="minorBidi"/>
                <w:color w:val="auto"/>
                <w:sz w:val="20"/>
                <w:szCs w:val="20"/>
              </w:rPr>
            </w:pPr>
            <w:r w:rsidRPr="53E7F36D">
              <w:rPr>
                <w:rStyle w:val="Important"/>
                <w:rFonts w:asciiTheme="minorHAnsi" w:hAnsiTheme="minorHAnsi" w:cstheme="minorBidi"/>
                <w:color w:val="auto"/>
                <w:sz w:val="20"/>
                <w:szCs w:val="20"/>
              </w:rPr>
              <w:t>(10</w:t>
            </w:r>
            <w:r w:rsidR="6F77F1EC" w:rsidRPr="53E7F36D">
              <w:rPr>
                <w:rStyle w:val="Important"/>
                <w:rFonts w:asciiTheme="minorHAnsi" w:hAnsiTheme="minorHAnsi" w:cstheme="minorBidi"/>
                <w:color w:val="auto"/>
                <w:sz w:val="20"/>
                <w:szCs w:val="20"/>
              </w:rPr>
              <w:t>%</w:t>
            </w:r>
            <w:r w:rsidRPr="53E7F36D">
              <w:rPr>
                <w:rStyle w:val="Important"/>
                <w:rFonts w:asciiTheme="minorHAnsi" w:hAnsiTheme="minorHAnsi" w:cstheme="minorBidi"/>
                <w:color w:val="auto"/>
                <w:sz w:val="20"/>
                <w:szCs w:val="20"/>
              </w:rPr>
              <w:t>)</w:t>
            </w:r>
          </w:p>
        </w:tc>
        <w:tc>
          <w:tcPr>
            <w:tcW w:w="2816" w:type="dxa"/>
          </w:tcPr>
          <w:p w14:paraId="5E3C5DB2" w14:textId="42A7D769" w:rsidR="00240E9E" w:rsidRPr="009063EB" w:rsidRDefault="2BA4A6FA" w:rsidP="07CF5031">
            <w:pPr>
              <w:rPr>
                <w:rStyle w:val="Important"/>
                <w:rFonts w:asciiTheme="minorHAnsi" w:hAnsiTheme="minorHAnsi" w:cstheme="minorBidi"/>
                <w:b w:val="0"/>
                <w:sz w:val="20"/>
                <w:szCs w:val="20"/>
              </w:rPr>
            </w:pPr>
            <w:r w:rsidRPr="07CF5031">
              <w:rPr>
                <w:rStyle w:val="Important"/>
                <w:rFonts w:asciiTheme="minorHAnsi" w:hAnsiTheme="minorHAnsi" w:cstheme="minorBidi"/>
                <w:color w:val="auto"/>
                <w:sz w:val="20"/>
                <w:szCs w:val="20"/>
              </w:rPr>
              <w:t>Q</w:t>
            </w:r>
            <w:r w:rsidR="4EF18D8D" w:rsidRPr="07CF5031">
              <w:rPr>
                <w:rStyle w:val="Important"/>
                <w:rFonts w:asciiTheme="minorHAnsi" w:hAnsiTheme="minorHAnsi" w:cstheme="minorBidi"/>
                <w:color w:val="auto"/>
                <w:sz w:val="20"/>
                <w:szCs w:val="20"/>
              </w:rPr>
              <w:t>5.</w:t>
            </w:r>
            <w:r w:rsidRPr="07CF5031">
              <w:rPr>
                <w:rStyle w:val="Important"/>
                <w:rFonts w:asciiTheme="minorHAnsi" w:hAnsiTheme="minorHAnsi" w:cstheme="minorBidi"/>
                <w:color w:val="auto"/>
                <w:sz w:val="20"/>
                <w:szCs w:val="20"/>
              </w:rPr>
              <w:t>1:</w:t>
            </w:r>
            <w:r w:rsidRPr="07CF5031">
              <w:rPr>
                <w:rStyle w:val="Important"/>
                <w:rFonts w:asciiTheme="minorHAnsi" w:hAnsiTheme="minorHAnsi" w:cstheme="minorBidi"/>
                <w:b w:val="0"/>
                <w:color w:val="auto"/>
                <w:sz w:val="20"/>
                <w:szCs w:val="20"/>
              </w:rPr>
              <w:t xml:space="preserve"> </w:t>
            </w:r>
            <w:r w:rsidR="4EC23B1C" w:rsidRPr="07CF5031">
              <w:rPr>
                <w:rStyle w:val="Important"/>
                <w:rFonts w:asciiTheme="minorHAnsi" w:hAnsiTheme="minorHAnsi" w:cstheme="minorBidi"/>
                <w:b w:val="0"/>
                <w:color w:val="auto"/>
                <w:sz w:val="20"/>
                <w:szCs w:val="20"/>
              </w:rPr>
              <w:t>provide clear, relevant and a</w:t>
            </w:r>
            <w:r w:rsidR="2FBAAF71" w:rsidRPr="07CF5031">
              <w:rPr>
                <w:rStyle w:val="Important"/>
                <w:rFonts w:asciiTheme="minorHAnsi" w:hAnsiTheme="minorHAnsi" w:cstheme="minorBidi"/>
                <w:b w:val="0"/>
                <w:color w:val="auto"/>
                <w:sz w:val="20"/>
                <w:szCs w:val="20"/>
              </w:rPr>
              <w:t>ppropriate risk assessments for fieldwork</w:t>
            </w:r>
            <w:r w:rsidR="4EC23B1C" w:rsidRPr="07CF5031">
              <w:rPr>
                <w:rStyle w:val="Important"/>
                <w:rFonts w:asciiTheme="minorHAnsi" w:hAnsiTheme="minorHAnsi" w:cstheme="minorBidi"/>
                <w:b w:val="0"/>
                <w:color w:val="auto"/>
                <w:sz w:val="20"/>
                <w:szCs w:val="20"/>
              </w:rPr>
              <w:t xml:space="preserve"> (10% of the technical score available)</w:t>
            </w:r>
          </w:p>
        </w:tc>
      </w:tr>
      <w:tr w:rsidR="00240E9E" w:rsidRPr="009063EB" w14:paraId="33A8FDAF" w14:textId="77777777" w:rsidTr="53E7F36D">
        <w:trPr>
          <w:trHeight w:val="1383"/>
        </w:trPr>
        <w:tc>
          <w:tcPr>
            <w:tcW w:w="1838" w:type="dxa"/>
          </w:tcPr>
          <w:p w14:paraId="479EB756" w14:textId="77777777" w:rsidR="00240E9E" w:rsidRPr="009063EB" w:rsidRDefault="00240E9E" w:rsidP="00811E3C">
            <w:pPr>
              <w:rPr>
                <w:rStyle w:val="Important"/>
                <w:rFonts w:asciiTheme="minorHAnsi" w:hAnsiTheme="minorHAnsi" w:cstheme="minorHAnsi"/>
                <w:color w:val="auto"/>
              </w:rPr>
            </w:pPr>
            <w:r w:rsidRPr="009063EB">
              <w:rPr>
                <w:rStyle w:val="Important"/>
                <w:rFonts w:asciiTheme="minorHAnsi" w:hAnsiTheme="minorHAnsi" w:cstheme="minorHAnsi"/>
                <w:color w:val="auto"/>
              </w:rPr>
              <w:t>Commercial</w:t>
            </w:r>
          </w:p>
        </w:tc>
        <w:tc>
          <w:tcPr>
            <w:tcW w:w="1701" w:type="dxa"/>
          </w:tcPr>
          <w:p w14:paraId="2EEC3E4D" w14:textId="77777777" w:rsidR="00240E9E" w:rsidRPr="009063EB" w:rsidRDefault="00240E9E" w:rsidP="00811E3C">
            <w:pPr>
              <w:rPr>
                <w:rStyle w:val="Important"/>
                <w:rFonts w:asciiTheme="minorHAnsi" w:hAnsiTheme="minorHAnsi" w:cstheme="minorHAnsi"/>
                <w:color w:val="auto"/>
              </w:rPr>
            </w:pPr>
            <w:r w:rsidRPr="009063EB">
              <w:rPr>
                <w:rStyle w:val="Important"/>
                <w:rFonts w:asciiTheme="minorHAnsi" w:hAnsiTheme="minorHAnsi" w:cstheme="minorHAnsi"/>
                <w:color w:val="auto"/>
              </w:rPr>
              <w:t>40%</w:t>
            </w:r>
          </w:p>
        </w:tc>
        <w:tc>
          <w:tcPr>
            <w:tcW w:w="2126" w:type="dxa"/>
          </w:tcPr>
          <w:p w14:paraId="381EE491" w14:textId="77777777" w:rsidR="00240E9E" w:rsidRPr="009063EB" w:rsidRDefault="00240E9E" w:rsidP="00811E3C">
            <w:pPr>
              <w:rPr>
                <w:rStyle w:val="Important"/>
                <w:rFonts w:asciiTheme="minorHAnsi" w:hAnsiTheme="minorHAnsi" w:cstheme="minorHAnsi"/>
                <w:color w:val="auto"/>
              </w:rPr>
            </w:pPr>
            <w:r w:rsidRPr="009063EB">
              <w:rPr>
                <w:rStyle w:val="Important"/>
                <w:rFonts w:asciiTheme="minorHAnsi" w:hAnsiTheme="minorHAnsi" w:cstheme="minorHAnsi"/>
                <w:color w:val="auto"/>
              </w:rPr>
              <w:t>Whole life cost of the proposed Contract</w:t>
            </w:r>
          </w:p>
        </w:tc>
        <w:tc>
          <w:tcPr>
            <w:tcW w:w="1843" w:type="dxa"/>
          </w:tcPr>
          <w:p w14:paraId="14336B4A" w14:textId="77777777" w:rsidR="00240E9E" w:rsidRPr="009063EB" w:rsidRDefault="00240E9E" w:rsidP="00811E3C">
            <w:pPr>
              <w:rPr>
                <w:rStyle w:val="Important"/>
                <w:rFonts w:asciiTheme="minorHAnsi" w:hAnsiTheme="minorHAnsi" w:cstheme="minorHAnsi"/>
                <w:color w:val="auto"/>
              </w:rPr>
            </w:pPr>
            <w:r w:rsidRPr="009063EB">
              <w:rPr>
                <w:rStyle w:val="Important"/>
                <w:rFonts w:asciiTheme="minorHAnsi" w:hAnsiTheme="minorHAnsi" w:cstheme="minorHAnsi"/>
                <w:color w:val="auto"/>
              </w:rPr>
              <w:t>Commercial Model</w:t>
            </w:r>
          </w:p>
        </w:tc>
        <w:tc>
          <w:tcPr>
            <w:tcW w:w="2816" w:type="dxa"/>
          </w:tcPr>
          <w:p w14:paraId="25045E79" w14:textId="1F071BDD" w:rsidR="00240E9E" w:rsidRPr="009063EB" w:rsidRDefault="00240E9E" w:rsidP="00811E3C">
            <w:pPr>
              <w:rPr>
                <w:rStyle w:val="Important"/>
                <w:rFonts w:asciiTheme="minorHAnsi" w:hAnsiTheme="minorHAnsi" w:cstheme="minorHAnsi"/>
              </w:rPr>
            </w:pPr>
          </w:p>
        </w:tc>
      </w:tr>
    </w:tbl>
    <w:p w14:paraId="7518DF1D" w14:textId="77777777" w:rsidR="00240E9E" w:rsidRPr="009063EB" w:rsidRDefault="00240E9E" w:rsidP="00240E9E">
      <w:pPr>
        <w:rPr>
          <w:rFonts w:asciiTheme="minorHAnsi" w:hAnsiTheme="minorHAnsi" w:cstheme="minorHAnsi"/>
        </w:rPr>
      </w:pPr>
    </w:p>
    <w:p w14:paraId="563452BF" w14:textId="316CED10" w:rsidR="00240E9E" w:rsidRPr="009063EB" w:rsidRDefault="00240E9E" w:rsidP="00240E9E">
      <w:pPr>
        <w:pStyle w:val="Subheading"/>
        <w:rPr>
          <w:rStyle w:val="Important"/>
          <w:rFonts w:asciiTheme="minorHAnsi" w:hAnsiTheme="minorHAnsi" w:cstheme="minorHAnsi"/>
          <w:szCs w:val="24"/>
        </w:rPr>
      </w:pPr>
      <w:r w:rsidRPr="009063EB">
        <w:rPr>
          <w:rFonts w:asciiTheme="minorHAnsi" w:hAnsiTheme="minorHAnsi" w:cstheme="minorHAnsi"/>
          <w:sz w:val="24"/>
          <w:szCs w:val="24"/>
        </w:rPr>
        <w:t>Technical (</w:t>
      </w:r>
      <w:r w:rsidR="00A70609" w:rsidRPr="009063EB">
        <w:rPr>
          <w:rStyle w:val="Important"/>
          <w:rFonts w:asciiTheme="minorHAnsi" w:hAnsiTheme="minorHAnsi" w:cstheme="minorHAnsi"/>
          <w:color w:val="auto"/>
          <w:szCs w:val="24"/>
        </w:rPr>
        <w:t>60</w:t>
      </w:r>
      <w:r w:rsidRPr="009063EB">
        <w:rPr>
          <w:rFonts w:asciiTheme="minorHAnsi" w:hAnsiTheme="minorHAnsi" w:cstheme="minorHAnsi"/>
          <w:sz w:val="24"/>
          <w:szCs w:val="24"/>
        </w:rPr>
        <w:t xml:space="preserve">%) </w:t>
      </w:r>
    </w:p>
    <w:p w14:paraId="305742ED" w14:textId="0640360E" w:rsidR="00240E9E" w:rsidRPr="009063EB" w:rsidRDefault="00240E9E" w:rsidP="00240E9E">
      <w:pPr>
        <w:rPr>
          <w:rFonts w:asciiTheme="minorHAnsi" w:hAnsiTheme="minorHAnsi" w:cstheme="minorHAnsi"/>
          <w:sz w:val="24"/>
          <w:szCs w:val="24"/>
        </w:rPr>
      </w:pPr>
      <w:r w:rsidRPr="009063EB">
        <w:rPr>
          <w:rFonts w:asciiTheme="minorHAnsi" w:hAnsiTheme="minorHAnsi" w:cstheme="minorHAnsi"/>
          <w:sz w:val="24"/>
          <w:szCs w:val="24"/>
        </w:rPr>
        <w:t>Technical evaluations will be based on responses to specific questions covering key criteria which are outlined below.  Scores for questions will be based on the following:</w:t>
      </w:r>
    </w:p>
    <w:p w14:paraId="3B5B8073" w14:textId="77777777" w:rsidR="00A70609" w:rsidRPr="009063EB" w:rsidRDefault="00A70609" w:rsidP="00240E9E">
      <w:pPr>
        <w:rPr>
          <w:rFonts w:asciiTheme="minorHAnsi" w:hAnsiTheme="minorHAnsi" w:cstheme="minorHAnsi"/>
          <w:sz w:val="24"/>
          <w:szCs w:val="24"/>
        </w:rPr>
      </w:pPr>
    </w:p>
    <w:tbl>
      <w:tblPr>
        <w:tblStyle w:val="Table"/>
        <w:tblW w:w="10201" w:type="dxa"/>
        <w:tblLook w:val="04A0" w:firstRow="1" w:lastRow="0" w:firstColumn="1" w:lastColumn="0" w:noHBand="0" w:noVBand="1"/>
      </w:tblPr>
      <w:tblGrid>
        <w:gridCol w:w="1684"/>
        <w:gridCol w:w="3294"/>
        <w:gridCol w:w="5223"/>
      </w:tblGrid>
      <w:tr w:rsidR="00240E9E" w:rsidRPr="009063EB" w14:paraId="0D5B2994" w14:textId="77777777" w:rsidTr="00811E3C">
        <w:trPr>
          <w:cnfStyle w:val="100000000000" w:firstRow="1" w:lastRow="0" w:firstColumn="0" w:lastColumn="0" w:oddVBand="0" w:evenVBand="0" w:oddHBand="0" w:evenHBand="0" w:firstRowFirstColumn="0" w:firstRowLastColumn="0" w:lastRowFirstColumn="0" w:lastRowLastColumn="0"/>
        </w:trPr>
        <w:tc>
          <w:tcPr>
            <w:tcW w:w="1684" w:type="dxa"/>
          </w:tcPr>
          <w:p w14:paraId="1EAF5A43"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Description</w:t>
            </w:r>
          </w:p>
        </w:tc>
        <w:tc>
          <w:tcPr>
            <w:tcW w:w="3294" w:type="dxa"/>
          </w:tcPr>
          <w:p w14:paraId="48267FDA"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 xml:space="preserve">Score </w:t>
            </w:r>
          </w:p>
        </w:tc>
        <w:tc>
          <w:tcPr>
            <w:tcW w:w="5223" w:type="dxa"/>
          </w:tcPr>
          <w:p w14:paraId="08039AED"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Definition</w:t>
            </w:r>
          </w:p>
        </w:tc>
      </w:tr>
      <w:tr w:rsidR="00240E9E" w:rsidRPr="009063EB" w14:paraId="795E4494" w14:textId="77777777" w:rsidTr="00811E3C">
        <w:tc>
          <w:tcPr>
            <w:tcW w:w="1684" w:type="dxa"/>
          </w:tcPr>
          <w:p w14:paraId="7D56BE12"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 xml:space="preserve">Very good </w:t>
            </w:r>
          </w:p>
        </w:tc>
        <w:tc>
          <w:tcPr>
            <w:tcW w:w="3294" w:type="dxa"/>
          </w:tcPr>
          <w:p w14:paraId="03C6B84C"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100</w:t>
            </w:r>
          </w:p>
        </w:tc>
        <w:tc>
          <w:tcPr>
            <w:tcW w:w="5223" w:type="dxa"/>
          </w:tcPr>
          <w:p w14:paraId="7998E38B"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240E9E" w:rsidRPr="009063EB" w14:paraId="373B9EAC" w14:textId="77777777" w:rsidTr="00811E3C">
        <w:tc>
          <w:tcPr>
            <w:tcW w:w="1684" w:type="dxa"/>
          </w:tcPr>
          <w:p w14:paraId="3079CFFD"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Good</w:t>
            </w:r>
          </w:p>
        </w:tc>
        <w:tc>
          <w:tcPr>
            <w:tcW w:w="3294" w:type="dxa"/>
          </w:tcPr>
          <w:p w14:paraId="4C2CD7E1"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70</w:t>
            </w:r>
          </w:p>
        </w:tc>
        <w:tc>
          <w:tcPr>
            <w:tcW w:w="5223" w:type="dxa"/>
          </w:tcPr>
          <w:p w14:paraId="6F62AAB4"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240E9E" w:rsidRPr="009063EB" w14:paraId="445A31A3" w14:textId="77777777" w:rsidTr="00811E3C">
        <w:tc>
          <w:tcPr>
            <w:tcW w:w="1684" w:type="dxa"/>
          </w:tcPr>
          <w:p w14:paraId="0542F9E4"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Moderate</w:t>
            </w:r>
          </w:p>
        </w:tc>
        <w:tc>
          <w:tcPr>
            <w:tcW w:w="3294" w:type="dxa"/>
          </w:tcPr>
          <w:p w14:paraId="7579454A"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50</w:t>
            </w:r>
          </w:p>
        </w:tc>
        <w:tc>
          <w:tcPr>
            <w:tcW w:w="5223" w:type="dxa"/>
          </w:tcPr>
          <w:p w14:paraId="48642131"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240E9E" w:rsidRPr="009063EB" w14:paraId="465A0559" w14:textId="77777777" w:rsidTr="00811E3C">
        <w:tc>
          <w:tcPr>
            <w:tcW w:w="1684" w:type="dxa"/>
          </w:tcPr>
          <w:p w14:paraId="532F1613"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lastRenderedPageBreak/>
              <w:t xml:space="preserve">Weak </w:t>
            </w:r>
          </w:p>
        </w:tc>
        <w:tc>
          <w:tcPr>
            <w:tcW w:w="3294" w:type="dxa"/>
          </w:tcPr>
          <w:p w14:paraId="506ECB44"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20</w:t>
            </w:r>
          </w:p>
        </w:tc>
        <w:tc>
          <w:tcPr>
            <w:tcW w:w="5223" w:type="dxa"/>
          </w:tcPr>
          <w:p w14:paraId="4578CCEA"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240E9E" w:rsidRPr="009063EB" w14:paraId="63A4617A" w14:textId="77777777" w:rsidTr="00811E3C">
        <w:tc>
          <w:tcPr>
            <w:tcW w:w="1684" w:type="dxa"/>
          </w:tcPr>
          <w:p w14:paraId="068C0718"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Unacceptable</w:t>
            </w:r>
          </w:p>
        </w:tc>
        <w:tc>
          <w:tcPr>
            <w:tcW w:w="3294" w:type="dxa"/>
          </w:tcPr>
          <w:p w14:paraId="44F8DC71"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0</w:t>
            </w:r>
          </w:p>
        </w:tc>
        <w:tc>
          <w:tcPr>
            <w:tcW w:w="5223" w:type="dxa"/>
          </w:tcPr>
          <w:p w14:paraId="1A2DA1C9"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No response or provides a response that gives the Authority no confidence that the requirement will be met. </w:t>
            </w:r>
          </w:p>
        </w:tc>
      </w:tr>
    </w:tbl>
    <w:p w14:paraId="343C6DC5" w14:textId="77777777" w:rsidR="00240E9E" w:rsidRPr="009063EB" w:rsidRDefault="00240E9E" w:rsidP="00240E9E">
      <w:pPr>
        <w:rPr>
          <w:rFonts w:asciiTheme="minorHAnsi" w:hAnsiTheme="minorHAnsi" w:cstheme="minorHAnsi"/>
        </w:rPr>
      </w:pPr>
    </w:p>
    <w:p w14:paraId="0D4C005A" w14:textId="77777777" w:rsidR="00240E9E" w:rsidRPr="009063EB" w:rsidRDefault="00240E9E" w:rsidP="1296872B">
      <w:pPr>
        <w:jc w:val="both"/>
        <w:rPr>
          <w:rFonts w:asciiTheme="minorHAnsi" w:hAnsiTheme="minorHAnsi" w:cstheme="minorBidi"/>
          <w:sz w:val="24"/>
          <w:szCs w:val="24"/>
        </w:rPr>
      </w:pPr>
      <w:r w:rsidRPr="1296872B">
        <w:rPr>
          <w:rFonts w:asciiTheme="minorHAnsi" w:hAnsiTheme="minorHAnsi" w:cstheme="minorBidi"/>
          <w:sz w:val="24"/>
          <w:szCs w:val="24"/>
        </w:rPr>
        <w:t xml:space="preserve">Technical evaluation is assessed using the evaluation topics and sub-criteria stated in the Evaluation Criteria section above. </w:t>
      </w:r>
    </w:p>
    <w:p w14:paraId="3BD96A92" w14:textId="77777777" w:rsidR="00E935CC" w:rsidRPr="009063EB" w:rsidRDefault="00E935CC" w:rsidP="1296872B">
      <w:pPr>
        <w:jc w:val="both"/>
        <w:rPr>
          <w:rFonts w:asciiTheme="minorHAnsi" w:hAnsiTheme="minorHAnsi" w:cstheme="minorBidi"/>
          <w:sz w:val="24"/>
          <w:szCs w:val="24"/>
        </w:rPr>
      </w:pPr>
    </w:p>
    <w:p w14:paraId="37B631BF" w14:textId="77777777" w:rsidR="00240E9E" w:rsidRPr="009063EB" w:rsidRDefault="00240E9E" w:rsidP="1296872B">
      <w:pPr>
        <w:jc w:val="both"/>
        <w:rPr>
          <w:rFonts w:asciiTheme="minorHAnsi" w:hAnsiTheme="minorHAnsi" w:cstheme="minorBidi"/>
          <w:sz w:val="24"/>
          <w:szCs w:val="24"/>
        </w:rPr>
      </w:pPr>
      <w:r w:rsidRPr="1296872B">
        <w:rPr>
          <w:rFonts w:asciiTheme="minorHAnsi" w:hAnsiTheme="minorHAnsi" w:cstheme="minorBidi"/>
          <w:sz w:val="24"/>
          <w:szCs w:val="24"/>
        </w:rPr>
        <w:t>Separate submissions for each technical question should be provided and will be evaluated in isolation. Tenderers should provide answers that meet the criteria of each technical question.</w:t>
      </w:r>
    </w:p>
    <w:p w14:paraId="74F1C4A7" w14:textId="77777777" w:rsidR="00502412" w:rsidRPr="009063EB" w:rsidRDefault="00502412" w:rsidP="1296872B">
      <w:pPr>
        <w:jc w:val="both"/>
        <w:rPr>
          <w:rStyle w:val="Important"/>
          <w:rFonts w:asciiTheme="minorHAnsi" w:hAnsiTheme="minorHAnsi" w:cstheme="minorBidi"/>
        </w:rPr>
      </w:pPr>
    </w:p>
    <w:p w14:paraId="7255349A" w14:textId="7ABAF549" w:rsidR="00240E9E" w:rsidRPr="009063EB" w:rsidRDefault="00240E9E" w:rsidP="1296872B">
      <w:pPr>
        <w:jc w:val="both"/>
        <w:rPr>
          <w:rStyle w:val="Important"/>
          <w:rFonts w:asciiTheme="minorHAnsi" w:hAnsiTheme="minorHAnsi" w:cstheme="minorBidi"/>
        </w:rPr>
      </w:pPr>
    </w:p>
    <w:tbl>
      <w:tblPr>
        <w:tblStyle w:val="Table"/>
        <w:tblW w:w="0" w:type="auto"/>
        <w:tblLook w:val="04A0" w:firstRow="1" w:lastRow="0" w:firstColumn="1" w:lastColumn="0" w:noHBand="0" w:noVBand="1"/>
      </w:tblPr>
      <w:tblGrid>
        <w:gridCol w:w="4318"/>
        <w:gridCol w:w="4319"/>
      </w:tblGrid>
      <w:tr w:rsidR="00240E9E" w:rsidRPr="009063EB" w14:paraId="6684BE09" w14:textId="77777777" w:rsidTr="00811E3C">
        <w:trPr>
          <w:cnfStyle w:val="100000000000" w:firstRow="1" w:lastRow="0" w:firstColumn="0" w:lastColumn="0" w:oddVBand="0" w:evenVBand="0" w:oddHBand="0" w:evenHBand="0" w:firstRowFirstColumn="0" w:firstRowLastColumn="0" w:lastRowFirstColumn="0" w:lastRowLastColumn="0"/>
        </w:trPr>
        <w:tc>
          <w:tcPr>
            <w:tcW w:w="4318" w:type="dxa"/>
          </w:tcPr>
          <w:p w14:paraId="49CFE138" w14:textId="3EEE0F3D" w:rsidR="00240E9E" w:rsidRPr="009063EB" w:rsidRDefault="00240E9E" w:rsidP="00811E3C">
            <w:pPr>
              <w:rPr>
                <w:rStyle w:val="Important"/>
                <w:rFonts w:asciiTheme="minorHAnsi" w:hAnsiTheme="minorHAnsi" w:cstheme="minorHAnsi"/>
                <w:color w:val="FFFFFF" w:themeColor="background1"/>
              </w:rPr>
            </w:pPr>
            <w:r w:rsidRPr="009063EB">
              <w:rPr>
                <w:rStyle w:val="Important"/>
                <w:rFonts w:asciiTheme="minorHAnsi" w:hAnsiTheme="minorHAnsi" w:cstheme="minorHAnsi"/>
                <w:color w:val="FFFFFF" w:themeColor="background1"/>
              </w:rPr>
              <w:t xml:space="preserve">Methodology </w:t>
            </w:r>
          </w:p>
        </w:tc>
        <w:tc>
          <w:tcPr>
            <w:tcW w:w="4319" w:type="dxa"/>
          </w:tcPr>
          <w:p w14:paraId="47000320"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Detailed Evaluation Criteria</w:t>
            </w:r>
          </w:p>
        </w:tc>
      </w:tr>
      <w:tr w:rsidR="00240E9E" w:rsidRPr="009063EB" w14:paraId="2BC58B8E" w14:textId="77777777" w:rsidTr="00811E3C">
        <w:tc>
          <w:tcPr>
            <w:tcW w:w="4318" w:type="dxa"/>
          </w:tcPr>
          <w:p w14:paraId="0D7B5031" w14:textId="4277AE8D" w:rsidR="00240E9E" w:rsidRPr="009063EB" w:rsidRDefault="00240E9E" w:rsidP="00811E3C">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t>Q1.1 Provide details of the methodology and approaches proposed to deliver the requirements of this project.</w:t>
            </w:r>
          </w:p>
          <w:p w14:paraId="4EC01103" w14:textId="10633E36" w:rsidR="00240E9E" w:rsidRPr="009063EB" w:rsidRDefault="00240E9E" w:rsidP="00811E3C">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t>Responses should not exceed four sides of A4, and use Arial font, size 11.</w:t>
            </w:r>
          </w:p>
        </w:tc>
        <w:tc>
          <w:tcPr>
            <w:tcW w:w="4319" w:type="dxa"/>
          </w:tcPr>
          <w:p w14:paraId="3959762F" w14:textId="77777777" w:rsidR="00240E9E" w:rsidRPr="009063EB" w:rsidRDefault="00240E9E" w:rsidP="00811E3C">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t>Your response should:</w:t>
            </w:r>
          </w:p>
          <w:p w14:paraId="3817B79A" w14:textId="77777777" w:rsidR="00240E9E" w:rsidRPr="009063EB" w:rsidRDefault="00240E9E" w:rsidP="00811E3C">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t>1) Demonstrate a clear understanding of the nature of the requirements.</w:t>
            </w:r>
          </w:p>
          <w:p w14:paraId="00EB5036" w14:textId="54F8DED2" w:rsidR="00240E9E" w:rsidRPr="009063EB" w:rsidRDefault="00240E9E" w:rsidP="00811E3C">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t>2) Be a clear, practical, achievable, and cost-effective methodology to deliver the requirements</w:t>
            </w:r>
            <w:r w:rsidR="003A7FFD" w:rsidRPr="009063EB">
              <w:rPr>
                <w:rStyle w:val="Important"/>
                <w:rFonts w:asciiTheme="minorHAnsi" w:hAnsiTheme="minorHAnsi" w:cstheme="minorHAnsi"/>
                <w:b w:val="0"/>
                <w:bCs/>
                <w:color w:val="auto"/>
                <w:sz w:val="20"/>
                <w:szCs w:val="20"/>
              </w:rPr>
              <w:t xml:space="preserve"> of each phase of the project</w:t>
            </w:r>
            <w:r w:rsidRPr="009063EB">
              <w:rPr>
                <w:rStyle w:val="Important"/>
                <w:rFonts w:asciiTheme="minorHAnsi" w:hAnsiTheme="minorHAnsi" w:cstheme="minorHAnsi"/>
                <w:b w:val="0"/>
                <w:bCs/>
                <w:color w:val="auto"/>
                <w:sz w:val="20"/>
                <w:szCs w:val="20"/>
              </w:rPr>
              <w:t>.</w:t>
            </w:r>
          </w:p>
          <w:p w14:paraId="5E70E31C" w14:textId="77777777" w:rsidR="00240E9E" w:rsidRPr="009063EB" w:rsidRDefault="00240E9E" w:rsidP="00811E3C">
            <w:pPr>
              <w:rPr>
                <w:rFonts w:asciiTheme="minorHAnsi" w:hAnsiTheme="minorHAnsi" w:cstheme="minorHAnsi"/>
                <w:b/>
                <w:bCs/>
                <w:color w:val="auto"/>
                <w:sz w:val="20"/>
                <w:szCs w:val="20"/>
              </w:rPr>
            </w:pPr>
            <w:r w:rsidRPr="009063EB">
              <w:rPr>
                <w:rStyle w:val="Important"/>
                <w:rFonts w:asciiTheme="minorHAnsi" w:hAnsiTheme="minorHAnsi" w:cstheme="minorHAnsi"/>
                <w:b w:val="0"/>
                <w:bCs/>
                <w:color w:val="auto"/>
                <w:sz w:val="20"/>
                <w:szCs w:val="20"/>
              </w:rPr>
              <w:t>3) Have information in sufficient detail to allow a full appraisal of the suitability of the approach to deliver for the project.</w:t>
            </w:r>
          </w:p>
        </w:tc>
      </w:tr>
      <w:tr w:rsidR="00363B68" w:rsidRPr="009063EB" w14:paraId="3DCBF0E0" w14:textId="77777777" w:rsidTr="00811E3C">
        <w:tc>
          <w:tcPr>
            <w:tcW w:w="4318" w:type="dxa"/>
          </w:tcPr>
          <w:p w14:paraId="711D3FF4" w14:textId="1F810A09" w:rsidR="00363B68" w:rsidRPr="009063EB" w:rsidRDefault="00363B68" w:rsidP="00811E3C">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t xml:space="preserve">Q1.2 Provide details of the proposed approach </w:t>
            </w:r>
            <w:r w:rsidR="003123F6" w:rsidRPr="009063EB">
              <w:rPr>
                <w:rStyle w:val="Important"/>
                <w:rFonts w:asciiTheme="minorHAnsi" w:hAnsiTheme="minorHAnsi" w:cstheme="minorHAnsi"/>
                <w:b w:val="0"/>
                <w:bCs/>
                <w:color w:val="auto"/>
                <w:sz w:val="20"/>
                <w:szCs w:val="20"/>
              </w:rPr>
              <w:t>for sampling</w:t>
            </w:r>
            <w:r w:rsidR="009E5C62" w:rsidRPr="009063EB">
              <w:rPr>
                <w:rStyle w:val="Important"/>
                <w:rFonts w:asciiTheme="minorHAnsi" w:hAnsiTheme="minorHAnsi" w:cstheme="minorHAnsi"/>
                <w:b w:val="0"/>
                <w:bCs/>
                <w:color w:val="auto"/>
                <w:sz w:val="20"/>
                <w:szCs w:val="20"/>
              </w:rPr>
              <w:t xml:space="preserve"> </w:t>
            </w:r>
            <w:r w:rsidR="004C225D" w:rsidRPr="009063EB">
              <w:rPr>
                <w:rStyle w:val="Important"/>
                <w:rFonts w:asciiTheme="minorHAnsi" w:hAnsiTheme="minorHAnsi" w:cstheme="minorHAnsi"/>
                <w:b w:val="0"/>
                <w:bCs/>
                <w:color w:val="auto"/>
                <w:sz w:val="20"/>
                <w:szCs w:val="20"/>
              </w:rPr>
              <w:t>d</w:t>
            </w:r>
            <w:r w:rsidR="00AA118B" w:rsidRPr="009063EB">
              <w:rPr>
                <w:rStyle w:val="Important"/>
                <w:rFonts w:asciiTheme="minorHAnsi" w:hAnsiTheme="minorHAnsi" w:cstheme="minorHAnsi"/>
                <w:b w:val="0"/>
                <w:bCs/>
                <w:color w:val="auto"/>
                <w:sz w:val="20"/>
                <w:szCs w:val="20"/>
              </w:rPr>
              <w:t xml:space="preserve">esign </w:t>
            </w:r>
            <w:r w:rsidR="009E5C62" w:rsidRPr="009063EB">
              <w:rPr>
                <w:rStyle w:val="Important"/>
                <w:rFonts w:asciiTheme="minorHAnsi" w:hAnsiTheme="minorHAnsi" w:cstheme="minorHAnsi"/>
                <w:b w:val="0"/>
                <w:bCs/>
                <w:color w:val="auto"/>
                <w:sz w:val="20"/>
                <w:szCs w:val="20"/>
              </w:rPr>
              <w:t>and analyses</w:t>
            </w:r>
          </w:p>
        </w:tc>
        <w:tc>
          <w:tcPr>
            <w:tcW w:w="4319" w:type="dxa"/>
          </w:tcPr>
          <w:p w14:paraId="0A2B64F0" w14:textId="18EA18A2" w:rsidR="00B4551C" w:rsidRPr="009063EB" w:rsidRDefault="00F403A1" w:rsidP="001D3BBB">
            <w:pPr>
              <w:pStyle w:val="ListParagraph"/>
              <w:numPr>
                <w:ilvl w:val="0"/>
                <w:numId w:val="28"/>
              </w:numPr>
              <w:ind w:left="249" w:hanging="249"/>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t xml:space="preserve">Provide clear </w:t>
            </w:r>
            <w:r w:rsidR="0071384E" w:rsidRPr="009063EB">
              <w:rPr>
                <w:rStyle w:val="Important"/>
                <w:rFonts w:asciiTheme="minorHAnsi" w:hAnsiTheme="minorHAnsi" w:cstheme="minorHAnsi"/>
                <w:b w:val="0"/>
                <w:bCs/>
                <w:color w:val="auto"/>
                <w:sz w:val="20"/>
                <w:szCs w:val="20"/>
              </w:rPr>
              <w:t xml:space="preserve">proposal for </w:t>
            </w:r>
            <w:r w:rsidR="005A3644" w:rsidRPr="009063EB">
              <w:rPr>
                <w:rStyle w:val="Important"/>
                <w:rFonts w:asciiTheme="minorHAnsi" w:hAnsiTheme="minorHAnsi" w:cstheme="minorHAnsi"/>
                <w:b w:val="0"/>
                <w:bCs/>
                <w:color w:val="auto"/>
                <w:sz w:val="20"/>
                <w:szCs w:val="20"/>
              </w:rPr>
              <w:t xml:space="preserve">sampling </w:t>
            </w:r>
            <w:r w:rsidR="0071384E" w:rsidRPr="009063EB">
              <w:rPr>
                <w:rStyle w:val="Important"/>
                <w:rFonts w:asciiTheme="minorHAnsi" w:hAnsiTheme="minorHAnsi" w:cstheme="minorHAnsi"/>
                <w:b w:val="0"/>
                <w:bCs/>
                <w:color w:val="auto"/>
                <w:sz w:val="20"/>
                <w:szCs w:val="20"/>
              </w:rPr>
              <w:t xml:space="preserve">design </w:t>
            </w:r>
            <w:r w:rsidR="005A3644" w:rsidRPr="009063EB">
              <w:rPr>
                <w:rStyle w:val="Important"/>
                <w:rFonts w:asciiTheme="minorHAnsi" w:hAnsiTheme="minorHAnsi" w:cstheme="minorHAnsi"/>
                <w:b w:val="0"/>
                <w:bCs/>
                <w:color w:val="auto"/>
                <w:sz w:val="20"/>
                <w:szCs w:val="20"/>
              </w:rPr>
              <w:t>and analytical techniques proposed</w:t>
            </w:r>
            <w:r w:rsidR="0071384E" w:rsidRPr="009063EB">
              <w:rPr>
                <w:rStyle w:val="Important"/>
                <w:rFonts w:asciiTheme="minorHAnsi" w:hAnsiTheme="minorHAnsi" w:cstheme="minorHAnsi"/>
                <w:b w:val="0"/>
                <w:bCs/>
                <w:color w:val="auto"/>
                <w:sz w:val="20"/>
                <w:szCs w:val="20"/>
              </w:rPr>
              <w:t xml:space="preserve"> for carbon analyses.</w:t>
            </w:r>
          </w:p>
        </w:tc>
      </w:tr>
    </w:tbl>
    <w:p w14:paraId="5487987B" w14:textId="77777777" w:rsidR="00240E9E" w:rsidRPr="009063EB" w:rsidRDefault="00240E9E" w:rsidP="00240E9E">
      <w:pPr>
        <w:rPr>
          <w:rStyle w:val="Important"/>
          <w:rFonts w:asciiTheme="minorHAnsi" w:hAnsiTheme="minorHAnsi" w:cstheme="minorHAnsi"/>
        </w:rPr>
      </w:pPr>
    </w:p>
    <w:tbl>
      <w:tblPr>
        <w:tblStyle w:val="Table"/>
        <w:tblW w:w="0" w:type="auto"/>
        <w:tblLook w:val="04A0" w:firstRow="1" w:lastRow="0" w:firstColumn="1" w:lastColumn="0" w:noHBand="0" w:noVBand="1"/>
      </w:tblPr>
      <w:tblGrid>
        <w:gridCol w:w="4318"/>
        <w:gridCol w:w="4319"/>
      </w:tblGrid>
      <w:tr w:rsidR="00240E9E" w:rsidRPr="009063EB" w14:paraId="6A66504F" w14:textId="77777777" w:rsidTr="00811E3C">
        <w:trPr>
          <w:cnfStyle w:val="100000000000" w:firstRow="1" w:lastRow="0" w:firstColumn="0" w:lastColumn="0" w:oddVBand="0" w:evenVBand="0" w:oddHBand="0" w:evenHBand="0" w:firstRowFirstColumn="0" w:firstRowLastColumn="0" w:lastRowFirstColumn="0" w:lastRowLastColumn="0"/>
        </w:trPr>
        <w:tc>
          <w:tcPr>
            <w:tcW w:w="4318" w:type="dxa"/>
          </w:tcPr>
          <w:p w14:paraId="70F194FA" w14:textId="74A7D710" w:rsidR="00240E9E" w:rsidRPr="009063EB" w:rsidRDefault="000467C7" w:rsidP="00811E3C">
            <w:pPr>
              <w:rPr>
                <w:rStyle w:val="Important"/>
                <w:rFonts w:asciiTheme="minorHAnsi" w:hAnsiTheme="minorHAnsi" w:cstheme="minorHAnsi"/>
              </w:rPr>
            </w:pPr>
            <w:r w:rsidRPr="009063EB">
              <w:rPr>
                <w:rStyle w:val="Important"/>
                <w:rFonts w:asciiTheme="minorHAnsi" w:hAnsiTheme="minorHAnsi" w:cstheme="minorHAnsi"/>
                <w:color w:val="FFFFFF" w:themeColor="background1"/>
              </w:rPr>
              <w:t>Key personnel</w:t>
            </w:r>
          </w:p>
        </w:tc>
        <w:tc>
          <w:tcPr>
            <w:tcW w:w="4319" w:type="dxa"/>
          </w:tcPr>
          <w:p w14:paraId="7EED230B" w14:textId="77777777" w:rsidR="00240E9E" w:rsidRPr="009063EB" w:rsidRDefault="00240E9E" w:rsidP="00811E3C">
            <w:pPr>
              <w:rPr>
                <w:rFonts w:asciiTheme="minorHAnsi" w:hAnsiTheme="minorHAnsi" w:cstheme="minorHAnsi"/>
              </w:rPr>
            </w:pPr>
            <w:r w:rsidRPr="009063EB">
              <w:rPr>
                <w:rFonts w:asciiTheme="minorHAnsi" w:hAnsiTheme="minorHAnsi" w:cstheme="minorHAnsi"/>
              </w:rPr>
              <w:t>Detailed Evaluation Criteria</w:t>
            </w:r>
          </w:p>
        </w:tc>
      </w:tr>
      <w:tr w:rsidR="00240E9E" w:rsidRPr="009063EB" w14:paraId="4F066CC3" w14:textId="77777777" w:rsidTr="00811E3C">
        <w:tc>
          <w:tcPr>
            <w:tcW w:w="4318" w:type="dxa"/>
          </w:tcPr>
          <w:p w14:paraId="7223D584" w14:textId="06F3C3C7" w:rsidR="00240E9E" w:rsidRPr="009063EB" w:rsidRDefault="00240E9E" w:rsidP="00811E3C">
            <w:pPr>
              <w:rPr>
                <w:rStyle w:val="Important"/>
                <w:rFonts w:asciiTheme="minorHAnsi" w:hAnsiTheme="minorHAnsi" w:cstheme="minorHAnsi"/>
                <w:b w:val="0"/>
                <w:bCs/>
                <w:sz w:val="20"/>
                <w:szCs w:val="20"/>
              </w:rPr>
            </w:pPr>
            <w:r w:rsidRPr="009063EB">
              <w:rPr>
                <w:rStyle w:val="Important"/>
                <w:rFonts w:asciiTheme="minorHAnsi" w:hAnsiTheme="minorHAnsi" w:cstheme="minorHAnsi"/>
                <w:b w:val="0"/>
                <w:bCs/>
                <w:color w:val="auto"/>
                <w:sz w:val="20"/>
                <w:szCs w:val="20"/>
              </w:rPr>
              <w:t>Q</w:t>
            </w:r>
            <w:r w:rsidR="000467C7" w:rsidRPr="009063EB">
              <w:rPr>
                <w:rStyle w:val="Important"/>
                <w:rFonts w:asciiTheme="minorHAnsi" w:hAnsiTheme="minorHAnsi" w:cstheme="minorHAnsi"/>
                <w:b w:val="0"/>
                <w:bCs/>
                <w:color w:val="auto"/>
                <w:sz w:val="20"/>
                <w:szCs w:val="20"/>
              </w:rPr>
              <w:t>2</w:t>
            </w:r>
            <w:r w:rsidRPr="009063EB">
              <w:rPr>
                <w:rStyle w:val="Important"/>
                <w:rFonts w:asciiTheme="minorHAnsi" w:hAnsiTheme="minorHAnsi" w:cstheme="minorHAnsi"/>
                <w:b w:val="0"/>
                <w:bCs/>
                <w:color w:val="auto"/>
                <w:sz w:val="20"/>
                <w:szCs w:val="20"/>
              </w:rPr>
              <w:t>.1</w:t>
            </w:r>
            <w:r w:rsidR="000467C7" w:rsidRPr="009063EB">
              <w:rPr>
                <w:rStyle w:val="Important"/>
                <w:rFonts w:asciiTheme="minorHAnsi" w:hAnsiTheme="minorHAnsi" w:cstheme="minorHAnsi"/>
                <w:b w:val="0"/>
                <w:bCs/>
                <w:color w:val="auto"/>
                <w:sz w:val="20"/>
                <w:szCs w:val="20"/>
              </w:rPr>
              <w:t xml:space="preserve">. Provide details </w:t>
            </w:r>
            <w:r w:rsidR="005F279C" w:rsidRPr="009063EB">
              <w:rPr>
                <w:rStyle w:val="Important"/>
                <w:rFonts w:asciiTheme="minorHAnsi" w:hAnsiTheme="minorHAnsi" w:cstheme="minorHAnsi"/>
                <w:b w:val="0"/>
                <w:bCs/>
                <w:color w:val="auto"/>
                <w:sz w:val="20"/>
                <w:szCs w:val="20"/>
              </w:rPr>
              <w:t xml:space="preserve">on previous experience and expertise </w:t>
            </w:r>
            <w:r w:rsidR="000467C7" w:rsidRPr="009063EB">
              <w:rPr>
                <w:rStyle w:val="Important"/>
                <w:rFonts w:asciiTheme="minorHAnsi" w:hAnsiTheme="minorHAnsi" w:cstheme="minorHAnsi"/>
                <w:b w:val="0"/>
                <w:bCs/>
                <w:color w:val="auto"/>
                <w:sz w:val="20"/>
                <w:szCs w:val="20"/>
              </w:rPr>
              <w:t>of staff members who will be working on the contract</w:t>
            </w:r>
            <w:r w:rsidR="005F279C" w:rsidRPr="009063EB">
              <w:rPr>
                <w:rStyle w:val="Important"/>
                <w:rFonts w:asciiTheme="minorHAnsi" w:hAnsiTheme="minorHAnsi" w:cstheme="minorHAnsi"/>
                <w:b w:val="0"/>
                <w:bCs/>
                <w:color w:val="auto"/>
                <w:sz w:val="20"/>
                <w:szCs w:val="20"/>
              </w:rPr>
              <w:t xml:space="preserve">. Please provide similar information on </w:t>
            </w:r>
            <w:r w:rsidR="00AC0410" w:rsidRPr="009063EB">
              <w:rPr>
                <w:rStyle w:val="Important"/>
                <w:rFonts w:asciiTheme="minorHAnsi" w:hAnsiTheme="minorHAnsi" w:cstheme="minorHAnsi"/>
                <w:b w:val="0"/>
                <w:bCs/>
                <w:color w:val="auto"/>
                <w:sz w:val="20"/>
                <w:szCs w:val="20"/>
              </w:rPr>
              <w:t>any proposed sub-contractors if applicable</w:t>
            </w:r>
            <w:r w:rsidR="000E0C17">
              <w:rPr>
                <w:rStyle w:val="Important"/>
                <w:rFonts w:asciiTheme="minorHAnsi" w:hAnsiTheme="minorHAnsi" w:cstheme="minorHAnsi"/>
                <w:b w:val="0"/>
                <w:bCs/>
                <w:color w:val="auto"/>
                <w:sz w:val="20"/>
                <w:szCs w:val="20"/>
              </w:rPr>
              <w:t>.</w:t>
            </w:r>
            <w:r w:rsidR="000E0C17">
              <w:rPr>
                <w:rStyle w:val="Important"/>
                <w:rFonts w:asciiTheme="minorHAnsi" w:hAnsiTheme="minorHAnsi" w:cstheme="minorHAnsi"/>
                <w:bCs/>
              </w:rPr>
              <w:t xml:space="preserve"> </w:t>
            </w:r>
          </w:p>
        </w:tc>
        <w:tc>
          <w:tcPr>
            <w:tcW w:w="4319" w:type="dxa"/>
          </w:tcPr>
          <w:p w14:paraId="63C31B97" w14:textId="361B9FDC" w:rsidR="00240E9E" w:rsidRPr="009063EB" w:rsidRDefault="009C0FEC" w:rsidP="009C0FEC">
            <w:pPr>
              <w:pStyle w:val="ListParagraph"/>
              <w:ind w:left="107"/>
              <w:rPr>
                <w:rFonts w:asciiTheme="minorHAnsi" w:hAnsiTheme="minorHAnsi" w:cstheme="minorHAnsi"/>
                <w:sz w:val="20"/>
                <w:szCs w:val="20"/>
              </w:rPr>
            </w:pPr>
            <w:r w:rsidRPr="009063EB">
              <w:rPr>
                <w:rFonts w:asciiTheme="minorHAnsi" w:hAnsiTheme="minorHAnsi" w:cstheme="minorHAnsi"/>
                <w:sz w:val="20"/>
                <w:szCs w:val="20"/>
              </w:rPr>
              <w:t>1</w:t>
            </w:r>
            <w:r w:rsidR="00C535E0" w:rsidRPr="009063EB">
              <w:rPr>
                <w:rFonts w:asciiTheme="minorHAnsi" w:hAnsiTheme="minorHAnsi" w:cstheme="minorHAnsi"/>
                <w:sz w:val="20"/>
                <w:szCs w:val="20"/>
              </w:rPr>
              <w:t xml:space="preserve">) </w:t>
            </w:r>
            <w:r w:rsidR="00B84484" w:rsidRPr="009063EB">
              <w:rPr>
                <w:rFonts w:asciiTheme="minorHAnsi" w:hAnsiTheme="minorHAnsi" w:cstheme="minorHAnsi"/>
                <w:sz w:val="20"/>
                <w:szCs w:val="20"/>
              </w:rPr>
              <w:t xml:space="preserve">The </w:t>
            </w:r>
            <w:r w:rsidR="00940FCF" w:rsidRPr="009063EB">
              <w:rPr>
                <w:rFonts w:asciiTheme="minorHAnsi" w:hAnsiTheme="minorHAnsi" w:cstheme="minorHAnsi"/>
                <w:sz w:val="20"/>
                <w:szCs w:val="20"/>
              </w:rPr>
              <w:t xml:space="preserve">relevant expertise </w:t>
            </w:r>
            <w:r w:rsidR="00462361" w:rsidRPr="009063EB">
              <w:rPr>
                <w:rFonts w:asciiTheme="minorHAnsi" w:hAnsiTheme="minorHAnsi" w:cstheme="minorHAnsi"/>
                <w:sz w:val="20"/>
                <w:szCs w:val="20"/>
              </w:rPr>
              <w:t xml:space="preserve">and experience </w:t>
            </w:r>
            <w:r w:rsidR="00940FCF" w:rsidRPr="009063EB">
              <w:rPr>
                <w:rFonts w:asciiTheme="minorHAnsi" w:hAnsiTheme="minorHAnsi" w:cstheme="minorHAnsi"/>
                <w:sz w:val="20"/>
                <w:szCs w:val="20"/>
              </w:rPr>
              <w:t xml:space="preserve">for this contract </w:t>
            </w:r>
            <w:r w:rsidR="00462361" w:rsidRPr="009063EB">
              <w:rPr>
                <w:rFonts w:asciiTheme="minorHAnsi" w:hAnsiTheme="minorHAnsi" w:cstheme="minorHAnsi"/>
                <w:sz w:val="20"/>
                <w:szCs w:val="20"/>
              </w:rPr>
              <w:t xml:space="preserve">include </w:t>
            </w:r>
            <w:r w:rsidR="00940FCF" w:rsidRPr="009063EB">
              <w:rPr>
                <w:rFonts w:asciiTheme="minorHAnsi" w:hAnsiTheme="minorHAnsi" w:cstheme="minorHAnsi"/>
                <w:sz w:val="20"/>
                <w:szCs w:val="20"/>
              </w:rPr>
              <w:t xml:space="preserve">saline lagoon </w:t>
            </w:r>
            <w:r w:rsidR="00984F43" w:rsidRPr="009063EB">
              <w:rPr>
                <w:rFonts w:asciiTheme="minorHAnsi" w:hAnsiTheme="minorHAnsi" w:cstheme="minorHAnsi"/>
                <w:sz w:val="20"/>
                <w:szCs w:val="20"/>
              </w:rPr>
              <w:t>habitat</w:t>
            </w:r>
            <w:r w:rsidR="00462361" w:rsidRPr="009063EB">
              <w:rPr>
                <w:rFonts w:asciiTheme="minorHAnsi" w:hAnsiTheme="minorHAnsi" w:cstheme="minorHAnsi"/>
                <w:sz w:val="20"/>
                <w:szCs w:val="20"/>
              </w:rPr>
              <w:t>s</w:t>
            </w:r>
            <w:r w:rsidR="00984F43" w:rsidRPr="009063EB">
              <w:rPr>
                <w:rFonts w:asciiTheme="minorHAnsi" w:hAnsiTheme="minorHAnsi" w:cstheme="minorHAnsi"/>
                <w:sz w:val="20"/>
                <w:szCs w:val="20"/>
              </w:rPr>
              <w:t>,</w:t>
            </w:r>
            <w:r w:rsidR="00462361" w:rsidRPr="009063EB">
              <w:rPr>
                <w:rFonts w:asciiTheme="minorHAnsi" w:hAnsiTheme="minorHAnsi" w:cstheme="minorHAnsi"/>
                <w:sz w:val="20"/>
                <w:szCs w:val="20"/>
              </w:rPr>
              <w:t xml:space="preserve"> sediment coring and lagoon fieldwork</w:t>
            </w:r>
            <w:r w:rsidR="000E0C17">
              <w:rPr>
                <w:rFonts w:asciiTheme="minorHAnsi" w:hAnsiTheme="minorHAnsi" w:cstheme="minorHAnsi"/>
                <w:sz w:val="20"/>
                <w:szCs w:val="20"/>
              </w:rPr>
              <w:t>.</w:t>
            </w:r>
            <w:r w:rsidR="00984F43" w:rsidRPr="009063EB">
              <w:rPr>
                <w:rFonts w:asciiTheme="minorHAnsi" w:hAnsiTheme="minorHAnsi" w:cstheme="minorHAnsi"/>
                <w:sz w:val="20"/>
                <w:szCs w:val="20"/>
              </w:rPr>
              <w:t xml:space="preserve"> </w:t>
            </w:r>
          </w:p>
        </w:tc>
      </w:tr>
      <w:tr w:rsidR="00240E9E" w:rsidRPr="009063EB" w14:paraId="68185AF8" w14:textId="77777777" w:rsidTr="00811E3C">
        <w:tc>
          <w:tcPr>
            <w:tcW w:w="4318" w:type="dxa"/>
          </w:tcPr>
          <w:p w14:paraId="448746D0" w14:textId="6E15805E" w:rsidR="00240E9E" w:rsidRPr="009063EB" w:rsidRDefault="00240E9E" w:rsidP="00811E3C">
            <w:pPr>
              <w:rPr>
                <w:rStyle w:val="Important"/>
                <w:rFonts w:asciiTheme="minorHAnsi" w:hAnsiTheme="minorHAnsi" w:cstheme="minorHAnsi"/>
                <w:sz w:val="20"/>
                <w:szCs w:val="20"/>
              </w:rPr>
            </w:pPr>
          </w:p>
        </w:tc>
        <w:tc>
          <w:tcPr>
            <w:tcW w:w="4319" w:type="dxa"/>
          </w:tcPr>
          <w:p w14:paraId="14B46877" w14:textId="77777777" w:rsidR="00240E9E" w:rsidRPr="009063EB" w:rsidRDefault="00240E9E" w:rsidP="00811E3C">
            <w:pPr>
              <w:rPr>
                <w:rFonts w:asciiTheme="minorHAnsi" w:hAnsiTheme="minorHAnsi" w:cstheme="minorHAnsi"/>
                <w:sz w:val="20"/>
                <w:szCs w:val="20"/>
              </w:rPr>
            </w:pPr>
          </w:p>
        </w:tc>
      </w:tr>
    </w:tbl>
    <w:p w14:paraId="0966CFB6" w14:textId="77777777" w:rsidR="00240E9E" w:rsidRPr="009063EB" w:rsidRDefault="00240E9E" w:rsidP="00240E9E">
      <w:pPr>
        <w:rPr>
          <w:rFonts w:asciiTheme="minorHAnsi" w:hAnsiTheme="minorHAnsi" w:cstheme="minorHAnsi"/>
          <w:sz w:val="20"/>
          <w:szCs w:val="20"/>
        </w:rPr>
      </w:pPr>
    </w:p>
    <w:tbl>
      <w:tblPr>
        <w:tblStyle w:val="Table"/>
        <w:tblW w:w="0" w:type="auto"/>
        <w:tblLook w:val="04A0" w:firstRow="1" w:lastRow="0" w:firstColumn="1" w:lastColumn="0" w:noHBand="0" w:noVBand="1"/>
      </w:tblPr>
      <w:tblGrid>
        <w:gridCol w:w="4318"/>
        <w:gridCol w:w="4319"/>
      </w:tblGrid>
      <w:tr w:rsidR="00240E9E" w:rsidRPr="009063EB" w14:paraId="59DA4705" w14:textId="77777777" w:rsidTr="00811E3C">
        <w:trPr>
          <w:cnfStyle w:val="100000000000" w:firstRow="1" w:lastRow="0" w:firstColumn="0" w:lastColumn="0" w:oddVBand="0" w:evenVBand="0" w:oddHBand="0" w:evenHBand="0" w:firstRowFirstColumn="0" w:firstRowLastColumn="0" w:lastRowFirstColumn="0" w:lastRowLastColumn="0"/>
        </w:trPr>
        <w:tc>
          <w:tcPr>
            <w:tcW w:w="4318" w:type="dxa"/>
          </w:tcPr>
          <w:p w14:paraId="483B3702" w14:textId="40D16786" w:rsidR="00240E9E" w:rsidRPr="009063EB" w:rsidRDefault="004B6F35" w:rsidP="00811E3C">
            <w:pPr>
              <w:rPr>
                <w:rStyle w:val="Important"/>
                <w:rFonts w:asciiTheme="minorHAnsi" w:hAnsiTheme="minorHAnsi" w:cstheme="minorHAnsi"/>
                <w:color w:val="auto"/>
                <w:sz w:val="20"/>
                <w:szCs w:val="20"/>
              </w:rPr>
            </w:pPr>
            <w:r w:rsidRPr="009063EB">
              <w:rPr>
                <w:rStyle w:val="Important"/>
                <w:rFonts w:asciiTheme="minorHAnsi" w:hAnsiTheme="minorHAnsi" w:cstheme="minorHAnsi"/>
                <w:color w:val="auto"/>
                <w:sz w:val="20"/>
                <w:szCs w:val="20"/>
              </w:rPr>
              <w:t>Quality Assurance measures</w:t>
            </w:r>
          </w:p>
        </w:tc>
        <w:tc>
          <w:tcPr>
            <w:tcW w:w="4319" w:type="dxa"/>
          </w:tcPr>
          <w:p w14:paraId="22BA22EB" w14:textId="77777777" w:rsidR="00240E9E" w:rsidRPr="009063EB" w:rsidRDefault="00240E9E" w:rsidP="00811E3C">
            <w:pPr>
              <w:rPr>
                <w:rFonts w:asciiTheme="minorHAnsi" w:hAnsiTheme="minorHAnsi" w:cstheme="minorHAnsi"/>
                <w:sz w:val="20"/>
                <w:szCs w:val="20"/>
              </w:rPr>
            </w:pPr>
            <w:r w:rsidRPr="009063EB">
              <w:rPr>
                <w:rFonts w:asciiTheme="minorHAnsi" w:hAnsiTheme="minorHAnsi" w:cstheme="minorHAnsi"/>
                <w:sz w:val="20"/>
                <w:szCs w:val="20"/>
              </w:rPr>
              <w:t>Detailed Evaluation Criteria</w:t>
            </w:r>
          </w:p>
        </w:tc>
      </w:tr>
      <w:tr w:rsidR="00240E9E" w:rsidRPr="009063EB" w14:paraId="67BA31B7" w14:textId="77777777" w:rsidTr="00811E3C">
        <w:tc>
          <w:tcPr>
            <w:tcW w:w="4318" w:type="dxa"/>
          </w:tcPr>
          <w:p w14:paraId="25E366C1" w14:textId="0BB404DD" w:rsidR="00240E9E" w:rsidRPr="009063EB" w:rsidRDefault="00240E9E" w:rsidP="00811E3C">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t>Q</w:t>
            </w:r>
            <w:r w:rsidR="00120125" w:rsidRPr="009063EB">
              <w:rPr>
                <w:rStyle w:val="Important"/>
                <w:rFonts w:asciiTheme="minorHAnsi" w:hAnsiTheme="minorHAnsi" w:cstheme="minorHAnsi"/>
                <w:b w:val="0"/>
                <w:bCs/>
                <w:color w:val="auto"/>
                <w:sz w:val="20"/>
                <w:szCs w:val="20"/>
              </w:rPr>
              <w:t>3</w:t>
            </w:r>
            <w:r w:rsidRPr="009063EB">
              <w:rPr>
                <w:rStyle w:val="Important"/>
                <w:rFonts w:asciiTheme="minorHAnsi" w:hAnsiTheme="minorHAnsi" w:cstheme="minorHAnsi"/>
                <w:b w:val="0"/>
                <w:bCs/>
                <w:color w:val="auto"/>
                <w:sz w:val="20"/>
                <w:szCs w:val="20"/>
              </w:rPr>
              <w:t>.1</w:t>
            </w:r>
            <w:r w:rsidR="001806C0" w:rsidRPr="009063EB">
              <w:rPr>
                <w:rStyle w:val="Important"/>
                <w:rFonts w:asciiTheme="minorHAnsi" w:hAnsiTheme="minorHAnsi" w:cstheme="minorHAnsi"/>
                <w:b w:val="0"/>
                <w:bCs/>
                <w:color w:val="auto"/>
                <w:sz w:val="20"/>
                <w:szCs w:val="20"/>
              </w:rPr>
              <w:t xml:space="preserve"> Replicability of </w:t>
            </w:r>
            <w:r w:rsidR="00C535E0" w:rsidRPr="009063EB">
              <w:rPr>
                <w:rStyle w:val="Important"/>
                <w:rFonts w:asciiTheme="minorHAnsi" w:hAnsiTheme="minorHAnsi" w:cstheme="minorHAnsi"/>
                <w:b w:val="0"/>
                <w:bCs/>
                <w:color w:val="auto"/>
                <w:sz w:val="20"/>
                <w:szCs w:val="20"/>
              </w:rPr>
              <w:t xml:space="preserve">sampling strategy </w:t>
            </w:r>
          </w:p>
        </w:tc>
        <w:tc>
          <w:tcPr>
            <w:tcW w:w="4319" w:type="dxa"/>
          </w:tcPr>
          <w:p w14:paraId="1FE9CF16" w14:textId="2DB7238B" w:rsidR="00240E9E" w:rsidRPr="009063EB" w:rsidRDefault="00C535E0" w:rsidP="001D3BBB">
            <w:pPr>
              <w:pStyle w:val="ListParagraph"/>
              <w:numPr>
                <w:ilvl w:val="0"/>
                <w:numId w:val="29"/>
              </w:numPr>
              <w:ind w:left="249" w:hanging="249"/>
              <w:rPr>
                <w:rFonts w:asciiTheme="minorHAnsi" w:hAnsiTheme="minorHAnsi" w:cstheme="minorHAnsi"/>
                <w:bCs/>
                <w:color w:val="auto"/>
                <w:sz w:val="20"/>
                <w:szCs w:val="20"/>
              </w:rPr>
            </w:pPr>
            <w:r w:rsidRPr="009063EB">
              <w:rPr>
                <w:rFonts w:asciiTheme="minorHAnsi" w:hAnsiTheme="minorHAnsi" w:cstheme="minorHAnsi"/>
                <w:bCs/>
                <w:color w:val="auto"/>
                <w:sz w:val="20"/>
                <w:szCs w:val="20"/>
              </w:rPr>
              <w:t xml:space="preserve">Demonstrate how </w:t>
            </w:r>
            <w:r w:rsidR="00D45188" w:rsidRPr="009063EB">
              <w:rPr>
                <w:rFonts w:asciiTheme="minorHAnsi" w:hAnsiTheme="minorHAnsi" w:cstheme="minorHAnsi"/>
                <w:bCs/>
                <w:color w:val="auto"/>
                <w:sz w:val="20"/>
                <w:szCs w:val="20"/>
              </w:rPr>
              <w:t xml:space="preserve">the proposed sampling design will enable </w:t>
            </w:r>
            <w:r w:rsidR="008373D2" w:rsidRPr="009063EB">
              <w:rPr>
                <w:rFonts w:asciiTheme="minorHAnsi" w:hAnsiTheme="minorHAnsi" w:cstheme="minorHAnsi"/>
                <w:bCs/>
                <w:color w:val="auto"/>
                <w:sz w:val="20"/>
                <w:szCs w:val="20"/>
              </w:rPr>
              <w:t xml:space="preserve">replication </w:t>
            </w:r>
            <w:r w:rsidR="003C1831" w:rsidRPr="009063EB">
              <w:rPr>
                <w:rFonts w:asciiTheme="minorHAnsi" w:hAnsiTheme="minorHAnsi" w:cstheme="minorHAnsi"/>
                <w:bCs/>
                <w:color w:val="auto"/>
                <w:sz w:val="20"/>
                <w:szCs w:val="20"/>
              </w:rPr>
              <w:t xml:space="preserve">in other sites or over time, </w:t>
            </w:r>
            <w:r w:rsidR="008373D2" w:rsidRPr="009063EB">
              <w:rPr>
                <w:rFonts w:asciiTheme="minorHAnsi" w:hAnsiTheme="minorHAnsi" w:cstheme="minorHAnsi"/>
                <w:bCs/>
                <w:color w:val="auto"/>
                <w:sz w:val="20"/>
                <w:szCs w:val="20"/>
              </w:rPr>
              <w:t xml:space="preserve">so that </w:t>
            </w:r>
            <w:r w:rsidR="00D45188" w:rsidRPr="009063EB">
              <w:rPr>
                <w:rFonts w:asciiTheme="minorHAnsi" w:hAnsiTheme="minorHAnsi" w:cstheme="minorHAnsi"/>
                <w:bCs/>
                <w:color w:val="auto"/>
                <w:sz w:val="20"/>
                <w:szCs w:val="20"/>
              </w:rPr>
              <w:t xml:space="preserve">future surveys </w:t>
            </w:r>
            <w:r w:rsidR="003C1831" w:rsidRPr="009063EB">
              <w:rPr>
                <w:rFonts w:asciiTheme="minorHAnsi" w:hAnsiTheme="minorHAnsi" w:cstheme="minorHAnsi"/>
                <w:bCs/>
                <w:color w:val="auto"/>
                <w:sz w:val="20"/>
                <w:szCs w:val="20"/>
              </w:rPr>
              <w:t xml:space="preserve">using the same design will add to </w:t>
            </w:r>
            <w:r w:rsidR="00D45188" w:rsidRPr="009063EB">
              <w:rPr>
                <w:rFonts w:asciiTheme="minorHAnsi" w:hAnsiTheme="minorHAnsi" w:cstheme="minorHAnsi"/>
                <w:bCs/>
                <w:color w:val="auto"/>
                <w:sz w:val="20"/>
                <w:szCs w:val="20"/>
              </w:rPr>
              <w:t xml:space="preserve">the evidence base </w:t>
            </w:r>
          </w:p>
        </w:tc>
      </w:tr>
      <w:tr w:rsidR="00240E9E" w:rsidRPr="009063EB" w14:paraId="6C2AD5FD" w14:textId="77777777" w:rsidTr="00811E3C">
        <w:tc>
          <w:tcPr>
            <w:tcW w:w="4318" w:type="dxa"/>
          </w:tcPr>
          <w:p w14:paraId="6D12388E" w14:textId="6088044A" w:rsidR="00240E9E" w:rsidRPr="009063EB" w:rsidRDefault="00240E9E" w:rsidP="00811E3C">
            <w:pPr>
              <w:rPr>
                <w:rStyle w:val="Important"/>
                <w:rFonts w:asciiTheme="minorHAnsi" w:hAnsiTheme="minorHAnsi" w:cstheme="minorHAnsi"/>
                <w:b w:val="0"/>
                <w:bCs/>
                <w:color w:val="auto"/>
                <w:sz w:val="20"/>
                <w:szCs w:val="20"/>
              </w:rPr>
            </w:pPr>
            <w:r w:rsidRPr="009063EB">
              <w:rPr>
                <w:rStyle w:val="Important"/>
                <w:rFonts w:asciiTheme="minorHAnsi" w:hAnsiTheme="minorHAnsi" w:cstheme="minorHAnsi"/>
                <w:b w:val="0"/>
                <w:bCs/>
                <w:color w:val="auto"/>
                <w:sz w:val="20"/>
                <w:szCs w:val="20"/>
              </w:rPr>
              <w:t>Q</w:t>
            </w:r>
            <w:r w:rsidR="00120125" w:rsidRPr="009063EB">
              <w:rPr>
                <w:rStyle w:val="Important"/>
                <w:rFonts w:asciiTheme="minorHAnsi" w:hAnsiTheme="minorHAnsi" w:cstheme="minorHAnsi"/>
                <w:b w:val="0"/>
                <w:bCs/>
                <w:color w:val="auto"/>
                <w:sz w:val="20"/>
                <w:szCs w:val="20"/>
              </w:rPr>
              <w:t>3</w:t>
            </w:r>
            <w:r w:rsidRPr="009063EB">
              <w:rPr>
                <w:rStyle w:val="Important"/>
                <w:rFonts w:asciiTheme="minorHAnsi" w:hAnsiTheme="minorHAnsi" w:cstheme="minorHAnsi"/>
                <w:b w:val="0"/>
                <w:bCs/>
                <w:color w:val="auto"/>
                <w:sz w:val="20"/>
                <w:szCs w:val="20"/>
              </w:rPr>
              <w:t>.2</w:t>
            </w:r>
            <w:r w:rsidR="00C535E0" w:rsidRPr="009063EB">
              <w:rPr>
                <w:rStyle w:val="Important"/>
                <w:rFonts w:asciiTheme="minorHAnsi" w:hAnsiTheme="minorHAnsi" w:cstheme="minorHAnsi"/>
                <w:b w:val="0"/>
                <w:bCs/>
                <w:color w:val="auto"/>
                <w:sz w:val="20"/>
                <w:szCs w:val="20"/>
              </w:rPr>
              <w:t xml:space="preserve"> Evidence of quality assurance measures </w:t>
            </w:r>
          </w:p>
        </w:tc>
        <w:tc>
          <w:tcPr>
            <w:tcW w:w="4319" w:type="dxa"/>
          </w:tcPr>
          <w:p w14:paraId="6F10A22F" w14:textId="22F0029A" w:rsidR="00240E9E" w:rsidRPr="009063EB" w:rsidRDefault="007A5F84" w:rsidP="001D3BBB">
            <w:pPr>
              <w:pStyle w:val="ListParagraph"/>
              <w:numPr>
                <w:ilvl w:val="0"/>
                <w:numId w:val="30"/>
              </w:numPr>
              <w:ind w:left="249" w:hanging="295"/>
              <w:rPr>
                <w:rFonts w:asciiTheme="minorHAnsi" w:hAnsiTheme="minorHAnsi" w:cstheme="minorHAnsi"/>
                <w:bCs/>
                <w:color w:val="auto"/>
                <w:sz w:val="20"/>
                <w:szCs w:val="20"/>
              </w:rPr>
            </w:pPr>
            <w:r w:rsidRPr="009063EB">
              <w:rPr>
                <w:rFonts w:asciiTheme="minorHAnsi" w:hAnsiTheme="minorHAnsi" w:cstheme="minorHAnsi"/>
                <w:bCs/>
                <w:color w:val="auto"/>
                <w:sz w:val="20"/>
                <w:szCs w:val="20"/>
              </w:rPr>
              <w:t xml:space="preserve">Provide clear outline of review and quality assurance procedures </w:t>
            </w:r>
            <w:r w:rsidR="0067364C" w:rsidRPr="009063EB">
              <w:rPr>
                <w:rFonts w:asciiTheme="minorHAnsi" w:hAnsiTheme="minorHAnsi" w:cstheme="minorHAnsi"/>
                <w:bCs/>
                <w:color w:val="auto"/>
                <w:sz w:val="20"/>
                <w:szCs w:val="20"/>
              </w:rPr>
              <w:t>provided as part of the contract</w:t>
            </w:r>
          </w:p>
        </w:tc>
      </w:tr>
    </w:tbl>
    <w:p w14:paraId="426040EC" w14:textId="77777777" w:rsidR="00240E9E" w:rsidRPr="009063EB" w:rsidRDefault="00240E9E" w:rsidP="00240E9E">
      <w:pPr>
        <w:rPr>
          <w:rFonts w:asciiTheme="minorHAnsi" w:hAnsiTheme="minorHAnsi" w:cstheme="minorHAnsi"/>
          <w:sz w:val="20"/>
          <w:szCs w:val="20"/>
        </w:rPr>
      </w:pPr>
    </w:p>
    <w:p w14:paraId="3515454B" w14:textId="77777777" w:rsidR="00BB4431" w:rsidRPr="009063EB" w:rsidRDefault="00BB4431" w:rsidP="00240E9E">
      <w:pPr>
        <w:rPr>
          <w:rFonts w:asciiTheme="minorHAnsi" w:hAnsiTheme="minorHAnsi" w:cstheme="minorHAnsi"/>
          <w:sz w:val="20"/>
          <w:szCs w:val="20"/>
        </w:rPr>
      </w:pPr>
    </w:p>
    <w:tbl>
      <w:tblPr>
        <w:tblStyle w:val="Table"/>
        <w:tblW w:w="0" w:type="auto"/>
        <w:tblLook w:val="04A0" w:firstRow="1" w:lastRow="0" w:firstColumn="1" w:lastColumn="0" w:noHBand="0" w:noVBand="1"/>
      </w:tblPr>
      <w:tblGrid>
        <w:gridCol w:w="4318"/>
        <w:gridCol w:w="4319"/>
      </w:tblGrid>
      <w:tr w:rsidR="004B6F35" w:rsidRPr="009063EB" w14:paraId="4F60297B" w14:textId="77777777" w:rsidTr="00811E3C">
        <w:trPr>
          <w:cnfStyle w:val="100000000000" w:firstRow="1" w:lastRow="0" w:firstColumn="0" w:lastColumn="0" w:oddVBand="0" w:evenVBand="0" w:oddHBand="0" w:evenHBand="0" w:firstRowFirstColumn="0" w:firstRowLastColumn="0" w:lastRowFirstColumn="0" w:lastRowLastColumn="0"/>
        </w:trPr>
        <w:tc>
          <w:tcPr>
            <w:tcW w:w="4318" w:type="dxa"/>
          </w:tcPr>
          <w:p w14:paraId="01A77AE0" w14:textId="1C368F5E" w:rsidR="004B6F35" w:rsidRPr="009063EB" w:rsidRDefault="004B6F35" w:rsidP="004B6F35">
            <w:pPr>
              <w:rPr>
                <w:rStyle w:val="Important"/>
                <w:rFonts w:asciiTheme="minorHAnsi" w:hAnsiTheme="minorHAnsi" w:cstheme="minorHAnsi"/>
                <w:sz w:val="20"/>
                <w:szCs w:val="20"/>
              </w:rPr>
            </w:pPr>
            <w:r w:rsidRPr="009063EB">
              <w:rPr>
                <w:rStyle w:val="Important"/>
                <w:rFonts w:asciiTheme="minorHAnsi" w:hAnsiTheme="minorHAnsi" w:cstheme="minorHAnsi"/>
                <w:color w:val="auto"/>
                <w:sz w:val="20"/>
                <w:szCs w:val="20"/>
              </w:rPr>
              <w:t>Staff availability</w:t>
            </w:r>
          </w:p>
        </w:tc>
        <w:tc>
          <w:tcPr>
            <w:tcW w:w="4319" w:type="dxa"/>
          </w:tcPr>
          <w:p w14:paraId="11218E63" w14:textId="77777777" w:rsidR="004B6F35" w:rsidRPr="009063EB" w:rsidRDefault="004B6F35" w:rsidP="004B6F35">
            <w:pPr>
              <w:rPr>
                <w:rFonts w:asciiTheme="minorHAnsi" w:hAnsiTheme="minorHAnsi" w:cstheme="minorHAnsi"/>
                <w:sz w:val="20"/>
                <w:szCs w:val="20"/>
              </w:rPr>
            </w:pPr>
            <w:r w:rsidRPr="009063EB">
              <w:rPr>
                <w:rFonts w:asciiTheme="minorHAnsi" w:hAnsiTheme="minorHAnsi" w:cstheme="minorHAnsi"/>
                <w:sz w:val="20"/>
                <w:szCs w:val="20"/>
              </w:rPr>
              <w:t>Detailed Evaluation Criteria</w:t>
            </w:r>
          </w:p>
        </w:tc>
      </w:tr>
      <w:tr w:rsidR="004B6F35" w:rsidRPr="009063EB" w14:paraId="0AEA2A43" w14:textId="77777777" w:rsidTr="00811E3C">
        <w:tc>
          <w:tcPr>
            <w:tcW w:w="4318" w:type="dxa"/>
          </w:tcPr>
          <w:p w14:paraId="37243DE5" w14:textId="4C623A6A" w:rsidR="004B6F35" w:rsidRPr="009063EB" w:rsidRDefault="00C76446" w:rsidP="0067364C">
            <w:pPr>
              <w:rPr>
                <w:rStyle w:val="Important"/>
                <w:rFonts w:asciiTheme="minorHAnsi" w:hAnsiTheme="minorHAnsi" w:cstheme="minorHAnsi"/>
                <w:sz w:val="20"/>
                <w:szCs w:val="20"/>
              </w:rPr>
            </w:pPr>
            <w:r w:rsidRPr="00796ED1">
              <w:rPr>
                <w:rStyle w:val="Important"/>
                <w:rFonts w:asciiTheme="minorHAnsi" w:hAnsiTheme="minorHAnsi" w:cstheme="minorHAnsi"/>
                <w:color w:val="auto"/>
                <w:sz w:val="20"/>
                <w:szCs w:val="20"/>
              </w:rPr>
              <w:t xml:space="preserve">Q4.1 </w:t>
            </w:r>
            <w:r w:rsidRPr="009063EB">
              <w:rPr>
                <w:rStyle w:val="Important"/>
                <w:rFonts w:asciiTheme="minorHAnsi" w:hAnsiTheme="minorHAnsi" w:cstheme="minorHAnsi"/>
                <w:b w:val="0"/>
                <w:bCs/>
                <w:color w:val="auto"/>
                <w:sz w:val="20"/>
                <w:szCs w:val="20"/>
              </w:rPr>
              <w:t>Assurances that the work can be delivered in full within stated timelines. (pass/fail)</w:t>
            </w:r>
          </w:p>
        </w:tc>
        <w:tc>
          <w:tcPr>
            <w:tcW w:w="4319" w:type="dxa"/>
          </w:tcPr>
          <w:p w14:paraId="0467530F" w14:textId="480A5C9D" w:rsidR="004B6F35" w:rsidRPr="009063EB" w:rsidRDefault="000618BD" w:rsidP="001D3BBB">
            <w:pPr>
              <w:pStyle w:val="ListParagraph"/>
              <w:numPr>
                <w:ilvl w:val="0"/>
                <w:numId w:val="31"/>
              </w:numPr>
              <w:ind w:left="249" w:hanging="249"/>
              <w:rPr>
                <w:rFonts w:asciiTheme="minorHAnsi" w:hAnsiTheme="minorHAnsi" w:cstheme="minorHAnsi"/>
                <w:sz w:val="20"/>
                <w:szCs w:val="20"/>
              </w:rPr>
            </w:pPr>
            <w:r w:rsidRPr="009063EB">
              <w:rPr>
                <w:rFonts w:asciiTheme="minorHAnsi" w:hAnsiTheme="minorHAnsi" w:cstheme="minorHAnsi"/>
                <w:sz w:val="20"/>
                <w:szCs w:val="20"/>
              </w:rPr>
              <w:t>Provide d</w:t>
            </w:r>
            <w:r w:rsidR="00F26D5F" w:rsidRPr="009063EB">
              <w:rPr>
                <w:rFonts w:asciiTheme="minorHAnsi" w:hAnsiTheme="minorHAnsi" w:cstheme="minorHAnsi"/>
                <w:sz w:val="20"/>
                <w:szCs w:val="20"/>
              </w:rPr>
              <w:t xml:space="preserve">etail on staff availability, including clear explanation of </w:t>
            </w:r>
            <w:r w:rsidRPr="009063EB">
              <w:rPr>
                <w:rFonts w:asciiTheme="minorHAnsi" w:hAnsiTheme="minorHAnsi" w:cstheme="minorHAnsi"/>
                <w:sz w:val="20"/>
                <w:szCs w:val="20"/>
              </w:rPr>
              <w:t>contingency planning should unexpected staff absences happen</w:t>
            </w:r>
          </w:p>
        </w:tc>
      </w:tr>
      <w:tr w:rsidR="004B6F35" w:rsidRPr="009063EB" w14:paraId="3A54316F" w14:textId="77777777" w:rsidTr="00811E3C">
        <w:tc>
          <w:tcPr>
            <w:tcW w:w="4318" w:type="dxa"/>
          </w:tcPr>
          <w:p w14:paraId="54640E93" w14:textId="1354753D" w:rsidR="004B6F35" w:rsidRPr="009063EB" w:rsidRDefault="004B6F35" w:rsidP="004B6F35">
            <w:pPr>
              <w:rPr>
                <w:rStyle w:val="Important"/>
                <w:rFonts w:asciiTheme="minorHAnsi" w:hAnsiTheme="minorHAnsi" w:cstheme="minorHAnsi"/>
                <w:sz w:val="20"/>
                <w:szCs w:val="20"/>
              </w:rPr>
            </w:pPr>
          </w:p>
        </w:tc>
        <w:tc>
          <w:tcPr>
            <w:tcW w:w="4319" w:type="dxa"/>
          </w:tcPr>
          <w:p w14:paraId="1D900D1F" w14:textId="77777777" w:rsidR="004B6F35" w:rsidRPr="009063EB" w:rsidRDefault="004B6F35" w:rsidP="004B6F35">
            <w:pPr>
              <w:rPr>
                <w:rFonts w:asciiTheme="minorHAnsi" w:hAnsiTheme="minorHAnsi" w:cstheme="minorHAnsi"/>
                <w:sz w:val="20"/>
                <w:szCs w:val="20"/>
              </w:rPr>
            </w:pPr>
          </w:p>
        </w:tc>
      </w:tr>
    </w:tbl>
    <w:p w14:paraId="4AF93AA0" w14:textId="77777777" w:rsidR="00240E9E" w:rsidRPr="009063EB" w:rsidRDefault="00240E9E" w:rsidP="00240E9E">
      <w:pPr>
        <w:rPr>
          <w:rFonts w:asciiTheme="minorHAnsi" w:hAnsiTheme="minorHAnsi" w:cstheme="minorHAnsi"/>
          <w:sz w:val="20"/>
          <w:szCs w:val="20"/>
        </w:rPr>
      </w:pPr>
    </w:p>
    <w:tbl>
      <w:tblPr>
        <w:tblStyle w:val="Table"/>
        <w:tblW w:w="0" w:type="auto"/>
        <w:tblLook w:val="04A0" w:firstRow="1" w:lastRow="0" w:firstColumn="1" w:lastColumn="0" w:noHBand="0" w:noVBand="1"/>
      </w:tblPr>
      <w:tblGrid>
        <w:gridCol w:w="4318"/>
        <w:gridCol w:w="4319"/>
      </w:tblGrid>
      <w:tr w:rsidR="00240E9E" w:rsidRPr="009063EB" w14:paraId="53FDB215" w14:textId="77777777" w:rsidTr="00811E3C">
        <w:trPr>
          <w:cnfStyle w:val="100000000000" w:firstRow="1" w:lastRow="0" w:firstColumn="0" w:lastColumn="0" w:oddVBand="0" w:evenVBand="0" w:oddHBand="0" w:evenHBand="0" w:firstRowFirstColumn="0" w:firstRowLastColumn="0" w:lastRowFirstColumn="0" w:lastRowLastColumn="0"/>
        </w:trPr>
        <w:tc>
          <w:tcPr>
            <w:tcW w:w="4318" w:type="dxa"/>
          </w:tcPr>
          <w:p w14:paraId="564AFB05" w14:textId="2E2884FA" w:rsidR="00240E9E" w:rsidRPr="009063EB" w:rsidRDefault="004B6F35" w:rsidP="00811E3C">
            <w:pPr>
              <w:rPr>
                <w:rStyle w:val="Important"/>
                <w:rFonts w:asciiTheme="minorHAnsi" w:hAnsiTheme="minorHAnsi" w:cstheme="minorHAnsi"/>
                <w:sz w:val="20"/>
                <w:szCs w:val="20"/>
              </w:rPr>
            </w:pPr>
            <w:r w:rsidRPr="009063EB">
              <w:rPr>
                <w:rStyle w:val="Important"/>
                <w:rFonts w:asciiTheme="minorHAnsi" w:hAnsiTheme="minorHAnsi" w:cstheme="minorHAnsi"/>
                <w:color w:val="FFFFFF" w:themeColor="background1"/>
                <w:sz w:val="20"/>
                <w:szCs w:val="20"/>
              </w:rPr>
              <w:t>Health and safety</w:t>
            </w:r>
          </w:p>
        </w:tc>
        <w:tc>
          <w:tcPr>
            <w:tcW w:w="4319" w:type="dxa"/>
          </w:tcPr>
          <w:p w14:paraId="158CC211" w14:textId="77777777" w:rsidR="00240E9E" w:rsidRPr="009063EB" w:rsidRDefault="00240E9E" w:rsidP="00811E3C">
            <w:pPr>
              <w:rPr>
                <w:rFonts w:asciiTheme="minorHAnsi" w:hAnsiTheme="minorHAnsi" w:cstheme="minorHAnsi"/>
                <w:sz w:val="20"/>
                <w:szCs w:val="20"/>
              </w:rPr>
            </w:pPr>
            <w:r w:rsidRPr="009063EB">
              <w:rPr>
                <w:rFonts w:asciiTheme="minorHAnsi" w:hAnsiTheme="minorHAnsi" w:cstheme="minorHAnsi"/>
                <w:sz w:val="20"/>
                <w:szCs w:val="20"/>
              </w:rPr>
              <w:t>Detailed Evaluation Criteria</w:t>
            </w:r>
          </w:p>
        </w:tc>
      </w:tr>
      <w:tr w:rsidR="00240E9E" w:rsidRPr="009063EB" w14:paraId="3EB5AF62" w14:textId="77777777" w:rsidTr="00811E3C">
        <w:tc>
          <w:tcPr>
            <w:tcW w:w="4318" w:type="dxa"/>
          </w:tcPr>
          <w:p w14:paraId="46A5BA67" w14:textId="7D931F0D" w:rsidR="00240E9E" w:rsidRPr="009063EB" w:rsidRDefault="00C76446" w:rsidP="00811E3C">
            <w:pPr>
              <w:rPr>
                <w:rStyle w:val="Important"/>
                <w:rFonts w:asciiTheme="minorHAnsi" w:hAnsiTheme="minorHAnsi" w:cstheme="minorHAnsi"/>
                <w:sz w:val="20"/>
                <w:szCs w:val="20"/>
              </w:rPr>
            </w:pPr>
            <w:r w:rsidRPr="009063EB">
              <w:rPr>
                <w:rStyle w:val="Important"/>
                <w:rFonts w:asciiTheme="minorHAnsi" w:hAnsiTheme="minorHAnsi" w:cstheme="minorHAnsi"/>
                <w:color w:val="auto"/>
                <w:sz w:val="20"/>
                <w:szCs w:val="20"/>
              </w:rPr>
              <w:t>Q5.1:</w:t>
            </w:r>
            <w:r w:rsidRPr="009063EB">
              <w:rPr>
                <w:rStyle w:val="Important"/>
                <w:rFonts w:asciiTheme="minorHAnsi" w:hAnsiTheme="minorHAnsi" w:cstheme="minorHAnsi"/>
                <w:b w:val="0"/>
                <w:bCs/>
                <w:color w:val="auto"/>
                <w:sz w:val="20"/>
                <w:szCs w:val="20"/>
              </w:rPr>
              <w:t xml:space="preserve"> provide clear, relevant and appropriate risk assessments for fieldwork  </w:t>
            </w:r>
          </w:p>
        </w:tc>
        <w:tc>
          <w:tcPr>
            <w:tcW w:w="4319" w:type="dxa"/>
          </w:tcPr>
          <w:p w14:paraId="5EECD509" w14:textId="04153647" w:rsidR="00240E9E" w:rsidRPr="009063EB" w:rsidRDefault="000618BD" w:rsidP="001D3BBB">
            <w:pPr>
              <w:pStyle w:val="ListParagraph"/>
              <w:numPr>
                <w:ilvl w:val="0"/>
                <w:numId w:val="32"/>
              </w:numPr>
              <w:ind w:left="249" w:hanging="249"/>
              <w:rPr>
                <w:rFonts w:asciiTheme="minorHAnsi" w:hAnsiTheme="minorHAnsi" w:cstheme="minorHAnsi"/>
                <w:sz w:val="20"/>
                <w:szCs w:val="20"/>
              </w:rPr>
            </w:pPr>
            <w:r w:rsidRPr="009063EB">
              <w:rPr>
                <w:rFonts w:asciiTheme="minorHAnsi" w:hAnsiTheme="minorHAnsi" w:cstheme="minorHAnsi"/>
                <w:sz w:val="20"/>
                <w:szCs w:val="20"/>
              </w:rPr>
              <w:t>Provide clear</w:t>
            </w:r>
            <w:r w:rsidR="00BB4431" w:rsidRPr="009063EB">
              <w:rPr>
                <w:rFonts w:asciiTheme="minorHAnsi" w:hAnsiTheme="minorHAnsi" w:cstheme="minorHAnsi"/>
                <w:sz w:val="20"/>
                <w:szCs w:val="20"/>
              </w:rPr>
              <w:t xml:space="preserve"> and relevant risk assessment for the proposed</w:t>
            </w:r>
            <w:r w:rsidR="000E0C17">
              <w:rPr>
                <w:rFonts w:asciiTheme="minorHAnsi" w:hAnsiTheme="minorHAnsi" w:cstheme="minorHAnsi"/>
                <w:sz w:val="20"/>
                <w:szCs w:val="20"/>
              </w:rPr>
              <w:t xml:space="preserve"> lagoon sampling</w:t>
            </w:r>
            <w:r w:rsidR="00BB4431" w:rsidRPr="009063EB">
              <w:rPr>
                <w:rFonts w:asciiTheme="minorHAnsi" w:hAnsiTheme="minorHAnsi" w:cstheme="minorHAnsi"/>
                <w:sz w:val="20"/>
                <w:szCs w:val="20"/>
              </w:rPr>
              <w:t xml:space="preserve"> fieldwork</w:t>
            </w:r>
            <w:r w:rsidR="000E0C17">
              <w:rPr>
                <w:rFonts w:asciiTheme="minorHAnsi" w:hAnsiTheme="minorHAnsi" w:cstheme="minorHAnsi"/>
                <w:sz w:val="20"/>
                <w:szCs w:val="20"/>
              </w:rPr>
              <w:t>.</w:t>
            </w:r>
          </w:p>
        </w:tc>
      </w:tr>
      <w:tr w:rsidR="00240E9E" w:rsidRPr="009063EB" w14:paraId="7F0509F3" w14:textId="77777777" w:rsidTr="00811E3C">
        <w:tc>
          <w:tcPr>
            <w:tcW w:w="4318" w:type="dxa"/>
          </w:tcPr>
          <w:p w14:paraId="5B1618C5" w14:textId="4A635200" w:rsidR="00240E9E" w:rsidRPr="009063EB" w:rsidRDefault="00240E9E" w:rsidP="00811E3C">
            <w:pPr>
              <w:rPr>
                <w:rStyle w:val="Important"/>
                <w:rFonts w:asciiTheme="minorHAnsi" w:hAnsiTheme="minorHAnsi" w:cstheme="minorHAnsi"/>
                <w:sz w:val="20"/>
                <w:szCs w:val="20"/>
              </w:rPr>
            </w:pPr>
          </w:p>
        </w:tc>
        <w:tc>
          <w:tcPr>
            <w:tcW w:w="4319" w:type="dxa"/>
          </w:tcPr>
          <w:p w14:paraId="79C1130E" w14:textId="77777777" w:rsidR="00240E9E" w:rsidRPr="009063EB" w:rsidRDefault="00240E9E" w:rsidP="00811E3C">
            <w:pPr>
              <w:rPr>
                <w:rFonts w:asciiTheme="minorHAnsi" w:hAnsiTheme="minorHAnsi" w:cstheme="minorHAnsi"/>
                <w:sz w:val="20"/>
                <w:szCs w:val="20"/>
              </w:rPr>
            </w:pPr>
          </w:p>
        </w:tc>
      </w:tr>
    </w:tbl>
    <w:p w14:paraId="7F5BB7DE" w14:textId="77777777" w:rsidR="00240E9E" w:rsidRPr="009063EB" w:rsidRDefault="00240E9E" w:rsidP="00240E9E">
      <w:pPr>
        <w:rPr>
          <w:rFonts w:asciiTheme="minorHAnsi" w:hAnsiTheme="minorHAnsi" w:cstheme="minorHAnsi"/>
        </w:rPr>
      </w:pPr>
    </w:p>
    <w:p w14:paraId="7CA9C4F1" w14:textId="46241B83" w:rsidR="00240E9E" w:rsidRPr="009063EB" w:rsidRDefault="425D6879" w:rsidP="1296872B">
      <w:pPr>
        <w:pStyle w:val="Subheading"/>
        <w:jc w:val="both"/>
        <w:rPr>
          <w:rStyle w:val="Important"/>
          <w:rFonts w:asciiTheme="minorHAnsi" w:hAnsiTheme="minorHAnsi" w:cstheme="minorBidi"/>
        </w:rPr>
      </w:pPr>
      <w:r w:rsidRPr="1296872B">
        <w:rPr>
          <w:rFonts w:asciiTheme="minorHAnsi" w:hAnsiTheme="minorHAnsi" w:cstheme="minorBidi"/>
        </w:rPr>
        <w:t>C</w:t>
      </w:r>
      <w:r w:rsidR="00240E9E" w:rsidRPr="1296872B">
        <w:rPr>
          <w:rFonts w:asciiTheme="minorHAnsi" w:hAnsiTheme="minorHAnsi" w:cstheme="minorBidi"/>
        </w:rPr>
        <w:t>ommercial (</w:t>
      </w:r>
      <w:r w:rsidR="00BB4431" w:rsidRPr="1296872B">
        <w:rPr>
          <w:rFonts w:asciiTheme="minorHAnsi" w:hAnsiTheme="minorHAnsi" w:cstheme="minorBidi"/>
        </w:rPr>
        <w:t>40</w:t>
      </w:r>
      <w:r w:rsidR="00240E9E" w:rsidRPr="1296872B">
        <w:rPr>
          <w:rFonts w:asciiTheme="minorHAnsi" w:hAnsiTheme="minorHAnsi" w:cstheme="minorBidi"/>
        </w:rPr>
        <w:t>%)</w:t>
      </w:r>
    </w:p>
    <w:p w14:paraId="17F55727" w14:textId="53195B87" w:rsidR="00240E9E" w:rsidRPr="009063EB" w:rsidRDefault="00240E9E" w:rsidP="1296872B">
      <w:pPr>
        <w:jc w:val="both"/>
        <w:rPr>
          <w:rFonts w:asciiTheme="minorHAnsi" w:hAnsiTheme="minorHAnsi" w:cstheme="minorBidi"/>
          <w:sz w:val="24"/>
          <w:szCs w:val="24"/>
        </w:rPr>
      </w:pPr>
      <w:r w:rsidRPr="1296872B">
        <w:rPr>
          <w:rFonts w:asciiTheme="minorHAnsi" w:hAnsiTheme="minorHAnsi" w:cstheme="minorBidi"/>
          <w:sz w:val="24"/>
          <w:szCs w:val="24"/>
        </w:rPr>
        <w:t xml:space="preserve">The Contract is to be awarded as </w:t>
      </w:r>
      <w:r w:rsidR="00E96406" w:rsidRPr="1296872B">
        <w:rPr>
          <w:rFonts w:asciiTheme="minorHAnsi" w:hAnsiTheme="minorHAnsi" w:cstheme="minorBidi"/>
          <w:sz w:val="24"/>
          <w:szCs w:val="24"/>
        </w:rPr>
        <w:t>a</w:t>
      </w:r>
      <w:r w:rsidR="00B02A1F" w:rsidRPr="1296872B">
        <w:rPr>
          <w:rFonts w:asciiTheme="minorHAnsi" w:hAnsiTheme="minorHAnsi" w:cstheme="minorBidi"/>
          <w:sz w:val="24"/>
          <w:szCs w:val="24"/>
        </w:rPr>
        <w:t xml:space="preserve"> f</w:t>
      </w:r>
      <w:r w:rsidR="00E96406" w:rsidRPr="1296872B">
        <w:rPr>
          <w:rFonts w:asciiTheme="minorHAnsi" w:hAnsiTheme="minorHAnsi" w:cstheme="minorBidi"/>
          <w:sz w:val="24"/>
          <w:szCs w:val="24"/>
        </w:rPr>
        <w:t xml:space="preserve">ixed price </w:t>
      </w:r>
      <w:r w:rsidRPr="1296872B">
        <w:rPr>
          <w:rFonts w:asciiTheme="minorHAnsi" w:hAnsiTheme="minorHAnsi" w:cstheme="minorBidi"/>
          <w:sz w:val="24"/>
          <w:szCs w:val="24"/>
        </w:rPr>
        <w:t>which will be paid according to the completion of the deliverables stated in the Specification of Requirements.</w:t>
      </w:r>
    </w:p>
    <w:p w14:paraId="26BFA32D" w14:textId="77777777" w:rsidR="002F61AB" w:rsidRDefault="002F61AB" w:rsidP="1296872B">
      <w:pPr>
        <w:jc w:val="both"/>
        <w:rPr>
          <w:rFonts w:asciiTheme="minorHAnsi" w:hAnsiTheme="minorHAnsi" w:cstheme="minorBidi"/>
          <w:sz w:val="24"/>
          <w:szCs w:val="24"/>
        </w:rPr>
      </w:pPr>
    </w:p>
    <w:p w14:paraId="5ADDBF0F" w14:textId="56EB94FD" w:rsidR="00240E9E" w:rsidRPr="009063EB" w:rsidRDefault="00240E9E" w:rsidP="1296872B">
      <w:pPr>
        <w:jc w:val="both"/>
        <w:rPr>
          <w:rFonts w:asciiTheme="minorHAnsi" w:hAnsiTheme="minorHAnsi" w:cstheme="minorBidi"/>
          <w:sz w:val="24"/>
          <w:szCs w:val="24"/>
        </w:rPr>
      </w:pPr>
      <w:r w:rsidRPr="1296872B">
        <w:rPr>
          <w:rFonts w:asciiTheme="minorHAnsi" w:hAnsiTheme="minorHAnsi" w:cstheme="minorBidi"/>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C66EA2" w:rsidRPr="1296872B">
        <w:rPr>
          <w:rFonts w:asciiTheme="minorHAnsi" w:hAnsiTheme="minorHAnsi" w:cstheme="minorBidi"/>
          <w:sz w:val="24"/>
          <w:szCs w:val="24"/>
        </w:rPr>
        <w:t xml:space="preserve">each </w:t>
      </w:r>
      <w:r w:rsidR="00FF3040" w:rsidRPr="1296872B">
        <w:rPr>
          <w:rFonts w:asciiTheme="minorHAnsi" w:hAnsiTheme="minorHAnsi" w:cstheme="minorBidi"/>
          <w:sz w:val="24"/>
          <w:szCs w:val="24"/>
        </w:rPr>
        <w:t xml:space="preserve">deliverable </w:t>
      </w:r>
      <w:r w:rsidRPr="1296872B">
        <w:rPr>
          <w:rFonts w:asciiTheme="minorHAnsi" w:hAnsiTheme="minorHAnsi" w:cstheme="minorBidi"/>
          <w:sz w:val="24"/>
          <w:szCs w:val="24"/>
        </w:rPr>
        <w:t xml:space="preserve">used in the delivery of this requirement. </w:t>
      </w:r>
    </w:p>
    <w:p w14:paraId="4B722D87" w14:textId="77777777" w:rsidR="00FF3040" w:rsidRPr="009063EB" w:rsidRDefault="00FF3040" w:rsidP="1296872B">
      <w:pPr>
        <w:jc w:val="both"/>
        <w:rPr>
          <w:rFonts w:asciiTheme="minorHAnsi" w:hAnsiTheme="minorHAnsi" w:cstheme="minorBidi"/>
        </w:rPr>
      </w:pPr>
    </w:p>
    <w:p w14:paraId="5FD5D815" w14:textId="52AB3972" w:rsidR="00FF3040" w:rsidRPr="009063EB" w:rsidRDefault="00FF3040" w:rsidP="1296872B">
      <w:pPr>
        <w:jc w:val="both"/>
        <w:rPr>
          <w:rFonts w:asciiTheme="minorHAnsi" w:hAnsiTheme="minorHAnsi" w:cstheme="minorBidi"/>
          <w:sz w:val="24"/>
          <w:szCs w:val="24"/>
        </w:rPr>
      </w:pPr>
      <w:r w:rsidRPr="1296872B">
        <w:rPr>
          <w:rFonts w:asciiTheme="minorHAnsi" w:hAnsiTheme="minorHAnsi" w:cstheme="minorBidi"/>
          <w:sz w:val="24"/>
          <w:szCs w:val="24"/>
          <w:u w:val="single"/>
        </w:rPr>
        <w:t>Please provide a breakdown of costs for the following deliverables</w:t>
      </w:r>
      <w:r w:rsidRPr="1296872B">
        <w:rPr>
          <w:rFonts w:asciiTheme="minorHAnsi" w:hAnsiTheme="minorHAnsi" w:cstheme="minorBidi"/>
          <w:sz w:val="24"/>
          <w:szCs w:val="24"/>
        </w:rPr>
        <w:t>:</w:t>
      </w:r>
    </w:p>
    <w:p w14:paraId="29CF906C" w14:textId="77777777" w:rsidR="00FF3040" w:rsidRPr="009063EB" w:rsidRDefault="00FF3040" w:rsidP="1296872B">
      <w:pPr>
        <w:jc w:val="both"/>
        <w:rPr>
          <w:rFonts w:asciiTheme="minorHAnsi" w:hAnsiTheme="minorHAnsi" w:cstheme="minorBidi"/>
          <w:sz w:val="24"/>
          <w:szCs w:val="24"/>
        </w:rPr>
      </w:pPr>
    </w:p>
    <w:p w14:paraId="1AE43D34" w14:textId="77777777" w:rsidR="00FF3040" w:rsidRPr="009063EB" w:rsidRDefault="00FF3040" w:rsidP="1296872B">
      <w:pPr>
        <w:pStyle w:val="ListParagraph"/>
        <w:numPr>
          <w:ilvl w:val="0"/>
          <w:numId w:val="27"/>
        </w:numPr>
        <w:jc w:val="both"/>
        <w:rPr>
          <w:rFonts w:asciiTheme="minorHAnsi" w:hAnsiTheme="minorHAnsi" w:cstheme="minorBidi"/>
          <w:sz w:val="24"/>
          <w:szCs w:val="24"/>
        </w:rPr>
      </w:pPr>
      <w:r w:rsidRPr="1296872B">
        <w:rPr>
          <w:rFonts w:asciiTheme="minorHAnsi" w:hAnsiTheme="minorHAnsi" w:cstheme="minorBidi"/>
          <w:sz w:val="24"/>
          <w:szCs w:val="24"/>
        </w:rPr>
        <w:t>Scoping study, including fieldwork plan</w:t>
      </w:r>
    </w:p>
    <w:p w14:paraId="410CAFAF" w14:textId="77777777" w:rsidR="00FF3040" w:rsidRPr="009063EB" w:rsidRDefault="00FF3040" w:rsidP="1296872B">
      <w:pPr>
        <w:pStyle w:val="ListParagraph"/>
        <w:numPr>
          <w:ilvl w:val="0"/>
          <w:numId w:val="27"/>
        </w:numPr>
        <w:jc w:val="both"/>
        <w:rPr>
          <w:rFonts w:asciiTheme="minorHAnsi" w:hAnsiTheme="minorHAnsi" w:cstheme="minorBidi"/>
          <w:sz w:val="24"/>
          <w:szCs w:val="24"/>
        </w:rPr>
      </w:pPr>
      <w:r w:rsidRPr="1296872B">
        <w:rPr>
          <w:rFonts w:asciiTheme="minorHAnsi" w:hAnsiTheme="minorHAnsi" w:cstheme="minorBidi"/>
          <w:sz w:val="24"/>
          <w:szCs w:val="24"/>
        </w:rPr>
        <w:t>Carbon sampling. If applicable, please provide itemised costings for sediment and biomass carbon sampling</w:t>
      </w:r>
    </w:p>
    <w:p w14:paraId="1EBCA478" w14:textId="4C4FFB9C" w:rsidR="00FF3040" w:rsidRPr="009063EB" w:rsidRDefault="00FF3040" w:rsidP="1296872B">
      <w:pPr>
        <w:pStyle w:val="ListParagraph"/>
        <w:numPr>
          <w:ilvl w:val="0"/>
          <w:numId w:val="27"/>
        </w:numPr>
        <w:jc w:val="both"/>
        <w:rPr>
          <w:rFonts w:asciiTheme="minorHAnsi" w:hAnsiTheme="minorHAnsi" w:cstheme="minorBidi"/>
          <w:sz w:val="24"/>
          <w:szCs w:val="24"/>
        </w:rPr>
      </w:pPr>
      <w:r w:rsidRPr="1296872B">
        <w:rPr>
          <w:rFonts w:asciiTheme="minorHAnsi" w:hAnsiTheme="minorHAnsi" w:cstheme="minorBidi"/>
          <w:sz w:val="24"/>
          <w:szCs w:val="24"/>
        </w:rPr>
        <w:t>Carbon analyses. Please provide separate costings for different analytical techniques. Also, if applicable, please provide itemised costings for sediment and biomass analyses</w:t>
      </w:r>
    </w:p>
    <w:p w14:paraId="45FE458B" w14:textId="77777777" w:rsidR="00FF3040" w:rsidRPr="009063EB" w:rsidRDefault="00FF3040" w:rsidP="1296872B">
      <w:pPr>
        <w:pStyle w:val="ListParagraph"/>
        <w:numPr>
          <w:ilvl w:val="0"/>
          <w:numId w:val="27"/>
        </w:numPr>
        <w:jc w:val="both"/>
        <w:rPr>
          <w:rFonts w:asciiTheme="minorHAnsi" w:hAnsiTheme="minorHAnsi" w:cstheme="minorBidi"/>
          <w:sz w:val="24"/>
          <w:szCs w:val="24"/>
        </w:rPr>
      </w:pPr>
      <w:r w:rsidRPr="1296872B">
        <w:rPr>
          <w:rFonts w:asciiTheme="minorHAnsi" w:hAnsiTheme="minorHAnsi" w:cstheme="minorBidi"/>
          <w:sz w:val="24"/>
          <w:szCs w:val="24"/>
        </w:rPr>
        <w:t>Reporting.</w:t>
      </w:r>
    </w:p>
    <w:p w14:paraId="7B93170D" w14:textId="77777777" w:rsidR="00FF3040" w:rsidRPr="009063EB" w:rsidRDefault="00FF3040" w:rsidP="1296872B">
      <w:pPr>
        <w:jc w:val="both"/>
        <w:rPr>
          <w:rFonts w:asciiTheme="minorHAnsi" w:hAnsiTheme="minorHAnsi" w:cstheme="minorBidi"/>
        </w:rPr>
      </w:pPr>
    </w:p>
    <w:p w14:paraId="516C8859" w14:textId="77777777" w:rsidR="00FF3040" w:rsidRPr="009063EB" w:rsidRDefault="00FF3040" w:rsidP="1296872B">
      <w:pPr>
        <w:jc w:val="both"/>
        <w:rPr>
          <w:rFonts w:asciiTheme="minorHAnsi" w:hAnsiTheme="minorHAnsi" w:cstheme="minorBidi"/>
        </w:rPr>
      </w:pPr>
    </w:p>
    <w:p w14:paraId="07F79B9D" w14:textId="51E175AE" w:rsidR="00240E9E" w:rsidRPr="009063EB" w:rsidRDefault="00240E9E" w:rsidP="4C6A19DF">
      <w:pPr>
        <w:jc w:val="both"/>
        <w:rPr>
          <w:rFonts w:asciiTheme="minorHAnsi" w:eastAsiaTheme="minorEastAsia" w:hAnsiTheme="minorHAnsi" w:cstheme="minorBidi"/>
          <w:b/>
          <w:bCs/>
          <w:sz w:val="24"/>
          <w:szCs w:val="24"/>
        </w:rPr>
      </w:pPr>
      <w:r w:rsidRPr="4C6A19DF">
        <w:rPr>
          <w:rFonts w:asciiTheme="minorHAnsi" w:eastAsiaTheme="minorEastAsia" w:hAnsiTheme="minorHAnsi" w:cstheme="minorBidi"/>
          <w:b/>
          <w:bCs/>
          <w:sz w:val="24"/>
          <w:szCs w:val="24"/>
        </w:rPr>
        <w:t>Calculation Method</w:t>
      </w:r>
    </w:p>
    <w:p w14:paraId="67236291" w14:textId="77777777" w:rsidR="00B1162C" w:rsidRPr="009063EB" w:rsidRDefault="00240E9E" w:rsidP="4C6A19DF">
      <w:pPr>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 xml:space="preserve">The method for calculating the weighted scores is as follows: </w:t>
      </w:r>
    </w:p>
    <w:p w14:paraId="22B56DCE" w14:textId="6AB5FDE2" w:rsidR="00240E9E" w:rsidRPr="009063EB" w:rsidRDefault="00240E9E" w:rsidP="4C6A19DF">
      <w:pPr>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 xml:space="preserve">Commercial Score =  (Lowest Quotation Price / Supplier’s Quotation Price ) x </w:t>
      </w:r>
      <w:r w:rsidR="00B1162C" w:rsidRPr="4C6A19DF">
        <w:rPr>
          <w:rFonts w:asciiTheme="minorHAnsi" w:eastAsiaTheme="minorEastAsia" w:hAnsiTheme="minorHAnsi" w:cstheme="minorBidi"/>
          <w:sz w:val="24"/>
          <w:szCs w:val="24"/>
        </w:rPr>
        <w:t>40%</w:t>
      </w:r>
      <w:r w:rsidRPr="4C6A19DF">
        <w:rPr>
          <w:rFonts w:asciiTheme="minorHAnsi" w:eastAsiaTheme="minorEastAsia" w:hAnsiTheme="minorHAnsi" w:cstheme="minorBidi"/>
          <w:sz w:val="24"/>
          <w:szCs w:val="24"/>
        </w:rPr>
        <w:t xml:space="preserve"> (Maximum available marks)</w:t>
      </w:r>
    </w:p>
    <w:p w14:paraId="78059C67" w14:textId="29081751" w:rsidR="00240E9E" w:rsidRPr="009063EB" w:rsidRDefault="00240E9E" w:rsidP="4C6A19DF">
      <w:pPr>
        <w:pStyle w:val="BulletText1"/>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Technical</w:t>
      </w:r>
      <w:r w:rsidR="00B1162C" w:rsidRPr="4C6A19DF">
        <w:rPr>
          <w:rFonts w:asciiTheme="minorHAnsi" w:eastAsiaTheme="minorEastAsia" w:hAnsiTheme="minorHAnsi" w:cstheme="minorBidi"/>
          <w:sz w:val="24"/>
          <w:szCs w:val="24"/>
        </w:rPr>
        <w:t xml:space="preserve"> </w:t>
      </w:r>
      <w:r w:rsidRPr="4C6A19DF">
        <w:rPr>
          <w:rFonts w:asciiTheme="minorHAnsi" w:eastAsiaTheme="minorEastAsia" w:hAnsiTheme="minorHAnsi" w:cstheme="minorBidi"/>
          <w:sz w:val="24"/>
          <w:szCs w:val="24"/>
        </w:rPr>
        <w:t xml:space="preserve">Score = (Bidder’s Total Technical Score / Highest Technical Score)  x </w:t>
      </w:r>
      <w:r w:rsidR="00B1162C" w:rsidRPr="4C6A19DF">
        <w:rPr>
          <w:rFonts w:asciiTheme="minorHAnsi" w:eastAsiaTheme="minorEastAsia" w:hAnsiTheme="minorHAnsi" w:cstheme="minorBidi"/>
          <w:sz w:val="24"/>
          <w:szCs w:val="24"/>
        </w:rPr>
        <w:t>60%</w:t>
      </w:r>
      <w:r w:rsidRPr="4C6A19DF">
        <w:rPr>
          <w:rStyle w:val="Important"/>
          <w:rFonts w:asciiTheme="minorHAnsi" w:eastAsiaTheme="minorEastAsia" w:hAnsiTheme="minorHAnsi" w:cstheme="minorBidi"/>
        </w:rPr>
        <w:t xml:space="preserve"> </w:t>
      </w:r>
      <w:r w:rsidRPr="4C6A19DF">
        <w:rPr>
          <w:rFonts w:asciiTheme="minorHAnsi" w:eastAsiaTheme="minorEastAsia" w:hAnsiTheme="minorHAnsi" w:cstheme="minorBidi"/>
          <w:sz w:val="24"/>
          <w:szCs w:val="24"/>
        </w:rPr>
        <w:t xml:space="preserve"> (Maximum available marks)</w:t>
      </w:r>
    </w:p>
    <w:p w14:paraId="0A4E0C0A" w14:textId="77777777" w:rsidR="00240E9E" w:rsidRPr="009063EB" w:rsidRDefault="00240E9E" w:rsidP="4C6A19DF">
      <w:pPr>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 xml:space="preserve">The total score (weighted) (TWS) is then calculated by adding the total weighted commercial score (WC) to the total weighted technical score (WT): WC + WT = TWS. </w:t>
      </w:r>
    </w:p>
    <w:p w14:paraId="113E0288" w14:textId="77777777" w:rsidR="002F61AB" w:rsidRDefault="002F61AB" w:rsidP="4C6A19DF">
      <w:pPr>
        <w:pStyle w:val="Subheading"/>
        <w:jc w:val="both"/>
        <w:rPr>
          <w:rFonts w:asciiTheme="minorHAnsi" w:eastAsiaTheme="minorEastAsia" w:hAnsiTheme="minorHAnsi" w:cstheme="minorBidi"/>
          <w:sz w:val="24"/>
          <w:szCs w:val="24"/>
        </w:rPr>
      </w:pPr>
    </w:p>
    <w:p w14:paraId="6F308F68" w14:textId="6B114982" w:rsidR="00240E9E" w:rsidRPr="009063EB" w:rsidRDefault="00240E9E" w:rsidP="4C6A19DF">
      <w:pPr>
        <w:pStyle w:val="Subheading"/>
        <w:jc w:val="both"/>
        <w:rPr>
          <w:rFonts w:asciiTheme="minorHAnsi" w:eastAsiaTheme="minorEastAsia" w:hAnsiTheme="minorHAnsi" w:cstheme="minorBidi"/>
          <w:sz w:val="28"/>
          <w:szCs w:val="28"/>
        </w:rPr>
      </w:pPr>
      <w:r w:rsidRPr="4C6A19DF">
        <w:rPr>
          <w:rFonts w:asciiTheme="minorHAnsi" w:eastAsiaTheme="minorEastAsia" w:hAnsiTheme="minorHAnsi" w:cstheme="minorBidi"/>
          <w:sz w:val="28"/>
          <w:szCs w:val="28"/>
        </w:rPr>
        <w:t>Information to be returned</w:t>
      </w:r>
    </w:p>
    <w:p w14:paraId="34FA7654" w14:textId="77777777" w:rsidR="00240E9E" w:rsidRPr="009063EB" w:rsidRDefault="00240E9E" w:rsidP="4C6A19DF">
      <w:pPr>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Please note, the following information requested must be provided. Incomplete tender submissions may be discounted.</w:t>
      </w:r>
    </w:p>
    <w:p w14:paraId="079A3D93" w14:textId="77777777" w:rsidR="00240E9E" w:rsidRPr="009063EB" w:rsidRDefault="00240E9E" w:rsidP="4C6A19DF">
      <w:pPr>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Please complete and return the following information:</w:t>
      </w:r>
    </w:p>
    <w:p w14:paraId="4338E7B3" w14:textId="77777777" w:rsidR="00240E9E" w:rsidRPr="009063EB" w:rsidRDefault="00240E9E" w:rsidP="4C6A19DF">
      <w:pPr>
        <w:pStyle w:val="BulletText1"/>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completed Commercial Response template</w:t>
      </w:r>
    </w:p>
    <w:p w14:paraId="791D99D0" w14:textId="77777777" w:rsidR="00240E9E" w:rsidRPr="009063EB" w:rsidRDefault="00240E9E" w:rsidP="4C6A19DF">
      <w:pPr>
        <w:pStyle w:val="BulletText1"/>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 xml:space="preserve">separate response submission for each technical question (in accordance with the response instructions) </w:t>
      </w:r>
    </w:p>
    <w:p w14:paraId="7FA2ADF4" w14:textId="77777777" w:rsidR="00240E9E" w:rsidRPr="009063EB" w:rsidRDefault="00240E9E" w:rsidP="4C6A19DF">
      <w:pPr>
        <w:pStyle w:val="BulletText1"/>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completed Mandatory Requirements (Annex 1)</w:t>
      </w:r>
    </w:p>
    <w:p w14:paraId="1EF87157" w14:textId="77777777" w:rsidR="00240E9E" w:rsidRPr="009063EB" w:rsidRDefault="00240E9E" w:rsidP="4C6A19DF">
      <w:pPr>
        <w:pStyle w:val="BulletText1"/>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completed Acceptance of Terms and Conditions (Annex 2)</w:t>
      </w:r>
    </w:p>
    <w:p w14:paraId="3C20C849" w14:textId="77777777" w:rsidR="00240E9E" w:rsidRPr="009063EB" w:rsidRDefault="00240E9E" w:rsidP="4C6A19DF">
      <w:pPr>
        <w:pStyle w:val="Subheading"/>
        <w:jc w:val="both"/>
        <w:rPr>
          <w:rFonts w:asciiTheme="minorHAnsi" w:eastAsiaTheme="minorEastAsia" w:hAnsiTheme="minorHAnsi" w:cstheme="minorBidi"/>
          <w:sz w:val="28"/>
          <w:szCs w:val="28"/>
        </w:rPr>
      </w:pPr>
      <w:r w:rsidRPr="4C6A19DF">
        <w:rPr>
          <w:rFonts w:asciiTheme="minorHAnsi" w:eastAsiaTheme="minorEastAsia" w:hAnsiTheme="minorHAnsi" w:cstheme="minorBidi"/>
          <w:sz w:val="28"/>
          <w:szCs w:val="28"/>
        </w:rPr>
        <w:t>Award</w:t>
      </w:r>
    </w:p>
    <w:p w14:paraId="18D5CAFD" w14:textId="18553165" w:rsidR="00240E9E" w:rsidRPr="009063EB" w:rsidRDefault="00240E9E" w:rsidP="4C6A19DF">
      <w:pPr>
        <w:jc w:val="both"/>
        <w:rPr>
          <w:rStyle w:val="Important"/>
          <w:rFonts w:asciiTheme="minorHAnsi" w:eastAsiaTheme="minorEastAsia" w:hAnsiTheme="minorHAnsi" w:cstheme="minorBidi"/>
        </w:rPr>
      </w:pPr>
      <w:r w:rsidRPr="4C6A19DF">
        <w:rPr>
          <w:rFonts w:asciiTheme="minorHAnsi" w:eastAsiaTheme="minorEastAsia" w:hAnsiTheme="minorHAnsi" w:cstheme="minorBidi"/>
          <w:sz w:val="24"/>
          <w:szCs w:val="24"/>
        </w:rPr>
        <w:lastRenderedPageBreak/>
        <w:t xml:space="preserve">Once the evaluation of the Response(s) is complete all suppliers will be notified of the outcome via email. </w:t>
      </w:r>
      <w:r w:rsidR="006C2196" w:rsidRPr="4C6A19DF">
        <w:rPr>
          <w:rFonts w:asciiTheme="minorHAnsi" w:eastAsiaTheme="minorEastAsia" w:hAnsiTheme="minorHAnsi" w:cstheme="minorBidi"/>
          <w:sz w:val="24"/>
          <w:szCs w:val="24"/>
        </w:rPr>
        <w:t xml:space="preserve">The successful </w:t>
      </w:r>
      <w:r w:rsidR="009063EB" w:rsidRPr="4C6A19DF">
        <w:rPr>
          <w:rFonts w:asciiTheme="minorHAnsi" w:eastAsiaTheme="minorEastAsia" w:hAnsiTheme="minorHAnsi" w:cstheme="minorBidi"/>
          <w:sz w:val="24"/>
          <w:szCs w:val="24"/>
        </w:rPr>
        <w:t>supplier will be issued the contract via a Purchase Order.</w:t>
      </w:r>
      <w:r w:rsidRPr="4C6A19DF">
        <w:rPr>
          <w:rStyle w:val="Important"/>
          <w:rFonts w:asciiTheme="minorHAnsi" w:eastAsiaTheme="minorEastAsia" w:hAnsiTheme="minorHAnsi" w:cstheme="minorBidi"/>
        </w:rPr>
        <w:t xml:space="preserve"> </w:t>
      </w:r>
    </w:p>
    <w:p w14:paraId="5CD91124" w14:textId="77777777" w:rsidR="00240E9E" w:rsidRPr="00FF3040" w:rsidRDefault="00240E9E" w:rsidP="4C6A19DF">
      <w:pPr>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br w:type="page"/>
      </w:r>
    </w:p>
    <w:p w14:paraId="0E738BFD" w14:textId="77777777" w:rsidR="00240E9E" w:rsidRPr="00E30A4F" w:rsidRDefault="00240E9E" w:rsidP="4C6A19DF">
      <w:pPr>
        <w:pStyle w:val="Sectiontitle"/>
        <w:jc w:val="both"/>
        <w:rPr>
          <w:rFonts w:asciiTheme="minorHAnsi" w:eastAsiaTheme="minorEastAsia" w:hAnsiTheme="minorHAnsi" w:cstheme="minorBidi"/>
        </w:rPr>
      </w:pPr>
      <w:r w:rsidRPr="4C6A19DF">
        <w:rPr>
          <w:rFonts w:asciiTheme="minorHAnsi" w:eastAsiaTheme="minorEastAsia" w:hAnsiTheme="minorHAnsi" w:cstheme="minorBidi"/>
        </w:rPr>
        <w:lastRenderedPageBreak/>
        <w:t xml:space="preserve">Annex 1 Mandatory Requirements </w:t>
      </w:r>
    </w:p>
    <w:p w14:paraId="01CE30B2" w14:textId="77777777" w:rsidR="00240E9E" w:rsidRPr="00E30A4F" w:rsidRDefault="00240E9E" w:rsidP="4C6A19DF">
      <w:pPr>
        <w:pStyle w:val="Subheading"/>
        <w:jc w:val="both"/>
        <w:rPr>
          <w:rFonts w:asciiTheme="minorHAnsi" w:eastAsiaTheme="minorEastAsia" w:hAnsiTheme="minorHAnsi" w:cstheme="minorBidi"/>
        </w:rPr>
      </w:pPr>
      <w:r w:rsidRPr="4C6A19DF">
        <w:rPr>
          <w:rFonts w:asciiTheme="minorHAnsi" w:eastAsiaTheme="minorEastAsia" w:hAnsiTheme="minorHAnsi" w:cstheme="minorBidi"/>
        </w:rPr>
        <w:t>Part 1 Potential Supplier Information</w:t>
      </w:r>
    </w:p>
    <w:p w14:paraId="5E2ED096" w14:textId="77777777" w:rsidR="00240E9E" w:rsidRDefault="00240E9E" w:rsidP="4C6A19DF">
      <w:pPr>
        <w:jc w:val="both"/>
        <w:rPr>
          <w:rFonts w:asciiTheme="minorHAnsi" w:eastAsiaTheme="minorEastAsia" w:hAnsiTheme="minorHAnsi" w:cstheme="minorBidi"/>
        </w:rPr>
      </w:pPr>
      <w:r w:rsidRPr="4C6A19DF">
        <w:rPr>
          <w:rFonts w:asciiTheme="minorHAnsi" w:eastAsiaTheme="minorEastAsia" w:hAnsiTheme="minorHAnsi" w:cstheme="minorBidi"/>
        </w:rPr>
        <w:t xml:space="preserve">Please answer the following self-declaration questions in full and include this Annex in your quotation response.  </w:t>
      </w:r>
    </w:p>
    <w:p w14:paraId="450505FA" w14:textId="77777777" w:rsidR="00240E9E" w:rsidRPr="00E30A4F" w:rsidRDefault="00240E9E" w:rsidP="4C6A19DF">
      <w:pPr>
        <w:jc w:val="both"/>
        <w:rPr>
          <w:rStyle w:val="Boldtext"/>
          <w:rFonts w:asciiTheme="minorHAnsi" w:eastAsiaTheme="minorEastAsia" w:hAnsiTheme="minorHAnsi" w:cstheme="minorBidi"/>
        </w:rPr>
      </w:pPr>
      <w:r w:rsidRPr="4C6A19DF">
        <w:rPr>
          <w:rStyle w:val="Boldtext"/>
          <w:rFonts w:asciiTheme="minorHAnsi" w:eastAsiaTheme="minorEastAsia" w:hAnsiTheme="minorHAnsi" w:cstheme="minorBidi"/>
        </w:rPr>
        <w:t>Part 1.1 Potential Supplier Information:</w:t>
      </w:r>
    </w:p>
    <w:tbl>
      <w:tblPr>
        <w:tblStyle w:val="Table"/>
        <w:tblW w:w="0" w:type="auto"/>
        <w:tblLook w:val="04A0" w:firstRow="1" w:lastRow="0" w:firstColumn="1" w:lastColumn="0" w:noHBand="0" w:noVBand="1"/>
      </w:tblPr>
      <w:tblGrid>
        <w:gridCol w:w="1696"/>
        <w:gridCol w:w="4062"/>
        <w:gridCol w:w="2879"/>
      </w:tblGrid>
      <w:tr w:rsidR="00240E9E" w14:paraId="32F1B5E4" w14:textId="77777777" w:rsidTr="4C6A19DF">
        <w:trPr>
          <w:cnfStyle w:val="100000000000" w:firstRow="1" w:lastRow="0" w:firstColumn="0" w:lastColumn="0" w:oddVBand="0" w:evenVBand="0" w:oddHBand="0" w:evenHBand="0" w:firstRowFirstColumn="0" w:firstRowLastColumn="0" w:lastRowFirstColumn="0" w:lastRowLastColumn="0"/>
        </w:trPr>
        <w:tc>
          <w:tcPr>
            <w:tcW w:w="1696" w:type="dxa"/>
          </w:tcPr>
          <w:p w14:paraId="6CC31F7C"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Question no.</w:t>
            </w:r>
          </w:p>
        </w:tc>
        <w:tc>
          <w:tcPr>
            <w:tcW w:w="4062" w:type="dxa"/>
          </w:tcPr>
          <w:p w14:paraId="149BC5D2"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Question</w:t>
            </w:r>
          </w:p>
        </w:tc>
        <w:tc>
          <w:tcPr>
            <w:tcW w:w="2879" w:type="dxa"/>
          </w:tcPr>
          <w:p w14:paraId="3700C0D0"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Response</w:t>
            </w:r>
          </w:p>
        </w:tc>
      </w:tr>
      <w:tr w:rsidR="00240E9E" w14:paraId="3908F361" w14:textId="77777777" w:rsidTr="4C6A19DF">
        <w:tc>
          <w:tcPr>
            <w:tcW w:w="1696" w:type="dxa"/>
          </w:tcPr>
          <w:p w14:paraId="7DDBCCDB"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1.1(a)</w:t>
            </w:r>
          </w:p>
        </w:tc>
        <w:tc>
          <w:tcPr>
            <w:tcW w:w="4062" w:type="dxa"/>
          </w:tcPr>
          <w:p w14:paraId="744EF660"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Full name of the potential supplier submitting the information</w:t>
            </w:r>
          </w:p>
          <w:p w14:paraId="144EB4CB" w14:textId="77777777" w:rsidR="00240E9E" w:rsidRPr="00E30A4F" w:rsidRDefault="00240E9E" w:rsidP="4C6A19DF">
            <w:pPr>
              <w:jc w:val="both"/>
              <w:rPr>
                <w:rFonts w:asciiTheme="minorHAnsi" w:eastAsiaTheme="minorEastAsia" w:hAnsiTheme="minorHAnsi"/>
              </w:rPr>
            </w:pPr>
          </w:p>
        </w:tc>
        <w:tc>
          <w:tcPr>
            <w:tcW w:w="2879" w:type="dxa"/>
          </w:tcPr>
          <w:p w14:paraId="2A7A8339" w14:textId="77777777" w:rsidR="00240E9E" w:rsidRPr="00E30A4F" w:rsidRDefault="00240E9E" w:rsidP="4C6A19DF">
            <w:pPr>
              <w:jc w:val="both"/>
              <w:rPr>
                <w:rFonts w:asciiTheme="minorHAnsi" w:eastAsiaTheme="minorEastAsia" w:hAnsiTheme="minorHAnsi"/>
              </w:rPr>
            </w:pPr>
          </w:p>
        </w:tc>
      </w:tr>
      <w:tr w:rsidR="00240E9E" w14:paraId="52E34CC6" w14:textId="77777777" w:rsidTr="4C6A19DF">
        <w:tc>
          <w:tcPr>
            <w:tcW w:w="1696" w:type="dxa"/>
          </w:tcPr>
          <w:p w14:paraId="276DA9A1"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 xml:space="preserve">1.1(b) </w:t>
            </w:r>
          </w:p>
        </w:tc>
        <w:tc>
          <w:tcPr>
            <w:tcW w:w="4062" w:type="dxa"/>
          </w:tcPr>
          <w:p w14:paraId="351153B7"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Registered office address (if applicable)</w:t>
            </w:r>
          </w:p>
        </w:tc>
        <w:tc>
          <w:tcPr>
            <w:tcW w:w="2879" w:type="dxa"/>
          </w:tcPr>
          <w:p w14:paraId="74C55F3B" w14:textId="77777777" w:rsidR="00240E9E" w:rsidRPr="00E30A4F" w:rsidRDefault="00240E9E" w:rsidP="4C6A19DF">
            <w:pPr>
              <w:jc w:val="both"/>
              <w:rPr>
                <w:rFonts w:asciiTheme="minorHAnsi" w:eastAsiaTheme="minorEastAsia" w:hAnsiTheme="minorHAnsi"/>
              </w:rPr>
            </w:pPr>
          </w:p>
        </w:tc>
      </w:tr>
      <w:tr w:rsidR="00240E9E" w14:paraId="6FAB9FA7" w14:textId="77777777" w:rsidTr="4C6A19DF">
        <w:tc>
          <w:tcPr>
            <w:tcW w:w="1696" w:type="dxa"/>
          </w:tcPr>
          <w:p w14:paraId="750528F5"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1.1(c)</w:t>
            </w:r>
          </w:p>
        </w:tc>
        <w:tc>
          <w:tcPr>
            <w:tcW w:w="4062" w:type="dxa"/>
          </w:tcPr>
          <w:p w14:paraId="620147D2"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Company registration number (if applicable)</w:t>
            </w:r>
          </w:p>
        </w:tc>
        <w:tc>
          <w:tcPr>
            <w:tcW w:w="2879" w:type="dxa"/>
          </w:tcPr>
          <w:p w14:paraId="662D3733" w14:textId="77777777" w:rsidR="00240E9E" w:rsidRPr="00E30A4F" w:rsidRDefault="00240E9E" w:rsidP="4C6A19DF">
            <w:pPr>
              <w:jc w:val="both"/>
              <w:rPr>
                <w:rFonts w:asciiTheme="minorHAnsi" w:eastAsiaTheme="minorEastAsia" w:hAnsiTheme="minorHAnsi"/>
              </w:rPr>
            </w:pPr>
          </w:p>
        </w:tc>
      </w:tr>
      <w:tr w:rsidR="00240E9E" w14:paraId="1D3B85E4" w14:textId="77777777" w:rsidTr="4C6A19DF">
        <w:tc>
          <w:tcPr>
            <w:tcW w:w="1696" w:type="dxa"/>
          </w:tcPr>
          <w:p w14:paraId="2618BABD"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1.1(d)</w:t>
            </w:r>
          </w:p>
        </w:tc>
        <w:tc>
          <w:tcPr>
            <w:tcW w:w="4062" w:type="dxa"/>
          </w:tcPr>
          <w:p w14:paraId="1DC09BE2"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Charity registration number (if applicable)</w:t>
            </w:r>
          </w:p>
        </w:tc>
        <w:tc>
          <w:tcPr>
            <w:tcW w:w="2879" w:type="dxa"/>
          </w:tcPr>
          <w:p w14:paraId="012901ED" w14:textId="77777777" w:rsidR="00240E9E" w:rsidRPr="00E30A4F" w:rsidRDefault="00240E9E" w:rsidP="4C6A19DF">
            <w:pPr>
              <w:jc w:val="both"/>
              <w:rPr>
                <w:rFonts w:asciiTheme="minorHAnsi" w:eastAsiaTheme="minorEastAsia" w:hAnsiTheme="minorHAnsi"/>
              </w:rPr>
            </w:pPr>
          </w:p>
        </w:tc>
      </w:tr>
      <w:tr w:rsidR="00240E9E" w14:paraId="26B3599B" w14:textId="77777777" w:rsidTr="4C6A19DF">
        <w:tc>
          <w:tcPr>
            <w:tcW w:w="1696" w:type="dxa"/>
          </w:tcPr>
          <w:p w14:paraId="0F8C366D"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1.1(e)</w:t>
            </w:r>
          </w:p>
        </w:tc>
        <w:tc>
          <w:tcPr>
            <w:tcW w:w="4062" w:type="dxa"/>
          </w:tcPr>
          <w:p w14:paraId="1110B43A"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Head office DUNS number (if applicable)</w:t>
            </w:r>
          </w:p>
        </w:tc>
        <w:tc>
          <w:tcPr>
            <w:tcW w:w="2879" w:type="dxa"/>
          </w:tcPr>
          <w:p w14:paraId="48DECEE1" w14:textId="77777777" w:rsidR="00240E9E" w:rsidRPr="00E30A4F" w:rsidRDefault="00240E9E" w:rsidP="4C6A19DF">
            <w:pPr>
              <w:jc w:val="both"/>
              <w:rPr>
                <w:rFonts w:asciiTheme="minorHAnsi" w:eastAsiaTheme="minorEastAsia" w:hAnsiTheme="minorHAnsi"/>
              </w:rPr>
            </w:pPr>
          </w:p>
        </w:tc>
      </w:tr>
      <w:tr w:rsidR="00240E9E" w14:paraId="7171AC4F" w14:textId="77777777" w:rsidTr="4C6A19DF">
        <w:tc>
          <w:tcPr>
            <w:tcW w:w="1696" w:type="dxa"/>
          </w:tcPr>
          <w:p w14:paraId="49815298"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1.1(f)</w:t>
            </w:r>
          </w:p>
        </w:tc>
        <w:tc>
          <w:tcPr>
            <w:tcW w:w="4062" w:type="dxa"/>
          </w:tcPr>
          <w:p w14:paraId="014A6F68"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 xml:space="preserve">Registered VAT number </w:t>
            </w:r>
          </w:p>
        </w:tc>
        <w:tc>
          <w:tcPr>
            <w:tcW w:w="2879" w:type="dxa"/>
          </w:tcPr>
          <w:p w14:paraId="1FA0A89F" w14:textId="77777777" w:rsidR="00240E9E" w:rsidRPr="00E30A4F" w:rsidRDefault="00240E9E" w:rsidP="4C6A19DF">
            <w:pPr>
              <w:jc w:val="both"/>
              <w:rPr>
                <w:rFonts w:asciiTheme="minorHAnsi" w:eastAsiaTheme="minorEastAsia" w:hAnsiTheme="minorHAnsi"/>
              </w:rPr>
            </w:pPr>
          </w:p>
        </w:tc>
      </w:tr>
      <w:tr w:rsidR="00240E9E" w14:paraId="29F781BE" w14:textId="77777777" w:rsidTr="4C6A19DF">
        <w:tc>
          <w:tcPr>
            <w:tcW w:w="1696" w:type="dxa"/>
          </w:tcPr>
          <w:p w14:paraId="30EC4228"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1.1(g)</w:t>
            </w:r>
          </w:p>
        </w:tc>
        <w:tc>
          <w:tcPr>
            <w:tcW w:w="4062" w:type="dxa"/>
          </w:tcPr>
          <w:p w14:paraId="72B2C687"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Are you a Small, Medium or Micro Enterprise (SME)?</w:t>
            </w:r>
          </w:p>
        </w:tc>
        <w:tc>
          <w:tcPr>
            <w:tcW w:w="2879" w:type="dxa"/>
          </w:tcPr>
          <w:p w14:paraId="4F772C9E" w14:textId="77777777" w:rsidR="00240E9E" w:rsidRPr="009F2992" w:rsidRDefault="00240E9E" w:rsidP="4C6A19DF">
            <w:pPr>
              <w:jc w:val="both"/>
              <w:rPr>
                <w:rFonts w:asciiTheme="minorHAnsi" w:eastAsiaTheme="minorEastAsia" w:hAnsiTheme="minorHAnsi"/>
              </w:rPr>
            </w:pPr>
            <w:r w:rsidRPr="4C6A19DF">
              <w:rPr>
                <w:rFonts w:asciiTheme="minorHAnsi" w:eastAsiaTheme="minorEastAsia" w:hAnsiTheme="minorHAnsi"/>
              </w:rPr>
              <w:t>(Yes / No)</w:t>
            </w:r>
          </w:p>
        </w:tc>
      </w:tr>
    </w:tbl>
    <w:p w14:paraId="17390F6C" w14:textId="77777777" w:rsidR="00240E9E" w:rsidRDefault="00240E9E" w:rsidP="4C6A19DF">
      <w:pPr>
        <w:jc w:val="both"/>
        <w:rPr>
          <w:rStyle w:val="Hyperlink"/>
          <w:rFonts w:asciiTheme="minorHAnsi" w:eastAsiaTheme="minorEastAsia" w:hAnsiTheme="minorHAnsi" w:cstheme="minorBidi"/>
        </w:rPr>
      </w:pPr>
      <w:r w:rsidRPr="4C6A19DF">
        <w:rPr>
          <w:rFonts w:asciiTheme="minorHAnsi" w:eastAsiaTheme="minorEastAsia" w:hAnsiTheme="minorHAnsi" w:cstheme="minorBidi"/>
        </w:rPr>
        <w:t xml:space="preserve">Note: See EU definition of SME </w:t>
      </w:r>
      <w:hyperlink r:id="rId28">
        <w:r w:rsidRPr="4C6A19DF">
          <w:rPr>
            <w:rStyle w:val="Hyperlink"/>
            <w:rFonts w:asciiTheme="minorHAnsi" w:eastAsiaTheme="minorEastAsia" w:hAnsiTheme="minorHAnsi" w:cstheme="minorBidi"/>
          </w:rPr>
          <w:t>https://ec.europa.eu/growth/smes/business-friendly-environment/sme-definition_en</w:t>
        </w:r>
      </w:hyperlink>
    </w:p>
    <w:p w14:paraId="2D9C8E0D" w14:textId="77777777" w:rsidR="002F61AB" w:rsidRDefault="002F61AB" w:rsidP="4C6A19DF">
      <w:pPr>
        <w:jc w:val="both"/>
        <w:rPr>
          <w:rFonts w:asciiTheme="minorHAnsi" w:eastAsiaTheme="minorEastAsia" w:hAnsiTheme="minorHAnsi" w:cstheme="minorBidi"/>
        </w:rPr>
      </w:pPr>
    </w:p>
    <w:p w14:paraId="03115AF6" w14:textId="77777777" w:rsidR="00240E9E" w:rsidRPr="00E30A4F" w:rsidRDefault="00240E9E" w:rsidP="4C6A19DF">
      <w:pPr>
        <w:jc w:val="both"/>
        <w:rPr>
          <w:rStyle w:val="Boldtext"/>
          <w:rFonts w:asciiTheme="minorHAnsi" w:eastAsiaTheme="minorEastAsia" w:hAnsiTheme="minorHAnsi" w:cstheme="minorBidi"/>
        </w:rPr>
      </w:pPr>
      <w:r w:rsidRPr="4C6A19DF">
        <w:rPr>
          <w:rStyle w:val="Boldtext"/>
          <w:rFonts w:asciiTheme="minorHAnsi" w:eastAsiaTheme="minorEastAsia" w:hAnsiTheme="minorHAnsi" w:cstheme="minorBidi"/>
        </w:rPr>
        <w:t>Part 1.2 Contact details and declaration</w:t>
      </w:r>
    </w:p>
    <w:p w14:paraId="19F81AB6" w14:textId="77777777" w:rsidR="00204F75" w:rsidRDefault="00204F75" w:rsidP="4C6A19DF">
      <w:pPr>
        <w:jc w:val="both"/>
        <w:rPr>
          <w:rFonts w:asciiTheme="minorHAnsi" w:eastAsiaTheme="minorEastAsia" w:hAnsiTheme="minorHAnsi" w:cstheme="minorBidi"/>
        </w:rPr>
      </w:pPr>
    </w:p>
    <w:p w14:paraId="4BDB2FBC" w14:textId="7E262F78" w:rsidR="00240E9E" w:rsidRPr="00E30A4F" w:rsidRDefault="00240E9E" w:rsidP="4C6A19DF">
      <w:pPr>
        <w:jc w:val="both"/>
        <w:rPr>
          <w:rFonts w:asciiTheme="minorHAnsi" w:eastAsiaTheme="minorEastAsia" w:hAnsiTheme="minorHAnsi" w:cstheme="minorBidi"/>
        </w:rPr>
      </w:pPr>
      <w:r w:rsidRPr="4C6A19DF">
        <w:rPr>
          <w:rFonts w:asciiTheme="minorHAnsi" w:eastAsiaTheme="minorEastAsia" w:hAnsiTheme="minorHAnsi" w:cstheme="minorBidi"/>
        </w:rPr>
        <w:t xml:space="preserve">By submitting a quotation to this RFQ I declare that to the best of my knowledge the answers submitted and information contained in this document are correct and accurate. </w:t>
      </w:r>
    </w:p>
    <w:p w14:paraId="32C32B1F" w14:textId="77777777" w:rsidR="00240E9E" w:rsidRPr="00E30A4F" w:rsidRDefault="00240E9E" w:rsidP="4C6A19DF">
      <w:pPr>
        <w:jc w:val="both"/>
        <w:rPr>
          <w:rFonts w:asciiTheme="minorHAnsi" w:eastAsiaTheme="minorEastAsia" w:hAnsiTheme="minorHAnsi" w:cstheme="minorBidi"/>
        </w:rPr>
      </w:pPr>
      <w:r w:rsidRPr="4C6A19DF">
        <w:rPr>
          <w:rFonts w:asciiTheme="minorHAnsi" w:eastAsiaTheme="minorEastAsia" w:hAnsiTheme="minorHAnsi" w:cstheme="minorBidi"/>
        </w:rPr>
        <w:t xml:space="preserve">I declare that, upon request and without delay you will provide the certificates or documentary evidence referred to in this document. </w:t>
      </w:r>
    </w:p>
    <w:p w14:paraId="045A1D5B" w14:textId="77777777" w:rsidR="00240E9E" w:rsidRPr="00E30A4F" w:rsidRDefault="00240E9E" w:rsidP="4C6A19DF">
      <w:pPr>
        <w:jc w:val="both"/>
        <w:rPr>
          <w:rFonts w:asciiTheme="minorHAnsi" w:eastAsiaTheme="minorEastAsia" w:hAnsiTheme="minorHAnsi" w:cstheme="minorBidi"/>
        </w:rPr>
      </w:pPr>
      <w:r w:rsidRPr="4C6A19DF">
        <w:rPr>
          <w:rFonts w:asciiTheme="minorHAnsi" w:eastAsiaTheme="minorEastAsia" w:hAnsiTheme="minorHAnsi" w:cstheme="minorBidi"/>
        </w:rPr>
        <w:t xml:space="preserve">I understand that the information will be used in the selection process to assess my organisation’s suitability to be invited to participate further in this procurement. </w:t>
      </w:r>
    </w:p>
    <w:p w14:paraId="1024DE6A" w14:textId="77777777" w:rsidR="00240E9E" w:rsidRPr="00E30A4F" w:rsidRDefault="00240E9E" w:rsidP="4C6A19DF">
      <w:pPr>
        <w:jc w:val="both"/>
        <w:rPr>
          <w:rFonts w:asciiTheme="minorHAnsi" w:eastAsiaTheme="minorEastAsia" w:hAnsiTheme="minorHAnsi" w:cstheme="minorBidi"/>
        </w:rPr>
      </w:pPr>
      <w:r w:rsidRPr="4C6A19DF">
        <w:rPr>
          <w:rFonts w:asciiTheme="minorHAnsi" w:eastAsiaTheme="minorEastAsia" w:hAnsiTheme="minorHAnsi" w:cstheme="minorBidi"/>
        </w:rPr>
        <w:t>I understand that the authority may reject this submission in its entirety if there is a failure to answer all the relevant questions fully, or if false/misleading information or content is provided in any section.</w:t>
      </w:r>
    </w:p>
    <w:p w14:paraId="71753E61" w14:textId="77777777" w:rsidR="00240E9E" w:rsidRPr="007309B9" w:rsidRDefault="00240E9E" w:rsidP="4C6A19DF">
      <w:pPr>
        <w:jc w:val="both"/>
        <w:rPr>
          <w:rFonts w:asciiTheme="minorHAnsi" w:eastAsiaTheme="minorEastAsia" w:hAnsiTheme="minorHAnsi" w:cstheme="minorBidi"/>
        </w:rPr>
      </w:pPr>
      <w:r w:rsidRPr="4C6A19DF">
        <w:rPr>
          <w:rFonts w:asciiTheme="minorHAnsi" w:eastAsiaTheme="minorEastAsia" w:hAnsiTheme="minorHAnsi" w:cstheme="minorBidi"/>
        </w:rPr>
        <w:t>I am aware of the consequences of serious misrepresentation.</w:t>
      </w:r>
    </w:p>
    <w:p w14:paraId="39E70015" w14:textId="77777777" w:rsidR="00240E9E" w:rsidRPr="007309B9" w:rsidRDefault="00240E9E" w:rsidP="4C6A19DF">
      <w:pPr>
        <w:rPr>
          <w:rFonts w:asciiTheme="minorHAnsi" w:eastAsiaTheme="minorEastAsia" w:hAnsiTheme="minorHAnsi" w:cstheme="minorBidi"/>
        </w:rPr>
      </w:pPr>
    </w:p>
    <w:tbl>
      <w:tblPr>
        <w:tblStyle w:val="Table"/>
        <w:tblW w:w="0" w:type="auto"/>
        <w:tblLook w:val="04A0" w:firstRow="1" w:lastRow="0" w:firstColumn="1" w:lastColumn="0" w:noHBand="0" w:noVBand="1"/>
      </w:tblPr>
      <w:tblGrid>
        <w:gridCol w:w="1696"/>
        <w:gridCol w:w="4062"/>
        <w:gridCol w:w="2879"/>
      </w:tblGrid>
      <w:tr w:rsidR="00240E9E" w14:paraId="53A04A74" w14:textId="77777777" w:rsidTr="4C6A19DF">
        <w:trPr>
          <w:cnfStyle w:val="100000000000" w:firstRow="1" w:lastRow="0" w:firstColumn="0" w:lastColumn="0" w:oddVBand="0" w:evenVBand="0" w:oddHBand="0" w:evenHBand="0" w:firstRowFirstColumn="0" w:firstRowLastColumn="0" w:lastRowFirstColumn="0" w:lastRowLastColumn="0"/>
        </w:trPr>
        <w:tc>
          <w:tcPr>
            <w:tcW w:w="1696" w:type="dxa"/>
          </w:tcPr>
          <w:p w14:paraId="6DFAEE62"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 xml:space="preserve">Question no. </w:t>
            </w:r>
          </w:p>
        </w:tc>
        <w:tc>
          <w:tcPr>
            <w:tcW w:w="4062" w:type="dxa"/>
          </w:tcPr>
          <w:p w14:paraId="4E980DC0"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Question</w:t>
            </w:r>
          </w:p>
        </w:tc>
        <w:tc>
          <w:tcPr>
            <w:tcW w:w="2879" w:type="dxa"/>
          </w:tcPr>
          <w:p w14:paraId="3A546B2C"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Response</w:t>
            </w:r>
          </w:p>
        </w:tc>
      </w:tr>
      <w:tr w:rsidR="00240E9E" w14:paraId="7F33AD97" w14:textId="77777777" w:rsidTr="4C6A19DF">
        <w:tc>
          <w:tcPr>
            <w:tcW w:w="1696" w:type="dxa"/>
          </w:tcPr>
          <w:p w14:paraId="47552B51"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1.2(a)</w:t>
            </w:r>
          </w:p>
        </w:tc>
        <w:tc>
          <w:tcPr>
            <w:tcW w:w="4062" w:type="dxa"/>
          </w:tcPr>
          <w:p w14:paraId="296BA0D6"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Contact name</w:t>
            </w:r>
          </w:p>
        </w:tc>
        <w:tc>
          <w:tcPr>
            <w:tcW w:w="2879" w:type="dxa"/>
          </w:tcPr>
          <w:p w14:paraId="2106067D" w14:textId="77777777" w:rsidR="00240E9E" w:rsidRPr="00E30A4F" w:rsidRDefault="00240E9E" w:rsidP="4C6A19DF">
            <w:pPr>
              <w:rPr>
                <w:rFonts w:asciiTheme="minorHAnsi" w:eastAsiaTheme="minorEastAsia" w:hAnsiTheme="minorHAnsi"/>
              </w:rPr>
            </w:pPr>
          </w:p>
        </w:tc>
      </w:tr>
      <w:tr w:rsidR="00240E9E" w14:paraId="47DB9E12" w14:textId="77777777" w:rsidTr="4C6A19DF">
        <w:tc>
          <w:tcPr>
            <w:tcW w:w="1696" w:type="dxa"/>
          </w:tcPr>
          <w:p w14:paraId="7C97854B"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1.2(b)</w:t>
            </w:r>
          </w:p>
        </w:tc>
        <w:tc>
          <w:tcPr>
            <w:tcW w:w="4062" w:type="dxa"/>
          </w:tcPr>
          <w:p w14:paraId="5BE18FCC"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Name of organisation</w:t>
            </w:r>
          </w:p>
        </w:tc>
        <w:tc>
          <w:tcPr>
            <w:tcW w:w="2879" w:type="dxa"/>
          </w:tcPr>
          <w:p w14:paraId="77566131" w14:textId="77777777" w:rsidR="00240E9E" w:rsidRPr="00E30A4F" w:rsidRDefault="00240E9E" w:rsidP="4C6A19DF">
            <w:pPr>
              <w:rPr>
                <w:rFonts w:asciiTheme="minorHAnsi" w:eastAsiaTheme="minorEastAsia" w:hAnsiTheme="minorHAnsi"/>
              </w:rPr>
            </w:pPr>
          </w:p>
        </w:tc>
      </w:tr>
      <w:tr w:rsidR="00240E9E" w14:paraId="7E322729" w14:textId="77777777" w:rsidTr="4C6A19DF">
        <w:tc>
          <w:tcPr>
            <w:tcW w:w="1696" w:type="dxa"/>
          </w:tcPr>
          <w:p w14:paraId="4F4BE963"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1.2(c)</w:t>
            </w:r>
          </w:p>
        </w:tc>
        <w:tc>
          <w:tcPr>
            <w:tcW w:w="4062" w:type="dxa"/>
          </w:tcPr>
          <w:p w14:paraId="2E45546E"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Role in organisation</w:t>
            </w:r>
          </w:p>
        </w:tc>
        <w:tc>
          <w:tcPr>
            <w:tcW w:w="2879" w:type="dxa"/>
          </w:tcPr>
          <w:p w14:paraId="34C4D528" w14:textId="77777777" w:rsidR="00240E9E" w:rsidRPr="00E30A4F" w:rsidRDefault="00240E9E" w:rsidP="4C6A19DF">
            <w:pPr>
              <w:rPr>
                <w:rFonts w:asciiTheme="minorHAnsi" w:eastAsiaTheme="minorEastAsia" w:hAnsiTheme="minorHAnsi"/>
              </w:rPr>
            </w:pPr>
          </w:p>
        </w:tc>
      </w:tr>
      <w:tr w:rsidR="00240E9E" w14:paraId="436459A2" w14:textId="77777777" w:rsidTr="4C6A19DF">
        <w:tc>
          <w:tcPr>
            <w:tcW w:w="1696" w:type="dxa"/>
          </w:tcPr>
          <w:p w14:paraId="6515429C"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1.2(d)</w:t>
            </w:r>
          </w:p>
        </w:tc>
        <w:tc>
          <w:tcPr>
            <w:tcW w:w="4062" w:type="dxa"/>
          </w:tcPr>
          <w:p w14:paraId="7BA9381B"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Phone number</w:t>
            </w:r>
          </w:p>
        </w:tc>
        <w:tc>
          <w:tcPr>
            <w:tcW w:w="2879" w:type="dxa"/>
          </w:tcPr>
          <w:p w14:paraId="25DA510E" w14:textId="77777777" w:rsidR="00240E9E" w:rsidRPr="00E30A4F" w:rsidRDefault="00240E9E" w:rsidP="4C6A19DF">
            <w:pPr>
              <w:rPr>
                <w:rFonts w:asciiTheme="minorHAnsi" w:eastAsiaTheme="minorEastAsia" w:hAnsiTheme="minorHAnsi"/>
              </w:rPr>
            </w:pPr>
          </w:p>
        </w:tc>
      </w:tr>
      <w:tr w:rsidR="00240E9E" w14:paraId="073B2F11" w14:textId="77777777" w:rsidTr="4C6A19DF">
        <w:tc>
          <w:tcPr>
            <w:tcW w:w="1696" w:type="dxa"/>
          </w:tcPr>
          <w:p w14:paraId="7BCF63A1"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1.2(e)</w:t>
            </w:r>
          </w:p>
        </w:tc>
        <w:tc>
          <w:tcPr>
            <w:tcW w:w="4062" w:type="dxa"/>
          </w:tcPr>
          <w:p w14:paraId="5E2E1823"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 xml:space="preserve">E-mail address </w:t>
            </w:r>
          </w:p>
        </w:tc>
        <w:tc>
          <w:tcPr>
            <w:tcW w:w="2879" w:type="dxa"/>
          </w:tcPr>
          <w:p w14:paraId="2960F246" w14:textId="77777777" w:rsidR="00240E9E" w:rsidRPr="00E30A4F" w:rsidRDefault="00240E9E" w:rsidP="4C6A19DF">
            <w:pPr>
              <w:rPr>
                <w:rFonts w:asciiTheme="minorHAnsi" w:eastAsiaTheme="minorEastAsia" w:hAnsiTheme="minorHAnsi"/>
              </w:rPr>
            </w:pPr>
          </w:p>
        </w:tc>
      </w:tr>
      <w:tr w:rsidR="00240E9E" w14:paraId="576AEC5D" w14:textId="77777777" w:rsidTr="4C6A19DF">
        <w:tc>
          <w:tcPr>
            <w:tcW w:w="1696" w:type="dxa"/>
          </w:tcPr>
          <w:p w14:paraId="0489452B"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1.2(f)</w:t>
            </w:r>
          </w:p>
        </w:tc>
        <w:tc>
          <w:tcPr>
            <w:tcW w:w="4062" w:type="dxa"/>
          </w:tcPr>
          <w:p w14:paraId="212F399F"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Postal address</w:t>
            </w:r>
          </w:p>
        </w:tc>
        <w:tc>
          <w:tcPr>
            <w:tcW w:w="2879" w:type="dxa"/>
          </w:tcPr>
          <w:p w14:paraId="2BC248AD" w14:textId="77777777" w:rsidR="00240E9E" w:rsidRPr="00E30A4F" w:rsidRDefault="00240E9E" w:rsidP="4C6A19DF">
            <w:pPr>
              <w:rPr>
                <w:rFonts w:asciiTheme="minorHAnsi" w:eastAsiaTheme="minorEastAsia" w:hAnsiTheme="minorHAnsi"/>
              </w:rPr>
            </w:pPr>
          </w:p>
        </w:tc>
      </w:tr>
      <w:tr w:rsidR="00240E9E" w14:paraId="652FE7F2" w14:textId="77777777" w:rsidTr="4C6A19DF">
        <w:tc>
          <w:tcPr>
            <w:tcW w:w="1696" w:type="dxa"/>
          </w:tcPr>
          <w:p w14:paraId="3BFA8B9E"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1.2(g)</w:t>
            </w:r>
          </w:p>
        </w:tc>
        <w:tc>
          <w:tcPr>
            <w:tcW w:w="4062" w:type="dxa"/>
          </w:tcPr>
          <w:p w14:paraId="15CB1274"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Signature (electronic is acceptable)</w:t>
            </w:r>
          </w:p>
        </w:tc>
        <w:tc>
          <w:tcPr>
            <w:tcW w:w="2879" w:type="dxa"/>
          </w:tcPr>
          <w:p w14:paraId="2A8FAEC1" w14:textId="77777777" w:rsidR="00240E9E" w:rsidRPr="00E30A4F" w:rsidRDefault="00240E9E" w:rsidP="4C6A19DF">
            <w:pPr>
              <w:rPr>
                <w:rFonts w:asciiTheme="minorHAnsi" w:eastAsiaTheme="minorEastAsia" w:hAnsiTheme="minorHAnsi"/>
              </w:rPr>
            </w:pPr>
          </w:p>
        </w:tc>
      </w:tr>
      <w:tr w:rsidR="00240E9E" w14:paraId="79A54D31" w14:textId="77777777" w:rsidTr="4C6A19DF">
        <w:tc>
          <w:tcPr>
            <w:tcW w:w="1696" w:type="dxa"/>
          </w:tcPr>
          <w:p w14:paraId="79E213D7"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1.2(h)</w:t>
            </w:r>
          </w:p>
        </w:tc>
        <w:tc>
          <w:tcPr>
            <w:tcW w:w="4062" w:type="dxa"/>
          </w:tcPr>
          <w:p w14:paraId="712012A4"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Date</w:t>
            </w:r>
          </w:p>
        </w:tc>
        <w:tc>
          <w:tcPr>
            <w:tcW w:w="2879" w:type="dxa"/>
          </w:tcPr>
          <w:p w14:paraId="76782160" w14:textId="77777777" w:rsidR="00240E9E" w:rsidRPr="00E30A4F" w:rsidRDefault="00240E9E" w:rsidP="4C6A19DF">
            <w:pPr>
              <w:rPr>
                <w:rFonts w:asciiTheme="minorHAnsi" w:eastAsiaTheme="minorEastAsia" w:hAnsiTheme="minorHAnsi"/>
              </w:rPr>
            </w:pPr>
          </w:p>
        </w:tc>
      </w:tr>
    </w:tbl>
    <w:p w14:paraId="558F519A" w14:textId="77777777" w:rsidR="00240E9E" w:rsidRPr="007309B9" w:rsidRDefault="00240E9E" w:rsidP="4C6A19DF">
      <w:pPr>
        <w:rPr>
          <w:rFonts w:asciiTheme="minorHAnsi" w:eastAsiaTheme="minorEastAsia" w:hAnsiTheme="minorHAnsi" w:cstheme="minorBidi"/>
        </w:rPr>
      </w:pPr>
    </w:p>
    <w:p w14:paraId="37EEC552" w14:textId="3A48BAF5" w:rsidR="00D4005F" w:rsidRDefault="00D4005F" w:rsidP="4C6A19DF">
      <w:pPr>
        <w:pStyle w:val="Subheading"/>
        <w:rPr>
          <w:rFonts w:asciiTheme="minorHAnsi" w:eastAsiaTheme="minorEastAsia" w:hAnsiTheme="minorHAnsi" w:cstheme="minorBidi"/>
        </w:rPr>
      </w:pPr>
    </w:p>
    <w:p w14:paraId="763A6413" w14:textId="5D022FC0" w:rsidR="00240E9E" w:rsidRPr="00E30A4F" w:rsidRDefault="00240E9E" w:rsidP="4C6A19DF">
      <w:pPr>
        <w:pStyle w:val="Subheading"/>
        <w:rPr>
          <w:rFonts w:asciiTheme="minorHAnsi" w:eastAsiaTheme="minorEastAsia" w:hAnsiTheme="minorHAnsi" w:cstheme="minorBidi"/>
        </w:rPr>
      </w:pPr>
      <w:r w:rsidRPr="4C6A19DF">
        <w:rPr>
          <w:rFonts w:asciiTheme="minorHAnsi" w:eastAsiaTheme="minorEastAsia" w:hAnsiTheme="minorHAnsi" w:cstheme="minorBidi"/>
        </w:rPr>
        <w:t>Part 2 Exclusion Grounds</w:t>
      </w:r>
    </w:p>
    <w:p w14:paraId="391E12A8" w14:textId="77777777" w:rsidR="00240E9E" w:rsidRPr="00E30A4F" w:rsidRDefault="00240E9E" w:rsidP="4C6A19DF">
      <w:pPr>
        <w:rPr>
          <w:rStyle w:val="Boldtext"/>
          <w:rFonts w:asciiTheme="minorHAnsi" w:eastAsiaTheme="minorEastAsia" w:hAnsiTheme="minorHAnsi" w:cstheme="minorBidi"/>
        </w:rPr>
      </w:pPr>
      <w:r w:rsidRPr="4C6A19DF">
        <w:rPr>
          <w:rStyle w:val="Boldtext"/>
          <w:rFonts w:asciiTheme="minorHAnsi" w:eastAsiaTheme="minorEastAsia" w:hAnsiTheme="minorHAnsi" w:cstheme="minorBidi"/>
        </w:rPr>
        <w:t>Part 2.1 Grounds for mandatory exclusion</w:t>
      </w:r>
    </w:p>
    <w:tbl>
      <w:tblPr>
        <w:tblStyle w:val="Table"/>
        <w:tblW w:w="0" w:type="auto"/>
        <w:tblLook w:val="04A0" w:firstRow="1" w:lastRow="0" w:firstColumn="1" w:lastColumn="0" w:noHBand="0" w:noVBand="1"/>
      </w:tblPr>
      <w:tblGrid>
        <w:gridCol w:w="1696"/>
        <w:gridCol w:w="4062"/>
        <w:gridCol w:w="2879"/>
      </w:tblGrid>
      <w:tr w:rsidR="00240E9E" w14:paraId="01CCA5E5" w14:textId="77777777" w:rsidTr="4C6A19DF">
        <w:trPr>
          <w:cnfStyle w:val="100000000000" w:firstRow="1" w:lastRow="0" w:firstColumn="0" w:lastColumn="0" w:oddVBand="0" w:evenVBand="0" w:oddHBand="0" w:evenHBand="0" w:firstRowFirstColumn="0" w:firstRowLastColumn="0" w:lastRowFirstColumn="0" w:lastRowLastColumn="0"/>
        </w:trPr>
        <w:tc>
          <w:tcPr>
            <w:tcW w:w="1696" w:type="dxa"/>
          </w:tcPr>
          <w:p w14:paraId="51BE8448"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lastRenderedPageBreak/>
              <w:t xml:space="preserve">Question no. </w:t>
            </w:r>
          </w:p>
        </w:tc>
        <w:tc>
          <w:tcPr>
            <w:tcW w:w="4062" w:type="dxa"/>
          </w:tcPr>
          <w:p w14:paraId="14E5A26A"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Question</w:t>
            </w:r>
          </w:p>
        </w:tc>
        <w:tc>
          <w:tcPr>
            <w:tcW w:w="2879" w:type="dxa"/>
          </w:tcPr>
          <w:p w14:paraId="48947155"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Response</w:t>
            </w:r>
          </w:p>
        </w:tc>
      </w:tr>
      <w:tr w:rsidR="00240E9E" w14:paraId="2F615B14" w14:textId="77777777" w:rsidTr="4C6A19DF">
        <w:tc>
          <w:tcPr>
            <w:tcW w:w="1696" w:type="dxa"/>
          </w:tcPr>
          <w:p w14:paraId="2304F7C4"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2.1(a)</w:t>
            </w:r>
          </w:p>
        </w:tc>
        <w:tc>
          <w:tcPr>
            <w:tcW w:w="6941" w:type="dxa"/>
            <w:gridSpan w:val="2"/>
          </w:tcPr>
          <w:p w14:paraId="10A1EF2D"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 xml:space="preserve">Please indicate if, within the past five years you, your organisation or any other person who has powers of representation, decision or control in the organisation been convicted </w:t>
            </w:r>
            <w:r w:rsidRPr="4C6A19DF">
              <w:rPr>
                <w:rFonts w:asciiTheme="minorHAnsi" w:eastAsiaTheme="minorEastAsia" w:hAnsiTheme="minorHAnsi"/>
                <w:highlight w:val="white"/>
              </w:rPr>
              <w:t xml:space="preserve">anywhere in the world </w:t>
            </w:r>
            <w:r w:rsidRPr="4C6A19DF">
              <w:rPr>
                <w:rFonts w:asciiTheme="minorHAnsi" w:eastAsiaTheme="minorEastAsia" w:hAnsiTheme="minorHAnsi"/>
              </w:rPr>
              <w:t>of any of the offences within the summary below.</w:t>
            </w:r>
          </w:p>
        </w:tc>
      </w:tr>
      <w:tr w:rsidR="00240E9E" w14:paraId="02013F90" w14:textId="77777777" w:rsidTr="4C6A19DF">
        <w:tc>
          <w:tcPr>
            <w:tcW w:w="1696" w:type="dxa"/>
          </w:tcPr>
          <w:p w14:paraId="44EFDDEA" w14:textId="77777777" w:rsidR="00240E9E" w:rsidRPr="00E30A4F" w:rsidRDefault="00240E9E" w:rsidP="4C6A19DF">
            <w:pPr>
              <w:rPr>
                <w:rFonts w:asciiTheme="minorHAnsi" w:eastAsiaTheme="minorEastAsia" w:hAnsiTheme="minorHAnsi"/>
              </w:rPr>
            </w:pPr>
          </w:p>
        </w:tc>
        <w:tc>
          <w:tcPr>
            <w:tcW w:w="4062" w:type="dxa"/>
          </w:tcPr>
          <w:p w14:paraId="41213712"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 xml:space="preserve">Participation in a criminal organisation.  </w:t>
            </w:r>
          </w:p>
        </w:tc>
        <w:tc>
          <w:tcPr>
            <w:tcW w:w="2879" w:type="dxa"/>
          </w:tcPr>
          <w:p w14:paraId="324A77F2"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(Yes / No)</w:t>
            </w:r>
          </w:p>
          <w:p w14:paraId="6DE8408C"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If yes please provide details at 2.1 (b)</w:t>
            </w:r>
          </w:p>
        </w:tc>
      </w:tr>
      <w:tr w:rsidR="00240E9E" w14:paraId="040017C8" w14:textId="77777777" w:rsidTr="4C6A19DF">
        <w:tc>
          <w:tcPr>
            <w:tcW w:w="1696" w:type="dxa"/>
          </w:tcPr>
          <w:p w14:paraId="04F01ECE" w14:textId="77777777" w:rsidR="00240E9E" w:rsidRPr="00E30A4F" w:rsidRDefault="00240E9E" w:rsidP="4C6A19DF">
            <w:pPr>
              <w:rPr>
                <w:rFonts w:asciiTheme="minorHAnsi" w:eastAsiaTheme="minorEastAsia" w:hAnsiTheme="minorHAnsi"/>
              </w:rPr>
            </w:pPr>
          </w:p>
        </w:tc>
        <w:tc>
          <w:tcPr>
            <w:tcW w:w="4062" w:type="dxa"/>
          </w:tcPr>
          <w:p w14:paraId="0ADA6DC1"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 xml:space="preserve">Corruption.  </w:t>
            </w:r>
          </w:p>
        </w:tc>
        <w:tc>
          <w:tcPr>
            <w:tcW w:w="2879" w:type="dxa"/>
          </w:tcPr>
          <w:p w14:paraId="78B12FF6"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((Yes / No)</w:t>
            </w:r>
          </w:p>
          <w:p w14:paraId="4089DD6B"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If yes please provide details at 2.1 (b)</w:t>
            </w:r>
          </w:p>
        </w:tc>
      </w:tr>
      <w:tr w:rsidR="00240E9E" w14:paraId="63108F62" w14:textId="77777777" w:rsidTr="4C6A19DF">
        <w:tc>
          <w:tcPr>
            <w:tcW w:w="1696" w:type="dxa"/>
          </w:tcPr>
          <w:p w14:paraId="129D1931" w14:textId="77777777" w:rsidR="00240E9E" w:rsidRPr="00E30A4F" w:rsidRDefault="00240E9E" w:rsidP="4C6A19DF">
            <w:pPr>
              <w:rPr>
                <w:rFonts w:asciiTheme="minorHAnsi" w:eastAsiaTheme="minorEastAsia" w:hAnsiTheme="minorHAnsi"/>
              </w:rPr>
            </w:pPr>
          </w:p>
        </w:tc>
        <w:tc>
          <w:tcPr>
            <w:tcW w:w="4062" w:type="dxa"/>
          </w:tcPr>
          <w:p w14:paraId="2FDC35DB"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 xml:space="preserve">Fraud. </w:t>
            </w:r>
          </w:p>
        </w:tc>
        <w:tc>
          <w:tcPr>
            <w:tcW w:w="2879" w:type="dxa"/>
          </w:tcPr>
          <w:p w14:paraId="2E0AF038"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(Yes / No)</w:t>
            </w:r>
          </w:p>
          <w:p w14:paraId="74AE7021"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If yes please provide details at 2.1 (b)</w:t>
            </w:r>
          </w:p>
        </w:tc>
      </w:tr>
      <w:tr w:rsidR="00240E9E" w14:paraId="7CE87EDA" w14:textId="77777777" w:rsidTr="4C6A19DF">
        <w:tc>
          <w:tcPr>
            <w:tcW w:w="1696" w:type="dxa"/>
          </w:tcPr>
          <w:p w14:paraId="0D5983F0" w14:textId="77777777" w:rsidR="00240E9E" w:rsidRPr="00E30A4F" w:rsidRDefault="00240E9E" w:rsidP="4C6A19DF">
            <w:pPr>
              <w:rPr>
                <w:rFonts w:asciiTheme="minorHAnsi" w:eastAsiaTheme="minorEastAsia" w:hAnsiTheme="minorHAnsi"/>
              </w:rPr>
            </w:pPr>
          </w:p>
        </w:tc>
        <w:tc>
          <w:tcPr>
            <w:tcW w:w="4062" w:type="dxa"/>
          </w:tcPr>
          <w:p w14:paraId="3E273FCA"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Terrorist offences or offences linked to terrorist activities</w:t>
            </w:r>
          </w:p>
        </w:tc>
        <w:tc>
          <w:tcPr>
            <w:tcW w:w="2879" w:type="dxa"/>
          </w:tcPr>
          <w:p w14:paraId="02C70BAB"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(Yes / No)</w:t>
            </w:r>
          </w:p>
          <w:p w14:paraId="29174616"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If yes please provide details at 2.1 (b)</w:t>
            </w:r>
          </w:p>
        </w:tc>
      </w:tr>
      <w:tr w:rsidR="00240E9E" w14:paraId="11A1EFB7" w14:textId="77777777" w:rsidTr="4C6A19DF">
        <w:tc>
          <w:tcPr>
            <w:tcW w:w="1696" w:type="dxa"/>
          </w:tcPr>
          <w:p w14:paraId="7E575F43" w14:textId="77777777" w:rsidR="00240E9E" w:rsidRPr="00E30A4F" w:rsidRDefault="00240E9E" w:rsidP="4C6A19DF">
            <w:pPr>
              <w:rPr>
                <w:rFonts w:asciiTheme="minorHAnsi" w:eastAsiaTheme="minorEastAsia" w:hAnsiTheme="minorHAnsi"/>
              </w:rPr>
            </w:pPr>
          </w:p>
        </w:tc>
        <w:tc>
          <w:tcPr>
            <w:tcW w:w="4062" w:type="dxa"/>
          </w:tcPr>
          <w:p w14:paraId="78EE8718"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Money laundering or terrorist financing</w:t>
            </w:r>
          </w:p>
        </w:tc>
        <w:tc>
          <w:tcPr>
            <w:tcW w:w="2879" w:type="dxa"/>
          </w:tcPr>
          <w:p w14:paraId="71C1AA5D"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(Yes / No)</w:t>
            </w:r>
          </w:p>
          <w:p w14:paraId="2DB19B5C"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If yes please provide details at 2.1 (b)</w:t>
            </w:r>
          </w:p>
        </w:tc>
      </w:tr>
      <w:tr w:rsidR="00240E9E" w14:paraId="2D278E37" w14:textId="77777777" w:rsidTr="4C6A19DF">
        <w:tc>
          <w:tcPr>
            <w:tcW w:w="1696" w:type="dxa"/>
          </w:tcPr>
          <w:p w14:paraId="0C760A6A" w14:textId="77777777" w:rsidR="00240E9E" w:rsidRPr="00E30A4F" w:rsidRDefault="00240E9E" w:rsidP="4C6A19DF">
            <w:pPr>
              <w:rPr>
                <w:rFonts w:asciiTheme="minorHAnsi" w:eastAsiaTheme="minorEastAsia" w:hAnsiTheme="minorHAnsi"/>
              </w:rPr>
            </w:pPr>
          </w:p>
        </w:tc>
        <w:tc>
          <w:tcPr>
            <w:tcW w:w="4062" w:type="dxa"/>
          </w:tcPr>
          <w:p w14:paraId="277A2A33"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Child labour and other forms of trafficking in human beings</w:t>
            </w:r>
          </w:p>
        </w:tc>
        <w:tc>
          <w:tcPr>
            <w:tcW w:w="2879" w:type="dxa"/>
          </w:tcPr>
          <w:p w14:paraId="14B1A805"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(Yes / No)</w:t>
            </w:r>
          </w:p>
          <w:p w14:paraId="7E8771D9"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If yes please provide details at 2.1 (b)</w:t>
            </w:r>
          </w:p>
        </w:tc>
      </w:tr>
      <w:tr w:rsidR="00240E9E" w14:paraId="627F3ED3" w14:textId="77777777" w:rsidTr="4C6A19DF">
        <w:tc>
          <w:tcPr>
            <w:tcW w:w="1696" w:type="dxa"/>
          </w:tcPr>
          <w:p w14:paraId="61879B89"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2.1(b)</w:t>
            </w:r>
          </w:p>
        </w:tc>
        <w:tc>
          <w:tcPr>
            <w:tcW w:w="4062" w:type="dxa"/>
          </w:tcPr>
          <w:p w14:paraId="2A66C285"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If you have answered yes to question 2.1(a), please provide further details.</w:t>
            </w:r>
          </w:p>
          <w:p w14:paraId="4341236F" w14:textId="77777777" w:rsidR="00240E9E" w:rsidRPr="00E30A4F" w:rsidRDefault="00240E9E" w:rsidP="4C6A19DF">
            <w:pPr>
              <w:rPr>
                <w:rFonts w:asciiTheme="minorHAnsi" w:eastAsiaTheme="minorEastAsia" w:hAnsiTheme="minorHAnsi"/>
              </w:rPr>
            </w:pPr>
          </w:p>
          <w:p w14:paraId="34F93F3A"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Date of conviction, specify which of the grounds listed the conviction was for, and the reasons for conviction.</w:t>
            </w:r>
          </w:p>
          <w:p w14:paraId="58FB6F1B" w14:textId="77777777" w:rsidR="00240E9E" w:rsidRPr="00E30A4F" w:rsidRDefault="00240E9E" w:rsidP="4C6A19DF">
            <w:pPr>
              <w:rPr>
                <w:rFonts w:asciiTheme="minorHAnsi" w:eastAsiaTheme="minorEastAsia" w:hAnsiTheme="minorHAnsi"/>
              </w:rPr>
            </w:pPr>
          </w:p>
          <w:p w14:paraId="40E2533F"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Identity of who has been convicted</w:t>
            </w:r>
          </w:p>
          <w:p w14:paraId="45A07C11"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If the relevant documentation is available electronically please provide the web address, issuing authority, precise reference of the documents.</w:t>
            </w:r>
          </w:p>
        </w:tc>
        <w:tc>
          <w:tcPr>
            <w:tcW w:w="2879" w:type="dxa"/>
          </w:tcPr>
          <w:p w14:paraId="38C46C65" w14:textId="77777777" w:rsidR="00240E9E" w:rsidRPr="00E30A4F" w:rsidRDefault="00240E9E" w:rsidP="4C6A19DF">
            <w:pPr>
              <w:rPr>
                <w:rFonts w:asciiTheme="minorHAnsi" w:eastAsiaTheme="minorEastAsia" w:hAnsiTheme="minorHAnsi"/>
              </w:rPr>
            </w:pPr>
          </w:p>
        </w:tc>
      </w:tr>
      <w:tr w:rsidR="00240E9E" w14:paraId="30A51F0E" w14:textId="77777777" w:rsidTr="4C6A19DF">
        <w:tc>
          <w:tcPr>
            <w:tcW w:w="1696" w:type="dxa"/>
          </w:tcPr>
          <w:p w14:paraId="469A0037"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2.1 (c)</w:t>
            </w:r>
          </w:p>
        </w:tc>
        <w:tc>
          <w:tcPr>
            <w:tcW w:w="4062" w:type="dxa"/>
          </w:tcPr>
          <w:p w14:paraId="1D071679"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If you have answered Yes to any of the points above have measures been taken to demonstrate the reliability of the organisation despite the existence of a relevant ground for exclusion? (i.e. Self-Cleaning)</w:t>
            </w:r>
          </w:p>
        </w:tc>
        <w:tc>
          <w:tcPr>
            <w:tcW w:w="2879" w:type="dxa"/>
          </w:tcPr>
          <w:p w14:paraId="33F5E74A"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(Yes / No)</w:t>
            </w:r>
          </w:p>
          <w:p w14:paraId="7BB6D8B9" w14:textId="77777777" w:rsidR="00240E9E" w:rsidRPr="00E30A4F" w:rsidRDefault="00240E9E" w:rsidP="4C6A19DF">
            <w:pPr>
              <w:rPr>
                <w:rFonts w:asciiTheme="minorHAnsi" w:eastAsiaTheme="minorEastAsia" w:hAnsiTheme="minorHAnsi"/>
              </w:rPr>
            </w:pPr>
          </w:p>
        </w:tc>
      </w:tr>
      <w:tr w:rsidR="00240E9E" w14:paraId="385575DF" w14:textId="77777777" w:rsidTr="4C6A19DF">
        <w:tc>
          <w:tcPr>
            <w:tcW w:w="1696" w:type="dxa"/>
          </w:tcPr>
          <w:p w14:paraId="49A51AA7"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2.1(d)</w:t>
            </w:r>
          </w:p>
        </w:tc>
        <w:tc>
          <w:tcPr>
            <w:tcW w:w="4062" w:type="dxa"/>
          </w:tcPr>
          <w:p w14:paraId="5DFC45D8"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2104CC1"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(Yes / No)</w:t>
            </w:r>
          </w:p>
          <w:p w14:paraId="365D676C" w14:textId="77777777" w:rsidR="00240E9E" w:rsidRPr="00E30A4F" w:rsidRDefault="00240E9E" w:rsidP="4C6A19DF">
            <w:pPr>
              <w:rPr>
                <w:rFonts w:asciiTheme="minorHAnsi" w:eastAsiaTheme="minorEastAsia" w:hAnsiTheme="minorHAnsi"/>
              </w:rPr>
            </w:pPr>
          </w:p>
        </w:tc>
      </w:tr>
      <w:tr w:rsidR="00240E9E" w14:paraId="4736A459" w14:textId="77777777" w:rsidTr="4C6A19DF">
        <w:tc>
          <w:tcPr>
            <w:tcW w:w="1696" w:type="dxa"/>
          </w:tcPr>
          <w:p w14:paraId="4197CB78"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lastRenderedPageBreak/>
              <w:t>2.1(e)</w:t>
            </w:r>
          </w:p>
        </w:tc>
        <w:tc>
          <w:tcPr>
            <w:tcW w:w="4062" w:type="dxa"/>
          </w:tcPr>
          <w:p w14:paraId="7765A42A"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7DCD7" w14:textId="77777777" w:rsidR="00240E9E" w:rsidRPr="00375246" w:rsidRDefault="00240E9E" w:rsidP="4C6A19DF">
            <w:pPr>
              <w:rPr>
                <w:rFonts w:asciiTheme="minorHAnsi" w:eastAsiaTheme="minorEastAsia" w:hAnsiTheme="minorHAnsi"/>
              </w:rPr>
            </w:pPr>
          </w:p>
          <w:p w14:paraId="72BFE810" w14:textId="77777777" w:rsidR="00240E9E" w:rsidRPr="00E30A4F" w:rsidRDefault="00240E9E" w:rsidP="4C6A19DF">
            <w:pPr>
              <w:rPr>
                <w:rFonts w:asciiTheme="minorHAnsi" w:eastAsiaTheme="minorEastAsia" w:hAnsiTheme="minorHAnsi"/>
              </w:rPr>
            </w:pPr>
          </w:p>
        </w:tc>
      </w:tr>
    </w:tbl>
    <w:p w14:paraId="164BD1F6" w14:textId="77777777" w:rsidR="00240E9E" w:rsidRDefault="00240E9E" w:rsidP="4C6A19DF">
      <w:pPr>
        <w:rPr>
          <w:rFonts w:asciiTheme="minorHAnsi" w:eastAsiaTheme="minorEastAsia" w:hAnsiTheme="minorHAnsi" w:cstheme="minorBidi"/>
        </w:rPr>
      </w:pPr>
    </w:p>
    <w:p w14:paraId="75C285DB" w14:textId="77777777" w:rsidR="00240E9E" w:rsidRPr="00375246" w:rsidRDefault="00240E9E" w:rsidP="4C6A19DF">
      <w:pPr>
        <w:rPr>
          <w:rStyle w:val="Boldtext"/>
          <w:rFonts w:asciiTheme="minorHAnsi" w:eastAsiaTheme="minorEastAsia" w:hAnsiTheme="minorHAnsi" w:cstheme="minorBidi"/>
        </w:rPr>
      </w:pPr>
      <w:r w:rsidRPr="4C6A19DF">
        <w:rPr>
          <w:rStyle w:val="Boldtext"/>
          <w:rFonts w:asciiTheme="minorHAnsi" w:eastAsiaTheme="minorEastAsia" w:hAnsiTheme="minorHAnsi" w:cstheme="minorBidi"/>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240E9E" w14:paraId="1F3F626B" w14:textId="77777777" w:rsidTr="4C6A19DF">
        <w:trPr>
          <w:cnfStyle w:val="100000000000" w:firstRow="1" w:lastRow="0" w:firstColumn="0" w:lastColumn="0" w:oddVBand="0" w:evenVBand="0" w:oddHBand="0" w:evenHBand="0" w:firstRowFirstColumn="0" w:firstRowLastColumn="0" w:lastRowFirstColumn="0" w:lastRowLastColumn="0"/>
        </w:trPr>
        <w:tc>
          <w:tcPr>
            <w:tcW w:w="1696" w:type="dxa"/>
          </w:tcPr>
          <w:p w14:paraId="42962B4E"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 xml:space="preserve">Question no. </w:t>
            </w:r>
          </w:p>
        </w:tc>
        <w:tc>
          <w:tcPr>
            <w:tcW w:w="4062" w:type="dxa"/>
          </w:tcPr>
          <w:p w14:paraId="160815D9"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Question</w:t>
            </w:r>
          </w:p>
        </w:tc>
        <w:tc>
          <w:tcPr>
            <w:tcW w:w="2879" w:type="dxa"/>
          </w:tcPr>
          <w:p w14:paraId="4F3AD663"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Response</w:t>
            </w:r>
          </w:p>
        </w:tc>
      </w:tr>
      <w:tr w:rsidR="00240E9E" w14:paraId="298AF5CB" w14:textId="77777777" w:rsidTr="4C6A19DF">
        <w:tc>
          <w:tcPr>
            <w:tcW w:w="1696" w:type="dxa"/>
          </w:tcPr>
          <w:p w14:paraId="5DAF5D2A"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2.2(a)</w:t>
            </w:r>
          </w:p>
        </w:tc>
        <w:tc>
          <w:tcPr>
            <w:tcW w:w="6941" w:type="dxa"/>
            <w:gridSpan w:val="2"/>
          </w:tcPr>
          <w:p w14:paraId="2B95FA3D"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 xml:space="preserve">The detailed grounds for discretionary exclusion of an organisation are set out on this </w:t>
            </w:r>
            <w:hyperlink r:id="rId29">
              <w:r w:rsidRPr="4C6A19DF">
                <w:rPr>
                  <w:rStyle w:val="Hyperlink"/>
                  <w:rFonts w:asciiTheme="minorHAnsi" w:eastAsiaTheme="minorEastAsia" w:hAnsiTheme="minorHAnsi"/>
                </w:rPr>
                <w:t>webpage</w:t>
              </w:r>
            </w:hyperlink>
            <w:r w:rsidRPr="4C6A19DF">
              <w:rPr>
                <w:rFonts w:asciiTheme="minorHAnsi" w:eastAsiaTheme="minorEastAsia" w:hAnsiTheme="minorHAnsi"/>
              </w:rPr>
              <w:t xml:space="preserve">, which should be referred to before completing these questions. </w:t>
            </w:r>
          </w:p>
          <w:p w14:paraId="33ADB1CE"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Please indicate if, within the past three years, anywhere in the world any of the following situations have applied to you, your organisation or any other person who has powers of representation, decision or control in the organisation</w:t>
            </w:r>
          </w:p>
        </w:tc>
      </w:tr>
      <w:tr w:rsidR="00240E9E" w14:paraId="10B50566" w14:textId="77777777" w:rsidTr="4C6A19DF">
        <w:tc>
          <w:tcPr>
            <w:tcW w:w="1696" w:type="dxa"/>
          </w:tcPr>
          <w:p w14:paraId="53042AF0"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2.2(b)</w:t>
            </w:r>
          </w:p>
          <w:p w14:paraId="61F009E2" w14:textId="77777777" w:rsidR="00240E9E" w:rsidRPr="00375246" w:rsidRDefault="00240E9E" w:rsidP="4C6A19DF">
            <w:pPr>
              <w:rPr>
                <w:rFonts w:asciiTheme="minorHAnsi" w:eastAsiaTheme="minorEastAsia" w:hAnsiTheme="minorHAnsi"/>
              </w:rPr>
            </w:pPr>
          </w:p>
        </w:tc>
        <w:tc>
          <w:tcPr>
            <w:tcW w:w="4062" w:type="dxa"/>
          </w:tcPr>
          <w:p w14:paraId="50B814FE"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 xml:space="preserve">Breach of environmental obligations? </w:t>
            </w:r>
          </w:p>
        </w:tc>
        <w:tc>
          <w:tcPr>
            <w:tcW w:w="2879" w:type="dxa"/>
          </w:tcPr>
          <w:p w14:paraId="410A31B6"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(Yes / No)</w:t>
            </w:r>
          </w:p>
          <w:p w14:paraId="3F21DA00"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If yes please provide details at 2.2 (f)</w:t>
            </w:r>
          </w:p>
        </w:tc>
      </w:tr>
      <w:tr w:rsidR="00240E9E" w14:paraId="1A715519" w14:textId="77777777" w:rsidTr="4C6A19DF">
        <w:tc>
          <w:tcPr>
            <w:tcW w:w="1696" w:type="dxa"/>
          </w:tcPr>
          <w:p w14:paraId="0B9CD3E7"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2.2(c)</w:t>
            </w:r>
          </w:p>
        </w:tc>
        <w:tc>
          <w:tcPr>
            <w:tcW w:w="4062" w:type="dxa"/>
          </w:tcPr>
          <w:p w14:paraId="1A7A0117"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 xml:space="preserve">Breach of social obligations?  </w:t>
            </w:r>
          </w:p>
        </w:tc>
        <w:tc>
          <w:tcPr>
            <w:tcW w:w="2879" w:type="dxa"/>
          </w:tcPr>
          <w:p w14:paraId="55887D5C"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(Yes / No)</w:t>
            </w:r>
          </w:p>
          <w:p w14:paraId="703E207D"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If yes please provide details at 2.2 (f)</w:t>
            </w:r>
          </w:p>
        </w:tc>
      </w:tr>
      <w:tr w:rsidR="00240E9E" w14:paraId="1E8A547F" w14:textId="77777777" w:rsidTr="4C6A19DF">
        <w:tc>
          <w:tcPr>
            <w:tcW w:w="1696" w:type="dxa"/>
          </w:tcPr>
          <w:p w14:paraId="08DA52F6"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2.2(d)</w:t>
            </w:r>
          </w:p>
        </w:tc>
        <w:tc>
          <w:tcPr>
            <w:tcW w:w="4062" w:type="dxa"/>
          </w:tcPr>
          <w:p w14:paraId="3AAD67A8"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 xml:space="preserve">Breach of labour law obligations? </w:t>
            </w:r>
          </w:p>
        </w:tc>
        <w:tc>
          <w:tcPr>
            <w:tcW w:w="2879" w:type="dxa"/>
          </w:tcPr>
          <w:p w14:paraId="296E6C07"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(Yes / No)</w:t>
            </w:r>
          </w:p>
          <w:p w14:paraId="0C3313C6"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If yes please provide details at 2.2 (f)</w:t>
            </w:r>
          </w:p>
        </w:tc>
      </w:tr>
      <w:tr w:rsidR="00240E9E" w14:paraId="1CDCA5B3" w14:textId="77777777" w:rsidTr="4C6A19DF">
        <w:tc>
          <w:tcPr>
            <w:tcW w:w="1696" w:type="dxa"/>
          </w:tcPr>
          <w:p w14:paraId="3BD83D24"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2.2(e)</w:t>
            </w:r>
          </w:p>
        </w:tc>
        <w:tc>
          <w:tcPr>
            <w:tcW w:w="4062" w:type="dxa"/>
          </w:tcPr>
          <w:p w14:paraId="71AE5FF9"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49A4C1C0"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(Yes / No)</w:t>
            </w:r>
          </w:p>
          <w:p w14:paraId="50A9CAF9"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If yes please provide details at 2.2 (f)</w:t>
            </w:r>
          </w:p>
        </w:tc>
      </w:tr>
      <w:tr w:rsidR="00240E9E" w14:paraId="03529ED7" w14:textId="77777777" w:rsidTr="4C6A19DF">
        <w:tc>
          <w:tcPr>
            <w:tcW w:w="1696" w:type="dxa"/>
          </w:tcPr>
          <w:p w14:paraId="57CD8570"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2.2 (f)</w:t>
            </w:r>
          </w:p>
        </w:tc>
        <w:tc>
          <w:tcPr>
            <w:tcW w:w="4062" w:type="dxa"/>
          </w:tcPr>
          <w:p w14:paraId="0285097C" w14:textId="77777777" w:rsidR="00240E9E" w:rsidRPr="009F2992" w:rsidRDefault="00240E9E" w:rsidP="4C6A19DF">
            <w:pPr>
              <w:rPr>
                <w:rFonts w:asciiTheme="minorHAnsi" w:eastAsiaTheme="minorEastAsia" w:hAnsiTheme="minorHAnsi"/>
              </w:rPr>
            </w:pPr>
            <w:r w:rsidRPr="4C6A19DF">
              <w:rPr>
                <w:rFonts w:asciiTheme="minorHAnsi" w:eastAsiaTheme="minorEastAsia" w:hAnsiTheme="minorHAnsi"/>
              </w:rPr>
              <w:t>If you have answered Yes to any of the above, explain what measures been taken to demonstrate the reliability of the organisation despite the existence of a relevant ground for exclusion? (Self Cleaning)</w:t>
            </w:r>
          </w:p>
        </w:tc>
        <w:tc>
          <w:tcPr>
            <w:tcW w:w="2879" w:type="dxa"/>
          </w:tcPr>
          <w:p w14:paraId="44C98DD3" w14:textId="77777777" w:rsidR="00240E9E" w:rsidRPr="00375246" w:rsidRDefault="00240E9E" w:rsidP="4C6A19DF">
            <w:pPr>
              <w:rPr>
                <w:rFonts w:asciiTheme="minorHAnsi" w:eastAsiaTheme="minorEastAsia" w:hAnsiTheme="minorHAnsi"/>
              </w:rPr>
            </w:pPr>
          </w:p>
        </w:tc>
      </w:tr>
    </w:tbl>
    <w:p w14:paraId="22C36854" w14:textId="74658DF5" w:rsidR="00240E9E" w:rsidRPr="004647E4" w:rsidRDefault="00240E9E" w:rsidP="4C6A19DF">
      <w:pPr>
        <w:pStyle w:val="Sectiontitle"/>
        <w:jc w:val="both"/>
        <w:rPr>
          <w:rFonts w:asciiTheme="minorHAnsi" w:eastAsiaTheme="minorEastAsia" w:hAnsiTheme="minorHAnsi" w:cstheme="minorBidi"/>
        </w:rPr>
      </w:pPr>
      <w:r w:rsidRPr="4C6A19DF">
        <w:rPr>
          <w:rFonts w:asciiTheme="minorHAnsi" w:eastAsiaTheme="minorEastAsia" w:hAnsiTheme="minorHAnsi" w:cstheme="minorBidi"/>
        </w:rPr>
        <w:t>Annex 2 Acceptance of Terms and Conditions  </w:t>
      </w:r>
    </w:p>
    <w:p w14:paraId="3D863402" w14:textId="77777777" w:rsidR="00240E9E" w:rsidRPr="004647E4" w:rsidRDefault="00240E9E" w:rsidP="4C6A19DF">
      <w:pPr>
        <w:jc w:val="both"/>
        <w:rPr>
          <w:rFonts w:asciiTheme="minorHAnsi" w:eastAsiaTheme="minorEastAsia" w:hAnsiTheme="minorHAnsi" w:cstheme="minorBidi"/>
          <w:lang w:eastAsia="en-GB"/>
        </w:rPr>
      </w:pPr>
      <w:r w:rsidRPr="4C6A19DF">
        <w:rPr>
          <w:rFonts w:asciiTheme="minorHAnsi" w:eastAsiaTheme="minorEastAsia" w:hAnsiTheme="minorHAnsi" w:cstheme="minorBidi"/>
          <w:lang w:eastAsia="en-GB"/>
        </w:rPr>
        <w:t>I/We accept in full the terms and conditions appended to this Request for Quote document. </w:t>
      </w:r>
    </w:p>
    <w:p w14:paraId="6086143B" w14:textId="77777777" w:rsidR="00240E9E" w:rsidRPr="004647E4" w:rsidRDefault="00240E9E" w:rsidP="4C6A19DF">
      <w:pPr>
        <w:jc w:val="both"/>
        <w:rPr>
          <w:rFonts w:asciiTheme="minorHAnsi" w:eastAsiaTheme="minorEastAsia" w:hAnsiTheme="minorHAnsi" w:cstheme="minorBidi"/>
          <w:lang w:eastAsia="en-GB"/>
        </w:rPr>
      </w:pPr>
      <w:r w:rsidRPr="4C6A19DF">
        <w:rPr>
          <w:rFonts w:asciiTheme="minorHAnsi" w:eastAsiaTheme="minorEastAsia" w:hAnsiTheme="minorHAnsi" w:cstheme="minorBidi"/>
          <w:lang w:eastAsia="en-GB"/>
        </w:rPr>
        <w:t>Company ____________________________________________________ </w:t>
      </w:r>
    </w:p>
    <w:p w14:paraId="12C2FDAB" w14:textId="77777777" w:rsidR="00240E9E" w:rsidRPr="004647E4" w:rsidRDefault="00240E9E" w:rsidP="4C6A19DF">
      <w:pPr>
        <w:jc w:val="both"/>
        <w:rPr>
          <w:rFonts w:asciiTheme="minorHAnsi" w:eastAsiaTheme="minorEastAsia" w:hAnsiTheme="minorHAnsi" w:cstheme="minorBidi"/>
          <w:lang w:eastAsia="en-GB"/>
        </w:rPr>
      </w:pPr>
      <w:r w:rsidRPr="4C6A19DF">
        <w:rPr>
          <w:rFonts w:asciiTheme="minorHAnsi" w:eastAsiaTheme="minorEastAsia" w:hAnsiTheme="minorHAnsi" w:cstheme="minorBidi"/>
          <w:lang w:eastAsia="en-GB"/>
        </w:rPr>
        <w:t>Signature ____________________________________________________ </w:t>
      </w:r>
    </w:p>
    <w:p w14:paraId="5D8A419E" w14:textId="77777777" w:rsidR="00240E9E" w:rsidRPr="004647E4" w:rsidRDefault="00240E9E" w:rsidP="4C6A19DF">
      <w:pPr>
        <w:jc w:val="both"/>
        <w:rPr>
          <w:rFonts w:asciiTheme="minorHAnsi" w:eastAsiaTheme="minorEastAsia" w:hAnsiTheme="minorHAnsi" w:cstheme="minorBidi"/>
          <w:lang w:eastAsia="en-GB"/>
        </w:rPr>
      </w:pPr>
      <w:r w:rsidRPr="4C6A19DF">
        <w:rPr>
          <w:rFonts w:asciiTheme="minorHAnsi" w:eastAsiaTheme="minorEastAsia" w:hAnsiTheme="minorHAnsi" w:cstheme="minorBidi"/>
          <w:lang w:eastAsia="en-GB"/>
        </w:rPr>
        <w:t>Print Name ____________________________________________________ </w:t>
      </w:r>
    </w:p>
    <w:p w14:paraId="1C042297" w14:textId="77777777" w:rsidR="00240E9E" w:rsidRPr="004647E4" w:rsidRDefault="00240E9E" w:rsidP="4C6A19DF">
      <w:pPr>
        <w:jc w:val="both"/>
        <w:rPr>
          <w:rFonts w:asciiTheme="minorHAnsi" w:eastAsiaTheme="minorEastAsia" w:hAnsiTheme="minorHAnsi" w:cstheme="minorBidi"/>
          <w:lang w:eastAsia="en-GB"/>
        </w:rPr>
      </w:pPr>
      <w:r w:rsidRPr="4C6A19DF">
        <w:rPr>
          <w:rFonts w:asciiTheme="minorHAnsi" w:eastAsiaTheme="minorEastAsia" w:hAnsiTheme="minorHAnsi" w:cstheme="minorBidi"/>
          <w:lang w:eastAsia="en-GB"/>
        </w:rPr>
        <w:t>Position ____________________________________________________ </w:t>
      </w:r>
    </w:p>
    <w:p w14:paraId="1049B455" w14:textId="1DAE183D" w:rsidR="00240E9E" w:rsidRPr="001F5026" w:rsidRDefault="00240E9E" w:rsidP="4C6A19DF">
      <w:pPr>
        <w:jc w:val="both"/>
        <w:rPr>
          <w:rFonts w:asciiTheme="minorHAnsi" w:eastAsiaTheme="minorEastAsia" w:hAnsiTheme="minorHAnsi" w:cstheme="minorBidi"/>
          <w:lang w:eastAsia="en-GB"/>
        </w:rPr>
      </w:pPr>
      <w:r w:rsidRPr="4C6A19DF">
        <w:rPr>
          <w:rFonts w:asciiTheme="minorHAnsi" w:eastAsiaTheme="minorEastAsia" w:hAnsiTheme="minorHAnsi" w:cstheme="minorBidi"/>
          <w:lang w:eastAsia="en-GB"/>
        </w:rPr>
        <w:t>Date ____________________________________________________</w:t>
      </w:r>
    </w:p>
    <w:p w14:paraId="76CFA2C7" w14:textId="16A4AFCC" w:rsidR="001775CC" w:rsidRDefault="001775CC" w:rsidP="4C6A19DF">
      <w:pPr>
        <w:jc w:val="both"/>
        <w:rPr>
          <w:rFonts w:asciiTheme="minorHAnsi" w:eastAsiaTheme="minorEastAsia" w:hAnsiTheme="minorHAnsi" w:cstheme="minorBidi"/>
          <w:sz w:val="24"/>
          <w:szCs w:val="24"/>
        </w:rPr>
      </w:pPr>
    </w:p>
    <w:p w14:paraId="397130FE" w14:textId="451ABCD4" w:rsidR="00FF316C" w:rsidRDefault="00FF316C" w:rsidP="4C6A19DF">
      <w:pPr>
        <w:pStyle w:val="Heading3"/>
        <w:jc w:val="both"/>
        <w:rPr>
          <w:rFonts w:asciiTheme="minorHAnsi" w:eastAsiaTheme="minorEastAsia" w:hAnsiTheme="minorHAnsi" w:cstheme="minorBidi"/>
          <w:color w:val="auto"/>
          <w:sz w:val="28"/>
          <w:szCs w:val="28"/>
        </w:rPr>
      </w:pPr>
      <w:r w:rsidRPr="4C6A19DF">
        <w:rPr>
          <w:rFonts w:asciiTheme="minorHAnsi" w:eastAsiaTheme="minorEastAsia" w:hAnsiTheme="minorHAnsi" w:cstheme="minorBidi"/>
          <w:color w:val="auto"/>
          <w:sz w:val="28"/>
          <w:szCs w:val="28"/>
        </w:rPr>
        <w:lastRenderedPageBreak/>
        <w:t>Disclosure</w:t>
      </w:r>
    </w:p>
    <w:p w14:paraId="46715C36" w14:textId="77777777" w:rsidR="00FF316C" w:rsidRPr="003038A8" w:rsidRDefault="00FF316C" w:rsidP="4C6A19DF">
      <w:pPr>
        <w:jc w:val="both"/>
        <w:rPr>
          <w:rFonts w:asciiTheme="minorHAnsi" w:eastAsiaTheme="minorEastAsia" w:hAnsiTheme="minorHAnsi" w:cstheme="minorBidi"/>
        </w:rPr>
      </w:pPr>
    </w:p>
    <w:p w14:paraId="05EB5897" w14:textId="77777777" w:rsidR="00FD5015" w:rsidRPr="003038A8" w:rsidRDefault="00FD5015" w:rsidP="4C6A19DF">
      <w:pPr>
        <w:tabs>
          <w:tab w:val="left" w:pos="709"/>
        </w:tabs>
        <w:jc w:val="both"/>
        <w:rPr>
          <w:rFonts w:asciiTheme="minorHAnsi" w:eastAsiaTheme="minorEastAsia" w:hAnsiTheme="minorHAnsi" w:cstheme="minorBidi"/>
          <w:sz w:val="24"/>
          <w:szCs w:val="24"/>
        </w:rPr>
      </w:pPr>
      <w:bookmarkStart w:id="7" w:name="_Ref413748104"/>
      <w:r w:rsidRPr="4C6A19DF">
        <w:rPr>
          <w:rFonts w:asciiTheme="minorHAnsi" w:eastAsiaTheme="minorEastAsia" w:hAnsiTheme="minorHAnsi" w:cstheme="minorBidi"/>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7"/>
    </w:p>
    <w:p w14:paraId="30B24B95" w14:textId="77777777" w:rsidR="00FD5015" w:rsidRPr="003038A8" w:rsidRDefault="00FD5015" w:rsidP="4C6A19DF">
      <w:pPr>
        <w:tabs>
          <w:tab w:val="left" w:pos="709"/>
        </w:tabs>
        <w:ind w:left="709" w:hanging="709"/>
        <w:jc w:val="both"/>
        <w:rPr>
          <w:rFonts w:asciiTheme="minorHAnsi" w:eastAsiaTheme="minorEastAsia" w:hAnsiTheme="minorHAnsi" w:cstheme="minorBidi"/>
          <w:sz w:val="24"/>
          <w:szCs w:val="24"/>
        </w:rPr>
      </w:pPr>
    </w:p>
    <w:p w14:paraId="430A6BD8" w14:textId="77777777" w:rsidR="00FF316C" w:rsidRDefault="00FD5015" w:rsidP="4C6A19DF">
      <w:pPr>
        <w:tabs>
          <w:tab w:val="left" w:pos="709"/>
        </w:tabs>
        <w:jc w:val="both"/>
        <w:rPr>
          <w:rFonts w:asciiTheme="minorHAnsi" w:eastAsiaTheme="minorEastAsia" w:hAnsiTheme="minorHAnsi" w:cstheme="minorBidi"/>
          <w:sz w:val="24"/>
          <w:szCs w:val="24"/>
        </w:rPr>
      </w:pPr>
      <w:bookmarkStart w:id="8" w:name="_Ref413748107"/>
      <w:r w:rsidRPr="4C6A19DF">
        <w:rPr>
          <w:rFonts w:asciiTheme="minorHAnsi" w:eastAsiaTheme="minorEastAsia" w:hAnsiTheme="minorHAnsi" w:cstheme="minorBidi"/>
          <w:sz w:val="24"/>
          <w:szCs w:val="24"/>
        </w:rPr>
        <w:t xml:space="preserve">For these purposes, the Authority may disclose within Government any </w:t>
      </w:r>
      <w:r w:rsidR="00FF316C" w:rsidRPr="4C6A19DF">
        <w:rPr>
          <w:rFonts w:asciiTheme="minorHAnsi" w:eastAsiaTheme="minorEastAsia" w:hAnsiTheme="minorHAnsi" w:cstheme="minorBidi"/>
          <w:sz w:val="24"/>
          <w:szCs w:val="24"/>
        </w:rPr>
        <w:t>details contained in your quotation</w:t>
      </w:r>
      <w:r w:rsidRPr="4C6A19DF">
        <w:rPr>
          <w:rFonts w:asciiTheme="minorHAnsi" w:eastAsiaTheme="minorEastAsia" w:hAnsiTheme="minorHAnsi" w:cstheme="minorBidi"/>
          <w:sz w:val="24"/>
          <w:szCs w:val="24"/>
        </w:rPr>
        <w:t xml:space="preserve">. The information will not be disclosed outside Government during the procurement. </w:t>
      </w:r>
    </w:p>
    <w:p w14:paraId="01D819B6" w14:textId="77777777" w:rsidR="00FF316C" w:rsidRDefault="00FF316C" w:rsidP="4C6A19DF">
      <w:pPr>
        <w:tabs>
          <w:tab w:val="left" w:pos="709"/>
        </w:tabs>
        <w:jc w:val="both"/>
        <w:rPr>
          <w:rFonts w:asciiTheme="minorHAnsi" w:eastAsiaTheme="minorEastAsia" w:hAnsiTheme="minorHAnsi" w:cstheme="minorBidi"/>
          <w:sz w:val="24"/>
          <w:szCs w:val="24"/>
        </w:rPr>
      </w:pPr>
    </w:p>
    <w:p w14:paraId="5A5EFF3B" w14:textId="77777777" w:rsidR="00FF316C" w:rsidRDefault="00FF316C" w:rsidP="4C6A19DF">
      <w:pPr>
        <w:tabs>
          <w:tab w:val="left" w:pos="851"/>
        </w:tabs>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In addition</w:t>
      </w:r>
      <w:bookmarkStart w:id="9" w:name="_Ref413747748"/>
      <w:r w:rsidRPr="4C6A19DF">
        <w:rPr>
          <w:rFonts w:asciiTheme="minorHAnsi" w:eastAsiaTheme="minorEastAsia" w:hAnsiTheme="minorHAnsi" w:cstheme="minorBidi"/>
          <w:sz w:val="24"/>
          <w:szCs w:val="24"/>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9"/>
    </w:p>
    <w:p w14:paraId="054285A3" w14:textId="77777777" w:rsidR="00FF316C" w:rsidRPr="003E5C07" w:rsidRDefault="00FF316C" w:rsidP="4C6A19DF">
      <w:pPr>
        <w:tabs>
          <w:tab w:val="left" w:pos="851"/>
        </w:tabs>
        <w:ind w:left="851" w:hanging="851"/>
        <w:jc w:val="both"/>
        <w:rPr>
          <w:rFonts w:asciiTheme="minorHAnsi" w:eastAsiaTheme="minorEastAsia" w:hAnsiTheme="minorHAnsi" w:cstheme="minorBidi"/>
        </w:rPr>
      </w:pPr>
    </w:p>
    <w:p w14:paraId="640D834C" w14:textId="1A10FEBB" w:rsidR="00FD5015" w:rsidRPr="003038A8" w:rsidRDefault="00FF316C" w:rsidP="4C6A19DF">
      <w:pPr>
        <w:tabs>
          <w:tab w:val="left" w:pos="709"/>
        </w:tabs>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 xml:space="preserve">By submitting a </w:t>
      </w:r>
      <w:r w:rsidR="006C715A" w:rsidRPr="4C6A19DF">
        <w:rPr>
          <w:rFonts w:asciiTheme="minorHAnsi" w:eastAsiaTheme="minorEastAsia" w:hAnsiTheme="minorHAnsi" w:cstheme="minorBidi"/>
          <w:sz w:val="24"/>
          <w:szCs w:val="24"/>
        </w:rPr>
        <w:t>quotation,</w:t>
      </w:r>
      <w:r w:rsidRPr="4C6A19DF">
        <w:rPr>
          <w:rFonts w:asciiTheme="minorHAnsi" w:eastAsiaTheme="minorEastAsia" w:hAnsiTheme="minorHAnsi" w:cstheme="minorBidi"/>
          <w:sz w:val="24"/>
          <w:szCs w:val="24"/>
        </w:rPr>
        <w:t xml:space="preserve"> you</w:t>
      </w:r>
      <w:r w:rsidR="00FD5015" w:rsidRPr="4C6A19DF">
        <w:rPr>
          <w:rFonts w:asciiTheme="minorHAnsi" w:eastAsiaTheme="minorEastAsia" w:hAnsiTheme="minorHAnsi" w:cstheme="minorBidi"/>
          <w:sz w:val="24"/>
          <w:szCs w:val="24"/>
        </w:rPr>
        <w:t xml:space="preserve"> consent to these terms as part of the procurement.</w:t>
      </w:r>
      <w:bookmarkEnd w:id="8"/>
    </w:p>
    <w:p w14:paraId="7572E694" w14:textId="77777777" w:rsidR="00FF316C" w:rsidRDefault="00FF316C" w:rsidP="4C6A19DF">
      <w:pPr>
        <w:pStyle w:val="Heading3"/>
        <w:jc w:val="both"/>
        <w:rPr>
          <w:rFonts w:asciiTheme="minorHAnsi" w:eastAsiaTheme="minorEastAsia" w:hAnsiTheme="minorHAnsi" w:cstheme="minorBidi"/>
          <w:color w:val="auto"/>
          <w:sz w:val="28"/>
          <w:szCs w:val="28"/>
        </w:rPr>
      </w:pPr>
      <w:r w:rsidRPr="4C6A19DF">
        <w:rPr>
          <w:rFonts w:asciiTheme="minorHAnsi" w:eastAsiaTheme="minorEastAsia" w:hAnsiTheme="minorHAnsi" w:cstheme="minorBidi"/>
          <w:color w:val="auto"/>
          <w:sz w:val="28"/>
          <w:szCs w:val="28"/>
        </w:rPr>
        <w:t>Disclaimers</w:t>
      </w:r>
    </w:p>
    <w:p w14:paraId="5404B227" w14:textId="77777777" w:rsidR="00FF316C" w:rsidRPr="003038A8" w:rsidRDefault="00FF316C" w:rsidP="4C6A19DF">
      <w:pPr>
        <w:jc w:val="both"/>
        <w:rPr>
          <w:rFonts w:asciiTheme="minorHAnsi" w:eastAsiaTheme="minorEastAsia" w:hAnsiTheme="minorHAnsi" w:cstheme="minorBidi"/>
        </w:rPr>
      </w:pPr>
    </w:p>
    <w:p w14:paraId="53335BB5" w14:textId="77777777" w:rsidR="00FF316C" w:rsidRPr="003038A8" w:rsidRDefault="00FF316C" w:rsidP="4C6A19DF">
      <w:pPr>
        <w:tabs>
          <w:tab w:val="left" w:pos="851"/>
        </w:tabs>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4520AEA" w14:textId="77777777" w:rsidR="00FF316C" w:rsidRPr="003038A8" w:rsidRDefault="00FF316C" w:rsidP="4C6A19DF">
      <w:pPr>
        <w:tabs>
          <w:tab w:val="left" w:pos="851"/>
        </w:tabs>
        <w:ind w:left="851" w:hanging="851"/>
        <w:jc w:val="both"/>
        <w:rPr>
          <w:rFonts w:asciiTheme="minorHAnsi" w:eastAsiaTheme="minorEastAsia" w:hAnsiTheme="minorHAnsi" w:cstheme="minorBidi"/>
          <w:sz w:val="24"/>
          <w:szCs w:val="24"/>
        </w:rPr>
      </w:pPr>
    </w:p>
    <w:p w14:paraId="0A799CE3" w14:textId="77777777" w:rsidR="00FF316C" w:rsidRPr="003038A8" w:rsidRDefault="00FF316C" w:rsidP="4C6A19DF">
      <w:pPr>
        <w:tabs>
          <w:tab w:val="left" w:pos="851"/>
        </w:tabs>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The Authority does not:</w:t>
      </w:r>
    </w:p>
    <w:p w14:paraId="768456E6" w14:textId="77777777" w:rsidR="00FF316C" w:rsidRPr="003038A8" w:rsidRDefault="00FF316C" w:rsidP="4C6A19DF">
      <w:pPr>
        <w:tabs>
          <w:tab w:val="left" w:pos="851"/>
        </w:tabs>
        <w:ind w:left="851" w:hanging="851"/>
        <w:jc w:val="both"/>
        <w:rPr>
          <w:rFonts w:asciiTheme="minorHAnsi" w:eastAsiaTheme="minorEastAsia" w:hAnsiTheme="minorHAnsi" w:cstheme="minorBidi"/>
          <w:sz w:val="24"/>
          <w:szCs w:val="24"/>
        </w:rPr>
      </w:pPr>
    </w:p>
    <w:p w14:paraId="4E06BCBA" w14:textId="77777777" w:rsidR="00FF316C" w:rsidRPr="003038A8" w:rsidRDefault="00FF316C" w:rsidP="4C6A19DF">
      <w:pPr>
        <w:numPr>
          <w:ilvl w:val="0"/>
          <w:numId w:val="2"/>
        </w:numPr>
        <w:tabs>
          <w:tab w:val="left" w:pos="567"/>
        </w:tabs>
        <w:ind w:left="567" w:hanging="567"/>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make any representation or warranty (express or implied) as to the accuracy, reasonableness or completeness of the RFQ;</w:t>
      </w:r>
    </w:p>
    <w:p w14:paraId="7382F91E" w14:textId="77777777" w:rsidR="00FF316C" w:rsidRPr="003038A8" w:rsidRDefault="00FF316C" w:rsidP="4C6A19DF">
      <w:pPr>
        <w:tabs>
          <w:tab w:val="left" w:pos="567"/>
        </w:tabs>
        <w:ind w:left="567" w:hanging="567"/>
        <w:jc w:val="both"/>
        <w:rPr>
          <w:rFonts w:asciiTheme="minorHAnsi" w:eastAsiaTheme="minorEastAsia" w:hAnsiTheme="minorHAnsi" w:cstheme="minorBidi"/>
          <w:sz w:val="24"/>
          <w:szCs w:val="24"/>
        </w:rPr>
      </w:pPr>
    </w:p>
    <w:p w14:paraId="029BF408" w14:textId="77777777" w:rsidR="00FF316C" w:rsidRPr="003038A8" w:rsidRDefault="00FF316C" w:rsidP="4C6A19DF">
      <w:pPr>
        <w:numPr>
          <w:ilvl w:val="0"/>
          <w:numId w:val="2"/>
        </w:numPr>
        <w:tabs>
          <w:tab w:val="left" w:pos="567"/>
        </w:tabs>
        <w:ind w:left="567" w:hanging="567"/>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accept any liability for the information contained in the RFQ or for the fairness, accuracy or completeness of that information; or</w:t>
      </w:r>
    </w:p>
    <w:p w14:paraId="33ED7B66" w14:textId="77777777" w:rsidR="00FF316C" w:rsidRPr="003038A8" w:rsidRDefault="00FF316C" w:rsidP="4C6A19DF">
      <w:pPr>
        <w:tabs>
          <w:tab w:val="left" w:pos="567"/>
        </w:tabs>
        <w:ind w:left="567" w:hanging="567"/>
        <w:jc w:val="both"/>
        <w:rPr>
          <w:rFonts w:asciiTheme="minorHAnsi" w:eastAsiaTheme="minorEastAsia" w:hAnsiTheme="minorHAnsi" w:cstheme="minorBidi"/>
          <w:sz w:val="24"/>
          <w:szCs w:val="24"/>
        </w:rPr>
      </w:pPr>
    </w:p>
    <w:p w14:paraId="38A3BD24" w14:textId="77777777" w:rsidR="00FF316C" w:rsidRPr="003038A8" w:rsidRDefault="00FF316C" w:rsidP="4C6A19DF">
      <w:pPr>
        <w:numPr>
          <w:ilvl w:val="0"/>
          <w:numId w:val="2"/>
        </w:numPr>
        <w:tabs>
          <w:tab w:val="left" w:pos="567"/>
        </w:tabs>
        <w:ind w:left="567" w:hanging="567"/>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4C6A19DF">
      <w:pPr>
        <w:tabs>
          <w:tab w:val="left" w:pos="1418"/>
        </w:tabs>
        <w:ind w:left="1418" w:hanging="567"/>
        <w:jc w:val="both"/>
        <w:rPr>
          <w:rFonts w:asciiTheme="minorHAnsi" w:eastAsiaTheme="minorEastAsia" w:hAnsiTheme="minorHAnsi" w:cstheme="minorBidi"/>
          <w:sz w:val="24"/>
          <w:szCs w:val="24"/>
        </w:rPr>
      </w:pPr>
    </w:p>
    <w:p w14:paraId="04874F43" w14:textId="77777777" w:rsidR="00FF316C" w:rsidRDefault="00FF316C" w:rsidP="4C6A19DF">
      <w:pPr>
        <w:tabs>
          <w:tab w:val="left" w:pos="851"/>
        </w:tabs>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D072B0D" w14:textId="77777777" w:rsidR="006C715A" w:rsidRDefault="006C715A" w:rsidP="4C6A19DF">
      <w:pPr>
        <w:spacing w:line="276" w:lineRule="auto"/>
        <w:jc w:val="both"/>
        <w:rPr>
          <w:rFonts w:asciiTheme="minorHAnsi" w:eastAsiaTheme="minorEastAsia" w:hAnsiTheme="minorHAnsi" w:cstheme="minorBidi"/>
          <w:b/>
          <w:bCs/>
          <w:sz w:val="28"/>
          <w:szCs w:val="28"/>
        </w:rPr>
      </w:pPr>
    </w:p>
    <w:p w14:paraId="3723D290" w14:textId="6D688019" w:rsidR="003940AE" w:rsidRPr="003940AE" w:rsidRDefault="003940AE" w:rsidP="4C6A19DF">
      <w:pPr>
        <w:spacing w:line="276" w:lineRule="auto"/>
        <w:jc w:val="both"/>
        <w:rPr>
          <w:rFonts w:asciiTheme="minorHAnsi" w:eastAsiaTheme="minorEastAsia" w:hAnsiTheme="minorHAnsi" w:cstheme="minorBidi"/>
          <w:b/>
          <w:bCs/>
          <w:sz w:val="28"/>
          <w:szCs w:val="28"/>
        </w:rPr>
      </w:pPr>
      <w:r w:rsidRPr="4C6A19DF">
        <w:rPr>
          <w:rFonts w:asciiTheme="minorHAnsi" w:eastAsiaTheme="minorEastAsia" w:hAnsiTheme="minorHAnsi" w:cstheme="minorBidi"/>
          <w:b/>
          <w:bCs/>
          <w:sz w:val="28"/>
          <w:szCs w:val="28"/>
        </w:rPr>
        <w:t>Protection of Personal Data</w:t>
      </w:r>
    </w:p>
    <w:p w14:paraId="7451BD18" w14:textId="77777777" w:rsidR="003940AE" w:rsidRPr="003940AE" w:rsidRDefault="003940AE" w:rsidP="4C6A19DF">
      <w:pPr>
        <w:spacing w:line="276" w:lineRule="auto"/>
        <w:jc w:val="both"/>
        <w:rPr>
          <w:rFonts w:asciiTheme="minorHAnsi" w:eastAsiaTheme="minorEastAsia" w:hAnsiTheme="minorHAnsi" w:cstheme="minorBidi"/>
          <w:sz w:val="24"/>
          <w:szCs w:val="24"/>
        </w:rPr>
      </w:pPr>
    </w:p>
    <w:p w14:paraId="7ED0394D" w14:textId="77777777" w:rsidR="003940AE" w:rsidRPr="003940AE" w:rsidRDefault="003940AE" w:rsidP="4C6A19DF">
      <w:pPr>
        <w:spacing w:line="276" w:lineRule="auto"/>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In order to comply with the General Data Protection Regulations 2018 the contractor must agree to the following:</w:t>
      </w:r>
    </w:p>
    <w:p w14:paraId="15333B48" w14:textId="77777777" w:rsidR="003940AE" w:rsidRPr="003940AE" w:rsidRDefault="003940AE" w:rsidP="4C6A19DF">
      <w:pPr>
        <w:spacing w:line="276" w:lineRule="auto"/>
        <w:jc w:val="both"/>
        <w:rPr>
          <w:rFonts w:asciiTheme="minorHAnsi" w:eastAsiaTheme="minorEastAsia" w:hAnsiTheme="minorHAnsi" w:cstheme="minorBidi"/>
          <w:sz w:val="24"/>
          <w:szCs w:val="24"/>
        </w:rPr>
      </w:pPr>
    </w:p>
    <w:p w14:paraId="6975F9D1" w14:textId="77777777" w:rsidR="003940AE" w:rsidRPr="003940AE" w:rsidRDefault="003940AE" w:rsidP="4C6A19DF">
      <w:pPr>
        <w:numPr>
          <w:ilvl w:val="0"/>
          <w:numId w:val="3"/>
        </w:numPr>
        <w:spacing w:line="276" w:lineRule="auto"/>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You must only process any personal data in strict accordance with instructions from the Authority</w:t>
      </w:r>
    </w:p>
    <w:p w14:paraId="6DFDBDC2" w14:textId="77777777" w:rsidR="003940AE" w:rsidRPr="003940AE" w:rsidRDefault="003940AE" w:rsidP="4C6A19DF">
      <w:pPr>
        <w:numPr>
          <w:ilvl w:val="0"/>
          <w:numId w:val="4"/>
        </w:numPr>
        <w:spacing w:line="276" w:lineRule="auto"/>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lastRenderedPageBreak/>
        <w:t>You must ensure that all the personal data that we disclose to you or you collect on our behalf under this agreement are kept confidential.</w:t>
      </w:r>
    </w:p>
    <w:p w14:paraId="3A65BED4" w14:textId="77777777" w:rsidR="003940AE" w:rsidRPr="003940AE" w:rsidRDefault="003940AE" w:rsidP="4C6A19DF">
      <w:pPr>
        <w:numPr>
          <w:ilvl w:val="0"/>
          <w:numId w:val="4"/>
        </w:numPr>
        <w:spacing w:line="276" w:lineRule="auto"/>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You must take reasonable steps to ensure the reliability of employees who have access to personal data.</w:t>
      </w:r>
    </w:p>
    <w:p w14:paraId="6C568E86" w14:textId="77777777" w:rsidR="003940AE" w:rsidRPr="003940AE" w:rsidRDefault="003940AE" w:rsidP="4C6A19DF">
      <w:pPr>
        <w:numPr>
          <w:ilvl w:val="0"/>
          <w:numId w:val="4"/>
        </w:numPr>
        <w:spacing w:line="276" w:lineRule="auto"/>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Only employees who may be required to assist in meeting the obligations under this agreement may have access to the personal data.</w:t>
      </w:r>
    </w:p>
    <w:p w14:paraId="4FA69DC5" w14:textId="77777777" w:rsidR="003940AE" w:rsidRPr="003940AE" w:rsidRDefault="003940AE" w:rsidP="4C6A19DF">
      <w:pPr>
        <w:numPr>
          <w:ilvl w:val="0"/>
          <w:numId w:val="4"/>
        </w:numPr>
        <w:spacing w:line="276" w:lineRule="auto"/>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4C6A19DF">
      <w:pPr>
        <w:numPr>
          <w:ilvl w:val="0"/>
          <w:numId w:val="4"/>
        </w:numPr>
        <w:spacing w:line="276" w:lineRule="auto"/>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4C6A19DF">
      <w:pPr>
        <w:numPr>
          <w:ilvl w:val="0"/>
          <w:numId w:val="4"/>
        </w:numPr>
        <w:spacing w:line="276" w:lineRule="auto"/>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4C6A19DF">
      <w:pPr>
        <w:spacing w:line="276" w:lineRule="auto"/>
        <w:jc w:val="both"/>
        <w:rPr>
          <w:rFonts w:asciiTheme="minorHAnsi" w:eastAsiaTheme="minorEastAsia" w:hAnsiTheme="minorHAnsi" w:cstheme="minorBidi"/>
          <w:sz w:val="24"/>
          <w:szCs w:val="24"/>
        </w:rPr>
      </w:pPr>
    </w:p>
    <w:p w14:paraId="2B7385B5" w14:textId="77777777" w:rsidR="003940AE" w:rsidRPr="003940AE" w:rsidRDefault="003940AE" w:rsidP="4C6A19DF">
      <w:pPr>
        <w:spacing w:after="240" w:line="276" w:lineRule="auto"/>
        <w:jc w:val="both"/>
        <w:rPr>
          <w:rFonts w:asciiTheme="minorHAnsi" w:eastAsiaTheme="minorEastAsia" w:hAnsiTheme="minorHAnsi" w:cstheme="minorBidi"/>
          <w:b/>
          <w:bCs/>
          <w:sz w:val="24"/>
          <w:szCs w:val="24"/>
        </w:rPr>
      </w:pPr>
      <w:r w:rsidRPr="4C6A19DF">
        <w:rPr>
          <w:rFonts w:asciiTheme="minorHAnsi" w:eastAsiaTheme="minorEastAsia" w:hAnsiTheme="minorHAnsi" w:cstheme="minorBidi"/>
          <w:b/>
          <w:bCs/>
          <w:sz w:val="24"/>
          <w:szCs w:val="24"/>
        </w:rPr>
        <w:t>General Data Protection Regulations 2018</w:t>
      </w:r>
    </w:p>
    <w:p w14:paraId="09DD437A" w14:textId="77777777" w:rsidR="003940AE" w:rsidRPr="003940AE" w:rsidRDefault="003940AE" w:rsidP="4C6A19DF">
      <w:pPr>
        <w:spacing w:line="276" w:lineRule="auto"/>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For the purposes of the Regulations the Authority is the data processor.</w:t>
      </w:r>
    </w:p>
    <w:p w14:paraId="0872672E" w14:textId="77777777" w:rsidR="003940AE" w:rsidRPr="003940AE" w:rsidRDefault="003940AE" w:rsidP="4C6A19DF">
      <w:pPr>
        <w:spacing w:line="276" w:lineRule="auto"/>
        <w:jc w:val="both"/>
        <w:rPr>
          <w:rFonts w:asciiTheme="minorHAnsi" w:eastAsiaTheme="minorEastAsia" w:hAnsiTheme="minorHAnsi" w:cstheme="minorBidi"/>
          <w:sz w:val="24"/>
          <w:szCs w:val="24"/>
        </w:rPr>
      </w:pPr>
    </w:p>
    <w:p w14:paraId="27ED0A9B" w14:textId="77777777" w:rsidR="003940AE" w:rsidRPr="003940AE" w:rsidRDefault="003940AE" w:rsidP="4C6A19DF">
      <w:pPr>
        <w:spacing w:line="276" w:lineRule="auto"/>
        <w:jc w:val="both"/>
        <w:rPr>
          <w:rFonts w:asciiTheme="minorHAnsi" w:eastAsiaTheme="minorEastAsia" w:hAnsiTheme="minorHAnsi" w:cstheme="minorBidi"/>
          <w:sz w:val="24"/>
          <w:szCs w:val="24"/>
        </w:rPr>
      </w:pPr>
      <w:r w:rsidRPr="4C6A19DF">
        <w:rPr>
          <w:rFonts w:asciiTheme="minorHAnsi" w:eastAsiaTheme="minorEastAsia" w:hAnsiTheme="minorHAnsi" w:cstheme="minorBidi"/>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4C6A19DF">
        <w:rPr>
          <w:rStyle w:val="Strong"/>
          <w:rFonts w:asciiTheme="minorHAnsi" w:eastAsiaTheme="minorEastAsia" w:hAnsiTheme="minorHAnsi" w:cstheme="minorBidi"/>
          <w:sz w:val="24"/>
          <w:szCs w:val="24"/>
        </w:rPr>
        <w:t>held and destroyed within two years</w:t>
      </w:r>
      <w:r w:rsidRPr="4C6A19DF">
        <w:rPr>
          <w:rFonts w:asciiTheme="minorHAnsi" w:eastAsiaTheme="minorEastAsia" w:hAnsiTheme="minorHAnsi" w:cstheme="minorBidi"/>
          <w:sz w:val="24"/>
          <w:szCs w:val="24"/>
        </w:rPr>
        <w:t xml:space="preserve"> of the award of contracts. If you are awarded a contract it will be retained for the duration of the contract and destroyed within </w:t>
      </w:r>
      <w:r w:rsidRPr="4C6A19DF">
        <w:rPr>
          <w:rFonts w:asciiTheme="minorHAnsi" w:eastAsiaTheme="minorEastAsia" w:hAnsiTheme="minorHAnsi" w:cstheme="minorBidi"/>
          <w:b/>
          <w:bCs/>
          <w:sz w:val="24"/>
          <w:szCs w:val="24"/>
        </w:rPr>
        <w:t>seven years</w:t>
      </w:r>
      <w:r w:rsidRPr="4C6A19DF">
        <w:rPr>
          <w:rFonts w:asciiTheme="minorHAnsi" w:eastAsiaTheme="minorEastAsia" w:hAnsiTheme="minorHAnsi" w:cstheme="minorBidi"/>
          <w:sz w:val="24"/>
          <w:szCs w:val="24"/>
        </w:rPr>
        <w:t xml:space="preserve"> of the contract’s expiry.</w:t>
      </w:r>
    </w:p>
    <w:p w14:paraId="4BBCAD4E" w14:textId="77777777" w:rsidR="003940AE" w:rsidRPr="003940AE" w:rsidRDefault="003940AE" w:rsidP="4C6A19DF">
      <w:pPr>
        <w:spacing w:line="276" w:lineRule="auto"/>
        <w:jc w:val="both"/>
        <w:rPr>
          <w:rFonts w:asciiTheme="minorHAnsi" w:eastAsiaTheme="minorEastAsia" w:hAnsiTheme="minorHAnsi" w:cstheme="minorBidi"/>
          <w:sz w:val="24"/>
          <w:szCs w:val="24"/>
        </w:rPr>
      </w:pPr>
    </w:p>
    <w:p w14:paraId="42C804B9" w14:textId="1CED98EB" w:rsidR="00047476" w:rsidRPr="00047476" w:rsidRDefault="003940AE" w:rsidP="4C6A19DF">
      <w:pPr>
        <w:suppressAutoHyphens/>
        <w:autoSpaceDN w:val="0"/>
        <w:spacing w:line="276" w:lineRule="auto"/>
        <w:jc w:val="both"/>
        <w:rPr>
          <w:rFonts w:asciiTheme="minorHAnsi" w:eastAsiaTheme="minorEastAsia" w:hAnsiTheme="minorHAnsi" w:cstheme="minorBidi"/>
          <w:sz w:val="24"/>
          <w:szCs w:val="24"/>
          <w:lang w:val="en-US"/>
        </w:rPr>
      </w:pPr>
      <w:r w:rsidRPr="4C6A19DF">
        <w:rPr>
          <w:rFonts w:asciiTheme="minorHAnsi" w:eastAsiaTheme="minorEastAsia" w:hAnsiTheme="minorHAnsi" w:cstheme="minorBidi"/>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0721316" w14:textId="77777777" w:rsidR="00047476" w:rsidRPr="00684722" w:rsidRDefault="00047476" w:rsidP="4C6A19DF">
      <w:pPr>
        <w:rPr>
          <w:rFonts w:asciiTheme="minorHAnsi" w:eastAsiaTheme="minorEastAsia" w:hAnsiTheme="minorHAnsi" w:cstheme="minorBidi"/>
          <w:sz w:val="24"/>
          <w:szCs w:val="24"/>
        </w:rPr>
      </w:pPr>
    </w:p>
    <w:sectPr w:rsidR="00047476" w:rsidRPr="00684722" w:rsidSect="006F176B">
      <w:headerReference w:type="first" r:id="rId30"/>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8B63" w14:textId="77777777" w:rsidR="00A444BE" w:rsidRDefault="00A444BE" w:rsidP="00A16121">
      <w:r>
        <w:separator/>
      </w:r>
    </w:p>
  </w:endnote>
  <w:endnote w:type="continuationSeparator" w:id="0">
    <w:p w14:paraId="3E5B402C" w14:textId="77777777" w:rsidR="00A444BE" w:rsidRDefault="00A444BE" w:rsidP="00A16121">
      <w:r>
        <w:continuationSeparator/>
      </w:r>
    </w:p>
  </w:endnote>
  <w:endnote w:type="continuationNotice" w:id="1">
    <w:p w14:paraId="66526F8F" w14:textId="77777777" w:rsidR="00A444BE" w:rsidRDefault="00A44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50AE" w14:textId="77777777" w:rsidR="00A444BE" w:rsidRDefault="00A444BE" w:rsidP="00A16121">
      <w:r>
        <w:separator/>
      </w:r>
    </w:p>
  </w:footnote>
  <w:footnote w:type="continuationSeparator" w:id="0">
    <w:p w14:paraId="5A6FD1CB" w14:textId="77777777" w:rsidR="00A444BE" w:rsidRDefault="00A444BE" w:rsidP="00A16121">
      <w:r>
        <w:continuationSeparator/>
      </w:r>
    </w:p>
  </w:footnote>
  <w:footnote w:type="continuationNotice" w:id="1">
    <w:p w14:paraId="653CCA23" w14:textId="77777777" w:rsidR="00A444BE" w:rsidRDefault="00A44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aLajNCC0" int2:invalidationBookmarkName="" int2:hashCode="kepfKxmDbRaJ/z" int2:id="E0VhIstu">
      <int2:state int2:value="Rejected" int2:type="AugLoop_Text_Critique"/>
    </int2:bookmark>
    <int2:bookmark int2:bookmarkName="_Int_1Fn50FV9" int2:invalidationBookmarkName="" int2:hashCode="e0dMsLOcF3PXGS" int2:id="OQIJ32G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3AE"/>
    <w:multiLevelType w:val="multilevel"/>
    <w:tmpl w:val="BC907084"/>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 w15:restartNumberingAfterBreak="0">
    <w:nsid w:val="01827D9C"/>
    <w:multiLevelType w:val="multilevel"/>
    <w:tmpl w:val="3BF2FE7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1E84315"/>
    <w:multiLevelType w:val="hybridMultilevel"/>
    <w:tmpl w:val="4FDC4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E00289"/>
    <w:multiLevelType w:val="multilevel"/>
    <w:tmpl w:val="CB1EBD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460018E"/>
    <w:multiLevelType w:val="multilevel"/>
    <w:tmpl w:val="B61E40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CB380A"/>
    <w:multiLevelType w:val="multilevel"/>
    <w:tmpl w:val="26D047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74335AC"/>
    <w:multiLevelType w:val="multilevel"/>
    <w:tmpl w:val="A4FA86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9" w15:restartNumberingAfterBreak="0">
    <w:nsid w:val="0C8340F2"/>
    <w:multiLevelType w:val="multilevel"/>
    <w:tmpl w:val="9DAAF3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E657736"/>
    <w:multiLevelType w:val="multilevel"/>
    <w:tmpl w:val="42F6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113EB4"/>
    <w:multiLevelType w:val="hybridMultilevel"/>
    <w:tmpl w:val="CFDCDE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12117C"/>
    <w:multiLevelType w:val="multilevel"/>
    <w:tmpl w:val="E6BC53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0C0091"/>
    <w:multiLevelType w:val="multilevel"/>
    <w:tmpl w:val="D534D1C2"/>
    <w:lvl w:ilvl="0">
      <w:start w:val="1"/>
      <w:numFmt w:val="lowerLetter"/>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256BF1"/>
    <w:multiLevelType w:val="multilevel"/>
    <w:tmpl w:val="8A706B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DF246D"/>
    <w:multiLevelType w:val="multilevel"/>
    <w:tmpl w:val="3BDCDF8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281A20A1"/>
    <w:multiLevelType w:val="multilevel"/>
    <w:tmpl w:val="DFD21AA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2A222527"/>
    <w:multiLevelType w:val="hybridMultilevel"/>
    <w:tmpl w:val="28DE46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316507"/>
    <w:multiLevelType w:val="multilevel"/>
    <w:tmpl w:val="0FDA86C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2DC47428"/>
    <w:multiLevelType w:val="hybridMultilevel"/>
    <w:tmpl w:val="B99ACA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B52FC9"/>
    <w:multiLevelType w:val="multilevel"/>
    <w:tmpl w:val="C85E614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356C3649"/>
    <w:multiLevelType w:val="multilevel"/>
    <w:tmpl w:val="98D6F5D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367B4267"/>
    <w:multiLevelType w:val="multilevel"/>
    <w:tmpl w:val="4B56AE9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69532E2"/>
    <w:multiLevelType w:val="multilevel"/>
    <w:tmpl w:val="6E9022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8BB1696"/>
    <w:multiLevelType w:val="multilevel"/>
    <w:tmpl w:val="539E4576"/>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5" w15:restartNumberingAfterBreak="0">
    <w:nsid w:val="39BC197E"/>
    <w:multiLevelType w:val="multilevel"/>
    <w:tmpl w:val="5C78DB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D8440C8"/>
    <w:multiLevelType w:val="multilevel"/>
    <w:tmpl w:val="10F83ED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4F9E2192"/>
    <w:multiLevelType w:val="multilevel"/>
    <w:tmpl w:val="23A4D7E4"/>
    <w:lvl w:ilvl="0">
      <w:start w:val="8"/>
      <w:numFmt w:val="decimal"/>
      <w:lvlText w:val="%1"/>
      <w:lvlJc w:val="left"/>
      <w:pPr>
        <w:ind w:left="720" w:hanging="360"/>
      </w:pPr>
      <w:rPr>
        <w:b/>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4FC32816"/>
    <w:multiLevelType w:val="hybridMultilevel"/>
    <w:tmpl w:val="24C033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5F0EAF"/>
    <w:multiLevelType w:val="multilevel"/>
    <w:tmpl w:val="19D091B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D605DF"/>
    <w:multiLevelType w:val="multilevel"/>
    <w:tmpl w:val="DEC817F0"/>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1" w15:restartNumberingAfterBreak="0">
    <w:nsid w:val="5BA8029F"/>
    <w:multiLevelType w:val="hybridMultilevel"/>
    <w:tmpl w:val="CE8AFF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E07B9E"/>
    <w:multiLevelType w:val="multilevel"/>
    <w:tmpl w:val="47944B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F1328E9"/>
    <w:multiLevelType w:val="multilevel"/>
    <w:tmpl w:val="5DB8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4125F4"/>
    <w:multiLevelType w:val="hybridMultilevel"/>
    <w:tmpl w:val="2CBEC654"/>
    <w:lvl w:ilvl="0" w:tplc="4A422A24">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F041D9"/>
    <w:multiLevelType w:val="multilevel"/>
    <w:tmpl w:val="DAC09B1E"/>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6" w15:restartNumberingAfterBreak="0">
    <w:nsid w:val="6A191957"/>
    <w:multiLevelType w:val="multilevel"/>
    <w:tmpl w:val="B604699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BC751E"/>
    <w:multiLevelType w:val="multilevel"/>
    <w:tmpl w:val="B7E418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B1607C2"/>
    <w:multiLevelType w:val="multilevel"/>
    <w:tmpl w:val="790638C2"/>
    <w:styleLink w:val="WWOutlineListStyle1"/>
    <w:lvl w:ilvl="0">
      <w:start w:val="1"/>
      <w:numFmt w:val="decimal"/>
      <w:lvlText w:val="%1."/>
      <w:lvlJc w:val="left"/>
      <w:pPr>
        <w:ind w:left="720" w:hanging="720"/>
      </w:pPr>
      <w:rPr>
        <w:rFonts w:ascii="Times New Roman" w:hAnsi="Times New Roman"/>
        <w:b/>
        <w:i w:val="0"/>
        <w:caps/>
        <w:sz w:val="20"/>
      </w:rPr>
    </w:lvl>
    <w:lvl w:ilvl="1">
      <w:start w:val="1"/>
      <w:numFmt w:val="decimal"/>
      <w:lvlText w:val="%1.%2"/>
      <w:lvlJc w:val="left"/>
      <w:pPr>
        <w:ind w:left="720" w:hanging="720"/>
      </w:pPr>
      <w:rPr>
        <w:rFonts w:ascii="Times New Roman" w:hAnsi="Times New Roman"/>
        <w:b w:val="0"/>
        <w:i w:val="0"/>
        <w:sz w:val="20"/>
      </w:rPr>
    </w:lvl>
    <w:lvl w:ilvl="2">
      <w:start w:val="1"/>
      <w:numFmt w:val="lowerLetter"/>
      <w:lvlText w:val="(%3)"/>
      <w:lvlJc w:val="left"/>
      <w:pPr>
        <w:ind w:left="567" w:hanging="567"/>
      </w:pPr>
      <w:rPr>
        <w:rFonts w:ascii="Arial" w:eastAsia="Times New Roman" w:hAnsi="Arial" w:cs="Arial"/>
        <w:b w:val="0"/>
        <w:i w:val="0"/>
        <w:sz w:val="22"/>
        <w:szCs w:val="22"/>
      </w:rPr>
    </w:lvl>
    <w:lvl w:ilvl="3">
      <w:start w:val="1"/>
      <w:numFmt w:val="lowerRoman"/>
      <w:lvlText w:val="(%4)"/>
      <w:lvlJc w:val="left"/>
      <w:pPr>
        <w:ind w:left="2268" w:hanging="567"/>
      </w:pPr>
      <w:rPr>
        <w:rFonts w:ascii="Times New Roman" w:hAnsi="Times New Roman"/>
        <w:b w:val="0"/>
        <w:i w:val="0"/>
        <w:sz w:val="20"/>
      </w:rPr>
    </w:lvl>
    <w:lvl w:ilvl="4">
      <w:start w:val="1"/>
      <w:numFmt w:val="upperLetter"/>
      <w:lvlText w:val="(%5)"/>
      <w:lvlJc w:val="left"/>
      <w:pPr>
        <w:ind w:left="2880" w:hanging="720"/>
      </w:pPr>
      <w:rPr>
        <w:rFonts w:ascii="Times New Roman" w:hAnsi="Times New Roman"/>
        <w:b w:val="0"/>
        <w:i w:val="0"/>
        <w:sz w:val="22"/>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8"/>
      <w:lvlJc w:val="left"/>
      <w:pPr>
        <w:ind w:left="0" w:firstLine="0"/>
      </w:pPr>
    </w:lvl>
    <w:lvl w:ilvl="8">
      <w:start w:val="1"/>
      <w:numFmt w:val="none"/>
      <w:lvlText w:val=""/>
      <w:lvlJc w:val="left"/>
      <w:pPr>
        <w:ind w:left="0" w:firstLine="0"/>
      </w:pPr>
    </w:lvl>
  </w:abstractNum>
  <w:abstractNum w:abstractNumId="40"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4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090BEC"/>
    <w:multiLevelType w:val="multilevel"/>
    <w:tmpl w:val="3AE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57772B"/>
    <w:multiLevelType w:val="multilevel"/>
    <w:tmpl w:val="FF9C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5107E2"/>
    <w:multiLevelType w:val="hybridMultilevel"/>
    <w:tmpl w:val="2FA069AE"/>
    <w:lvl w:ilvl="0" w:tplc="287EB9C4">
      <w:start w:val="1"/>
      <w:numFmt w:val="lowerRoman"/>
      <w:lvlText w:val="(%1)"/>
      <w:lvlJc w:val="left"/>
      <w:pPr>
        <w:ind w:left="1429" w:hanging="720"/>
      </w:pPr>
      <w:rPr>
        <w:rFonts w:hint="default"/>
      </w:rPr>
    </w:lvl>
    <w:lvl w:ilvl="1" w:tplc="BAEEDE70">
      <w:start w:val="1"/>
      <w:numFmt w:val="lowerRoman"/>
      <w:lvlText w:val="%2."/>
      <w:lvlJc w:val="left"/>
      <w:pPr>
        <w:ind w:left="2149" w:hanging="720"/>
      </w:pPr>
      <w:rPr>
        <w:rFonts w:hint="default"/>
      </w:rPr>
    </w:lvl>
    <w:lvl w:ilvl="2" w:tplc="AC827672">
      <w:start w:val="1"/>
      <w:numFmt w:val="decimal"/>
      <w:lvlText w:val="%3."/>
      <w:lvlJc w:val="left"/>
      <w:pPr>
        <w:ind w:left="3049" w:hanging="720"/>
      </w:pPr>
      <w:rPr>
        <w:rFonts w:hint="default"/>
      </w:rPr>
    </w:lvl>
    <w:lvl w:ilvl="3" w:tplc="B936FBD8">
      <w:start w:val="1"/>
      <w:numFmt w:val="lowerLetter"/>
      <w:lvlText w:val="%4."/>
      <w:lvlJc w:val="left"/>
      <w:pPr>
        <w:ind w:left="3229" w:hanging="360"/>
      </w:pPr>
      <w:rPr>
        <w:rFonts w:hint="default"/>
      </w:r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5" w15:restartNumberingAfterBreak="0">
    <w:nsid w:val="757974AA"/>
    <w:multiLevelType w:val="hybridMultilevel"/>
    <w:tmpl w:val="CA7A2528"/>
    <w:lvl w:ilvl="0" w:tplc="D23249BE">
      <w:start w:val="1"/>
      <w:numFmt w:val="bullet"/>
      <w:lvlText w:val="•"/>
      <w:lvlJc w:val="left"/>
      <w:pPr>
        <w:tabs>
          <w:tab w:val="num" w:pos="720"/>
        </w:tabs>
        <w:ind w:left="720" w:hanging="360"/>
      </w:pPr>
      <w:rPr>
        <w:rFonts w:ascii="Times New Roman" w:hAnsi="Times New Roman" w:cs="Times New Roman" w:hint="default"/>
      </w:rPr>
    </w:lvl>
    <w:lvl w:ilvl="1" w:tplc="796A4DEC">
      <w:start w:val="1"/>
      <w:numFmt w:val="decimal"/>
      <w:lvlText w:val="%2."/>
      <w:lvlJc w:val="left"/>
      <w:pPr>
        <w:tabs>
          <w:tab w:val="num" w:pos="1440"/>
        </w:tabs>
        <w:ind w:left="1440" w:hanging="360"/>
      </w:pPr>
      <w:rPr>
        <w:rFonts w:cs="Times New Roman"/>
      </w:rPr>
    </w:lvl>
    <w:lvl w:ilvl="2" w:tplc="DE6C9246">
      <w:start w:val="1"/>
      <w:numFmt w:val="decimal"/>
      <w:lvlText w:val="%3."/>
      <w:lvlJc w:val="left"/>
      <w:pPr>
        <w:tabs>
          <w:tab w:val="num" w:pos="2160"/>
        </w:tabs>
        <w:ind w:left="2160" w:hanging="360"/>
      </w:pPr>
      <w:rPr>
        <w:rFonts w:cs="Times New Roman"/>
      </w:rPr>
    </w:lvl>
    <w:lvl w:ilvl="3" w:tplc="313C3A04">
      <w:start w:val="1"/>
      <w:numFmt w:val="decimal"/>
      <w:lvlText w:val="%4."/>
      <w:lvlJc w:val="left"/>
      <w:pPr>
        <w:tabs>
          <w:tab w:val="num" w:pos="2880"/>
        </w:tabs>
        <w:ind w:left="2880" w:hanging="360"/>
      </w:pPr>
      <w:rPr>
        <w:rFonts w:cs="Times New Roman"/>
      </w:rPr>
    </w:lvl>
    <w:lvl w:ilvl="4" w:tplc="FB6C266A">
      <w:start w:val="1"/>
      <w:numFmt w:val="decimal"/>
      <w:lvlText w:val="%5."/>
      <w:lvlJc w:val="left"/>
      <w:pPr>
        <w:tabs>
          <w:tab w:val="num" w:pos="3600"/>
        </w:tabs>
        <w:ind w:left="3600" w:hanging="360"/>
      </w:pPr>
      <w:rPr>
        <w:rFonts w:cs="Times New Roman"/>
      </w:rPr>
    </w:lvl>
    <w:lvl w:ilvl="5" w:tplc="FE189ED6">
      <w:start w:val="1"/>
      <w:numFmt w:val="decimal"/>
      <w:lvlText w:val="%6."/>
      <w:lvlJc w:val="left"/>
      <w:pPr>
        <w:tabs>
          <w:tab w:val="num" w:pos="4320"/>
        </w:tabs>
        <w:ind w:left="4320" w:hanging="360"/>
      </w:pPr>
      <w:rPr>
        <w:rFonts w:cs="Times New Roman"/>
      </w:rPr>
    </w:lvl>
    <w:lvl w:ilvl="6" w:tplc="E0F232AA">
      <w:start w:val="1"/>
      <w:numFmt w:val="decimal"/>
      <w:lvlText w:val="%7."/>
      <w:lvlJc w:val="left"/>
      <w:pPr>
        <w:tabs>
          <w:tab w:val="num" w:pos="5040"/>
        </w:tabs>
        <w:ind w:left="5040" w:hanging="360"/>
      </w:pPr>
      <w:rPr>
        <w:rFonts w:cs="Times New Roman"/>
      </w:rPr>
    </w:lvl>
    <w:lvl w:ilvl="7" w:tplc="1D9EAD58">
      <w:start w:val="1"/>
      <w:numFmt w:val="decimal"/>
      <w:lvlText w:val="%8."/>
      <w:lvlJc w:val="left"/>
      <w:pPr>
        <w:tabs>
          <w:tab w:val="num" w:pos="5760"/>
        </w:tabs>
        <w:ind w:left="5760" w:hanging="360"/>
      </w:pPr>
      <w:rPr>
        <w:rFonts w:cs="Times New Roman"/>
      </w:rPr>
    </w:lvl>
    <w:lvl w:ilvl="8" w:tplc="9334BB28">
      <w:start w:val="1"/>
      <w:numFmt w:val="decimal"/>
      <w:lvlText w:val="%9."/>
      <w:lvlJc w:val="left"/>
      <w:pPr>
        <w:tabs>
          <w:tab w:val="num" w:pos="6480"/>
        </w:tabs>
        <w:ind w:left="6480" w:hanging="360"/>
      </w:pPr>
      <w:rPr>
        <w:rFonts w:cs="Times New Roman"/>
      </w:rPr>
    </w:lvl>
  </w:abstractNum>
  <w:abstractNum w:abstractNumId="46" w15:restartNumberingAfterBreak="0">
    <w:nsid w:val="7626501A"/>
    <w:multiLevelType w:val="multilevel"/>
    <w:tmpl w:val="5D0CE9E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6DB104A"/>
    <w:multiLevelType w:val="multilevel"/>
    <w:tmpl w:val="53D809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79492589"/>
    <w:multiLevelType w:val="multilevel"/>
    <w:tmpl w:val="79A8BBD6"/>
    <w:lvl w:ilvl="0">
      <w:start w:val="1"/>
      <w:numFmt w:val="lowerLetter"/>
      <w:lvlText w:val="(%1)"/>
      <w:lvlJc w:val="left"/>
      <w:pPr>
        <w:ind w:left="1080" w:hanging="360"/>
      </w:pPr>
      <w:rPr>
        <w:rFonts w:ascii="Arial" w:hAnsi="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DB602B4"/>
    <w:multiLevelType w:val="multilevel"/>
    <w:tmpl w:val="E97E215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FAF2F27"/>
    <w:multiLevelType w:val="multilevel"/>
    <w:tmpl w:val="61E037B4"/>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340555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3345525">
    <w:abstractNumId w:val="40"/>
  </w:num>
  <w:num w:numId="3" w16cid:durableId="462650437">
    <w:abstractNumId w:val="41"/>
  </w:num>
  <w:num w:numId="4" w16cid:durableId="2127770432">
    <w:abstractNumId w:val="7"/>
  </w:num>
  <w:num w:numId="5" w16cid:durableId="923103901">
    <w:abstractNumId w:val="39"/>
  </w:num>
  <w:num w:numId="6" w16cid:durableId="19813021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69106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18636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15320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36310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6850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38400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54920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1043576">
    <w:abstractNumId w:val="5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7370950">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4031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83508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2293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20780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8560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669419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87438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44150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191680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570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0476310">
    <w:abstractNumId w:val="37"/>
  </w:num>
  <w:num w:numId="27" w16cid:durableId="1709795622">
    <w:abstractNumId w:val="34"/>
  </w:num>
  <w:num w:numId="28" w16cid:durableId="1688869969">
    <w:abstractNumId w:val="28"/>
  </w:num>
  <w:num w:numId="29" w16cid:durableId="134446684">
    <w:abstractNumId w:val="19"/>
  </w:num>
  <w:num w:numId="30" w16cid:durableId="1857688057">
    <w:abstractNumId w:val="2"/>
  </w:num>
  <w:num w:numId="31" w16cid:durableId="1885865095">
    <w:abstractNumId w:val="31"/>
  </w:num>
  <w:num w:numId="32" w16cid:durableId="850216067">
    <w:abstractNumId w:val="17"/>
  </w:num>
  <w:num w:numId="33" w16cid:durableId="954093667">
    <w:abstractNumId w:val="44"/>
  </w:num>
  <w:num w:numId="34" w16cid:durableId="989359558">
    <w:abstractNumId w:val="11"/>
  </w:num>
  <w:num w:numId="35" w16cid:durableId="574972357">
    <w:abstractNumId w:val="25"/>
  </w:num>
  <w:num w:numId="36" w16cid:durableId="226573496">
    <w:abstractNumId w:val="5"/>
  </w:num>
  <w:num w:numId="37" w16cid:durableId="296689216">
    <w:abstractNumId w:val="9"/>
  </w:num>
  <w:num w:numId="38" w16cid:durableId="818576693">
    <w:abstractNumId w:val="32"/>
  </w:num>
  <w:num w:numId="39" w16cid:durableId="920214729">
    <w:abstractNumId w:val="10"/>
  </w:num>
  <w:num w:numId="40" w16cid:durableId="1200314270">
    <w:abstractNumId w:val="42"/>
  </w:num>
  <w:num w:numId="41" w16cid:durableId="84739302">
    <w:abstractNumId w:val="47"/>
  </w:num>
  <w:num w:numId="42" w16cid:durableId="278687769">
    <w:abstractNumId w:val="1"/>
  </w:num>
  <w:num w:numId="43" w16cid:durableId="1345863425">
    <w:abstractNumId w:val="20"/>
  </w:num>
  <w:num w:numId="44" w16cid:durableId="957031971">
    <w:abstractNumId w:val="21"/>
  </w:num>
  <w:num w:numId="45" w16cid:durableId="86594313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2147742">
    <w:abstractNumId w:val="3"/>
  </w:num>
  <w:num w:numId="47" w16cid:durableId="1955403681">
    <w:abstractNumId w:val="26"/>
  </w:num>
  <w:num w:numId="48" w16cid:durableId="849611088">
    <w:abstractNumId w:val="18"/>
  </w:num>
  <w:num w:numId="49" w16cid:durableId="1634366141">
    <w:abstractNumId w:val="16"/>
  </w:num>
  <w:num w:numId="50" w16cid:durableId="2124302064">
    <w:abstractNumId w:val="36"/>
  </w:num>
  <w:num w:numId="51" w16cid:durableId="86267379">
    <w:abstractNumId w:val="43"/>
  </w:num>
  <w:num w:numId="52" w16cid:durableId="366487507">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077A8"/>
    <w:rsid w:val="00011809"/>
    <w:rsid w:val="0001479E"/>
    <w:rsid w:val="00017ADD"/>
    <w:rsid w:val="000204FD"/>
    <w:rsid w:val="00026CB3"/>
    <w:rsid w:val="00026CCA"/>
    <w:rsid w:val="00027F3A"/>
    <w:rsid w:val="000323EE"/>
    <w:rsid w:val="00034E3D"/>
    <w:rsid w:val="0003734E"/>
    <w:rsid w:val="00042B66"/>
    <w:rsid w:val="00042B76"/>
    <w:rsid w:val="00044F57"/>
    <w:rsid w:val="000467C7"/>
    <w:rsid w:val="00047476"/>
    <w:rsid w:val="000618BD"/>
    <w:rsid w:val="0007067A"/>
    <w:rsid w:val="00076B95"/>
    <w:rsid w:val="00080423"/>
    <w:rsid w:val="00082C25"/>
    <w:rsid w:val="0008395C"/>
    <w:rsid w:val="0008545B"/>
    <w:rsid w:val="000878C0"/>
    <w:rsid w:val="00087E49"/>
    <w:rsid w:val="0009135A"/>
    <w:rsid w:val="00094ACA"/>
    <w:rsid w:val="00096C1E"/>
    <w:rsid w:val="00097BFA"/>
    <w:rsid w:val="000A24A8"/>
    <w:rsid w:val="000A2FCF"/>
    <w:rsid w:val="000A5C90"/>
    <w:rsid w:val="000A5FA1"/>
    <w:rsid w:val="000A7A92"/>
    <w:rsid w:val="000B13AD"/>
    <w:rsid w:val="000B40D1"/>
    <w:rsid w:val="000C2312"/>
    <w:rsid w:val="000C2486"/>
    <w:rsid w:val="000C5712"/>
    <w:rsid w:val="000C7055"/>
    <w:rsid w:val="000D045B"/>
    <w:rsid w:val="000D0723"/>
    <w:rsid w:val="000D1D1C"/>
    <w:rsid w:val="000D1E80"/>
    <w:rsid w:val="000D1FA6"/>
    <w:rsid w:val="000D397B"/>
    <w:rsid w:val="000D6607"/>
    <w:rsid w:val="000E0C17"/>
    <w:rsid w:val="000E210C"/>
    <w:rsid w:val="000E255A"/>
    <w:rsid w:val="000E2D4E"/>
    <w:rsid w:val="000E2EB2"/>
    <w:rsid w:val="000E3C35"/>
    <w:rsid w:val="000E6016"/>
    <w:rsid w:val="000E6B18"/>
    <w:rsid w:val="000E7E46"/>
    <w:rsid w:val="000F19EA"/>
    <w:rsid w:val="000F6A36"/>
    <w:rsid w:val="001056CB"/>
    <w:rsid w:val="001103BF"/>
    <w:rsid w:val="00114BC7"/>
    <w:rsid w:val="001160BF"/>
    <w:rsid w:val="00117DFF"/>
    <w:rsid w:val="00120125"/>
    <w:rsid w:val="00127DA4"/>
    <w:rsid w:val="00131503"/>
    <w:rsid w:val="001330B3"/>
    <w:rsid w:val="001339C6"/>
    <w:rsid w:val="00133B2F"/>
    <w:rsid w:val="00136815"/>
    <w:rsid w:val="00137169"/>
    <w:rsid w:val="001379CB"/>
    <w:rsid w:val="00144E77"/>
    <w:rsid w:val="00145503"/>
    <w:rsid w:val="00146AD8"/>
    <w:rsid w:val="001479A5"/>
    <w:rsid w:val="00147AE9"/>
    <w:rsid w:val="00151009"/>
    <w:rsid w:val="00152308"/>
    <w:rsid w:val="001535F9"/>
    <w:rsid w:val="00155DE0"/>
    <w:rsid w:val="00156995"/>
    <w:rsid w:val="001577B3"/>
    <w:rsid w:val="0016007B"/>
    <w:rsid w:val="00161ACD"/>
    <w:rsid w:val="00162DBB"/>
    <w:rsid w:val="00166897"/>
    <w:rsid w:val="00166C96"/>
    <w:rsid w:val="0016723B"/>
    <w:rsid w:val="001728AC"/>
    <w:rsid w:val="0017417E"/>
    <w:rsid w:val="00176FE0"/>
    <w:rsid w:val="001775CC"/>
    <w:rsid w:val="001806C0"/>
    <w:rsid w:val="00180EBA"/>
    <w:rsid w:val="00181B43"/>
    <w:rsid w:val="001878C7"/>
    <w:rsid w:val="00187CDA"/>
    <w:rsid w:val="001900A2"/>
    <w:rsid w:val="00192710"/>
    <w:rsid w:val="00195031"/>
    <w:rsid w:val="00196F43"/>
    <w:rsid w:val="001A0B8A"/>
    <w:rsid w:val="001A1BDF"/>
    <w:rsid w:val="001A3C83"/>
    <w:rsid w:val="001A3FFD"/>
    <w:rsid w:val="001A468F"/>
    <w:rsid w:val="001B19AF"/>
    <w:rsid w:val="001B1A36"/>
    <w:rsid w:val="001B2606"/>
    <w:rsid w:val="001B46F8"/>
    <w:rsid w:val="001B5416"/>
    <w:rsid w:val="001C127C"/>
    <w:rsid w:val="001C18B3"/>
    <w:rsid w:val="001D09C9"/>
    <w:rsid w:val="001D1DE4"/>
    <w:rsid w:val="001D289F"/>
    <w:rsid w:val="001D3511"/>
    <w:rsid w:val="001D3653"/>
    <w:rsid w:val="001D3BBB"/>
    <w:rsid w:val="001D651F"/>
    <w:rsid w:val="001D69E4"/>
    <w:rsid w:val="001E36FF"/>
    <w:rsid w:val="001F4749"/>
    <w:rsid w:val="001F5B9F"/>
    <w:rsid w:val="002006D6"/>
    <w:rsid w:val="00202667"/>
    <w:rsid w:val="002030EF"/>
    <w:rsid w:val="00204F75"/>
    <w:rsid w:val="00205C07"/>
    <w:rsid w:val="0020634D"/>
    <w:rsid w:val="00207E5A"/>
    <w:rsid w:val="002132BB"/>
    <w:rsid w:val="0021403A"/>
    <w:rsid w:val="002146BC"/>
    <w:rsid w:val="0021663E"/>
    <w:rsid w:val="00217A10"/>
    <w:rsid w:val="00223A1D"/>
    <w:rsid w:val="00224520"/>
    <w:rsid w:val="00224FFC"/>
    <w:rsid w:val="00230488"/>
    <w:rsid w:val="00231155"/>
    <w:rsid w:val="00231749"/>
    <w:rsid w:val="00233107"/>
    <w:rsid w:val="00240E9E"/>
    <w:rsid w:val="00244510"/>
    <w:rsid w:val="00244F57"/>
    <w:rsid w:val="00245278"/>
    <w:rsid w:val="00246648"/>
    <w:rsid w:val="00246B80"/>
    <w:rsid w:val="002473A1"/>
    <w:rsid w:val="002524BC"/>
    <w:rsid w:val="00252FC6"/>
    <w:rsid w:val="00256020"/>
    <w:rsid w:val="00260677"/>
    <w:rsid w:val="0026142D"/>
    <w:rsid w:val="0026400F"/>
    <w:rsid w:val="00265156"/>
    <w:rsid w:val="002667C3"/>
    <w:rsid w:val="002711D1"/>
    <w:rsid w:val="002756D2"/>
    <w:rsid w:val="00276787"/>
    <w:rsid w:val="00281C96"/>
    <w:rsid w:val="00282B35"/>
    <w:rsid w:val="00285341"/>
    <w:rsid w:val="00290D51"/>
    <w:rsid w:val="00290E8B"/>
    <w:rsid w:val="002946C1"/>
    <w:rsid w:val="002A0299"/>
    <w:rsid w:val="002A03A0"/>
    <w:rsid w:val="002A11E5"/>
    <w:rsid w:val="002A154E"/>
    <w:rsid w:val="002A6172"/>
    <w:rsid w:val="002A6F6F"/>
    <w:rsid w:val="002A7D35"/>
    <w:rsid w:val="002B0057"/>
    <w:rsid w:val="002B2991"/>
    <w:rsid w:val="002B2C25"/>
    <w:rsid w:val="002B3AC3"/>
    <w:rsid w:val="002B4EE1"/>
    <w:rsid w:val="002B5988"/>
    <w:rsid w:val="002C02F0"/>
    <w:rsid w:val="002C0C38"/>
    <w:rsid w:val="002C4C1D"/>
    <w:rsid w:val="002C5A4F"/>
    <w:rsid w:val="002C5D49"/>
    <w:rsid w:val="002C74E2"/>
    <w:rsid w:val="002D03E3"/>
    <w:rsid w:val="002D1B34"/>
    <w:rsid w:val="002D3C65"/>
    <w:rsid w:val="002D4EB2"/>
    <w:rsid w:val="002D4FF0"/>
    <w:rsid w:val="002D6423"/>
    <w:rsid w:val="002D7775"/>
    <w:rsid w:val="002D7FA4"/>
    <w:rsid w:val="002E0E80"/>
    <w:rsid w:val="002E12C2"/>
    <w:rsid w:val="002F02A1"/>
    <w:rsid w:val="002F13E9"/>
    <w:rsid w:val="002F2DFA"/>
    <w:rsid w:val="002F353E"/>
    <w:rsid w:val="002F61AB"/>
    <w:rsid w:val="002F65E8"/>
    <w:rsid w:val="00300212"/>
    <w:rsid w:val="00302EB5"/>
    <w:rsid w:val="003038A8"/>
    <w:rsid w:val="00303BFC"/>
    <w:rsid w:val="00304722"/>
    <w:rsid w:val="00306AFA"/>
    <w:rsid w:val="00306B8C"/>
    <w:rsid w:val="003123F6"/>
    <w:rsid w:val="00313C77"/>
    <w:rsid w:val="00317E61"/>
    <w:rsid w:val="00322782"/>
    <w:rsid w:val="00322CBE"/>
    <w:rsid w:val="00323056"/>
    <w:rsid w:val="003243E7"/>
    <w:rsid w:val="0032577A"/>
    <w:rsid w:val="00326D92"/>
    <w:rsid w:val="00332DB7"/>
    <w:rsid w:val="0033525F"/>
    <w:rsid w:val="003360A9"/>
    <w:rsid w:val="00337697"/>
    <w:rsid w:val="00337E04"/>
    <w:rsid w:val="0034362E"/>
    <w:rsid w:val="00344FCD"/>
    <w:rsid w:val="00345C76"/>
    <w:rsid w:val="00352CC9"/>
    <w:rsid w:val="003535AA"/>
    <w:rsid w:val="00353A81"/>
    <w:rsid w:val="0035528C"/>
    <w:rsid w:val="00356C60"/>
    <w:rsid w:val="003578B7"/>
    <w:rsid w:val="003601D2"/>
    <w:rsid w:val="003610DB"/>
    <w:rsid w:val="00363B68"/>
    <w:rsid w:val="00365400"/>
    <w:rsid w:val="0036697D"/>
    <w:rsid w:val="00366CC6"/>
    <w:rsid w:val="00373772"/>
    <w:rsid w:val="003754E4"/>
    <w:rsid w:val="00381247"/>
    <w:rsid w:val="00382DEE"/>
    <w:rsid w:val="003866DA"/>
    <w:rsid w:val="00390153"/>
    <w:rsid w:val="003912B2"/>
    <w:rsid w:val="0039291D"/>
    <w:rsid w:val="003940AE"/>
    <w:rsid w:val="003A03F3"/>
    <w:rsid w:val="003A1341"/>
    <w:rsid w:val="003A2AFA"/>
    <w:rsid w:val="003A47E9"/>
    <w:rsid w:val="003A7FFD"/>
    <w:rsid w:val="003B0D78"/>
    <w:rsid w:val="003B1B5D"/>
    <w:rsid w:val="003B2A37"/>
    <w:rsid w:val="003B372C"/>
    <w:rsid w:val="003B5448"/>
    <w:rsid w:val="003B5C9B"/>
    <w:rsid w:val="003C1831"/>
    <w:rsid w:val="003D025C"/>
    <w:rsid w:val="003D1147"/>
    <w:rsid w:val="003D53FC"/>
    <w:rsid w:val="003D5F4E"/>
    <w:rsid w:val="003E12AE"/>
    <w:rsid w:val="003E492F"/>
    <w:rsid w:val="003F060C"/>
    <w:rsid w:val="003F2BE6"/>
    <w:rsid w:val="003F2C49"/>
    <w:rsid w:val="003F4501"/>
    <w:rsid w:val="003F479D"/>
    <w:rsid w:val="003F7D9B"/>
    <w:rsid w:val="00402706"/>
    <w:rsid w:val="004035E6"/>
    <w:rsid w:val="00403A6A"/>
    <w:rsid w:val="00403AF1"/>
    <w:rsid w:val="00411CA9"/>
    <w:rsid w:val="00412A91"/>
    <w:rsid w:val="0041623A"/>
    <w:rsid w:val="00416706"/>
    <w:rsid w:val="00424012"/>
    <w:rsid w:val="00424B15"/>
    <w:rsid w:val="00432139"/>
    <w:rsid w:val="004322DA"/>
    <w:rsid w:val="004327F1"/>
    <w:rsid w:val="0044166C"/>
    <w:rsid w:val="004462BD"/>
    <w:rsid w:val="0044635A"/>
    <w:rsid w:val="00446566"/>
    <w:rsid w:val="00454064"/>
    <w:rsid w:val="004541F1"/>
    <w:rsid w:val="0045520D"/>
    <w:rsid w:val="0046169B"/>
    <w:rsid w:val="00461D10"/>
    <w:rsid w:val="00462361"/>
    <w:rsid w:val="00462BE6"/>
    <w:rsid w:val="00465FEB"/>
    <w:rsid w:val="00467C78"/>
    <w:rsid w:val="00471246"/>
    <w:rsid w:val="004727AF"/>
    <w:rsid w:val="00480AEC"/>
    <w:rsid w:val="0048331C"/>
    <w:rsid w:val="00484F49"/>
    <w:rsid w:val="0048610F"/>
    <w:rsid w:val="0048726F"/>
    <w:rsid w:val="0049037E"/>
    <w:rsid w:val="00491D55"/>
    <w:rsid w:val="00491E1B"/>
    <w:rsid w:val="004925A3"/>
    <w:rsid w:val="004974A0"/>
    <w:rsid w:val="004A3669"/>
    <w:rsid w:val="004A398D"/>
    <w:rsid w:val="004A3EEA"/>
    <w:rsid w:val="004B075E"/>
    <w:rsid w:val="004B4175"/>
    <w:rsid w:val="004B4487"/>
    <w:rsid w:val="004B6F35"/>
    <w:rsid w:val="004B7D7A"/>
    <w:rsid w:val="004C225D"/>
    <w:rsid w:val="004C2D7C"/>
    <w:rsid w:val="004C78F8"/>
    <w:rsid w:val="004D0BE6"/>
    <w:rsid w:val="004D1A5F"/>
    <w:rsid w:val="004D22F1"/>
    <w:rsid w:val="004D3FCB"/>
    <w:rsid w:val="004D6226"/>
    <w:rsid w:val="004E3896"/>
    <w:rsid w:val="004E4DDB"/>
    <w:rsid w:val="004E52E6"/>
    <w:rsid w:val="004F037B"/>
    <w:rsid w:val="004F4661"/>
    <w:rsid w:val="00500EA6"/>
    <w:rsid w:val="00502412"/>
    <w:rsid w:val="00503450"/>
    <w:rsid w:val="00503A1D"/>
    <w:rsid w:val="00503DD2"/>
    <w:rsid w:val="00503F00"/>
    <w:rsid w:val="0050634C"/>
    <w:rsid w:val="00507161"/>
    <w:rsid w:val="0051209F"/>
    <w:rsid w:val="00512D32"/>
    <w:rsid w:val="005223DB"/>
    <w:rsid w:val="005354CD"/>
    <w:rsid w:val="00536725"/>
    <w:rsid w:val="00542532"/>
    <w:rsid w:val="00543447"/>
    <w:rsid w:val="0054467A"/>
    <w:rsid w:val="005469D2"/>
    <w:rsid w:val="00547139"/>
    <w:rsid w:val="00552204"/>
    <w:rsid w:val="005665F5"/>
    <w:rsid w:val="005679C9"/>
    <w:rsid w:val="00567DB7"/>
    <w:rsid w:val="00570AE4"/>
    <w:rsid w:val="005719E7"/>
    <w:rsid w:val="005756E1"/>
    <w:rsid w:val="00580222"/>
    <w:rsid w:val="00580623"/>
    <w:rsid w:val="00580A1B"/>
    <w:rsid w:val="00584A8D"/>
    <w:rsid w:val="00585A5F"/>
    <w:rsid w:val="00594F1D"/>
    <w:rsid w:val="005A10A9"/>
    <w:rsid w:val="005A3644"/>
    <w:rsid w:val="005B0AE1"/>
    <w:rsid w:val="005B3037"/>
    <w:rsid w:val="005B378A"/>
    <w:rsid w:val="005B574C"/>
    <w:rsid w:val="005B64F3"/>
    <w:rsid w:val="005B6CB7"/>
    <w:rsid w:val="005B756C"/>
    <w:rsid w:val="005C2091"/>
    <w:rsid w:val="005C39B6"/>
    <w:rsid w:val="005D07BF"/>
    <w:rsid w:val="005D1E77"/>
    <w:rsid w:val="005D204D"/>
    <w:rsid w:val="005D65AD"/>
    <w:rsid w:val="005E29D1"/>
    <w:rsid w:val="005E604B"/>
    <w:rsid w:val="005E6233"/>
    <w:rsid w:val="005E7DF9"/>
    <w:rsid w:val="005F279C"/>
    <w:rsid w:val="005F3EA4"/>
    <w:rsid w:val="005F6E7F"/>
    <w:rsid w:val="005F76E9"/>
    <w:rsid w:val="00600D58"/>
    <w:rsid w:val="006038CE"/>
    <w:rsid w:val="00604BE0"/>
    <w:rsid w:val="006053D9"/>
    <w:rsid w:val="00605530"/>
    <w:rsid w:val="00606F65"/>
    <w:rsid w:val="00610976"/>
    <w:rsid w:val="006128C6"/>
    <w:rsid w:val="00613DD8"/>
    <w:rsid w:val="00614F9F"/>
    <w:rsid w:val="00615003"/>
    <w:rsid w:val="006163DB"/>
    <w:rsid w:val="006169A4"/>
    <w:rsid w:val="00616DE6"/>
    <w:rsid w:val="00620710"/>
    <w:rsid w:val="00620C96"/>
    <w:rsid w:val="00622F6D"/>
    <w:rsid w:val="00627702"/>
    <w:rsid w:val="0063042A"/>
    <w:rsid w:val="00636CC9"/>
    <w:rsid w:val="006375CC"/>
    <w:rsid w:val="00641ED7"/>
    <w:rsid w:val="00644736"/>
    <w:rsid w:val="00644915"/>
    <w:rsid w:val="006468DE"/>
    <w:rsid w:val="0064721C"/>
    <w:rsid w:val="00647F74"/>
    <w:rsid w:val="006506FB"/>
    <w:rsid w:val="00653868"/>
    <w:rsid w:val="006544FA"/>
    <w:rsid w:val="00655943"/>
    <w:rsid w:val="006568CB"/>
    <w:rsid w:val="00660CC5"/>
    <w:rsid w:val="00667F09"/>
    <w:rsid w:val="00671892"/>
    <w:rsid w:val="0067343C"/>
    <w:rsid w:val="0067364C"/>
    <w:rsid w:val="006747AE"/>
    <w:rsid w:val="0068214C"/>
    <w:rsid w:val="0068440F"/>
    <w:rsid w:val="00684455"/>
    <w:rsid w:val="00684722"/>
    <w:rsid w:val="0069148A"/>
    <w:rsid w:val="006916FA"/>
    <w:rsid w:val="0069700F"/>
    <w:rsid w:val="00697D25"/>
    <w:rsid w:val="006A23AD"/>
    <w:rsid w:val="006A3738"/>
    <w:rsid w:val="006A3EB1"/>
    <w:rsid w:val="006A5D26"/>
    <w:rsid w:val="006C2196"/>
    <w:rsid w:val="006C3C18"/>
    <w:rsid w:val="006C419A"/>
    <w:rsid w:val="006C49E2"/>
    <w:rsid w:val="006C715A"/>
    <w:rsid w:val="006C72F0"/>
    <w:rsid w:val="006D1E8E"/>
    <w:rsid w:val="006D2118"/>
    <w:rsid w:val="006D45A2"/>
    <w:rsid w:val="006D4D81"/>
    <w:rsid w:val="006D63F2"/>
    <w:rsid w:val="006D77CD"/>
    <w:rsid w:val="006E088B"/>
    <w:rsid w:val="006E2E61"/>
    <w:rsid w:val="006E55E9"/>
    <w:rsid w:val="006E6F31"/>
    <w:rsid w:val="006F0E45"/>
    <w:rsid w:val="006F176B"/>
    <w:rsid w:val="006F4F51"/>
    <w:rsid w:val="006F563D"/>
    <w:rsid w:val="00700339"/>
    <w:rsid w:val="00700CA5"/>
    <w:rsid w:val="0070218A"/>
    <w:rsid w:val="00703175"/>
    <w:rsid w:val="007035B6"/>
    <w:rsid w:val="00704262"/>
    <w:rsid w:val="00706491"/>
    <w:rsid w:val="00706B4E"/>
    <w:rsid w:val="00707433"/>
    <w:rsid w:val="00707A54"/>
    <w:rsid w:val="00707F58"/>
    <w:rsid w:val="0071029C"/>
    <w:rsid w:val="0071078C"/>
    <w:rsid w:val="007107AF"/>
    <w:rsid w:val="00711DE2"/>
    <w:rsid w:val="0071384E"/>
    <w:rsid w:val="007145B5"/>
    <w:rsid w:val="007158FE"/>
    <w:rsid w:val="0071598C"/>
    <w:rsid w:val="00715B56"/>
    <w:rsid w:val="00715F89"/>
    <w:rsid w:val="00721100"/>
    <w:rsid w:val="0072175E"/>
    <w:rsid w:val="007221BD"/>
    <w:rsid w:val="0072293F"/>
    <w:rsid w:val="00723D7A"/>
    <w:rsid w:val="00724B5C"/>
    <w:rsid w:val="007309F8"/>
    <w:rsid w:val="00731576"/>
    <w:rsid w:val="0073198C"/>
    <w:rsid w:val="007319AA"/>
    <w:rsid w:val="0073203E"/>
    <w:rsid w:val="00735444"/>
    <w:rsid w:val="007370D9"/>
    <w:rsid w:val="007378AD"/>
    <w:rsid w:val="00737AC8"/>
    <w:rsid w:val="00741D30"/>
    <w:rsid w:val="007474B9"/>
    <w:rsid w:val="0074788A"/>
    <w:rsid w:val="007532FB"/>
    <w:rsid w:val="00753FC8"/>
    <w:rsid w:val="0075528C"/>
    <w:rsid w:val="0075737C"/>
    <w:rsid w:val="00761A5E"/>
    <w:rsid w:val="007630A1"/>
    <w:rsid w:val="00770B5D"/>
    <w:rsid w:val="00777E9F"/>
    <w:rsid w:val="007827E0"/>
    <w:rsid w:val="007860EA"/>
    <w:rsid w:val="00786343"/>
    <w:rsid w:val="00786D4C"/>
    <w:rsid w:val="00790FA4"/>
    <w:rsid w:val="007919D9"/>
    <w:rsid w:val="00796ED1"/>
    <w:rsid w:val="007A0575"/>
    <w:rsid w:val="007A173E"/>
    <w:rsid w:val="007A2376"/>
    <w:rsid w:val="007A3A09"/>
    <w:rsid w:val="007A5F84"/>
    <w:rsid w:val="007A7AA4"/>
    <w:rsid w:val="007B3053"/>
    <w:rsid w:val="007B7440"/>
    <w:rsid w:val="007B7D07"/>
    <w:rsid w:val="007C048B"/>
    <w:rsid w:val="007C1394"/>
    <w:rsid w:val="007C7A05"/>
    <w:rsid w:val="007D02D9"/>
    <w:rsid w:val="007D096D"/>
    <w:rsid w:val="007E0D20"/>
    <w:rsid w:val="007E1768"/>
    <w:rsid w:val="007E2A54"/>
    <w:rsid w:val="007E4633"/>
    <w:rsid w:val="007F2454"/>
    <w:rsid w:val="007F26C5"/>
    <w:rsid w:val="007F333E"/>
    <w:rsid w:val="007F380D"/>
    <w:rsid w:val="007F414D"/>
    <w:rsid w:val="007F4C1F"/>
    <w:rsid w:val="007F6038"/>
    <w:rsid w:val="007F7835"/>
    <w:rsid w:val="007F9C3E"/>
    <w:rsid w:val="008030E0"/>
    <w:rsid w:val="008042A4"/>
    <w:rsid w:val="00811E3C"/>
    <w:rsid w:val="0081234A"/>
    <w:rsid w:val="00812D90"/>
    <w:rsid w:val="0081488E"/>
    <w:rsid w:val="008157C7"/>
    <w:rsid w:val="00820725"/>
    <w:rsid w:val="00820CE8"/>
    <w:rsid w:val="0082243E"/>
    <w:rsid w:val="00830F27"/>
    <w:rsid w:val="00831C4A"/>
    <w:rsid w:val="00832AAD"/>
    <w:rsid w:val="0083313F"/>
    <w:rsid w:val="00835122"/>
    <w:rsid w:val="00835942"/>
    <w:rsid w:val="00835A08"/>
    <w:rsid w:val="008373D2"/>
    <w:rsid w:val="0084026B"/>
    <w:rsid w:val="00840DFA"/>
    <w:rsid w:val="008419BD"/>
    <w:rsid w:val="00842022"/>
    <w:rsid w:val="008433AC"/>
    <w:rsid w:val="00847166"/>
    <w:rsid w:val="00847946"/>
    <w:rsid w:val="00852271"/>
    <w:rsid w:val="008525B4"/>
    <w:rsid w:val="0085517F"/>
    <w:rsid w:val="00863F56"/>
    <w:rsid w:val="008720AB"/>
    <w:rsid w:val="0087438E"/>
    <w:rsid w:val="00877579"/>
    <w:rsid w:val="00877B63"/>
    <w:rsid w:val="008805CA"/>
    <w:rsid w:val="00880AD9"/>
    <w:rsid w:val="00885909"/>
    <w:rsid w:val="00885B32"/>
    <w:rsid w:val="00886E4D"/>
    <w:rsid w:val="00887F02"/>
    <w:rsid w:val="00891BB8"/>
    <w:rsid w:val="008924F7"/>
    <w:rsid w:val="00892513"/>
    <w:rsid w:val="00893459"/>
    <w:rsid w:val="008934A5"/>
    <w:rsid w:val="008951E2"/>
    <w:rsid w:val="00896B5F"/>
    <w:rsid w:val="00896F33"/>
    <w:rsid w:val="008A01F7"/>
    <w:rsid w:val="008A0A59"/>
    <w:rsid w:val="008A17E4"/>
    <w:rsid w:val="008A1E43"/>
    <w:rsid w:val="008A75FF"/>
    <w:rsid w:val="008B0E8C"/>
    <w:rsid w:val="008B5321"/>
    <w:rsid w:val="008C22FD"/>
    <w:rsid w:val="008C26E4"/>
    <w:rsid w:val="008C627C"/>
    <w:rsid w:val="008C6BA1"/>
    <w:rsid w:val="008D040B"/>
    <w:rsid w:val="008D2182"/>
    <w:rsid w:val="008D3B95"/>
    <w:rsid w:val="008D5C0A"/>
    <w:rsid w:val="008D6545"/>
    <w:rsid w:val="008D6953"/>
    <w:rsid w:val="008D7488"/>
    <w:rsid w:val="008E1C3B"/>
    <w:rsid w:val="008E5387"/>
    <w:rsid w:val="008E7F25"/>
    <w:rsid w:val="008F0B5A"/>
    <w:rsid w:val="008F5222"/>
    <w:rsid w:val="00905896"/>
    <w:rsid w:val="009063EB"/>
    <w:rsid w:val="00907249"/>
    <w:rsid w:val="0091098D"/>
    <w:rsid w:val="00912AC5"/>
    <w:rsid w:val="00912CFF"/>
    <w:rsid w:val="009132D5"/>
    <w:rsid w:val="0091386F"/>
    <w:rsid w:val="009148DB"/>
    <w:rsid w:val="00915392"/>
    <w:rsid w:val="00917191"/>
    <w:rsid w:val="009204A2"/>
    <w:rsid w:val="00921A09"/>
    <w:rsid w:val="009240A6"/>
    <w:rsid w:val="00925334"/>
    <w:rsid w:val="009259C0"/>
    <w:rsid w:val="00925F2C"/>
    <w:rsid w:val="00926B48"/>
    <w:rsid w:val="009278B0"/>
    <w:rsid w:val="00930469"/>
    <w:rsid w:val="00934688"/>
    <w:rsid w:val="00935637"/>
    <w:rsid w:val="00935915"/>
    <w:rsid w:val="00935FE1"/>
    <w:rsid w:val="00940FCF"/>
    <w:rsid w:val="00942A22"/>
    <w:rsid w:val="00943610"/>
    <w:rsid w:val="009448D8"/>
    <w:rsid w:val="00946783"/>
    <w:rsid w:val="00956A71"/>
    <w:rsid w:val="00956B8A"/>
    <w:rsid w:val="009571D4"/>
    <w:rsid w:val="0095741E"/>
    <w:rsid w:val="00960BC5"/>
    <w:rsid w:val="00962163"/>
    <w:rsid w:val="0096243F"/>
    <w:rsid w:val="009657EA"/>
    <w:rsid w:val="00967578"/>
    <w:rsid w:val="00973C57"/>
    <w:rsid w:val="00975436"/>
    <w:rsid w:val="00977191"/>
    <w:rsid w:val="00981EF5"/>
    <w:rsid w:val="00984F43"/>
    <w:rsid w:val="009864F0"/>
    <w:rsid w:val="009913F0"/>
    <w:rsid w:val="009948B2"/>
    <w:rsid w:val="009958C8"/>
    <w:rsid w:val="00995CF6"/>
    <w:rsid w:val="0099608C"/>
    <w:rsid w:val="00996BB9"/>
    <w:rsid w:val="009A09F4"/>
    <w:rsid w:val="009A3CE1"/>
    <w:rsid w:val="009A7D77"/>
    <w:rsid w:val="009A7E14"/>
    <w:rsid w:val="009B167A"/>
    <w:rsid w:val="009B2C74"/>
    <w:rsid w:val="009B7020"/>
    <w:rsid w:val="009C0CE2"/>
    <w:rsid w:val="009C0FEC"/>
    <w:rsid w:val="009C2D3E"/>
    <w:rsid w:val="009C5467"/>
    <w:rsid w:val="009C793E"/>
    <w:rsid w:val="009D4C4E"/>
    <w:rsid w:val="009D6C54"/>
    <w:rsid w:val="009D71B4"/>
    <w:rsid w:val="009E4158"/>
    <w:rsid w:val="009E5B9B"/>
    <w:rsid w:val="009E5C62"/>
    <w:rsid w:val="009E6375"/>
    <w:rsid w:val="009E6B20"/>
    <w:rsid w:val="009F0333"/>
    <w:rsid w:val="009F113B"/>
    <w:rsid w:val="009F2BEE"/>
    <w:rsid w:val="009F41AE"/>
    <w:rsid w:val="009F430B"/>
    <w:rsid w:val="009F6C8C"/>
    <w:rsid w:val="00A104B8"/>
    <w:rsid w:val="00A11A94"/>
    <w:rsid w:val="00A16121"/>
    <w:rsid w:val="00A16B74"/>
    <w:rsid w:val="00A26852"/>
    <w:rsid w:val="00A3033A"/>
    <w:rsid w:val="00A34B1D"/>
    <w:rsid w:val="00A3607D"/>
    <w:rsid w:val="00A40DCF"/>
    <w:rsid w:val="00A41860"/>
    <w:rsid w:val="00A444BE"/>
    <w:rsid w:val="00A44AAE"/>
    <w:rsid w:val="00A44E00"/>
    <w:rsid w:val="00A46165"/>
    <w:rsid w:val="00A533D4"/>
    <w:rsid w:val="00A53B3A"/>
    <w:rsid w:val="00A53FCD"/>
    <w:rsid w:val="00A55AF3"/>
    <w:rsid w:val="00A56087"/>
    <w:rsid w:val="00A566F6"/>
    <w:rsid w:val="00A570DB"/>
    <w:rsid w:val="00A57F33"/>
    <w:rsid w:val="00A6075E"/>
    <w:rsid w:val="00A62246"/>
    <w:rsid w:val="00A633C9"/>
    <w:rsid w:val="00A639CB"/>
    <w:rsid w:val="00A63BFB"/>
    <w:rsid w:val="00A70609"/>
    <w:rsid w:val="00A75C2A"/>
    <w:rsid w:val="00A75F98"/>
    <w:rsid w:val="00A76B55"/>
    <w:rsid w:val="00A81E41"/>
    <w:rsid w:val="00A8279F"/>
    <w:rsid w:val="00A8534F"/>
    <w:rsid w:val="00A86158"/>
    <w:rsid w:val="00A903E7"/>
    <w:rsid w:val="00A95B87"/>
    <w:rsid w:val="00AA118B"/>
    <w:rsid w:val="00AA4F8B"/>
    <w:rsid w:val="00AB2FE2"/>
    <w:rsid w:val="00AB57FA"/>
    <w:rsid w:val="00AC0410"/>
    <w:rsid w:val="00AC6769"/>
    <w:rsid w:val="00AC77BA"/>
    <w:rsid w:val="00AD10A9"/>
    <w:rsid w:val="00AD27D9"/>
    <w:rsid w:val="00AD69AA"/>
    <w:rsid w:val="00AE0BE3"/>
    <w:rsid w:val="00AE4FFE"/>
    <w:rsid w:val="00AE71EC"/>
    <w:rsid w:val="00AE747E"/>
    <w:rsid w:val="00AF5CE8"/>
    <w:rsid w:val="00AF64F1"/>
    <w:rsid w:val="00AF6917"/>
    <w:rsid w:val="00B02A1F"/>
    <w:rsid w:val="00B0339B"/>
    <w:rsid w:val="00B03CEE"/>
    <w:rsid w:val="00B049C7"/>
    <w:rsid w:val="00B1162C"/>
    <w:rsid w:val="00B129C5"/>
    <w:rsid w:val="00B13099"/>
    <w:rsid w:val="00B1783F"/>
    <w:rsid w:val="00B17902"/>
    <w:rsid w:val="00B25552"/>
    <w:rsid w:val="00B3188E"/>
    <w:rsid w:val="00B34530"/>
    <w:rsid w:val="00B34BBB"/>
    <w:rsid w:val="00B35871"/>
    <w:rsid w:val="00B43071"/>
    <w:rsid w:val="00B4551C"/>
    <w:rsid w:val="00B45A5D"/>
    <w:rsid w:val="00B4697C"/>
    <w:rsid w:val="00B51926"/>
    <w:rsid w:val="00B54F19"/>
    <w:rsid w:val="00B61019"/>
    <w:rsid w:val="00B648BB"/>
    <w:rsid w:val="00B65B5B"/>
    <w:rsid w:val="00B67BAB"/>
    <w:rsid w:val="00B71C5B"/>
    <w:rsid w:val="00B73177"/>
    <w:rsid w:val="00B802A8"/>
    <w:rsid w:val="00B83600"/>
    <w:rsid w:val="00B84484"/>
    <w:rsid w:val="00B86CF9"/>
    <w:rsid w:val="00B87194"/>
    <w:rsid w:val="00B878DF"/>
    <w:rsid w:val="00B91107"/>
    <w:rsid w:val="00B950E3"/>
    <w:rsid w:val="00B97B01"/>
    <w:rsid w:val="00BA086B"/>
    <w:rsid w:val="00BA280C"/>
    <w:rsid w:val="00BA309A"/>
    <w:rsid w:val="00BA3B8D"/>
    <w:rsid w:val="00BA3D05"/>
    <w:rsid w:val="00BA49F1"/>
    <w:rsid w:val="00BA4F0E"/>
    <w:rsid w:val="00BA61F7"/>
    <w:rsid w:val="00BA63FD"/>
    <w:rsid w:val="00BA69EA"/>
    <w:rsid w:val="00BA6BD7"/>
    <w:rsid w:val="00BA76C1"/>
    <w:rsid w:val="00BA7954"/>
    <w:rsid w:val="00BB4431"/>
    <w:rsid w:val="00BB56E1"/>
    <w:rsid w:val="00BB649A"/>
    <w:rsid w:val="00BB7DBF"/>
    <w:rsid w:val="00BC31C9"/>
    <w:rsid w:val="00BC4855"/>
    <w:rsid w:val="00BC6C7C"/>
    <w:rsid w:val="00BD2998"/>
    <w:rsid w:val="00BD43A4"/>
    <w:rsid w:val="00BE6103"/>
    <w:rsid w:val="00BE655B"/>
    <w:rsid w:val="00BE7578"/>
    <w:rsid w:val="00BE7B66"/>
    <w:rsid w:val="00BF075E"/>
    <w:rsid w:val="00BF1D47"/>
    <w:rsid w:val="00BF52C8"/>
    <w:rsid w:val="00BF69DD"/>
    <w:rsid w:val="00BF717F"/>
    <w:rsid w:val="00C01730"/>
    <w:rsid w:val="00C01BB4"/>
    <w:rsid w:val="00C030D6"/>
    <w:rsid w:val="00C04BEA"/>
    <w:rsid w:val="00C052DF"/>
    <w:rsid w:val="00C0670B"/>
    <w:rsid w:val="00C076F1"/>
    <w:rsid w:val="00C07C08"/>
    <w:rsid w:val="00C11CDE"/>
    <w:rsid w:val="00C11E7D"/>
    <w:rsid w:val="00C138E4"/>
    <w:rsid w:val="00C14557"/>
    <w:rsid w:val="00C15B3F"/>
    <w:rsid w:val="00C17931"/>
    <w:rsid w:val="00C21E49"/>
    <w:rsid w:val="00C27260"/>
    <w:rsid w:val="00C2739D"/>
    <w:rsid w:val="00C32C55"/>
    <w:rsid w:val="00C3397D"/>
    <w:rsid w:val="00C35D3D"/>
    <w:rsid w:val="00C36F1F"/>
    <w:rsid w:val="00C44B88"/>
    <w:rsid w:val="00C50959"/>
    <w:rsid w:val="00C50963"/>
    <w:rsid w:val="00C51231"/>
    <w:rsid w:val="00C52AA0"/>
    <w:rsid w:val="00C52CCC"/>
    <w:rsid w:val="00C535E0"/>
    <w:rsid w:val="00C57FAA"/>
    <w:rsid w:val="00C61534"/>
    <w:rsid w:val="00C62770"/>
    <w:rsid w:val="00C63671"/>
    <w:rsid w:val="00C63F09"/>
    <w:rsid w:val="00C64293"/>
    <w:rsid w:val="00C662AE"/>
    <w:rsid w:val="00C6673A"/>
    <w:rsid w:val="00C66EA2"/>
    <w:rsid w:val="00C6752E"/>
    <w:rsid w:val="00C72855"/>
    <w:rsid w:val="00C7621E"/>
    <w:rsid w:val="00C76446"/>
    <w:rsid w:val="00C77BA2"/>
    <w:rsid w:val="00C82B39"/>
    <w:rsid w:val="00C855F7"/>
    <w:rsid w:val="00C902C9"/>
    <w:rsid w:val="00C90DF6"/>
    <w:rsid w:val="00C97598"/>
    <w:rsid w:val="00CA041F"/>
    <w:rsid w:val="00CA15F3"/>
    <w:rsid w:val="00CA3824"/>
    <w:rsid w:val="00CA4846"/>
    <w:rsid w:val="00CA5FF4"/>
    <w:rsid w:val="00CA680C"/>
    <w:rsid w:val="00CB091F"/>
    <w:rsid w:val="00CB0C74"/>
    <w:rsid w:val="00CB23DB"/>
    <w:rsid w:val="00CB3F16"/>
    <w:rsid w:val="00CB5767"/>
    <w:rsid w:val="00CB5871"/>
    <w:rsid w:val="00CB7A76"/>
    <w:rsid w:val="00CB7CC1"/>
    <w:rsid w:val="00CC0186"/>
    <w:rsid w:val="00CC33A5"/>
    <w:rsid w:val="00CC33DC"/>
    <w:rsid w:val="00CC6592"/>
    <w:rsid w:val="00CC6A9E"/>
    <w:rsid w:val="00CC7A48"/>
    <w:rsid w:val="00CD25A7"/>
    <w:rsid w:val="00CD2AB5"/>
    <w:rsid w:val="00CD64C2"/>
    <w:rsid w:val="00CD6711"/>
    <w:rsid w:val="00CD67F9"/>
    <w:rsid w:val="00CD7CAF"/>
    <w:rsid w:val="00CE2641"/>
    <w:rsid w:val="00CE2DDE"/>
    <w:rsid w:val="00CE35BE"/>
    <w:rsid w:val="00CE53AD"/>
    <w:rsid w:val="00CE65E4"/>
    <w:rsid w:val="00CE73EE"/>
    <w:rsid w:val="00CE7BAB"/>
    <w:rsid w:val="00CF61E2"/>
    <w:rsid w:val="00D06D86"/>
    <w:rsid w:val="00D12555"/>
    <w:rsid w:val="00D12BED"/>
    <w:rsid w:val="00D133BE"/>
    <w:rsid w:val="00D142E6"/>
    <w:rsid w:val="00D201C9"/>
    <w:rsid w:val="00D20333"/>
    <w:rsid w:val="00D20BDE"/>
    <w:rsid w:val="00D25085"/>
    <w:rsid w:val="00D256F5"/>
    <w:rsid w:val="00D2639A"/>
    <w:rsid w:val="00D263F1"/>
    <w:rsid w:val="00D27262"/>
    <w:rsid w:val="00D31291"/>
    <w:rsid w:val="00D32196"/>
    <w:rsid w:val="00D3337B"/>
    <w:rsid w:val="00D35209"/>
    <w:rsid w:val="00D36771"/>
    <w:rsid w:val="00D4005F"/>
    <w:rsid w:val="00D405F3"/>
    <w:rsid w:val="00D410E4"/>
    <w:rsid w:val="00D43678"/>
    <w:rsid w:val="00D45042"/>
    <w:rsid w:val="00D45188"/>
    <w:rsid w:val="00D52B42"/>
    <w:rsid w:val="00D534C7"/>
    <w:rsid w:val="00D53C5C"/>
    <w:rsid w:val="00D555E3"/>
    <w:rsid w:val="00D558A6"/>
    <w:rsid w:val="00D650F6"/>
    <w:rsid w:val="00D72952"/>
    <w:rsid w:val="00D765AC"/>
    <w:rsid w:val="00D76CED"/>
    <w:rsid w:val="00D7739B"/>
    <w:rsid w:val="00D86FF7"/>
    <w:rsid w:val="00D9087C"/>
    <w:rsid w:val="00D920EA"/>
    <w:rsid w:val="00D92D4F"/>
    <w:rsid w:val="00D93FF0"/>
    <w:rsid w:val="00D95411"/>
    <w:rsid w:val="00D95841"/>
    <w:rsid w:val="00D975F8"/>
    <w:rsid w:val="00D976D6"/>
    <w:rsid w:val="00D97C74"/>
    <w:rsid w:val="00DA0446"/>
    <w:rsid w:val="00DA553C"/>
    <w:rsid w:val="00DA650C"/>
    <w:rsid w:val="00DB1ADB"/>
    <w:rsid w:val="00DB5C62"/>
    <w:rsid w:val="00DC28DF"/>
    <w:rsid w:val="00DC3287"/>
    <w:rsid w:val="00DC336A"/>
    <w:rsid w:val="00DC44E3"/>
    <w:rsid w:val="00DC597B"/>
    <w:rsid w:val="00DC6681"/>
    <w:rsid w:val="00DC687E"/>
    <w:rsid w:val="00DC69D4"/>
    <w:rsid w:val="00DC6A3F"/>
    <w:rsid w:val="00DD5899"/>
    <w:rsid w:val="00DD6877"/>
    <w:rsid w:val="00DD6F44"/>
    <w:rsid w:val="00DE06B3"/>
    <w:rsid w:val="00DE240C"/>
    <w:rsid w:val="00DE5DB7"/>
    <w:rsid w:val="00DE7111"/>
    <w:rsid w:val="00DF1102"/>
    <w:rsid w:val="00DF1D92"/>
    <w:rsid w:val="00DF2289"/>
    <w:rsid w:val="00DF558D"/>
    <w:rsid w:val="00DF68CC"/>
    <w:rsid w:val="00E00E44"/>
    <w:rsid w:val="00E0145B"/>
    <w:rsid w:val="00E0277F"/>
    <w:rsid w:val="00E03485"/>
    <w:rsid w:val="00E07BDC"/>
    <w:rsid w:val="00E11B3D"/>
    <w:rsid w:val="00E12A91"/>
    <w:rsid w:val="00E142B9"/>
    <w:rsid w:val="00E14524"/>
    <w:rsid w:val="00E158F8"/>
    <w:rsid w:val="00E20482"/>
    <w:rsid w:val="00E22FDF"/>
    <w:rsid w:val="00E2318B"/>
    <w:rsid w:val="00E25945"/>
    <w:rsid w:val="00E260DB"/>
    <w:rsid w:val="00E3327B"/>
    <w:rsid w:val="00E33F6C"/>
    <w:rsid w:val="00E3666F"/>
    <w:rsid w:val="00E40D0C"/>
    <w:rsid w:val="00E4116F"/>
    <w:rsid w:val="00E41791"/>
    <w:rsid w:val="00E44654"/>
    <w:rsid w:val="00E45D60"/>
    <w:rsid w:val="00E4630B"/>
    <w:rsid w:val="00E46DF5"/>
    <w:rsid w:val="00E50AC6"/>
    <w:rsid w:val="00E51DF2"/>
    <w:rsid w:val="00E54319"/>
    <w:rsid w:val="00E567C2"/>
    <w:rsid w:val="00E57E49"/>
    <w:rsid w:val="00E60496"/>
    <w:rsid w:val="00E61456"/>
    <w:rsid w:val="00E61FCE"/>
    <w:rsid w:val="00E669E2"/>
    <w:rsid w:val="00E66E60"/>
    <w:rsid w:val="00E70C58"/>
    <w:rsid w:val="00E73670"/>
    <w:rsid w:val="00E77953"/>
    <w:rsid w:val="00E806B6"/>
    <w:rsid w:val="00E90139"/>
    <w:rsid w:val="00E9136E"/>
    <w:rsid w:val="00E935CC"/>
    <w:rsid w:val="00E95EC8"/>
    <w:rsid w:val="00E96126"/>
    <w:rsid w:val="00E96406"/>
    <w:rsid w:val="00E978D0"/>
    <w:rsid w:val="00EA1120"/>
    <w:rsid w:val="00EA18DD"/>
    <w:rsid w:val="00EA3663"/>
    <w:rsid w:val="00EA3F19"/>
    <w:rsid w:val="00EA467C"/>
    <w:rsid w:val="00EA5300"/>
    <w:rsid w:val="00EA64F2"/>
    <w:rsid w:val="00EA6613"/>
    <w:rsid w:val="00EA6AFF"/>
    <w:rsid w:val="00EA74CF"/>
    <w:rsid w:val="00EA78B6"/>
    <w:rsid w:val="00EB013B"/>
    <w:rsid w:val="00EB03D8"/>
    <w:rsid w:val="00EB49A0"/>
    <w:rsid w:val="00EB55F3"/>
    <w:rsid w:val="00EB7402"/>
    <w:rsid w:val="00EC094F"/>
    <w:rsid w:val="00ED0AF4"/>
    <w:rsid w:val="00ED36F3"/>
    <w:rsid w:val="00ED3959"/>
    <w:rsid w:val="00ED4108"/>
    <w:rsid w:val="00ED5D32"/>
    <w:rsid w:val="00ED7A3D"/>
    <w:rsid w:val="00EE39DE"/>
    <w:rsid w:val="00EE630B"/>
    <w:rsid w:val="00EF2016"/>
    <w:rsid w:val="00EF4A17"/>
    <w:rsid w:val="00EF6AB8"/>
    <w:rsid w:val="00EF6CDE"/>
    <w:rsid w:val="00F0097A"/>
    <w:rsid w:val="00F07A78"/>
    <w:rsid w:val="00F114C4"/>
    <w:rsid w:val="00F14056"/>
    <w:rsid w:val="00F1539A"/>
    <w:rsid w:val="00F15C30"/>
    <w:rsid w:val="00F219D4"/>
    <w:rsid w:val="00F2262F"/>
    <w:rsid w:val="00F22738"/>
    <w:rsid w:val="00F22985"/>
    <w:rsid w:val="00F25F53"/>
    <w:rsid w:val="00F26D5F"/>
    <w:rsid w:val="00F30364"/>
    <w:rsid w:val="00F3088A"/>
    <w:rsid w:val="00F30C25"/>
    <w:rsid w:val="00F310C3"/>
    <w:rsid w:val="00F31F75"/>
    <w:rsid w:val="00F33E16"/>
    <w:rsid w:val="00F34C4B"/>
    <w:rsid w:val="00F403A1"/>
    <w:rsid w:val="00F42447"/>
    <w:rsid w:val="00F43A3B"/>
    <w:rsid w:val="00F43CFB"/>
    <w:rsid w:val="00F50191"/>
    <w:rsid w:val="00F51244"/>
    <w:rsid w:val="00F518D4"/>
    <w:rsid w:val="00F53426"/>
    <w:rsid w:val="00F556D2"/>
    <w:rsid w:val="00F665AC"/>
    <w:rsid w:val="00F66E73"/>
    <w:rsid w:val="00F675C8"/>
    <w:rsid w:val="00F71186"/>
    <w:rsid w:val="00F71269"/>
    <w:rsid w:val="00F72635"/>
    <w:rsid w:val="00F73843"/>
    <w:rsid w:val="00F738D4"/>
    <w:rsid w:val="00F7397B"/>
    <w:rsid w:val="00F73DEA"/>
    <w:rsid w:val="00F74979"/>
    <w:rsid w:val="00F81330"/>
    <w:rsid w:val="00F8389C"/>
    <w:rsid w:val="00F85057"/>
    <w:rsid w:val="00F91B3F"/>
    <w:rsid w:val="00F931C0"/>
    <w:rsid w:val="00F93FB1"/>
    <w:rsid w:val="00FA0C03"/>
    <w:rsid w:val="00FA207A"/>
    <w:rsid w:val="00FA20CC"/>
    <w:rsid w:val="00FA32CF"/>
    <w:rsid w:val="00FA64AA"/>
    <w:rsid w:val="00FB0928"/>
    <w:rsid w:val="00FB5E26"/>
    <w:rsid w:val="00FC1CBC"/>
    <w:rsid w:val="00FC3828"/>
    <w:rsid w:val="00FC4FFF"/>
    <w:rsid w:val="00FC7010"/>
    <w:rsid w:val="00FC7DBC"/>
    <w:rsid w:val="00FD0E07"/>
    <w:rsid w:val="00FD3349"/>
    <w:rsid w:val="00FD5015"/>
    <w:rsid w:val="00FD6F48"/>
    <w:rsid w:val="00FE0A8F"/>
    <w:rsid w:val="00FE0AD9"/>
    <w:rsid w:val="00FE0FF2"/>
    <w:rsid w:val="00FE4A46"/>
    <w:rsid w:val="00FE4C49"/>
    <w:rsid w:val="00FF0FBB"/>
    <w:rsid w:val="00FF3040"/>
    <w:rsid w:val="00FF316C"/>
    <w:rsid w:val="00FF3849"/>
    <w:rsid w:val="0165ADAD"/>
    <w:rsid w:val="01D43D3B"/>
    <w:rsid w:val="043D1ABF"/>
    <w:rsid w:val="0744CD92"/>
    <w:rsid w:val="07996827"/>
    <w:rsid w:val="07CF5031"/>
    <w:rsid w:val="084F8C0F"/>
    <w:rsid w:val="094F379C"/>
    <w:rsid w:val="09D829A4"/>
    <w:rsid w:val="0A1B6936"/>
    <w:rsid w:val="0A6BFC02"/>
    <w:rsid w:val="0A88A25D"/>
    <w:rsid w:val="0AA3BB14"/>
    <w:rsid w:val="0ABEE3E9"/>
    <w:rsid w:val="0AEB07FD"/>
    <w:rsid w:val="0AF12A35"/>
    <w:rsid w:val="0B5F258F"/>
    <w:rsid w:val="0BD67C7A"/>
    <w:rsid w:val="0C79D352"/>
    <w:rsid w:val="0C8CFA96"/>
    <w:rsid w:val="0C9153AC"/>
    <w:rsid w:val="0D1D688D"/>
    <w:rsid w:val="0D793990"/>
    <w:rsid w:val="0E1EABBD"/>
    <w:rsid w:val="0FAB555F"/>
    <w:rsid w:val="0FB238AF"/>
    <w:rsid w:val="0FB4C4D6"/>
    <w:rsid w:val="0FBBDED2"/>
    <w:rsid w:val="1142E90C"/>
    <w:rsid w:val="1147435C"/>
    <w:rsid w:val="11821C78"/>
    <w:rsid w:val="12267B1B"/>
    <w:rsid w:val="1279365D"/>
    <w:rsid w:val="1296872B"/>
    <w:rsid w:val="1443B07F"/>
    <w:rsid w:val="146FC9A5"/>
    <w:rsid w:val="147EE41E"/>
    <w:rsid w:val="14BB2439"/>
    <w:rsid w:val="15DD6D94"/>
    <w:rsid w:val="15E7CF7C"/>
    <w:rsid w:val="166138AE"/>
    <w:rsid w:val="16967347"/>
    <w:rsid w:val="16C7B469"/>
    <w:rsid w:val="172407FD"/>
    <w:rsid w:val="1750CF06"/>
    <w:rsid w:val="175A264A"/>
    <w:rsid w:val="18681851"/>
    <w:rsid w:val="18BFDDAE"/>
    <w:rsid w:val="18C920CD"/>
    <w:rsid w:val="18E68305"/>
    <w:rsid w:val="18F3A0B1"/>
    <w:rsid w:val="1922E238"/>
    <w:rsid w:val="19D97BAF"/>
    <w:rsid w:val="1A024A83"/>
    <w:rsid w:val="1A48EC46"/>
    <w:rsid w:val="1A8B36C5"/>
    <w:rsid w:val="1A980E16"/>
    <w:rsid w:val="1B37D42F"/>
    <w:rsid w:val="1BF4F1A7"/>
    <w:rsid w:val="1BFF98CD"/>
    <w:rsid w:val="1C83BEE8"/>
    <w:rsid w:val="1CDE5062"/>
    <w:rsid w:val="1D2CE53E"/>
    <w:rsid w:val="1E01D292"/>
    <w:rsid w:val="1FCC4240"/>
    <w:rsid w:val="205CE03A"/>
    <w:rsid w:val="21104B29"/>
    <w:rsid w:val="211E3D88"/>
    <w:rsid w:val="215B776B"/>
    <w:rsid w:val="21F5D23A"/>
    <w:rsid w:val="22470ADF"/>
    <w:rsid w:val="22C991D1"/>
    <w:rsid w:val="23027B22"/>
    <w:rsid w:val="230D86BD"/>
    <w:rsid w:val="235EC989"/>
    <w:rsid w:val="23E2DB40"/>
    <w:rsid w:val="248502ED"/>
    <w:rsid w:val="24C88B7D"/>
    <w:rsid w:val="24EBC839"/>
    <w:rsid w:val="251DC934"/>
    <w:rsid w:val="257EABA1"/>
    <w:rsid w:val="258CC138"/>
    <w:rsid w:val="260DF5D5"/>
    <w:rsid w:val="262892E8"/>
    <w:rsid w:val="264EDA3D"/>
    <w:rsid w:val="26D1D92B"/>
    <w:rsid w:val="26F05932"/>
    <w:rsid w:val="27256798"/>
    <w:rsid w:val="27EAAA9E"/>
    <w:rsid w:val="27FB3EA9"/>
    <w:rsid w:val="28ACE6B3"/>
    <w:rsid w:val="291803D8"/>
    <w:rsid w:val="2A85B70B"/>
    <w:rsid w:val="2B326B2D"/>
    <w:rsid w:val="2BA4A6FA"/>
    <w:rsid w:val="2D7A96C7"/>
    <w:rsid w:val="2D9537C5"/>
    <w:rsid w:val="2DC3DC8C"/>
    <w:rsid w:val="2DF76E97"/>
    <w:rsid w:val="2F0D3083"/>
    <w:rsid w:val="2F1AD4F5"/>
    <w:rsid w:val="2FB35874"/>
    <w:rsid w:val="2FBAAF71"/>
    <w:rsid w:val="307EC6DF"/>
    <w:rsid w:val="30821EF5"/>
    <w:rsid w:val="31394FDF"/>
    <w:rsid w:val="3291ED85"/>
    <w:rsid w:val="33BA49EC"/>
    <w:rsid w:val="33EE015B"/>
    <w:rsid w:val="345358B8"/>
    <w:rsid w:val="3527D4E4"/>
    <w:rsid w:val="35950BA2"/>
    <w:rsid w:val="35C8D8C6"/>
    <w:rsid w:val="362480B3"/>
    <w:rsid w:val="3634E21E"/>
    <w:rsid w:val="378CAC75"/>
    <w:rsid w:val="37B62283"/>
    <w:rsid w:val="37D7383D"/>
    <w:rsid w:val="37FE5C6D"/>
    <w:rsid w:val="3806D69B"/>
    <w:rsid w:val="38786976"/>
    <w:rsid w:val="39735056"/>
    <w:rsid w:val="3A7D4691"/>
    <w:rsid w:val="3B4E2BAC"/>
    <w:rsid w:val="3BC2C426"/>
    <w:rsid w:val="3CA27F0E"/>
    <w:rsid w:val="3CF9E64F"/>
    <w:rsid w:val="3DD005E2"/>
    <w:rsid w:val="3E5B4ED9"/>
    <w:rsid w:val="3F1FB1AF"/>
    <w:rsid w:val="3F6EEC65"/>
    <w:rsid w:val="3F9AC285"/>
    <w:rsid w:val="407386BF"/>
    <w:rsid w:val="42387BA2"/>
    <w:rsid w:val="425D6879"/>
    <w:rsid w:val="428B978B"/>
    <w:rsid w:val="42BCAA18"/>
    <w:rsid w:val="42E7F59E"/>
    <w:rsid w:val="4394F149"/>
    <w:rsid w:val="439E322D"/>
    <w:rsid w:val="43A22784"/>
    <w:rsid w:val="45687E6D"/>
    <w:rsid w:val="45924528"/>
    <w:rsid w:val="463CCDB1"/>
    <w:rsid w:val="46E7B26C"/>
    <w:rsid w:val="4744010F"/>
    <w:rsid w:val="475609F9"/>
    <w:rsid w:val="47A71A45"/>
    <w:rsid w:val="47ED3F5B"/>
    <w:rsid w:val="482B2965"/>
    <w:rsid w:val="49251840"/>
    <w:rsid w:val="4962FDA7"/>
    <w:rsid w:val="49A187BC"/>
    <w:rsid w:val="49AFCA40"/>
    <w:rsid w:val="49F790DC"/>
    <w:rsid w:val="4B141C6B"/>
    <w:rsid w:val="4C1169E6"/>
    <w:rsid w:val="4C4A6401"/>
    <w:rsid w:val="4C6A19DF"/>
    <w:rsid w:val="4CB7FA73"/>
    <w:rsid w:val="4DAC2144"/>
    <w:rsid w:val="4E1A9CBF"/>
    <w:rsid w:val="4E50DC32"/>
    <w:rsid w:val="4E8F852C"/>
    <w:rsid w:val="4EC23B1C"/>
    <w:rsid w:val="4EF18D8D"/>
    <w:rsid w:val="4FADD2BB"/>
    <w:rsid w:val="4FE688EC"/>
    <w:rsid w:val="50869FD4"/>
    <w:rsid w:val="508C748B"/>
    <w:rsid w:val="5097A7DA"/>
    <w:rsid w:val="51070AA7"/>
    <w:rsid w:val="512E50EE"/>
    <w:rsid w:val="516C81BD"/>
    <w:rsid w:val="51C6AEF6"/>
    <w:rsid w:val="52F51D45"/>
    <w:rsid w:val="536D72A9"/>
    <w:rsid w:val="53E7F36D"/>
    <w:rsid w:val="54C2851D"/>
    <w:rsid w:val="552DC4DA"/>
    <w:rsid w:val="56555E6D"/>
    <w:rsid w:val="58477D91"/>
    <w:rsid w:val="586D9CE1"/>
    <w:rsid w:val="589A35BC"/>
    <w:rsid w:val="58CB04E8"/>
    <w:rsid w:val="5958AB35"/>
    <w:rsid w:val="5A8B521C"/>
    <w:rsid w:val="5A9E5321"/>
    <w:rsid w:val="5BE65193"/>
    <w:rsid w:val="5C3B46EC"/>
    <w:rsid w:val="5C7160B2"/>
    <w:rsid w:val="5C8F9026"/>
    <w:rsid w:val="5CD0DB66"/>
    <w:rsid w:val="5D4140D5"/>
    <w:rsid w:val="5DD153E3"/>
    <w:rsid w:val="5E5E3124"/>
    <w:rsid w:val="5ED477FC"/>
    <w:rsid w:val="5F1B45E6"/>
    <w:rsid w:val="5F4C8FDE"/>
    <w:rsid w:val="5FFF3B86"/>
    <w:rsid w:val="60AA1745"/>
    <w:rsid w:val="6150B71E"/>
    <w:rsid w:val="61E1651F"/>
    <w:rsid w:val="623E2373"/>
    <w:rsid w:val="62665ACF"/>
    <w:rsid w:val="634A5AA3"/>
    <w:rsid w:val="63D9D37B"/>
    <w:rsid w:val="64738736"/>
    <w:rsid w:val="64F5A368"/>
    <w:rsid w:val="65532B3C"/>
    <w:rsid w:val="65A59E5C"/>
    <w:rsid w:val="65C900D5"/>
    <w:rsid w:val="660892E2"/>
    <w:rsid w:val="66109747"/>
    <w:rsid w:val="66A165C4"/>
    <w:rsid w:val="66F83F52"/>
    <w:rsid w:val="67945D7B"/>
    <w:rsid w:val="6976E748"/>
    <w:rsid w:val="69997452"/>
    <w:rsid w:val="69DD05E3"/>
    <w:rsid w:val="6BAEB115"/>
    <w:rsid w:val="6C790E54"/>
    <w:rsid w:val="6D1DEFEF"/>
    <w:rsid w:val="6D7B476F"/>
    <w:rsid w:val="6D8ABB15"/>
    <w:rsid w:val="6D9DA699"/>
    <w:rsid w:val="6DDDE0B6"/>
    <w:rsid w:val="6E31ED40"/>
    <w:rsid w:val="6E9DED64"/>
    <w:rsid w:val="6EB70C15"/>
    <w:rsid w:val="6EE19C97"/>
    <w:rsid w:val="6F4DB587"/>
    <w:rsid w:val="6F77F1EC"/>
    <w:rsid w:val="6F964CCB"/>
    <w:rsid w:val="6FCDBDA1"/>
    <w:rsid w:val="707B8629"/>
    <w:rsid w:val="7150253E"/>
    <w:rsid w:val="723FE11E"/>
    <w:rsid w:val="727117BC"/>
    <w:rsid w:val="72A48520"/>
    <w:rsid w:val="72BB6951"/>
    <w:rsid w:val="743E09E7"/>
    <w:rsid w:val="7482EE15"/>
    <w:rsid w:val="74E49BEF"/>
    <w:rsid w:val="763F2F07"/>
    <w:rsid w:val="769D0220"/>
    <w:rsid w:val="7768931F"/>
    <w:rsid w:val="77CA9602"/>
    <w:rsid w:val="781736EA"/>
    <w:rsid w:val="78384BD2"/>
    <w:rsid w:val="789EF31A"/>
    <w:rsid w:val="791BBD81"/>
    <w:rsid w:val="791E028A"/>
    <w:rsid w:val="793B4733"/>
    <w:rsid w:val="79569961"/>
    <w:rsid w:val="7978924F"/>
    <w:rsid w:val="7A63023F"/>
    <w:rsid w:val="7AD71794"/>
    <w:rsid w:val="7B47643F"/>
    <w:rsid w:val="7BE2CBD1"/>
    <w:rsid w:val="7C55A34C"/>
    <w:rsid w:val="7C6CB884"/>
    <w:rsid w:val="7E6DD283"/>
    <w:rsid w:val="7EF8E95F"/>
    <w:rsid w:val="7F0A75DE"/>
    <w:rsid w:val="7F6B6E2B"/>
    <w:rsid w:val="7F78A4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8C879270-543F-469D-B3BF-FD0EE84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9"/>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paragraph" w:styleId="Heading8">
    <w:name w:val="heading 8"/>
    <w:basedOn w:val="Normal"/>
    <w:next w:val="Normal"/>
    <w:link w:val="Heading8Char"/>
    <w:uiPriority w:val="9"/>
    <w:semiHidden/>
    <w:unhideWhenUsed/>
    <w:qFormat/>
    <w:rsid w:val="0004747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9"/>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aliases w:val="Hyperlink (ELMS)"/>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unhideWhenUsed/>
    <w:rsid w:val="006568CB"/>
    <w:rPr>
      <w:color w:val="605E5C"/>
      <w:shd w:val="clear" w:color="auto" w:fill="E1DFDD"/>
    </w:rPr>
  </w:style>
  <w:style w:type="character" w:customStyle="1" w:styleId="Heading8Char">
    <w:name w:val="Heading 8 Char"/>
    <w:basedOn w:val="DefaultParagraphFont"/>
    <w:link w:val="Heading8"/>
    <w:uiPriority w:val="9"/>
    <w:semiHidden/>
    <w:rsid w:val="00047476"/>
    <w:rPr>
      <w:rFonts w:asciiTheme="majorHAnsi" w:eastAsiaTheme="majorEastAsia" w:hAnsiTheme="majorHAnsi" w:cstheme="majorBidi"/>
      <w:color w:val="272727" w:themeColor="text1" w:themeTint="D8"/>
      <w:sz w:val="21"/>
      <w:szCs w:val="21"/>
      <w:lang w:eastAsia="en-US"/>
    </w:rPr>
  </w:style>
  <w:style w:type="paragraph" w:styleId="BodyTextIndent3">
    <w:name w:val="Body Text Indent 3"/>
    <w:basedOn w:val="Normal"/>
    <w:link w:val="BodyTextIndent3Char"/>
    <w:uiPriority w:val="99"/>
    <w:semiHidden/>
    <w:unhideWhenUsed/>
    <w:rsid w:val="0004747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47476"/>
    <w:rPr>
      <w:sz w:val="16"/>
      <w:szCs w:val="16"/>
      <w:lang w:eastAsia="en-US"/>
    </w:rPr>
  </w:style>
  <w:style w:type="numbering" w:customStyle="1" w:styleId="WWOutlineListStyle1">
    <w:name w:val="WW_OutlineListStyle_1"/>
    <w:rsid w:val="00047476"/>
    <w:pPr>
      <w:numPr>
        <w:numId w:val="5"/>
      </w:numPr>
    </w:pPr>
  </w:style>
  <w:style w:type="paragraph" w:styleId="BodyText">
    <w:name w:val="Body Text"/>
    <w:basedOn w:val="Normal"/>
    <w:link w:val="BodyTextChar"/>
    <w:uiPriority w:val="1"/>
    <w:unhideWhenUsed/>
    <w:qFormat/>
    <w:rsid w:val="00CE2641"/>
    <w:pPr>
      <w:spacing w:after="120"/>
    </w:pPr>
  </w:style>
  <w:style w:type="character" w:customStyle="1" w:styleId="BodyTextChar">
    <w:name w:val="Body Text Char"/>
    <w:basedOn w:val="DefaultParagraphFont"/>
    <w:link w:val="BodyText"/>
    <w:uiPriority w:val="1"/>
    <w:rsid w:val="00CE2641"/>
    <w:rPr>
      <w:sz w:val="22"/>
      <w:szCs w:val="22"/>
      <w:lang w:eastAsia="en-US"/>
    </w:rPr>
  </w:style>
  <w:style w:type="paragraph" w:styleId="FootnoteText">
    <w:name w:val="footnote text"/>
    <w:basedOn w:val="Normal"/>
    <w:link w:val="FootnoteTextChar"/>
    <w:uiPriority w:val="99"/>
    <w:semiHidden/>
    <w:unhideWhenUsed/>
    <w:rsid w:val="00CE2641"/>
    <w:rPr>
      <w:sz w:val="20"/>
      <w:szCs w:val="20"/>
    </w:rPr>
  </w:style>
  <w:style w:type="character" w:customStyle="1" w:styleId="FootnoteTextChar">
    <w:name w:val="Footnote Text Char"/>
    <w:basedOn w:val="DefaultParagraphFont"/>
    <w:link w:val="FootnoteText"/>
    <w:uiPriority w:val="99"/>
    <w:semiHidden/>
    <w:rsid w:val="00CE2641"/>
    <w:rPr>
      <w:lang w:eastAsia="en-US"/>
    </w:rPr>
  </w:style>
  <w:style w:type="character" w:styleId="FootnoteReference">
    <w:name w:val="footnote reference"/>
    <w:basedOn w:val="DefaultParagraphFont"/>
    <w:uiPriority w:val="99"/>
    <w:semiHidden/>
    <w:unhideWhenUsed/>
    <w:rsid w:val="00CE2641"/>
    <w:rPr>
      <w:vertAlign w:val="superscript"/>
    </w:rPr>
  </w:style>
  <w:style w:type="character" w:customStyle="1" w:styleId="BlockheadingChar">
    <w:name w:val="Block heading Char"/>
    <w:link w:val="Blockheading"/>
    <w:locked/>
    <w:rsid w:val="00A570DB"/>
    <w:rPr>
      <w:rFonts w:eastAsiaTheme="majorEastAsia" w:cstheme="majorBidi"/>
      <w:b/>
      <w:iCs/>
      <w:sz w:val="26"/>
    </w:rPr>
  </w:style>
  <w:style w:type="paragraph" w:customStyle="1" w:styleId="Blockheading">
    <w:name w:val="Block heading"/>
    <w:basedOn w:val="Heading4"/>
    <w:next w:val="Normal"/>
    <w:link w:val="BlockheadingChar"/>
    <w:qFormat/>
    <w:rsid w:val="00A570DB"/>
    <w:pPr>
      <w:spacing w:before="0" w:after="240" w:line="276" w:lineRule="auto"/>
      <w:outlineLvl w:val="2"/>
    </w:pPr>
    <w:rPr>
      <w:rFonts w:ascii="Calibri" w:hAnsi="Calibri"/>
      <w:bCs w:val="0"/>
      <w:i w:val="0"/>
      <w:color w:val="auto"/>
      <w:sz w:val="26"/>
      <w:szCs w:val="20"/>
      <w:lang w:eastAsia="en-GB"/>
    </w:rPr>
  </w:style>
  <w:style w:type="character" w:customStyle="1" w:styleId="Text">
    <w:name w:val="Text"/>
    <w:qFormat/>
    <w:rsid w:val="00A570DB"/>
    <w:rPr>
      <w:rFonts w:ascii="Arial" w:hAnsi="Arial"/>
      <w:sz w:val="24"/>
    </w:rPr>
  </w:style>
  <w:style w:type="character" w:customStyle="1" w:styleId="BulletText1Char">
    <w:name w:val="Bullet Text 1 Char"/>
    <w:link w:val="BulletText1"/>
    <w:locked/>
    <w:rsid w:val="00A570DB"/>
  </w:style>
  <w:style w:type="paragraph" w:customStyle="1" w:styleId="BulletText1">
    <w:name w:val="Bullet Text 1"/>
    <w:basedOn w:val="Normal"/>
    <w:link w:val="BulletText1Char"/>
    <w:qFormat/>
    <w:rsid w:val="00A570DB"/>
    <w:pPr>
      <w:numPr>
        <w:numId w:val="26"/>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A570DB"/>
    <w:rPr>
      <w:b/>
      <w:sz w:val="26"/>
      <w:szCs w:val="26"/>
    </w:rPr>
  </w:style>
  <w:style w:type="paragraph" w:customStyle="1" w:styleId="Subheading">
    <w:name w:val="Sub heading"/>
    <w:basedOn w:val="Normal"/>
    <w:link w:val="SubheadingChar"/>
    <w:qFormat/>
    <w:rsid w:val="00A570DB"/>
    <w:pPr>
      <w:spacing w:after="240" w:line="276" w:lineRule="auto"/>
    </w:pPr>
    <w:rPr>
      <w:b/>
      <w:sz w:val="26"/>
      <w:szCs w:val="26"/>
      <w:lang w:eastAsia="en-GB"/>
    </w:rPr>
  </w:style>
  <w:style w:type="character" w:customStyle="1" w:styleId="SectiontitleChar">
    <w:name w:val="Section title Char"/>
    <w:link w:val="Sectiontitle"/>
    <w:locked/>
    <w:rsid w:val="00A570DB"/>
    <w:rPr>
      <w:rFonts w:eastAsiaTheme="majorEastAsia" w:cstheme="majorBidi"/>
      <w:b/>
      <w:bCs/>
      <w:sz w:val="36"/>
      <w:szCs w:val="32"/>
    </w:rPr>
  </w:style>
  <w:style w:type="paragraph" w:customStyle="1" w:styleId="Sectiontitle">
    <w:name w:val="Section title"/>
    <w:basedOn w:val="Heading2"/>
    <w:next w:val="Normal"/>
    <w:link w:val="SectiontitleChar"/>
    <w:qFormat/>
    <w:rsid w:val="00A570DB"/>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Boldtext">
    <w:name w:val="Bold text"/>
    <w:uiPriority w:val="1"/>
    <w:qFormat/>
    <w:rsid w:val="00A570DB"/>
    <w:rPr>
      <w:rFonts w:ascii="Arial" w:hAnsi="Arial" w:cs="Arial" w:hint="default"/>
      <w:b/>
      <w:bCs w:val="0"/>
      <w:sz w:val="24"/>
    </w:rPr>
  </w:style>
  <w:style w:type="character" w:customStyle="1" w:styleId="Important">
    <w:name w:val="! Important"/>
    <w:uiPriority w:val="1"/>
    <w:qFormat/>
    <w:rsid w:val="00337697"/>
    <w:rPr>
      <w:rFonts w:ascii="Arial" w:hAnsi="Arial" w:cs="Arial" w:hint="default"/>
      <w:b/>
      <w:bCs w:val="0"/>
      <w:i w:val="0"/>
      <w:iCs w:val="0"/>
      <w:color w:val="D9262E"/>
      <w:sz w:val="24"/>
    </w:rPr>
  </w:style>
  <w:style w:type="table" w:customStyle="1" w:styleId="Table">
    <w:name w:val="Table"/>
    <w:basedOn w:val="TableNormal"/>
    <w:uiPriority w:val="99"/>
    <w:rsid w:val="00337697"/>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ui-provider">
    <w:name w:val="ui-provider"/>
    <w:basedOn w:val="DefaultParagraphFont"/>
    <w:rsid w:val="00885909"/>
  </w:style>
  <w:style w:type="paragraph" w:styleId="Revision">
    <w:name w:val="Revision"/>
    <w:hidden/>
    <w:uiPriority w:val="99"/>
    <w:semiHidden/>
    <w:rsid w:val="00C76446"/>
    <w:rPr>
      <w:sz w:val="22"/>
      <w:szCs w:val="22"/>
      <w:lang w:eastAsia="en-US"/>
    </w:rPr>
  </w:style>
  <w:style w:type="character" w:styleId="Mention">
    <w:name w:val="Mention"/>
    <w:basedOn w:val="DefaultParagraphFont"/>
    <w:uiPriority w:val="99"/>
    <w:unhideWhenUsed/>
    <w:rsid w:val="00956A71"/>
    <w:rPr>
      <w:color w:val="2B579A"/>
      <w:shd w:val="clear" w:color="auto" w:fill="E1DFDD"/>
    </w:rPr>
  </w:style>
  <w:style w:type="paragraph" w:customStyle="1" w:styleId="paragraph">
    <w:name w:val="paragraph"/>
    <w:basedOn w:val="Normal"/>
    <w:rsid w:val="00C51231"/>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C51231"/>
  </w:style>
  <w:style w:type="character" w:customStyle="1" w:styleId="eop">
    <w:name w:val="eop"/>
    <w:basedOn w:val="DefaultParagraphFont"/>
    <w:rsid w:val="00C5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61172646">
      <w:bodyDiv w:val="1"/>
      <w:marLeft w:val="0"/>
      <w:marRight w:val="0"/>
      <w:marTop w:val="0"/>
      <w:marBottom w:val="0"/>
      <w:divBdr>
        <w:top w:val="none" w:sz="0" w:space="0" w:color="auto"/>
        <w:left w:val="none" w:sz="0" w:space="0" w:color="auto"/>
        <w:bottom w:val="none" w:sz="0" w:space="0" w:color="auto"/>
        <w:right w:val="none" w:sz="0" w:space="0" w:color="auto"/>
      </w:divBdr>
    </w:div>
    <w:div w:id="490633677">
      <w:bodyDiv w:val="1"/>
      <w:marLeft w:val="0"/>
      <w:marRight w:val="0"/>
      <w:marTop w:val="0"/>
      <w:marBottom w:val="0"/>
      <w:divBdr>
        <w:top w:val="none" w:sz="0" w:space="0" w:color="auto"/>
        <w:left w:val="none" w:sz="0" w:space="0" w:color="auto"/>
        <w:bottom w:val="none" w:sz="0" w:space="0" w:color="auto"/>
        <w:right w:val="none" w:sz="0" w:space="0" w:color="auto"/>
      </w:divBdr>
    </w:div>
    <w:div w:id="664435984">
      <w:bodyDiv w:val="1"/>
      <w:marLeft w:val="0"/>
      <w:marRight w:val="0"/>
      <w:marTop w:val="0"/>
      <w:marBottom w:val="0"/>
      <w:divBdr>
        <w:top w:val="none" w:sz="0" w:space="0" w:color="auto"/>
        <w:left w:val="none" w:sz="0" w:space="0" w:color="auto"/>
        <w:bottom w:val="none" w:sz="0" w:space="0" w:color="auto"/>
        <w:right w:val="none" w:sz="0" w:space="0" w:color="auto"/>
      </w:divBdr>
      <w:divsChild>
        <w:div w:id="331955874">
          <w:marLeft w:val="0"/>
          <w:marRight w:val="0"/>
          <w:marTop w:val="0"/>
          <w:marBottom w:val="0"/>
          <w:divBdr>
            <w:top w:val="none" w:sz="0" w:space="0" w:color="auto"/>
            <w:left w:val="none" w:sz="0" w:space="0" w:color="auto"/>
            <w:bottom w:val="none" w:sz="0" w:space="0" w:color="auto"/>
            <w:right w:val="none" w:sz="0" w:space="0" w:color="auto"/>
          </w:divBdr>
          <w:divsChild>
            <w:div w:id="614563074">
              <w:marLeft w:val="0"/>
              <w:marRight w:val="0"/>
              <w:marTop w:val="0"/>
              <w:marBottom w:val="0"/>
              <w:divBdr>
                <w:top w:val="none" w:sz="0" w:space="0" w:color="auto"/>
                <w:left w:val="none" w:sz="0" w:space="0" w:color="auto"/>
                <w:bottom w:val="none" w:sz="0" w:space="0" w:color="auto"/>
                <w:right w:val="none" w:sz="0" w:space="0" w:color="auto"/>
              </w:divBdr>
            </w:div>
            <w:div w:id="1931811489">
              <w:marLeft w:val="0"/>
              <w:marRight w:val="0"/>
              <w:marTop w:val="0"/>
              <w:marBottom w:val="0"/>
              <w:divBdr>
                <w:top w:val="none" w:sz="0" w:space="0" w:color="auto"/>
                <w:left w:val="none" w:sz="0" w:space="0" w:color="auto"/>
                <w:bottom w:val="none" w:sz="0" w:space="0" w:color="auto"/>
                <w:right w:val="none" w:sz="0" w:space="0" w:color="auto"/>
              </w:divBdr>
            </w:div>
          </w:divsChild>
        </w:div>
        <w:div w:id="1095125318">
          <w:marLeft w:val="0"/>
          <w:marRight w:val="0"/>
          <w:marTop w:val="0"/>
          <w:marBottom w:val="0"/>
          <w:divBdr>
            <w:top w:val="none" w:sz="0" w:space="0" w:color="auto"/>
            <w:left w:val="none" w:sz="0" w:space="0" w:color="auto"/>
            <w:bottom w:val="none" w:sz="0" w:space="0" w:color="auto"/>
            <w:right w:val="none" w:sz="0" w:space="0" w:color="auto"/>
          </w:divBdr>
          <w:divsChild>
            <w:div w:id="5314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2016">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ate.bull@naturalengland.org.uk" TargetMode="External"/><Relationship Id="rId18" Type="http://schemas.openxmlformats.org/officeDocument/2006/relationships/hyperlink" Target="https://designatedsites.naturalengland.org.uk/SiteDetail.aspx?SiteCode=S1000620&amp;SiteName=pagham%20&amp;countyCode=&amp;responsiblePerson=&amp;SeaArea=&amp;IFCAArea=" TargetMode="External"/><Relationship Id="rId26" Type="http://schemas.openxmlformats.org/officeDocument/2006/relationships/hyperlink" Target="http://www.marlin.ac.uk/marine_aliens/" TargetMode="External"/><Relationship Id="rId3" Type="http://schemas.openxmlformats.org/officeDocument/2006/relationships/customXml" Target="../customXml/item3.xml"/><Relationship Id="rId21" Type="http://schemas.openxmlformats.org/officeDocument/2006/relationships/hyperlink" Target="http://www.naturalengland.org.uk/publications/data/giforcontractorspartners.a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natural-england-action-plan-2021-to-2022/natural-england-action-plan-2021-to-2022" TargetMode="External"/><Relationship Id="rId25" Type="http://schemas.openxmlformats.org/officeDocument/2006/relationships/hyperlink" Target="http://www.nonnativespecies.org"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data.jncc.gov.uk/data/9b4bff32-b2b1-4059-aa00-bb57d747db23/CSM-Lagoons-2004.pdf" TargetMode="External"/><Relationship Id="rId29"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onnativespecies.org/alerts/index.cf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www.nonnativespecies.org/" TargetMode="External"/><Relationship Id="rId28"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1149567/standard-condensed-terms.odt" TargetMode="External"/><Relationship Id="rId22" Type="http://schemas.openxmlformats.org/officeDocument/2006/relationships/hyperlink" Target="http://www.thegreenblue.org.uk/boat_users/antifoul_and_invasive_species/boaters_best_practice_invasive.aspx" TargetMode="External"/><Relationship Id="rId27" Type="http://schemas.openxmlformats.org/officeDocument/2006/relationships/hyperlink" Target="mailto:Kate.Bull@naturalengland.org.uk" TargetMode="External"/><Relationship Id="rId30" Type="http://schemas.openxmlformats.org/officeDocument/2006/relationships/header" Target="head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F61270DFB0E84449C44CD5B2CC20277" ma:contentTypeVersion="21" ma:contentTypeDescription="Create a new document." ma:contentTypeScope="" ma:versionID="4d13aa871511ea69c54e43fe33934816">
  <xsd:schema xmlns:xsd="http://www.w3.org/2001/XMLSchema" xmlns:xs="http://www.w3.org/2001/XMLSchema" xmlns:p="http://schemas.microsoft.com/office/2006/metadata/properties" xmlns:ns2="662745e8-e224-48e8-a2e3-254862b8c2f5" xmlns:ns3="4a56c9ae-6263-450f-b8e5-e49f2df0c870" xmlns:ns4="e76eb3f9-f7d4-4afe-8d75-1839375753c6" targetNamespace="http://schemas.microsoft.com/office/2006/metadata/properties" ma:root="true" ma:fieldsID="54a17ca7b3fa115de99562c184aab3c1" ns2:_="" ns3:_="" ns4:_="">
    <xsd:import namespace="662745e8-e224-48e8-a2e3-254862b8c2f5"/>
    <xsd:import namespace="4a56c9ae-6263-450f-b8e5-e49f2df0c870"/>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7e43065-6be3-48f7-a3f5-4b4ac0a5f747}"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e43065-6be3-48f7-a3f5-4b4ac0a5f747}"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4 Sussex and Kent" ma:internalName="Team">
      <xsd:simpleType>
        <xsd:restriction base="dms:Text"/>
      </xsd:simpleType>
    </xsd:element>
    <xsd:element name="Topic" ma:index="20" nillable="true" ma:displayName="Topic" ma:default="Marin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56c9ae-6263-450f-b8e5-e49f2df0c87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ternalName="MediaServiceLocatio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4a56c9ae-6263-450f-b8e5-e49f2df0c870">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Marine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14 Sussex and Kent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56E7E-F61F-4224-B8BB-317B30270E69}">
  <ds:schemaRefs>
    <ds:schemaRef ds:uri="Microsoft.SharePoint.Taxonomy.ContentTypeSync"/>
  </ds:schemaRefs>
</ds:datastoreItem>
</file>

<file path=customXml/itemProps2.xml><?xml version="1.0" encoding="utf-8"?>
<ds:datastoreItem xmlns:ds="http://schemas.openxmlformats.org/officeDocument/2006/customXml" ds:itemID="{8F5D0917-B1F4-44DE-A9FF-C518D318C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a56c9ae-6263-450f-b8e5-e49f2df0c870"/>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 ds:uri="4a56c9ae-6263-450f-b8e5-e49f2df0c870"/>
    <ds:schemaRef ds:uri="http://schemas.microsoft.com/office/infopath/2007/PartnerControls"/>
    <ds:schemaRef ds:uri="662745e8-e224-48e8-a2e3-254862b8c2f5"/>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5.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SAAgendatemplate[1].dotx</Template>
  <TotalTime>2</TotalTime>
  <Pages>26</Pages>
  <Words>8273</Words>
  <Characters>47161</Characters>
  <Application>Microsoft Office Word</Application>
  <DocSecurity>0</DocSecurity>
  <Lines>393</Lines>
  <Paragraphs>110</Paragraphs>
  <ScaleCrop>false</ScaleCrop>
  <Company>Defra</Company>
  <LinksUpToDate>false</LinksUpToDate>
  <CharactersWithSpaces>55324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Wawruch, Przemyslaw</cp:lastModifiedBy>
  <cp:revision>6</cp:revision>
  <cp:lastPrinted>2013-03-21T05:29:00Z</cp:lastPrinted>
  <dcterms:created xsi:type="dcterms:W3CDTF">2023-07-11T15:54:00Z</dcterms:created>
  <dcterms:modified xsi:type="dcterms:W3CDTF">2023-07-20T13:04:00Z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0x010100A5BF1C78D9F64B679A5EBDE1C6598EBC01003F61270DFB0E84449C44CD5B2CC20277</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lae2bfa7b6474897ab4a53f76ea236c7">
    <vt:lpwstr>Official|14c80daa-741b-422c-9722-f71693c9ede4</vt:lpwstr>
  </property>
  <property fmtid="{D5CDD505-2E9C-101B-9397-08002B2CF9AE}" pid="8" name="ddeb1fd0a9ad4436a96525d34737dc44">
    <vt:lpwstr>External|1104eb68-55d8-494f-b6ba-c5473579de73</vt:lpwstr>
  </property>
  <property fmtid="{D5CDD505-2E9C-101B-9397-08002B2CF9AE}" pid="9" name="fe59e9859d6a491389c5b03567f5dda5">
    <vt:lpwstr>NE|275df9ce-cd92-4318-adfe-db572e51c7ff</vt:lpwstr>
  </property>
  <property fmtid="{D5CDD505-2E9C-101B-9397-08002B2CF9AE}" pid="10" name="TaxCatchAll">
    <vt:lpwstr>6;#Team|ff0485df-0575-416f-802f-e999165821b7;#5;#External|1104eb68-55d8-494f-b6ba-c5473579de73;#3;#NE|275df9ce-cd92-4318-adfe-db572e51c7ff;#2;#Official|14c80daa-741b-422c-9722-f71693c9ede4;#1;#Crown|69589897-2828-4761-976e-717fd8e631c9</vt:lpwstr>
  </property>
  <property fmtid="{D5CDD505-2E9C-101B-9397-08002B2CF9AE}" pid="11" name="n7493b4506bf40e28c373b1e51a33445">
    <vt:lpwstr>Team|ff0485df-0575-416f-802f-e999165821b7</vt:lpwstr>
  </property>
  <property fmtid="{D5CDD505-2E9C-101B-9397-08002B2CF9AE}" pid="12" name="cf401361b24e474cb011be6eb76c0e76">
    <vt:lpwstr>Crown|69589897-2828-4761-976e-717fd8e631c9</vt:lpwstr>
  </property>
  <property fmtid="{D5CDD505-2E9C-101B-9397-08002B2CF9AE}" pid="13" name="InformationType">
    <vt:lpwstr/>
  </property>
  <property fmtid="{D5CDD505-2E9C-101B-9397-08002B2CF9AE}" pid="14" name="k85d23755b3a46b5a51451cf336b2e9b">
    <vt:lpwstr/>
  </property>
  <property fmtid="{D5CDD505-2E9C-101B-9397-08002B2CF9AE}" pid="15" name="Distribution">
    <vt:lpwstr>9;#Internal NE|70a74972-c838-4a08-aeb8-2c6aad14b4d9</vt:lpwstr>
  </property>
  <property fmtid="{D5CDD505-2E9C-101B-9397-08002B2CF9AE}" pid="16" name="MediaServiceImageTags">
    <vt:lpwstr/>
  </property>
  <property fmtid="{D5CDD505-2E9C-101B-9397-08002B2CF9AE}" pid="17" name="HOCopyrightLevel">
    <vt:lpwstr>7;#Crown|69589897-2828-4761-976e-717fd8e631c9</vt:lpwstr>
  </property>
  <property fmtid="{D5CDD505-2E9C-101B-9397-08002B2CF9AE}" pid="18" name="HOGovernmentSecurityClassification">
    <vt:lpwstr>6;#Official|14c80daa-741b-422c-9722-f71693c9ede4</vt:lpwstr>
  </property>
  <property fmtid="{D5CDD505-2E9C-101B-9397-08002B2CF9AE}" pid="19" name="HOSiteType">
    <vt:lpwstr>10;#Team|ff0485df-0575-416f-802f-e999165821b7</vt:lpwstr>
  </property>
  <property fmtid="{D5CDD505-2E9C-101B-9397-08002B2CF9AE}" pid="20" name="OrganisationalUnit">
    <vt:lpwstr>8;#NE|275df9ce-cd92-4318-adfe-db572e51c7ff</vt:lpwstr>
  </property>
</Properties>
</file>