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EDAD7" w14:textId="77777777" w:rsidR="00B3246B" w:rsidRDefault="00CC102F">
      <w:r>
        <w:br/>
      </w:r>
      <w:r>
        <w:rPr>
          <w:noProof/>
        </w:rPr>
        <w:drawing>
          <wp:anchor distT="0" distB="0" distL="114300" distR="114300" simplePos="0" relativeHeight="251658240" behindDoc="0" locked="0" layoutInCell="1" hidden="0" allowOverlap="1" wp14:anchorId="483EE339" wp14:editId="483EE33A">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483EDAD8" w14:textId="77777777" w:rsidR="00B3246B" w:rsidRDefault="00B3246B">
      <w:pPr>
        <w:pStyle w:val="Heading1"/>
      </w:pPr>
      <w:bookmarkStart w:id="0" w:name="_heading=h.gjdgxs" w:colFirst="0" w:colLast="0"/>
      <w:bookmarkEnd w:id="0"/>
    </w:p>
    <w:p w14:paraId="649158BC" w14:textId="77777777" w:rsidR="005B15B7" w:rsidRDefault="005B15B7">
      <w:pPr>
        <w:pStyle w:val="Heading1"/>
      </w:pPr>
      <w:bookmarkStart w:id="1" w:name="_heading=h.30j0zll" w:colFirst="0" w:colLast="0"/>
      <w:bookmarkEnd w:id="1"/>
    </w:p>
    <w:p w14:paraId="7E23DD2A" w14:textId="77777777" w:rsidR="005B15B7" w:rsidRDefault="005B15B7">
      <w:pPr>
        <w:pStyle w:val="Heading1"/>
      </w:pPr>
    </w:p>
    <w:p w14:paraId="483EDAD9" w14:textId="37060CBF" w:rsidR="00B3246B" w:rsidRDefault="00CC102F">
      <w:pPr>
        <w:pStyle w:val="Heading1"/>
      </w:pPr>
      <w:r>
        <w:t xml:space="preserve">G-Cloud 12 Call-Off Contract </w:t>
      </w:r>
    </w:p>
    <w:p w14:paraId="483EDADA" w14:textId="77777777" w:rsidR="00B3246B" w:rsidRDefault="00B3246B">
      <w:pPr>
        <w:rPr>
          <w:sz w:val="28"/>
          <w:szCs w:val="28"/>
        </w:rPr>
      </w:pPr>
    </w:p>
    <w:p w14:paraId="483EDADB" w14:textId="77777777" w:rsidR="00B3246B" w:rsidRDefault="00B3246B">
      <w:pPr>
        <w:rPr>
          <w:sz w:val="28"/>
          <w:szCs w:val="28"/>
        </w:rPr>
      </w:pPr>
    </w:p>
    <w:p w14:paraId="4E65CF8A" w14:textId="77777777" w:rsidR="00437AAE" w:rsidRDefault="00437AAE"/>
    <w:p w14:paraId="483EDADC" w14:textId="5EA3D66C" w:rsidR="00B3246B" w:rsidRDefault="00CC102F">
      <w:r>
        <w:t>This Call-Off Contract for the G-Cloud 12 Framework Agreement (RM1557.12) includes:</w:t>
      </w:r>
    </w:p>
    <w:sdt>
      <w:sdtPr>
        <w:rPr>
          <w:sz w:val="32"/>
          <w:szCs w:val="32"/>
        </w:rPr>
        <w:id w:val="-77444640"/>
        <w:docPartObj>
          <w:docPartGallery w:val="Table of Contents"/>
          <w:docPartUnique/>
        </w:docPartObj>
      </w:sdtPr>
      <w:sdtContent>
        <w:p w14:paraId="483EDADD" w14:textId="77777777" w:rsidR="00B3246B" w:rsidRDefault="00CC102F">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483EDADE"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483EDADF"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483EDAE0"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483EDAE1"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483EDAE2"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483EDAE3"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483EDAE5"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483EDAE6" w14:textId="77777777" w:rsidR="00B3246B" w:rsidRDefault="00CC102F">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483EDAE7" w14:textId="2ACEFF7A" w:rsidR="00B3246B" w:rsidRDefault="00CC102F">
          <w:pPr>
            <w:pStyle w:val="Heading2"/>
          </w:pPr>
          <w:r>
            <w:fldChar w:fldCharType="end"/>
          </w:r>
        </w:p>
      </w:sdtContent>
    </w:sdt>
    <w:p w14:paraId="483EDAE9" w14:textId="35D0A1D3" w:rsidR="00B3246B" w:rsidRDefault="00CC102F">
      <w:pPr>
        <w:pStyle w:val="Heading2"/>
      </w:pPr>
      <w:bookmarkStart w:id="2" w:name="_heading=h.1fob9te" w:colFirst="0" w:colLast="0"/>
      <w:bookmarkEnd w:id="2"/>
      <w:r>
        <w:t>Part A: Order Form</w:t>
      </w:r>
    </w:p>
    <w:p w14:paraId="483EDAEA" w14:textId="77777777" w:rsidR="00B3246B" w:rsidRDefault="00CC102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B3246B" w14:paraId="483EDAED" w14:textId="77777777" w:rsidTr="00997A6E">
        <w:trPr>
          <w:trHeight w:val="579"/>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EB" w14:textId="77777777" w:rsidR="00B3246B" w:rsidRDefault="00CC102F" w:rsidP="005B15B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3EDAEC" w14:textId="77777777" w:rsidR="00B3246B" w:rsidRPr="005B15B7" w:rsidRDefault="009331FB" w:rsidP="005B15B7">
            <w:pPr>
              <w:spacing w:before="240"/>
            </w:pPr>
            <w:hyperlink r:id="rId9">
              <w:r w:rsidR="00CC102F" w:rsidRPr="00997A6E">
                <w:rPr>
                  <w:color w:val="0000FF"/>
                  <w:highlight w:val="white"/>
                  <w:u w:val="single"/>
                </w:rPr>
                <w:t>304633925239440</w:t>
              </w:r>
            </w:hyperlink>
          </w:p>
        </w:tc>
      </w:tr>
      <w:tr w:rsidR="00B3246B" w14:paraId="483EDAF0"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EE" w14:textId="77777777" w:rsidR="00B3246B" w:rsidRDefault="00CC102F" w:rsidP="005B15B7">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83EDAEF" w14:textId="77777777" w:rsidR="00B3246B" w:rsidRPr="005B15B7" w:rsidRDefault="00CC102F" w:rsidP="005B15B7">
            <w:pPr>
              <w:spacing w:before="240"/>
            </w:pPr>
            <w:r w:rsidRPr="00997A6E">
              <w:rPr>
                <w:rFonts w:eastAsia="Quattrocento Sans"/>
                <w:color w:val="181818"/>
                <w:highlight w:val="white"/>
              </w:rPr>
              <w:t>CCTS22A26</w:t>
            </w:r>
          </w:p>
        </w:tc>
      </w:tr>
      <w:tr w:rsidR="00B3246B" w14:paraId="483EDAF3"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F1" w14:textId="77777777" w:rsidR="00B3246B" w:rsidRDefault="00CC102F" w:rsidP="005B15B7">
            <w:pPr>
              <w:spacing w:before="240"/>
              <w:rPr>
                <w:b/>
              </w:rPr>
            </w:pPr>
            <w:r>
              <w:rPr>
                <w:b/>
              </w:rPr>
              <w:lastRenderedPageBreak/>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83EDAF2" w14:textId="716E2860" w:rsidR="00B3246B" w:rsidRPr="00997A6E" w:rsidRDefault="00751069" w:rsidP="005B15B7">
            <w:pPr>
              <w:pStyle w:val="Heading1"/>
              <w:spacing w:before="0" w:after="0"/>
              <w:rPr>
                <w:rFonts w:eastAsia="Quattrocento Sans"/>
                <w:color w:val="181818"/>
                <w:sz w:val="22"/>
                <w:szCs w:val="22"/>
              </w:rPr>
            </w:pPr>
            <w:r>
              <w:rPr>
                <w:rFonts w:eastAsia="Quattrocento Sans"/>
                <w:color w:val="181818"/>
                <w:sz w:val="22"/>
                <w:szCs w:val="22"/>
              </w:rPr>
              <w:t xml:space="preserve">Provision of </w:t>
            </w:r>
            <w:r w:rsidR="00CC102F" w:rsidRPr="00997A6E">
              <w:rPr>
                <w:rFonts w:eastAsia="Quattrocento Sans"/>
                <w:color w:val="181818"/>
                <w:sz w:val="22"/>
                <w:szCs w:val="22"/>
              </w:rPr>
              <w:t xml:space="preserve">Government </w:t>
            </w:r>
            <w:proofErr w:type="spellStart"/>
            <w:r w:rsidR="00CC102F" w:rsidRPr="00997A6E">
              <w:rPr>
                <w:rFonts w:eastAsia="Quattrocento Sans"/>
                <w:color w:val="181818"/>
                <w:sz w:val="22"/>
                <w:szCs w:val="22"/>
              </w:rPr>
              <w:t>eMarketplace</w:t>
            </w:r>
            <w:proofErr w:type="spellEnd"/>
            <w:r w:rsidR="00CC102F" w:rsidRPr="00997A6E">
              <w:rPr>
                <w:rFonts w:eastAsia="Quattrocento Sans"/>
                <w:color w:val="181818"/>
                <w:sz w:val="22"/>
                <w:szCs w:val="22"/>
              </w:rPr>
              <w:t xml:space="preserve"> (Basware)</w:t>
            </w:r>
          </w:p>
        </w:tc>
      </w:tr>
      <w:tr w:rsidR="00B3246B" w14:paraId="483EDAF6"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F4" w14:textId="77777777" w:rsidR="00B3246B" w:rsidRDefault="00CC102F" w:rsidP="005B15B7">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AF5" w14:textId="77777777" w:rsidR="00B3246B" w:rsidRDefault="00CC102F" w:rsidP="00550F0B">
            <w:pPr>
              <w:spacing w:before="240"/>
            </w:pPr>
            <w:r>
              <w:t xml:space="preserve">Continued provision of the existing </w:t>
            </w:r>
            <w:proofErr w:type="spellStart"/>
            <w:r>
              <w:t>eMarketplace</w:t>
            </w:r>
            <w:proofErr w:type="spellEnd"/>
            <w:r>
              <w:t xml:space="preserve"> cloud solution including: The Provision of implementation, configuration, development and support and access to the full end to end Test System for non-integrated customers and managed service customers who require access to CCS content through the Government </w:t>
            </w:r>
            <w:proofErr w:type="spellStart"/>
            <w:r>
              <w:t>eMarketplace</w:t>
            </w:r>
            <w:proofErr w:type="spellEnd"/>
            <w:r>
              <w:t xml:space="preserve"> solution.</w:t>
            </w:r>
          </w:p>
        </w:tc>
      </w:tr>
      <w:tr w:rsidR="00B3246B" w14:paraId="483EDAF9"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F7" w14:textId="77777777" w:rsidR="00B3246B" w:rsidRDefault="00CC102F" w:rsidP="005B15B7">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AF8" w14:textId="77777777" w:rsidR="00B3246B" w:rsidRDefault="00CC102F" w:rsidP="00550F0B">
            <w:pPr>
              <w:spacing w:before="240"/>
            </w:pPr>
            <w:r>
              <w:t>1</w:t>
            </w:r>
            <w:r>
              <w:rPr>
                <w:vertAlign w:val="superscript"/>
              </w:rPr>
              <w:t>st</w:t>
            </w:r>
            <w:r>
              <w:t xml:space="preserve"> of June 2022</w:t>
            </w:r>
          </w:p>
        </w:tc>
      </w:tr>
      <w:tr w:rsidR="00B3246B" w14:paraId="483EDAFC"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FA" w14:textId="77777777" w:rsidR="00B3246B" w:rsidRDefault="00CC102F" w:rsidP="005B15B7">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548843A" w14:textId="7C331B6B" w:rsidR="00B533F2" w:rsidRDefault="009331FB" w:rsidP="00550F0B">
            <w:pPr>
              <w:spacing w:before="240"/>
            </w:pPr>
            <w:sdt>
              <w:sdtPr>
                <w:tag w:val="goog_rdk_0"/>
                <w:id w:val="-104965031"/>
              </w:sdtPr>
              <w:sdtContent/>
            </w:sdt>
            <w:r w:rsidR="00CC102F">
              <w:t>31</w:t>
            </w:r>
            <w:r w:rsidR="00CC102F" w:rsidRPr="00CC102F">
              <w:rPr>
                <w:vertAlign w:val="superscript"/>
              </w:rPr>
              <w:t>st</w:t>
            </w:r>
            <w:r w:rsidR="00CC102F">
              <w:t xml:space="preserve"> May </w:t>
            </w:r>
            <w:r w:rsidR="00CF3AC2">
              <w:t>202</w:t>
            </w:r>
            <w:r w:rsidR="00B533F2">
              <w:t>3</w:t>
            </w:r>
          </w:p>
          <w:p w14:paraId="483EDAFB" w14:textId="0E5E76A3" w:rsidR="00B533F2" w:rsidRDefault="00B533F2">
            <w:r>
              <w:t>31</w:t>
            </w:r>
            <w:r w:rsidRPr="00B533F2">
              <w:rPr>
                <w:vertAlign w:val="superscript"/>
              </w:rPr>
              <w:t>st</w:t>
            </w:r>
            <w:r>
              <w:t xml:space="preserve"> of May 2024 (Including</w:t>
            </w:r>
            <w:r w:rsidR="00050CC4">
              <w:t xml:space="preserve"> optional extension</w:t>
            </w:r>
            <w:r>
              <w:t>)</w:t>
            </w:r>
          </w:p>
        </w:tc>
      </w:tr>
      <w:tr w:rsidR="00B3246B" w14:paraId="483EDAFF"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AFD" w14:textId="77777777" w:rsidR="00B3246B" w:rsidRDefault="00CC102F" w:rsidP="005B15B7">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AFE" w14:textId="2838C78D" w:rsidR="00B3246B" w:rsidRPr="009331FB" w:rsidRDefault="009331FB" w:rsidP="00550F0B">
            <w:pPr>
              <w:spacing w:before="240"/>
              <w:rPr>
                <w:color w:val="FF0000"/>
              </w:rPr>
            </w:pPr>
            <w:r w:rsidRPr="009331FB">
              <w:rPr>
                <w:color w:val="FF0000"/>
              </w:rPr>
              <w:t>REDACTED TEXT under FOIA Section 43 Commercial Interests.</w:t>
            </w:r>
          </w:p>
        </w:tc>
      </w:tr>
      <w:tr w:rsidR="00B3246B" w14:paraId="483EDB02"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00" w14:textId="77777777" w:rsidR="00B3246B" w:rsidRDefault="00CC102F" w:rsidP="005B15B7">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01" w14:textId="77777777" w:rsidR="00B3246B" w:rsidRDefault="00CC102F" w:rsidP="00550F0B">
            <w:pPr>
              <w:spacing w:before="240"/>
            </w:pPr>
            <w:r>
              <w:t>BACS</w:t>
            </w:r>
          </w:p>
        </w:tc>
      </w:tr>
      <w:tr w:rsidR="00B3246B" w14:paraId="483EDB05" w14:textId="77777777" w:rsidTr="00997A6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03" w14:textId="77777777" w:rsidR="00B3246B" w:rsidRDefault="00CC102F" w:rsidP="005B15B7">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04" w14:textId="77777777" w:rsidR="00B3246B" w:rsidRDefault="00CC102F" w:rsidP="00550F0B">
            <w:pPr>
              <w:spacing w:before="240"/>
            </w:pPr>
            <w:r>
              <w:rPr>
                <w:highlight w:val="yellow"/>
              </w:rPr>
              <w:t>TBC by Buyer</w:t>
            </w:r>
          </w:p>
        </w:tc>
      </w:tr>
    </w:tbl>
    <w:p w14:paraId="483EDB06" w14:textId="5EA807F1" w:rsidR="00B3246B" w:rsidRDefault="00CC102F">
      <w:pPr>
        <w:spacing w:before="240"/>
      </w:pPr>
      <w:r>
        <w:t xml:space="preserve"> </w:t>
      </w:r>
    </w:p>
    <w:p w14:paraId="6F4590C6" w14:textId="5ACFEF2B" w:rsidR="005B15B7" w:rsidRDefault="005B15B7">
      <w:pPr>
        <w:spacing w:before="240"/>
      </w:pPr>
    </w:p>
    <w:p w14:paraId="76172C8B" w14:textId="77777777" w:rsidR="005B15B7" w:rsidRDefault="005B15B7">
      <w:pPr>
        <w:spacing w:before="240"/>
      </w:pPr>
    </w:p>
    <w:p w14:paraId="483EDB07" w14:textId="77777777" w:rsidR="00B3246B" w:rsidRDefault="00CC102F">
      <w:pPr>
        <w:spacing w:before="240" w:after="240"/>
      </w:pPr>
      <w:r>
        <w:t>This Order Form is issued under the G-Cloud 12 Framework Agreement (RM1557.12).</w:t>
      </w:r>
    </w:p>
    <w:p w14:paraId="483EDB08" w14:textId="77777777" w:rsidR="00B3246B" w:rsidRDefault="00CC102F">
      <w:pPr>
        <w:spacing w:before="240"/>
      </w:pPr>
      <w:r>
        <w:t>Buyers can use this Order Form to specify their G-Cloud service requirements when placing an Order.</w:t>
      </w:r>
    </w:p>
    <w:p w14:paraId="483EDB09" w14:textId="77777777" w:rsidR="00B3246B" w:rsidRDefault="00CC102F">
      <w:pPr>
        <w:spacing w:before="240"/>
      </w:pPr>
      <w:r>
        <w:t>The Order Form cannot be used to alter existing terms or add any extra terms that materially change the Deliverables offered by the Supplier and defined in the Application.</w:t>
      </w:r>
    </w:p>
    <w:p w14:paraId="483EDB0A" w14:textId="77777777" w:rsidR="00B3246B" w:rsidRDefault="00CC102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B3246B" w14:paraId="483EDB13" w14:textId="77777777" w:rsidTr="00B429C9">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0B" w14:textId="77777777" w:rsidR="00B3246B" w:rsidRDefault="00CC102F">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0C" w14:textId="77777777" w:rsidR="00B3246B" w:rsidRPr="005B15B7" w:rsidRDefault="00CC102F">
            <w:pPr>
              <w:spacing w:before="240"/>
            </w:pPr>
            <w:r w:rsidRPr="005B15B7">
              <w:t xml:space="preserve">Crown Commercial Service </w:t>
            </w:r>
          </w:p>
          <w:p w14:paraId="483EDB0D" w14:textId="77777777" w:rsidR="00B3246B" w:rsidRPr="005B15B7" w:rsidRDefault="009331FB">
            <w:pPr>
              <w:spacing w:before="240"/>
            </w:pPr>
            <w:hyperlink r:id="rId10">
              <w:r w:rsidR="00CC102F" w:rsidRPr="005B15B7">
                <w:t>0345 410 2222</w:t>
              </w:r>
            </w:hyperlink>
            <w:r w:rsidR="00CC102F" w:rsidRPr="005B15B7">
              <w:t xml:space="preserve"> </w:t>
            </w:r>
          </w:p>
          <w:p w14:paraId="483EDB0E" w14:textId="77777777" w:rsidR="00B3246B" w:rsidRPr="00997A6E" w:rsidRDefault="00CC102F">
            <w:pPr>
              <w:spacing w:before="240"/>
              <w:rPr>
                <w:color w:val="222222"/>
                <w:highlight w:val="white"/>
              </w:rPr>
            </w:pPr>
            <w:r w:rsidRPr="00997A6E">
              <w:rPr>
                <w:color w:val="222222"/>
                <w:highlight w:val="white"/>
              </w:rPr>
              <w:t xml:space="preserve">The Capital Building, </w:t>
            </w:r>
          </w:p>
          <w:p w14:paraId="483EDB0F" w14:textId="77777777" w:rsidR="00B3246B" w:rsidRPr="00997A6E" w:rsidRDefault="00CC102F">
            <w:pPr>
              <w:spacing w:before="240"/>
              <w:rPr>
                <w:color w:val="222222"/>
                <w:highlight w:val="white"/>
              </w:rPr>
            </w:pPr>
            <w:r w:rsidRPr="00997A6E">
              <w:rPr>
                <w:color w:val="222222"/>
                <w:highlight w:val="white"/>
              </w:rPr>
              <w:t xml:space="preserve">Old Hall St, </w:t>
            </w:r>
          </w:p>
          <w:p w14:paraId="483EDB10" w14:textId="77777777" w:rsidR="00B3246B" w:rsidRPr="00997A6E" w:rsidRDefault="00CC102F">
            <w:pPr>
              <w:spacing w:before="240"/>
              <w:rPr>
                <w:color w:val="222222"/>
                <w:highlight w:val="white"/>
              </w:rPr>
            </w:pPr>
            <w:r w:rsidRPr="00997A6E">
              <w:rPr>
                <w:color w:val="222222"/>
                <w:highlight w:val="white"/>
              </w:rPr>
              <w:t>Liverpool</w:t>
            </w:r>
          </w:p>
          <w:p w14:paraId="483EDB11" w14:textId="77777777" w:rsidR="00B3246B" w:rsidRPr="00997A6E" w:rsidRDefault="00CC102F">
            <w:pPr>
              <w:spacing w:before="240"/>
              <w:rPr>
                <w:color w:val="222222"/>
                <w:highlight w:val="white"/>
              </w:rPr>
            </w:pPr>
            <w:r w:rsidRPr="00997A6E">
              <w:rPr>
                <w:color w:val="222222"/>
                <w:highlight w:val="white"/>
              </w:rPr>
              <w:t>England</w:t>
            </w:r>
          </w:p>
          <w:p w14:paraId="483EDB12" w14:textId="77777777" w:rsidR="00B3246B" w:rsidRPr="005B15B7" w:rsidRDefault="00CC102F">
            <w:pPr>
              <w:spacing w:before="240"/>
            </w:pPr>
            <w:r w:rsidRPr="00997A6E">
              <w:rPr>
                <w:color w:val="222222"/>
                <w:highlight w:val="white"/>
              </w:rPr>
              <w:t>L3 9PP</w:t>
            </w:r>
          </w:p>
        </w:tc>
      </w:tr>
      <w:tr w:rsidR="00B3246B" w14:paraId="483EDB1C" w14:textId="77777777" w:rsidTr="00997A6E">
        <w:trPr>
          <w:trHeight w:val="397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14" w14:textId="77777777" w:rsidR="00B3246B" w:rsidRDefault="00CC102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15" w14:textId="77777777" w:rsidR="00B3246B" w:rsidRPr="005B15B7" w:rsidRDefault="00CC102F">
            <w:pPr>
              <w:spacing w:before="240"/>
            </w:pPr>
            <w:r w:rsidRPr="005B15B7">
              <w:t xml:space="preserve">Basware Holdings Limited </w:t>
            </w:r>
          </w:p>
          <w:p w14:paraId="3C8B9490" w14:textId="77777777" w:rsidR="00736D97" w:rsidRPr="005B15B7" w:rsidRDefault="00736D97" w:rsidP="00736D97">
            <w:pPr>
              <w:spacing w:before="240"/>
            </w:pPr>
            <w:r w:rsidRPr="005B15B7">
              <w:t>Level 4</w:t>
            </w:r>
          </w:p>
          <w:p w14:paraId="51CF35E6" w14:textId="77777777" w:rsidR="00736D97" w:rsidRPr="00550F0B" w:rsidRDefault="00736D97" w:rsidP="00736D97">
            <w:pPr>
              <w:spacing w:before="240"/>
            </w:pPr>
            <w:r w:rsidRPr="00550F0B">
              <w:t>16 – 18 New Bridge Street</w:t>
            </w:r>
          </w:p>
          <w:p w14:paraId="15538D60" w14:textId="77777777" w:rsidR="00736D97" w:rsidRPr="005B15B7" w:rsidRDefault="00736D97" w:rsidP="00736D97">
            <w:pPr>
              <w:spacing w:before="240"/>
            </w:pPr>
            <w:r w:rsidRPr="005B15B7">
              <w:t>London</w:t>
            </w:r>
          </w:p>
          <w:p w14:paraId="137401FE" w14:textId="77777777" w:rsidR="00736D97" w:rsidRPr="005B15B7" w:rsidRDefault="00736D97" w:rsidP="00736D97">
            <w:pPr>
              <w:spacing w:before="240"/>
            </w:pPr>
            <w:r w:rsidRPr="005B15B7">
              <w:t>EC4V 6AG</w:t>
            </w:r>
          </w:p>
          <w:p w14:paraId="483EDB1A" w14:textId="1D745881" w:rsidR="00B3246B" w:rsidRPr="005B15B7" w:rsidRDefault="00CC102F" w:rsidP="00736D97">
            <w:pPr>
              <w:spacing w:before="240"/>
            </w:pPr>
            <w:r w:rsidRPr="005B15B7">
              <w:t>England</w:t>
            </w:r>
          </w:p>
          <w:p w14:paraId="483EDB1B" w14:textId="77777777" w:rsidR="00B3246B" w:rsidRPr="005B15B7" w:rsidRDefault="00CC102F">
            <w:pPr>
              <w:spacing w:before="240"/>
            </w:pPr>
            <w:r w:rsidRPr="005B15B7">
              <w:t>Company number: 05732676</w:t>
            </w:r>
          </w:p>
        </w:tc>
      </w:tr>
      <w:tr w:rsidR="00B3246B" w14:paraId="483EDB1E" w14:textId="77777777" w:rsidTr="00B429C9">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1D" w14:textId="77777777" w:rsidR="00B3246B" w:rsidRDefault="00CC102F">
            <w:pPr>
              <w:spacing w:before="240" w:after="240"/>
              <w:rPr>
                <w:b/>
              </w:rPr>
            </w:pPr>
            <w:r>
              <w:rPr>
                <w:b/>
              </w:rPr>
              <w:t>Together the ‘Parties’</w:t>
            </w:r>
          </w:p>
        </w:tc>
      </w:tr>
    </w:tbl>
    <w:p w14:paraId="483EDB20" w14:textId="77777777" w:rsidR="00B3246B" w:rsidRDefault="00CC102F">
      <w:pPr>
        <w:pStyle w:val="Heading3"/>
      </w:pPr>
      <w:r>
        <w:t>Principal contact details</w:t>
      </w:r>
    </w:p>
    <w:p w14:paraId="483EDB21" w14:textId="77777777" w:rsidR="00B3246B" w:rsidRDefault="00CC102F">
      <w:pPr>
        <w:spacing w:before="240" w:after="120" w:line="480" w:lineRule="auto"/>
        <w:rPr>
          <w:b/>
        </w:rPr>
      </w:pPr>
      <w:r>
        <w:rPr>
          <w:b/>
        </w:rPr>
        <w:t>For the Buyer:</w:t>
      </w:r>
    </w:p>
    <w:p w14:paraId="3C8D14C5" w14:textId="77777777" w:rsidR="009331FB" w:rsidRDefault="009331FB" w:rsidP="009331FB">
      <w:pPr>
        <w:pStyle w:val="Heading1"/>
        <w:suppressAutoHyphens w:val="0"/>
        <w:spacing w:before="0" w:after="0" w:line="240" w:lineRule="auto"/>
        <w:jc w:val="both"/>
        <w:rPr>
          <w:sz w:val="22"/>
          <w:szCs w:val="22"/>
          <w:u w:val="single"/>
        </w:rPr>
      </w:pPr>
      <w:r>
        <w:rPr>
          <w:rFonts w:eastAsia="Times New Roman"/>
          <w:b/>
          <w:color w:val="FF0000"/>
          <w:sz w:val="22"/>
          <w:szCs w:val="22"/>
        </w:rPr>
        <w:t>REDACTED TEXT under FOIA Section 40, Personal Information</w:t>
      </w:r>
      <w:r>
        <w:rPr>
          <w:rFonts w:eastAsia="Times New Roman"/>
          <w:color w:val="0B0C0C"/>
          <w:sz w:val="22"/>
          <w:szCs w:val="22"/>
        </w:rPr>
        <w:t>.</w:t>
      </w:r>
    </w:p>
    <w:p w14:paraId="483EDB27" w14:textId="0B629C97" w:rsidR="00B3246B" w:rsidRDefault="009331FB" w:rsidP="009331FB">
      <w:pPr>
        <w:spacing w:line="480" w:lineRule="auto"/>
        <w:rPr>
          <w:b/>
        </w:rPr>
      </w:pPr>
      <w:r>
        <w:rPr>
          <w:b/>
        </w:rPr>
        <w:t xml:space="preserve"> </w:t>
      </w:r>
      <w:r w:rsidR="00CC102F">
        <w:rPr>
          <w:b/>
        </w:rPr>
        <w:t>For the Supplier:</w:t>
      </w:r>
    </w:p>
    <w:p w14:paraId="483EDB2B" w14:textId="350D4747" w:rsidR="00B3246B" w:rsidRDefault="009331FB">
      <w:pPr>
        <w:spacing w:after="120" w:line="240" w:lineRule="auto"/>
      </w:pPr>
      <w:r>
        <w:rPr>
          <w:rFonts w:eastAsia="Times New Roman"/>
          <w:b/>
          <w:color w:val="FF0000"/>
        </w:rPr>
        <w:t>REDACTED TEXT under FOIA Section 40, Personal Information</w:t>
      </w:r>
    </w:p>
    <w:p w14:paraId="483EDB2C" w14:textId="77777777" w:rsidR="00B3246B" w:rsidRDefault="00B3246B">
      <w:pPr>
        <w:spacing w:before="240" w:after="240"/>
      </w:pPr>
    </w:p>
    <w:p w14:paraId="483EDB2D" w14:textId="77777777" w:rsidR="00B3246B" w:rsidRDefault="00CC102F">
      <w:pPr>
        <w:pStyle w:val="Heading3"/>
      </w:pPr>
      <w:r>
        <w:t>Call-Off Contract term</w:t>
      </w:r>
    </w:p>
    <w:tbl>
      <w:tblPr>
        <w:tblW w:w="15165" w:type="dxa"/>
        <w:tblInd w:w="2" w:type="dxa"/>
        <w:tblLayout w:type="fixed"/>
        <w:tblCellMar>
          <w:left w:w="10" w:type="dxa"/>
          <w:right w:w="10" w:type="dxa"/>
        </w:tblCellMar>
        <w:tblLook w:val="0000" w:firstRow="0" w:lastRow="0" w:firstColumn="0" w:lastColumn="0" w:noHBand="0" w:noVBand="0"/>
      </w:tblPr>
      <w:tblGrid>
        <w:gridCol w:w="2625"/>
        <w:gridCol w:w="6270"/>
        <w:gridCol w:w="6270"/>
      </w:tblGrid>
      <w:tr w:rsidR="00B3246B" w14:paraId="483EDB31" w14:textId="77777777" w:rsidTr="00997A6E">
        <w:trPr>
          <w:gridAfter w:val="1"/>
          <w:wAfter w:w="6270" w:type="dxa"/>
          <w:trHeight w:val="1020"/>
        </w:trPr>
        <w:tc>
          <w:tcPr>
            <w:tcW w:w="26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3EDB2E" w14:textId="77777777" w:rsidR="00B3246B" w:rsidRDefault="00CC102F">
            <w:pPr>
              <w:spacing w:before="240"/>
            </w:pPr>
            <w:r>
              <w:rPr>
                <w:b/>
              </w:rPr>
              <w:t>Start date</w:t>
            </w:r>
            <w:r>
              <w:t xml:space="preserve"> </w:t>
            </w:r>
          </w:p>
        </w:tc>
        <w:tc>
          <w:tcPr>
            <w:tcW w:w="62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3EDB2F" w14:textId="128D128F" w:rsidR="00B3246B" w:rsidRDefault="00CC102F">
            <w:pPr>
              <w:spacing w:before="240"/>
            </w:pPr>
            <w:r>
              <w:t xml:space="preserve">This Call-Off Contract Starts on </w:t>
            </w:r>
            <w:r>
              <w:rPr>
                <w:b/>
              </w:rPr>
              <w:t>1</w:t>
            </w:r>
            <w:r>
              <w:rPr>
                <w:b/>
                <w:vertAlign w:val="superscript"/>
              </w:rPr>
              <w:t>st</w:t>
            </w:r>
            <w:r>
              <w:rPr>
                <w:b/>
              </w:rPr>
              <w:t xml:space="preserve"> of June 2022</w:t>
            </w:r>
            <w:r>
              <w:t xml:space="preserve"> and is valid for</w:t>
            </w:r>
            <w:r>
              <w:rPr>
                <w:b/>
              </w:rPr>
              <w:t xml:space="preserve"> Twe</w:t>
            </w:r>
            <w:r w:rsidR="00A06806">
              <w:rPr>
                <w:b/>
              </w:rPr>
              <w:t>lve</w:t>
            </w:r>
            <w:r>
              <w:rPr>
                <w:b/>
              </w:rPr>
              <w:t xml:space="preserve"> (</w:t>
            </w:r>
            <w:r w:rsidR="00A06806">
              <w:rPr>
                <w:b/>
              </w:rPr>
              <w:t>1</w:t>
            </w:r>
            <w:r>
              <w:rPr>
                <w:b/>
              </w:rPr>
              <w:t>2) Months</w:t>
            </w:r>
            <w:r>
              <w:t xml:space="preserve">. </w:t>
            </w:r>
          </w:p>
          <w:p w14:paraId="483EDB30" w14:textId="77777777" w:rsidR="00B3246B" w:rsidRDefault="00CC102F">
            <w:pPr>
              <w:spacing w:before="240"/>
            </w:pPr>
            <w:r>
              <w:lastRenderedPageBreak/>
              <w:t>[The date and number of days or months is subject to clause 1.2 in Part B below.]</w:t>
            </w:r>
          </w:p>
        </w:tc>
      </w:tr>
      <w:tr w:rsidR="00B3246B" w14:paraId="483EDB35" w14:textId="77777777" w:rsidTr="00997A6E">
        <w:trPr>
          <w:gridAfter w:val="1"/>
          <w:wAfter w:w="6270" w:type="dxa"/>
          <w:trHeight w:val="1340"/>
        </w:trPr>
        <w:tc>
          <w:tcPr>
            <w:tcW w:w="26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3EDB32" w14:textId="77777777" w:rsidR="00B3246B" w:rsidRDefault="00CC102F">
            <w:pPr>
              <w:spacing w:before="60" w:after="60"/>
              <w:ind w:right="300"/>
              <w:rPr>
                <w:b/>
              </w:rPr>
            </w:pPr>
            <w:r>
              <w:rPr>
                <w:b/>
              </w:rPr>
              <w:lastRenderedPageBreak/>
              <w:t>Ending (termination)</w:t>
            </w:r>
          </w:p>
        </w:tc>
        <w:tc>
          <w:tcPr>
            <w:tcW w:w="62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3EDB33" w14:textId="1F0B5242" w:rsidR="00B3246B" w:rsidRDefault="00CC102F">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83EDB34" w14:textId="36E82847" w:rsidR="00B3246B" w:rsidRDefault="00CC102F">
            <w:pPr>
              <w:spacing w:before="240"/>
            </w:pPr>
            <w:r>
              <w:t xml:space="preserve">The notice period for the Buyer is a maximum of </w:t>
            </w:r>
            <w:r>
              <w:rPr>
                <w:b/>
              </w:rPr>
              <w:t>30</w:t>
            </w:r>
            <w:r>
              <w:t xml:space="preserve"> days from the date of written notice for Ending without cause (as per clause 18.1).</w:t>
            </w:r>
          </w:p>
        </w:tc>
      </w:tr>
      <w:tr w:rsidR="00237C7F" w14:paraId="63C92526" w14:textId="7E28FE47" w:rsidTr="00997A6E">
        <w:trPr>
          <w:trHeight w:val="1340"/>
        </w:trPr>
        <w:tc>
          <w:tcPr>
            <w:tcW w:w="26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16F42D" w14:textId="5F9194F6" w:rsidR="00237C7F" w:rsidRDefault="00237C7F" w:rsidP="00237C7F">
            <w:pPr>
              <w:spacing w:before="60" w:after="60"/>
              <w:ind w:right="300"/>
              <w:rPr>
                <w:b/>
              </w:rPr>
            </w:pPr>
            <w:r>
              <w:rPr>
                <w:b/>
              </w:rPr>
              <w:t>Extension Period</w:t>
            </w:r>
          </w:p>
        </w:tc>
        <w:tc>
          <w:tcPr>
            <w:tcW w:w="62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B8A883" w14:textId="0615B82A" w:rsidR="00237C7F" w:rsidRDefault="00237C7F" w:rsidP="00997A6E">
            <w:pPr>
              <w:spacing w:before="240"/>
            </w:pPr>
            <w:r>
              <w:t xml:space="preserve">This Call-off Contract can be extended by the Buyer for 1 period of Twelve (12) months / One (1) Year, by giving the Supplier </w:t>
            </w:r>
            <w:r>
              <w:rPr>
                <w:b/>
              </w:rPr>
              <w:t xml:space="preserve">6 weeks </w:t>
            </w:r>
            <w:r>
              <w:t>written notice before its expiry. The extension periods are subject to clauses 1.3 and 1.4 in Part B below.</w:t>
            </w:r>
          </w:p>
          <w:p w14:paraId="34259351" w14:textId="77777777" w:rsidR="00237C7F" w:rsidRDefault="00237C7F" w:rsidP="00237C7F">
            <w:pPr>
              <w:spacing w:before="240"/>
            </w:pPr>
            <w:r>
              <w:t>Extensions which extend the Term beyond 24 months are only permitted if the Supplier complies with the additional exit plan requirements at clauses 21.3 to 21.8.</w:t>
            </w:r>
          </w:p>
          <w:p w14:paraId="20914938" w14:textId="77777777" w:rsidR="00237C7F" w:rsidRDefault="00237C7F" w:rsidP="00237C7F">
            <w:pPr>
              <w:spacing w:before="240"/>
            </w:pPr>
            <w:r>
              <w:t>[The extension period after 24 months should not exceed the maximum permitted under the Framework Agreement which is 2 periods of up to 12 months each.</w:t>
            </w:r>
          </w:p>
          <w:p w14:paraId="00B2A511" w14:textId="77777777" w:rsidR="00237C7F" w:rsidRDefault="00237C7F" w:rsidP="00237C7F">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58A241F4" w14:textId="607327BC" w:rsidR="00237C7F" w:rsidRDefault="009331FB" w:rsidP="00237C7F">
            <w:pPr>
              <w:spacing w:before="240"/>
            </w:pPr>
            <w:hyperlink r:id="rId11" w:history="1">
              <w:r w:rsidR="00237C7F">
                <w:rPr>
                  <w:rStyle w:val="Hyperlink"/>
                </w:rPr>
                <w:t>https://www.gov.uk/service-manual/agile-delivery/spend-controls-check-if-you-need-approval-to-spend-money-on-a-service</w:t>
              </w:r>
            </w:hyperlink>
          </w:p>
        </w:tc>
        <w:tc>
          <w:tcPr>
            <w:tcW w:w="6270" w:type="dxa"/>
            <w:tcBorders>
              <w:left w:val="single" w:sz="4" w:space="0" w:color="auto"/>
            </w:tcBorders>
          </w:tcPr>
          <w:p w14:paraId="05AFE701" w14:textId="249A6245" w:rsidR="00237C7F" w:rsidRDefault="00237C7F" w:rsidP="00237C7F">
            <w:pPr>
              <w:suppressAutoHyphens w:val="0"/>
            </w:pPr>
          </w:p>
        </w:tc>
      </w:tr>
    </w:tbl>
    <w:p w14:paraId="483EDB36" w14:textId="4B4C6413" w:rsidR="00B3246B" w:rsidRDefault="00CC102F" w:rsidP="00F71CAF">
      <w:pPr>
        <w:pStyle w:val="Heading3"/>
        <w:tabs>
          <w:tab w:val="left" w:pos="3844"/>
        </w:tabs>
      </w:pPr>
      <w:r>
        <w:t>Buyer contractual details</w:t>
      </w:r>
      <w:r w:rsidR="00F71CAF">
        <w:tab/>
      </w:r>
    </w:p>
    <w:p w14:paraId="483EDB37" w14:textId="77777777" w:rsidR="00B3246B" w:rsidRDefault="00CC102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B3246B" w14:paraId="483EDB3B" w14:textId="77777777" w:rsidTr="00B533F2">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38" w14:textId="77777777" w:rsidR="00B3246B" w:rsidRDefault="00CC102F">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39" w14:textId="77777777" w:rsidR="00B3246B" w:rsidRDefault="00CC102F">
            <w:pPr>
              <w:spacing w:before="240"/>
            </w:pPr>
            <w:r>
              <w:t>This Call-Off Contract is for the provision of Services under:</w:t>
            </w:r>
          </w:p>
          <w:p w14:paraId="483EDB3A" w14:textId="77777777" w:rsidR="00B3246B" w:rsidRDefault="00CC102F" w:rsidP="00B533F2">
            <w:pPr>
              <w:numPr>
                <w:ilvl w:val="0"/>
                <w:numId w:val="51"/>
              </w:numPr>
              <w:pBdr>
                <w:top w:val="nil"/>
                <w:left w:val="nil"/>
                <w:bottom w:val="nil"/>
                <w:right w:val="nil"/>
                <w:between w:val="nil"/>
              </w:pBdr>
              <w:spacing w:before="240"/>
              <w:ind w:hanging="360"/>
            </w:pPr>
            <w:r>
              <w:rPr>
                <w:color w:val="000000"/>
              </w:rPr>
              <w:t xml:space="preserve">Lot 2: Cloud software </w:t>
            </w:r>
          </w:p>
        </w:tc>
      </w:tr>
      <w:tr w:rsidR="00B3246B" w14:paraId="483EDB50" w14:textId="77777777" w:rsidTr="00B533F2">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3C" w14:textId="77777777" w:rsidR="00B3246B" w:rsidRDefault="00CC102F">
            <w:pPr>
              <w:spacing w:before="240"/>
              <w:rPr>
                <w:b/>
              </w:rPr>
            </w:pPr>
            <w:r>
              <w:rPr>
                <w:b/>
              </w:rPr>
              <w:lastRenderedPageBreak/>
              <w:t>G-</w:t>
            </w:r>
            <w:sdt>
              <w:sdtPr>
                <w:tag w:val="goog_rdk_1"/>
                <w:id w:val="-1364286777"/>
              </w:sdtPr>
              <w:sdtContent/>
            </w:sdt>
            <w:r>
              <w:rPr>
                <w:b/>
              </w:rPr>
              <w:t>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83EDB3D" w14:textId="17D6529C" w:rsidR="00B3246B" w:rsidRPr="005B15B7" w:rsidRDefault="00CC102F">
            <w:pPr>
              <w:spacing w:before="240"/>
            </w:pPr>
            <w:r w:rsidRPr="005B15B7">
              <w:t>The Services to be provided by the Supplier under the above Lot are listed in Framework Section 2 and outlined below:</w:t>
            </w:r>
            <w:r w:rsidR="009B6132" w:rsidRPr="00550F0B">
              <w:br/>
            </w:r>
          </w:p>
          <w:p w14:paraId="483EDB3E" w14:textId="7090A12E" w:rsidR="00B3246B" w:rsidRPr="00997A6E" w:rsidRDefault="00CC102F" w:rsidP="00050CC4">
            <w:pPr>
              <w:pBdr>
                <w:top w:val="nil"/>
                <w:left w:val="nil"/>
                <w:bottom w:val="nil"/>
                <w:right w:val="nil"/>
                <w:between w:val="nil"/>
              </w:pBdr>
              <w:rPr>
                <w:color w:val="000000"/>
              </w:rPr>
            </w:pPr>
            <w:r w:rsidRPr="00997A6E">
              <w:rPr>
                <w:color w:val="000000"/>
              </w:rPr>
              <w:t xml:space="preserve">Continued provision of the existing </w:t>
            </w:r>
            <w:proofErr w:type="spellStart"/>
            <w:r w:rsidRPr="00997A6E">
              <w:rPr>
                <w:color w:val="000000"/>
              </w:rPr>
              <w:t>eMarketplace</w:t>
            </w:r>
            <w:proofErr w:type="spellEnd"/>
            <w:r w:rsidRPr="00997A6E">
              <w:rPr>
                <w:color w:val="000000"/>
              </w:rPr>
              <w:t xml:space="preserve"> cloud solution including: </w:t>
            </w:r>
            <w:r w:rsidR="003857F5" w:rsidRPr="00997A6E">
              <w:rPr>
                <w:color w:val="000000"/>
              </w:rPr>
              <w:br/>
            </w:r>
          </w:p>
          <w:p w14:paraId="483EDB3F" w14:textId="77777777" w:rsidR="00B3246B" w:rsidRPr="00997A6E" w:rsidRDefault="00CC102F" w:rsidP="00B533F2">
            <w:pPr>
              <w:numPr>
                <w:ilvl w:val="0"/>
                <w:numId w:val="52"/>
              </w:numPr>
              <w:pBdr>
                <w:top w:val="nil"/>
                <w:left w:val="nil"/>
                <w:bottom w:val="nil"/>
                <w:right w:val="nil"/>
                <w:between w:val="nil"/>
              </w:pBdr>
              <w:rPr>
                <w:color w:val="000000"/>
              </w:rPr>
            </w:pPr>
            <w:r w:rsidRPr="00997A6E">
              <w:rPr>
                <w:color w:val="000000"/>
              </w:rPr>
              <w:t xml:space="preserve">The Provision of implementation, configuration,  </w:t>
            </w:r>
          </w:p>
          <w:p w14:paraId="483EDB41" w14:textId="77680DFE" w:rsidR="00B3246B" w:rsidRPr="00997A6E" w:rsidRDefault="00CC102F">
            <w:pPr>
              <w:pBdr>
                <w:top w:val="nil"/>
                <w:left w:val="nil"/>
                <w:bottom w:val="nil"/>
                <w:right w:val="nil"/>
                <w:between w:val="nil"/>
              </w:pBdr>
              <w:ind w:left="720"/>
              <w:rPr>
                <w:color w:val="000000"/>
              </w:rPr>
            </w:pPr>
            <w:r w:rsidRPr="00997A6E">
              <w:rPr>
                <w:color w:val="000000"/>
              </w:rPr>
              <w:t xml:space="preserve">development and support and access to the full end to end test System for non-integrated customers and managed service customers who require access to CCS content through the Government </w:t>
            </w:r>
            <w:proofErr w:type="spellStart"/>
            <w:r w:rsidRPr="00997A6E">
              <w:rPr>
                <w:color w:val="000000"/>
              </w:rPr>
              <w:t>eMarketplace</w:t>
            </w:r>
            <w:proofErr w:type="spellEnd"/>
            <w:r w:rsidRPr="00997A6E">
              <w:rPr>
                <w:color w:val="000000"/>
              </w:rPr>
              <w:t xml:space="preserve"> solution </w:t>
            </w:r>
            <w:r w:rsidR="003857F5" w:rsidRPr="00997A6E">
              <w:rPr>
                <w:color w:val="000000"/>
              </w:rPr>
              <w:br/>
            </w:r>
            <w:r w:rsidRPr="00997A6E">
              <w:rPr>
                <w:color w:val="000000"/>
              </w:rPr>
              <w:t xml:space="preserve"> </w:t>
            </w:r>
          </w:p>
          <w:p w14:paraId="483EDB42" w14:textId="77777777" w:rsidR="00B3246B" w:rsidRPr="00997A6E" w:rsidRDefault="00CC102F" w:rsidP="00B533F2">
            <w:pPr>
              <w:numPr>
                <w:ilvl w:val="0"/>
                <w:numId w:val="52"/>
              </w:numPr>
              <w:pBdr>
                <w:top w:val="nil"/>
                <w:left w:val="nil"/>
                <w:bottom w:val="nil"/>
                <w:right w:val="nil"/>
                <w:between w:val="nil"/>
              </w:pBdr>
              <w:rPr>
                <w:color w:val="000000"/>
              </w:rPr>
            </w:pPr>
            <w:r w:rsidRPr="00997A6E">
              <w:rPr>
                <w:color w:val="000000"/>
              </w:rPr>
              <w:t xml:space="preserve">The Provision of implementation, configuration,  </w:t>
            </w:r>
          </w:p>
          <w:p w14:paraId="483EDB43" w14:textId="77777777" w:rsidR="00B3246B" w:rsidRPr="00997A6E" w:rsidRDefault="00CC102F">
            <w:pPr>
              <w:pBdr>
                <w:top w:val="nil"/>
                <w:left w:val="nil"/>
                <w:bottom w:val="nil"/>
                <w:right w:val="nil"/>
                <w:between w:val="nil"/>
              </w:pBdr>
              <w:ind w:left="720"/>
              <w:rPr>
                <w:color w:val="000000"/>
              </w:rPr>
            </w:pPr>
            <w:r w:rsidRPr="00997A6E">
              <w:rPr>
                <w:color w:val="000000"/>
              </w:rPr>
              <w:t xml:space="preserve">development and support for the Government  </w:t>
            </w:r>
          </w:p>
          <w:p w14:paraId="483EDB44" w14:textId="2EE92F2D" w:rsidR="00B3246B" w:rsidRPr="00997A6E" w:rsidRDefault="00CC102F">
            <w:pPr>
              <w:pBdr>
                <w:top w:val="nil"/>
                <w:left w:val="nil"/>
                <w:bottom w:val="nil"/>
                <w:right w:val="nil"/>
                <w:between w:val="nil"/>
              </w:pBdr>
              <w:ind w:left="720"/>
              <w:rPr>
                <w:color w:val="000000"/>
              </w:rPr>
            </w:pPr>
            <w:proofErr w:type="spellStart"/>
            <w:r w:rsidRPr="00997A6E">
              <w:rPr>
                <w:color w:val="000000"/>
              </w:rPr>
              <w:t>eMarketplace</w:t>
            </w:r>
            <w:proofErr w:type="spellEnd"/>
            <w:r w:rsidRPr="00997A6E">
              <w:rPr>
                <w:color w:val="000000"/>
              </w:rPr>
              <w:t xml:space="preserve"> solution  </w:t>
            </w:r>
            <w:r w:rsidR="003857F5" w:rsidRPr="00997A6E">
              <w:rPr>
                <w:color w:val="000000"/>
              </w:rPr>
              <w:br/>
            </w:r>
          </w:p>
          <w:p w14:paraId="483EDB45" w14:textId="42C3904A" w:rsidR="00B3246B" w:rsidRPr="00997A6E" w:rsidRDefault="00CC102F" w:rsidP="00050CC4">
            <w:pPr>
              <w:pBdr>
                <w:top w:val="nil"/>
                <w:left w:val="nil"/>
                <w:bottom w:val="nil"/>
                <w:right w:val="nil"/>
                <w:between w:val="nil"/>
              </w:pBdr>
              <w:rPr>
                <w:color w:val="000000"/>
              </w:rPr>
            </w:pPr>
            <w:r w:rsidRPr="00997A6E">
              <w:rPr>
                <w:color w:val="000000"/>
              </w:rPr>
              <w:t xml:space="preserve">The scope includes:  </w:t>
            </w:r>
            <w:r w:rsidR="003857F5" w:rsidRPr="00997A6E">
              <w:rPr>
                <w:color w:val="000000"/>
              </w:rPr>
              <w:br/>
            </w:r>
          </w:p>
          <w:p w14:paraId="483EDB46" w14:textId="3D59E146" w:rsidR="00B3246B" w:rsidRPr="00997A6E" w:rsidRDefault="00CC102F" w:rsidP="00B533F2">
            <w:pPr>
              <w:numPr>
                <w:ilvl w:val="0"/>
                <w:numId w:val="52"/>
              </w:numPr>
              <w:pBdr>
                <w:top w:val="nil"/>
                <w:left w:val="nil"/>
                <w:bottom w:val="nil"/>
                <w:right w:val="nil"/>
                <w:between w:val="nil"/>
              </w:pBdr>
              <w:rPr>
                <w:color w:val="000000"/>
              </w:rPr>
            </w:pPr>
            <w:r w:rsidRPr="00997A6E">
              <w:rPr>
                <w:color w:val="000000"/>
              </w:rPr>
              <w:t xml:space="preserve">Hosting of the Government </w:t>
            </w:r>
            <w:proofErr w:type="spellStart"/>
            <w:r w:rsidRPr="00997A6E">
              <w:rPr>
                <w:color w:val="000000"/>
              </w:rPr>
              <w:t>eMarketplace</w:t>
            </w:r>
            <w:proofErr w:type="spellEnd"/>
            <w:r w:rsidRPr="00997A6E">
              <w:rPr>
                <w:color w:val="000000"/>
              </w:rPr>
              <w:t xml:space="preserve">.  </w:t>
            </w:r>
            <w:r w:rsidR="00041C4F" w:rsidRPr="00997A6E">
              <w:rPr>
                <w:color w:val="000000"/>
              </w:rPr>
              <w:br/>
            </w:r>
          </w:p>
          <w:p w14:paraId="483EDB47" w14:textId="5299EA35" w:rsidR="00B3246B" w:rsidRPr="00997A6E" w:rsidRDefault="00CC102F">
            <w:pPr>
              <w:numPr>
                <w:ilvl w:val="0"/>
                <w:numId w:val="52"/>
              </w:numPr>
              <w:pBdr>
                <w:top w:val="nil"/>
                <w:left w:val="nil"/>
                <w:bottom w:val="nil"/>
                <w:right w:val="nil"/>
                <w:between w:val="nil"/>
              </w:pBdr>
              <w:rPr>
                <w:color w:val="000000"/>
              </w:rPr>
            </w:pPr>
            <w:r w:rsidRPr="00997A6E">
              <w:rPr>
                <w:color w:val="000000"/>
              </w:rPr>
              <w:t xml:space="preserve">Buyer Adoption and support including the provision of service to support the adoption of Government </w:t>
            </w:r>
            <w:proofErr w:type="spellStart"/>
            <w:r w:rsidR="00225605" w:rsidRPr="00997A6E">
              <w:rPr>
                <w:color w:val="000000"/>
              </w:rPr>
              <w:t>eMarketplace</w:t>
            </w:r>
            <w:proofErr w:type="spellEnd"/>
            <w:r w:rsidR="00225605" w:rsidRPr="00997A6E">
              <w:rPr>
                <w:color w:val="000000"/>
              </w:rPr>
              <w:t xml:space="preserve"> by CCS’s customers, including </w:t>
            </w:r>
            <w:r w:rsidR="00B42CD0" w:rsidRPr="00997A6E">
              <w:rPr>
                <w:color w:val="000000"/>
              </w:rPr>
              <w:t>implementation support and training.</w:t>
            </w:r>
          </w:p>
          <w:p w14:paraId="483EDB49" w14:textId="1B12DB1E" w:rsidR="00B3246B" w:rsidRPr="00997A6E" w:rsidRDefault="00CC102F">
            <w:pPr>
              <w:pBdr>
                <w:top w:val="nil"/>
                <w:left w:val="nil"/>
                <w:bottom w:val="nil"/>
                <w:right w:val="nil"/>
                <w:between w:val="nil"/>
              </w:pBdr>
              <w:ind w:left="720"/>
              <w:rPr>
                <w:color w:val="000000"/>
              </w:rPr>
            </w:pPr>
            <w:r w:rsidRPr="00997A6E">
              <w:rPr>
                <w:color w:val="000000"/>
              </w:rPr>
              <w:t xml:space="preserve">  </w:t>
            </w:r>
          </w:p>
          <w:p w14:paraId="483EDB4A" w14:textId="77777777" w:rsidR="00B3246B" w:rsidRPr="00997A6E" w:rsidRDefault="00CC102F" w:rsidP="00B533F2">
            <w:pPr>
              <w:numPr>
                <w:ilvl w:val="0"/>
                <w:numId w:val="52"/>
              </w:numPr>
              <w:pBdr>
                <w:top w:val="nil"/>
                <w:left w:val="nil"/>
                <w:bottom w:val="nil"/>
                <w:right w:val="nil"/>
                <w:between w:val="nil"/>
              </w:pBdr>
              <w:rPr>
                <w:color w:val="000000"/>
              </w:rPr>
            </w:pPr>
            <w:r w:rsidRPr="00997A6E">
              <w:rPr>
                <w:color w:val="000000"/>
              </w:rPr>
              <w:t xml:space="preserve">Management Information Reporting including the  </w:t>
            </w:r>
          </w:p>
          <w:p w14:paraId="483EDB4B" w14:textId="10EFC9CA" w:rsidR="00B3246B" w:rsidRPr="00997A6E" w:rsidRDefault="00CC102F">
            <w:pPr>
              <w:pBdr>
                <w:top w:val="nil"/>
                <w:left w:val="nil"/>
                <w:bottom w:val="nil"/>
                <w:right w:val="nil"/>
                <w:between w:val="nil"/>
              </w:pBdr>
              <w:ind w:left="720"/>
              <w:rPr>
                <w:color w:val="000000"/>
              </w:rPr>
            </w:pPr>
            <w:r w:rsidRPr="00997A6E">
              <w:rPr>
                <w:color w:val="000000"/>
              </w:rPr>
              <w:t xml:space="preserve">development, implementation and where appropriate, operational delivery of bespoke reports using the Management Information component of Government </w:t>
            </w:r>
            <w:proofErr w:type="spellStart"/>
            <w:r w:rsidRPr="00997A6E">
              <w:rPr>
                <w:color w:val="000000"/>
              </w:rPr>
              <w:t>eMarketplace</w:t>
            </w:r>
            <w:proofErr w:type="spellEnd"/>
            <w:r w:rsidRPr="00997A6E">
              <w:rPr>
                <w:color w:val="000000"/>
              </w:rPr>
              <w:t xml:space="preserve"> to enable the Customer to analyse the usage of the platform.</w:t>
            </w:r>
            <w:r w:rsidR="009234D4" w:rsidRPr="00997A6E">
              <w:rPr>
                <w:color w:val="000000"/>
              </w:rPr>
              <w:br/>
            </w:r>
            <w:r w:rsidRPr="00997A6E">
              <w:rPr>
                <w:color w:val="000000"/>
              </w:rPr>
              <w:t xml:space="preserve">   </w:t>
            </w:r>
          </w:p>
          <w:p w14:paraId="483EDB4C" w14:textId="77777777" w:rsidR="00B3246B" w:rsidRPr="00997A6E" w:rsidRDefault="00CC102F" w:rsidP="00B533F2">
            <w:pPr>
              <w:numPr>
                <w:ilvl w:val="0"/>
                <w:numId w:val="52"/>
              </w:numPr>
              <w:pBdr>
                <w:top w:val="nil"/>
                <w:left w:val="nil"/>
                <w:bottom w:val="nil"/>
                <w:right w:val="nil"/>
                <w:between w:val="nil"/>
              </w:pBdr>
              <w:rPr>
                <w:color w:val="000000"/>
              </w:rPr>
            </w:pPr>
            <w:r w:rsidRPr="00997A6E">
              <w:rPr>
                <w:color w:val="000000"/>
              </w:rPr>
              <w:t xml:space="preserve">Service Desk including the provision of a service desk function to provide first and second line support to CCS and its customers including incident management and reporting, training and guidance on the use of the system organisation setup and maintenance and general enquiries.  </w:t>
            </w:r>
          </w:p>
          <w:p w14:paraId="483EDB4D" w14:textId="77777777" w:rsidR="00B3246B" w:rsidRPr="00997A6E" w:rsidRDefault="00CC102F" w:rsidP="00B533F2">
            <w:pPr>
              <w:numPr>
                <w:ilvl w:val="0"/>
                <w:numId w:val="52"/>
              </w:numPr>
              <w:spacing w:before="240"/>
            </w:pPr>
            <w:r w:rsidRPr="00997A6E">
              <w:t>Licensing of access to Dunn and Bradstreet (DUNS) numbers for use with the solution by CCS customers</w:t>
            </w:r>
          </w:p>
          <w:p w14:paraId="483EDB4F" w14:textId="023E5040" w:rsidR="00B3246B" w:rsidRPr="005B15B7" w:rsidRDefault="00B3246B">
            <w:pPr>
              <w:spacing w:before="240"/>
            </w:pPr>
          </w:p>
        </w:tc>
      </w:tr>
      <w:tr w:rsidR="00B3246B" w14:paraId="483EDB54" w14:textId="77777777" w:rsidTr="00B533F2">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51" w14:textId="77777777" w:rsidR="00B3246B" w:rsidRDefault="00CC102F">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83EDB52" w14:textId="77777777" w:rsidR="00B3246B" w:rsidRDefault="00CC102F">
            <w:pPr>
              <w:spacing w:before="240"/>
              <w:rPr>
                <w:b/>
              </w:rPr>
            </w:pPr>
            <w:r>
              <w:rPr>
                <w:b/>
              </w:rPr>
              <w:t>N/A</w:t>
            </w:r>
          </w:p>
          <w:p w14:paraId="483EDB53" w14:textId="044EA92A" w:rsidR="00B3246B" w:rsidRDefault="00B3246B">
            <w:pPr>
              <w:spacing w:before="240"/>
            </w:pPr>
          </w:p>
        </w:tc>
      </w:tr>
      <w:tr w:rsidR="00B3246B" w14:paraId="483EDB58" w14:textId="77777777" w:rsidTr="00B533F2">
        <w:trPr>
          <w:trHeight w:val="93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55" w14:textId="77777777" w:rsidR="00B3246B" w:rsidRDefault="00CC102F">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83EDB56" w14:textId="77777777" w:rsidR="00B3246B" w:rsidRPr="005B15B7" w:rsidRDefault="00CC102F">
            <w:pPr>
              <w:spacing w:before="240"/>
            </w:pPr>
            <w:r w:rsidRPr="00997A6E">
              <w:rPr>
                <w:color w:val="000000"/>
              </w:rPr>
              <w:t>The Services will be delivered remotely</w:t>
            </w:r>
            <w:r w:rsidRPr="005B15B7">
              <w:t xml:space="preserve"> </w:t>
            </w:r>
          </w:p>
          <w:p w14:paraId="483EDB57" w14:textId="77777777" w:rsidR="00B3246B" w:rsidRDefault="00B3246B">
            <w:pPr>
              <w:tabs>
                <w:tab w:val="left" w:pos="3735"/>
              </w:tabs>
            </w:pPr>
          </w:p>
        </w:tc>
      </w:tr>
      <w:tr w:rsidR="00B3246B" w14:paraId="483EDB5C" w14:textId="77777777" w:rsidTr="00B533F2">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59" w14:textId="77777777" w:rsidR="00B3246B" w:rsidRDefault="00CC102F">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5A" w14:textId="183C085D" w:rsidR="00B3246B" w:rsidRDefault="00CC102F">
            <w:pPr>
              <w:spacing w:before="240"/>
            </w:pPr>
            <w:r>
              <w:t>The quality standards required for this Call-Off Contract are to be delivered within accordance to the service description</w:t>
            </w:r>
            <w:r w:rsidR="00E00D1A">
              <w:t xml:space="preserve"> </w:t>
            </w:r>
            <w:hyperlink r:id="rId12" w:history="1">
              <w:r w:rsidR="00E00D1A" w:rsidRPr="00E00D1A">
                <w:rPr>
                  <w:rStyle w:val="Hyperlink"/>
                </w:rPr>
                <w:t>Link Here</w:t>
              </w:r>
            </w:hyperlink>
            <w:r w:rsidR="00E00D1A">
              <w:t>.</w:t>
            </w:r>
          </w:p>
        </w:tc>
        <w:tc>
          <w:tcPr>
            <w:tcW w:w="40" w:type="dxa"/>
          </w:tcPr>
          <w:p w14:paraId="483EDB5B" w14:textId="77777777" w:rsidR="00B3246B" w:rsidRDefault="00B3246B">
            <w:pPr>
              <w:spacing w:before="240"/>
            </w:pPr>
          </w:p>
        </w:tc>
      </w:tr>
      <w:tr w:rsidR="00B3246B" w14:paraId="483EDB64" w14:textId="77777777" w:rsidTr="00B533F2">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5D" w14:textId="77777777" w:rsidR="00B3246B" w:rsidRDefault="00CC102F">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5E" w14:textId="77777777" w:rsidR="00B3246B" w:rsidRDefault="00CC102F">
            <w:pPr>
              <w:spacing w:before="240"/>
            </w:pPr>
            <w:r>
              <w:t>The technical standards used as a requirement for this Call-Off Contract are;</w:t>
            </w:r>
          </w:p>
          <w:p w14:paraId="483EDB5F" w14:textId="081800A3" w:rsidR="00B3246B" w:rsidRDefault="00CC102F">
            <w:pPr>
              <w:spacing w:before="240"/>
              <w:rPr>
                <w:color w:val="000000"/>
                <w:highlight w:val="white"/>
              </w:rPr>
            </w:pPr>
            <w:r>
              <w:t>T</w:t>
            </w:r>
            <w:r>
              <w:rPr>
                <w:color w:val="000000"/>
                <w:highlight w:val="white"/>
              </w:rPr>
              <w:t>he Service shall be WCAG 2.1 AA compliant</w:t>
            </w:r>
            <w:r w:rsidR="00B672CA">
              <w:rPr>
                <w:color w:val="000000"/>
                <w:highlight w:val="white"/>
              </w:rPr>
              <w:t>.</w:t>
            </w:r>
          </w:p>
          <w:p w14:paraId="483EDB60" w14:textId="77777777" w:rsidR="00B3246B" w:rsidRDefault="00CC102F">
            <w:pPr>
              <w:spacing w:before="240"/>
            </w:pPr>
            <w:r>
              <w:t xml:space="preserve">ISO/IEC 27001 </w:t>
            </w:r>
          </w:p>
          <w:p w14:paraId="483EDB62" w14:textId="4E5E487D" w:rsidR="00B3246B" w:rsidRDefault="00B3246B">
            <w:pPr>
              <w:spacing w:before="240"/>
            </w:pPr>
          </w:p>
        </w:tc>
        <w:tc>
          <w:tcPr>
            <w:tcW w:w="40" w:type="dxa"/>
          </w:tcPr>
          <w:p w14:paraId="483EDB63" w14:textId="77777777" w:rsidR="00B3246B" w:rsidRDefault="00B3246B">
            <w:pPr>
              <w:spacing w:before="240"/>
            </w:pPr>
          </w:p>
        </w:tc>
      </w:tr>
      <w:tr w:rsidR="00B3246B" w14:paraId="483EDB9A" w14:textId="77777777" w:rsidTr="00997A6E">
        <w:trPr>
          <w:trHeight w:val="103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65" w14:textId="77777777" w:rsidR="00B3246B" w:rsidRDefault="00CC102F">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67" w14:textId="3887A072" w:rsidR="00B3246B" w:rsidRDefault="00CC102F" w:rsidP="00050CC4">
            <w:pPr>
              <w:spacing w:before="240"/>
              <w:rPr>
                <w:color w:val="000000"/>
              </w:rPr>
            </w:pPr>
            <w:r>
              <w:t>The service level and availability criteria required for this Call-Off Contract are</w:t>
            </w:r>
            <w:r w:rsidR="00F7455C">
              <w:t xml:space="preserve"> as per the service description</w:t>
            </w:r>
            <w:r w:rsidR="00E00D1A">
              <w:t xml:space="preserve"> </w:t>
            </w:r>
            <w:hyperlink r:id="rId13" w:history="1">
              <w:r w:rsidR="00E00D1A" w:rsidRPr="00E00D1A">
                <w:rPr>
                  <w:rStyle w:val="Hyperlink"/>
                </w:rPr>
                <w:t>Link Here</w:t>
              </w:r>
            </w:hyperlink>
            <w:r w:rsidR="00E00D1A">
              <w:t>.</w:t>
            </w:r>
          </w:p>
          <w:p w14:paraId="483EDB68" w14:textId="77777777" w:rsidR="00B3246B" w:rsidRDefault="00B3246B">
            <w:pPr>
              <w:rPr>
                <w:rFonts w:ascii="Times New Roman" w:eastAsia="Times New Roman" w:hAnsi="Times New Roman" w:cs="Times New Roman"/>
              </w:rPr>
            </w:pPr>
          </w:p>
          <w:p w14:paraId="483EDB98" w14:textId="77777777" w:rsidR="00B3246B" w:rsidRDefault="00B3246B" w:rsidP="00050CC4">
            <w:pPr>
              <w:pBdr>
                <w:top w:val="nil"/>
                <w:left w:val="nil"/>
                <w:bottom w:val="nil"/>
                <w:right w:val="nil"/>
                <w:between w:val="nil"/>
              </w:pBdr>
              <w:rPr>
                <w:color w:val="000000"/>
              </w:rPr>
            </w:pPr>
          </w:p>
        </w:tc>
        <w:tc>
          <w:tcPr>
            <w:tcW w:w="40" w:type="dxa"/>
          </w:tcPr>
          <w:p w14:paraId="483EDB99" w14:textId="77777777" w:rsidR="00B3246B" w:rsidRDefault="00B3246B">
            <w:pPr>
              <w:pBdr>
                <w:top w:val="nil"/>
                <w:left w:val="nil"/>
                <w:bottom w:val="nil"/>
                <w:right w:val="nil"/>
                <w:between w:val="nil"/>
              </w:pBdr>
              <w:ind w:left="720"/>
              <w:rPr>
                <w:color w:val="000000"/>
              </w:rPr>
            </w:pPr>
          </w:p>
        </w:tc>
      </w:tr>
      <w:tr w:rsidR="00B3246B" w14:paraId="483EDBA2" w14:textId="77777777" w:rsidTr="00997A6E">
        <w:trPr>
          <w:trHeight w:val="99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9F" w14:textId="77777777" w:rsidR="00B3246B" w:rsidRDefault="00CC102F">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A0" w14:textId="77777777" w:rsidR="00B3246B" w:rsidRDefault="00CC102F">
            <w:pPr>
              <w:pBdr>
                <w:top w:val="nil"/>
                <w:left w:val="nil"/>
                <w:bottom w:val="nil"/>
                <w:right w:val="nil"/>
                <w:between w:val="nil"/>
              </w:pBdr>
              <w:rPr>
                <w:color w:val="000000"/>
              </w:rPr>
            </w:pPr>
            <w:r>
              <w:rPr>
                <w:color w:val="000000"/>
              </w:rPr>
              <w:t>N/A</w:t>
            </w:r>
          </w:p>
        </w:tc>
        <w:tc>
          <w:tcPr>
            <w:tcW w:w="40" w:type="dxa"/>
          </w:tcPr>
          <w:p w14:paraId="483EDBA1" w14:textId="77777777" w:rsidR="00B3246B" w:rsidRDefault="00B3246B">
            <w:pPr>
              <w:pBdr>
                <w:top w:val="nil"/>
                <w:left w:val="nil"/>
                <w:bottom w:val="nil"/>
                <w:right w:val="nil"/>
                <w:between w:val="nil"/>
              </w:pBdr>
              <w:ind w:left="720"/>
              <w:rPr>
                <w:color w:val="000000"/>
              </w:rPr>
            </w:pPr>
          </w:p>
        </w:tc>
      </w:tr>
      <w:tr w:rsidR="00B3246B" w14:paraId="483EDBA7" w14:textId="77777777" w:rsidTr="00997A6E">
        <w:trPr>
          <w:trHeight w:val="163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A3" w14:textId="77777777" w:rsidR="00B3246B" w:rsidRDefault="009331FB">
            <w:pPr>
              <w:spacing w:before="240"/>
              <w:rPr>
                <w:b/>
              </w:rPr>
            </w:pPr>
            <w:sdt>
              <w:sdtPr>
                <w:tag w:val="goog_rdk_2"/>
                <w:id w:val="1846584018"/>
              </w:sdtPr>
              <w:sdtContent/>
            </w:sdt>
            <w:r w:rsidR="00CC102F">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A5" w14:textId="3F4C1173" w:rsidR="00B3246B" w:rsidRDefault="007F0264">
            <w:pPr>
              <w:spacing w:before="240"/>
              <w:rPr>
                <w:color w:val="000000"/>
              </w:rPr>
            </w:pPr>
            <w:r>
              <w:t xml:space="preserve">The offboarding </w:t>
            </w:r>
            <w:r w:rsidR="00BA4D5F">
              <w:t xml:space="preserve">(exit) </w:t>
            </w:r>
            <w:r>
              <w:t>plan for this Call-Off Contract is to be agreed between the parties within the first three months of the Contract</w:t>
            </w:r>
            <w:r w:rsidR="00BA4D5F">
              <w:t>.</w:t>
            </w:r>
          </w:p>
        </w:tc>
        <w:tc>
          <w:tcPr>
            <w:tcW w:w="40" w:type="dxa"/>
          </w:tcPr>
          <w:p w14:paraId="483EDBA6" w14:textId="77777777" w:rsidR="00B3246B" w:rsidRDefault="00B3246B">
            <w:pPr>
              <w:pBdr>
                <w:top w:val="nil"/>
                <w:left w:val="nil"/>
                <w:bottom w:val="nil"/>
                <w:right w:val="nil"/>
                <w:between w:val="nil"/>
              </w:pBdr>
              <w:ind w:left="720"/>
              <w:rPr>
                <w:color w:val="000000"/>
              </w:rPr>
            </w:pPr>
          </w:p>
        </w:tc>
      </w:tr>
      <w:tr w:rsidR="00B3246B" w14:paraId="483EDBB1" w14:textId="77777777" w:rsidTr="00B533F2">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AD" w14:textId="77777777" w:rsidR="00B3246B" w:rsidRDefault="00CC102F">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AF" w14:textId="537EA9CC" w:rsidR="00B3246B" w:rsidRDefault="009331FB">
            <w:pPr>
              <w:spacing w:before="240"/>
            </w:pPr>
            <w:r>
              <w:rPr>
                <w:rFonts w:eastAsia="Times New Roman"/>
                <w:b/>
                <w:color w:val="FF0000"/>
              </w:rPr>
              <w:t>REDACTED TEXT under FOIA Section 43 Commercial Interests</w:t>
            </w:r>
          </w:p>
        </w:tc>
        <w:tc>
          <w:tcPr>
            <w:tcW w:w="40" w:type="dxa"/>
          </w:tcPr>
          <w:p w14:paraId="483EDBB0" w14:textId="77777777" w:rsidR="00B3246B" w:rsidRDefault="00B3246B">
            <w:pPr>
              <w:spacing w:before="240"/>
            </w:pPr>
          </w:p>
        </w:tc>
      </w:tr>
      <w:tr w:rsidR="00B3246B" w14:paraId="483EDBB9" w14:textId="77777777" w:rsidTr="00997A6E">
        <w:trPr>
          <w:trHeight w:val="528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B2" w14:textId="77777777" w:rsidR="00B3246B" w:rsidRDefault="00CC102F">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B7" w14:textId="21134BE3" w:rsidR="00B3246B" w:rsidRDefault="009331FB">
            <w:pPr>
              <w:spacing w:before="240"/>
            </w:pPr>
            <w:r>
              <w:rPr>
                <w:rFonts w:eastAsia="Times New Roman"/>
                <w:b/>
                <w:color w:val="FF0000"/>
              </w:rPr>
              <w:t>REDACTED TEXT under FOIA Section 43 Commercial Interests</w:t>
            </w:r>
            <w:r>
              <w:t xml:space="preserve"> </w:t>
            </w:r>
          </w:p>
        </w:tc>
        <w:tc>
          <w:tcPr>
            <w:tcW w:w="40" w:type="dxa"/>
          </w:tcPr>
          <w:p w14:paraId="483EDBB8" w14:textId="77777777" w:rsidR="00B3246B" w:rsidRDefault="00B3246B">
            <w:pPr>
              <w:spacing w:before="240"/>
            </w:pPr>
          </w:p>
        </w:tc>
      </w:tr>
      <w:tr w:rsidR="00B3246B" w14:paraId="483EDBBE" w14:textId="77777777" w:rsidTr="00B533F2">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BA" w14:textId="77777777" w:rsidR="00B3246B" w:rsidRDefault="00CC102F">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BB" w14:textId="77777777" w:rsidR="00B3246B" w:rsidRDefault="00CC102F">
            <w:pPr>
              <w:spacing w:before="240"/>
            </w:pPr>
            <w:r>
              <w:t xml:space="preserve">A Party may End this Call-Off Contract if the Other Party is affected by a Force Majeure Event that lasts for more than 15 consecutive days. </w:t>
            </w:r>
          </w:p>
          <w:p w14:paraId="483EDBBC" w14:textId="77777777" w:rsidR="00B3246B" w:rsidRDefault="00CC102F">
            <w:pPr>
              <w:spacing w:before="240"/>
            </w:pPr>
            <w:r>
              <w:t>[This section relates to clause 23.1 in Part B below.]</w:t>
            </w:r>
          </w:p>
        </w:tc>
        <w:tc>
          <w:tcPr>
            <w:tcW w:w="40" w:type="dxa"/>
          </w:tcPr>
          <w:p w14:paraId="483EDBBD" w14:textId="77777777" w:rsidR="00B3246B" w:rsidRDefault="00B3246B">
            <w:pPr>
              <w:spacing w:before="240"/>
            </w:pPr>
          </w:p>
        </w:tc>
      </w:tr>
      <w:tr w:rsidR="00B3246B" w14:paraId="483EDBC3" w14:textId="77777777" w:rsidTr="00B533F2">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BF" w14:textId="77777777" w:rsidR="00B3246B" w:rsidRDefault="009331FB">
            <w:pPr>
              <w:spacing w:before="240"/>
              <w:rPr>
                <w:b/>
              </w:rPr>
            </w:pPr>
            <w:sdt>
              <w:sdtPr>
                <w:tag w:val="goog_rdk_4"/>
                <w:id w:val="1400939595"/>
              </w:sdtPr>
              <w:sdtContent/>
            </w:sdt>
            <w:r w:rsidR="00CC102F">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C0" w14:textId="765DFFEF" w:rsidR="00B3246B" w:rsidRDefault="00CC102F">
            <w:pPr>
              <w:spacing w:before="240"/>
            </w:pPr>
            <w:r>
              <w:t>The following Framework Agreement audit provisions will be incorporated under clause 2.1 of this Call-Off Contract to enable the Buyer to carry out audits</w:t>
            </w:r>
            <w:r w:rsidR="00B0534D">
              <w:t>:</w:t>
            </w:r>
            <w:r w:rsidR="00B05005">
              <w:t xml:space="preserve"> clauses 7.4 to 7.13 of the Framework Agreement.</w:t>
            </w:r>
          </w:p>
          <w:p w14:paraId="483EDBC1" w14:textId="4EAEAF30" w:rsidR="00B3246B" w:rsidRDefault="00B3246B">
            <w:pPr>
              <w:spacing w:before="240"/>
            </w:pPr>
          </w:p>
        </w:tc>
        <w:tc>
          <w:tcPr>
            <w:tcW w:w="40" w:type="dxa"/>
          </w:tcPr>
          <w:p w14:paraId="483EDBC2" w14:textId="77777777" w:rsidR="00B3246B" w:rsidRDefault="00B3246B">
            <w:pPr>
              <w:spacing w:before="240"/>
            </w:pPr>
          </w:p>
        </w:tc>
      </w:tr>
      <w:tr w:rsidR="00B3246B" w14:paraId="483EDBC7" w14:textId="77777777" w:rsidTr="00997A6E">
        <w:trPr>
          <w:trHeight w:val="118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C4" w14:textId="77777777" w:rsidR="00B3246B" w:rsidRDefault="00CC102F">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C5" w14:textId="1E83A912" w:rsidR="00B3246B" w:rsidRDefault="00CC102F">
            <w:pPr>
              <w:spacing w:before="240"/>
              <w:rPr>
                <w:b/>
              </w:rPr>
            </w:pPr>
            <w:r w:rsidRPr="00997A6E">
              <w:t>N/A</w:t>
            </w:r>
            <w:r w:rsidRPr="005B15B7">
              <w:t>.</w:t>
            </w:r>
          </w:p>
        </w:tc>
        <w:tc>
          <w:tcPr>
            <w:tcW w:w="40" w:type="dxa"/>
          </w:tcPr>
          <w:p w14:paraId="483EDBC6" w14:textId="77777777" w:rsidR="00B3246B" w:rsidRDefault="00B3246B">
            <w:pPr>
              <w:spacing w:before="240"/>
            </w:pPr>
          </w:p>
        </w:tc>
      </w:tr>
      <w:tr w:rsidR="00B3246B" w14:paraId="483EDBCB" w14:textId="77777777" w:rsidTr="00997A6E">
        <w:trPr>
          <w:trHeight w:val="117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C8" w14:textId="77777777" w:rsidR="00B3246B" w:rsidRDefault="00CC102F">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BC9" w14:textId="77777777" w:rsidR="00B3246B" w:rsidRDefault="00CC102F">
            <w:pPr>
              <w:spacing w:before="240"/>
            </w:pPr>
            <w:r>
              <w:t>N/A</w:t>
            </w:r>
          </w:p>
        </w:tc>
        <w:tc>
          <w:tcPr>
            <w:tcW w:w="40" w:type="dxa"/>
          </w:tcPr>
          <w:p w14:paraId="483EDBCA" w14:textId="77777777" w:rsidR="00B3246B" w:rsidRDefault="00B3246B">
            <w:pPr>
              <w:spacing w:before="240"/>
            </w:pPr>
          </w:p>
        </w:tc>
      </w:tr>
    </w:tbl>
    <w:p w14:paraId="483EDBCC" w14:textId="77777777" w:rsidR="00B3246B" w:rsidRDefault="00B3246B">
      <w:pPr>
        <w:spacing w:before="240" w:after="120"/>
      </w:pPr>
    </w:p>
    <w:p w14:paraId="483EDBCD" w14:textId="77777777" w:rsidR="00B3246B" w:rsidRDefault="00CC102F">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B3246B" w14:paraId="483EDBD2" w14:textId="77777777" w:rsidTr="00B533F2">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CE" w14:textId="77777777" w:rsidR="00B3246B" w:rsidRDefault="00CC102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1" w14:textId="2CDF0F5D" w:rsidR="00B3246B" w:rsidRDefault="009331FB">
            <w:pPr>
              <w:spacing w:before="240"/>
            </w:pPr>
            <w:r>
              <w:rPr>
                <w:rFonts w:eastAsia="Times New Roman"/>
                <w:b/>
                <w:color w:val="FF0000"/>
              </w:rPr>
              <w:t>REDACTED TEXT under FOIA Section 43 Commercial Interests</w:t>
            </w:r>
            <w:r>
              <w:t xml:space="preserve"> </w:t>
            </w:r>
          </w:p>
        </w:tc>
      </w:tr>
    </w:tbl>
    <w:p w14:paraId="483EDBD3" w14:textId="77777777" w:rsidR="00B3246B" w:rsidRDefault="00B3246B">
      <w:pPr>
        <w:spacing w:before="240" w:after="120"/>
      </w:pPr>
    </w:p>
    <w:p w14:paraId="483EDBD4" w14:textId="77777777" w:rsidR="00B3246B" w:rsidRDefault="009331FB">
      <w:pPr>
        <w:pStyle w:val="Heading3"/>
      </w:pPr>
      <w:sdt>
        <w:sdtPr>
          <w:tag w:val="goog_rdk_5"/>
          <w:id w:val="-1843932593"/>
        </w:sdtPr>
        <w:sdtContent/>
      </w:sdt>
      <w:r w:rsidR="00CC102F">
        <w:t>Call-Off Contract charges and payment</w:t>
      </w:r>
    </w:p>
    <w:p w14:paraId="483EDBD5" w14:textId="77777777" w:rsidR="00B3246B" w:rsidRDefault="00CC102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B3246B" w14:paraId="483EDBD8" w14:textId="77777777" w:rsidTr="00B533F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6" w14:textId="77777777" w:rsidR="00B3246B" w:rsidRDefault="00CC102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7" w14:textId="77777777" w:rsidR="00B3246B" w:rsidRDefault="00CC102F">
            <w:pPr>
              <w:spacing w:before="240"/>
            </w:pPr>
            <w:r>
              <w:t xml:space="preserve">The payment method for this Call-Off Contract is </w:t>
            </w:r>
            <w:r>
              <w:rPr>
                <w:b/>
              </w:rPr>
              <w:t>BACS</w:t>
            </w:r>
            <w:r>
              <w:t>.</w:t>
            </w:r>
          </w:p>
        </w:tc>
      </w:tr>
      <w:tr w:rsidR="00B3246B" w14:paraId="483EDBDC" w14:textId="77777777" w:rsidTr="00B533F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9" w14:textId="77777777" w:rsidR="00B3246B" w:rsidRDefault="00CC102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A" w14:textId="5D0F122E" w:rsidR="00B3246B" w:rsidRDefault="00CC102F">
            <w:pPr>
              <w:spacing w:before="240"/>
            </w:pPr>
            <w:r>
              <w:t xml:space="preserve">The payment profile for this Call-Off Contract is </w:t>
            </w:r>
            <w:r>
              <w:rPr>
                <w:b/>
              </w:rPr>
              <w:t>monthly</w:t>
            </w:r>
            <w:r>
              <w:t xml:space="preserve"> in arrears.</w:t>
            </w:r>
          </w:p>
          <w:p w14:paraId="483EDBDB" w14:textId="789ACDDF" w:rsidR="00B3246B" w:rsidRDefault="00B3246B">
            <w:pPr>
              <w:spacing w:before="240"/>
            </w:pPr>
          </w:p>
        </w:tc>
      </w:tr>
      <w:tr w:rsidR="00B3246B" w14:paraId="483EDBDF" w14:textId="77777777" w:rsidTr="00B533F2">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D" w14:textId="77777777" w:rsidR="00B3246B" w:rsidRDefault="00CC102F">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DE" w14:textId="7658CF71" w:rsidR="00B3246B" w:rsidRDefault="00CC102F">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B3246B" w14:paraId="483EDBE2" w14:textId="77777777" w:rsidTr="00B533F2">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0" w14:textId="77777777" w:rsidR="00B3246B" w:rsidRDefault="00CC102F">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1" w14:textId="78F2D2CE" w:rsidR="00B3246B" w:rsidRDefault="00CC102F">
            <w:pPr>
              <w:spacing w:before="240"/>
            </w:pPr>
            <w:r>
              <w:t xml:space="preserve">Invoices will be sent to </w:t>
            </w:r>
            <w:r w:rsidR="004D41C5" w:rsidRPr="004D41C5">
              <w:t>supplierinvoices@crowncommercial.gov.uk</w:t>
            </w:r>
            <w:r w:rsidR="004D41C5" w:rsidRPr="004D41C5" w:rsidDel="004D41C5">
              <w:t xml:space="preserve"> </w:t>
            </w:r>
          </w:p>
        </w:tc>
      </w:tr>
      <w:tr w:rsidR="00B3246B" w14:paraId="483EDBE7" w14:textId="77777777" w:rsidTr="00B533F2">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3" w14:textId="77777777" w:rsidR="00B3246B" w:rsidRDefault="00CC102F">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46BA7" w14:textId="38B9F300" w:rsidR="00B3246B" w:rsidRDefault="00CC102F" w:rsidP="00AA58F4">
            <w:pPr>
              <w:spacing w:before="240"/>
            </w:pPr>
            <w:r>
              <w:t>All invoices must include</w:t>
            </w:r>
            <w:r w:rsidR="00692E24">
              <w:t>:</w:t>
            </w:r>
          </w:p>
          <w:p w14:paraId="7C4826A8" w14:textId="77777777" w:rsidR="00AA58F4" w:rsidRDefault="00CF6E0A" w:rsidP="00050CC4">
            <w:r>
              <w:t>Contract Reference</w:t>
            </w:r>
          </w:p>
          <w:p w14:paraId="6A0C0F1F" w14:textId="77777777" w:rsidR="00CF6E0A" w:rsidRDefault="00CF6E0A" w:rsidP="00050CC4">
            <w:r>
              <w:t>PO number</w:t>
            </w:r>
          </w:p>
          <w:p w14:paraId="483EDBE6" w14:textId="7FF64093" w:rsidR="00CF6E0A" w:rsidRDefault="00CF6E0A" w:rsidP="00050CC4">
            <w:r>
              <w:t>Clear and transparent breakdown of costs</w:t>
            </w:r>
          </w:p>
        </w:tc>
      </w:tr>
      <w:tr w:rsidR="00B3246B" w14:paraId="483EDBEB" w14:textId="77777777" w:rsidTr="00B533F2">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8" w14:textId="77777777" w:rsidR="00B3246B" w:rsidRDefault="00CC102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9" w14:textId="217E4E27" w:rsidR="00B3246B" w:rsidRDefault="00CC102F">
            <w:pPr>
              <w:spacing w:before="240"/>
            </w:pPr>
            <w:r>
              <w:t>Invoice</w:t>
            </w:r>
            <w:r w:rsidR="00AA4B98">
              <w:t>s</w:t>
            </w:r>
            <w:r>
              <w:t xml:space="preserve"> will be sent to the Buyer</w:t>
            </w:r>
            <w:r w:rsidR="00AA4B98">
              <w:t>.</w:t>
            </w:r>
            <w:r>
              <w:t xml:space="preserve"> </w:t>
            </w:r>
            <w:r>
              <w:rPr>
                <w:color w:val="000000"/>
              </w:rPr>
              <w:t>Invoicing will be on a monthly basis with the full contract amount evenly split over the life of the contract. </w:t>
            </w:r>
          </w:p>
          <w:p w14:paraId="483EDBEA" w14:textId="77777777" w:rsidR="00B3246B" w:rsidRDefault="00B3246B">
            <w:pPr>
              <w:spacing w:before="240"/>
            </w:pPr>
          </w:p>
        </w:tc>
      </w:tr>
      <w:tr w:rsidR="00B3246B" w14:paraId="483EDBEE" w14:textId="77777777" w:rsidTr="00B533F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C" w14:textId="77777777" w:rsidR="00B3246B" w:rsidRDefault="00CC102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D" w14:textId="365B339B" w:rsidR="00B3246B" w:rsidRDefault="00CC102F">
            <w:pPr>
              <w:spacing w:before="240"/>
            </w:pPr>
            <w:r>
              <w:t xml:space="preserve">The total value of this Call-Off Contract is </w:t>
            </w:r>
            <w:r w:rsidR="009331FB">
              <w:rPr>
                <w:rFonts w:eastAsia="Times New Roman"/>
                <w:b/>
                <w:color w:val="FF0000"/>
              </w:rPr>
              <w:t>REDACTED TEXT under FOIA Section 43 Commercial Interests</w:t>
            </w:r>
          </w:p>
        </w:tc>
      </w:tr>
      <w:tr w:rsidR="00B3246B" w14:paraId="483EDBF2" w14:textId="77777777" w:rsidTr="00B533F2">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EF" w14:textId="77777777" w:rsidR="00B3246B" w:rsidRDefault="00CC102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F1" w14:textId="6FF85984" w:rsidR="00B3246B" w:rsidRDefault="009331FB">
            <w:pPr>
              <w:spacing w:before="240"/>
            </w:pPr>
            <w:r>
              <w:rPr>
                <w:rFonts w:eastAsia="Times New Roman"/>
                <w:b/>
                <w:color w:val="FF0000"/>
              </w:rPr>
              <w:t>REDACTED TEXT under FOIA Section 43 Commercial Interests</w:t>
            </w:r>
            <w:r>
              <w:t xml:space="preserve"> </w:t>
            </w:r>
          </w:p>
        </w:tc>
      </w:tr>
    </w:tbl>
    <w:p w14:paraId="483EDBF3" w14:textId="77777777" w:rsidR="00B3246B" w:rsidRDefault="00B3246B"/>
    <w:p w14:paraId="483EDBF4" w14:textId="77777777" w:rsidR="00B3246B" w:rsidRDefault="00CC102F">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B3246B" w14:paraId="483EDBF9" w14:textId="77777777" w:rsidTr="00B533F2">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F5" w14:textId="77777777" w:rsidR="00B3246B" w:rsidRDefault="00CC102F">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BF8" w14:textId="55CCA7E5" w:rsidR="00B3246B" w:rsidRDefault="00AA4B98">
            <w:pPr>
              <w:spacing w:before="240"/>
            </w:pPr>
            <w:r>
              <w:t>N/A</w:t>
            </w:r>
          </w:p>
        </w:tc>
      </w:tr>
      <w:tr w:rsidR="00B3246B" w14:paraId="483EDC17" w14:textId="77777777" w:rsidTr="00B533F2">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C15" w14:textId="77777777" w:rsidR="00B3246B" w:rsidRDefault="00CC102F">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C16" w14:textId="2F94A274" w:rsidR="00B3246B" w:rsidRDefault="00CC102F">
            <w:pPr>
              <w:spacing w:before="240"/>
            </w:pPr>
            <w:r>
              <w:t>Annex 1 of Schedule 7 is being used</w:t>
            </w:r>
          </w:p>
        </w:tc>
      </w:tr>
    </w:tbl>
    <w:p w14:paraId="483EDC18" w14:textId="77777777" w:rsidR="00B3246B" w:rsidRDefault="00CC102F">
      <w:pPr>
        <w:spacing w:before="240" w:after="240"/>
      </w:pPr>
      <w:r>
        <w:t xml:space="preserve"> </w:t>
      </w:r>
    </w:p>
    <w:p w14:paraId="483EDC19" w14:textId="77777777" w:rsidR="00B3246B" w:rsidRDefault="00CC102F">
      <w:pPr>
        <w:pStyle w:val="Heading3"/>
      </w:pPr>
      <w:r>
        <w:t xml:space="preserve">1. </w:t>
      </w:r>
      <w:r>
        <w:tab/>
        <w:t>Formation of contract</w:t>
      </w:r>
    </w:p>
    <w:p w14:paraId="483EDC1A" w14:textId="77777777" w:rsidR="00B3246B" w:rsidRDefault="00CC102F">
      <w:pPr>
        <w:ind w:left="720" w:hanging="720"/>
      </w:pPr>
      <w:r>
        <w:t>1.1</w:t>
      </w:r>
      <w:r>
        <w:tab/>
        <w:t>By signing and returning this Order Form (Part A), the Supplier agrees to enter into a Call-Off Contract with the Buyer.</w:t>
      </w:r>
    </w:p>
    <w:p w14:paraId="483EDC1B" w14:textId="77777777" w:rsidR="00B3246B" w:rsidRDefault="00B3246B">
      <w:pPr>
        <w:ind w:firstLine="720"/>
      </w:pPr>
    </w:p>
    <w:p w14:paraId="483EDC1C" w14:textId="77777777" w:rsidR="00B3246B" w:rsidRDefault="00CC102F">
      <w:pPr>
        <w:ind w:left="720" w:hanging="720"/>
      </w:pPr>
      <w:r>
        <w:t>1.2</w:t>
      </w:r>
      <w:r>
        <w:tab/>
        <w:t>The Parties agree that they have read the Order Form (Part A) and the Call-Off Contract terms and by signing below agree to be bound by this Call-Off Contract.</w:t>
      </w:r>
    </w:p>
    <w:p w14:paraId="483EDC1D" w14:textId="77777777" w:rsidR="00B3246B" w:rsidRDefault="00B3246B">
      <w:pPr>
        <w:ind w:firstLine="720"/>
      </w:pPr>
    </w:p>
    <w:p w14:paraId="483EDC1E" w14:textId="77777777" w:rsidR="00B3246B" w:rsidRDefault="00CC102F">
      <w:pPr>
        <w:ind w:left="720" w:hanging="720"/>
      </w:pPr>
      <w:r>
        <w:t>1.3</w:t>
      </w:r>
      <w:r>
        <w:tab/>
        <w:t>This Call-Off Contract will be formed when the Buyer acknowledges receipt of the signed copy of the Order Form from the Supplier.</w:t>
      </w:r>
    </w:p>
    <w:p w14:paraId="483EDC1F" w14:textId="77777777" w:rsidR="00B3246B" w:rsidRDefault="00B3246B">
      <w:pPr>
        <w:ind w:firstLine="720"/>
      </w:pPr>
    </w:p>
    <w:p w14:paraId="483EDC20" w14:textId="77777777" w:rsidR="00B3246B" w:rsidRDefault="00CC102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83EDC21" w14:textId="77777777" w:rsidR="00B3246B" w:rsidRDefault="00B3246B"/>
    <w:p w14:paraId="483EDC22" w14:textId="77777777" w:rsidR="00B3246B" w:rsidRDefault="00CC102F">
      <w:pPr>
        <w:pStyle w:val="Heading3"/>
      </w:pPr>
      <w:r>
        <w:t xml:space="preserve">2. </w:t>
      </w:r>
      <w:r>
        <w:tab/>
        <w:t>Background to the agreement</w:t>
      </w:r>
    </w:p>
    <w:p w14:paraId="483EDC23" w14:textId="77777777" w:rsidR="00B3246B" w:rsidRDefault="00CC102F">
      <w:pPr>
        <w:ind w:left="720" w:hanging="720"/>
      </w:pPr>
      <w:r>
        <w:t>2.1</w:t>
      </w:r>
      <w:r>
        <w:tab/>
        <w:t>The Supplier is a provider of G-Cloud Services and agreed to provide the Services under the terms of Framework Agreement number RM1557.12.</w:t>
      </w:r>
    </w:p>
    <w:p w14:paraId="483EDC24" w14:textId="77777777" w:rsidR="00B3246B" w:rsidRDefault="00B3246B">
      <w:pPr>
        <w:ind w:left="720"/>
      </w:pPr>
    </w:p>
    <w:p w14:paraId="483EDC25" w14:textId="77777777" w:rsidR="00B3246B" w:rsidRDefault="00CC102F">
      <w:r>
        <w:t>2.2</w:t>
      </w:r>
      <w:r>
        <w:tab/>
        <w:t>The Buyer provided an Order Form for Services to the Supplier.</w:t>
      </w:r>
    </w:p>
    <w:tbl>
      <w:tblPr>
        <w:tblpPr w:leftFromText="180" w:rightFromText="180" w:vertAnchor="text" w:horzAnchor="margin" w:tblpY="414"/>
        <w:tblW w:w="8880" w:type="dxa"/>
        <w:tblLayout w:type="fixed"/>
        <w:tblCellMar>
          <w:left w:w="10" w:type="dxa"/>
          <w:right w:w="10" w:type="dxa"/>
        </w:tblCellMar>
        <w:tblLook w:val="0000" w:firstRow="0" w:lastRow="0" w:firstColumn="0" w:lastColumn="0" w:noHBand="0" w:noVBand="0"/>
      </w:tblPr>
      <w:tblGrid>
        <w:gridCol w:w="1800"/>
        <w:gridCol w:w="3540"/>
        <w:gridCol w:w="3540"/>
      </w:tblGrid>
      <w:tr w:rsidR="009331FB" w14:paraId="6D0A888A" w14:textId="77777777" w:rsidTr="00AA4B98">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BE004" w14:textId="77777777" w:rsidR="009331FB" w:rsidRDefault="009331FB" w:rsidP="009331F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DB758" w14:textId="05608324" w:rsidR="009331FB" w:rsidRDefault="009331FB" w:rsidP="009331FB">
            <w:pPr>
              <w:spacing w:before="240"/>
            </w:pPr>
            <w:r w:rsidRPr="00557466">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F8628" w14:textId="46F1742C" w:rsidR="009331FB" w:rsidRDefault="009331FB" w:rsidP="009331FB">
            <w:pPr>
              <w:spacing w:before="240"/>
            </w:pPr>
            <w:r w:rsidRPr="00557466">
              <w:rPr>
                <w:rFonts w:eastAsia="Times New Roman"/>
                <w:b/>
                <w:color w:val="FF0000"/>
              </w:rPr>
              <w:t>REDACTED TEXT under FOIA Section 40, Personal Information</w:t>
            </w:r>
          </w:p>
        </w:tc>
      </w:tr>
      <w:tr w:rsidR="009331FB" w14:paraId="73DB0AD8" w14:textId="77777777" w:rsidTr="00AA4B98">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5186F" w14:textId="77777777" w:rsidR="009331FB" w:rsidRDefault="009331FB" w:rsidP="009331F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72F5E" w14:textId="585AD9E4" w:rsidR="009331FB" w:rsidRDefault="009331FB" w:rsidP="009331FB">
            <w:pPr>
              <w:spacing w:before="240"/>
            </w:pPr>
            <w:r w:rsidRPr="00557466">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10935" w14:textId="543248BB" w:rsidR="009331FB" w:rsidRDefault="009331FB" w:rsidP="009331FB">
            <w:pPr>
              <w:spacing w:before="240"/>
            </w:pPr>
            <w:r w:rsidRPr="00557466">
              <w:rPr>
                <w:rFonts w:eastAsia="Times New Roman"/>
                <w:b/>
                <w:color w:val="FF0000"/>
              </w:rPr>
              <w:t>REDACTED TEXT under FOIA Section 40, Personal Information</w:t>
            </w:r>
          </w:p>
        </w:tc>
      </w:tr>
      <w:tr w:rsidR="009331FB" w14:paraId="58AB3676" w14:textId="77777777" w:rsidTr="00AA4B98">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C0372" w14:textId="77777777" w:rsidR="009331FB" w:rsidRDefault="009331FB" w:rsidP="009331F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CF35F" w14:textId="5295162A" w:rsidR="009331FB" w:rsidRDefault="009331FB" w:rsidP="009331FB">
            <w:pPr>
              <w:spacing w:before="240"/>
            </w:pPr>
            <w:r w:rsidRPr="00557466">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15DE0" w14:textId="7F3B4C04" w:rsidR="009331FB" w:rsidRDefault="009331FB" w:rsidP="009331FB">
            <w:pPr>
              <w:spacing w:before="240"/>
            </w:pPr>
            <w:r w:rsidRPr="00557466">
              <w:rPr>
                <w:rFonts w:eastAsia="Times New Roman"/>
                <w:b/>
                <w:color w:val="FF0000"/>
              </w:rPr>
              <w:t>REDACTED TEXT under FOIA Section 40, Personal Information</w:t>
            </w:r>
          </w:p>
        </w:tc>
      </w:tr>
      <w:tr w:rsidR="009331FB" w14:paraId="77554DAB" w14:textId="77777777" w:rsidTr="00AA4B98">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52FC6" w14:textId="77777777" w:rsidR="009331FB" w:rsidRDefault="009331FB" w:rsidP="009331F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68FC7" w14:textId="3C803A07" w:rsidR="009331FB" w:rsidRDefault="009331FB" w:rsidP="009331FB">
            <w:r w:rsidRPr="00557466">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69EC2" w14:textId="20E03F2C" w:rsidR="009331FB" w:rsidRDefault="009331FB" w:rsidP="009331FB">
            <w:pPr>
              <w:widowControl w:val="0"/>
              <w:pBdr>
                <w:top w:val="single" w:sz="4" w:space="31" w:color="FFFFFF"/>
                <w:left w:val="single" w:sz="4" w:space="31" w:color="FFFFFF"/>
                <w:bottom w:val="single" w:sz="4" w:space="31" w:color="FFFFFF"/>
                <w:right w:val="single" w:sz="4" w:space="31" w:color="FFFFFF"/>
              </w:pBdr>
            </w:pPr>
            <w:r w:rsidRPr="00557466">
              <w:rPr>
                <w:rFonts w:eastAsia="Times New Roman"/>
                <w:b/>
                <w:color w:val="FF0000"/>
              </w:rPr>
              <w:t>REDACTED TEXT under FOIA Section 40, Personal Information</w:t>
            </w:r>
          </w:p>
        </w:tc>
      </w:tr>
      <w:tr w:rsidR="009331FB" w14:paraId="50C6F0F3" w14:textId="77777777" w:rsidTr="00AA4B98">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1871E" w14:textId="77777777" w:rsidR="009331FB" w:rsidRDefault="009331FB" w:rsidP="009331F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95640" w14:textId="6D2B230B" w:rsidR="009331FB" w:rsidRDefault="009331FB" w:rsidP="009331FB">
            <w:pPr>
              <w:spacing w:before="240"/>
            </w:pPr>
            <w:r w:rsidRPr="00557466">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EB29D" w14:textId="32C7FDA3" w:rsidR="009331FB" w:rsidRDefault="009331FB" w:rsidP="009331FB">
            <w:pPr>
              <w:spacing w:before="240"/>
            </w:pPr>
            <w:r w:rsidRPr="00557466">
              <w:rPr>
                <w:rFonts w:eastAsia="Times New Roman"/>
                <w:b/>
                <w:color w:val="FF0000"/>
              </w:rPr>
              <w:t>REDACTED TEXT under FOIA Section 40, Personal Information</w:t>
            </w:r>
          </w:p>
        </w:tc>
      </w:tr>
    </w:tbl>
    <w:p w14:paraId="483EDC3D" w14:textId="25501C4C" w:rsidR="00B3246B" w:rsidRDefault="00B3246B">
      <w:pPr>
        <w:spacing w:before="240"/>
        <w:rPr>
          <w:b/>
        </w:rPr>
      </w:pPr>
    </w:p>
    <w:p w14:paraId="6019379F" w14:textId="77777777" w:rsidR="00AA4B98" w:rsidRDefault="00AA4B98">
      <w:pPr>
        <w:pStyle w:val="Heading2"/>
      </w:pPr>
      <w:bookmarkStart w:id="3" w:name="_heading=h.3znysh7" w:colFirst="0" w:colLast="0"/>
      <w:bookmarkEnd w:id="3"/>
    </w:p>
    <w:p w14:paraId="052F9ABD" w14:textId="77777777" w:rsidR="00AA4B98" w:rsidRDefault="00AA4B98">
      <w:pPr>
        <w:pStyle w:val="Heading2"/>
      </w:pPr>
    </w:p>
    <w:p w14:paraId="2EAF9437" w14:textId="77777777" w:rsidR="00AA4B98" w:rsidRDefault="00AA4B98">
      <w:pPr>
        <w:pStyle w:val="Heading2"/>
      </w:pPr>
    </w:p>
    <w:p w14:paraId="42F24BEA" w14:textId="77777777" w:rsidR="00AA4B98" w:rsidRDefault="00AA4B98">
      <w:pPr>
        <w:pStyle w:val="Heading2"/>
      </w:pPr>
    </w:p>
    <w:p w14:paraId="00B926D1" w14:textId="77777777" w:rsidR="00AA4B98" w:rsidRDefault="00AA4B98">
      <w:pPr>
        <w:pStyle w:val="Heading2"/>
      </w:pPr>
    </w:p>
    <w:p w14:paraId="1E1FB549" w14:textId="77777777" w:rsidR="00AA4B98" w:rsidRDefault="00AA4B98">
      <w:pPr>
        <w:pStyle w:val="Heading2"/>
      </w:pPr>
    </w:p>
    <w:p w14:paraId="10E8AC25" w14:textId="77777777" w:rsidR="00AA4B98" w:rsidRDefault="00AA4B98">
      <w:pPr>
        <w:pStyle w:val="Heading2"/>
      </w:pPr>
    </w:p>
    <w:p w14:paraId="0AE895EE" w14:textId="77777777" w:rsidR="00AA4B98" w:rsidRDefault="00AA4B98">
      <w:pPr>
        <w:pStyle w:val="Heading2"/>
      </w:pPr>
    </w:p>
    <w:p w14:paraId="1C176463" w14:textId="77777777" w:rsidR="00AA4B98" w:rsidRDefault="00AA4B98">
      <w:pPr>
        <w:pStyle w:val="Heading2"/>
      </w:pPr>
    </w:p>
    <w:p w14:paraId="7B4C96B5" w14:textId="77777777" w:rsidR="00AA4B98" w:rsidRDefault="00AA4B98">
      <w:pPr>
        <w:pStyle w:val="Heading2"/>
      </w:pPr>
    </w:p>
    <w:p w14:paraId="3260E49D" w14:textId="77777777" w:rsidR="00AA4B98" w:rsidRDefault="00AA4B98">
      <w:pPr>
        <w:pStyle w:val="Heading2"/>
      </w:pPr>
    </w:p>
    <w:p w14:paraId="10D85DDE" w14:textId="77777777" w:rsidR="00AA4B98" w:rsidRDefault="00AA4B98">
      <w:pPr>
        <w:pStyle w:val="Heading2"/>
      </w:pPr>
    </w:p>
    <w:p w14:paraId="29328260" w14:textId="77777777" w:rsidR="00AA4B98" w:rsidRDefault="00AA4B98">
      <w:pPr>
        <w:pStyle w:val="Heading2"/>
      </w:pPr>
    </w:p>
    <w:p w14:paraId="1A80F6BD" w14:textId="77777777" w:rsidR="00AA4B98" w:rsidRDefault="00AA4B98">
      <w:pPr>
        <w:pStyle w:val="Heading2"/>
      </w:pPr>
    </w:p>
    <w:p w14:paraId="22799953" w14:textId="77777777" w:rsidR="00AA4B98" w:rsidRDefault="00AA4B98">
      <w:pPr>
        <w:pStyle w:val="Heading2"/>
      </w:pPr>
    </w:p>
    <w:p w14:paraId="2E25DBCE" w14:textId="77777777" w:rsidR="00AA4B98" w:rsidRDefault="00AA4B98">
      <w:pPr>
        <w:pStyle w:val="Heading2"/>
      </w:pPr>
    </w:p>
    <w:p w14:paraId="0B1F6541" w14:textId="77777777" w:rsidR="00AA4B98" w:rsidRDefault="00AA4B98">
      <w:pPr>
        <w:pStyle w:val="Heading2"/>
      </w:pPr>
    </w:p>
    <w:p w14:paraId="0DC4008B" w14:textId="77777777" w:rsidR="00AA4B98" w:rsidRDefault="00AA4B98">
      <w:pPr>
        <w:pStyle w:val="Heading2"/>
      </w:pPr>
    </w:p>
    <w:p w14:paraId="76284C47" w14:textId="77777777" w:rsidR="00AA4B98" w:rsidRDefault="00AA4B98">
      <w:pPr>
        <w:pStyle w:val="Heading2"/>
      </w:pPr>
    </w:p>
    <w:p w14:paraId="483EDC3E" w14:textId="33559B01" w:rsidR="00B3246B" w:rsidRDefault="00CC102F">
      <w:pPr>
        <w:pStyle w:val="Heading2"/>
      </w:pPr>
      <w:r>
        <w:lastRenderedPageBreak/>
        <w:t>Schedule 1: Services</w:t>
      </w:r>
    </w:p>
    <w:p w14:paraId="483EDC40" w14:textId="63180EB5" w:rsidR="00B3246B" w:rsidRDefault="00CC102F" w:rsidP="00B533F2">
      <w:pPr>
        <w:numPr>
          <w:ilvl w:val="0"/>
          <w:numId w:val="57"/>
        </w:numPr>
        <w:spacing w:before="240"/>
        <w:rPr>
          <w:b/>
        </w:rPr>
      </w:pPr>
      <w:r>
        <w:t>Be based on an electronic catalogue accessible through any current or recent/manufacturer supported web browser </w:t>
      </w:r>
    </w:p>
    <w:p w14:paraId="483EDC41" w14:textId="77777777" w:rsidR="00B3246B" w:rsidRDefault="00CC102F" w:rsidP="00B533F2">
      <w:pPr>
        <w:numPr>
          <w:ilvl w:val="0"/>
          <w:numId w:val="57"/>
        </w:numPr>
        <w:spacing w:before="240"/>
        <w:rPr>
          <w:b/>
        </w:rPr>
      </w:pPr>
      <w:r>
        <w:t>Functionally simple to use for customers &amp; suppliers ("Amazon-like" - best of breed  approach)</w:t>
      </w:r>
    </w:p>
    <w:p w14:paraId="483EDC42" w14:textId="77777777" w:rsidR="00B3246B" w:rsidRDefault="00CC102F" w:rsidP="00B533F2">
      <w:pPr>
        <w:numPr>
          <w:ilvl w:val="0"/>
          <w:numId w:val="57"/>
        </w:numPr>
        <w:spacing w:before="240"/>
        <w:rPr>
          <w:b/>
        </w:rPr>
      </w:pPr>
      <w:r>
        <w:t>Cope with expected volumes of traffic, have acceptable performance rates and availability</w:t>
      </w:r>
    </w:p>
    <w:p w14:paraId="483EDC43" w14:textId="77777777" w:rsidR="00B3246B" w:rsidRDefault="00CC102F" w:rsidP="00B533F2">
      <w:pPr>
        <w:numPr>
          <w:ilvl w:val="0"/>
          <w:numId w:val="57"/>
        </w:numPr>
        <w:spacing w:before="240"/>
        <w:rPr>
          <w:b/>
        </w:rPr>
      </w:pPr>
      <w:r>
        <w:t>Meet accessibility requirements for suppliers and buyers</w:t>
      </w:r>
    </w:p>
    <w:p w14:paraId="483EDC44" w14:textId="77777777" w:rsidR="00B3246B" w:rsidRDefault="00CC102F" w:rsidP="00B533F2">
      <w:pPr>
        <w:numPr>
          <w:ilvl w:val="0"/>
          <w:numId w:val="57"/>
        </w:numPr>
        <w:spacing w:before="240"/>
        <w:rPr>
          <w:b/>
        </w:rPr>
      </w:pPr>
      <w:r>
        <w:t>Support PO/Invoice options </w:t>
      </w:r>
    </w:p>
    <w:p w14:paraId="483EDC45" w14:textId="77777777" w:rsidR="00B3246B" w:rsidRDefault="00CC102F" w:rsidP="00B533F2">
      <w:pPr>
        <w:numPr>
          <w:ilvl w:val="0"/>
          <w:numId w:val="57"/>
        </w:numPr>
        <w:spacing w:before="240"/>
        <w:rPr>
          <w:b/>
        </w:rPr>
      </w:pPr>
      <w:r>
        <w:t>Allow supplier price list self-management via supplier log on</w:t>
      </w:r>
    </w:p>
    <w:p w14:paraId="483EDC46" w14:textId="77777777" w:rsidR="00B3246B" w:rsidRDefault="00CC102F" w:rsidP="00B533F2">
      <w:pPr>
        <w:numPr>
          <w:ilvl w:val="0"/>
          <w:numId w:val="57"/>
        </w:numPr>
        <w:spacing w:before="240"/>
        <w:rPr>
          <w:b/>
        </w:rPr>
      </w:pPr>
      <w:r>
        <w:t>Allow provision of standard T&amp;C and framework reference on order forms/documents/messages, including "catalogue order" confirmation </w:t>
      </w:r>
    </w:p>
    <w:p w14:paraId="483EDC47" w14:textId="77777777" w:rsidR="00B3246B" w:rsidRDefault="00CC102F" w:rsidP="00B533F2">
      <w:pPr>
        <w:numPr>
          <w:ilvl w:val="0"/>
          <w:numId w:val="57"/>
        </w:numPr>
        <w:spacing w:before="240"/>
        <w:rPr>
          <w:b/>
        </w:rPr>
      </w:pPr>
      <w:r>
        <w:t>Allow suppliers to upload attribute rich catalogues, including images, weblinks etc where applicable.</w:t>
      </w:r>
    </w:p>
    <w:p w14:paraId="483EDC48" w14:textId="77777777" w:rsidR="00B3246B" w:rsidRDefault="00CC102F" w:rsidP="00B533F2">
      <w:pPr>
        <w:numPr>
          <w:ilvl w:val="0"/>
          <w:numId w:val="57"/>
        </w:numPr>
        <w:spacing w:before="240"/>
        <w:rPr>
          <w:b/>
        </w:rPr>
      </w:pPr>
      <w:r>
        <w:t>Free to use by customer (levy income from supplier) or transaction-based charges but no up-front customer licence fee </w:t>
      </w:r>
    </w:p>
    <w:p w14:paraId="483EDC49" w14:textId="77777777" w:rsidR="00B3246B" w:rsidRDefault="00CC102F" w:rsidP="00B533F2">
      <w:pPr>
        <w:numPr>
          <w:ilvl w:val="0"/>
          <w:numId w:val="57"/>
        </w:numPr>
        <w:spacing w:before="240"/>
        <w:rPr>
          <w:b/>
        </w:rPr>
      </w:pPr>
      <w:r>
        <w:t>Comply with any Gov hosting security requirements (e.g. PSN) / to be agreed </w:t>
      </w:r>
    </w:p>
    <w:p w14:paraId="483EDC4A" w14:textId="77777777" w:rsidR="00B3246B" w:rsidRDefault="00CC102F" w:rsidP="00B533F2">
      <w:pPr>
        <w:numPr>
          <w:ilvl w:val="0"/>
          <w:numId w:val="57"/>
        </w:numPr>
        <w:spacing w:before="240"/>
        <w:rPr>
          <w:b/>
        </w:rPr>
      </w:pPr>
      <w:r>
        <w:t>Capable of hosting large volumes of products (no practical limitations but at least 350,000) on loading, hosting or searching </w:t>
      </w:r>
    </w:p>
    <w:p w14:paraId="483EDC4B" w14:textId="77777777" w:rsidR="00B3246B" w:rsidRDefault="00CC102F" w:rsidP="00B533F2">
      <w:pPr>
        <w:numPr>
          <w:ilvl w:val="0"/>
          <w:numId w:val="57"/>
        </w:numPr>
        <w:spacing w:before="240"/>
        <w:rPr>
          <w:b/>
        </w:rPr>
      </w:pPr>
      <w:r>
        <w:t>No practical limit on number of users accessing simultaneously </w:t>
      </w:r>
    </w:p>
    <w:p w14:paraId="483EDC4C" w14:textId="77777777" w:rsidR="00B3246B" w:rsidRDefault="00CC102F" w:rsidP="00B533F2">
      <w:pPr>
        <w:numPr>
          <w:ilvl w:val="0"/>
          <w:numId w:val="57"/>
        </w:numPr>
        <w:spacing w:before="240"/>
        <w:rPr>
          <w:b/>
        </w:rPr>
      </w:pPr>
      <w:r>
        <w:t>Only CCS approved suppliers allowed to upload pricing </w:t>
      </w:r>
    </w:p>
    <w:p w14:paraId="483EDC4D" w14:textId="3126AAC0" w:rsidR="00B3246B" w:rsidRDefault="00CC102F" w:rsidP="00B533F2">
      <w:pPr>
        <w:numPr>
          <w:ilvl w:val="0"/>
          <w:numId w:val="57"/>
        </w:numPr>
        <w:spacing w:before="240"/>
        <w:rPr>
          <w:b/>
        </w:rPr>
      </w:pPr>
      <w:r>
        <w:t>Manage user vetting, registration and logon administration (automatically - by email validation link) </w:t>
      </w:r>
    </w:p>
    <w:p w14:paraId="483EDC4E" w14:textId="77777777" w:rsidR="00B3246B" w:rsidRDefault="00CC102F" w:rsidP="00B533F2">
      <w:pPr>
        <w:numPr>
          <w:ilvl w:val="0"/>
          <w:numId w:val="57"/>
        </w:numPr>
        <w:spacing w:before="240"/>
        <w:rPr>
          <w:b/>
        </w:rPr>
      </w:pPr>
      <w:r>
        <w:t>Be an existing and proven off the shelf eCommerce solution (not one developed for Government) with no bespoke build </w:t>
      </w:r>
    </w:p>
    <w:p w14:paraId="483EDC4F" w14:textId="33714EC8" w:rsidR="00B3246B" w:rsidRDefault="00CC102F" w:rsidP="00B533F2">
      <w:pPr>
        <w:numPr>
          <w:ilvl w:val="0"/>
          <w:numId w:val="57"/>
        </w:numPr>
        <w:spacing w:before="240"/>
        <w:rPr>
          <w:b/>
        </w:rPr>
      </w:pPr>
      <w:r>
        <w:t xml:space="preserve">Be able to connect with/punchout from customer ERP/P2P systems from all popular systems providers for customers with no current </w:t>
      </w:r>
      <w:r w:rsidR="00B20906">
        <w:t xml:space="preserve">Basware Marketplace </w:t>
      </w:r>
      <w:r>
        <w:t>integration (e.g. Oracle, SAP Ariba (HMRC requirement) and others) </w:t>
      </w:r>
    </w:p>
    <w:p w14:paraId="483EDC50" w14:textId="77777777" w:rsidR="00B3246B" w:rsidRDefault="00CC102F" w:rsidP="00B533F2">
      <w:pPr>
        <w:numPr>
          <w:ilvl w:val="0"/>
          <w:numId w:val="57"/>
        </w:numPr>
        <w:spacing w:before="240"/>
        <w:rPr>
          <w:b/>
        </w:rPr>
      </w:pPr>
      <w:r>
        <w:t>Auditable "Quote" function for customers with non-integrated P2P systems and mandated internal order processes with documentation provided automatically to customer and supplier(s) </w:t>
      </w:r>
    </w:p>
    <w:p w14:paraId="483EDC51" w14:textId="77777777" w:rsidR="00B3246B" w:rsidRDefault="00CC102F" w:rsidP="00B533F2">
      <w:pPr>
        <w:numPr>
          <w:ilvl w:val="0"/>
          <w:numId w:val="57"/>
        </w:numPr>
        <w:spacing w:before="240"/>
        <w:rPr>
          <w:b/>
        </w:rPr>
      </w:pPr>
      <w:r>
        <w:t>Provide user system (not product content) support during normal office hours - 09:00 to 17:00 Monday to Friday </w:t>
      </w:r>
    </w:p>
    <w:p w14:paraId="483EDC52" w14:textId="77777777" w:rsidR="00B3246B" w:rsidRDefault="00CC102F" w:rsidP="00B533F2">
      <w:pPr>
        <w:numPr>
          <w:ilvl w:val="0"/>
          <w:numId w:val="57"/>
        </w:numPr>
        <w:spacing w:before="240"/>
        <w:rPr>
          <w:b/>
        </w:rPr>
      </w:pPr>
      <w:r>
        <w:t>Be accessible via public internet </w:t>
      </w:r>
    </w:p>
    <w:p w14:paraId="483EDC53" w14:textId="77777777" w:rsidR="00B3246B" w:rsidRDefault="00CC102F" w:rsidP="00B533F2">
      <w:pPr>
        <w:numPr>
          <w:ilvl w:val="0"/>
          <w:numId w:val="57"/>
        </w:numPr>
        <w:spacing w:before="240"/>
        <w:rPr>
          <w:b/>
        </w:rPr>
      </w:pPr>
      <w:r>
        <w:lastRenderedPageBreak/>
        <w:t>Be accessible only to end users who are eligible to use CCS contracts </w:t>
      </w:r>
    </w:p>
    <w:p w14:paraId="483EDC54" w14:textId="77777777" w:rsidR="00B3246B" w:rsidRDefault="00CC102F" w:rsidP="00B533F2">
      <w:pPr>
        <w:numPr>
          <w:ilvl w:val="0"/>
          <w:numId w:val="57"/>
        </w:numPr>
        <w:spacing w:before="240"/>
        <w:rPr>
          <w:b/>
        </w:rPr>
      </w:pPr>
      <w:r>
        <w:t>Allow a single checkout process to be disaggregated and send PO's/transactional details to multiple suppliers automatically </w:t>
      </w:r>
    </w:p>
    <w:p w14:paraId="483EDC55" w14:textId="77777777" w:rsidR="00B3246B" w:rsidRDefault="00CC102F" w:rsidP="00B533F2">
      <w:pPr>
        <w:numPr>
          <w:ilvl w:val="0"/>
          <w:numId w:val="57"/>
        </w:numPr>
        <w:spacing w:before="240"/>
        <w:rPr>
          <w:b/>
        </w:rPr>
      </w:pPr>
      <w:r>
        <w:t>Provide a multi-level authorisation/signoff workflow function (with email notifications of actions due)</w:t>
      </w:r>
    </w:p>
    <w:p w14:paraId="483EDC56" w14:textId="77777777" w:rsidR="00B3246B" w:rsidRDefault="00CC102F" w:rsidP="00B533F2">
      <w:pPr>
        <w:numPr>
          <w:ilvl w:val="0"/>
          <w:numId w:val="57"/>
        </w:numPr>
        <w:spacing w:before="240"/>
        <w:rPr>
          <w:b/>
        </w:rPr>
      </w:pPr>
      <w:r>
        <w:t>Have provision for CCS and/or customer organisations to create "filtered" views of content (i.e. customer sub-catalogues for approved product only) </w:t>
      </w:r>
    </w:p>
    <w:p w14:paraId="483EDC57" w14:textId="77777777" w:rsidR="00B3246B" w:rsidRDefault="00CC102F" w:rsidP="00B533F2">
      <w:pPr>
        <w:numPr>
          <w:ilvl w:val="0"/>
          <w:numId w:val="57"/>
        </w:numPr>
        <w:spacing w:before="240"/>
        <w:rPr>
          <w:b/>
        </w:rPr>
      </w:pPr>
      <w:r>
        <w:t>Capture and pass through sufficient customer detail to enable supplier to set up a credit account at first purchase </w:t>
      </w:r>
    </w:p>
    <w:p w14:paraId="483EDC58" w14:textId="77777777" w:rsidR="00B3246B" w:rsidRDefault="00CC102F" w:rsidP="00B533F2">
      <w:pPr>
        <w:numPr>
          <w:ilvl w:val="0"/>
          <w:numId w:val="57"/>
        </w:numPr>
        <w:spacing w:before="240"/>
        <w:rPr>
          <w:b/>
        </w:rPr>
      </w:pPr>
      <w:r>
        <w:t>Allow customers to access specific framework agreements based on their identity</w:t>
      </w:r>
    </w:p>
    <w:p w14:paraId="483EDC59" w14:textId="77777777" w:rsidR="00B3246B" w:rsidRDefault="00CC102F" w:rsidP="00B533F2">
      <w:pPr>
        <w:numPr>
          <w:ilvl w:val="0"/>
          <w:numId w:val="57"/>
        </w:numPr>
        <w:spacing w:before="240"/>
        <w:rPr>
          <w:b/>
        </w:rPr>
      </w:pPr>
      <w:r>
        <w:t>Provide the supplier with an electronic copy of any order or quote placed through the system </w:t>
      </w:r>
    </w:p>
    <w:p w14:paraId="483EDC5A" w14:textId="77777777" w:rsidR="00B3246B" w:rsidRDefault="00CC102F" w:rsidP="00B533F2">
      <w:pPr>
        <w:numPr>
          <w:ilvl w:val="0"/>
          <w:numId w:val="57"/>
        </w:numPr>
        <w:spacing w:before="240"/>
        <w:rPr>
          <w:b/>
        </w:rPr>
      </w:pPr>
      <w:r>
        <w:t>Allow CCS User administration to approve / reject registrations as necessary </w:t>
      </w:r>
    </w:p>
    <w:p w14:paraId="483EDC5D" w14:textId="334478A8" w:rsidR="00B3246B" w:rsidRPr="00D54D4F" w:rsidRDefault="00CC102F" w:rsidP="00050CC4">
      <w:pPr>
        <w:numPr>
          <w:ilvl w:val="0"/>
          <w:numId w:val="57"/>
        </w:numPr>
        <w:spacing w:before="240"/>
        <w:rPr>
          <w:b/>
        </w:rPr>
      </w:pPr>
      <w:r>
        <w:t>The Solution Should Not</w:t>
      </w:r>
      <w:r w:rsidR="000E7A1B">
        <w:t xml:space="preserve"> </w:t>
      </w:r>
      <w:r>
        <w:t>Allow off-catalogue ordering - needs to be checkout, P2P integrated, or catalogue based/auditable system quote for non-integrated customers</w:t>
      </w:r>
      <w:r w:rsidRPr="00D54D4F">
        <w:rPr>
          <w:b/>
        </w:rPr>
        <w:t xml:space="preserve"> </w:t>
      </w:r>
    </w:p>
    <w:p w14:paraId="483EDC5E" w14:textId="77777777" w:rsidR="00B3246B" w:rsidRDefault="00CC102F">
      <w:pPr>
        <w:pStyle w:val="Heading2"/>
      </w:pPr>
      <w:bookmarkStart w:id="4" w:name="_heading=h.2et92p0" w:colFirst="0" w:colLast="0"/>
      <w:bookmarkEnd w:id="4"/>
      <w:r>
        <w:t>Schedule 2: Call-Off Contract charges</w:t>
      </w:r>
    </w:p>
    <w:p w14:paraId="483EDC5F" w14:textId="77777777" w:rsidR="00B3246B" w:rsidRDefault="00CC102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83EDC60" w14:textId="77777777" w:rsidR="00B3246B" w:rsidRDefault="00CC102F">
      <w:pPr>
        <w:spacing w:before="240"/>
        <w:rPr>
          <w:b/>
        </w:rPr>
      </w:pPr>
      <w:r>
        <w:rPr>
          <w:b/>
        </w:rPr>
        <w:t xml:space="preserve"> </w:t>
      </w:r>
    </w:p>
    <w:p w14:paraId="27C100AF" w14:textId="4A73638D" w:rsidR="00303970" w:rsidRPr="00050CC4" w:rsidRDefault="009331FB" w:rsidP="00303970">
      <w:r>
        <w:rPr>
          <w:rFonts w:eastAsia="Times New Roman"/>
          <w:b/>
          <w:color w:val="FF0000"/>
        </w:rPr>
        <w:t>REDACTED TEXT under FOIA Section 43 Commercial Interests</w:t>
      </w:r>
    </w:p>
    <w:p w14:paraId="483EDC63" w14:textId="77777777" w:rsidR="00B3246B" w:rsidRDefault="00CC102F">
      <w:pPr>
        <w:rPr>
          <w:sz w:val="32"/>
          <w:szCs w:val="32"/>
        </w:rPr>
      </w:pPr>
      <w:r>
        <w:rPr>
          <w:sz w:val="32"/>
          <w:szCs w:val="32"/>
        </w:rPr>
        <w:t>Customer Benefits</w:t>
      </w:r>
    </w:p>
    <w:p w14:paraId="483EDC64" w14:textId="77777777" w:rsidR="00B3246B" w:rsidRDefault="00B3246B">
      <w:pPr>
        <w:rPr>
          <w:sz w:val="32"/>
          <w:szCs w:val="32"/>
        </w:rPr>
      </w:pPr>
    </w:p>
    <w:p w14:paraId="483EDC65" w14:textId="77777777" w:rsidR="00B3246B" w:rsidRDefault="00CC102F">
      <w:bookmarkStart w:id="5" w:name="_heading=h.tyjcwt" w:colFirst="0" w:colLast="0"/>
      <w:bookmarkEnd w:id="5"/>
      <w:r>
        <w:t>For each Call-Off Contract please complete a customer benefits record, by following this link;</w:t>
      </w:r>
    </w:p>
    <w:p w14:paraId="483EDC66" w14:textId="77777777" w:rsidR="00B3246B" w:rsidRDefault="00B3246B"/>
    <w:p w14:paraId="483EDC67" w14:textId="77777777" w:rsidR="00B3246B" w:rsidRDefault="009331FB">
      <w:hyperlink r:id="rId14">
        <w:r w:rsidR="00CC102F">
          <w:rPr>
            <w:color w:val="0000FF"/>
            <w:u w:val="single"/>
          </w:rPr>
          <w:t>G-Cloud 12 Customer Benefits Record</w:t>
        </w:r>
      </w:hyperlink>
      <w:r w:rsidR="00CC102F">
        <w:t xml:space="preserve"> </w:t>
      </w:r>
    </w:p>
    <w:p w14:paraId="483EDC68" w14:textId="77777777" w:rsidR="00B3246B" w:rsidRDefault="00CC102F">
      <w:pPr>
        <w:pStyle w:val="Heading2"/>
        <w:pageBreakBefore/>
      </w:pPr>
      <w:r>
        <w:lastRenderedPageBreak/>
        <w:t>Part B: Terms and conditions</w:t>
      </w:r>
    </w:p>
    <w:p w14:paraId="483EDC69" w14:textId="77777777" w:rsidR="00B3246B" w:rsidRDefault="00CC102F">
      <w:pPr>
        <w:pStyle w:val="Heading3"/>
        <w:spacing w:after="100"/>
      </w:pPr>
      <w:r>
        <w:t>1.</w:t>
      </w:r>
      <w:r>
        <w:tab/>
        <w:t>Call-Off Contract Start date and length</w:t>
      </w:r>
    </w:p>
    <w:p w14:paraId="483EDC6A" w14:textId="77777777" w:rsidR="00B3246B" w:rsidRDefault="00CC102F">
      <w:r>
        <w:t>1.1</w:t>
      </w:r>
      <w:r>
        <w:tab/>
        <w:t>The Supplier must start providing the Services on the date specified in the Order Form.</w:t>
      </w:r>
    </w:p>
    <w:p w14:paraId="483EDC6B" w14:textId="77777777" w:rsidR="00B3246B" w:rsidRDefault="00B3246B">
      <w:pPr>
        <w:ind w:firstLine="720"/>
      </w:pPr>
    </w:p>
    <w:p w14:paraId="483EDC6C" w14:textId="77777777" w:rsidR="00B3246B" w:rsidRDefault="00CC102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83EDC6D" w14:textId="77777777" w:rsidR="00B3246B" w:rsidRDefault="00B3246B">
      <w:pPr>
        <w:ind w:left="720"/>
      </w:pPr>
    </w:p>
    <w:p w14:paraId="483EDC6E" w14:textId="77777777" w:rsidR="00B3246B" w:rsidRDefault="00CC102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83EDC6F" w14:textId="77777777" w:rsidR="00B3246B" w:rsidRDefault="00B3246B">
      <w:pPr>
        <w:ind w:left="720"/>
      </w:pPr>
    </w:p>
    <w:p w14:paraId="483EDC70" w14:textId="77777777" w:rsidR="00B3246B" w:rsidRDefault="00CC102F">
      <w:pPr>
        <w:ind w:left="720" w:hanging="720"/>
      </w:pPr>
      <w:r>
        <w:t>1.4</w:t>
      </w:r>
      <w:r>
        <w:tab/>
        <w:t>The Parties must comply with the requirements under clauses 21.3 to 21.8 if the Buyer reserves the right in the Order Form to extend the contract beyond 24 months.</w:t>
      </w:r>
    </w:p>
    <w:p w14:paraId="483EDC71" w14:textId="77777777" w:rsidR="00B3246B" w:rsidRDefault="00B3246B">
      <w:pPr>
        <w:spacing w:before="240" w:after="240"/>
      </w:pPr>
    </w:p>
    <w:p w14:paraId="483EDC72" w14:textId="77777777" w:rsidR="00B3246B" w:rsidRDefault="00CC102F">
      <w:pPr>
        <w:pStyle w:val="Heading3"/>
        <w:spacing w:after="100"/>
      </w:pPr>
      <w:r>
        <w:t>2.</w:t>
      </w:r>
      <w:r>
        <w:tab/>
        <w:t>Incorporation of terms</w:t>
      </w:r>
    </w:p>
    <w:p w14:paraId="483EDC73" w14:textId="77777777" w:rsidR="00B3246B" w:rsidRDefault="00CC102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83EDC74" w14:textId="77777777" w:rsidR="00B3246B" w:rsidRDefault="00CC102F" w:rsidP="00B533F2">
      <w:pPr>
        <w:numPr>
          <w:ilvl w:val="0"/>
          <w:numId w:val="44"/>
        </w:numPr>
        <w:pBdr>
          <w:top w:val="nil"/>
          <w:left w:val="nil"/>
          <w:bottom w:val="nil"/>
          <w:right w:val="nil"/>
          <w:between w:val="nil"/>
        </w:pBdr>
      </w:pPr>
      <w:r>
        <w:rPr>
          <w:color w:val="000000"/>
          <w:sz w:val="14"/>
          <w:szCs w:val="14"/>
        </w:rPr>
        <w:t xml:space="preserve"> </w:t>
      </w:r>
      <w:r>
        <w:rPr>
          <w:color w:val="000000"/>
        </w:rPr>
        <w:t>4.1 (Warranties and representations)</w:t>
      </w:r>
    </w:p>
    <w:p w14:paraId="483EDC75" w14:textId="77777777" w:rsidR="00B3246B" w:rsidRDefault="00CC102F" w:rsidP="00B533F2">
      <w:pPr>
        <w:numPr>
          <w:ilvl w:val="0"/>
          <w:numId w:val="44"/>
        </w:numPr>
        <w:pBdr>
          <w:top w:val="nil"/>
          <w:left w:val="nil"/>
          <w:bottom w:val="nil"/>
          <w:right w:val="nil"/>
          <w:between w:val="nil"/>
        </w:pBdr>
      </w:pPr>
      <w:r>
        <w:rPr>
          <w:color w:val="000000"/>
        </w:rPr>
        <w:t>4.2 to 4.7 (Liability)</w:t>
      </w:r>
    </w:p>
    <w:p w14:paraId="483EDC76" w14:textId="77777777" w:rsidR="00B3246B" w:rsidRDefault="00CC102F" w:rsidP="00B533F2">
      <w:pPr>
        <w:numPr>
          <w:ilvl w:val="0"/>
          <w:numId w:val="44"/>
        </w:numPr>
        <w:pBdr>
          <w:top w:val="nil"/>
          <w:left w:val="nil"/>
          <w:bottom w:val="nil"/>
          <w:right w:val="nil"/>
          <w:between w:val="nil"/>
        </w:pBdr>
      </w:pPr>
      <w:r>
        <w:rPr>
          <w:color w:val="000000"/>
        </w:rPr>
        <w:t>4.11 to 4.12 (IR35)</w:t>
      </w:r>
    </w:p>
    <w:p w14:paraId="483EDC77" w14:textId="77777777" w:rsidR="00B3246B" w:rsidRDefault="00CC102F" w:rsidP="00B533F2">
      <w:pPr>
        <w:numPr>
          <w:ilvl w:val="0"/>
          <w:numId w:val="44"/>
        </w:numPr>
        <w:pBdr>
          <w:top w:val="nil"/>
          <w:left w:val="nil"/>
          <w:bottom w:val="nil"/>
          <w:right w:val="nil"/>
          <w:between w:val="nil"/>
        </w:pBdr>
      </w:pPr>
      <w:r>
        <w:rPr>
          <w:color w:val="000000"/>
        </w:rPr>
        <w:t>5.4 to 5.5 (Force majeure)</w:t>
      </w:r>
    </w:p>
    <w:p w14:paraId="483EDC78" w14:textId="77777777" w:rsidR="00B3246B" w:rsidRDefault="00CC102F" w:rsidP="00B533F2">
      <w:pPr>
        <w:numPr>
          <w:ilvl w:val="0"/>
          <w:numId w:val="44"/>
        </w:numPr>
        <w:pBdr>
          <w:top w:val="nil"/>
          <w:left w:val="nil"/>
          <w:bottom w:val="nil"/>
          <w:right w:val="nil"/>
          <w:between w:val="nil"/>
        </w:pBdr>
      </w:pPr>
      <w:r>
        <w:rPr>
          <w:color w:val="000000"/>
        </w:rPr>
        <w:t>5.8 (Continuing rights)</w:t>
      </w:r>
    </w:p>
    <w:p w14:paraId="483EDC79" w14:textId="77777777" w:rsidR="00B3246B" w:rsidRDefault="00CC102F" w:rsidP="00B533F2">
      <w:pPr>
        <w:numPr>
          <w:ilvl w:val="0"/>
          <w:numId w:val="44"/>
        </w:numPr>
        <w:pBdr>
          <w:top w:val="nil"/>
          <w:left w:val="nil"/>
          <w:bottom w:val="nil"/>
          <w:right w:val="nil"/>
          <w:between w:val="nil"/>
        </w:pBdr>
      </w:pPr>
      <w:r>
        <w:rPr>
          <w:color w:val="000000"/>
        </w:rPr>
        <w:t>5.9 to 5.11 (Change of control)</w:t>
      </w:r>
    </w:p>
    <w:p w14:paraId="483EDC7A" w14:textId="77777777" w:rsidR="00B3246B" w:rsidRDefault="00CC102F" w:rsidP="00B533F2">
      <w:pPr>
        <w:numPr>
          <w:ilvl w:val="0"/>
          <w:numId w:val="44"/>
        </w:numPr>
        <w:pBdr>
          <w:top w:val="nil"/>
          <w:left w:val="nil"/>
          <w:bottom w:val="nil"/>
          <w:right w:val="nil"/>
          <w:between w:val="nil"/>
        </w:pBdr>
      </w:pPr>
      <w:r>
        <w:rPr>
          <w:color w:val="000000"/>
        </w:rPr>
        <w:t>5.12 (Fraud)</w:t>
      </w:r>
    </w:p>
    <w:p w14:paraId="483EDC7B" w14:textId="77777777" w:rsidR="00B3246B" w:rsidRDefault="00CC102F" w:rsidP="00B533F2">
      <w:pPr>
        <w:numPr>
          <w:ilvl w:val="0"/>
          <w:numId w:val="44"/>
        </w:numPr>
        <w:pBdr>
          <w:top w:val="nil"/>
          <w:left w:val="nil"/>
          <w:bottom w:val="nil"/>
          <w:right w:val="nil"/>
          <w:between w:val="nil"/>
        </w:pBdr>
      </w:pPr>
      <w:r>
        <w:rPr>
          <w:color w:val="000000"/>
        </w:rPr>
        <w:t>5.13 (Notice of fraud)</w:t>
      </w:r>
    </w:p>
    <w:p w14:paraId="483EDC7C" w14:textId="77777777" w:rsidR="00B3246B" w:rsidRDefault="00CC102F" w:rsidP="00B533F2">
      <w:pPr>
        <w:numPr>
          <w:ilvl w:val="0"/>
          <w:numId w:val="44"/>
        </w:numPr>
        <w:pBdr>
          <w:top w:val="nil"/>
          <w:left w:val="nil"/>
          <w:bottom w:val="nil"/>
          <w:right w:val="nil"/>
          <w:between w:val="nil"/>
        </w:pBdr>
      </w:pPr>
      <w:r>
        <w:rPr>
          <w:color w:val="000000"/>
        </w:rPr>
        <w:t>7.1 to 7.2 (Transparency)</w:t>
      </w:r>
    </w:p>
    <w:p w14:paraId="483EDC7D" w14:textId="77777777" w:rsidR="00B3246B" w:rsidRDefault="00CC102F" w:rsidP="00B533F2">
      <w:pPr>
        <w:numPr>
          <w:ilvl w:val="0"/>
          <w:numId w:val="44"/>
        </w:numPr>
        <w:pBdr>
          <w:top w:val="nil"/>
          <w:left w:val="nil"/>
          <w:bottom w:val="nil"/>
          <w:right w:val="nil"/>
          <w:between w:val="nil"/>
        </w:pBdr>
      </w:pPr>
      <w:r>
        <w:rPr>
          <w:color w:val="000000"/>
        </w:rPr>
        <w:t>8.3 (Order of precedence)</w:t>
      </w:r>
    </w:p>
    <w:p w14:paraId="483EDC7E" w14:textId="77777777" w:rsidR="00B3246B" w:rsidRDefault="00CC102F" w:rsidP="00B533F2">
      <w:pPr>
        <w:numPr>
          <w:ilvl w:val="0"/>
          <w:numId w:val="44"/>
        </w:numPr>
        <w:pBdr>
          <w:top w:val="nil"/>
          <w:left w:val="nil"/>
          <w:bottom w:val="nil"/>
          <w:right w:val="nil"/>
          <w:between w:val="nil"/>
        </w:pBdr>
      </w:pPr>
      <w:r>
        <w:rPr>
          <w:color w:val="000000"/>
        </w:rPr>
        <w:t>8.6 (Relationship)</w:t>
      </w:r>
    </w:p>
    <w:p w14:paraId="483EDC7F" w14:textId="77777777" w:rsidR="00B3246B" w:rsidRDefault="00CC102F" w:rsidP="00B533F2">
      <w:pPr>
        <w:numPr>
          <w:ilvl w:val="0"/>
          <w:numId w:val="44"/>
        </w:numPr>
        <w:pBdr>
          <w:top w:val="nil"/>
          <w:left w:val="nil"/>
          <w:bottom w:val="nil"/>
          <w:right w:val="nil"/>
          <w:between w:val="nil"/>
        </w:pBdr>
      </w:pPr>
      <w:r>
        <w:rPr>
          <w:color w:val="000000"/>
        </w:rPr>
        <w:t>8.9 to 8.11 (Entire agreement)</w:t>
      </w:r>
    </w:p>
    <w:p w14:paraId="483EDC80" w14:textId="77777777" w:rsidR="00B3246B" w:rsidRDefault="00CC102F" w:rsidP="00B533F2">
      <w:pPr>
        <w:numPr>
          <w:ilvl w:val="0"/>
          <w:numId w:val="44"/>
        </w:numPr>
        <w:pBdr>
          <w:top w:val="nil"/>
          <w:left w:val="nil"/>
          <w:bottom w:val="nil"/>
          <w:right w:val="nil"/>
          <w:between w:val="nil"/>
        </w:pBdr>
      </w:pPr>
      <w:r>
        <w:rPr>
          <w:color w:val="000000"/>
        </w:rPr>
        <w:t>8.12 (Law and jurisdiction)</w:t>
      </w:r>
    </w:p>
    <w:p w14:paraId="483EDC81" w14:textId="77777777" w:rsidR="00B3246B" w:rsidRDefault="00CC102F" w:rsidP="00B533F2">
      <w:pPr>
        <w:numPr>
          <w:ilvl w:val="0"/>
          <w:numId w:val="44"/>
        </w:numPr>
        <w:pBdr>
          <w:top w:val="nil"/>
          <w:left w:val="nil"/>
          <w:bottom w:val="nil"/>
          <w:right w:val="nil"/>
          <w:between w:val="nil"/>
        </w:pBdr>
      </w:pPr>
      <w:r>
        <w:rPr>
          <w:color w:val="000000"/>
        </w:rPr>
        <w:t>8.13 to 8.14 (Legislative change)</w:t>
      </w:r>
    </w:p>
    <w:p w14:paraId="483EDC82" w14:textId="77777777" w:rsidR="00B3246B" w:rsidRDefault="00CC102F" w:rsidP="00B533F2">
      <w:pPr>
        <w:numPr>
          <w:ilvl w:val="0"/>
          <w:numId w:val="44"/>
        </w:numPr>
        <w:pBdr>
          <w:top w:val="nil"/>
          <w:left w:val="nil"/>
          <w:bottom w:val="nil"/>
          <w:right w:val="nil"/>
          <w:between w:val="nil"/>
        </w:pBdr>
      </w:pPr>
      <w:r>
        <w:rPr>
          <w:color w:val="000000"/>
        </w:rPr>
        <w:t>8.15 to 8.19 (Bribery and corruption)</w:t>
      </w:r>
    </w:p>
    <w:p w14:paraId="483EDC83" w14:textId="77777777" w:rsidR="00B3246B" w:rsidRDefault="00CC102F" w:rsidP="00B533F2">
      <w:pPr>
        <w:numPr>
          <w:ilvl w:val="0"/>
          <w:numId w:val="44"/>
        </w:numPr>
        <w:pBdr>
          <w:top w:val="nil"/>
          <w:left w:val="nil"/>
          <w:bottom w:val="nil"/>
          <w:right w:val="nil"/>
          <w:between w:val="nil"/>
        </w:pBdr>
      </w:pPr>
      <w:r>
        <w:rPr>
          <w:color w:val="000000"/>
        </w:rPr>
        <w:t>8.20 to 8.29 (Freedom of Information Act)</w:t>
      </w:r>
    </w:p>
    <w:p w14:paraId="483EDC84" w14:textId="77777777" w:rsidR="00B3246B" w:rsidRDefault="00CC102F" w:rsidP="00B533F2">
      <w:pPr>
        <w:numPr>
          <w:ilvl w:val="0"/>
          <w:numId w:val="44"/>
        </w:numPr>
        <w:pBdr>
          <w:top w:val="nil"/>
          <w:left w:val="nil"/>
          <w:bottom w:val="nil"/>
          <w:right w:val="nil"/>
          <w:between w:val="nil"/>
        </w:pBdr>
      </w:pPr>
      <w:r>
        <w:rPr>
          <w:color w:val="000000"/>
        </w:rPr>
        <w:t>8.30 to 8.31 (Promoting tax compliance)</w:t>
      </w:r>
    </w:p>
    <w:p w14:paraId="483EDC85" w14:textId="77777777" w:rsidR="00B3246B" w:rsidRDefault="00CC102F" w:rsidP="00B533F2">
      <w:pPr>
        <w:numPr>
          <w:ilvl w:val="0"/>
          <w:numId w:val="44"/>
        </w:numPr>
        <w:pBdr>
          <w:top w:val="nil"/>
          <w:left w:val="nil"/>
          <w:bottom w:val="nil"/>
          <w:right w:val="nil"/>
          <w:between w:val="nil"/>
        </w:pBdr>
      </w:pPr>
      <w:r>
        <w:rPr>
          <w:color w:val="000000"/>
        </w:rPr>
        <w:t>8.32 to 8.33 (Official Secrets Act)</w:t>
      </w:r>
    </w:p>
    <w:p w14:paraId="483EDC86" w14:textId="77777777" w:rsidR="00B3246B" w:rsidRDefault="00CC102F" w:rsidP="00B533F2">
      <w:pPr>
        <w:numPr>
          <w:ilvl w:val="0"/>
          <w:numId w:val="44"/>
        </w:numPr>
        <w:pBdr>
          <w:top w:val="nil"/>
          <w:left w:val="nil"/>
          <w:bottom w:val="nil"/>
          <w:right w:val="nil"/>
          <w:between w:val="nil"/>
        </w:pBdr>
      </w:pPr>
      <w:r>
        <w:rPr>
          <w:color w:val="000000"/>
        </w:rPr>
        <w:t>8.34 to 8.37 (Transfer and subcontracting)</w:t>
      </w:r>
    </w:p>
    <w:p w14:paraId="483EDC87" w14:textId="77777777" w:rsidR="00B3246B" w:rsidRDefault="00CC102F" w:rsidP="00B533F2">
      <w:pPr>
        <w:numPr>
          <w:ilvl w:val="0"/>
          <w:numId w:val="44"/>
        </w:numPr>
        <w:pBdr>
          <w:top w:val="nil"/>
          <w:left w:val="nil"/>
          <w:bottom w:val="nil"/>
          <w:right w:val="nil"/>
          <w:between w:val="nil"/>
        </w:pBdr>
      </w:pPr>
      <w:r>
        <w:rPr>
          <w:color w:val="000000"/>
        </w:rPr>
        <w:t>8.40 to 8.43 (Complaints handling and resolution)</w:t>
      </w:r>
    </w:p>
    <w:p w14:paraId="483EDC88" w14:textId="77777777" w:rsidR="00B3246B" w:rsidRDefault="00CC102F" w:rsidP="00B533F2">
      <w:pPr>
        <w:numPr>
          <w:ilvl w:val="0"/>
          <w:numId w:val="44"/>
        </w:numPr>
        <w:pBdr>
          <w:top w:val="nil"/>
          <w:left w:val="nil"/>
          <w:bottom w:val="nil"/>
          <w:right w:val="nil"/>
          <w:between w:val="nil"/>
        </w:pBdr>
      </w:pPr>
      <w:r>
        <w:rPr>
          <w:color w:val="000000"/>
        </w:rPr>
        <w:t>8.44 to 8.50 (Conflicts of interest and ethical walls)</w:t>
      </w:r>
    </w:p>
    <w:p w14:paraId="483EDC89" w14:textId="77777777" w:rsidR="00B3246B" w:rsidRDefault="00CC102F" w:rsidP="00B533F2">
      <w:pPr>
        <w:numPr>
          <w:ilvl w:val="0"/>
          <w:numId w:val="44"/>
        </w:numPr>
        <w:pBdr>
          <w:top w:val="nil"/>
          <w:left w:val="nil"/>
          <w:bottom w:val="nil"/>
          <w:right w:val="nil"/>
          <w:between w:val="nil"/>
        </w:pBdr>
      </w:pPr>
      <w:r>
        <w:rPr>
          <w:color w:val="000000"/>
        </w:rPr>
        <w:t>8.51 to 8.53 (Publicity and branding)</w:t>
      </w:r>
    </w:p>
    <w:p w14:paraId="483EDC8A" w14:textId="77777777" w:rsidR="00B3246B" w:rsidRDefault="00CC102F" w:rsidP="00B533F2">
      <w:pPr>
        <w:numPr>
          <w:ilvl w:val="0"/>
          <w:numId w:val="44"/>
        </w:numPr>
        <w:pBdr>
          <w:top w:val="nil"/>
          <w:left w:val="nil"/>
          <w:bottom w:val="nil"/>
          <w:right w:val="nil"/>
          <w:between w:val="nil"/>
        </w:pBdr>
      </w:pPr>
      <w:r>
        <w:rPr>
          <w:color w:val="000000"/>
        </w:rPr>
        <w:t>8.54 to 8.56 (Equality and diversity)</w:t>
      </w:r>
    </w:p>
    <w:p w14:paraId="483EDC8B" w14:textId="77777777" w:rsidR="00B3246B" w:rsidRDefault="00CC102F" w:rsidP="00B533F2">
      <w:pPr>
        <w:numPr>
          <w:ilvl w:val="0"/>
          <w:numId w:val="44"/>
        </w:numPr>
        <w:pBdr>
          <w:top w:val="nil"/>
          <w:left w:val="nil"/>
          <w:bottom w:val="nil"/>
          <w:right w:val="nil"/>
          <w:between w:val="nil"/>
        </w:pBdr>
      </w:pPr>
      <w:r>
        <w:rPr>
          <w:color w:val="000000"/>
        </w:rPr>
        <w:t>8.59 to 8.60 (Data protection</w:t>
      </w:r>
    </w:p>
    <w:p w14:paraId="483EDC8C" w14:textId="77777777" w:rsidR="00B3246B" w:rsidRDefault="00CC102F" w:rsidP="00B533F2">
      <w:pPr>
        <w:numPr>
          <w:ilvl w:val="0"/>
          <w:numId w:val="44"/>
        </w:numPr>
        <w:pBdr>
          <w:top w:val="nil"/>
          <w:left w:val="nil"/>
          <w:bottom w:val="nil"/>
          <w:right w:val="nil"/>
          <w:between w:val="nil"/>
        </w:pBdr>
      </w:pPr>
      <w:r>
        <w:rPr>
          <w:color w:val="000000"/>
        </w:rPr>
        <w:t>8.64 to 8.65 (Severability)</w:t>
      </w:r>
    </w:p>
    <w:p w14:paraId="483EDC8D" w14:textId="77777777" w:rsidR="00B3246B" w:rsidRDefault="00CC102F" w:rsidP="00B533F2">
      <w:pPr>
        <w:numPr>
          <w:ilvl w:val="0"/>
          <w:numId w:val="44"/>
        </w:numPr>
        <w:pBdr>
          <w:top w:val="nil"/>
          <w:left w:val="nil"/>
          <w:bottom w:val="nil"/>
          <w:right w:val="nil"/>
          <w:between w:val="nil"/>
        </w:pBdr>
      </w:pPr>
      <w:r>
        <w:rPr>
          <w:color w:val="000000"/>
        </w:rPr>
        <w:lastRenderedPageBreak/>
        <w:t>8.66 to 8.69 (Managing disputes and Mediation)</w:t>
      </w:r>
    </w:p>
    <w:p w14:paraId="483EDC8E" w14:textId="77777777" w:rsidR="00B3246B" w:rsidRDefault="00CC102F" w:rsidP="00B533F2">
      <w:pPr>
        <w:numPr>
          <w:ilvl w:val="0"/>
          <w:numId w:val="44"/>
        </w:numPr>
        <w:pBdr>
          <w:top w:val="nil"/>
          <w:left w:val="nil"/>
          <w:bottom w:val="nil"/>
          <w:right w:val="nil"/>
          <w:between w:val="nil"/>
        </w:pBdr>
      </w:pPr>
      <w:r>
        <w:rPr>
          <w:color w:val="000000"/>
        </w:rPr>
        <w:t>8.80 to 8.88 (Confidentiality)</w:t>
      </w:r>
    </w:p>
    <w:p w14:paraId="483EDC8F" w14:textId="77777777" w:rsidR="00B3246B" w:rsidRDefault="00CC102F" w:rsidP="00B533F2">
      <w:pPr>
        <w:numPr>
          <w:ilvl w:val="0"/>
          <w:numId w:val="44"/>
        </w:numPr>
        <w:pBdr>
          <w:top w:val="nil"/>
          <w:left w:val="nil"/>
          <w:bottom w:val="nil"/>
          <w:right w:val="nil"/>
          <w:between w:val="nil"/>
        </w:pBdr>
      </w:pPr>
      <w:r>
        <w:rPr>
          <w:color w:val="000000"/>
        </w:rPr>
        <w:t>8.89 to 8.90 (Waiver and cumulative remedies)</w:t>
      </w:r>
    </w:p>
    <w:p w14:paraId="483EDC90" w14:textId="77777777" w:rsidR="00B3246B" w:rsidRDefault="00CC102F" w:rsidP="00B533F2">
      <w:pPr>
        <w:numPr>
          <w:ilvl w:val="0"/>
          <w:numId w:val="44"/>
        </w:numPr>
        <w:pBdr>
          <w:top w:val="nil"/>
          <w:left w:val="nil"/>
          <w:bottom w:val="nil"/>
          <w:right w:val="nil"/>
          <w:between w:val="nil"/>
        </w:pBdr>
      </w:pPr>
      <w:r>
        <w:rPr>
          <w:color w:val="000000"/>
        </w:rPr>
        <w:t>8.91 to 8.101 (Corporate Social Responsibility)</w:t>
      </w:r>
    </w:p>
    <w:p w14:paraId="483EDC91" w14:textId="77777777" w:rsidR="00B3246B" w:rsidRDefault="00CC102F" w:rsidP="00B533F2">
      <w:pPr>
        <w:numPr>
          <w:ilvl w:val="0"/>
          <w:numId w:val="44"/>
        </w:numPr>
        <w:pBdr>
          <w:top w:val="nil"/>
          <w:left w:val="nil"/>
          <w:bottom w:val="nil"/>
          <w:right w:val="nil"/>
          <w:between w:val="nil"/>
        </w:pBdr>
      </w:pPr>
      <w:r>
        <w:rPr>
          <w:color w:val="000000"/>
        </w:rPr>
        <w:t>paragraphs 1 to 10 of the Framework Agreement glossary and interpretation</w:t>
      </w:r>
    </w:p>
    <w:p w14:paraId="483EDC92" w14:textId="77777777" w:rsidR="00B3246B" w:rsidRDefault="00CC102F" w:rsidP="00B533F2">
      <w:pPr>
        <w:numPr>
          <w:ilvl w:val="0"/>
          <w:numId w:val="40"/>
        </w:numPr>
        <w:pBdr>
          <w:top w:val="nil"/>
          <w:left w:val="nil"/>
          <w:bottom w:val="nil"/>
          <w:right w:val="nil"/>
          <w:between w:val="nil"/>
        </w:pBdr>
      </w:pPr>
      <w:r>
        <w:rPr>
          <w:color w:val="000000"/>
        </w:rPr>
        <w:t>any audit provisions from the Framework Agreement set out by the Buyer in the Order Form</w:t>
      </w:r>
    </w:p>
    <w:p w14:paraId="483EDC93" w14:textId="77777777" w:rsidR="00B3246B" w:rsidRDefault="00CC102F">
      <w:pPr>
        <w:ind w:left="720"/>
      </w:pPr>
      <w:r>
        <w:t xml:space="preserve"> </w:t>
      </w:r>
    </w:p>
    <w:p w14:paraId="483EDC94" w14:textId="77777777" w:rsidR="00B3246B" w:rsidRDefault="00CC102F">
      <w:pPr>
        <w:spacing w:after="240"/>
      </w:pPr>
      <w:r>
        <w:t>2.2</w:t>
      </w:r>
      <w:r>
        <w:tab/>
        <w:t xml:space="preserve">The Framework Agreement provisions in clause 2.1 will be modified as follows: </w:t>
      </w:r>
    </w:p>
    <w:p w14:paraId="483EDC95" w14:textId="77777777" w:rsidR="00B3246B" w:rsidRDefault="00CC102F">
      <w:pPr>
        <w:ind w:left="1440" w:hanging="720"/>
      </w:pPr>
      <w:r>
        <w:t>2.2.1</w:t>
      </w:r>
      <w:r>
        <w:tab/>
        <w:t>a reference to the ‘Framework Agreement’ will be a reference to the ‘Call-Off Contract’</w:t>
      </w:r>
    </w:p>
    <w:p w14:paraId="483EDC96" w14:textId="77777777" w:rsidR="00B3246B" w:rsidRDefault="00CC102F">
      <w:pPr>
        <w:ind w:firstLine="720"/>
      </w:pPr>
      <w:r>
        <w:t>2.2.2</w:t>
      </w:r>
      <w:r>
        <w:tab/>
        <w:t>a reference to ‘CCS’ will be a reference to ‘the Buyer’</w:t>
      </w:r>
    </w:p>
    <w:p w14:paraId="483EDC97" w14:textId="77777777" w:rsidR="00B3246B" w:rsidRDefault="00CC102F">
      <w:pPr>
        <w:ind w:left="1440" w:hanging="720"/>
      </w:pPr>
      <w:r>
        <w:t>2.2.3</w:t>
      </w:r>
      <w:r>
        <w:tab/>
        <w:t>a reference to the ‘Parties’ and a ‘Party’ will be a reference to the Buyer and Supplier as Parties under this Call-Off Contract</w:t>
      </w:r>
    </w:p>
    <w:p w14:paraId="483EDC98" w14:textId="77777777" w:rsidR="00B3246B" w:rsidRDefault="00B3246B"/>
    <w:p w14:paraId="483EDC99" w14:textId="77777777" w:rsidR="00B3246B" w:rsidRDefault="00CC102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83EDC9A" w14:textId="77777777" w:rsidR="00B3246B" w:rsidRDefault="00B3246B">
      <w:pPr>
        <w:ind w:left="720"/>
      </w:pPr>
    </w:p>
    <w:p w14:paraId="483EDC9B" w14:textId="77777777" w:rsidR="00B3246B" w:rsidRDefault="00CC102F">
      <w:pPr>
        <w:ind w:left="720" w:hanging="720"/>
      </w:pPr>
      <w:r>
        <w:t>2.4</w:t>
      </w:r>
      <w:r>
        <w:tab/>
        <w:t>The Framework Agreement incorporated clauses will be referred to as incorporated Framework clause ‘XX’, where ‘XX’ is the Framework Agreement clause number.</w:t>
      </w:r>
    </w:p>
    <w:p w14:paraId="483EDC9C" w14:textId="77777777" w:rsidR="00B3246B" w:rsidRDefault="00B3246B">
      <w:pPr>
        <w:ind w:firstLine="720"/>
      </w:pPr>
    </w:p>
    <w:p w14:paraId="483EDC9D" w14:textId="77777777" w:rsidR="00B3246B" w:rsidRDefault="00CC102F">
      <w:pPr>
        <w:ind w:left="720" w:hanging="720"/>
      </w:pPr>
      <w:r>
        <w:t>2.5</w:t>
      </w:r>
      <w:r>
        <w:tab/>
        <w:t>When an Order Form is signed, the terms and conditions agreed in it will be incorporated into this Call-Off Contract.</w:t>
      </w:r>
    </w:p>
    <w:p w14:paraId="483EDC9E" w14:textId="77777777" w:rsidR="00B3246B" w:rsidRDefault="00B3246B"/>
    <w:p w14:paraId="483EDC9F" w14:textId="77777777" w:rsidR="00B3246B" w:rsidRDefault="00CC102F">
      <w:pPr>
        <w:pStyle w:val="Heading3"/>
        <w:spacing w:after="100"/>
      </w:pPr>
      <w:r>
        <w:t>3.</w:t>
      </w:r>
      <w:r>
        <w:tab/>
        <w:t>Supply of services</w:t>
      </w:r>
    </w:p>
    <w:p w14:paraId="483EDCA0" w14:textId="77777777" w:rsidR="00B3246B" w:rsidRDefault="00CC102F">
      <w:pPr>
        <w:spacing w:before="240" w:after="240"/>
        <w:ind w:left="720" w:hanging="720"/>
      </w:pPr>
      <w:r>
        <w:t>3.1</w:t>
      </w:r>
      <w:r>
        <w:tab/>
        <w:t>The Supplier agrees to supply the G-Cloud Services and any Additional Services under the terms of the Call-Off Contract and the Supplier’s Application.</w:t>
      </w:r>
    </w:p>
    <w:p w14:paraId="483EDCA1" w14:textId="77777777" w:rsidR="00B3246B" w:rsidRDefault="00CC102F">
      <w:pPr>
        <w:ind w:left="720" w:hanging="720"/>
      </w:pPr>
      <w:r>
        <w:t>3.2</w:t>
      </w:r>
      <w:r>
        <w:tab/>
        <w:t>The Supplier undertakes that each G-Cloud Service will meet the Buyer’s acceptance criteria, as defined in the Order Form.</w:t>
      </w:r>
    </w:p>
    <w:p w14:paraId="483EDCA2" w14:textId="77777777" w:rsidR="00B3246B" w:rsidRDefault="00B3246B"/>
    <w:p w14:paraId="483EDCA3" w14:textId="77777777" w:rsidR="00B3246B" w:rsidRDefault="00CC102F">
      <w:pPr>
        <w:pStyle w:val="Heading3"/>
        <w:spacing w:after="100"/>
      </w:pPr>
      <w:r>
        <w:t>4.</w:t>
      </w:r>
      <w:r>
        <w:tab/>
        <w:t>Supplier staff</w:t>
      </w:r>
    </w:p>
    <w:p w14:paraId="483EDCA4" w14:textId="77777777" w:rsidR="00B3246B" w:rsidRDefault="00CC102F">
      <w:pPr>
        <w:spacing w:before="240" w:after="240"/>
      </w:pPr>
      <w:r>
        <w:t>4.1</w:t>
      </w:r>
      <w:r>
        <w:tab/>
        <w:t xml:space="preserve">The Supplier Staff must: </w:t>
      </w:r>
    </w:p>
    <w:p w14:paraId="483EDCA5" w14:textId="77777777" w:rsidR="00B3246B" w:rsidRDefault="00CC102F">
      <w:pPr>
        <w:ind w:firstLine="720"/>
      </w:pPr>
      <w:r>
        <w:t>4.1.1</w:t>
      </w:r>
      <w:r>
        <w:tab/>
        <w:t>be appropriately experienced, qualified and trained to supply the Services</w:t>
      </w:r>
    </w:p>
    <w:p w14:paraId="483EDCA6" w14:textId="77777777" w:rsidR="00B3246B" w:rsidRDefault="00B3246B"/>
    <w:p w14:paraId="483EDCA7" w14:textId="77777777" w:rsidR="00B3246B" w:rsidRDefault="00CC102F">
      <w:pPr>
        <w:ind w:firstLine="720"/>
      </w:pPr>
      <w:r>
        <w:t>4.1.2</w:t>
      </w:r>
      <w:r>
        <w:tab/>
        <w:t>apply all due skill, care and diligence in faithfully performing those duties</w:t>
      </w:r>
    </w:p>
    <w:p w14:paraId="483EDCA8" w14:textId="77777777" w:rsidR="00B3246B" w:rsidRDefault="00B3246B"/>
    <w:p w14:paraId="483EDCA9" w14:textId="77777777" w:rsidR="00B3246B" w:rsidRDefault="00CC102F">
      <w:pPr>
        <w:ind w:left="720"/>
      </w:pPr>
      <w:r>
        <w:t>4.1.3</w:t>
      </w:r>
      <w:r>
        <w:tab/>
        <w:t>obey all lawful instructions and reasonable directions of the Buyer and provide the Services to the reasonable satisfaction of the Buyer</w:t>
      </w:r>
    </w:p>
    <w:p w14:paraId="483EDCAA" w14:textId="77777777" w:rsidR="00B3246B" w:rsidRDefault="00B3246B"/>
    <w:p w14:paraId="483EDCAB" w14:textId="77777777" w:rsidR="00B3246B" w:rsidRDefault="00CC102F">
      <w:pPr>
        <w:ind w:firstLine="720"/>
      </w:pPr>
      <w:r>
        <w:t>4.1.4</w:t>
      </w:r>
      <w:r>
        <w:tab/>
        <w:t>respond to any enquiries about the Services as soon as reasonably possible</w:t>
      </w:r>
    </w:p>
    <w:p w14:paraId="483EDCAC" w14:textId="77777777" w:rsidR="00B3246B" w:rsidRDefault="00B3246B"/>
    <w:p w14:paraId="483EDCAD" w14:textId="77777777" w:rsidR="00B3246B" w:rsidRDefault="00CC102F">
      <w:pPr>
        <w:ind w:firstLine="720"/>
      </w:pPr>
      <w:r>
        <w:lastRenderedPageBreak/>
        <w:t>4.1.5</w:t>
      </w:r>
      <w:r>
        <w:tab/>
        <w:t>complete any necessary Supplier Staff vetting as specified by the Buyer</w:t>
      </w:r>
    </w:p>
    <w:p w14:paraId="483EDCAE" w14:textId="77777777" w:rsidR="00B3246B" w:rsidRDefault="00B3246B"/>
    <w:p w14:paraId="483EDCAF" w14:textId="77777777" w:rsidR="00B3246B" w:rsidRDefault="00CC102F">
      <w:pPr>
        <w:ind w:left="720" w:hanging="720"/>
      </w:pPr>
      <w:r>
        <w:t>4.2</w:t>
      </w:r>
      <w:r>
        <w:tab/>
        <w:t>The Supplier must retain overall control of the Supplier Staff so that they are not considered to be employees, workers, agents or contractors of the Buyer.</w:t>
      </w:r>
    </w:p>
    <w:p w14:paraId="483EDCB0" w14:textId="77777777" w:rsidR="00B3246B" w:rsidRDefault="00B3246B">
      <w:pPr>
        <w:ind w:firstLine="720"/>
      </w:pPr>
    </w:p>
    <w:p w14:paraId="483EDCB1" w14:textId="77777777" w:rsidR="00B3246B" w:rsidRDefault="00CC102F">
      <w:pPr>
        <w:ind w:left="720" w:hanging="720"/>
      </w:pPr>
      <w:r>
        <w:t>4.3</w:t>
      </w:r>
      <w:r>
        <w:tab/>
        <w:t>The Supplier may substitute any Supplier Staff as long as they have the equivalent experience and qualifications to the substituted staff member.</w:t>
      </w:r>
    </w:p>
    <w:p w14:paraId="483EDCB2" w14:textId="77777777" w:rsidR="00B3246B" w:rsidRDefault="00B3246B">
      <w:pPr>
        <w:ind w:firstLine="720"/>
      </w:pPr>
    </w:p>
    <w:p w14:paraId="483EDCB3" w14:textId="77777777" w:rsidR="00B3246B" w:rsidRDefault="00CC102F">
      <w:pPr>
        <w:ind w:left="720" w:hanging="720"/>
      </w:pPr>
      <w:r>
        <w:t>4.4</w:t>
      </w:r>
      <w:r>
        <w:tab/>
        <w:t>The Buyer may conduct IR35 Assessments using the ESI tool to assess whether the Supplier’s engagement under the Call-Off Contract is Inside or Outside IR35.</w:t>
      </w:r>
    </w:p>
    <w:p w14:paraId="483EDCB4" w14:textId="77777777" w:rsidR="00B3246B" w:rsidRDefault="00B3246B">
      <w:pPr>
        <w:ind w:firstLine="720"/>
      </w:pPr>
    </w:p>
    <w:p w14:paraId="483EDCB5" w14:textId="77777777" w:rsidR="00B3246B" w:rsidRDefault="00CC102F">
      <w:pPr>
        <w:ind w:left="720" w:hanging="720"/>
      </w:pPr>
      <w:r>
        <w:t>4.5</w:t>
      </w:r>
      <w:r>
        <w:tab/>
        <w:t>The Buyer may End this Call-Off Contract for Material Breach as per clause 18.5 hereunder if the Supplier is delivering the Services Inside IR35.</w:t>
      </w:r>
    </w:p>
    <w:p w14:paraId="483EDCB6" w14:textId="77777777" w:rsidR="00B3246B" w:rsidRDefault="00B3246B">
      <w:pPr>
        <w:ind w:firstLine="720"/>
      </w:pPr>
    </w:p>
    <w:p w14:paraId="483EDCB7" w14:textId="77777777" w:rsidR="00B3246B" w:rsidRDefault="00CC102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83EDCB8" w14:textId="77777777" w:rsidR="00B3246B" w:rsidRDefault="00B3246B">
      <w:pPr>
        <w:ind w:left="720"/>
      </w:pPr>
    </w:p>
    <w:p w14:paraId="483EDCB9" w14:textId="77777777" w:rsidR="00B3246B" w:rsidRDefault="00CC102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83EDCBA" w14:textId="77777777" w:rsidR="00B3246B" w:rsidRDefault="00B3246B">
      <w:pPr>
        <w:ind w:left="720"/>
      </w:pPr>
    </w:p>
    <w:p w14:paraId="483EDCBB" w14:textId="77777777" w:rsidR="00B3246B" w:rsidRDefault="00CC102F">
      <w:pPr>
        <w:ind w:left="720" w:hanging="720"/>
      </w:pPr>
      <w:r>
        <w:t>4.8</w:t>
      </w:r>
      <w:r>
        <w:tab/>
        <w:t>If it is determined by the Buyer that the Supplier is Outside IR35, the Buyer will provide the ESI reference number and a copy of the PDF to the Supplier.</w:t>
      </w:r>
    </w:p>
    <w:p w14:paraId="483EDCBC" w14:textId="77777777" w:rsidR="00B3246B" w:rsidRDefault="00B3246B">
      <w:pPr>
        <w:spacing w:before="240" w:after="240"/>
        <w:ind w:left="720"/>
      </w:pPr>
    </w:p>
    <w:p w14:paraId="483EDCBD" w14:textId="77777777" w:rsidR="00B3246B" w:rsidRDefault="00CC102F">
      <w:pPr>
        <w:pStyle w:val="Heading3"/>
        <w:spacing w:after="100"/>
      </w:pPr>
      <w:r>
        <w:t>5.</w:t>
      </w:r>
      <w:r>
        <w:tab/>
        <w:t>Due diligence</w:t>
      </w:r>
    </w:p>
    <w:p w14:paraId="483EDCBE" w14:textId="77777777" w:rsidR="00B3246B" w:rsidRDefault="00CC102F">
      <w:pPr>
        <w:spacing w:before="240" w:after="120"/>
      </w:pPr>
      <w:r>
        <w:t xml:space="preserve"> 5.1</w:t>
      </w:r>
      <w:r>
        <w:tab/>
        <w:t>Both Parties agree that when entering into a Call-Off Contract they:</w:t>
      </w:r>
    </w:p>
    <w:p w14:paraId="483EDCBF" w14:textId="77777777" w:rsidR="00B3246B" w:rsidRDefault="00CC102F">
      <w:pPr>
        <w:spacing w:after="120"/>
        <w:ind w:left="1440" w:hanging="720"/>
      </w:pPr>
      <w:r>
        <w:t>5.1.1</w:t>
      </w:r>
      <w:r>
        <w:tab/>
        <w:t>have made their own enquiries and are satisfied by the accuracy of any information supplied by the other Party</w:t>
      </w:r>
    </w:p>
    <w:p w14:paraId="483EDCC0" w14:textId="77777777" w:rsidR="00B3246B" w:rsidRDefault="00CC102F">
      <w:pPr>
        <w:spacing w:after="120"/>
        <w:ind w:left="1440" w:hanging="720"/>
      </w:pPr>
      <w:r>
        <w:t>5.1.2</w:t>
      </w:r>
      <w:r>
        <w:tab/>
        <w:t>are confident that they can fulfil their obligations according to the Call-Off Contract terms</w:t>
      </w:r>
    </w:p>
    <w:p w14:paraId="483EDCC1" w14:textId="77777777" w:rsidR="00B3246B" w:rsidRDefault="00CC102F">
      <w:pPr>
        <w:spacing w:after="120"/>
        <w:ind w:firstLine="720"/>
      </w:pPr>
      <w:r>
        <w:t>5.1.3</w:t>
      </w:r>
      <w:r>
        <w:tab/>
        <w:t>have raised all due diligence questions before signing the Call-Off Contract</w:t>
      </w:r>
    </w:p>
    <w:p w14:paraId="483EDCC2" w14:textId="77777777" w:rsidR="00B3246B" w:rsidRDefault="00CC102F">
      <w:pPr>
        <w:ind w:firstLine="720"/>
      </w:pPr>
      <w:r>
        <w:t>5.1.4</w:t>
      </w:r>
      <w:r>
        <w:tab/>
        <w:t>have entered into the Call-Off Contract relying on its own due diligence</w:t>
      </w:r>
    </w:p>
    <w:p w14:paraId="483EDCC3" w14:textId="77777777" w:rsidR="00B3246B" w:rsidRDefault="00B3246B">
      <w:pPr>
        <w:spacing w:before="240"/>
      </w:pPr>
    </w:p>
    <w:p w14:paraId="483EDCC4" w14:textId="77777777" w:rsidR="00B3246B" w:rsidRDefault="00CC102F">
      <w:pPr>
        <w:pStyle w:val="Heading3"/>
        <w:spacing w:after="100"/>
      </w:pPr>
      <w:r>
        <w:t xml:space="preserve">6. </w:t>
      </w:r>
      <w:r>
        <w:tab/>
        <w:t>Business continuity and disaster recovery</w:t>
      </w:r>
    </w:p>
    <w:p w14:paraId="483EDCC5" w14:textId="77777777" w:rsidR="00B3246B" w:rsidRDefault="00CC102F">
      <w:pPr>
        <w:ind w:left="720" w:hanging="720"/>
      </w:pPr>
      <w:r>
        <w:t>6.1</w:t>
      </w:r>
      <w:r>
        <w:tab/>
        <w:t>The Supplier will have a clear business continuity and disaster recovery plan in their service descriptions.</w:t>
      </w:r>
    </w:p>
    <w:p w14:paraId="483EDCC6" w14:textId="77777777" w:rsidR="00B3246B" w:rsidRDefault="00B3246B"/>
    <w:p w14:paraId="483EDCC7" w14:textId="77777777" w:rsidR="00B3246B" w:rsidRDefault="00CC102F">
      <w:pPr>
        <w:ind w:left="720" w:hanging="720"/>
      </w:pPr>
      <w:r>
        <w:lastRenderedPageBreak/>
        <w:t>6.2</w:t>
      </w:r>
      <w:r>
        <w:tab/>
        <w:t>The Supplier’s business continuity and disaster recovery services are part of the Services and will be performed by the Supplier when required.</w:t>
      </w:r>
    </w:p>
    <w:p w14:paraId="483EDCC8" w14:textId="77777777" w:rsidR="00B3246B" w:rsidRDefault="00CC102F">
      <w:pPr>
        <w:ind w:left="720" w:hanging="720"/>
      </w:pPr>
      <w:r>
        <w:t>6.3</w:t>
      </w:r>
      <w:r>
        <w:tab/>
        <w:t>If requested by the Buyer prior to entering into this Call-Off Contract, the Supplier must ensure that its business continuity and disaster recovery plan is consistent with the Buyer’s own plans.</w:t>
      </w:r>
    </w:p>
    <w:p w14:paraId="483EDCC9" w14:textId="77777777" w:rsidR="00B3246B" w:rsidRDefault="00B3246B"/>
    <w:p w14:paraId="483EDCCA" w14:textId="77777777" w:rsidR="00B3246B" w:rsidRDefault="00CC102F">
      <w:pPr>
        <w:pStyle w:val="Heading3"/>
        <w:spacing w:after="100"/>
      </w:pPr>
      <w:r>
        <w:t>7.</w:t>
      </w:r>
      <w:r>
        <w:tab/>
        <w:t>Payment, VAT and Call-Off Contract charges</w:t>
      </w:r>
    </w:p>
    <w:p w14:paraId="483EDCCB" w14:textId="77777777" w:rsidR="00B3246B" w:rsidRDefault="00CC102F">
      <w:pPr>
        <w:spacing w:after="120"/>
        <w:ind w:left="720" w:hanging="720"/>
      </w:pPr>
      <w:r>
        <w:t>7.1</w:t>
      </w:r>
      <w:r>
        <w:tab/>
        <w:t>The Buyer must pay the Charges following clauses 7.2 to 7.11 for the Supplier’s delivery of the Services.</w:t>
      </w:r>
    </w:p>
    <w:p w14:paraId="483EDCCC" w14:textId="77777777" w:rsidR="00B3246B" w:rsidRDefault="00CC102F">
      <w:pPr>
        <w:ind w:left="720" w:hanging="720"/>
      </w:pPr>
      <w:r>
        <w:t>7.2</w:t>
      </w:r>
      <w:r>
        <w:tab/>
        <w:t>The Buyer will pay the Supplier within the number of days specified in the Order Form on receipt of a valid invoice.</w:t>
      </w:r>
    </w:p>
    <w:p w14:paraId="483EDCCD" w14:textId="77777777" w:rsidR="00B3246B" w:rsidRDefault="00CC102F">
      <w:pPr>
        <w:spacing w:after="120"/>
        <w:ind w:left="720" w:hanging="720"/>
      </w:pPr>
      <w:r>
        <w:t>7.3</w:t>
      </w:r>
      <w:r>
        <w:tab/>
        <w:t>The Call-Off Contract Charges include all Charges for payment Processing. All invoices submitted to the Buyer for the Services will be exclusive of any Management Charge.</w:t>
      </w:r>
    </w:p>
    <w:p w14:paraId="483EDCCE" w14:textId="77777777" w:rsidR="00B3246B" w:rsidRDefault="00CC102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83EDCCF" w14:textId="77777777" w:rsidR="00B3246B" w:rsidRDefault="00CC102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83EDCD0" w14:textId="77777777" w:rsidR="00B3246B" w:rsidRDefault="00CC102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83EDCD1" w14:textId="77777777" w:rsidR="00B3246B" w:rsidRDefault="00CC102F">
      <w:pPr>
        <w:spacing w:after="120"/>
      </w:pPr>
      <w:r>
        <w:t>7.7</w:t>
      </w:r>
      <w:r>
        <w:tab/>
        <w:t>All Charges payable by the Buyer to the Supplier will include VAT at the appropriate Rate.</w:t>
      </w:r>
    </w:p>
    <w:p w14:paraId="483EDCD2" w14:textId="77777777" w:rsidR="00B3246B" w:rsidRDefault="00CC102F">
      <w:pPr>
        <w:spacing w:after="120"/>
        <w:ind w:left="720" w:hanging="720"/>
      </w:pPr>
      <w:r>
        <w:t>7.8</w:t>
      </w:r>
      <w:r>
        <w:tab/>
        <w:t>The Supplier must add VAT to the Charges at the appropriate rate with visibility of the amount as a separate line item.</w:t>
      </w:r>
    </w:p>
    <w:p w14:paraId="483EDCD3" w14:textId="77777777" w:rsidR="00B3246B" w:rsidRDefault="00CC102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83EDCD4" w14:textId="77777777" w:rsidR="00B3246B" w:rsidRDefault="00CC102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83EDCD5" w14:textId="77777777" w:rsidR="00B3246B" w:rsidRDefault="00CC102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83EDCD6" w14:textId="77777777" w:rsidR="00B3246B" w:rsidRDefault="00CC102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83EDCD7" w14:textId="77777777" w:rsidR="00B3246B" w:rsidRDefault="00B3246B">
      <w:pPr>
        <w:ind w:left="720"/>
      </w:pPr>
    </w:p>
    <w:p w14:paraId="483EDCD8" w14:textId="77777777" w:rsidR="00B3246B" w:rsidRDefault="00CC102F">
      <w:pPr>
        <w:pStyle w:val="Heading3"/>
      </w:pPr>
      <w:r>
        <w:lastRenderedPageBreak/>
        <w:t>8.</w:t>
      </w:r>
      <w:r>
        <w:tab/>
        <w:t>Recovery of sums due and right of set-off</w:t>
      </w:r>
    </w:p>
    <w:p w14:paraId="483EDCD9" w14:textId="77777777" w:rsidR="00B3246B" w:rsidRDefault="00CC102F">
      <w:pPr>
        <w:spacing w:before="240" w:after="240"/>
        <w:ind w:left="720" w:hanging="720"/>
      </w:pPr>
      <w:r>
        <w:t>8.1</w:t>
      </w:r>
      <w:r>
        <w:tab/>
        <w:t>If a Supplier owes money to the Buyer, the Buyer may deduct that sum from the Call-Off Contract Charges.</w:t>
      </w:r>
    </w:p>
    <w:p w14:paraId="483EDCDA" w14:textId="77777777" w:rsidR="00B3246B" w:rsidRDefault="00B3246B">
      <w:pPr>
        <w:spacing w:before="240" w:after="240"/>
        <w:ind w:left="720" w:hanging="720"/>
      </w:pPr>
    </w:p>
    <w:p w14:paraId="483EDCDB" w14:textId="77777777" w:rsidR="00B3246B" w:rsidRDefault="00CC102F">
      <w:pPr>
        <w:pStyle w:val="Heading3"/>
      </w:pPr>
      <w:r>
        <w:t>9.</w:t>
      </w:r>
      <w:r>
        <w:tab/>
        <w:t>Insurance</w:t>
      </w:r>
    </w:p>
    <w:p w14:paraId="483EDCDC" w14:textId="77777777" w:rsidR="00B3246B" w:rsidRDefault="00CC102F">
      <w:pPr>
        <w:spacing w:before="240" w:after="240"/>
        <w:ind w:left="660" w:hanging="660"/>
      </w:pPr>
      <w:r>
        <w:t>9.1</w:t>
      </w:r>
      <w:r>
        <w:tab/>
        <w:t>The Supplier will maintain the insurances required by the Buyer including those in this clause.</w:t>
      </w:r>
    </w:p>
    <w:p w14:paraId="483EDCDD" w14:textId="77777777" w:rsidR="00B3246B" w:rsidRDefault="00CC102F">
      <w:r>
        <w:t>9.2</w:t>
      </w:r>
      <w:r>
        <w:tab/>
        <w:t>The Supplier will ensure that:</w:t>
      </w:r>
    </w:p>
    <w:p w14:paraId="483EDCDE" w14:textId="77777777" w:rsidR="00B3246B" w:rsidRDefault="00B3246B"/>
    <w:p w14:paraId="483EDCDF" w14:textId="77777777" w:rsidR="00B3246B" w:rsidRDefault="00CC102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83EDCE0" w14:textId="77777777" w:rsidR="00B3246B" w:rsidRDefault="00B3246B">
      <w:pPr>
        <w:ind w:firstLine="720"/>
      </w:pPr>
    </w:p>
    <w:p w14:paraId="483EDCE1" w14:textId="77777777" w:rsidR="00B3246B" w:rsidRDefault="00CC102F">
      <w:pPr>
        <w:ind w:left="1440" w:hanging="720"/>
      </w:pPr>
      <w:r>
        <w:t>9.2.2</w:t>
      </w:r>
      <w:r>
        <w:tab/>
        <w:t>the third-party public and products liability insurance contains an ‘indemnity to principals’ clause for the Buyer’s benefit</w:t>
      </w:r>
    </w:p>
    <w:p w14:paraId="483EDCE2" w14:textId="77777777" w:rsidR="00B3246B" w:rsidRDefault="00B3246B">
      <w:pPr>
        <w:ind w:firstLine="720"/>
      </w:pPr>
    </w:p>
    <w:p w14:paraId="483EDCE3" w14:textId="77777777" w:rsidR="00B3246B" w:rsidRDefault="00CC102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83EDCE4" w14:textId="77777777" w:rsidR="00B3246B" w:rsidRDefault="00B3246B">
      <w:pPr>
        <w:ind w:firstLine="720"/>
      </w:pPr>
    </w:p>
    <w:p w14:paraId="483EDCE5" w14:textId="77777777" w:rsidR="00B3246B" w:rsidRDefault="00CC102F">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83EDCE6" w14:textId="77777777" w:rsidR="00B3246B" w:rsidRDefault="00B3246B">
      <w:pPr>
        <w:ind w:left="720"/>
      </w:pPr>
    </w:p>
    <w:p w14:paraId="483EDCE7" w14:textId="77777777" w:rsidR="00B3246B" w:rsidRDefault="00CC102F">
      <w:pPr>
        <w:ind w:left="720" w:hanging="720"/>
      </w:pPr>
      <w:r>
        <w:t>9.3</w:t>
      </w:r>
      <w:r>
        <w:tab/>
        <w:t>If requested by the Buyer, the Supplier will obtain additional insurance policies, or extend existing policies bought under the Framework Agreement.</w:t>
      </w:r>
    </w:p>
    <w:p w14:paraId="483EDCE8" w14:textId="77777777" w:rsidR="00B3246B" w:rsidRDefault="00B3246B">
      <w:pPr>
        <w:ind w:left="720" w:firstLine="720"/>
      </w:pPr>
    </w:p>
    <w:p w14:paraId="483EDCE9" w14:textId="77777777" w:rsidR="00B3246B" w:rsidRDefault="00CC102F">
      <w:pPr>
        <w:ind w:left="720" w:hanging="720"/>
      </w:pPr>
      <w:r>
        <w:t>9.4</w:t>
      </w:r>
      <w:r>
        <w:tab/>
        <w:t>If requested by the Buyer, the Supplier will provide the following to show compliance with this clause:</w:t>
      </w:r>
    </w:p>
    <w:p w14:paraId="483EDCEA" w14:textId="77777777" w:rsidR="00B3246B" w:rsidRDefault="00B3246B">
      <w:pPr>
        <w:ind w:firstLine="720"/>
      </w:pPr>
    </w:p>
    <w:p w14:paraId="483EDCEB" w14:textId="77777777" w:rsidR="00B3246B" w:rsidRDefault="00CC102F">
      <w:pPr>
        <w:ind w:firstLine="720"/>
      </w:pPr>
      <w:r>
        <w:t>9.4.1</w:t>
      </w:r>
      <w:r>
        <w:tab/>
        <w:t>a broker's verification of insurance</w:t>
      </w:r>
    </w:p>
    <w:p w14:paraId="483EDCEC" w14:textId="77777777" w:rsidR="00B3246B" w:rsidRDefault="00B3246B">
      <w:pPr>
        <w:ind w:firstLine="720"/>
      </w:pPr>
    </w:p>
    <w:p w14:paraId="483EDCED" w14:textId="77777777" w:rsidR="00B3246B" w:rsidRDefault="00CC102F">
      <w:pPr>
        <w:ind w:firstLine="720"/>
      </w:pPr>
      <w:r>
        <w:t>9.4.2</w:t>
      </w:r>
      <w:r>
        <w:tab/>
        <w:t>receipts for the insurance premium</w:t>
      </w:r>
    </w:p>
    <w:p w14:paraId="483EDCEE" w14:textId="77777777" w:rsidR="00B3246B" w:rsidRDefault="00B3246B">
      <w:pPr>
        <w:ind w:firstLine="720"/>
      </w:pPr>
    </w:p>
    <w:p w14:paraId="483EDCEF" w14:textId="77777777" w:rsidR="00B3246B" w:rsidRDefault="00CC102F">
      <w:pPr>
        <w:ind w:firstLine="720"/>
      </w:pPr>
      <w:r>
        <w:t>9.4.3</w:t>
      </w:r>
      <w:r>
        <w:tab/>
        <w:t>evidence of payment of the latest premiums due</w:t>
      </w:r>
    </w:p>
    <w:p w14:paraId="483EDCF0" w14:textId="77777777" w:rsidR="00B3246B" w:rsidRDefault="00B3246B">
      <w:pPr>
        <w:ind w:firstLine="720"/>
      </w:pPr>
    </w:p>
    <w:p w14:paraId="483EDCF1" w14:textId="77777777" w:rsidR="00B3246B" w:rsidRDefault="00CC102F">
      <w:pPr>
        <w:ind w:left="720" w:hanging="720"/>
      </w:pPr>
      <w:r>
        <w:t>9.5</w:t>
      </w:r>
      <w:r>
        <w:tab/>
        <w:t>Insurance will not relieve the Supplier of any liabilities under the Framework Agreement or this Call-Off Contract and the Supplier will:</w:t>
      </w:r>
    </w:p>
    <w:p w14:paraId="483EDCF2" w14:textId="77777777" w:rsidR="00B3246B" w:rsidRDefault="00B3246B">
      <w:pPr>
        <w:ind w:firstLine="720"/>
      </w:pPr>
    </w:p>
    <w:p w14:paraId="483EDCF3" w14:textId="77777777" w:rsidR="00B3246B" w:rsidRDefault="00CC102F">
      <w:pPr>
        <w:ind w:left="1440" w:hanging="720"/>
      </w:pPr>
      <w:r>
        <w:t>9.5.1</w:t>
      </w:r>
      <w:r>
        <w:tab/>
        <w:t>take all risk control measures using Good Industry Practice, including the investigation and reports of claims to insurers</w:t>
      </w:r>
    </w:p>
    <w:p w14:paraId="483EDCF4" w14:textId="77777777" w:rsidR="00B3246B" w:rsidRDefault="00B3246B">
      <w:pPr>
        <w:ind w:left="720" w:firstLine="720"/>
      </w:pPr>
    </w:p>
    <w:p w14:paraId="483EDCF5" w14:textId="77777777" w:rsidR="00B3246B" w:rsidRDefault="00CC102F">
      <w:pPr>
        <w:ind w:left="1440" w:hanging="720"/>
      </w:pPr>
      <w:r>
        <w:lastRenderedPageBreak/>
        <w:t>9.5.2</w:t>
      </w:r>
      <w:r>
        <w:tab/>
        <w:t>promptly notify the insurers in writing of any relevant material fact under any Insurances</w:t>
      </w:r>
    </w:p>
    <w:p w14:paraId="483EDCF6" w14:textId="77777777" w:rsidR="00B3246B" w:rsidRDefault="00B3246B">
      <w:pPr>
        <w:ind w:firstLine="720"/>
      </w:pPr>
    </w:p>
    <w:p w14:paraId="483EDCF7" w14:textId="77777777" w:rsidR="00B3246B" w:rsidRDefault="00CC102F">
      <w:pPr>
        <w:ind w:left="1440" w:hanging="720"/>
      </w:pPr>
      <w:r>
        <w:t>9.5.3</w:t>
      </w:r>
      <w:r>
        <w:tab/>
        <w:t>hold all insurance policies and require any broker arranging the insurance to hold any insurance slips and other evidence of insurance</w:t>
      </w:r>
    </w:p>
    <w:p w14:paraId="483EDCF8" w14:textId="77777777" w:rsidR="00B3246B" w:rsidRDefault="00CC102F">
      <w:r>
        <w:t xml:space="preserve"> </w:t>
      </w:r>
    </w:p>
    <w:p w14:paraId="483EDCF9" w14:textId="77777777" w:rsidR="00B3246B" w:rsidRDefault="00CC102F">
      <w:pPr>
        <w:ind w:left="720" w:hanging="720"/>
      </w:pPr>
      <w:r>
        <w:t>9.6</w:t>
      </w:r>
      <w:r>
        <w:tab/>
        <w:t>The Supplier will not do or omit to do anything, which would destroy or impair the legal validity of the insurance.</w:t>
      </w:r>
    </w:p>
    <w:p w14:paraId="483EDCFA" w14:textId="77777777" w:rsidR="00B3246B" w:rsidRDefault="00B3246B">
      <w:pPr>
        <w:ind w:firstLine="720"/>
      </w:pPr>
    </w:p>
    <w:p w14:paraId="483EDCFB" w14:textId="77777777" w:rsidR="00B3246B" w:rsidRDefault="00CC102F">
      <w:pPr>
        <w:ind w:left="720" w:hanging="720"/>
      </w:pPr>
      <w:r>
        <w:t>9.7</w:t>
      </w:r>
      <w:r>
        <w:tab/>
        <w:t>The Supplier will notify CCS and the Buyer as soon as possible if any insurance policies have been, or are due to be, cancelled, suspended, Ended or not renewed.</w:t>
      </w:r>
    </w:p>
    <w:p w14:paraId="483EDCFC" w14:textId="77777777" w:rsidR="00B3246B" w:rsidRDefault="00B3246B">
      <w:pPr>
        <w:ind w:firstLine="720"/>
      </w:pPr>
    </w:p>
    <w:p w14:paraId="483EDCFD" w14:textId="77777777" w:rsidR="00B3246B" w:rsidRDefault="00CC102F">
      <w:r>
        <w:t>9.8</w:t>
      </w:r>
      <w:r>
        <w:tab/>
        <w:t>The Supplier will be liable for the payment of any:</w:t>
      </w:r>
    </w:p>
    <w:p w14:paraId="483EDCFE" w14:textId="77777777" w:rsidR="00B3246B" w:rsidRDefault="00B3246B"/>
    <w:p w14:paraId="483EDCFF" w14:textId="77777777" w:rsidR="00B3246B" w:rsidRDefault="00CC102F">
      <w:pPr>
        <w:ind w:firstLine="720"/>
      </w:pPr>
      <w:r>
        <w:t>9.8.1</w:t>
      </w:r>
      <w:r>
        <w:tab/>
        <w:t>premiums, which it will pay promptly</w:t>
      </w:r>
    </w:p>
    <w:p w14:paraId="483EDD00" w14:textId="77777777" w:rsidR="00B3246B" w:rsidRDefault="00CC102F">
      <w:pPr>
        <w:ind w:firstLine="720"/>
      </w:pPr>
      <w:r>
        <w:t>9.8.2</w:t>
      </w:r>
      <w:r>
        <w:tab/>
        <w:t>excess or deductibles and will not be entitled to recover this from the Buyer</w:t>
      </w:r>
    </w:p>
    <w:p w14:paraId="483EDD01" w14:textId="77777777" w:rsidR="00B3246B" w:rsidRDefault="00B3246B">
      <w:pPr>
        <w:ind w:firstLine="720"/>
      </w:pPr>
    </w:p>
    <w:p w14:paraId="483EDD02" w14:textId="77777777" w:rsidR="00B3246B" w:rsidRDefault="00CC102F">
      <w:pPr>
        <w:pStyle w:val="Heading3"/>
        <w:spacing w:after="100"/>
      </w:pPr>
      <w:r>
        <w:t>10.</w:t>
      </w:r>
      <w:r>
        <w:tab/>
        <w:t>Confidentiality</w:t>
      </w:r>
    </w:p>
    <w:p w14:paraId="483EDD03" w14:textId="77777777" w:rsidR="00B3246B" w:rsidRDefault="00CC102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83EDD04" w14:textId="77777777" w:rsidR="00B3246B" w:rsidRDefault="00B3246B">
      <w:pPr>
        <w:ind w:left="720" w:hanging="720"/>
      </w:pPr>
    </w:p>
    <w:p w14:paraId="483EDD05" w14:textId="77777777" w:rsidR="00B3246B" w:rsidRDefault="00CC102F">
      <w:pPr>
        <w:pStyle w:val="Heading3"/>
        <w:spacing w:after="100"/>
      </w:pPr>
      <w:r>
        <w:t>11.</w:t>
      </w:r>
      <w:r>
        <w:tab/>
        <w:t>Intellectual Property Rights</w:t>
      </w:r>
    </w:p>
    <w:p w14:paraId="483EDD06" w14:textId="77777777" w:rsidR="00B3246B" w:rsidRDefault="00CC102F">
      <w:pPr>
        <w:ind w:left="720" w:hanging="720"/>
      </w:pPr>
      <w:r>
        <w:t>11.1</w:t>
      </w:r>
      <w:r>
        <w:tab/>
        <w:t>Unless otherwise specified in this Call-Off Contract, a Party will not acquire any right, title or interest in or to the Intellectual Property Rights (IPRs) of the other Party or its Licensors.</w:t>
      </w:r>
    </w:p>
    <w:p w14:paraId="483EDD07" w14:textId="77777777" w:rsidR="00B3246B" w:rsidRDefault="00B3246B">
      <w:pPr>
        <w:ind w:left="720"/>
      </w:pPr>
    </w:p>
    <w:p w14:paraId="483EDD08" w14:textId="77777777" w:rsidR="00B3246B" w:rsidRDefault="00CC102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83EDD09" w14:textId="77777777" w:rsidR="00B3246B" w:rsidRDefault="00B3246B">
      <w:pPr>
        <w:ind w:left="720"/>
      </w:pPr>
    </w:p>
    <w:p w14:paraId="483EDD0A" w14:textId="77777777" w:rsidR="00B3246B" w:rsidRDefault="00CC102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83EDD0B" w14:textId="77777777" w:rsidR="00B3246B" w:rsidRDefault="00B3246B">
      <w:pPr>
        <w:ind w:left="720"/>
      </w:pPr>
    </w:p>
    <w:p w14:paraId="483EDD0C" w14:textId="77777777" w:rsidR="00B3246B" w:rsidRDefault="00CC102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83EDD0D" w14:textId="77777777" w:rsidR="00B3246B" w:rsidRDefault="00B3246B">
      <w:pPr>
        <w:ind w:left="720"/>
      </w:pPr>
    </w:p>
    <w:p w14:paraId="483EDD0E" w14:textId="77777777" w:rsidR="00B3246B" w:rsidRDefault="00CC102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483EDD0F" w14:textId="77777777" w:rsidR="00B3246B" w:rsidRDefault="00B3246B">
      <w:pPr>
        <w:ind w:firstLine="720"/>
      </w:pPr>
    </w:p>
    <w:p w14:paraId="483EDD10" w14:textId="77777777" w:rsidR="00B3246B" w:rsidRDefault="00CC102F">
      <w:pPr>
        <w:ind w:firstLine="720"/>
      </w:pPr>
      <w:r>
        <w:t>11.5.1</w:t>
      </w:r>
      <w:r>
        <w:tab/>
        <w:t>rights granted to the Buyer under this Call-Off Contract</w:t>
      </w:r>
    </w:p>
    <w:p w14:paraId="483EDD11" w14:textId="77777777" w:rsidR="00B3246B" w:rsidRDefault="00B3246B"/>
    <w:p w14:paraId="483EDD12" w14:textId="77777777" w:rsidR="00B3246B" w:rsidRDefault="00CC102F">
      <w:pPr>
        <w:ind w:firstLine="720"/>
      </w:pPr>
      <w:r>
        <w:t>11.5.2</w:t>
      </w:r>
      <w:r>
        <w:tab/>
        <w:t>Supplier’s performance of the Services</w:t>
      </w:r>
    </w:p>
    <w:p w14:paraId="483EDD13" w14:textId="77777777" w:rsidR="00B3246B" w:rsidRDefault="00B3246B">
      <w:pPr>
        <w:ind w:firstLine="720"/>
      </w:pPr>
    </w:p>
    <w:p w14:paraId="483EDD14" w14:textId="77777777" w:rsidR="00B3246B" w:rsidRDefault="00CC102F">
      <w:pPr>
        <w:ind w:firstLine="720"/>
      </w:pPr>
      <w:r>
        <w:t>11.5.3</w:t>
      </w:r>
      <w:r>
        <w:tab/>
        <w:t>use by the Buyer of the Services</w:t>
      </w:r>
    </w:p>
    <w:p w14:paraId="483EDD15" w14:textId="77777777" w:rsidR="00B3246B" w:rsidRDefault="00B3246B">
      <w:pPr>
        <w:ind w:firstLine="720"/>
      </w:pPr>
    </w:p>
    <w:p w14:paraId="483EDD16" w14:textId="77777777" w:rsidR="00B3246B" w:rsidRDefault="00CC102F">
      <w:pPr>
        <w:ind w:left="720" w:hanging="720"/>
      </w:pPr>
      <w:r>
        <w:t>11.6</w:t>
      </w:r>
      <w:r>
        <w:tab/>
        <w:t>If an IPR Claim is made, or is likely to be made, the Supplier will immediately notify the Buyer in writing and must at its own expense after written approval from the Buyer, either:</w:t>
      </w:r>
    </w:p>
    <w:p w14:paraId="483EDD17" w14:textId="77777777" w:rsidR="00B3246B" w:rsidRDefault="00B3246B">
      <w:pPr>
        <w:ind w:firstLine="720"/>
      </w:pPr>
    </w:p>
    <w:p w14:paraId="483EDD18" w14:textId="77777777" w:rsidR="00B3246B" w:rsidRDefault="00CC102F">
      <w:pPr>
        <w:ind w:left="1440" w:hanging="720"/>
      </w:pPr>
      <w:r>
        <w:t>11.6.1</w:t>
      </w:r>
      <w:r>
        <w:tab/>
        <w:t>modify the relevant part of the Services without reducing its functionality or performance</w:t>
      </w:r>
    </w:p>
    <w:p w14:paraId="483EDD19" w14:textId="77777777" w:rsidR="00B3246B" w:rsidRDefault="00B3246B">
      <w:pPr>
        <w:ind w:left="720" w:firstLine="720"/>
      </w:pPr>
    </w:p>
    <w:p w14:paraId="483EDD1A" w14:textId="77777777" w:rsidR="00B3246B" w:rsidRDefault="00CC102F">
      <w:pPr>
        <w:ind w:left="1440" w:hanging="720"/>
      </w:pPr>
      <w:r>
        <w:t>11.6.2</w:t>
      </w:r>
      <w:r>
        <w:tab/>
        <w:t>substitute Services of equivalent functionality and performance, to avoid the infringement or the alleged infringement, as long as there is no additional cost or burden to the Buyer</w:t>
      </w:r>
    </w:p>
    <w:p w14:paraId="483EDD1B" w14:textId="77777777" w:rsidR="00B3246B" w:rsidRDefault="00B3246B">
      <w:pPr>
        <w:ind w:left="1440"/>
      </w:pPr>
    </w:p>
    <w:p w14:paraId="483EDD1C" w14:textId="77777777" w:rsidR="00B3246B" w:rsidRDefault="00CC102F">
      <w:pPr>
        <w:ind w:left="1440" w:hanging="720"/>
      </w:pPr>
      <w:r>
        <w:t>11.6.3</w:t>
      </w:r>
      <w:r>
        <w:tab/>
        <w:t>buy a licence to use and supply the Services which are the subject of the alleged infringement, on terms acceptable to the Buyer</w:t>
      </w:r>
    </w:p>
    <w:p w14:paraId="483EDD1D" w14:textId="77777777" w:rsidR="00B3246B" w:rsidRDefault="00B3246B">
      <w:pPr>
        <w:ind w:left="720" w:firstLine="720"/>
      </w:pPr>
    </w:p>
    <w:p w14:paraId="483EDD1E" w14:textId="77777777" w:rsidR="00B3246B" w:rsidRDefault="00CC102F">
      <w:r>
        <w:t>11.7</w:t>
      </w:r>
      <w:r>
        <w:tab/>
        <w:t>Clause 11.5 will not apply if the IPR Claim is from:</w:t>
      </w:r>
    </w:p>
    <w:p w14:paraId="483EDD1F" w14:textId="77777777" w:rsidR="00B3246B" w:rsidRDefault="00B3246B"/>
    <w:p w14:paraId="483EDD20" w14:textId="77777777" w:rsidR="00B3246B" w:rsidRDefault="00CC102F">
      <w:pPr>
        <w:ind w:left="1440" w:hanging="720"/>
      </w:pPr>
      <w:r>
        <w:t>11.7.2</w:t>
      </w:r>
      <w:r>
        <w:tab/>
        <w:t>the use of data supplied by the Buyer which the Supplier isn’t required to verify under this Call-Off Contract</w:t>
      </w:r>
    </w:p>
    <w:p w14:paraId="483EDD21" w14:textId="77777777" w:rsidR="00B3246B" w:rsidRDefault="00B3246B">
      <w:pPr>
        <w:ind w:left="720" w:firstLine="720"/>
      </w:pPr>
    </w:p>
    <w:p w14:paraId="483EDD22" w14:textId="77777777" w:rsidR="00B3246B" w:rsidRDefault="00CC102F">
      <w:pPr>
        <w:ind w:firstLine="720"/>
      </w:pPr>
      <w:r>
        <w:t>11.7.3</w:t>
      </w:r>
      <w:r>
        <w:tab/>
        <w:t>other material provided by the Buyer necessary for the Services</w:t>
      </w:r>
    </w:p>
    <w:p w14:paraId="483EDD23" w14:textId="77777777" w:rsidR="00B3246B" w:rsidRDefault="00B3246B">
      <w:pPr>
        <w:ind w:firstLine="720"/>
      </w:pPr>
    </w:p>
    <w:p w14:paraId="483EDD24" w14:textId="77777777" w:rsidR="00B3246B" w:rsidRDefault="00CC102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83EDD25" w14:textId="77777777" w:rsidR="00B3246B" w:rsidRDefault="00B3246B">
      <w:pPr>
        <w:ind w:left="720" w:hanging="720"/>
      </w:pPr>
    </w:p>
    <w:p w14:paraId="483EDD26" w14:textId="77777777" w:rsidR="00B3246B" w:rsidRDefault="00CC102F">
      <w:pPr>
        <w:pStyle w:val="Heading3"/>
      </w:pPr>
      <w:r>
        <w:t>12.</w:t>
      </w:r>
      <w:r>
        <w:tab/>
        <w:t>Protection of information</w:t>
      </w:r>
    </w:p>
    <w:p w14:paraId="483EDD27" w14:textId="77777777" w:rsidR="00B3246B" w:rsidRDefault="00CC102F">
      <w:pPr>
        <w:spacing w:before="240" w:after="240"/>
      </w:pPr>
      <w:r>
        <w:t>12.1</w:t>
      </w:r>
      <w:r>
        <w:tab/>
        <w:t>The Supplier must:</w:t>
      </w:r>
    </w:p>
    <w:p w14:paraId="483EDD28" w14:textId="77777777" w:rsidR="00B3246B" w:rsidRDefault="00CC102F">
      <w:pPr>
        <w:ind w:left="1440" w:hanging="720"/>
      </w:pPr>
      <w:r>
        <w:t>12.1.1</w:t>
      </w:r>
      <w:r>
        <w:tab/>
        <w:t>comply with the Buyer’s written instructions and this Call-Off Contract when Processing Buyer Personal Data</w:t>
      </w:r>
    </w:p>
    <w:p w14:paraId="483EDD29" w14:textId="77777777" w:rsidR="00B3246B" w:rsidRDefault="00B3246B">
      <w:pPr>
        <w:ind w:left="720" w:firstLine="720"/>
      </w:pPr>
    </w:p>
    <w:p w14:paraId="483EDD2A" w14:textId="77777777" w:rsidR="00B3246B" w:rsidRDefault="00CC102F">
      <w:pPr>
        <w:ind w:left="1440" w:hanging="720"/>
      </w:pPr>
      <w:r>
        <w:t>12.1.2</w:t>
      </w:r>
      <w:r>
        <w:tab/>
        <w:t>only Process the Buyer Personal Data as necessary for the provision of the G-Cloud Services or as required by Law or any Regulatory Body</w:t>
      </w:r>
    </w:p>
    <w:p w14:paraId="483EDD2B" w14:textId="77777777" w:rsidR="00B3246B" w:rsidRDefault="00B3246B">
      <w:pPr>
        <w:ind w:left="720" w:firstLine="720"/>
      </w:pPr>
    </w:p>
    <w:p w14:paraId="483EDD2C" w14:textId="77777777" w:rsidR="00B3246B" w:rsidRDefault="00CC102F">
      <w:pPr>
        <w:ind w:left="1440" w:hanging="720"/>
      </w:pPr>
      <w:r>
        <w:t>12.1.3</w:t>
      </w:r>
      <w:r>
        <w:tab/>
        <w:t>take reasonable steps to ensure that any Supplier Staff who have access to Buyer Personal Data act in compliance with Supplier's security processes</w:t>
      </w:r>
    </w:p>
    <w:p w14:paraId="483EDD2D" w14:textId="77777777" w:rsidR="00B3246B" w:rsidRDefault="00B3246B">
      <w:pPr>
        <w:ind w:left="720" w:firstLine="720"/>
      </w:pPr>
    </w:p>
    <w:p w14:paraId="483EDD2E" w14:textId="77777777" w:rsidR="00B3246B" w:rsidRDefault="00CC102F">
      <w:pPr>
        <w:ind w:left="720" w:hanging="720"/>
      </w:pPr>
      <w:r>
        <w:t>12.2</w:t>
      </w:r>
      <w:r>
        <w:tab/>
        <w:t>The Supplier must fully assist with any complaint or request for Buyer Personal Data including by:</w:t>
      </w:r>
    </w:p>
    <w:p w14:paraId="483EDD2F" w14:textId="77777777" w:rsidR="00B3246B" w:rsidRDefault="00B3246B">
      <w:pPr>
        <w:ind w:firstLine="720"/>
      </w:pPr>
    </w:p>
    <w:p w14:paraId="483EDD30" w14:textId="77777777" w:rsidR="00B3246B" w:rsidRDefault="00CC102F">
      <w:pPr>
        <w:ind w:firstLine="720"/>
      </w:pPr>
      <w:r>
        <w:t>12.2.1</w:t>
      </w:r>
      <w:r>
        <w:tab/>
        <w:t>providing the Buyer with full details of the complaint or request</w:t>
      </w:r>
    </w:p>
    <w:p w14:paraId="483EDD31" w14:textId="77777777" w:rsidR="00B3246B" w:rsidRDefault="00B3246B">
      <w:pPr>
        <w:ind w:firstLine="720"/>
      </w:pPr>
    </w:p>
    <w:p w14:paraId="483EDD32" w14:textId="77777777" w:rsidR="00B3246B" w:rsidRDefault="00CC102F">
      <w:pPr>
        <w:ind w:left="1440" w:hanging="720"/>
      </w:pPr>
      <w:r>
        <w:t>12.2.2</w:t>
      </w:r>
      <w:r>
        <w:tab/>
        <w:t>complying with a data access request within the timescales in the Data Protection Legislation and following the Buyer’s instructions</w:t>
      </w:r>
    </w:p>
    <w:p w14:paraId="483EDD33" w14:textId="77777777" w:rsidR="00B3246B" w:rsidRDefault="00B3246B"/>
    <w:p w14:paraId="483EDD34" w14:textId="77777777" w:rsidR="00B3246B" w:rsidRDefault="00CC102F">
      <w:pPr>
        <w:ind w:left="1440" w:hanging="720"/>
      </w:pPr>
      <w:r>
        <w:t>12.2.3</w:t>
      </w:r>
      <w:r>
        <w:tab/>
        <w:t>providing the Buyer with any Buyer Personal Data it holds about a Data Subject (within the timescales required by the Buyer)</w:t>
      </w:r>
    </w:p>
    <w:p w14:paraId="483EDD35" w14:textId="77777777" w:rsidR="00B3246B" w:rsidRDefault="00B3246B">
      <w:pPr>
        <w:ind w:left="720" w:firstLine="720"/>
      </w:pPr>
    </w:p>
    <w:p w14:paraId="483EDD36" w14:textId="77777777" w:rsidR="00B3246B" w:rsidRDefault="00CC102F">
      <w:pPr>
        <w:ind w:firstLine="720"/>
      </w:pPr>
      <w:r>
        <w:t>12.2.4</w:t>
      </w:r>
      <w:r>
        <w:tab/>
        <w:t>providing the Buyer with any information requested by the Data Subject</w:t>
      </w:r>
    </w:p>
    <w:p w14:paraId="483EDD37" w14:textId="77777777" w:rsidR="00B3246B" w:rsidRDefault="00B3246B">
      <w:pPr>
        <w:ind w:firstLine="720"/>
      </w:pPr>
    </w:p>
    <w:p w14:paraId="483EDD38" w14:textId="77777777" w:rsidR="00B3246B" w:rsidRDefault="00CC102F">
      <w:pPr>
        <w:ind w:left="720" w:hanging="720"/>
      </w:pPr>
      <w:r>
        <w:t>12.3</w:t>
      </w:r>
      <w:r>
        <w:tab/>
        <w:t>The Supplier must get prior written consent from the Buyer to transfer Buyer Personal Data to any other person (including any Subcontractors) for the provision of the G-Cloud Services.</w:t>
      </w:r>
    </w:p>
    <w:p w14:paraId="483EDD39" w14:textId="77777777" w:rsidR="00B3246B" w:rsidRDefault="00B3246B">
      <w:pPr>
        <w:ind w:left="720" w:hanging="720"/>
      </w:pPr>
    </w:p>
    <w:p w14:paraId="483EDD3A" w14:textId="77777777" w:rsidR="00B3246B" w:rsidRDefault="00CC102F">
      <w:pPr>
        <w:pStyle w:val="Heading3"/>
      </w:pPr>
      <w:r>
        <w:t>13.</w:t>
      </w:r>
      <w:r>
        <w:tab/>
        <w:t>Buyer data</w:t>
      </w:r>
    </w:p>
    <w:p w14:paraId="483EDD3B" w14:textId="77777777" w:rsidR="00B3246B" w:rsidRDefault="00CC102F">
      <w:pPr>
        <w:spacing w:before="240" w:after="240"/>
      </w:pPr>
      <w:r>
        <w:t>13.1</w:t>
      </w:r>
      <w:r>
        <w:tab/>
        <w:t>The Supplier must not remove any proprietary notices in the Buyer Data.</w:t>
      </w:r>
    </w:p>
    <w:p w14:paraId="483EDD3C" w14:textId="77777777" w:rsidR="00B3246B" w:rsidRDefault="00CC102F">
      <w:r>
        <w:t>13.2</w:t>
      </w:r>
      <w:r>
        <w:tab/>
        <w:t xml:space="preserve">The Supplier will not store or use Buyer Data except if necessary to fulfil its </w:t>
      </w:r>
    </w:p>
    <w:p w14:paraId="483EDD3D" w14:textId="77777777" w:rsidR="00B3246B" w:rsidRDefault="00CC102F">
      <w:pPr>
        <w:ind w:firstLine="720"/>
      </w:pPr>
      <w:r>
        <w:t>obligations.</w:t>
      </w:r>
    </w:p>
    <w:p w14:paraId="483EDD3E" w14:textId="77777777" w:rsidR="00B3246B" w:rsidRDefault="00B3246B"/>
    <w:p w14:paraId="483EDD3F" w14:textId="77777777" w:rsidR="00B3246B" w:rsidRDefault="00CC102F">
      <w:pPr>
        <w:ind w:left="720" w:hanging="720"/>
      </w:pPr>
      <w:r>
        <w:t>13.3</w:t>
      </w:r>
      <w:r>
        <w:tab/>
        <w:t>If Buyer Data is processed by the Supplier, the Supplier will supply the data to the Buyer as requested.</w:t>
      </w:r>
    </w:p>
    <w:p w14:paraId="483EDD40" w14:textId="77777777" w:rsidR="00B3246B" w:rsidRDefault="00B3246B"/>
    <w:p w14:paraId="483EDD41" w14:textId="77777777" w:rsidR="00B3246B" w:rsidRDefault="00CC102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83EDD42" w14:textId="77777777" w:rsidR="00B3246B" w:rsidRDefault="00B3246B">
      <w:pPr>
        <w:ind w:left="720"/>
      </w:pPr>
    </w:p>
    <w:p w14:paraId="483EDD43" w14:textId="77777777" w:rsidR="00B3246B" w:rsidRDefault="00CC102F">
      <w:pPr>
        <w:ind w:left="720" w:hanging="720"/>
      </w:pPr>
      <w:r>
        <w:t>13.5</w:t>
      </w:r>
      <w:r>
        <w:tab/>
        <w:t>The Supplier will preserve the integrity of Buyer Data processed by the Supplier and prevent its corruption and loss.</w:t>
      </w:r>
    </w:p>
    <w:p w14:paraId="483EDD44" w14:textId="77777777" w:rsidR="00B3246B" w:rsidRDefault="00B3246B">
      <w:pPr>
        <w:ind w:firstLine="720"/>
      </w:pPr>
    </w:p>
    <w:p w14:paraId="483EDD45" w14:textId="77777777" w:rsidR="00B3246B" w:rsidRDefault="00CC102F">
      <w:pPr>
        <w:ind w:left="720" w:hanging="720"/>
      </w:pPr>
      <w:r>
        <w:t>13.6</w:t>
      </w:r>
      <w:r>
        <w:tab/>
        <w:t>The Supplier will ensure that any Supplier system which holds any protectively marked Buyer Data or other government data will comply with:</w:t>
      </w:r>
    </w:p>
    <w:p w14:paraId="483EDD46" w14:textId="77777777" w:rsidR="00B3246B" w:rsidRDefault="00B3246B">
      <w:pPr>
        <w:ind w:firstLine="720"/>
      </w:pPr>
    </w:p>
    <w:p w14:paraId="483EDD47" w14:textId="77777777" w:rsidR="00B3246B" w:rsidRDefault="00CC102F">
      <w:pPr>
        <w:ind w:firstLine="720"/>
      </w:pPr>
      <w:r>
        <w:t>13.6.1</w:t>
      </w:r>
      <w:r>
        <w:tab/>
        <w:t>the principles in the Security Policy Framework:</w:t>
      </w:r>
      <w:hyperlink r:id="rId15">
        <w:r>
          <w:rPr>
            <w:color w:val="1155CC"/>
            <w:u w:val="single"/>
          </w:rPr>
          <w:t xml:space="preserve"> </w:t>
        </w:r>
      </w:hyperlink>
    </w:p>
    <w:p w14:paraId="483EDD48" w14:textId="77777777" w:rsidR="00B3246B" w:rsidRDefault="009331FB">
      <w:pPr>
        <w:ind w:left="1440"/>
      </w:pPr>
      <w:hyperlink r:id="rId16">
        <w:r w:rsidR="00CC102F">
          <w:rPr>
            <w:color w:val="0000FF"/>
            <w:u w:val="single"/>
          </w:rPr>
          <w:t>https://www.gov.uk/government/publications/security-policy-framework</w:t>
        </w:r>
      </w:hyperlink>
      <w:r w:rsidR="00CC102F">
        <w:rPr>
          <w:color w:val="0000FF"/>
          <w:u w:val="single"/>
        </w:rPr>
        <w:t xml:space="preserve"> and</w:t>
      </w:r>
    </w:p>
    <w:p w14:paraId="483EDD49" w14:textId="77777777" w:rsidR="00B3246B" w:rsidRDefault="00CC102F">
      <w:pPr>
        <w:ind w:left="1440"/>
      </w:pPr>
      <w:r>
        <w:t>the Government Security Classification policy</w:t>
      </w:r>
      <w:r>
        <w:rPr>
          <w:color w:val="1155CC"/>
          <w:u w:val="single"/>
        </w:rPr>
        <w:t>: https:/www.gov.uk/government/publications/government-security-classifications</w:t>
      </w:r>
    </w:p>
    <w:p w14:paraId="483EDD4A" w14:textId="77777777" w:rsidR="00B3246B" w:rsidRDefault="00B3246B">
      <w:pPr>
        <w:ind w:left="1440"/>
      </w:pPr>
    </w:p>
    <w:p w14:paraId="483EDD4B" w14:textId="77777777" w:rsidR="00B3246B" w:rsidRDefault="00CC102F">
      <w:pPr>
        <w:ind w:firstLine="720"/>
      </w:pPr>
      <w:r>
        <w:t>13.6.2</w:t>
      </w:r>
      <w:r>
        <w:tab/>
        <w:t xml:space="preserve">guidance issued by the Centre for Protection of National Infrastructure on </w:t>
      </w:r>
    </w:p>
    <w:p w14:paraId="483EDD4C" w14:textId="77777777" w:rsidR="00B3246B" w:rsidRDefault="00CC102F">
      <w:pPr>
        <w:ind w:left="720" w:firstLine="720"/>
      </w:pPr>
      <w:r>
        <w:t>Risk Management</w:t>
      </w:r>
      <w:hyperlink r:id="rId17">
        <w:r>
          <w:rPr>
            <w:color w:val="1155CC"/>
            <w:u w:val="single"/>
          </w:rPr>
          <w:t>:</w:t>
        </w:r>
      </w:hyperlink>
    </w:p>
    <w:p w14:paraId="483EDD4D" w14:textId="77777777" w:rsidR="00B3246B" w:rsidRDefault="009331FB">
      <w:pPr>
        <w:ind w:left="720" w:firstLine="720"/>
      </w:pPr>
      <w:hyperlink r:id="rId18">
        <w:r w:rsidR="00CC102F">
          <w:rPr>
            <w:color w:val="1155CC"/>
            <w:u w:val="single"/>
          </w:rPr>
          <w:t>https://www.cpni.gov.uk/content/adopt-risk-management-approach</w:t>
        </w:r>
      </w:hyperlink>
      <w:r w:rsidR="00CC102F">
        <w:t xml:space="preserve"> and</w:t>
      </w:r>
    </w:p>
    <w:p w14:paraId="483EDD4E" w14:textId="77777777" w:rsidR="00B3246B" w:rsidRDefault="00CC102F">
      <w:pPr>
        <w:ind w:left="720" w:firstLine="720"/>
      </w:pPr>
      <w:r>
        <w:t>Protection of Sensitive Information and Assets:</w:t>
      </w:r>
      <w:hyperlink r:id="rId19">
        <w:r>
          <w:rPr>
            <w:color w:val="1155CC"/>
            <w:u w:val="single"/>
          </w:rPr>
          <w:t xml:space="preserve"> </w:t>
        </w:r>
      </w:hyperlink>
    </w:p>
    <w:p w14:paraId="483EDD4F" w14:textId="77777777" w:rsidR="00B3246B" w:rsidRDefault="009331FB">
      <w:pPr>
        <w:ind w:left="720" w:firstLine="720"/>
      </w:pPr>
      <w:hyperlink r:id="rId20">
        <w:r w:rsidR="00CC102F">
          <w:rPr>
            <w:color w:val="1155CC"/>
            <w:u w:val="single"/>
          </w:rPr>
          <w:t>https://www.cpni.gov.uk/protection-sensitive-information-and-assets</w:t>
        </w:r>
      </w:hyperlink>
    </w:p>
    <w:p w14:paraId="483EDD50" w14:textId="77777777" w:rsidR="00B3246B" w:rsidRDefault="00B3246B">
      <w:pPr>
        <w:ind w:left="720" w:firstLine="720"/>
      </w:pPr>
    </w:p>
    <w:p w14:paraId="483EDD51" w14:textId="77777777" w:rsidR="00B3246B" w:rsidRDefault="00CC102F">
      <w:pPr>
        <w:ind w:left="1440" w:hanging="720"/>
      </w:pPr>
      <w:r>
        <w:t>13.6.3</w:t>
      </w:r>
      <w:r>
        <w:tab/>
        <w:t>the National Cyber Security Centre’s (NCSC) information risk management guidance:</w:t>
      </w:r>
    </w:p>
    <w:p w14:paraId="483EDD52" w14:textId="77777777" w:rsidR="00B3246B" w:rsidRDefault="009331FB">
      <w:pPr>
        <w:ind w:left="720" w:firstLine="720"/>
      </w:pPr>
      <w:hyperlink r:id="rId21">
        <w:r w:rsidR="00CC102F">
          <w:rPr>
            <w:color w:val="1155CC"/>
            <w:u w:val="single"/>
          </w:rPr>
          <w:t>https://www.ncsc.gov.uk/collection/risk-management-collection</w:t>
        </w:r>
      </w:hyperlink>
    </w:p>
    <w:p w14:paraId="483EDD53" w14:textId="77777777" w:rsidR="00B3246B" w:rsidRDefault="00B3246B"/>
    <w:p w14:paraId="483EDD54" w14:textId="77777777" w:rsidR="00B3246B" w:rsidRDefault="00CC102F">
      <w:pPr>
        <w:ind w:left="1440" w:hanging="720"/>
      </w:pPr>
      <w:r>
        <w:t>13.6.4</w:t>
      </w:r>
      <w:r>
        <w:tab/>
        <w:t>government best practice in the design and implementation of system components, including network principles, security design principles for digital services and the secure email blueprint:</w:t>
      </w:r>
    </w:p>
    <w:p w14:paraId="483EDD55" w14:textId="77777777" w:rsidR="00B3246B" w:rsidRDefault="009331FB">
      <w:pPr>
        <w:ind w:left="1440"/>
      </w:pPr>
      <w:hyperlink r:id="rId22">
        <w:r w:rsidR="00CC102F">
          <w:rPr>
            <w:color w:val="0000FF"/>
            <w:u w:val="single"/>
          </w:rPr>
          <w:t>https://www.gov.uk/government/publications/technology-code-of-practice/technology-code-of-practice</w:t>
        </w:r>
      </w:hyperlink>
    </w:p>
    <w:p w14:paraId="483EDD56" w14:textId="77777777" w:rsidR="00B3246B" w:rsidRDefault="00B3246B">
      <w:pPr>
        <w:ind w:left="1440"/>
      </w:pPr>
    </w:p>
    <w:p w14:paraId="483EDD57" w14:textId="77777777" w:rsidR="00B3246B" w:rsidRDefault="00CC102F">
      <w:pPr>
        <w:ind w:left="1440" w:hanging="720"/>
      </w:pPr>
      <w:r>
        <w:t>13.6.5</w:t>
      </w:r>
      <w:r>
        <w:tab/>
        <w:t>the security requirements of cloud services using the NCSC Cloud Security Principles and accompanying guidance:</w:t>
      </w:r>
      <w:hyperlink r:id="rId23">
        <w:r>
          <w:rPr>
            <w:color w:val="1155CC"/>
            <w:u w:val="single"/>
          </w:rPr>
          <w:t xml:space="preserve"> </w:t>
        </w:r>
      </w:hyperlink>
    </w:p>
    <w:p w14:paraId="483EDD58" w14:textId="77777777" w:rsidR="00B3246B" w:rsidRDefault="009331FB">
      <w:pPr>
        <w:ind w:left="720" w:firstLine="720"/>
      </w:pPr>
      <w:hyperlink r:id="rId24">
        <w:r w:rsidR="00CC102F">
          <w:rPr>
            <w:color w:val="0000FF"/>
            <w:u w:val="single"/>
          </w:rPr>
          <w:t>https://www.ncsc.gov.uk/guidance/implementing-cloud-security-principles</w:t>
        </w:r>
      </w:hyperlink>
    </w:p>
    <w:p w14:paraId="483EDD59" w14:textId="77777777" w:rsidR="00B3246B" w:rsidRDefault="00B3246B"/>
    <w:p w14:paraId="483EDD5A" w14:textId="77777777" w:rsidR="00B3246B" w:rsidRDefault="00CC102F">
      <w:pPr>
        <w:spacing w:line="240" w:lineRule="auto"/>
        <w:ind w:firstLine="720"/>
      </w:pPr>
      <w:r>
        <w:rPr>
          <w:color w:val="222222"/>
          <w:highlight w:val="white"/>
        </w:rPr>
        <w:t>13.6.6</w:t>
      </w:r>
      <w:r>
        <w:rPr>
          <w:color w:val="222222"/>
          <w:highlight w:val="white"/>
        </w:rPr>
        <w:tab/>
        <w:t>buyer requirements in respect of AI ethical standards.</w:t>
      </w:r>
    </w:p>
    <w:p w14:paraId="483EDD5B" w14:textId="77777777" w:rsidR="00B3246B" w:rsidRDefault="00B3246B"/>
    <w:p w14:paraId="483EDD5C" w14:textId="77777777" w:rsidR="00B3246B" w:rsidRDefault="00CC102F">
      <w:r>
        <w:t>13.7</w:t>
      </w:r>
      <w:r>
        <w:tab/>
        <w:t>The Buyer will specify any security requirements for this project in the Order Form.</w:t>
      </w:r>
    </w:p>
    <w:p w14:paraId="483EDD5D" w14:textId="77777777" w:rsidR="00B3246B" w:rsidRDefault="00B3246B"/>
    <w:p w14:paraId="483EDD5E" w14:textId="77777777" w:rsidR="00B3246B" w:rsidRDefault="00CC102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83EDD5F" w14:textId="77777777" w:rsidR="00B3246B" w:rsidRDefault="00B3246B">
      <w:pPr>
        <w:ind w:left="720"/>
      </w:pPr>
    </w:p>
    <w:p w14:paraId="483EDD60" w14:textId="77777777" w:rsidR="00B3246B" w:rsidRDefault="00CC102F">
      <w:pPr>
        <w:ind w:left="720" w:hanging="720"/>
      </w:pPr>
      <w:r>
        <w:t>13.9</w:t>
      </w:r>
      <w:r>
        <w:tab/>
        <w:t>The Supplier agrees to use the appropriate organisational, operational and technological processes to keep the Buyer Data safe from unauthorised use or access, loss, destruction, theft or disclosure.</w:t>
      </w:r>
    </w:p>
    <w:p w14:paraId="483EDD61" w14:textId="77777777" w:rsidR="00B3246B" w:rsidRDefault="00B3246B">
      <w:pPr>
        <w:ind w:left="720"/>
      </w:pPr>
    </w:p>
    <w:p w14:paraId="483EDD62" w14:textId="77777777" w:rsidR="00B3246B" w:rsidRDefault="00CC102F">
      <w:pPr>
        <w:ind w:left="720" w:hanging="720"/>
      </w:pPr>
      <w:r>
        <w:t>13.10</w:t>
      </w:r>
      <w:r>
        <w:tab/>
        <w:t>The provisions of this clause 13 will apply during the term of this Call-Off Contract and for as long as the Supplier holds the Buyer’s Data.</w:t>
      </w:r>
    </w:p>
    <w:p w14:paraId="483EDD63" w14:textId="77777777" w:rsidR="00B3246B" w:rsidRDefault="00B3246B">
      <w:pPr>
        <w:spacing w:before="240" w:after="240"/>
      </w:pPr>
    </w:p>
    <w:p w14:paraId="483EDD64" w14:textId="77777777" w:rsidR="00B3246B" w:rsidRDefault="00CC102F">
      <w:pPr>
        <w:pStyle w:val="Heading3"/>
      </w:pPr>
      <w:r>
        <w:t>14.</w:t>
      </w:r>
      <w:r>
        <w:tab/>
        <w:t>Standards and quality</w:t>
      </w:r>
    </w:p>
    <w:p w14:paraId="483EDD65" w14:textId="77777777" w:rsidR="00B3246B" w:rsidRDefault="00CC102F">
      <w:pPr>
        <w:ind w:left="720" w:hanging="720"/>
      </w:pPr>
      <w:r>
        <w:t>14.1</w:t>
      </w:r>
      <w:r>
        <w:tab/>
        <w:t>The Supplier will comply with any standards in this Call-Off Contract, the Order Form and the Framework Agreement.</w:t>
      </w:r>
    </w:p>
    <w:p w14:paraId="483EDD66" w14:textId="77777777" w:rsidR="00B3246B" w:rsidRDefault="00B3246B">
      <w:pPr>
        <w:ind w:firstLine="720"/>
      </w:pPr>
    </w:p>
    <w:p w14:paraId="483EDD67" w14:textId="77777777" w:rsidR="00B3246B" w:rsidRDefault="00CC102F">
      <w:pPr>
        <w:ind w:left="720" w:hanging="720"/>
      </w:pPr>
      <w:r>
        <w:t>14.2</w:t>
      </w:r>
      <w:r>
        <w:tab/>
        <w:t>The Supplier will deliver the Services in a way that enables the Buyer to comply with its obligations under the Technology Code of Practice, which is at:</w:t>
      </w:r>
      <w:hyperlink r:id="rId25">
        <w:r>
          <w:rPr>
            <w:color w:val="1155CC"/>
            <w:u w:val="single"/>
          </w:rPr>
          <w:t xml:space="preserve"> </w:t>
        </w:r>
      </w:hyperlink>
    </w:p>
    <w:p w14:paraId="483EDD68" w14:textId="77777777" w:rsidR="00B3246B" w:rsidRDefault="009331FB">
      <w:pPr>
        <w:ind w:left="720"/>
      </w:pPr>
      <w:hyperlink r:id="rId26">
        <w:r w:rsidR="00CC102F">
          <w:rPr>
            <w:color w:val="1155CC"/>
            <w:u w:val="single"/>
          </w:rPr>
          <w:t>https://www.gov.uk/government/publications/technology-code-of-practice/technology-code-of-practice</w:t>
        </w:r>
      </w:hyperlink>
    </w:p>
    <w:p w14:paraId="483EDD69" w14:textId="77777777" w:rsidR="00B3246B" w:rsidRDefault="00B3246B">
      <w:pPr>
        <w:ind w:left="720" w:hanging="720"/>
      </w:pPr>
    </w:p>
    <w:p w14:paraId="483EDD6A" w14:textId="77777777" w:rsidR="00B3246B" w:rsidRDefault="00CC102F">
      <w:pPr>
        <w:ind w:left="720" w:hanging="720"/>
      </w:pPr>
      <w:r>
        <w:t>14.3</w:t>
      </w:r>
      <w:r>
        <w:tab/>
        <w:t>If requested by the Buyer, the Supplier must, at its own cost, ensure that the G-Cloud Services comply with the requirements in the PSN Code of Practice.</w:t>
      </w:r>
    </w:p>
    <w:p w14:paraId="483EDD6B" w14:textId="77777777" w:rsidR="00B3246B" w:rsidRDefault="00B3246B">
      <w:pPr>
        <w:ind w:firstLine="720"/>
      </w:pPr>
    </w:p>
    <w:p w14:paraId="483EDD6C" w14:textId="77777777" w:rsidR="00B3246B" w:rsidRDefault="00CC102F">
      <w:pPr>
        <w:ind w:left="720" w:hanging="720"/>
      </w:pPr>
      <w:r>
        <w:t>14.4</w:t>
      </w:r>
      <w:r>
        <w:tab/>
        <w:t>If any PSN Services are Subcontracted by the Supplier, the Supplier must ensure that the services have the relevant PSN compliance certification.</w:t>
      </w:r>
    </w:p>
    <w:p w14:paraId="483EDD6D" w14:textId="77777777" w:rsidR="00B3246B" w:rsidRDefault="00B3246B">
      <w:pPr>
        <w:ind w:firstLine="720"/>
      </w:pPr>
    </w:p>
    <w:p w14:paraId="483EDD6E" w14:textId="77777777" w:rsidR="00B3246B" w:rsidRDefault="00CC102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color w:val="1155CC"/>
            <w:u w:val="single"/>
          </w:rPr>
          <w:t>.</w:t>
        </w:r>
      </w:hyperlink>
    </w:p>
    <w:p w14:paraId="483EDD6F" w14:textId="77777777" w:rsidR="00B3246B" w:rsidRDefault="00CC102F">
      <w:r>
        <w:t xml:space="preserve"> </w:t>
      </w:r>
    </w:p>
    <w:p w14:paraId="483EDD70" w14:textId="77777777" w:rsidR="00B3246B" w:rsidRDefault="00CC102F">
      <w:pPr>
        <w:pStyle w:val="Heading3"/>
      </w:pPr>
      <w:r>
        <w:lastRenderedPageBreak/>
        <w:t>15.</w:t>
      </w:r>
      <w:r>
        <w:tab/>
        <w:t>Open source</w:t>
      </w:r>
    </w:p>
    <w:p w14:paraId="483EDD71" w14:textId="77777777" w:rsidR="00B3246B" w:rsidRDefault="00CC102F">
      <w:pPr>
        <w:ind w:left="720" w:hanging="720"/>
      </w:pPr>
      <w:r>
        <w:t>15.1</w:t>
      </w:r>
      <w:r>
        <w:tab/>
        <w:t>All software created for the Buyer must be suitable for publication as open source, unless otherwise agreed by the Buyer.</w:t>
      </w:r>
    </w:p>
    <w:p w14:paraId="483EDD72" w14:textId="77777777" w:rsidR="00B3246B" w:rsidRDefault="00B3246B">
      <w:pPr>
        <w:ind w:firstLine="720"/>
      </w:pPr>
    </w:p>
    <w:p w14:paraId="483EDD73" w14:textId="77777777" w:rsidR="00B3246B" w:rsidRDefault="00CC102F">
      <w:pPr>
        <w:ind w:left="720" w:hanging="720"/>
      </w:pPr>
      <w:r>
        <w:t>15.2</w:t>
      </w:r>
      <w:r>
        <w:tab/>
        <w:t>If software needs to be converted before publication as open source, the Supplier must also provide the converted format unless otherwise agreed by the Buyer.</w:t>
      </w:r>
    </w:p>
    <w:p w14:paraId="483EDD74" w14:textId="77777777" w:rsidR="00B3246B" w:rsidRDefault="00CC102F">
      <w:pPr>
        <w:spacing w:before="240" w:after="240"/>
        <w:ind w:left="720"/>
      </w:pPr>
      <w:r>
        <w:t xml:space="preserve"> </w:t>
      </w:r>
    </w:p>
    <w:p w14:paraId="483EDD75" w14:textId="77777777" w:rsidR="00B3246B" w:rsidRDefault="00CC102F">
      <w:pPr>
        <w:pStyle w:val="Heading3"/>
      </w:pPr>
      <w:r>
        <w:t>16.</w:t>
      </w:r>
      <w:r>
        <w:tab/>
        <w:t>Security</w:t>
      </w:r>
    </w:p>
    <w:p w14:paraId="483EDD76" w14:textId="77777777" w:rsidR="00B3246B" w:rsidRDefault="00CC102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83EDD77" w14:textId="77777777" w:rsidR="00B3246B" w:rsidRDefault="00B3246B">
      <w:pPr>
        <w:ind w:left="720"/>
      </w:pPr>
    </w:p>
    <w:p w14:paraId="483EDD78" w14:textId="77777777" w:rsidR="00B3246B" w:rsidRDefault="00CC102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83EDD79" w14:textId="77777777" w:rsidR="00B3246B" w:rsidRDefault="00B3246B">
      <w:pPr>
        <w:ind w:left="720"/>
      </w:pPr>
    </w:p>
    <w:p w14:paraId="483EDD7A" w14:textId="77777777" w:rsidR="00B3246B" w:rsidRDefault="00CC102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83EDD7B" w14:textId="77777777" w:rsidR="00B3246B" w:rsidRDefault="00B3246B">
      <w:pPr>
        <w:ind w:firstLine="720"/>
      </w:pPr>
    </w:p>
    <w:p w14:paraId="483EDD7C" w14:textId="77777777" w:rsidR="00B3246B" w:rsidRDefault="00CC102F">
      <w:r>
        <w:t>16.4</w:t>
      </w:r>
      <w:r>
        <w:tab/>
        <w:t>Responsibility for costs will be at the:</w:t>
      </w:r>
    </w:p>
    <w:p w14:paraId="483EDD7D" w14:textId="77777777" w:rsidR="00B3246B" w:rsidRDefault="00CC102F">
      <w:r>
        <w:tab/>
      </w:r>
    </w:p>
    <w:p w14:paraId="483EDD7E" w14:textId="77777777" w:rsidR="00B3246B" w:rsidRDefault="00CC102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83EDD7F" w14:textId="77777777" w:rsidR="00B3246B" w:rsidRDefault="00B3246B">
      <w:pPr>
        <w:ind w:left="1440"/>
      </w:pPr>
    </w:p>
    <w:p w14:paraId="483EDD80" w14:textId="77777777" w:rsidR="00B3246B" w:rsidRDefault="00CC102F">
      <w:pPr>
        <w:ind w:left="1440" w:hanging="720"/>
      </w:pPr>
      <w:r>
        <w:t>16.4.2</w:t>
      </w:r>
      <w:r>
        <w:tab/>
        <w:t>Buyer’s expense if the Malicious Software originates from the Buyer software or the Service Data, while the Service Data was under the Buyer’s control</w:t>
      </w:r>
    </w:p>
    <w:p w14:paraId="483EDD81" w14:textId="77777777" w:rsidR="00B3246B" w:rsidRDefault="00B3246B">
      <w:pPr>
        <w:ind w:left="720" w:firstLine="720"/>
      </w:pPr>
    </w:p>
    <w:p w14:paraId="483EDD82" w14:textId="77777777" w:rsidR="00B3246B" w:rsidRDefault="00CC102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83EDD83" w14:textId="77777777" w:rsidR="00B3246B" w:rsidRDefault="00B3246B">
      <w:pPr>
        <w:ind w:left="720"/>
      </w:pPr>
    </w:p>
    <w:p w14:paraId="483EDD84" w14:textId="77777777" w:rsidR="00B3246B" w:rsidRDefault="00CC102F">
      <w:pPr>
        <w:ind w:left="720" w:hanging="720"/>
      </w:pPr>
      <w:r>
        <w:t>16.6</w:t>
      </w:r>
      <w:r>
        <w:tab/>
        <w:t>Any system development by the Supplier should also comply with the government’s ‘10 Steps to Cyber Security’ guidance:</w:t>
      </w:r>
      <w:hyperlink r:id="rId28">
        <w:r>
          <w:rPr>
            <w:color w:val="1155CC"/>
            <w:u w:val="single"/>
          </w:rPr>
          <w:t xml:space="preserve"> </w:t>
        </w:r>
      </w:hyperlink>
    </w:p>
    <w:p w14:paraId="483EDD85" w14:textId="77777777" w:rsidR="00B3246B" w:rsidRDefault="009331FB">
      <w:pPr>
        <w:ind w:left="720"/>
      </w:pPr>
      <w:hyperlink r:id="rId29">
        <w:r w:rsidR="00CC102F">
          <w:rPr>
            <w:color w:val="1155CC"/>
            <w:u w:val="single"/>
          </w:rPr>
          <w:t>https://www.ncsc.gov.uk/guidance/10-steps-cyber-security</w:t>
        </w:r>
      </w:hyperlink>
    </w:p>
    <w:p w14:paraId="483EDD86" w14:textId="77777777" w:rsidR="00B3246B" w:rsidRDefault="00B3246B">
      <w:pPr>
        <w:ind w:left="720"/>
      </w:pPr>
    </w:p>
    <w:p w14:paraId="483EDD87" w14:textId="77777777" w:rsidR="00B3246B" w:rsidRDefault="00CC102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83EDD88" w14:textId="77777777" w:rsidR="00B3246B" w:rsidRDefault="00CC102F">
      <w:r>
        <w:t xml:space="preserve"> </w:t>
      </w:r>
    </w:p>
    <w:p w14:paraId="483EDD89" w14:textId="77777777" w:rsidR="00B3246B" w:rsidRDefault="00CC102F">
      <w:pPr>
        <w:pStyle w:val="Heading3"/>
      </w:pPr>
      <w:r>
        <w:lastRenderedPageBreak/>
        <w:t>17.</w:t>
      </w:r>
      <w:r>
        <w:tab/>
        <w:t>Guarantee</w:t>
      </w:r>
    </w:p>
    <w:p w14:paraId="483EDD8A" w14:textId="77777777" w:rsidR="00B3246B" w:rsidRDefault="00CC102F">
      <w:pPr>
        <w:ind w:left="720" w:hanging="720"/>
      </w:pPr>
      <w:r>
        <w:t>17.1</w:t>
      </w:r>
      <w:r>
        <w:tab/>
        <w:t>If this Call-Off Contract is conditional on receipt of a Guarantee that is acceptable to the Buyer, the Supplier must give the Buyer on or before the Start date:</w:t>
      </w:r>
    </w:p>
    <w:p w14:paraId="483EDD8B" w14:textId="77777777" w:rsidR="00B3246B" w:rsidRDefault="00B3246B">
      <w:pPr>
        <w:ind w:firstLine="720"/>
      </w:pPr>
    </w:p>
    <w:p w14:paraId="483EDD8C" w14:textId="77777777" w:rsidR="00B3246B" w:rsidRDefault="00CC102F">
      <w:pPr>
        <w:ind w:firstLine="720"/>
      </w:pPr>
      <w:r>
        <w:t>17.1.1</w:t>
      </w:r>
      <w:r>
        <w:tab/>
        <w:t>an executed Guarantee in the form at Schedule 5</w:t>
      </w:r>
    </w:p>
    <w:p w14:paraId="483EDD8D" w14:textId="77777777" w:rsidR="00B3246B" w:rsidRDefault="00B3246B"/>
    <w:p w14:paraId="483EDD8E" w14:textId="77777777" w:rsidR="00B3246B" w:rsidRDefault="00CC102F">
      <w:pPr>
        <w:ind w:left="1440" w:hanging="720"/>
      </w:pPr>
      <w:r>
        <w:t>17.1.2</w:t>
      </w:r>
      <w:r>
        <w:tab/>
        <w:t>a certified copy of the passed resolution or board minutes of the guarantor approving the execution of the Guarantee</w:t>
      </w:r>
    </w:p>
    <w:p w14:paraId="483EDD8F" w14:textId="77777777" w:rsidR="00B3246B" w:rsidRDefault="00B3246B">
      <w:pPr>
        <w:ind w:left="720" w:firstLine="720"/>
      </w:pPr>
    </w:p>
    <w:p w14:paraId="483EDD90" w14:textId="77777777" w:rsidR="00B3246B" w:rsidRDefault="00CC102F">
      <w:pPr>
        <w:pStyle w:val="Heading3"/>
      </w:pPr>
      <w:r>
        <w:t>18.</w:t>
      </w:r>
      <w:r>
        <w:tab/>
        <w:t>Ending the Call-Off Contract</w:t>
      </w:r>
    </w:p>
    <w:p w14:paraId="483EDD91" w14:textId="77777777" w:rsidR="00B3246B" w:rsidRDefault="00CC102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83EDD92" w14:textId="77777777" w:rsidR="00B3246B" w:rsidRDefault="00B3246B">
      <w:pPr>
        <w:ind w:left="720"/>
      </w:pPr>
    </w:p>
    <w:p w14:paraId="483EDD93" w14:textId="77777777" w:rsidR="00B3246B" w:rsidRDefault="00CC102F">
      <w:r>
        <w:t>18.2</w:t>
      </w:r>
      <w:r>
        <w:tab/>
        <w:t>The Parties agree that the:</w:t>
      </w:r>
    </w:p>
    <w:p w14:paraId="483EDD94" w14:textId="77777777" w:rsidR="00B3246B" w:rsidRDefault="00B3246B"/>
    <w:p w14:paraId="483EDD95" w14:textId="77777777" w:rsidR="00B3246B" w:rsidRDefault="00CC102F">
      <w:pPr>
        <w:ind w:left="1440" w:hanging="720"/>
      </w:pPr>
      <w:r>
        <w:t>18.2.1</w:t>
      </w:r>
      <w:r>
        <w:tab/>
        <w:t>Buyer’s right to End the Call-Off Contract under clause 18.1 is reasonable considering the type of cloud Service being provided</w:t>
      </w:r>
    </w:p>
    <w:p w14:paraId="483EDD96" w14:textId="77777777" w:rsidR="00B3246B" w:rsidRDefault="00B3246B">
      <w:pPr>
        <w:ind w:left="720"/>
      </w:pPr>
    </w:p>
    <w:p w14:paraId="483EDD97" w14:textId="77777777" w:rsidR="00B3246B" w:rsidRDefault="00CC102F">
      <w:pPr>
        <w:ind w:left="1440" w:hanging="720"/>
      </w:pPr>
      <w:r>
        <w:t>18.2.2</w:t>
      </w:r>
      <w:r>
        <w:tab/>
        <w:t>Call-Off Contract Charges paid during the notice period is reasonable compensation and covers all the Supplier’s avoidable costs or Losses</w:t>
      </w:r>
    </w:p>
    <w:p w14:paraId="483EDD98" w14:textId="77777777" w:rsidR="00B3246B" w:rsidRDefault="00B3246B">
      <w:pPr>
        <w:ind w:left="720" w:firstLine="720"/>
      </w:pPr>
    </w:p>
    <w:p w14:paraId="483EDD99" w14:textId="77777777" w:rsidR="00B3246B" w:rsidRDefault="00CC102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83EDD9A" w14:textId="77777777" w:rsidR="00B3246B" w:rsidRDefault="00B3246B">
      <w:pPr>
        <w:ind w:left="720"/>
      </w:pPr>
    </w:p>
    <w:p w14:paraId="483EDD9B" w14:textId="77777777" w:rsidR="00B3246B" w:rsidRDefault="00CC102F">
      <w:pPr>
        <w:ind w:left="720" w:hanging="720"/>
      </w:pPr>
      <w:r>
        <w:t>18.4</w:t>
      </w:r>
      <w:r>
        <w:tab/>
        <w:t>The Buyer will have the right to End this Call-Off Contract at any time with immediate effect by written notice to the Supplier if either the Supplier commits:</w:t>
      </w:r>
    </w:p>
    <w:p w14:paraId="483EDD9C" w14:textId="77777777" w:rsidR="00B3246B" w:rsidRDefault="00B3246B">
      <w:pPr>
        <w:ind w:firstLine="720"/>
      </w:pPr>
    </w:p>
    <w:p w14:paraId="483EDD9D" w14:textId="77777777" w:rsidR="00B3246B" w:rsidRDefault="00CC102F">
      <w:pPr>
        <w:ind w:left="1440" w:hanging="720"/>
      </w:pPr>
      <w:r>
        <w:t>18.4.1</w:t>
      </w:r>
      <w:r>
        <w:tab/>
        <w:t>a Supplier Default and if the Supplier Default cannot, in the reasonable opinion of the Buyer, be remedied</w:t>
      </w:r>
    </w:p>
    <w:p w14:paraId="483EDD9E" w14:textId="77777777" w:rsidR="00B3246B" w:rsidRDefault="00B3246B">
      <w:pPr>
        <w:ind w:left="720" w:firstLine="720"/>
      </w:pPr>
    </w:p>
    <w:p w14:paraId="483EDD9F" w14:textId="77777777" w:rsidR="00B3246B" w:rsidRDefault="00CC102F">
      <w:pPr>
        <w:ind w:firstLine="720"/>
      </w:pPr>
      <w:r>
        <w:t>18.4.2</w:t>
      </w:r>
      <w:r>
        <w:tab/>
        <w:t>any fraud</w:t>
      </w:r>
    </w:p>
    <w:p w14:paraId="483EDDA0" w14:textId="77777777" w:rsidR="00B3246B" w:rsidRDefault="00B3246B">
      <w:pPr>
        <w:ind w:firstLine="720"/>
      </w:pPr>
    </w:p>
    <w:p w14:paraId="483EDDA1" w14:textId="77777777" w:rsidR="00B3246B" w:rsidRDefault="00CC102F">
      <w:r>
        <w:t>18.5</w:t>
      </w:r>
      <w:r>
        <w:tab/>
        <w:t>A Party can End this Call-Off Contract at any time with immediate effect by written notice if:</w:t>
      </w:r>
    </w:p>
    <w:p w14:paraId="483EDDA2" w14:textId="77777777" w:rsidR="00B3246B" w:rsidRDefault="00B3246B">
      <w:pPr>
        <w:ind w:firstLine="720"/>
      </w:pPr>
    </w:p>
    <w:p w14:paraId="483EDDA3" w14:textId="77777777" w:rsidR="00B3246B" w:rsidRDefault="00CC102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83EDDA4" w14:textId="77777777" w:rsidR="00B3246B" w:rsidRDefault="00B3246B">
      <w:pPr>
        <w:ind w:left="1440"/>
      </w:pPr>
    </w:p>
    <w:p w14:paraId="483EDDA5" w14:textId="77777777" w:rsidR="00B3246B" w:rsidRDefault="00CC102F">
      <w:pPr>
        <w:ind w:firstLine="720"/>
      </w:pPr>
      <w:r>
        <w:t>18.5.2</w:t>
      </w:r>
      <w:r>
        <w:tab/>
        <w:t>an Insolvency Event of the other Party happens</w:t>
      </w:r>
    </w:p>
    <w:p w14:paraId="483EDDA6" w14:textId="77777777" w:rsidR="00B3246B" w:rsidRDefault="00B3246B">
      <w:pPr>
        <w:ind w:firstLine="720"/>
      </w:pPr>
    </w:p>
    <w:p w14:paraId="483EDDA7" w14:textId="77777777" w:rsidR="00B3246B" w:rsidRDefault="00CC102F">
      <w:pPr>
        <w:ind w:left="1440" w:hanging="720"/>
      </w:pPr>
      <w:r>
        <w:t>18.5.3</w:t>
      </w:r>
      <w:r>
        <w:tab/>
        <w:t>the other Party ceases or threatens to cease to carry on the whole or any material part of its business</w:t>
      </w:r>
    </w:p>
    <w:p w14:paraId="483EDDA8" w14:textId="77777777" w:rsidR="00B3246B" w:rsidRDefault="00B3246B">
      <w:pPr>
        <w:ind w:left="720" w:firstLine="720"/>
      </w:pPr>
    </w:p>
    <w:p w14:paraId="483EDDA9" w14:textId="77777777" w:rsidR="00B3246B" w:rsidRDefault="00CC102F">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83EDDAA" w14:textId="77777777" w:rsidR="00B3246B" w:rsidRDefault="00B3246B">
      <w:pPr>
        <w:ind w:left="720"/>
      </w:pPr>
    </w:p>
    <w:p w14:paraId="483EDDAB" w14:textId="77777777" w:rsidR="00B3246B" w:rsidRDefault="00CC102F">
      <w:pPr>
        <w:ind w:left="720" w:hanging="720"/>
      </w:pPr>
      <w:r>
        <w:t>18.7</w:t>
      </w:r>
      <w:r>
        <w:tab/>
        <w:t>A Party who isn’t relying on a Force Majeure event will have the right to End this Call-Off Contract if clause 23.1 applies.</w:t>
      </w:r>
    </w:p>
    <w:p w14:paraId="483EDDAC" w14:textId="77777777" w:rsidR="00B3246B" w:rsidRDefault="00CC102F">
      <w:pPr>
        <w:ind w:left="720" w:hanging="720"/>
      </w:pPr>
      <w:r>
        <w:t xml:space="preserve"> </w:t>
      </w:r>
    </w:p>
    <w:p w14:paraId="483EDDAD" w14:textId="77777777" w:rsidR="00B3246B" w:rsidRDefault="00CC102F">
      <w:pPr>
        <w:pStyle w:val="Heading3"/>
      </w:pPr>
      <w:r>
        <w:t>19.</w:t>
      </w:r>
      <w:r>
        <w:tab/>
        <w:t>Consequences of suspension, ending and expiry</w:t>
      </w:r>
    </w:p>
    <w:p w14:paraId="483EDDAE" w14:textId="77777777" w:rsidR="00B3246B" w:rsidRDefault="00CC102F">
      <w:pPr>
        <w:ind w:left="720" w:hanging="720"/>
      </w:pPr>
      <w:r>
        <w:t>19.1</w:t>
      </w:r>
      <w:r>
        <w:tab/>
        <w:t>If a Buyer has the right to End a Call-Off Contract, it may elect to suspend this Call-Off Contract or any part of it.</w:t>
      </w:r>
    </w:p>
    <w:p w14:paraId="483EDDAF" w14:textId="77777777" w:rsidR="00B3246B" w:rsidRDefault="00B3246B"/>
    <w:p w14:paraId="483EDDB0" w14:textId="77777777" w:rsidR="00B3246B" w:rsidRDefault="00CC102F">
      <w:pPr>
        <w:ind w:left="720" w:hanging="720"/>
      </w:pPr>
      <w:r>
        <w:t>19.2</w:t>
      </w:r>
      <w:r>
        <w:tab/>
        <w:t>Even if a notice has been served to End this Call-Off Contract or any part of it, the Supplier must continue to provide the Ordered G-Cloud Services until the dates set out in the notice.</w:t>
      </w:r>
    </w:p>
    <w:p w14:paraId="483EDDB1" w14:textId="77777777" w:rsidR="00B3246B" w:rsidRDefault="00B3246B">
      <w:pPr>
        <w:ind w:left="720" w:hanging="720"/>
      </w:pPr>
    </w:p>
    <w:p w14:paraId="483EDDB2" w14:textId="77777777" w:rsidR="00B3246B" w:rsidRDefault="00CC102F">
      <w:pPr>
        <w:ind w:left="720" w:hanging="720"/>
      </w:pPr>
      <w:r>
        <w:t>19.3</w:t>
      </w:r>
      <w:r>
        <w:tab/>
        <w:t>The rights and obligations of the Parties will cease on the Expiry Date or End Date whichever applies) of this Call-Off Contract, except those continuing provisions described in clause 19.4.</w:t>
      </w:r>
    </w:p>
    <w:p w14:paraId="483EDDB3" w14:textId="77777777" w:rsidR="00B3246B" w:rsidRDefault="00B3246B"/>
    <w:p w14:paraId="483EDDB4" w14:textId="77777777" w:rsidR="00B3246B" w:rsidRDefault="00CC102F">
      <w:r>
        <w:t>19.4</w:t>
      </w:r>
      <w:r>
        <w:tab/>
        <w:t>Ending or expiry of this Call-Off Contract will not affect:</w:t>
      </w:r>
    </w:p>
    <w:p w14:paraId="483EDDB5" w14:textId="77777777" w:rsidR="00B3246B" w:rsidRDefault="00B3246B"/>
    <w:p w14:paraId="483EDDB6" w14:textId="77777777" w:rsidR="00B3246B" w:rsidRDefault="00CC102F">
      <w:pPr>
        <w:ind w:firstLine="720"/>
      </w:pPr>
      <w:r>
        <w:t>19.4.1</w:t>
      </w:r>
      <w:r>
        <w:tab/>
        <w:t>any rights, remedies or obligations accrued before its Ending or expiration</w:t>
      </w:r>
    </w:p>
    <w:p w14:paraId="483EDDB7" w14:textId="77777777" w:rsidR="00B3246B" w:rsidRDefault="00B3246B"/>
    <w:p w14:paraId="483EDDB8" w14:textId="77777777" w:rsidR="00B3246B" w:rsidRDefault="00CC102F">
      <w:pPr>
        <w:ind w:left="1440" w:hanging="720"/>
      </w:pPr>
      <w:r>
        <w:t>19.4.2</w:t>
      </w:r>
      <w:r>
        <w:tab/>
        <w:t>the right of either Party to recover any amount outstanding at the time of Ending or expiry</w:t>
      </w:r>
    </w:p>
    <w:p w14:paraId="483EDDB9" w14:textId="77777777" w:rsidR="00B3246B" w:rsidRDefault="00B3246B"/>
    <w:p w14:paraId="483EDDBA" w14:textId="77777777" w:rsidR="00B3246B" w:rsidRDefault="00CC102F">
      <w:pPr>
        <w:ind w:left="1440" w:hanging="720"/>
      </w:pPr>
      <w:r>
        <w:t>19.4.3</w:t>
      </w:r>
      <w:r>
        <w:tab/>
        <w:t>the continuing rights, remedies or obligations of the Buyer or the Supplier under clauses</w:t>
      </w:r>
    </w:p>
    <w:p w14:paraId="483EDDBB" w14:textId="77777777" w:rsidR="00B3246B" w:rsidRDefault="00CC102F" w:rsidP="00B533F2">
      <w:pPr>
        <w:numPr>
          <w:ilvl w:val="1"/>
          <w:numId w:val="40"/>
        </w:numPr>
        <w:pBdr>
          <w:top w:val="nil"/>
          <w:left w:val="nil"/>
          <w:bottom w:val="nil"/>
          <w:right w:val="nil"/>
          <w:between w:val="nil"/>
        </w:pBdr>
      </w:pPr>
      <w:r>
        <w:rPr>
          <w:color w:val="000000"/>
        </w:rPr>
        <w:t>7 (Payment, VAT and Call-Off Contract charges)</w:t>
      </w:r>
    </w:p>
    <w:p w14:paraId="483EDDBC" w14:textId="77777777" w:rsidR="00B3246B" w:rsidRDefault="00CC102F" w:rsidP="00B533F2">
      <w:pPr>
        <w:numPr>
          <w:ilvl w:val="1"/>
          <w:numId w:val="40"/>
        </w:numPr>
        <w:pBdr>
          <w:top w:val="nil"/>
          <w:left w:val="nil"/>
          <w:bottom w:val="nil"/>
          <w:right w:val="nil"/>
          <w:between w:val="nil"/>
        </w:pBdr>
      </w:pPr>
      <w:r>
        <w:rPr>
          <w:color w:val="000000"/>
        </w:rPr>
        <w:t>8 (Recovery of sums due and right of set-off)</w:t>
      </w:r>
    </w:p>
    <w:p w14:paraId="483EDDBD" w14:textId="77777777" w:rsidR="00B3246B" w:rsidRDefault="00CC102F" w:rsidP="00B533F2">
      <w:pPr>
        <w:numPr>
          <w:ilvl w:val="1"/>
          <w:numId w:val="40"/>
        </w:numPr>
        <w:pBdr>
          <w:top w:val="nil"/>
          <w:left w:val="nil"/>
          <w:bottom w:val="nil"/>
          <w:right w:val="nil"/>
          <w:between w:val="nil"/>
        </w:pBdr>
      </w:pPr>
      <w:r>
        <w:rPr>
          <w:color w:val="000000"/>
        </w:rPr>
        <w:t>9 (Insurance)</w:t>
      </w:r>
    </w:p>
    <w:p w14:paraId="483EDDBE" w14:textId="77777777" w:rsidR="00B3246B" w:rsidRDefault="00CC102F" w:rsidP="00B533F2">
      <w:pPr>
        <w:numPr>
          <w:ilvl w:val="1"/>
          <w:numId w:val="40"/>
        </w:numPr>
        <w:pBdr>
          <w:top w:val="nil"/>
          <w:left w:val="nil"/>
          <w:bottom w:val="nil"/>
          <w:right w:val="nil"/>
          <w:between w:val="nil"/>
        </w:pBdr>
      </w:pPr>
      <w:r>
        <w:rPr>
          <w:color w:val="000000"/>
        </w:rPr>
        <w:t>10 (Confidentiality)</w:t>
      </w:r>
    </w:p>
    <w:p w14:paraId="483EDDBF" w14:textId="77777777" w:rsidR="00B3246B" w:rsidRDefault="00CC102F" w:rsidP="00B533F2">
      <w:pPr>
        <w:numPr>
          <w:ilvl w:val="1"/>
          <w:numId w:val="40"/>
        </w:numPr>
        <w:pBdr>
          <w:top w:val="nil"/>
          <w:left w:val="nil"/>
          <w:bottom w:val="nil"/>
          <w:right w:val="nil"/>
          <w:between w:val="nil"/>
        </w:pBdr>
      </w:pPr>
      <w:r>
        <w:rPr>
          <w:color w:val="000000"/>
        </w:rPr>
        <w:t>11 (Intellectual property rights)</w:t>
      </w:r>
    </w:p>
    <w:p w14:paraId="483EDDC0" w14:textId="77777777" w:rsidR="00B3246B" w:rsidRDefault="00CC102F" w:rsidP="00B533F2">
      <w:pPr>
        <w:numPr>
          <w:ilvl w:val="1"/>
          <w:numId w:val="40"/>
        </w:numPr>
        <w:pBdr>
          <w:top w:val="nil"/>
          <w:left w:val="nil"/>
          <w:bottom w:val="nil"/>
          <w:right w:val="nil"/>
          <w:between w:val="nil"/>
        </w:pBdr>
      </w:pPr>
      <w:r>
        <w:rPr>
          <w:color w:val="000000"/>
        </w:rPr>
        <w:t>12 (Protection of information)</w:t>
      </w:r>
    </w:p>
    <w:p w14:paraId="483EDDC1" w14:textId="77777777" w:rsidR="00B3246B" w:rsidRDefault="00CC102F" w:rsidP="00B533F2">
      <w:pPr>
        <w:numPr>
          <w:ilvl w:val="1"/>
          <w:numId w:val="40"/>
        </w:numPr>
        <w:pBdr>
          <w:top w:val="nil"/>
          <w:left w:val="nil"/>
          <w:bottom w:val="nil"/>
          <w:right w:val="nil"/>
          <w:between w:val="nil"/>
        </w:pBdr>
      </w:pPr>
      <w:r>
        <w:rPr>
          <w:color w:val="000000"/>
        </w:rPr>
        <w:t>13 (Buyer data)</w:t>
      </w:r>
    </w:p>
    <w:p w14:paraId="483EDDC2" w14:textId="77777777" w:rsidR="00B3246B" w:rsidRDefault="00CC102F" w:rsidP="00B533F2">
      <w:pPr>
        <w:numPr>
          <w:ilvl w:val="1"/>
          <w:numId w:val="40"/>
        </w:numPr>
        <w:pBdr>
          <w:top w:val="nil"/>
          <w:left w:val="nil"/>
          <w:bottom w:val="nil"/>
          <w:right w:val="nil"/>
          <w:between w:val="nil"/>
        </w:pBdr>
      </w:pPr>
      <w:r>
        <w:rPr>
          <w:color w:val="000000"/>
        </w:rPr>
        <w:t>19 (Consequences of suspension, ending and expiry)</w:t>
      </w:r>
    </w:p>
    <w:p w14:paraId="483EDDC3" w14:textId="77777777" w:rsidR="00B3246B" w:rsidRDefault="00CC102F" w:rsidP="00B533F2">
      <w:pPr>
        <w:numPr>
          <w:ilvl w:val="1"/>
          <w:numId w:val="40"/>
        </w:numPr>
        <w:pBdr>
          <w:top w:val="nil"/>
          <w:left w:val="nil"/>
          <w:bottom w:val="nil"/>
          <w:right w:val="nil"/>
          <w:between w:val="nil"/>
        </w:pBdr>
      </w:pPr>
      <w:r>
        <w:rPr>
          <w:color w:val="000000"/>
        </w:rPr>
        <w:t>24 (Liability); incorporated Framework Agreement clauses: 4.2 to 4.7 (Liability)</w:t>
      </w:r>
    </w:p>
    <w:p w14:paraId="483EDDC4" w14:textId="77777777" w:rsidR="00B3246B" w:rsidRDefault="00CC102F" w:rsidP="00B533F2">
      <w:pPr>
        <w:numPr>
          <w:ilvl w:val="1"/>
          <w:numId w:val="40"/>
        </w:numPr>
        <w:pBdr>
          <w:top w:val="nil"/>
          <w:left w:val="nil"/>
          <w:bottom w:val="nil"/>
          <w:right w:val="nil"/>
          <w:between w:val="nil"/>
        </w:pBdr>
      </w:pPr>
      <w:r>
        <w:rPr>
          <w:color w:val="000000"/>
        </w:rPr>
        <w:t>8.44 to 8.50 (Conflicts of interest and ethical walls)</w:t>
      </w:r>
    </w:p>
    <w:p w14:paraId="483EDDC5" w14:textId="77777777" w:rsidR="00B3246B" w:rsidRDefault="00CC102F" w:rsidP="00B533F2">
      <w:pPr>
        <w:numPr>
          <w:ilvl w:val="1"/>
          <w:numId w:val="40"/>
        </w:numPr>
        <w:pBdr>
          <w:top w:val="nil"/>
          <w:left w:val="nil"/>
          <w:bottom w:val="nil"/>
          <w:right w:val="nil"/>
          <w:between w:val="nil"/>
        </w:pBdr>
      </w:pPr>
      <w:r>
        <w:rPr>
          <w:color w:val="000000"/>
        </w:rPr>
        <w:t>8.89 to 8.90 (Waiver and cumulative remedies)</w:t>
      </w:r>
    </w:p>
    <w:p w14:paraId="483EDDC6" w14:textId="77777777" w:rsidR="00B3246B" w:rsidRDefault="00B3246B">
      <w:pPr>
        <w:ind w:firstLine="720"/>
      </w:pPr>
    </w:p>
    <w:p w14:paraId="483EDDC7" w14:textId="77777777" w:rsidR="00B3246B" w:rsidRDefault="00CC102F">
      <w:pPr>
        <w:ind w:left="1440" w:hanging="720"/>
      </w:pPr>
      <w:r>
        <w:t>19.4.4</w:t>
      </w:r>
      <w:r>
        <w:tab/>
        <w:t>any other provision of the Framework Agreement or this Call-Off Contract which expressly or by implication is in force even if it Ends or expires</w:t>
      </w:r>
    </w:p>
    <w:p w14:paraId="483EDDC8" w14:textId="77777777" w:rsidR="00B3246B" w:rsidRDefault="00CC102F">
      <w:r>
        <w:t xml:space="preserve"> </w:t>
      </w:r>
    </w:p>
    <w:p w14:paraId="483EDDC9" w14:textId="77777777" w:rsidR="00B3246B" w:rsidRDefault="00CC102F">
      <w:r>
        <w:t>19.5</w:t>
      </w:r>
      <w:r>
        <w:tab/>
        <w:t>At the end of the Call-Off Contract Term, the Supplier must promptly:</w:t>
      </w:r>
    </w:p>
    <w:p w14:paraId="483EDDCA" w14:textId="77777777" w:rsidR="00B3246B" w:rsidRDefault="00B3246B"/>
    <w:p w14:paraId="483EDDCB" w14:textId="77777777" w:rsidR="00B3246B" w:rsidRDefault="00CC102F">
      <w:pPr>
        <w:ind w:left="1440" w:hanging="720"/>
      </w:pPr>
      <w:r>
        <w:t>19.5.1</w:t>
      </w:r>
      <w:r>
        <w:tab/>
        <w:t>return all Buyer Data including all copies of Buyer software, code and any other software licensed by the Buyer to the Supplier under it</w:t>
      </w:r>
    </w:p>
    <w:p w14:paraId="483EDDCC" w14:textId="77777777" w:rsidR="00B3246B" w:rsidRDefault="00B3246B">
      <w:pPr>
        <w:ind w:firstLine="720"/>
      </w:pPr>
    </w:p>
    <w:p w14:paraId="483EDDCD" w14:textId="77777777" w:rsidR="00B3246B" w:rsidRDefault="00CC102F">
      <w:pPr>
        <w:ind w:left="1440" w:hanging="720"/>
      </w:pPr>
      <w:r>
        <w:lastRenderedPageBreak/>
        <w:t>19.5.2</w:t>
      </w:r>
      <w:r>
        <w:tab/>
        <w:t>return any materials created by the Supplier under this Call-Off Contract if the IPRs are owned by the Buyer</w:t>
      </w:r>
    </w:p>
    <w:p w14:paraId="483EDDCE" w14:textId="77777777" w:rsidR="00B3246B" w:rsidRDefault="00B3246B">
      <w:pPr>
        <w:ind w:firstLine="720"/>
      </w:pPr>
    </w:p>
    <w:p w14:paraId="483EDDCF" w14:textId="77777777" w:rsidR="00B3246B" w:rsidRDefault="00CC102F">
      <w:pPr>
        <w:ind w:left="1440" w:hanging="720"/>
      </w:pPr>
      <w:r>
        <w:t>19.5.3</w:t>
      </w:r>
      <w:r>
        <w:tab/>
        <w:t>stop using the Buyer Data and, at the direction of the Buyer, provide the Buyer with a complete and uncorrupted version in electronic form in the formats and on media agreed with the Buyer</w:t>
      </w:r>
    </w:p>
    <w:p w14:paraId="483EDDD0" w14:textId="77777777" w:rsidR="00B3246B" w:rsidRDefault="00B3246B">
      <w:pPr>
        <w:ind w:firstLine="720"/>
      </w:pPr>
    </w:p>
    <w:p w14:paraId="483EDDD1" w14:textId="77777777" w:rsidR="00B3246B" w:rsidRDefault="00CC102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83EDDD2" w14:textId="77777777" w:rsidR="00B3246B" w:rsidRDefault="00B3246B">
      <w:pPr>
        <w:ind w:left="720"/>
      </w:pPr>
    </w:p>
    <w:p w14:paraId="483EDDD3" w14:textId="77777777" w:rsidR="00B3246B" w:rsidRDefault="00CC102F">
      <w:pPr>
        <w:ind w:firstLine="720"/>
      </w:pPr>
      <w:r>
        <w:t>19.5.5</w:t>
      </w:r>
      <w:r>
        <w:tab/>
        <w:t>work with the Buyer on any ongoing work</w:t>
      </w:r>
    </w:p>
    <w:p w14:paraId="483EDDD4" w14:textId="77777777" w:rsidR="00B3246B" w:rsidRDefault="00B3246B"/>
    <w:p w14:paraId="483EDDD5" w14:textId="77777777" w:rsidR="00B3246B" w:rsidRDefault="00CC102F">
      <w:pPr>
        <w:ind w:left="1440" w:hanging="720"/>
      </w:pPr>
      <w:r>
        <w:t>19.5.6</w:t>
      </w:r>
      <w:r>
        <w:tab/>
        <w:t>return any sums prepaid for Services which have not been delivered to the Buyer, within 10 Working Days of the End or Expiry Date</w:t>
      </w:r>
    </w:p>
    <w:p w14:paraId="483EDDD6" w14:textId="77777777" w:rsidR="00B3246B" w:rsidRDefault="00B3246B">
      <w:pPr>
        <w:ind w:firstLine="720"/>
      </w:pPr>
    </w:p>
    <w:p w14:paraId="483EDDD7" w14:textId="77777777" w:rsidR="00B3246B" w:rsidRDefault="00B3246B"/>
    <w:p w14:paraId="483EDDD8" w14:textId="77777777" w:rsidR="00B3246B" w:rsidRDefault="00CC102F">
      <w:pPr>
        <w:ind w:left="720" w:hanging="720"/>
      </w:pPr>
      <w:r>
        <w:t>19.6</w:t>
      </w:r>
      <w:r>
        <w:tab/>
        <w:t>Each Party will return all of the other Party’s Confidential Information and confirm this has been done, unless there is a legal requirement to keep it or this Call-Off Contract states otherwise.</w:t>
      </w:r>
    </w:p>
    <w:p w14:paraId="483EDDD9" w14:textId="77777777" w:rsidR="00B3246B" w:rsidRDefault="00B3246B">
      <w:pPr>
        <w:ind w:left="720"/>
      </w:pPr>
    </w:p>
    <w:p w14:paraId="483EDDDA" w14:textId="77777777" w:rsidR="00B3246B" w:rsidRDefault="00CC102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83EDDDB" w14:textId="77777777" w:rsidR="00B3246B" w:rsidRDefault="00B3246B"/>
    <w:p w14:paraId="483EDDDC" w14:textId="77777777" w:rsidR="00B3246B" w:rsidRDefault="00CC102F">
      <w:pPr>
        <w:pStyle w:val="Heading3"/>
      </w:pPr>
      <w:r>
        <w:t>20.</w:t>
      </w:r>
      <w:r>
        <w:tab/>
        <w:t>Notices</w:t>
      </w:r>
    </w:p>
    <w:p w14:paraId="483EDDDD" w14:textId="77777777" w:rsidR="00B3246B" w:rsidRDefault="00CC102F">
      <w:pPr>
        <w:ind w:left="720" w:hanging="720"/>
      </w:pPr>
      <w:r>
        <w:t>20.1</w:t>
      </w:r>
      <w:r>
        <w:tab/>
        <w:t>Any notices sent must be in writing. For the purpose of this clause, an email is accepted as being 'in writing'.</w:t>
      </w:r>
    </w:p>
    <w:p w14:paraId="483EDDDE" w14:textId="77777777" w:rsidR="00B3246B" w:rsidRDefault="00B3246B">
      <w:pPr>
        <w:ind w:left="720" w:hanging="720"/>
      </w:pPr>
    </w:p>
    <w:p w14:paraId="483EDDDF" w14:textId="77777777" w:rsidR="00B3246B" w:rsidRDefault="00CC102F" w:rsidP="00B533F2">
      <w:pPr>
        <w:numPr>
          <w:ilvl w:val="0"/>
          <w:numId w:val="42"/>
        </w:numPr>
        <w:pBdr>
          <w:top w:val="nil"/>
          <w:left w:val="nil"/>
          <w:bottom w:val="nil"/>
          <w:right w:val="nil"/>
          <w:between w:val="nil"/>
        </w:pBdr>
        <w:spacing w:after="120" w:line="360" w:lineRule="auto"/>
      </w:pPr>
      <w:r>
        <w:rPr>
          <w:color w:val="000000"/>
        </w:rPr>
        <w:t>Manner of delivery: email</w:t>
      </w:r>
    </w:p>
    <w:p w14:paraId="483EDDE0" w14:textId="77777777" w:rsidR="00B3246B" w:rsidRDefault="00CC102F" w:rsidP="00B533F2">
      <w:pPr>
        <w:numPr>
          <w:ilvl w:val="0"/>
          <w:numId w:val="42"/>
        </w:numPr>
        <w:pBdr>
          <w:top w:val="nil"/>
          <w:left w:val="nil"/>
          <w:bottom w:val="nil"/>
          <w:right w:val="nil"/>
          <w:between w:val="nil"/>
        </w:pBdr>
        <w:spacing w:line="360" w:lineRule="auto"/>
      </w:pPr>
      <w:r>
        <w:rPr>
          <w:color w:val="000000"/>
        </w:rPr>
        <w:t>Deemed time of delivery: 9am on the first Working Day after sending</w:t>
      </w:r>
    </w:p>
    <w:p w14:paraId="483EDDE1" w14:textId="77777777" w:rsidR="00B3246B" w:rsidRDefault="00CC102F" w:rsidP="00B533F2">
      <w:pPr>
        <w:numPr>
          <w:ilvl w:val="0"/>
          <w:numId w:val="42"/>
        </w:numPr>
        <w:pBdr>
          <w:top w:val="nil"/>
          <w:left w:val="nil"/>
          <w:bottom w:val="nil"/>
          <w:right w:val="nil"/>
          <w:between w:val="nil"/>
        </w:pBdr>
      </w:pPr>
      <w:r>
        <w:rPr>
          <w:color w:val="000000"/>
        </w:rPr>
        <w:t>Proof of service: Sent in an emailed letter in PDF format to the correct email address without any error message</w:t>
      </w:r>
    </w:p>
    <w:p w14:paraId="483EDDE2" w14:textId="77777777" w:rsidR="00B3246B" w:rsidRDefault="00B3246B"/>
    <w:p w14:paraId="483EDDE3" w14:textId="77777777" w:rsidR="00B3246B" w:rsidRDefault="00CC102F">
      <w:pPr>
        <w:ind w:left="720" w:hanging="720"/>
      </w:pPr>
      <w:r>
        <w:t>20.2</w:t>
      </w:r>
      <w:r>
        <w:tab/>
        <w:t>This clause does not apply to any legal action or other method of dispute resolution which should be sent to the addresses in the Order Form (other than a dispute notice under this Call-Off Contract).</w:t>
      </w:r>
    </w:p>
    <w:p w14:paraId="483EDDE4" w14:textId="77777777" w:rsidR="00B3246B" w:rsidRDefault="00B3246B">
      <w:pPr>
        <w:spacing w:before="240" w:after="240"/>
        <w:ind w:left="720"/>
      </w:pPr>
    </w:p>
    <w:p w14:paraId="483EDDE5" w14:textId="77777777" w:rsidR="00B3246B" w:rsidRDefault="00CC102F">
      <w:pPr>
        <w:pStyle w:val="Heading3"/>
      </w:pPr>
      <w:r>
        <w:t>21.</w:t>
      </w:r>
      <w:r>
        <w:tab/>
        <w:t>Exit plan</w:t>
      </w:r>
    </w:p>
    <w:p w14:paraId="483EDDE6" w14:textId="77777777" w:rsidR="00B3246B" w:rsidRDefault="00CC102F">
      <w:pPr>
        <w:ind w:left="720" w:hanging="720"/>
      </w:pPr>
      <w:r>
        <w:t>21.1</w:t>
      </w:r>
      <w:r>
        <w:tab/>
        <w:t>The Supplier must provide an exit plan in its Application which ensures continuity of service and the Supplier will follow it.</w:t>
      </w:r>
    </w:p>
    <w:p w14:paraId="483EDDE7" w14:textId="77777777" w:rsidR="00B3246B" w:rsidRDefault="00B3246B">
      <w:pPr>
        <w:ind w:firstLine="720"/>
      </w:pPr>
    </w:p>
    <w:p w14:paraId="483EDDE8" w14:textId="77777777" w:rsidR="00B3246B" w:rsidRDefault="00CC102F">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83EDDE9" w14:textId="77777777" w:rsidR="00B3246B" w:rsidRDefault="00B3246B">
      <w:pPr>
        <w:ind w:left="720"/>
      </w:pPr>
    </w:p>
    <w:p w14:paraId="483EDDEA" w14:textId="77777777" w:rsidR="00B3246B" w:rsidRDefault="00CC102F">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483EDDEB" w14:textId="77777777" w:rsidR="00B3246B" w:rsidRDefault="00B3246B">
      <w:pPr>
        <w:ind w:left="720"/>
      </w:pPr>
    </w:p>
    <w:p w14:paraId="483EDDEC" w14:textId="77777777" w:rsidR="00B3246B" w:rsidRDefault="00CC102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83EDDED" w14:textId="77777777" w:rsidR="00B3246B" w:rsidRDefault="00B3246B">
      <w:pPr>
        <w:ind w:left="720"/>
      </w:pPr>
    </w:p>
    <w:p w14:paraId="483EDDEE" w14:textId="77777777" w:rsidR="00B3246B" w:rsidRDefault="00CC102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83EDDEF" w14:textId="77777777" w:rsidR="00B3246B" w:rsidRDefault="00B3246B">
      <w:pPr>
        <w:ind w:left="720"/>
      </w:pPr>
    </w:p>
    <w:p w14:paraId="483EDDF0" w14:textId="77777777" w:rsidR="00B3246B" w:rsidRDefault="00CC102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83EDDF1" w14:textId="77777777" w:rsidR="00B3246B" w:rsidRDefault="00B3246B">
      <w:pPr>
        <w:ind w:left="720"/>
      </w:pPr>
    </w:p>
    <w:p w14:paraId="483EDDF2" w14:textId="77777777" w:rsidR="00B3246B" w:rsidRDefault="00CC102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83EDDF3" w14:textId="77777777" w:rsidR="00B3246B" w:rsidRDefault="00B3246B"/>
    <w:p w14:paraId="483EDDF4" w14:textId="77777777" w:rsidR="00B3246B" w:rsidRDefault="00CC102F">
      <w:pPr>
        <w:ind w:firstLine="720"/>
      </w:pPr>
      <w:r>
        <w:t>21.6.2</w:t>
      </w:r>
      <w:r>
        <w:tab/>
        <w:t>there will be no adverse impact on service continuity</w:t>
      </w:r>
    </w:p>
    <w:p w14:paraId="483EDDF5" w14:textId="77777777" w:rsidR="00B3246B" w:rsidRDefault="00B3246B">
      <w:pPr>
        <w:ind w:firstLine="720"/>
      </w:pPr>
    </w:p>
    <w:p w14:paraId="483EDDF6" w14:textId="77777777" w:rsidR="00B3246B" w:rsidRDefault="00CC102F">
      <w:pPr>
        <w:ind w:firstLine="720"/>
      </w:pPr>
      <w:r>
        <w:t>21.6.3</w:t>
      </w:r>
      <w:r>
        <w:tab/>
        <w:t>there is no vendor lock-in to the Supplier’s Service at exit</w:t>
      </w:r>
    </w:p>
    <w:p w14:paraId="483EDDF7" w14:textId="77777777" w:rsidR="00B3246B" w:rsidRDefault="00B3246B"/>
    <w:p w14:paraId="483EDDF8" w14:textId="77777777" w:rsidR="00B3246B" w:rsidRDefault="00CC102F">
      <w:pPr>
        <w:ind w:firstLine="720"/>
      </w:pPr>
      <w:r>
        <w:t>21.6.4</w:t>
      </w:r>
      <w:r>
        <w:tab/>
        <w:t xml:space="preserve">it enables the Buyer to meet its obligations under the Technology Code </w:t>
      </w:r>
      <w:proofErr w:type="gramStart"/>
      <w:r>
        <w:t>Of</w:t>
      </w:r>
      <w:proofErr w:type="gramEnd"/>
      <w:r>
        <w:t xml:space="preserve"> Practice</w:t>
      </w:r>
    </w:p>
    <w:p w14:paraId="483EDDF9" w14:textId="77777777" w:rsidR="00B3246B" w:rsidRDefault="00B3246B">
      <w:pPr>
        <w:ind w:left="720" w:firstLine="720"/>
      </w:pPr>
    </w:p>
    <w:p w14:paraId="483EDDFA" w14:textId="77777777" w:rsidR="00B3246B" w:rsidRDefault="00CC102F">
      <w:pPr>
        <w:ind w:left="720" w:hanging="720"/>
      </w:pPr>
      <w:r>
        <w:t>21.7</w:t>
      </w:r>
      <w:r>
        <w:tab/>
        <w:t>If approval is obtained by the Buyer to extend the Term, then the Supplier will comply with its obligations in the additional exit plan.</w:t>
      </w:r>
    </w:p>
    <w:p w14:paraId="483EDDFB" w14:textId="77777777" w:rsidR="00B3246B" w:rsidRDefault="00B3246B">
      <w:pPr>
        <w:ind w:firstLine="720"/>
      </w:pPr>
    </w:p>
    <w:p w14:paraId="483EDDFC" w14:textId="77777777" w:rsidR="00B3246B" w:rsidRDefault="00CC102F">
      <w:pPr>
        <w:ind w:left="720" w:hanging="720"/>
      </w:pPr>
      <w:r>
        <w:t>21.8</w:t>
      </w:r>
      <w:r>
        <w:tab/>
        <w:t>The additional exit plan must set out full details of timescales, activities and roles and responsibilities of the Parties for:</w:t>
      </w:r>
    </w:p>
    <w:p w14:paraId="483EDDFD" w14:textId="77777777" w:rsidR="00B3246B" w:rsidRDefault="00B3246B">
      <w:pPr>
        <w:ind w:firstLine="720"/>
      </w:pPr>
    </w:p>
    <w:p w14:paraId="483EDDFE" w14:textId="77777777" w:rsidR="00B3246B" w:rsidRDefault="00CC102F">
      <w:pPr>
        <w:ind w:left="1440" w:hanging="720"/>
      </w:pPr>
      <w:r>
        <w:t>21.8.1</w:t>
      </w:r>
      <w:r>
        <w:tab/>
        <w:t>the transfer to the Buyer of any technical information, instructions, manuals and code reasonably required by the Buyer to enable a smooth migration from the Supplier</w:t>
      </w:r>
    </w:p>
    <w:p w14:paraId="483EDDFF" w14:textId="77777777" w:rsidR="00B3246B" w:rsidRDefault="00B3246B">
      <w:pPr>
        <w:ind w:left="1440"/>
      </w:pPr>
    </w:p>
    <w:p w14:paraId="483EDE00" w14:textId="77777777" w:rsidR="00B3246B" w:rsidRDefault="00CC102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83EDE01" w14:textId="77777777" w:rsidR="00B3246B" w:rsidRDefault="00B3246B">
      <w:pPr>
        <w:ind w:left="1440"/>
      </w:pPr>
    </w:p>
    <w:p w14:paraId="483EDE02" w14:textId="77777777" w:rsidR="00B3246B" w:rsidRDefault="00CC102F">
      <w:pPr>
        <w:ind w:left="1440" w:hanging="720"/>
      </w:pPr>
      <w:r>
        <w:t>21.8.3</w:t>
      </w:r>
      <w:r>
        <w:tab/>
        <w:t>the transfer of Project Specific IPR items and other Buyer customisations, configurations and databases to the Buyer or a replacement supplier</w:t>
      </w:r>
    </w:p>
    <w:p w14:paraId="483EDE03" w14:textId="77777777" w:rsidR="00B3246B" w:rsidRDefault="00B3246B">
      <w:pPr>
        <w:ind w:left="720" w:firstLine="720"/>
      </w:pPr>
    </w:p>
    <w:p w14:paraId="483EDE04" w14:textId="77777777" w:rsidR="00B3246B" w:rsidRDefault="00CC102F">
      <w:pPr>
        <w:ind w:firstLine="720"/>
      </w:pPr>
      <w:r>
        <w:lastRenderedPageBreak/>
        <w:t>21.8.4</w:t>
      </w:r>
      <w:r>
        <w:tab/>
        <w:t>the testing and assurance strategy for exported Buyer Data</w:t>
      </w:r>
    </w:p>
    <w:p w14:paraId="483EDE05" w14:textId="77777777" w:rsidR="00B3246B" w:rsidRDefault="00B3246B">
      <w:pPr>
        <w:ind w:firstLine="720"/>
      </w:pPr>
    </w:p>
    <w:p w14:paraId="483EDE06" w14:textId="77777777" w:rsidR="00B3246B" w:rsidRDefault="00CC102F">
      <w:pPr>
        <w:ind w:firstLine="720"/>
      </w:pPr>
      <w:r>
        <w:t>21.8.5</w:t>
      </w:r>
      <w:r>
        <w:tab/>
        <w:t>if relevant, TUPE-related activity to comply with the TUPE regulations</w:t>
      </w:r>
    </w:p>
    <w:p w14:paraId="483EDE07" w14:textId="77777777" w:rsidR="00B3246B" w:rsidRDefault="00B3246B">
      <w:pPr>
        <w:ind w:firstLine="720"/>
      </w:pPr>
    </w:p>
    <w:p w14:paraId="483EDE08" w14:textId="77777777" w:rsidR="00B3246B" w:rsidRDefault="00CC102F">
      <w:pPr>
        <w:ind w:left="1440" w:hanging="720"/>
      </w:pPr>
      <w:r>
        <w:t>21.8.6</w:t>
      </w:r>
      <w:r>
        <w:tab/>
        <w:t>any other activities and information which is reasonably required to ensure continuity of Service during the exit period and an orderly transition</w:t>
      </w:r>
    </w:p>
    <w:p w14:paraId="483EDE09" w14:textId="77777777" w:rsidR="00B3246B" w:rsidRDefault="00B3246B"/>
    <w:p w14:paraId="483EDE0A" w14:textId="77777777" w:rsidR="00B3246B" w:rsidRDefault="00CC102F">
      <w:pPr>
        <w:pStyle w:val="Heading3"/>
      </w:pPr>
      <w:r>
        <w:t>22.</w:t>
      </w:r>
      <w:r>
        <w:tab/>
        <w:t>Handover to replacement supplier</w:t>
      </w:r>
    </w:p>
    <w:p w14:paraId="483EDE0B" w14:textId="77777777" w:rsidR="00B3246B" w:rsidRDefault="00CC102F">
      <w:pPr>
        <w:ind w:left="720" w:hanging="720"/>
      </w:pPr>
      <w:r>
        <w:t>22.1</w:t>
      </w:r>
      <w:r>
        <w:tab/>
        <w:t>At least 10 Working Days before the Expiry Date or End Date, the Supplier must provide any:</w:t>
      </w:r>
    </w:p>
    <w:p w14:paraId="483EDE0C" w14:textId="77777777" w:rsidR="00B3246B" w:rsidRDefault="00B3246B">
      <w:pPr>
        <w:ind w:firstLine="720"/>
      </w:pPr>
    </w:p>
    <w:p w14:paraId="483EDE0D" w14:textId="77777777" w:rsidR="00B3246B" w:rsidRDefault="00CC102F">
      <w:pPr>
        <w:ind w:left="1440" w:hanging="720"/>
      </w:pPr>
      <w:r>
        <w:t>22.1.1</w:t>
      </w:r>
      <w:r>
        <w:tab/>
        <w:t>data (including Buyer Data), Buyer Personal Data and Buyer Confidential Information in the Supplier’s possession, power or control</w:t>
      </w:r>
    </w:p>
    <w:p w14:paraId="483EDE0E" w14:textId="77777777" w:rsidR="00B3246B" w:rsidRDefault="00B3246B">
      <w:pPr>
        <w:ind w:left="720" w:firstLine="720"/>
      </w:pPr>
    </w:p>
    <w:p w14:paraId="483EDE0F" w14:textId="77777777" w:rsidR="00B3246B" w:rsidRDefault="00CC102F">
      <w:pPr>
        <w:ind w:firstLine="720"/>
      </w:pPr>
      <w:r>
        <w:t>22.1.2</w:t>
      </w:r>
      <w:r>
        <w:tab/>
        <w:t>other information reasonably requested by the Buyer</w:t>
      </w:r>
    </w:p>
    <w:p w14:paraId="483EDE10" w14:textId="77777777" w:rsidR="00B3246B" w:rsidRDefault="00B3246B">
      <w:pPr>
        <w:ind w:firstLine="720"/>
      </w:pPr>
    </w:p>
    <w:p w14:paraId="483EDE11" w14:textId="77777777" w:rsidR="00B3246B" w:rsidRDefault="00CC102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83EDE12" w14:textId="77777777" w:rsidR="00B3246B" w:rsidRDefault="00B3246B">
      <w:pPr>
        <w:ind w:left="720"/>
      </w:pPr>
    </w:p>
    <w:p w14:paraId="483EDE13" w14:textId="77777777" w:rsidR="00B3246B" w:rsidRDefault="00CC102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3EDE14" w14:textId="77777777" w:rsidR="00B3246B" w:rsidRDefault="00B3246B">
      <w:pPr>
        <w:ind w:left="720"/>
      </w:pPr>
    </w:p>
    <w:p w14:paraId="483EDE15" w14:textId="77777777" w:rsidR="00B3246B" w:rsidRDefault="00CC102F">
      <w:pPr>
        <w:pStyle w:val="Heading3"/>
      </w:pPr>
      <w:r>
        <w:t>23.</w:t>
      </w:r>
      <w:r>
        <w:tab/>
        <w:t>Force majeure</w:t>
      </w:r>
    </w:p>
    <w:p w14:paraId="483EDE16" w14:textId="77777777" w:rsidR="00B3246B" w:rsidRDefault="00CC102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83EDE17" w14:textId="77777777" w:rsidR="00B3246B" w:rsidRDefault="00B3246B">
      <w:pPr>
        <w:ind w:left="720" w:hanging="720"/>
      </w:pPr>
    </w:p>
    <w:p w14:paraId="483EDE18" w14:textId="77777777" w:rsidR="00B3246B" w:rsidRDefault="00CC102F">
      <w:pPr>
        <w:pStyle w:val="Heading3"/>
      </w:pPr>
      <w:r>
        <w:t>24.</w:t>
      </w:r>
      <w:r>
        <w:tab/>
        <w:t>Liability</w:t>
      </w:r>
    </w:p>
    <w:p w14:paraId="483EDE19" w14:textId="77777777" w:rsidR="00B3246B" w:rsidRDefault="00CC102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83EDE1A" w14:textId="77777777" w:rsidR="00B3246B" w:rsidRDefault="00B3246B">
      <w:pPr>
        <w:ind w:left="720"/>
      </w:pPr>
    </w:p>
    <w:p w14:paraId="483EDE1B" w14:textId="77777777" w:rsidR="00B3246B" w:rsidRDefault="00CC102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83EDE1C" w14:textId="77777777" w:rsidR="00B3246B" w:rsidRDefault="00B3246B">
      <w:pPr>
        <w:ind w:left="1440"/>
      </w:pPr>
    </w:p>
    <w:p w14:paraId="483EDE1D" w14:textId="77777777" w:rsidR="00B3246B" w:rsidRDefault="00CC102F">
      <w:pPr>
        <w:ind w:left="1440" w:hanging="720"/>
      </w:pPr>
      <w:r>
        <w:t>24.1.2</w:t>
      </w:r>
      <w:r>
        <w:tab/>
        <w:t>Buyer Data: for all Defaults by the Supplier resulting in direct loss, destruction, corruption, degradation or damage to any Buyer Data, will not exceed the amount in the Order Form</w:t>
      </w:r>
    </w:p>
    <w:p w14:paraId="483EDE1E" w14:textId="77777777" w:rsidR="00B3246B" w:rsidRDefault="00B3246B">
      <w:pPr>
        <w:ind w:left="1440"/>
      </w:pPr>
    </w:p>
    <w:p w14:paraId="483EDE1F" w14:textId="77777777" w:rsidR="00B3246B" w:rsidRDefault="00CC102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83EDE20" w14:textId="77777777" w:rsidR="00B3246B" w:rsidRDefault="00B3246B">
      <w:pPr>
        <w:spacing w:before="240" w:after="240"/>
      </w:pPr>
    </w:p>
    <w:p w14:paraId="483EDE21" w14:textId="77777777" w:rsidR="00B3246B" w:rsidRDefault="00CC102F">
      <w:pPr>
        <w:pStyle w:val="Heading3"/>
      </w:pPr>
      <w:r>
        <w:t>25.</w:t>
      </w:r>
      <w:r>
        <w:tab/>
        <w:t>Premises</w:t>
      </w:r>
    </w:p>
    <w:p w14:paraId="483EDE22" w14:textId="77777777" w:rsidR="00B3246B" w:rsidRDefault="00CC102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83EDE23" w14:textId="77777777" w:rsidR="00B3246B" w:rsidRDefault="00B3246B">
      <w:pPr>
        <w:ind w:left="720"/>
      </w:pPr>
    </w:p>
    <w:p w14:paraId="483EDE24" w14:textId="77777777" w:rsidR="00B3246B" w:rsidRDefault="00CC102F">
      <w:pPr>
        <w:ind w:left="720" w:hanging="720"/>
      </w:pPr>
      <w:r>
        <w:t>25.2</w:t>
      </w:r>
      <w:r>
        <w:tab/>
        <w:t>The Supplier will use the Buyer’s premises solely for the performance of its obligations under this Call-Off Contract.</w:t>
      </w:r>
    </w:p>
    <w:p w14:paraId="483EDE25" w14:textId="77777777" w:rsidR="00B3246B" w:rsidRDefault="00B3246B">
      <w:pPr>
        <w:ind w:firstLine="720"/>
      </w:pPr>
    </w:p>
    <w:p w14:paraId="483EDE26" w14:textId="77777777" w:rsidR="00B3246B" w:rsidRDefault="00CC102F">
      <w:r>
        <w:t>25.3</w:t>
      </w:r>
      <w:r>
        <w:tab/>
        <w:t>The Supplier will vacate the Buyer’s premises when the Call-Off Contract Ends or expires.</w:t>
      </w:r>
    </w:p>
    <w:p w14:paraId="483EDE27" w14:textId="77777777" w:rsidR="00B3246B" w:rsidRDefault="00B3246B">
      <w:pPr>
        <w:ind w:firstLine="720"/>
      </w:pPr>
    </w:p>
    <w:p w14:paraId="483EDE28" w14:textId="77777777" w:rsidR="00B3246B" w:rsidRDefault="00CC102F">
      <w:r>
        <w:t>25.4</w:t>
      </w:r>
      <w:r>
        <w:tab/>
        <w:t>This clause does not create a tenancy or exclusive right of occupation.</w:t>
      </w:r>
    </w:p>
    <w:p w14:paraId="483EDE29" w14:textId="77777777" w:rsidR="00B3246B" w:rsidRDefault="00B3246B"/>
    <w:p w14:paraId="483EDE2A" w14:textId="77777777" w:rsidR="00B3246B" w:rsidRDefault="00CC102F">
      <w:r>
        <w:t>25.5</w:t>
      </w:r>
      <w:r>
        <w:tab/>
        <w:t>While on the Buyer’s premises, the Supplier will:</w:t>
      </w:r>
    </w:p>
    <w:p w14:paraId="483EDE2B" w14:textId="77777777" w:rsidR="00B3246B" w:rsidRDefault="00B3246B"/>
    <w:p w14:paraId="483EDE2C" w14:textId="77777777" w:rsidR="00B3246B" w:rsidRDefault="00CC102F">
      <w:pPr>
        <w:ind w:left="1440" w:hanging="720"/>
      </w:pPr>
      <w:r>
        <w:t>25.5.1</w:t>
      </w:r>
      <w:r>
        <w:tab/>
        <w:t>comply with any security requirements at the premises and not do anything to weaken the security of the premises</w:t>
      </w:r>
    </w:p>
    <w:p w14:paraId="483EDE2D" w14:textId="77777777" w:rsidR="00B3246B" w:rsidRDefault="00B3246B">
      <w:pPr>
        <w:ind w:left="720"/>
      </w:pPr>
    </w:p>
    <w:p w14:paraId="483EDE2E" w14:textId="77777777" w:rsidR="00B3246B" w:rsidRDefault="00CC102F">
      <w:pPr>
        <w:ind w:firstLine="720"/>
      </w:pPr>
      <w:r>
        <w:t>25.5.2</w:t>
      </w:r>
      <w:r>
        <w:tab/>
        <w:t>comply with Buyer requirements for the conduct of personnel</w:t>
      </w:r>
    </w:p>
    <w:p w14:paraId="483EDE2F" w14:textId="77777777" w:rsidR="00B3246B" w:rsidRDefault="00B3246B">
      <w:pPr>
        <w:ind w:firstLine="720"/>
      </w:pPr>
    </w:p>
    <w:p w14:paraId="483EDE30" w14:textId="77777777" w:rsidR="00B3246B" w:rsidRDefault="00CC102F">
      <w:pPr>
        <w:ind w:firstLine="720"/>
      </w:pPr>
      <w:r>
        <w:t>25.5.3</w:t>
      </w:r>
      <w:r>
        <w:tab/>
        <w:t>comply with any health and safety measures implemented by the Buyer</w:t>
      </w:r>
    </w:p>
    <w:p w14:paraId="483EDE31" w14:textId="77777777" w:rsidR="00B3246B" w:rsidRDefault="00B3246B">
      <w:pPr>
        <w:ind w:firstLine="720"/>
      </w:pPr>
    </w:p>
    <w:p w14:paraId="483EDE32" w14:textId="77777777" w:rsidR="00B3246B" w:rsidRDefault="00CC102F">
      <w:pPr>
        <w:ind w:left="1440" w:hanging="720"/>
      </w:pPr>
      <w:r>
        <w:t>25.5.4</w:t>
      </w:r>
      <w:r>
        <w:tab/>
        <w:t>immediately notify the Buyer of any incident on the premises that causes any damage to Property which could cause personal injury</w:t>
      </w:r>
    </w:p>
    <w:p w14:paraId="483EDE33" w14:textId="77777777" w:rsidR="00B3246B" w:rsidRDefault="00B3246B">
      <w:pPr>
        <w:ind w:left="720" w:firstLine="720"/>
      </w:pPr>
    </w:p>
    <w:p w14:paraId="483EDE34" w14:textId="77777777" w:rsidR="00B3246B" w:rsidRDefault="00CC102F">
      <w:pPr>
        <w:ind w:left="720" w:hanging="720"/>
      </w:pPr>
      <w:r>
        <w:t>25.6</w:t>
      </w:r>
      <w:r>
        <w:tab/>
        <w:t>The Supplier will ensure that its health and safety policy statement (as required by the Health and Safety at Work etc Act 1974) is made available to the Buyer on request.</w:t>
      </w:r>
    </w:p>
    <w:p w14:paraId="483EDE35" w14:textId="77777777" w:rsidR="00B3246B" w:rsidRDefault="00B3246B">
      <w:pPr>
        <w:ind w:left="720" w:hanging="720"/>
      </w:pPr>
    </w:p>
    <w:p w14:paraId="483EDE36" w14:textId="77777777" w:rsidR="00B3246B" w:rsidRDefault="00CC102F">
      <w:pPr>
        <w:pStyle w:val="Heading3"/>
      </w:pPr>
      <w:r>
        <w:t>26.</w:t>
      </w:r>
      <w:r>
        <w:tab/>
        <w:t>Equipment</w:t>
      </w:r>
    </w:p>
    <w:p w14:paraId="483EDE37" w14:textId="77777777" w:rsidR="00B3246B" w:rsidRDefault="00CC102F">
      <w:pPr>
        <w:spacing w:before="240" w:after="240"/>
      </w:pPr>
      <w:r>
        <w:t>26.1</w:t>
      </w:r>
      <w:r>
        <w:tab/>
        <w:t>The Supplier is responsible for providing any Equipment which the Supplier requires to provide the Services.</w:t>
      </w:r>
    </w:p>
    <w:p w14:paraId="483EDE38" w14:textId="77777777" w:rsidR="00B3246B" w:rsidRDefault="00B3246B">
      <w:pPr>
        <w:ind w:firstLine="720"/>
      </w:pPr>
    </w:p>
    <w:p w14:paraId="483EDE39" w14:textId="77777777" w:rsidR="00B3246B" w:rsidRDefault="00CC102F">
      <w:pPr>
        <w:ind w:left="720" w:hanging="720"/>
      </w:pPr>
      <w:r>
        <w:t>26.2</w:t>
      </w:r>
      <w:r>
        <w:tab/>
        <w:t>Any Equipment brought onto the premises will be at the Supplier's own risk and the Buyer will have no liability for any loss of, or damage to, any Equipment.</w:t>
      </w:r>
    </w:p>
    <w:p w14:paraId="483EDE3A" w14:textId="77777777" w:rsidR="00B3246B" w:rsidRDefault="00B3246B">
      <w:pPr>
        <w:ind w:firstLine="720"/>
      </w:pPr>
    </w:p>
    <w:p w14:paraId="483EDE3B" w14:textId="77777777" w:rsidR="00B3246B" w:rsidRDefault="00CC102F">
      <w:pPr>
        <w:ind w:left="720" w:hanging="720"/>
      </w:pPr>
      <w:r>
        <w:t>26.3</w:t>
      </w:r>
      <w:r>
        <w:tab/>
        <w:t>When the Call-Off Contract Ends or expires, the Supplier will remove the Equipment and any other materials leaving the premises in a safe and clean condition.</w:t>
      </w:r>
    </w:p>
    <w:p w14:paraId="483EDE3C" w14:textId="77777777" w:rsidR="00B3246B" w:rsidRDefault="00B3246B">
      <w:pPr>
        <w:ind w:left="720" w:hanging="720"/>
      </w:pPr>
    </w:p>
    <w:p w14:paraId="483EDE3D" w14:textId="77777777" w:rsidR="00B3246B" w:rsidRDefault="00CC102F">
      <w:pPr>
        <w:pStyle w:val="Heading3"/>
      </w:pPr>
      <w:r>
        <w:lastRenderedPageBreak/>
        <w:t>27.</w:t>
      </w:r>
      <w:r>
        <w:tab/>
        <w:t>The Contracts (Rights of Third Parties) Act 1999</w:t>
      </w:r>
    </w:p>
    <w:p w14:paraId="483EDE3E" w14:textId="77777777" w:rsidR="00B3246B" w:rsidRDefault="00B3246B"/>
    <w:p w14:paraId="483EDE3F" w14:textId="77777777" w:rsidR="00B3246B" w:rsidRDefault="00CC102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83EDE40" w14:textId="77777777" w:rsidR="00B3246B" w:rsidRDefault="00B3246B">
      <w:pPr>
        <w:ind w:left="720" w:hanging="720"/>
      </w:pPr>
    </w:p>
    <w:p w14:paraId="483EDE41" w14:textId="77777777" w:rsidR="00B3246B" w:rsidRDefault="00CC102F">
      <w:pPr>
        <w:pStyle w:val="Heading3"/>
      </w:pPr>
      <w:r>
        <w:t>28.</w:t>
      </w:r>
      <w:r>
        <w:tab/>
        <w:t>Environmental requirements</w:t>
      </w:r>
    </w:p>
    <w:p w14:paraId="483EDE42" w14:textId="77777777" w:rsidR="00B3246B" w:rsidRDefault="00CC102F">
      <w:pPr>
        <w:ind w:left="720" w:hanging="720"/>
      </w:pPr>
      <w:r>
        <w:t>28.1</w:t>
      </w:r>
      <w:r>
        <w:tab/>
        <w:t>The Buyer will provide a copy of its environmental policy to the Supplier on request, which the Supplier will comply with.</w:t>
      </w:r>
    </w:p>
    <w:p w14:paraId="483EDE43" w14:textId="77777777" w:rsidR="00B3246B" w:rsidRDefault="00B3246B">
      <w:pPr>
        <w:ind w:firstLine="720"/>
      </w:pPr>
    </w:p>
    <w:p w14:paraId="483EDE44" w14:textId="77777777" w:rsidR="00B3246B" w:rsidRDefault="00CC102F">
      <w:pPr>
        <w:ind w:left="720" w:hanging="720"/>
      </w:pPr>
      <w:r>
        <w:t>28.2</w:t>
      </w:r>
      <w:r>
        <w:tab/>
        <w:t>The Supplier must provide reasonable support to enable Buyers to work in an environmentally friendly way, for example by helping them recycle or lower their carbon footprint.</w:t>
      </w:r>
    </w:p>
    <w:p w14:paraId="483EDE45" w14:textId="77777777" w:rsidR="00B3246B" w:rsidRDefault="00B3246B">
      <w:pPr>
        <w:ind w:left="720" w:hanging="720"/>
      </w:pPr>
    </w:p>
    <w:p w14:paraId="483EDE46" w14:textId="77777777" w:rsidR="00B3246B" w:rsidRDefault="00CC102F">
      <w:pPr>
        <w:pStyle w:val="Heading3"/>
      </w:pPr>
      <w:r>
        <w:t>29.</w:t>
      </w:r>
      <w:r>
        <w:tab/>
        <w:t>The Employment Regulations (TUPE)</w:t>
      </w:r>
    </w:p>
    <w:p w14:paraId="483EDE47" w14:textId="77777777" w:rsidR="00B3246B" w:rsidRDefault="00CC102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83EDE48" w14:textId="77777777" w:rsidR="00B3246B" w:rsidRDefault="00B3246B">
      <w:pPr>
        <w:ind w:left="720"/>
      </w:pPr>
    </w:p>
    <w:p w14:paraId="483EDE49" w14:textId="77777777" w:rsidR="00B3246B" w:rsidRDefault="00CC102F">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483EDE4A" w14:textId="77777777" w:rsidR="00B3246B" w:rsidRDefault="00B3246B">
      <w:pPr>
        <w:ind w:left="720"/>
      </w:pPr>
    </w:p>
    <w:p w14:paraId="483EDE4B" w14:textId="77777777" w:rsidR="00B3246B" w:rsidRDefault="00CC102F">
      <w:pPr>
        <w:ind w:firstLine="720"/>
      </w:pPr>
      <w:r>
        <w:t>29.2.1</w:t>
      </w:r>
      <w:r>
        <w:tab/>
      </w:r>
      <w:r>
        <w:tab/>
        <w:t>the activities they perform</w:t>
      </w:r>
    </w:p>
    <w:p w14:paraId="483EDE4C" w14:textId="77777777" w:rsidR="00B3246B" w:rsidRDefault="00CC102F">
      <w:pPr>
        <w:ind w:firstLine="720"/>
      </w:pPr>
      <w:r>
        <w:t>29.2.2</w:t>
      </w:r>
      <w:r>
        <w:tab/>
      </w:r>
      <w:r>
        <w:tab/>
        <w:t>age</w:t>
      </w:r>
    </w:p>
    <w:p w14:paraId="483EDE4D" w14:textId="77777777" w:rsidR="00B3246B" w:rsidRDefault="00CC102F">
      <w:pPr>
        <w:ind w:firstLine="720"/>
      </w:pPr>
      <w:r>
        <w:t>29.2.3</w:t>
      </w:r>
      <w:r>
        <w:tab/>
      </w:r>
      <w:r>
        <w:tab/>
        <w:t>start date</w:t>
      </w:r>
    </w:p>
    <w:p w14:paraId="483EDE4E" w14:textId="77777777" w:rsidR="00B3246B" w:rsidRDefault="00CC102F">
      <w:pPr>
        <w:ind w:firstLine="720"/>
      </w:pPr>
      <w:r>
        <w:t>29.2.4</w:t>
      </w:r>
      <w:r>
        <w:tab/>
      </w:r>
      <w:r>
        <w:tab/>
        <w:t>place of work</w:t>
      </w:r>
    </w:p>
    <w:p w14:paraId="483EDE4F" w14:textId="77777777" w:rsidR="00B3246B" w:rsidRDefault="00CC102F">
      <w:pPr>
        <w:ind w:firstLine="720"/>
      </w:pPr>
      <w:r>
        <w:t>29.2.5</w:t>
      </w:r>
      <w:r>
        <w:tab/>
      </w:r>
      <w:r>
        <w:tab/>
        <w:t>notice period</w:t>
      </w:r>
    </w:p>
    <w:p w14:paraId="483EDE50" w14:textId="77777777" w:rsidR="00B3246B" w:rsidRDefault="00CC102F">
      <w:pPr>
        <w:ind w:firstLine="720"/>
      </w:pPr>
      <w:r>
        <w:t>29.2.6</w:t>
      </w:r>
      <w:r>
        <w:tab/>
      </w:r>
      <w:r>
        <w:tab/>
        <w:t>redundancy payment entitlement</w:t>
      </w:r>
    </w:p>
    <w:p w14:paraId="483EDE51" w14:textId="77777777" w:rsidR="00B3246B" w:rsidRDefault="00CC102F">
      <w:pPr>
        <w:ind w:firstLine="720"/>
      </w:pPr>
      <w:r>
        <w:t>29.2.7</w:t>
      </w:r>
      <w:r>
        <w:tab/>
      </w:r>
      <w:r>
        <w:tab/>
        <w:t>salary, benefits and pension entitlements</w:t>
      </w:r>
    </w:p>
    <w:p w14:paraId="483EDE52" w14:textId="77777777" w:rsidR="00B3246B" w:rsidRDefault="00CC102F">
      <w:pPr>
        <w:ind w:firstLine="720"/>
      </w:pPr>
      <w:r>
        <w:t>29.2.8</w:t>
      </w:r>
      <w:r>
        <w:tab/>
      </w:r>
      <w:r>
        <w:tab/>
        <w:t>employment status</w:t>
      </w:r>
    </w:p>
    <w:p w14:paraId="483EDE53" w14:textId="77777777" w:rsidR="00B3246B" w:rsidRDefault="00CC102F">
      <w:pPr>
        <w:ind w:firstLine="720"/>
      </w:pPr>
      <w:r>
        <w:t>29.2.9</w:t>
      </w:r>
      <w:r>
        <w:tab/>
      </w:r>
      <w:r>
        <w:tab/>
        <w:t>identity of employer</w:t>
      </w:r>
    </w:p>
    <w:p w14:paraId="483EDE54" w14:textId="77777777" w:rsidR="00B3246B" w:rsidRDefault="00CC102F">
      <w:pPr>
        <w:ind w:firstLine="720"/>
      </w:pPr>
      <w:r>
        <w:t>29.2.10</w:t>
      </w:r>
      <w:r>
        <w:tab/>
        <w:t>working arrangements</w:t>
      </w:r>
    </w:p>
    <w:p w14:paraId="483EDE55" w14:textId="77777777" w:rsidR="00B3246B" w:rsidRDefault="00CC102F">
      <w:pPr>
        <w:ind w:firstLine="720"/>
      </w:pPr>
      <w:r>
        <w:t>29.2.11</w:t>
      </w:r>
      <w:r>
        <w:tab/>
        <w:t>outstanding liabilities</w:t>
      </w:r>
    </w:p>
    <w:p w14:paraId="483EDE56" w14:textId="77777777" w:rsidR="00B3246B" w:rsidRDefault="00CC102F">
      <w:pPr>
        <w:ind w:firstLine="720"/>
      </w:pPr>
      <w:r>
        <w:t>29.2.12</w:t>
      </w:r>
      <w:r>
        <w:tab/>
        <w:t>sickness absence</w:t>
      </w:r>
    </w:p>
    <w:p w14:paraId="483EDE57" w14:textId="77777777" w:rsidR="00B3246B" w:rsidRDefault="00CC102F">
      <w:pPr>
        <w:ind w:firstLine="720"/>
      </w:pPr>
      <w:r>
        <w:t>29.2.13</w:t>
      </w:r>
      <w:r>
        <w:tab/>
        <w:t>copies of all relevant employment contracts and related documents</w:t>
      </w:r>
    </w:p>
    <w:p w14:paraId="483EDE58" w14:textId="77777777" w:rsidR="00B3246B" w:rsidRDefault="00CC102F">
      <w:pPr>
        <w:ind w:firstLine="720"/>
      </w:pPr>
      <w:r>
        <w:t>29.2.14</w:t>
      </w:r>
      <w:r>
        <w:tab/>
        <w:t xml:space="preserve">all information required under regulation 11 of TUPE or as reasonably </w:t>
      </w:r>
    </w:p>
    <w:p w14:paraId="483EDE59" w14:textId="77777777" w:rsidR="00B3246B" w:rsidRDefault="00CC102F">
      <w:pPr>
        <w:ind w:left="1440" w:firstLine="720"/>
      </w:pPr>
      <w:r>
        <w:t>requested by the Buyer</w:t>
      </w:r>
    </w:p>
    <w:p w14:paraId="483EDE5A" w14:textId="77777777" w:rsidR="00B3246B" w:rsidRDefault="00B3246B">
      <w:pPr>
        <w:ind w:left="720" w:firstLine="720"/>
      </w:pPr>
    </w:p>
    <w:p w14:paraId="483EDE5B" w14:textId="77777777" w:rsidR="00B3246B" w:rsidRDefault="00CC102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83EDE5C" w14:textId="77777777" w:rsidR="00B3246B" w:rsidRDefault="00B3246B">
      <w:pPr>
        <w:ind w:left="720"/>
      </w:pPr>
    </w:p>
    <w:p w14:paraId="483EDE5D" w14:textId="77777777" w:rsidR="00B3246B" w:rsidRDefault="00CC102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83EDE5E" w14:textId="77777777" w:rsidR="00B3246B" w:rsidRDefault="00B3246B">
      <w:pPr>
        <w:ind w:left="720"/>
      </w:pPr>
    </w:p>
    <w:p w14:paraId="483EDE5F" w14:textId="77777777" w:rsidR="00B3246B" w:rsidRDefault="00CC102F">
      <w:pPr>
        <w:ind w:left="720" w:hanging="720"/>
      </w:pPr>
      <w:r>
        <w:t>29.5</w:t>
      </w:r>
      <w:r>
        <w:tab/>
        <w:t>The Supplier will co-operate with the re-tendering of this Call-Off Contract by allowing the Replacement Supplier to communicate with and meet the affected employees or their representatives.</w:t>
      </w:r>
    </w:p>
    <w:p w14:paraId="483EDE60" w14:textId="77777777" w:rsidR="00B3246B" w:rsidRDefault="00B3246B">
      <w:pPr>
        <w:ind w:left="720"/>
      </w:pPr>
    </w:p>
    <w:p w14:paraId="483EDE61" w14:textId="77777777" w:rsidR="00B3246B" w:rsidRDefault="00CC102F">
      <w:pPr>
        <w:ind w:left="720" w:hanging="720"/>
      </w:pPr>
      <w:r>
        <w:t>29.6</w:t>
      </w:r>
      <w:r>
        <w:tab/>
        <w:t>The Supplier will indemnify the Buyer or any Replacement Supplier for all Loss arising from both:</w:t>
      </w:r>
    </w:p>
    <w:p w14:paraId="483EDE62" w14:textId="77777777" w:rsidR="00B3246B" w:rsidRDefault="00B3246B">
      <w:pPr>
        <w:ind w:firstLine="720"/>
      </w:pPr>
    </w:p>
    <w:p w14:paraId="483EDE63" w14:textId="77777777" w:rsidR="00B3246B" w:rsidRDefault="00CC102F">
      <w:pPr>
        <w:ind w:firstLine="720"/>
      </w:pPr>
      <w:r>
        <w:t>29.6.1</w:t>
      </w:r>
      <w:r>
        <w:tab/>
        <w:t>its failure to comply with the provisions of this clause</w:t>
      </w:r>
    </w:p>
    <w:p w14:paraId="483EDE64" w14:textId="77777777" w:rsidR="00B3246B" w:rsidRDefault="00B3246B">
      <w:pPr>
        <w:ind w:firstLine="720"/>
      </w:pPr>
    </w:p>
    <w:p w14:paraId="483EDE65" w14:textId="77777777" w:rsidR="00B3246B" w:rsidRDefault="00CC102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83EDE66" w14:textId="77777777" w:rsidR="00B3246B" w:rsidRDefault="00B3246B">
      <w:pPr>
        <w:ind w:left="1440"/>
      </w:pPr>
    </w:p>
    <w:p w14:paraId="483EDE67" w14:textId="77777777" w:rsidR="00B3246B" w:rsidRDefault="00CC102F">
      <w:pPr>
        <w:ind w:left="720" w:hanging="720"/>
      </w:pPr>
      <w:r>
        <w:t>29.7</w:t>
      </w:r>
      <w:r>
        <w:tab/>
        <w:t>The provisions of this clause apply during the Term of this Call-Off Contract and indefinitely after it Ends or expires.</w:t>
      </w:r>
    </w:p>
    <w:p w14:paraId="483EDE68" w14:textId="77777777" w:rsidR="00B3246B" w:rsidRDefault="00B3246B">
      <w:pPr>
        <w:ind w:firstLine="720"/>
      </w:pPr>
    </w:p>
    <w:p w14:paraId="483EDE69" w14:textId="77777777" w:rsidR="00B3246B" w:rsidRDefault="00CC102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83EDE6A" w14:textId="77777777" w:rsidR="00B3246B" w:rsidRDefault="00B3246B">
      <w:pPr>
        <w:ind w:left="720" w:hanging="720"/>
      </w:pPr>
    </w:p>
    <w:p w14:paraId="483EDE6B" w14:textId="77777777" w:rsidR="00B3246B" w:rsidRDefault="00CC102F">
      <w:pPr>
        <w:pStyle w:val="Heading3"/>
      </w:pPr>
      <w:r>
        <w:t>30.</w:t>
      </w:r>
      <w:r>
        <w:tab/>
        <w:t>Additional G-Cloud services</w:t>
      </w:r>
    </w:p>
    <w:p w14:paraId="483EDE6C" w14:textId="77777777" w:rsidR="00B3246B" w:rsidRDefault="00CC102F">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483EDE6D" w14:textId="77777777" w:rsidR="00B3246B" w:rsidRDefault="00B3246B">
      <w:pPr>
        <w:ind w:left="720"/>
      </w:pPr>
    </w:p>
    <w:p w14:paraId="483EDE6E" w14:textId="77777777" w:rsidR="00B3246B" w:rsidRDefault="00CC102F">
      <w:pPr>
        <w:ind w:left="720" w:hanging="720"/>
      </w:pPr>
      <w:r>
        <w:t>30.2</w:t>
      </w:r>
      <w:r>
        <w:tab/>
        <w:t>If reasonably requested to do so by the Buyer in the Order Form, the Supplier must provide and monitor performance of the Additional Services using an Implementation Plan.</w:t>
      </w:r>
    </w:p>
    <w:p w14:paraId="483EDE6F" w14:textId="77777777" w:rsidR="00B3246B" w:rsidRDefault="00B3246B">
      <w:pPr>
        <w:ind w:left="720" w:hanging="720"/>
      </w:pPr>
    </w:p>
    <w:p w14:paraId="483EDE70" w14:textId="77777777" w:rsidR="00B3246B" w:rsidRDefault="00CC102F">
      <w:pPr>
        <w:pStyle w:val="Heading3"/>
      </w:pPr>
      <w:r>
        <w:t>31.</w:t>
      </w:r>
      <w:r>
        <w:tab/>
        <w:t>Collaboration</w:t>
      </w:r>
    </w:p>
    <w:p w14:paraId="483EDE71" w14:textId="77777777" w:rsidR="00B3246B" w:rsidRDefault="00CC102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83EDE72" w14:textId="77777777" w:rsidR="00B3246B" w:rsidRDefault="00B3246B">
      <w:pPr>
        <w:ind w:left="720"/>
      </w:pPr>
    </w:p>
    <w:p w14:paraId="483EDE73" w14:textId="77777777" w:rsidR="00B3246B" w:rsidRDefault="00CC102F">
      <w:r>
        <w:t>31.2</w:t>
      </w:r>
      <w:r>
        <w:tab/>
        <w:t>In addition to any obligations under the Collaboration Agreement, the Supplier must:</w:t>
      </w:r>
    </w:p>
    <w:p w14:paraId="483EDE74" w14:textId="77777777" w:rsidR="00B3246B" w:rsidRDefault="00B3246B"/>
    <w:p w14:paraId="483EDE75" w14:textId="77777777" w:rsidR="00B3246B" w:rsidRDefault="00CC102F">
      <w:pPr>
        <w:ind w:firstLine="720"/>
      </w:pPr>
      <w:r>
        <w:t>31.2.1</w:t>
      </w:r>
      <w:r>
        <w:tab/>
        <w:t>work proactively and in good faith with each of the Buyer’s contractors</w:t>
      </w:r>
    </w:p>
    <w:p w14:paraId="483EDE76" w14:textId="77777777" w:rsidR="00B3246B" w:rsidRDefault="00B3246B">
      <w:pPr>
        <w:ind w:firstLine="720"/>
      </w:pPr>
    </w:p>
    <w:p w14:paraId="483EDE77" w14:textId="77777777" w:rsidR="00B3246B" w:rsidRDefault="00CC102F">
      <w:pPr>
        <w:ind w:left="1440" w:hanging="720"/>
      </w:pPr>
      <w:r>
        <w:t>31.2.2</w:t>
      </w:r>
      <w:r>
        <w:tab/>
        <w:t>co-operate and share information with the Buyer’s contractors to enable the efficient operation of the Buyer’s ICT services and G-Cloud Services</w:t>
      </w:r>
    </w:p>
    <w:p w14:paraId="483EDE78" w14:textId="77777777" w:rsidR="00B3246B" w:rsidRDefault="00B3246B">
      <w:pPr>
        <w:ind w:left="1440" w:hanging="720"/>
      </w:pPr>
    </w:p>
    <w:p w14:paraId="483EDE79" w14:textId="77777777" w:rsidR="00B3246B" w:rsidRDefault="00CC102F">
      <w:pPr>
        <w:pStyle w:val="Heading3"/>
      </w:pPr>
      <w:r>
        <w:lastRenderedPageBreak/>
        <w:t>32.</w:t>
      </w:r>
      <w:r>
        <w:tab/>
        <w:t>Variation process</w:t>
      </w:r>
    </w:p>
    <w:p w14:paraId="483EDE7A" w14:textId="77777777" w:rsidR="00B3246B" w:rsidRDefault="00CC102F">
      <w:pPr>
        <w:ind w:left="720" w:hanging="720"/>
      </w:pPr>
      <w:r>
        <w:t>32.1</w:t>
      </w:r>
      <w:r>
        <w:tab/>
        <w:t>The Buyer can request in writing a change to this Call-Off Contract if it isn’t a material change to the Framework Agreement/or this Call-Off Contract. Once implemented, it is called a Variation.</w:t>
      </w:r>
    </w:p>
    <w:p w14:paraId="483EDE7B" w14:textId="77777777" w:rsidR="00B3246B" w:rsidRDefault="00B3246B">
      <w:pPr>
        <w:ind w:left="720"/>
      </w:pPr>
    </w:p>
    <w:p w14:paraId="483EDE7C" w14:textId="77777777" w:rsidR="00B3246B" w:rsidRDefault="00CC102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483EDE7D" w14:textId="77777777" w:rsidR="00B3246B" w:rsidRDefault="00B3246B"/>
    <w:p w14:paraId="483EDE7E" w14:textId="77777777" w:rsidR="00B3246B" w:rsidRDefault="00CC102F">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483EDE7F" w14:textId="77777777" w:rsidR="00B3246B" w:rsidRDefault="00B3246B">
      <w:pPr>
        <w:ind w:left="720" w:hanging="720"/>
      </w:pPr>
    </w:p>
    <w:p w14:paraId="483EDE80" w14:textId="77777777" w:rsidR="00B3246B" w:rsidRDefault="00CC102F">
      <w:pPr>
        <w:pStyle w:val="Heading3"/>
      </w:pPr>
      <w:r>
        <w:t>33.</w:t>
      </w:r>
      <w:r>
        <w:tab/>
        <w:t>Data Protection Legislation (GDPR)</w:t>
      </w:r>
    </w:p>
    <w:p w14:paraId="483EDE81" w14:textId="77777777" w:rsidR="00B3246B" w:rsidRDefault="00CC102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83EDE82" w14:textId="77777777" w:rsidR="00B3246B" w:rsidRDefault="00B3246B"/>
    <w:p w14:paraId="483EDE83" w14:textId="77777777" w:rsidR="00B3246B" w:rsidRDefault="00B3246B">
      <w:pPr>
        <w:pageBreakBefore/>
        <w:rPr>
          <w:b/>
        </w:rPr>
      </w:pPr>
    </w:p>
    <w:p w14:paraId="483EDE84" w14:textId="77777777" w:rsidR="00B3246B" w:rsidRDefault="00CC102F">
      <w:pPr>
        <w:pStyle w:val="Heading2"/>
      </w:pPr>
      <w:bookmarkStart w:id="6" w:name="_heading=h.3dy6vkm" w:colFirst="0" w:colLast="0"/>
      <w:bookmarkEnd w:id="6"/>
      <w:r>
        <w:t>Schedule 3: Collaboration agreement</w:t>
      </w:r>
    </w:p>
    <w:p w14:paraId="483EDE85" w14:textId="77777777" w:rsidR="00B3246B" w:rsidRDefault="00CC102F">
      <w:r>
        <w:t>This agreement is made on [enter date]</w:t>
      </w:r>
    </w:p>
    <w:p w14:paraId="483EDE86" w14:textId="77777777" w:rsidR="00B3246B" w:rsidRDefault="00B3246B"/>
    <w:p w14:paraId="483EDE87" w14:textId="77777777" w:rsidR="00B3246B" w:rsidRDefault="00CC102F">
      <w:r>
        <w:t>between:</w:t>
      </w:r>
    </w:p>
    <w:p w14:paraId="483EDE88" w14:textId="77777777" w:rsidR="00B3246B" w:rsidRDefault="00B3246B"/>
    <w:p w14:paraId="483EDE89" w14:textId="77777777" w:rsidR="00B3246B" w:rsidRDefault="00CC102F">
      <w:r>
        <w:t>1)</w:t>
      </w:r>
      <w:r>
        <w:tab/>
        <w:t>[Buyer name] of [Buyer address] (the Buyer)</w:t>
      </w:r>
    </w:p>
    <w:p w14:paraId="483EDE8A" w14:textId="77777777" w:rsidR="00B3246B" w:rsidRDefault="00B3246B"/>
    <w:p w14:paraId="483EDE8B" w14:textId="77777777" w:rsidR="00B3246B" w:rsidRDefault="00CC102F">
      <w:pPr>
        <w:ind w:left="720" w:hanging="720"/>
      </w:pPr>
      <w:r>
        <w:t>2)</w:t>
      </w:r>
      <w:r>
        <w:tab/>
        <w:t>[Company name] a company incorporated in [company address] under [registration number], whose registered office is at [registered address]</w:t>
      </w:r>
    </w:p>
    <w:p w14:paraId="483EDE8C" w14:textId="77777777" w:rsidR="00B3246B" w:rsidRDefault="00B3246B"/>
    <w:p w14:paraId="483EDE8D" w14:textId="77777777" w:rsidR="00B3246B" w:rsidRDefault="00CC102F">
      <w:pPr>
        <w:ind w:left="720" w:hanging="720"/>
      </w:pPr>
      <w:r>
        <w:t>3)</w:t>
      </w:r>
      <w:r>
        <w:tab/>
        <w:t>[Company name] a company incorporated in [company address] under [registration number], whose registered office is at [registered address]</w:t>
      </w:r>
    </w:p>
    <w:p w14:paraId="483EDE8E" w14:textId="77777777" w:rsidR="00B3246B" w:rsidRDefault="00B3246B"/>
    <w:p w14:paraId="483EDE8F" w14:textId="77777777" w:rsidR="00B3246B" w:rsidRDefault="00CC102F">
      <w:pPr>
        <w:ind w:left="720" w:hanging="720"/>
      </w:pPr>
      <w:r>
        <w:t>4)</w:t>
      </w:r>
      <w:r>
        <w:tab/>
        <w:t>[Company name] a company incorporated in [company address] under [registration number], whose registered office is at [registered address]</w:t>
      </w:r>
    </w:p>
    <w:p w14:paraId="483EDE90" w14:textId="77777777" w:rsidR="00B3246B" w:rsidRDefault="00B3246B"/>
    <w:p w14:paraId="483EDE91" w14:textId="77777777" w:rsidR="00B3246B" w:rsidRDefault="00CC102F">
      <w:pPr>
        <w:ind w:left="720" w:hanging="720"/>
      </w:pPr>
      <w:r>
        <w:t>5)</w:t>
      </w:r>
      <w:r>
        <w:tab/>
        <w:t>[Company name] a company incorporated in [company address] under [registration number], whose registered office is at [registered address]</w:t>
      </w:r>
    </w:p>
    <w:p w14:paraId="483EDE92" w14:textId="77777777" w:rsidR="00B3246B" w:rsidRDefault="00B3246B">
      <w:pPr>
        <w:ind w:firstLine="720"/>
      </w:pPr>
    </w:p>
    <w:p w14:paraId="483EDE93" w14:textId="77777777" w:rsidR="00B3246B" w:rsidRDefault="00CC102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83EDE94" w14:textId="77777777" w:rsidR="00B3246B" w:rsidRDefault="00B3246B"/>
    <w:p w14:paraId="483EDE95" w14:textId="77777777" w:rsidR="00B3246B" w:rsidRDefault="00CC102F">
      <w:pPr>
        <w:spacing w:after="120"/>
      </w:pPr>
      <w:r>
        <w:t>Whereas the:</w:t>
      </w:r>
    </w:p>
    <w:p w14:paraId="483EDE96" w14:textId="77777777" w:rsidR="00B3246B" w:rsidRDefault="00CC102F" w:rsidP="00B533F2">
      <w:pPr>
        <w:numPr>
          <w:ilvl w:val="0"/>
          <w:numId w:val="45"/>
        </w:numPr>
      </w:pPr>
      <w:r>
        <w:t>Buyer and the Collaboration Suppliers have entered into the Call-Off Contracts (defined below) for the provision of various IT and telecommunications (ICT) services</w:t>
      </w:r>
    </w:p>
    <w:p w14:paraId="483EDE97" w14:textId="77777777" w:rsidR="00B3246B" w:rsidRDefault="00CC102F" w:rsidP="00B533F2">
      <w:pPr>
        <w:numPr>
          <w:ilvl w:val="0"/>
          <w:numId w:val="45"/>
        </w:numPr>
      </w:pPr>
      <w:r>
        <w:t>Collaboration Suppliers now wish to provide for the ongoing cooperation of the Collaboration Suppliers in the provision of services under their respective Call-Off Contract to the Buyer</w:t>
      </w:r>
    </w:p>
    <w:p w14:paraId="483EDE98" w14:textId="77777777" w:rsidR="00B3246B" w:rsidRDefault="00B3246B">
      <w:pPr>
        <w:ind w:left="720"/>
      </w:pPr>
    </w:p>
    <w:p w14:paraId="483EDE99" w14:textId="77777777" w:rsidR="00B3246B" w:rsidRDefault="00CC102F">
      <w:r>
        <w:t>In consideration of the mutual covenants contained in the Call-Off Contracts and this Agreement and intending to be legally bound, the parties agree as follows:</w:t>
      </w:r>
    </w:p>
    <w:p w14:paraId="483EDE9A" w14:textId="77777777" w:rsidR="00B3246B" w:rsidRDefault="00CC102F">
      <w:pPr>
        <w:pStyle w:val="Heading3"/>
      </w:pPr>
      <w:r>
        <w:t>1.</w:t>
      </w:r>
      <w:r>
        <w:tab/>
        <w:t>Definitions and interpretation</w:t>
      </w:r>
    </w:p>
    <w:p w14:paraId="483EDE9B" w14:textId="77777777" w:rsidR="00B3246B" w:rsidRDefault="00CC102F">
      <w:pPr>
        <w:ind w:left="720" w:hanging="720"/>
      </w:pPr>
      <w:r>
        <w:t>1.1</w:t>
      </w:r>
      <w:r>
        <w:tab/>
        <w:t>As used in this Agreement, the capitalised expressions will have the following meanings unless the context requires otherwise:</w:t>
      </w:r>
    </w:p>
    <w:p w14:paraId="483EDE9C" w14:textId="77777777" w:rsidR="00B3246B" w:rsidRDefault="00B3246B">
      <w:pPr>
        <w:ind w:firstLine="720"/>
      </w:pPr>
    </w:p>
    <w:p w14:paraId="483EDE9D" w14:textId="77777777" w:rsidR="00B3246B" w:rsidRDefault="00CC102F">
      <w:pPr>
        <w:ind w:left="1440" w:hanging="720"/>
      </w:pPr>
      <w:r>
        <w:t>1.1.1</w:t>
      </w:r>
      <w:r>
        <w:tab/>
        <w:t>“Agreement” means this collaboration agreement, containing the Clauses and Schedules</w:t>
      </w:r>
    </w:p>
    <w:p w14:paraId="483EDE9E" w14:textId="77777777" w:rsidR="00B3246B" w:rsidRDefault="00B3246B">
      <w:pPr>
        <w:ind w:left="720" w:firstLine="720"/>
      </w:pPr>
    </w:p>
    <w:p w14:paraId="483EDE9F" w14:textId="77777777" w:rsidR="00B3246B" w:rsidRDefault="00CC102F">
      <w:pPr>
        <w:ind w:left="1440" w:hanging="720"/>
      </w:pPr>
      <w:r>
        <w:t>1.1.2</w:t>
      </w:r>
      <w:r>
        <w:tab/>
        <w:t>“Call-Off Contract” means each contract that is let by the Buyer to one of the Collaboration Suppliers</w:t>
      </w:r>
    </w:p>
    <w:p w14:paraId="483EDEA0" w14:textId="77777777" w:rsidR="00B3246B" w:rsidRDefault="00CC102F">
      <w:pPr>
        <w:ind w:left="1440" w:hanging="720"/>
      </w:pPr>
      <w:r>
        <w:t>1.1.3</w:t>
      </w:r>
      <w:r>
        <w:tab/>
        <w:t>“Contractor’s Confidential Information” has the meaning set out in the Call-Off Contracts</w:t>
      </w:r>
    </w:p>
    <w:p w14:paraId="483EDEA1" w14:textId="77777777" w:rsidR="00B3246B" w:rsidRDefault="00B3246B">
      <w:pPr>
        <w:ind w:left="720" w:firstLine="720"/>
      </w:pPr>
    </w:p>
    <w:p w14:paraId="483EDEA2" w14:textId="77777777" w:rsidR="00B3246B" w:rsidRDefault="00CC102F">
      <w:pPr>
        <w:ind w:left="1440" w:hanging="720"/>
      </w:pPr>
      <w:r>
        <w:lastRenderedPageBreak/>
        <w:t>1.1.4</w:t>
      </w:r>
      <w:r>
        <w:tab/>
        <w:t>“Confidential Information” means the Buyer Confidential Information or any Collaboration Supplier's Confidential Information</w:t>
      </w:r>
    </w:p>
    <w:p w14:paraId="483EDEA3" w14:textId="77777777" w:rsidR="00B3246B" w:rsidRDefault="00B3246B">
      <w:pPr>
        <w:ind w:left="720" w:firstLine="720"/>
      </w:pPr>
    </w:p>
    <w:p w14:paraId="483EDEA4" w14:textId="77777777" w:rsidR="00B3246B" w:rsidRDefault="00CC102F">
      <w:pPr>
        <w:ind w:firstLine="720"/>
      </w:pPr>
      <w:r>
        <w:t>1.1.5</w:t>
      </w:r>
      <w:r>
        <w:tab/>
        <w:t>“Collaboration Activities” means the activities set out in this Agreement</w:t>
      </w:r>
    </w:p>
    <w:p w14:paraId="483EDEA5" w14:textId="77777777" w:rsidR="00B3246B" w:rsidRDefault="00B3246B">
      <w:pPr>
        <w:ind w:firstLine="720"/>
      </w:pPr>
    </w:p>
    <w:p w14:paraId="483EDEA6" w14:textId="77777777" w:rsidR="00B3246B" w:rsidRDefault="00CC102F">
      <w:pPr>
        <w:ind w:firstLine="720"/>
      </w:pPr>
      <w:r>
        <w:t>1.1.6</w:t>
      </w:r>
      <w:r>
        <w:tab/>
        <w:t>“Buyer Confidential Information” has the meaning set out in the Call-Off Contract</w:t>
      </w:r>
    </w:p>
    <w:p w14:paraId="483EDEA7" w14:textId="77777777" w:rsidR="00B3246B" w:rsidRDefault="00B3246B">
      <w:pPr>
        <w:ind w:left="720" w:firstLine="720"/>
      </w:pPr>
    </w:p>
    <w:p w14:paraId="483EDEA8" w14:textId="77777777" w:rsidR="00B3246B" w:rsidRDefault="00CC102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483EDEA9" w14:textId="77777777" w:rsidR="00B3246B" w:rsidRDefault="00B3246B">
      <w:pPr>
        <w:ind w:left="1440"/>
      </w:pPr>
    </w:p>
    <w:p w14:paraId="483EDEAA" w14:textId="77777777" w:rsidR="00B3246B" w:rsidRDefault="00CC102F">
      <w:pPr>
        <w:ind w:firstLine="720"/>
      </w:pPr>
      <w:r>
        <w:t>1.1.8</w:t>
      </w:r>
      <w:r>
        <w:tab/>
        <w:t>“Detailed Collaboration Plan” has the meaning given in clause 3.2</w:t>
      </w:r>
    </w:p>
    <w:p w14:paraId="483EDEAB" w14:textId="77777777" w:rsidR="00B3246B" w:rsidRDefault="00B3246B">
      <w:pPr>
        <w:ind w:firstLine="720"/>
      </w:pPr>
    </w:p>
    <w:p w14:paraId="483EDEAC" w14:textId="77777777" w:rsidR="00B3246B" w:rsidRDefault="00CC102F">
      <w:pPr>
        <w:ind w:firstLine="720"/>
      </w:pPr>
      <w:r>
        <w:t>1.1.9</w:t>
      </w:r>
      <w:r>
        <w:tab/>
        <w:t>“Dispute Resolution Process” means the process described in clause 9</w:t>
      </w:r>
    </w:p>
    <w:p w14:paraId="483EDEAD" w14:textId="77777777" w:rsidR="00B3246B" w:rsidRDefault="00B3246B">
      <w:pPr>
        <w:ind w:firstLine="720"/>
      </w:pPr>
    </w:p>
    <w:p w14:paraId="483EDEAE" w14:textId="77777777" w:rsidR="00B3246B" w:rsidRDefault="00CC102F">
      <w:pPr>
        <w:ind w:firstLine="720"/>
      </w:pPr>
      <w:r>
        <w:t>1.1.10</w:t>
      </w:r>
      <w:r>
        <w:tab/>
        <w:t>“Effective Date” means [insert date]</w:t>
      </w:r>
    </w:p>
    <w:p w14:paraId="483EDEAF" w14:textId="77777777" w:rsidR="00B3246B" w:rsidRDefault="00B3246B">
      <w:pPr>
        <w:ind w:firstLine="720"/>
      </w:pPr>
    </w:p>
    <w:p w14:paraId="483EDEB0" w14:textId="77777777" w:rsidR="00B3246B" w:rsidRDefault="00CC102F">
      <w:pPr>
        <w:ind w:firstLine="720"/>
      </w:pPr>
      <w:r>
        <w:t>1.1.11</w:t>
      </w:r>
      <w:r>
        <w:tab/>
        <w:t>“Force Majeure Event” has the meaning given in clause 11.1.1</w:t>
      </w:r>
    </w:p>
    <w:p w14:paraId="483EDEB1" w14:textId="77777777" w:rsidR="00B3246B" w:rsidRDefault="00B3246B"/>
    <w:p w14:paraId="483EDEB2" w14:textId="77777777" w:rsidR="00B3246B" w:rsidRDefault="00CC102F">
      <w:pPr>
        <w:ind w:firstLine="720"/>
      </w:pPr>
      <w:r>
        <w:t>1.1.12</w:t>
      </w:r>
      <w:r>
        <w:tab/>
        <w:t>“Mediator” has the meaning given to it in clause 9.3.1</w:t>
      </w:r>
    </w:p>
    <w:p w14:paraId="483EDEB3" w14:textId="77777777" w:rsidR="00B3246B" w:rsidRDefault="00B3246B">
      <w:pPr>
        <w:ind w:firstLine="720"/>
      </w:pPr>
    </w:p>
    <w:p w14:paraId="483EDEB4" w14:textId="77777777" w:rsidR="00B3246B" w:rsidRDefault="00CC102F">
      <w:pPr>
        <w:ind w:firstLine="720"/>
      </w:pPr>
      <w:r>
        <w:t>1.1.13</w:t>
      </w:r>
      <w:r>
        <w:tab/>
        <w:t>“Outline Collaboration Plan” has the meaning given to it in clause 3.1</w:t>
      </w:r>
    </w:p>
    <w:p w14:paraId="483EDEB5" w14:textId="77777777" w:rsidR="00B3246B" w:rsidRDefault="00B3246B">
      <w:pPr>
        <w:ind w:firstLine="720"/>
      </w:pPr>
    </w:p>
    <w:p w14:paraId="483EDEB6" w14:textId="77777777" w:rsidR="00B3246B" w:rsidRDefault="00CC102F">
      <w:pPr>
        <w:ind w:firstLine="720"/>
      </w:pPr>
      <w:r>
        <w:t>1.1.14</w:t>
      </w:r>
      <w:r>
        <w:tab/>
        <w:t>“Term” has the meaning given to it in clause 2.1</w:t>
      </w:r>
    </w:p>
    <w:p w14:paraId="483EDEB7" w14:textId="77777777" w:rsidR="00B3246B" w:rsidRDefault="00B3246B">
      <w:pPr>
        <w:ind w:firstLine="720"/>
      </w:pPr>
    </w:p>
    <w:p w14:paraId="483EDEB8" w14:textId="77777777" w:rsidR="00B3246B" w:rsidRDefault="00CC102F">
      <w:pPr>
        <w:ind w:left="1440" w:hanging="720"/>
      </w:pPr>
      <w:r>
        <w:t>1.1.15</w:t>
      </w:r>
      <w:r>
        <w:tab/>
        <w:t>"Working Day" means any day other than a Saturday, Sunday or public holiday in England and Wales</w:t>
      </w:r>
    </w:p>
    <w:p w14:paraId="483EDEB9" w14:textId="77777777" w:rsidR="00B3246B" w:rsidRDefault="00B3246B">
      <w:pPr>
        <w:ind w:left="720" w:firstLine="720"/>
      </w:pPr>
    </w:p>
    <w:p w14:paraId="483EDEBA" w14:textId="77777777" w:rsidR="00B3246B" w:rsidRDefault="00B3246B"/>
    <w:p w14:paraId="483EDEBB" w14:textId="77777777" w:rsidR="00B3246B" w:rsidRDefault="00CC102F">
      <w:pPr>
        <w:spacing w:after="120"/>
      </w:pPr>
      <w:r>
        <w:t>1.2</w:t>
      </w:r>
      <w:r>
        <w:tab/>
        <w:t>General</w:t>
      </w:r>
    </w:p>
    <w:p w14:paraId="483EDEBC" w14:textId="77777777" w:rsidR="00B3246B" w:rsidRDefault="00CC102F">
      <w:pPr>
        <w:ind w:firstLine="720"/>
      </w:pPr>
      <w:r>
        <w:t>1.2.1</w:t>
      </w:r>
      <w:r>
        <w:tab/>
        <w:t>As used in this Agreement the:</w:t>
      </w:r>
    </w:p>
    <w:p w14:paraId="483EDEBD" w14:textId="77777777" w:rsidR="00B3246B" w:rsidRDefault="00B3246B">
      <w:pPr>
        <w:ind w:firstLine="720"/>
      </w:pPr>
    </w:p>
    <w:p w14:paraId="483EDEBE" w14:textId="77777777" w:rsidR="00B3246B" w:rsidRDefault="00CC102F">
      <w:pPr>
        <w:ind w:left="720" w:firstLine="720"/>
      </w:pPr>
      <w:r>
        <w:t>1.2.1.1</w:t>
      </w:r>
      <w:r>
        <w:tab/>
        <w:t>masculine includes the feminine and the neuter</w:t>
      </w:r>
    </w:p>
    <w:p w14:paraId="483EDEBF" w14:textId="77777777" w:rsidR="00B3246B" w:rsidRDefault="00B3246B">
      <w:pPr>
        <w:ind w:left="720" w:firstLine="720"/>
      </w:pPr>
    </w:p>
    <w:p w14:paraId="483EDEC0" w14:textId="77777777" w:rsidR="00B3246B" w:rsidRDefault="00CC102F">
      <w:pPr>
        <w:ind w:left="720" w:firstLine="720"/>
      </w:pPr>
      <w:r>
        <w:t>1.2.1.2</w:t>
      </w:r>
      <w:r>
        <w:tab/>
        <w:t xml:space="preserve">singular includes the plural and the other way </w:t>
      </w:r>
      <w:proofErr w:type="gramStart"/>
      <w:r>
        <w:t>round</w:t>
      </w:r>
      <w:proofErr w:type="gramEnd"/>
    </w:p>
    <w:p w14:paraId="483EDEC1" w14:textId="77777777" w:rsidR="00B3246B" w:rsidRDefault="00B3246B">
      <w:pPr>
        <w:ind w:firstLine="720"/>
      </w:pPr>
    </w:p>
    <w:p w14:paraId="483EDEC2" w14:textId="77777777" w:rsidR="00B3246B" w:rsidRDefault="00CC102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83EDEC3" w14:textId="77777777" w:rsidR="00B3246B" w:rsidRDefault="00B3246B">
      <w:pPr>
        <w:ind w:left="2160"/>
      </w:pPr>
    </w:p>
    <w:p w14:paraId="483EDEC4" w14:textId="77777777" w:rsidR="00B3246B" w:rsidRDefault="00CC102F">
      <w:pPr>
        <w:ind w:left="1440" w:hanging="720"/>
      </w:pPr>
      <w:r>
        <w:t>1.2.2</w:t>
      </w:r>
      <w:r>
        <w:tab/>
        <w:t>Headings are included in this Agreement for ease of reference only and will not affect the interpretation or construction of this Agreement.</w:t>
      </w:r>
    </w:p>
    <w:p w14:paraId="483EDEC5" w14:textId="77777777" w:rsidR="00B3246B" w:rsidRDefault="00B3246B">
      <w:pPr>
        <w:ind w:left="720" w:firstLine="720"/>
      </w:pPr>
    </w:p>
    <w:p w14:paraId="483EDEC6" w14:textId="77777777" w:rsidR="00B3246B" w:rsidRDefault="00CC102F">
      <w:pPr>
        <w:ind w:left="1440" w:hanging="720"/>
      </w:pPr>
      <w:r>
        <w:t>1.2.3</w:t>
      </w:r>
      <w:r>
        <w:tab/>
        <w:t>References to Clauses and Schedules are, unless otherwise provided, references to clauses of and schedules to this Agreement.</w:t>
      </w:r>
    </w:p>
    <w:p w14:paraId="483EDEC7" w14:textId="77777777" w:rsidR="00B3246B" w:rsidRDefault="00B3246B">
      <w:pPr>
        <w:ind w:left="720" w:firstLine="720"/>
      </w:pPr>
    </w:p>
    <w:p w14:paraId="483EDEC8" w14:textId="77777777" w:rsidR="00B3246B" w:rsidRDefault="00CC102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83EDEC9" w14:textId="77777777" w:rsidR="00B3246B" w:rsidRDefault="00B3246B">
      <w:pPr>
        <w:ind w:left="1440"/>
      </w:pPr>
    </w:p>
    <w:p w14:paraId="483EDECA" w14:textId="77777777" w:rsidR="00B3246B" w:rsidRDefault="00CC102F">
      <w:pPr>
        <w:ind w:left="1440" w:hanging="720"/>
      </w:pPr>
      <w:r>
        <w:t>1.2.5</w:t>
      </w:r>
      <w:r>
        <w:tab/>
        <w:t>The party receiving the benefit of an indemnity under this Agreement will use its reasonable endeavours to mitigate its loss covered by the indemnity.</w:t>
      </w:r>
    </w:p>
    <w:p w14:paraId="483EDECB" w14:textId="77777777" w:rsidR="00B3246B" w:rsidRDefault="00B3246B">
      <w:pPr>
        <w:ind w:left="1440" w:hanging="720"/>
      </w:pPr>
    </w:p>
    <w:p w14:paraId="483EDECC" w14:textId="77777777" w:rsidR="00B3246B" w:rsidRDefault="00CC102F">
      <w:pPr>
        <w:pStyle w:val="Heading3"/>
      </w:pPr>
      <w:r>
        <w:t>2.</w:t>
      </w:r>
      <w:r>
        <w:tab/>
        <w:t>Term of the agreement</w:t>
      </w:r>
    </w:p>
    <w:p w14:paraId="483EDECD" w14:textId="77777777" w:rsidR="00B3246B" w:rsidRDefault="00CC102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83EDECE" w14:textId="77777777" w:rsidR="00B3246B" w:rsidRDefault="00B3246B">
      <w:pPr>
        <w:ind w:left="720"/>
      </w:pPr>
    </w:p>
    <w:p w14:paraId="483EDECF" w14:textId="77777777" w:rsidR="00B3246B" w:rsidRDefault="00CC102F">
      <w:pPr>
        <w:ind w:left="720" w:hanging="720"/>
      </w:pPr>
      <w:r>
        <w:t>2.2</w:t>
      </w:r>
      <w:r>
        <w:tab/>
        <w:t>A Collaboration Supplier’s duty to perform the Collaboration Activities will continue until the end of the exit period of its last relevant Call-Off Contract.</w:t>
      </w:r>
    </w:p>
    <w:p w14:paraId="483EDED0" w14:textId="77777777" w:rsidR="00B3246B" w:rsidRDefault="00B3246B">
      <w:pPr>
        <w:spacing w:after="200"/>
      </w:pPr>
    </w:p>
    <w:p w14:paraId="483EDED1" w14:textId="77777777" w:rsidR="00B3246B" w:rsidRDefault="00CC102F">
      <w:pPr>
        <w:pStyle w:val="Heading3"/>
      </w:pPr>
      <w:r>
        <w:t>3.</w:t>
      </w:r>
      <w:r>
        <w:tab/>
        <w:t>Provision of the collaboration plan</w:t>
      </w:r>
    </w:p>
    <w:p w14:paraId="483EDED2" w14:textId="77777777" w:rsidR="00B3246B" w:rsidRDefault="00CC102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83EDED3" w14:textId="77777777" w:rsidR="00B3246B" w:rsidRDefault="00B3246B">
      <w:pPr>
        <w:ind w:left="720"/>
      </w:pPr>
    </w:p>
    <w:p w14:paraId="483EDED4" w14:textId="77777777" w:rsidR="00B3246B" w:rsidRDefault="00CC102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83EDED5" w14:textId="77777777" w:rsidR="00B3246B" w:rsidRDefault="00B3246B">
      <w:pPr>
        <w:ind w:left="720"/>
      </w:pPr>
    </w:p>
    <w:p w14:paraId="483EDED6" w14:textId="77777777" w:rsidR="00B3246B" w:rsidRDefault="00CC102F">
      <w:pPr>
        <w:ind w:left="720" w:hanging="720"/>
      </w:pPr>
      <w:r>
        <w:t>3.3</w:t>
      </w:r>
      <w:r>
        <w:tab/>
        <w:t>The Collaboration Suppliers will provide the help the Buyer needs to prepare the Detailed Collaboration Plan.</w:t>
      </w:r>
    </w:p>
    <w:p w14:paraId="483EDED7" w14:textId="77777777" w:rsidR="00B3246B" w:rsidRDefault="00B3246B">
      <w:pPr>
        <w:ind w:firstLine="720"/>
      </w:pPr>
    </w:p>
    <w:p w14:paraId="483EDED8" w14:textId="77777777" w:rsidR="00B3246B" w:rsidRDefault="00CC102F">
      <w:pPr>
        <w:ind w:left="720" w:hanging="720"/>
      </w:pPr>
      <w:r>
        <w:t>3.4</w:t>
      </w:r>
      <w:r>
        <w:tab/>
        <w:t>The Collaboration Suppliers will, within 10 Working Days of receipt of the Detailed Collaboration Plan, either:</w:t>
      </w:r>
    </w:p>
    <w:p w14:paraId="483EDED9" w14:textId="77777777" w:rsidR="00B3246B" w:rsidRDefault="00B3246B">
      <w:pPr>
        <w:ind w:firstLine="720"/>
      </w:pPr>
    </w:p>
    <w:p w14:paraId="483EDEDA" w14:textId="77777777" w:rsidR="00B3246B" w:rsidRDefault="00CC102F">
      <w:pPr>
        <w:ind w:firstLine="720"/>
      </w:pPr>
      <w:r>
        <w:t>3.4.1</w:t>
      </w:r>
      <w:r>
        <w:tab/>
        <w:t>approve the Detailed Collaboration Plan</w:t>
      </w:r>
    </w:p>
    <w:p w14:paraId="483EDEDB" w14:textId="77777777" w:rsidR="00B3246B" w:rsidRDefault="00CC102F">
      <w:pPr>
        <w:ind w:firstLine="720"/>
      </w:pPr>
      <w:r>
        <w:t>3.4.2</w:t>
      </w:r>
      <w:r>
        <w:tab/>
        <w:t>reject the Detailed Collaboration Plan, giving reasons for the rejection</w:t>
      </w:r>
    </w:p>
    <w:p w14:paraId="483EDEDC" w14:textId="77777777" w:rsidR="00B3246B" w:rsidRDefault="00B3246B"/>
    <w:p w14:paraId="483EDEDD" w14:textId="77777777" w:rsidR="00B3246B" w:rsidRDefault="00CC102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83EDEDE" w14:textId="77777777" w:rsidR="00B3246B" w:rsidRDefault="00B3246B">
      <w:pPr>
        <w:ind w:left="720"/>
      </w:pPr>
    </w:p>
    <w:p w14:paraId="483EDEDF" w14:textId="77777777" w:rsidR="00B3246B" w:rsidRDefault="00CC102F">
      <w:pPr>
        <w:ind w:left="720" w:hanging="720"/>
      </w:pPr>
      <w:r>
        <w:t>3.6</w:t>
      </w:r>
      <w:r>
        <w:tab/>
        <w:t>If the parties fail to agree the Detailed Collaboration Plan under clause 3.4, the dispute will be resolved using the Dispute Resolution Process.</w:t>
      </w:r>
    </w:p>
    <w:p w14:paraId="483EDEE0" w14:textId="77777777" w:rsidR="00B3246B" w:rsidRDefault="00B3246B">
      <w:pPr>
        <w:ind w:firstLine="720"/>
      </w:pPr>
    </w:p>
    <w:p w14:paraId="483EDEE1" w14:textId="77777777" w:rsidR="00B3246B" w:rsidRDefault="00CC102F">
      <w:pPr>
        <w:pStyle w:val="Heading3"/>
      </w:pPr>
      <w:r>
        <w:t>4.</w:t>
      </w:r>
      <w:r>
        <w:tab/>
        <w:t>Collaboration activities</w:t>
      </w:r>
    </w:p>
    <w:p w14:paraId="483EDEE2" w14:textId="77777777" w:rsidR="00B3246B" w:rsidRDefault="00CC102F">
      <w:pPr>
        <w:ind w:left="720" w:hanging="720"/>
      </w:pPr>
      <w:r>
        <w:t>4.1</w:t>
      </w:r>
      <w:r>
        <w:tab/>
        <w:t xml:space="preserve">The Collaboration Suppliers will perform the Collaboration Activities and all other obligations of this Agreement in accordance with the Detailed Collaboration Plan. </w:t>
      </w:r>
    </w:p>
    <w:p w14:paraId="483EDEE3" w14:textId="77777777" w:rsidR="00B3246B" w:rsidRDefault="00B3246B">
      <w:pPr>
        <w:ind w:firstLine="720"/>
      </w:pPr>
    </w:p>
    <w:p w14:paraId="483EDEE4" w14:textId="77777777" w:rsidR="00B3246B" w:rsidRDefault="00CC102F">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83EDEE5" w14:textId="77777777" w:rsidR="00B3246B" w:rsidRDefault="00B3246B">
      <w:pPr>
        <w:ind w:left="720"/>
      </w:pPr>
    </w:p>
    <w:p w14:paraId="483EDEE6" w14:textId="77777777" w:rsidR="00B3246B" w:rsidRDefault="00CC102F">
      <w:pPr>
        <w:ind w:left="720" w:hanging="720"/>
      </w:pPr>
      <w:r>
        <w:t>4.3</w:t>
      </w:r>
      <w:r>
        <w:tab/>
        <w:t>The Collaboration Suppliers will ensure that their respective subcontractors provide all co-operation and assistance as set out in the Detailed Collaboration Plan.</w:t>
      </w:r>
    </w:p>
    <w:p w14:paraId="483EDEE7" w14:textId="77777777" w:rsidR="00B3246B" w:rsidRDefault="00B3246B">
      <w:pPr>
        <w:ind w:firstLine="720"/>
      </w:pPr>
    </w:p>
    <w:p w14:paraId="483EDEE8" w14:textId="77777777" w:rsidR="00B3246B" w:rsidRDefault="00CC102F">
      <w:pPr>
        <w:pStyle w:val="Heading3"/>
      </w:pPr>
      <w:r>
        <w:t>5.</w:t>
      </w:r>
      <w:r>
        <w:tab/>
        <w:t>Invoicing</w:t>
      </w:r>
    </w:p>
    <w:p w14:paraId="483EDEE9" w14:textId="77777777" w:rsidR="00B3246B" w:rsidRDefault="00CC102F">
      <w:pPr>
        <w:ind w:left="720" w:hanging="720"/>
      </w:pPr>
      <w:r>
        <w:t>5.1</w:t>
      </w:r>
      <w:r>
        <w:tab/>
        <w:t>If any sums are due under this Agreement, the Collaboration Supplier responsible for paying the sum will pay within 30 Working Days of receipt of a valid invoice.</w:t>
      </w:r>
    </w:p>
    <w:p w14:paraId="483EDEEA" w14:textId="77777777" w:rsidR="00B3246B" w:rsidRDefault="00B3246B">
      <w:pPr>
        <w:ind w:firstLine="720"/>
      </w:pPr>
    </w:p>
    <w:p w14:paraId="483EDEEB" w14:textId="77777777" w:rsidR="00B3246B" w:rsidRDefault="00CC102F">
      <w:pPr>
        <w:ind w:left="720" w:hanging="720"/>
      </w:pPr>
      <w:r>
        <w:t>5.2</w:t>
      </w:r>
      <w:r>
        <w:tab/>
        <w:t>Interest will be payable on any late payments under this Agreement under the Late Payment of Commercial Debts (Interest) Act 1998, as amended.</w:t>
      </w:r>
    </w:p>
    <w:p w14:paraId="483EDEEC" w14:textId="77777777" w:rsidR="00B3246B" w:rsidRDefault="00B3246B">
      <w:pPr>
        <w:ind w:firstLine="720"/>
      </w:pPr>
    </w:p>
    <w:p w14:paraId="483EDEED" w14:textId="77777777" w:rsidR="00B3246B" w:rsidRDefault="00CC102F">
      <w:pPr>
        <w:pStyle w:val="Heading3"/>
      </w:pPr>
      <w:r>
        <w:t>6.</w:t>
      </w:r>
      <w:r>
        <w:tab/>
        <w:t>Confidentiality</w:t>
      </w:r>
    </w:p>
    <w:p w14:paraId="483EDEEE" w14:textId="77777777" w:rsidR="00B3246B" w:rsidRDefault="00CC102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83EDEEF" w14:textId="77777777" w:rsidR="00B3246B" w:rsidRDefault="00CC102F">
      <w:r>
        <w:t>6.2</w:t>
      </w:r>
      <w:r>
        <w:tab/>
        <w:t>Each Collaboration Supplier warrants that:</w:t>
      </w:r>
    </w:p>
    <w:p w14:paraId="483EDEF0" w14:textId="77777777" w:rsidR="00B3246B" w:rsidRDefault="00B3246B"/>
    <w:p w14:paraId="483EDEF1" w14:textId="77777777" w:rsidR="00B3246B" w:rsidRDefault="00CC102F">
      <w:pPr>
        <w:ind w:left="1440" w:hanging="720"/>
      </w:pPr>
      <w:r>
        <w:t>6.2.1</w:t>
      </w:r>
      <w:r>
        <w:tab/>
        <w:t>any person employed or engaged by it (in connection with this Agreement in the course of such employment or engagement) will only use Confidential Information for the purposes of this Agreement</w:t>
      </w:r>
    </w:p>
    <w:p w14:paraId="483EDEF2" w14:textId="77777777" w:rsidR="00B3246B" w:rsidRDefault="00B3246B">
      <w:pPr>
        <w:ind w:left="1440"/>
      </w:pPr>
    </w:p>
    <w:p w14:paraId="483EDEF3" w14:textId="77777777" w:rsidR="00B3246B" w:rsidRDefault="00CC102F">
      <w:pPr>
        <w:ind w:left="1440" w:hanging="720"/>
      </w:pPr>
      <w:r>
        <w:t>6.2.2</w:t>
      </w:r>
      <w:r>
        <w:tab/>
        <w:t>any person employed or engaged by it (in connection with this Agreement) will not disclose any Confidential Information to any third party without the prior written consent of the other party</w:t>
      </w:r>
    </w:p>
    <w:p w14:paraId="483EDEF4" w14:textId="77777777" w:rsidR="00B3246B" w:rsidRDefault="00B3246B">
      <w:pPr>
        <w:ind w:left="1440"/>
      </w:pPr>
    </w:p>
    <w:p w14:paraId="483EDEF5" w14:textId="77777777" w:rsidR="00B3246B" w:rsidRDefault="00CC102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83EDEF6" w14:textId="77777777" w:rsidR="00B3246B" w:rsidRDefault="00B3246B">
      <w:pPr>
        <w:ind w:left="720" w:firstLine="720"/>
      </w:pPr>
    </w:p>
    <w:p w14:paraId="483EDEF7" w14:textId="77777777" w:rsidR="00B3246B" w:rsidRDefault="00CC102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483EDEF8" w14:textId="77777777" w:rsidR="00B3246B" w:rsidRDefault="00B3246B">
      <w:pPr>
        <w:ind w:left="1440"/>
      </w:pPr>
    </w:p>
    <w:p w14:paraId="483EDEF9" w14:textId="77777777" w:rsidR="00B3246B" w:rsidRDefault="00CC102F">
      <w:r>
        <w:t>6.3</w:t>
      </w:r>
      <w:r>
        <w:tab/>
        <w:t>The provisions of clauses 6.1 and 6.2 will not apply to any information which is:</w:t>
      </w:r>
    </w:p>
    <w:p w14:paraId="483EDEFA" w14:textId="77777777" w:rsidR="00B3246B" w:rsidRDefault="00B3246B"/>
    <w:p w14:paraId="483EDEFB" w14:textId="77777777" w:rsidR="00B3246B" w:rsidRDefault="00CC102F">
      <w:pPr>
        <w:ind w:firstLine="720"/>
      </w:pPr>
      <w:r>
        <w:lastRenderedPageBreak/>
        <w:t>6.3.1</w:t>
      </w:r>
      <w:r>
        <w:tab/>
        <w:t>or becomes public knowledge other than by breach of this clause 6</w:t>
      </w:r>
    </w:p>
    <w:p w14:paraId="483EDEFC" w14:textId="77777777" w:rsidR="00B3246B" w:rsidRDefault="00B3246B"/>
    <w:p w14:paraId="483EDEFD" w14:textId="77777777" w:rsidR="00B3246B" w:rsidRDefault="00CC102F">
      <w:pPr>
        <w:ind w:left="1440" w:hanging="720"/>
      </w:pPr>
      <w:r>
        <w:t>6.3.2</w:t>
      </w:r>
      <w:r>
        <w:tab/>
        <w:t>in the possession of the receiving party without restriction in relation to disclosure before the date of receipt from the disclosing party</w:t>
      </w:r>
    </w:p>
    <w:p w14:paraId="483EDEFE" w14:textId="77777777" w:rsidR="00B3246B" w:rsidRDefault="00B3246B">
      <w:pPr>
        <w:ind w:left="720" w:firstLine="720"/>
      </w:pPr>
    </w:p>
    <w:p w14:paraId="483EDEFF" w14:textId="77777777" w:rsidR="00B3246B" w:rsidRDefault="00CC102F">
      <w:pPr>
        <w:ind w:left="1440" w:hanging="720"/>
      </w:pPr>
      <w:r>
        <w:t>6.3.3</w:t>
      </w:r>
      <w:r>
        <w:tab/>
        <w:t>received from a third party who lawfully acquired it and who is under no obligation restricting its disclosure</w:t>
      </w:r>
    </w:p>
    <w:p w14:paraId="483EDF00" w14:textId="77777777" w:rsidR="00B3246B" w:rsidRDefault="00B3246B">
      <w:pPr>
        <w:ind w:left="720" w:firstLine="720"/>
      </w:pPr>
    </w:p>
    <w:p w14:paraId="483EDF01" w14:textId="77777777" w:rsidR="00B3246B" w:rsidRDefault="00CC102F">
      <w:pPr>
        <w:ind w:firstLine="720"/>
      </w:pPr>
      <w:r>
        <w:t>6.3.4</w:t>
      </w:r>
      <w:r>
        <w:tab/>
        <w:t>independently developed without access to the Confidential Information</w:t>
      </w:r>
    </w:p>
    <w:p w14:paraId="483EDF02" w14:textId="77777777" w:rsidR="00B3246B" w:rsidRDefault="00B3246B">
      <w:pPr>
        <w:ind w:firstLine="720"/>
      </w:pPr>
    </w:p>
    <w:p w14:paraId="483EDF03" w14:textId="77777777" w:rsidR="00B3246B" w:rsidRDefault="00CC102F">
      <w:pPr>
        <w:ind w:left="1440" w:hanging="720"/>
      </w:pPr>
      <w:r>
        <w:t>6.3.5</w:t>
      </w:r>
      <w:r>
        <w:tab/>
        <w:t>required to be disclosed by law or by any judicial, arbitral, regulatory or other authority of competent jurisdiction</w:t>
      </w:r>
    </w:p>
    <w:p w14:paraId="483EDF04" w14:textId="77777777" w:rsidR="00B3246B" w:rsidRDefault="00B3246B">
      <w:pPr>
        <w:ind w:left="720" w:firstLine="720"/>
      </w:pPr>
    </w:p>
    <w:p w14:paraId="483EDF05" w14:textId="77777777" w:rsidR="00B3246B" w:rsidRDefault="00CC102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83EDF06" w14:textId="77777777" w:rsidR="00B3246B" w:rsidRDefault="00B3246B">
      <w:pPr>
        <w:ind w:left="720" w:hanging="720"/>
      </w:pPr>
    </w:p>
    <w:p w14:paraId="483EDF07" w14:textId="77777777" w:rsidR="00B3246B" w:rsidRDefault="00CC102F">
      <w:pPr>
        <w:pStyle w:val="Heading3"/>
      </w:pPr>
      <w:r>
        <w:t>7.</w:t>
      </w:r>
      <w:r>
        <w:tab/>
        <w:t>Warranties</w:t>
      </w:r>
    </w:p>
    <w:p w14:paraId="483EDF08" w14:textId="77777777" w:rsidR="00B3246B" w:rsidRDefault="00CC102F">
      <w:r>
        <w:t>7.1</w:t>
      </w:r>
      <w:r>
        <w:tab/>
        <w:t>Each Collaboration Supplier warrant and represent that:</w:t>
      </w:r>
    </w:p>
    <w:p w14:paraId="483EDF09" w14:textId="77777777" w:rsidR="00B3246B" w:rsidRDefault="00CC102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83EDF0A" w14:textId="77777777" w:rsidR="00B3246B" w:rsidRDefault="00B3246B"/>
    <w:p w14:paraId="483EDF0B" w14:textId="77777777" w:rsidR="00B3246B" w:rsidRDefault="00CC102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83EDF0C" w14:textId="77777777" w:rsidR="00B3246B" w:rsidRDefault="00B3246B">
      <w:pPr>
        <w:ind w:left="1440"/>
      </w:pPr>
    </w:p>
    <w:p w14:paraId="483EDF0D" w14:textId="77777777" w:rsidR="00B3246B" w:rsidRDefault="00CC102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483EDF0E" w14:textId="77777777" w:rsidR="00B3246B" w:rsidRDefault="00B3246B">
      <w:pPr>
        <w:ind w:left="720" w:hanging="720"/>
      </w:pPr>
    </w:p>
    <w:p w14:paraId="483EDF0F" w14:textId="77777777" w:rsidR="00B3246B" w:rsidRDefault="00CC102F">
      <w:pPr>
        <w:pStyle w:val="Heading3"/>
      </w:pPr>
      <w:r>
        <w:t>8.</w:t>
      </w:r>
      <w:r>
        <w:tab/>
        <w:t>Limitation of liability</w:t>
      </w:r>
    </w:p>
    <w:p w14:paraId="483EDF10" w14:textId="77777777" w:rsidR="00B3246B" w:rsidRDefault="00CC102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83EDF11" w14:textId="77777777" w:rsidR="00B3246B" w:rsidRDefault="00B3246B">
      <w:pPr>
        <w:ind w:left="720"/>
      </w:pPr>
    </w:p>
    <w:p w14:paraId="483EDF12" w14:textId="77777777" w:rsidR="00B3246B" w:rsidRDefault="00CC102F">
      <w:pPr>
        <w:ind w:left="720" w:hanging="720"/>
      </w:pPr>
      <w:r>
        <w:t>8.2</w:t>
      </w:r>
      <w:r>
        <w:tab/>
        <w:t>Nothing in this Agreement will exclude or limit the liability of any party for fraud or fraudulent misrepresentation.</w:t>
      </w:r>
    </w:p>
    <w:p w14:paraId="483EDF13" w14:textId="77777777" w:rsidR="00B3246B" w:rsidRDefault="00B3246B">
      <w:pPr>
        <w:ind w:firstLine="720"/>
      </w:pPr>
    </w:p>
    <w:p w14:paraId="483EDF14" w14:textId="77777777" w:rsidR="00B3246B" w:rsidRDefault="00CC102F">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483EDF15" w14:textId="77777777" w:rsidR="00B3246B" w:rsidRDefault="00B3246B">
      <w:pPr>
        <w:ind w:left="720"/>
      </w:pPr>
    </w:p>
    <w:p w14:paraId="483EDF16" w14:textId="77777777" w:rsidR="00B3246B" w:rsidRDefault="00CC102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83EDF17" w14:textId="77777777" w:rsidR="00B3246B" w:rsidRDefault="00B3246B">
      <w:pPr>
        <w:ind w:left="720"/>
      </w:pPr>
    </w:p>
    <w:p w14:paraId="483EDF18" w14:textId="77777777" w:rsidR="00B3246B" w:rsidRDefault="00CC102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83EDF19" w14:textId="77777777" w:rsidR="00B3246B" w:rsidRDefault="00B3246B">
      <w:pPr>
        <w:ind w:left="720"/>
      </w:pPr>
    </w:p>
    <w:p w14:paraId="483EDF1A" w14:textId="77777777" w:rsidR="00B3246B" w:rsidRDefault="00CC102F">
      <w:pPr>
        <w:ind w:firstLine="720"/>
      </w:pPr>
      <w:r>
        <w:t>8.5.1</w:t>
      </w:r>
      <w:r>
        <w:tab/>
        <w:t>indirect loss or damage</w:t>
      </w:r>
    </w:p>
    <w:p w14:paraId="483EDF1B" w14:textId="77777777" w:rsidR="00B3246B" w:rsidRDefault="00CC102F">
      <w:pPr>
        <w:ind w:firstLine="720"/>
      </w:pPr>
      <w:r>
        <w:t>8.5.2</w:t>
      </w:r>
      <w:r>
        <w:tab/>
        <w:t>special loss or damage</w:t>
      </w:r>
    </w:p>
    <w:p w14:paraId="483EDF1C" w14:textId="77777777" w:rsidR="00B3246B" w:rsidRDefault="00CC102F">
      <w:pPr>
        <w:ind w:firstLine="720"/>
      </w:pPr>
      <w:r>
        <w:t>8.5.3</w:t>
      </w:r>
      <w:r>
        <w:tab/>
        <w:t>consequential loss or damage</w:t>
      </w:r>
    </w:p>
    <w:p w14:paraId="483EDF1D" w14:textId="77777777" w:rsidR="00B3246B" w:rsidRDefault="00CC102F">
      <w:pPr>
        <w:ind w:firstLine="720"/>
      </w:pPr>
      <w:r>
        <w:t>8.5.4</w:t>
      </w:r>
      <w:r>
        <w:tab/>
        <w:t>loss of profits (whether direct or indirect)</w:t>
      </w:r>
    </w:p>
    <w:p w14:paraId="483EDF1E" w14:textId="77777777" w:rsidR="00B3246B" w:rsidRDefault="00CC102F">
      <w:pPr>
        <w:ind w:firstLine="720"/>
      </w:pPr>
      <w:r>
        <w:t>8.5.5</w:t>
      </w:r>
      <w:r>
        <w:tab/>
        <w:t>loss of turnover (whether direct or indirect)</w:t>
      </w:r>
    </w:p>
    <w:p w14:paraId="483EDF1F" w14:textId="77777777" w:rsidR="00B3246B" w:rsidRDefault="00CC102F">
      <w:pPr>
        <w:ind w:firstLine="720"/>
      </w:pPr>
      <w:r>
        <w:t>8.5.6</w:t>
      </w:r>
      <w:r>
        <w:tab/>
        <w:t>loss of business opportunities (whether direct or indirect)</w:t>
      </w:r>
    </w:p>
    <w:p w14:paraId="483EDF20" w14:textId="77777777" w:rsidR="00B3246B" w:rsidRDefault="00CC102F">
      <w:pPr>
        <w:ind w:firstLine="720"/>
      </w:pPr>
      <w:r>
        <w:t>8.5.7</w:t>
      </w:r>
      <w:r>
        <w:tab/>
        <w:t>damage to goodwill (whether direct or indirect)</w:t>
      </w:r>
    </w:p>
    <w:p w14:paraId="483EDF21" w14:textId="77777777" w:rsidR="00B3246B" w:rsidRDefault="00B3246B"/>
    <w:p w14:paraId="483EDF22" w14:textId="77777777" w:rsidR="00B3246B" w:rsidRDefault="00CC102F">
      <w:pPr>
        <w:ind w:left="720" w:hanging="720"/>
      </w:pPr>
      <w:r>
        <w:t>8.6</w:t>
      </w:r>
      <w:r>
        <w:tab/>
        <w:t>Subject always to clauses 8.1 and 8.2, the provisions of clause 8.5 will not be taken as limiting the right of the Buyer to among other things, recover as a direct loss any:</w:t>
      </w:r>
    </w:p>
    <w:p w14:paraId="483EDF23" w14:textId="77777777" w:rsidR="00B3246B" w:rsidRDefault="00B3246B"/>
    <w:p w14:paraId="483EDF24" w14:textId="77777777" w:rsidR="00B3246B" w:rsidRDefault="00CC102F">
      <w:pPr>
        <w:ind w:left="1440" w:hanging="720"/>
      </w:pPr>
      <w:r>
        <w:t>8.6.1</w:t>
      </w:r>
      <w:r>
        <w:tab/>
        <w:t>additional operational or administrative costs and expenses arising from a Collaboration Supplier’s Default</w:t>
      </w:r>
    </w:p>
    <w:p w14:paraId="483EDF25" w14:textId="77777777" w:rsidR="00B3246B" w:rsidRDefault="00B3246B">
      <w:pPr>
        <w:ind w:left="720" w:firstLine="720"/>
      </w:pPr>
    </w:p>
    <w:p w14:paraId="483EDF26" w14:textId="77777777" w:rsidR="00B3246B" w:rsidRDefault="00CC102F">
      <w:pPr>
        <w:ind w:left="1440" w:hanging="720"/>
      </w:pPr>
      <w:r>
        <w:t>8.6.2</w:t>
      </w:r>
      <w:r>
        <w:tab/>
        <w:t>wasted expenditure or charges rendered unnecessary or incurred by the Buyer arising from a Collaboration Supplier's Default</w:t>
      </w:r>
    </w:p>
    <w:p w14:paraId="483EDF27" w14:textId="77777777" w:rsidR="00B3246B" w:rsidRDefault="00B3246B">
      <w:pPr>
        <w:ind w:left="1440" w:hanging="720"/>
      </w:pPr>
    </w:p>
    <w:p w14:paraId="483EDF28" w14:textId="77777777" w:rsidR="00B3246B" w:rsidRDefault="00CC102F">
      <w:pPr>
        <w:pStyle w:val="Heading3"/>
      </w:pPr>
      <w:r>
        <w:t>9.</w:t>
      </w:r>
      <w:r>
        <w:tab/>
        <w:t>Dispute resolution process</w:t>
      </w:r>
    </w:p>
    <w:p w14:paraId="483EDF29" w14:textId="77777777" w:rsidR="00B3246B" w:rsidRDefault="00CC102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83EDF2A" w14:textId="77777777" w:rsidR="00B3246B" w:rsidRDefault="00B3246B">
      <w:pPr>
        <w:ind w:firstLine="720"/>
      </w:pPr>
    </w:p>
    <w:p w14:paraId="483EDF2B" w14:textId="77777777" w:rsidR="00B3246B" w:rsidRDefault="00CC102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83EDF2C" w14:textId="77777777" w:rsidR="00B3246B" w:rsidRDefault="00B3246B">
      <w:pPr>
        <w:ind w:left="720"/>
      </w:pPr>
    </w:p>
    <w:p w14:paraId="483EDF2D" w14:textId="77777777" w:rsidR="00B3246B" w:rsidRDefault="00CC102F">
      <w:pPr>
        <w:spacing w:after="120"/>
      </w:pPr>
      <w:r>
        <w:t>9.3</w:t>
      </w:r>
      <w:r>
        <w:tab/>
        <w:t>The process for mediation and consequential provisions for mediation are:</w:t>
      </w:r>
    </w:p>
    <w:p w14:paraId="483EDF2E" w14:textId="77777777" w:rsidR="00B3246B" w:rsidRDefault="00CC102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483EDF2F" w14:textId="77777777" w:rsidR="00B3246B" w:rsidRDefault="00B3246B">
      <w:pPr>
        <w:ind w:left="1440"/>
      </w:pPr>
    </w:p>
    <w:p w14:paraId="483EDF30" w14:textId="77777777" w:rsidR="00B3246B" w:rsidRDefault="00CC102F">
      <w:pPr>
        <w:ind w:left="1440" w:hanging="720"/>
      </w:pPr>
      <w:r>
        <w:t>9.3.2</w:t>
      </w:r>
      <w:r>
        <w:tab/>
        <w:t>the parties will within 10 Working Days of the appointment of the Mediator meet to agree a programme for the exchange of all relevant information and the structure of the negotiations</w:t>
      </w:r>
    </w:p>
    <w:p w14:paraId="483EDF31" w14:textId="77777777" w:rsidR="00B3246B" w:rsidRDefault="00B3246B"/>
    <w:p w14:paraId="483EDF32" w14:textId="77777777" w:rsidR="00B3246B" w:rsidRDefault="00CC102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83EDF33" w14:textId="77777777" w:rsidR="00B3246B" w:rsidRDefault="00B3246B"/>
    <w:p w14:paraId="483EDF34" w14:textId="77777777" w:rsidR="00B3246B" w:rsidRDefault="00CC102F">
      <w:pPr>
        <w:ind w:left="1440" w:hanging="720"/>
      </w:pPr>
      <w:r>
        <w:t>9.3.4</w:t>
      </w:r>
      <w:r>
        <w:tab/>
        <w:t>if the parties reach agreement on the resolution of the dispute, the agreement will be put in writing and will be binding on the parties once it is signed by their authorised representatives</w:t>
      </w:r>
    </w:p>
    <w:p w14:paraId="483EDF35" w14:textId="77777777" w:rsidR="00B3246B" w:rsidRDefault="00B3246B"/>
    <w:p w14:paraId="483EDF36" w14:textId="77777777" w:rsidR="00B3246B" w:rsidRDefault="00CC102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83EDF37" w14:textId="77777777" w:rsidR="00B3246B" w:rsidRDefault="00B3246B">
      <w:pPr>
        <w:ind w:left="1440"/>
      </w:pPr>
    </w:p>
    <w:p w14:paraId="483EDF38" w14:textId="77777777" w:rsidR="00B3246B" w:rsidRDefault="00CC102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83EDF39" w14:textId="77777777" w:rsidR="00B3246B" w:rsidRDefault="00B3246B"/>
    <w:p w14:paraId="483EDF3A" w14:textId="77777777" w:rsidR="00B3246B" w:rsidRDefault="00CC102F">
      <w:pPr>
        <w:ind w:left="720" w:hanging="720"/>
      </w:pPr>
      <w:r>
        <w:t>9.4</w:t>
      </w:r>
      <w:r>
        <w:tab/>
        <w:t>The parties must continue to perform their respective obligations under this Agreement and under their respective Contracts pending the resolution of a dispute.</w:t>
      </w:r>
    </w:p>
    <w:p w14:paraId="483EDF3B" w14:textId="77777777" w:rsidR="00B3246B" w:rsidRDefault="00B3246B">
      <w:pPr>
        <w:ind w:left="720" w:hanging="720"/>
      </w:pPr>
    </w:p>
    <w:p w14:paraId="483EDF3C" w14:textId="77777777" w:rsidR="00B3246B" w:rsidRDefault="00CC102F">
      <w:pPr>
        <w:pStyle w:val="Heading3"/>
      </w:pPr>
      <w:r>
        <w:t>10. Termination and consequences of termination</w:t>
      </w:r>
    </w:p>
    <w:p w14:paraId="483EDF3D" w14:textId="77777777" w:rsidR="00B3246B" w:rsidRDefault="00CC102F">
      <w:pPr>
        <w:pStyle w:val="Heading4"/>
        <w:spacing w:after="120"/>
      </w:pPr>
      <w:r>
        <w:t>10.1</w:t>
      </w:r>
      <w:r>
        <w:tab/>
        <w:t>Termination</w:t>
      </w:r>
    </w:p>
    <w:p w14:paraId="483EDF3E" w14:textId="77777777" w:rsidR="00B3246B" w:rsidRDefault="00CC102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83EDF3F" w14:textId="77777777" w:rsidR="00B3246B" w:rsidRDefault="00B3246B">
      <w:pPr>
        <w:ind w:left="1440"/>
      </w:pPr>
    </w:p>
    <w:p w14:paraId="483EDF40" w14:textId="77777777" w:rsidR="00B3246B" w:rsidRDefault="00CC102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83EDF41" w14:textId="77777777" w:rsidR="00B3246B" w:rsidRDefault="00CC102F">
      <w:pPr>
        <w:pStyle w:val="Heading4"/>
        <w:spacing w:after="120"/>
      </w:pPr>
      <w:r>
        <w:t>10.2</w:t>
      </w:r>
      <w:r>
        <w:tab/>
        <w:t>Consequences of termination</w:t>
      </w:r>
    </w:p>
    <w:p w14:paraId="483EDF42" w14:textId="77777777" w:rsidR="00B3246B" w:rsidRDefault="00CC102F">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483EDF43" w14:textId="77777777" w:rsidR="00B3246B" w:rsidRDefault="00B3246B"/>
    <w:p w14:paraId="483EDF44" w14:textId="77777777" w:rsidR="00B3246B" w:rsidRDefault="00CC102F">
      <w:pPr>
        <w:ind w:left="1440" w:hanging="720"/>
      </w:pPr>
      <w:r>
        <w:lastRenderedPageBreak/>
        <w:t>10.2.2</w:t>
      </w:r>
      <w:r>
        <w:tab/>
        <w:t>Except as expressly provided in this Agreement, termination of this Agreement will be without prejudice to any accrued rights and obligations under this Agreement.</w:t>
      </w:r>
    </w:p>
    <w:p w14:paraId="483EDF45" w14:textId="77777777" w:rsidR="00B3246B" w:rsidRDefault="00B3246B"/>
    <w:p w14:paraId="483EDF46" w14:textId="77777777" w:rsidR="00B3246B" w:rsidRDefault="00CC102F">
      <w:pPr>
        <w:pStyle w:val="Heading3"/>
      </w:pPr>
      <w:r>
        <w:t>11. General provisions</w:t>
      </w:r>
    </w:p>
    <w:p w14:paraId="483EDF47" w14:textId="77777777" w:rsidR="00B3246B" w:rsidRDefault="00CC102F">
      <w:pPr>
        <w:pStyle w:val="Heading4"/>
      </w:pPr>
      <w:r>
        <w:t>11.1</w:t>
      </w:r>
      <w:r>
        <w:tab/>
        <w:t>Force majeure</w:t>
      </w:r>
    </w:p>
    <w:p w14:paraId="483EDF48" w14:textId="77777777" w:rsidR="00B3246B" w:rsidRDefault="00CC102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83EDF49" w14:textId="77777777" w:rsidR="00B3246B" w:rsidRDefault="00B3246B">
      <w:pPr>
        <w:ind w:left="1440"/>
      </w:pPr>
    </w:p>
    <w:p w14:paraId="483EDF4A" w14:textId="77777777" w:rsidR="00B3246B" w:rsidRDefault="00CC102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83EDF4B" w14:textId="77777777" w:rsidR="00B3246B" w:rsidRDefault="00B3246B">
      <w:pPr>
        <w:ind w:left="720" w:firstLine="720"/>
      </w:pPr>
    </w:p>
    <w:p w14:paraId="483EDF4C" w14:textId="77777777" w:rsidR="00B3246B" w:rsidRDefault="00CC102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483EDF4D" w14:textId="77777777" w:rsidR="00B3246B" w:rsidRDefault="00B3246B">
      <w:pPr>
        <w:ind w:left="1440"/>
      </w:pPr>
    </w:p>
    <w:p w14:paraId="483EDF4E" w14:textId="77777777" w:rsidR="00B3246B" w:rsidRDefault="00CC102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83EDF4F" w14:textId="77777777" w:rsidR="00B3246B" w:rsidRDefault="00B3246B"/>
    <w:p w14:paraId="483EDF50" w14:textId="77777777" w:rsidR="00B3246B" w:rsidRDefault="00CC102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83EDF51" w14:textId="77777777" w:rsidR="00B3246B" w:rsidRDefault="00B3246B">
      <w:pPr>
        <w:ind w:left="720"/>
      </w:pPr>
    </w:p>
    <w:p w14:paraId="483EDF52" w14:textId="77777777" w:rsidR="00B3246B" w:rsidRDefault="00CC102F">
      <w:pPr>
        <w:pStyle w:val="Heading4"/>
      </w:pPr>
      <w:r>
        <w:t>11.2</w:t>
      </w:r>
      <w:r>
        <w:tab/>
        <w:t>Assignment and subcontracting</w:t>
      </w:r>
    </w:p>
    <w:p w14:paraId="483EDF53" w14:textId="77777777" w:rsidR="00B3246B" w:rsidRDefault="00CC102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83EDF54" w14:textId="77777777" w:rsidR="00B3246B" w:rsidRDefault="00B3246B">
      <w:pPr>
        <w:ind w:left="720"/>
      </w:pPr>
    </w:p>
    <w:p w14:paraId="483EDF55" w14:textId="77777777" w:rsidR="00B3246B" w:rsidRDefault="00CC102F">
      <w:pPr>
        <w:ind w:left="1440" w:hanging="720"/>
      </w:pPr>
      <w:r>
        <w:t>11.2.2</w:t>
      </w:r>
      <w:r>
        <w:tab/>
        <w:t>Any subcontractors identified in the Detailed Collaboration Plan can perform those elements identified in the Detailed Collaboration Plan to be performed by the Subcontractors.</w:t>
      </w:r>
    </w:p>
    <w:p w14:paraId="483EDF56" w14:textId="77777777" w:rsidR="00B3246B" w:rsidRDefault="00B3246B">
      <w:pPr>
        <w:ind w:left="720"/>
      </w:pPr>
    </w:p>
    <w:p w14:paraId="483EDF57" w14:textId="77777777" w:rsidR="00B3246B" w:rsidRDefault="00CC102F">
      <w:pPr>
        <w:pStyle w:val="Heading4"/>
      </w:pPr>
      <w:r>
        <w:lastRenderedPageBreak/>
        <w:t>11.3</w:t>
      </w:r>
      <w:r>
        <w:tab/>
        <w:t>Notices</w:t>
      </w:r>
    </w:p>
    <w:p w14:paraId="483EDF58" w14:textId="77777777" w:rsidR="00B3246B" w:rsidRDefault="00CC102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83EDF59" w14:textId="77777777" w:rsidR="00B3246B" w:rsidRDefault="00B3246B"/>
    <w:p w14:paraId="483EDF5A" w14:textId="77777777" w:rsidR="00B3246B" w:rsidRDefault="00CC102F">
      <w:pPr>
        <w:ind w:left="1440" w:hanging="720"/>
      </w:pPr>
      <w:r>
        <w:t>11.3.2</w:t>
      </w:r>
      <w:r>
        <w:tab/>
        <w:t>For the purposes of clause 11.3.1, the address of each of the parties are those in the Detailed Collaboration Plan.</w:t>
      </w:r>
    </w:p>
    <w:p w14:paraId="483EDF5B" w14:textId="77777777" w:rsidR="00B3246B" w:rsidRDefault="00B3246B">
      <w:pPr>
        <w:ind w:left="720" w:firstLine="720"/>
      </w:pPr>
    </w:p>
    <w:p w14:paraId="483EDF5C" w14:textId="77777777" w:rsidR="00B3246B" w:rsidRDefault="00CC102F">
      <w:pPr>
        <w:pStyle w:val="Heading4"/>
      </w:pPr>
      <w:r>
        <w:t>11.4</w:t>
      </w:r>
      <w:r>
        <w:tab/>
        <w:t>Entire agreement</w:t>
      </w:r>
    </w:p>
    <w:p w14:paraId="483EDF5D" w14:textId="77777777" w:rsidR="00B3246B" w:rsidRDefault="00CC102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83EDF5E" w14:textId="77777777" w:rsidR="00B3246B" w:rsidRDefault="00B3246B">
      <w:pPr>
        <w:ind w:firstLine="720"/>
      </w:pPr>
    </w:p>
    <w:p w14:paraId="483EDF5F" w14:textId="77777777" w:rsidR="00B3246B" w:rsidRDefault="00CC102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3EDF60" w14:textId="77777777" w:rsidR="00B3246B" w:rsidRDefault="00B3246B">
      <w:pPr>
        <w:ind w:left="1440"/>
      </w:pPr>
    </w:p>
    <w:p w14:paraId="483EDF61" w14:textId="77777777" w:rsidR="00B3246B" w:rsidRDefault="00CC102F">
      <w:pPr>
        <w:ind w:firstLine="720"/>
      </w:pPr>
      <w:r>
        <w:t>11.4.3 Nothing in this clause 11.4 will exclude any liability for fraud.</w:t>
      </w:r>
    </w:p>
    <w:p w14:paraId="483EDF62" w14:textId="77777777" w:rsidR="00B3246B" w:rsidRDefault="00B3246B"/>
    <w:p w14:paraId="483EDF63" w14:textId="77777777" w:rsidR="00B3246B" w:rsidRDefault="00CC102F">
      <w:pPr>
        <w:pStyle w:val="Heading4"/>
      </w:pPr>
      <w:r>
        <w:t>11.5</w:t>
      </w:r>
      <w:r>
        <w:tab/>
        <w:t>Rights of third parties</w:t>
      </w:r>
    </w:p>
    <w:p w14:paraId="483EDF64" w14:textId="77777777" w:rsidR="00B3246B" w:rsidRDefault="00CC102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83EDF65" w14:textId="77777777" w:rsidR="00B3246B" w:rsidRDefault="00B3246B">
      <w:pPr>
        <w:ind w:left="720"/>
      </w:pPr>
    </w:p>
    <w:p w14:paraId="483EDF66" w14:textId="77777777" w:rsidR="00B3246B" w:rsidRDefault="00CC102F">
      <w:pPr>
        <w:pStyle w:val="Heading4"/>
      </w:pPr>
      <w:r>
        <w:t>11.6</w:t>
      </w:r>
      <w:r>
        <w:tab/>
        <w:t>Severability</w:t>
      </w:r>
    </w:p>
    <w:p w14:paraId="483EDF67" w14:textId="77777777" w:rsidR="00B3246B" w:rsidRDefault="00CC102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83EDF68" w14:textId="77777777" w:rsidR="00B3246B" w:rsidRDefault="00B3246B"/>
    <w:p w14:paraId="483EDF69" w14:textId="77777777" w:rsidR="00B3246B" w:rsidRDefault="00CC102F">
      <w:pPr>
        <w:pStyle w:val="Heading4"/>
      </w:pPr>
      <w:r>
        <w:t>11.7</w:t>
      </w:r>
      <w:r>
        <w:tab/>
        <w:t>Variations</w:t>
      </w:r>
    </w:p>
    <w:p w14:paraId="483EDF6A" w14:textId="77777777" w:rsidR="00B3246B" w:rsidRDefault="00CC102F">
      <w:pPr>
        <w:ind w:left="720"/>
      </w:pPr>
      <w:r>
        <w:t>No purported amendment or variation of this Agreement or any provision of this Agreement will be effective unless it is made in writing by the parties.</w:t>
      </w:r>
    </w:p>
    <w:p w14:paraId="483EDF6B" w14:textId="77777777" w:rsidR="00B3246B" w:rsidRDefault="00B3246B"/>
    <w:p w14:paraId="483EDF6C" w14:textId="77777777" w:rsidR="00B3246B" w:rsidRDefault="00CC102F">
      <w:pPr>
        <w:pStyle w:val="Heading4"/>
      </w:pPr>
      <w:r>
        <w:lastRenderedPageBreak/>
        <w:t>11.8</w:t>
      </w:r>
      <w:r>
        <w:tab/>
        <w:t>No waiver</w:t>
      </w:r>
    </w:p>
    <w:p w14:paraId="483EDF6D" w14:textId="77777777" w:rsidR="00B3246B" w:rsidRDefault="00CC102F">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83EDF6E" w14:textId="77777777" w:rsidR="00B3246B" w:rsidRDefault="00B3246B"/>
    <w:p w14:paraId="483EDF6F" w14:textId="77777777" w:rsidR="00B3246B" w:rsidRDefault="00CC102F">
      <w:pPr>
        <w:pStyle w:val="Heading4"/>
      </w:pPr>
      <w:r>
        <w:t>11.9</w:t>
      </w:r>
      <w:r>
        <w:tab/>
        <w:t>Governing law and jurisdiction</w:t>
      </w:r>
    </w:p>
    <w:p w14:paraId="483EDF70" w14:textId="77777777" w:rsidR="00B3246B" w:rsidRDefault="00CC102F">
      <w:pPr>
        <w:ind w:left="720"/>
      </w:pPr>
      <w:r>
        <w:t>This Agreement will be governed by and construed in accordance with English law and without prejudice to the Dispute Resolution Process, each party agrees to submit to the exclusive jurisdiction of the courts of England and Wales.</w:t>
      </w:r>
    </w:p>
    <w:p w14:paraId="483EDF71" w14:textId="77777777" w:rsidR="00B3246B" w:rsidRDefault="00B3246B"/>
    <w:p w14:paraId="483EDF72" w14:textId="77777777" w:rsidR="00B3246B" w:rsidRDefault="00CC102F">
      <w:pPr>
        <w:ind w:left="720"/>
      </w:pPr>
      <w:r>
        <w:t>Executed and delivered as an agreement by the parties or their duly authorised attorneys the day and year first above written.</w:t>
      </w:r>
    </w:p>
    <w:p w14:paraId="483EDF73" w14:textId="77777777" w:rsidR="00B3246B" w:rsidRDefault="00CC102F">
      <w:pPr>
        <w:spacing w:before="240" w:after="240"/>
      </w:pPr>
      <w:r>
        <w:rPr>
          <w:b/>
          <w:sz w:val="20"/>
          <w:szCs w:val="20"/>
        </w:rPr>
        <w:t xml:space="preserve"> </w:t>
      </w:r>
    </w:p>
    <w:p w14:paraId="483EDF74" w14:textId="77777777" w:rsidR="00B3246B" w:rsidRDefault="00CC102F">
      <w:pPr>
        <w:rPr>
          <w:b/>
        </w:rPr>
      </w:pPr>
      <w:r>
        <w:rPr>
          <w:b/>
        </w:rPr>
        <w:t>For and on behalf of the Buyer</w:t>
      </w:r>
    </w:p>
    <w:p w14:paraId="483EDF75" w14:textId="77777777" w:rsidR="00B3246B" w:rsidRDefault="00B3246B">
      <w:pPr>
        <w:rPr>
          <w:b/>
        </w:rPr>
      </w:pPr>
    </w:p>
    <w:p w14:paraId="483EDF76" w14:textId="77777777" w:rsidR="00B3246B" w:rsidRDefault="00CC102F">
      <w:pPr>
        <w:spacing w:line="480" w:lineRule="auto"/>
      </w:pPr>
      <w:r>
        <w:t>Signed by:</w:t>
      </w:r>
    </w:p>
    <w:p w14:paraId="483EDF77" w14:textId="77777777" w:rsidR="00B3246B" w:rsidRDefault="00CC102F">
      <w:r>
        <w:t>Full name (capitals):</w:t>
      </w:r>
    </w:p>
    <w:p w14:paraId="483EDF78" w14:textId="77777777" w:rsidR="00B3246B" w:rsidRDefault="00CC102F">
      <w:r>
        <w:t>Position:</w:t>
      </w:r>
    </w:p>
    <w:p w14:paraId="483EDF79" w14:textId="77777777" w:rsidR="00B3246B" w:rsidRDefault="00CC102F">
      <w:r>
        <w:t>Date:</w:t>
      </w:r>
    </w:p>
    <w:p w14:paraId="483EDF7A" w14:textId="77777777" w:rsidR="00B3246B" w:rsidRDefault="00CC102F">
      <w:r>
        <w:t xml:space="preserve"> </w:t>
      </w:r>
    </w:p>
    <w:p w14:paraId="483EDF7B" w14:textId="77777777" w:rsidR="00B3246B" w:rsidRDefault="00CC102F">
      <w:pPr>
        <w:spacing w:line="480" w:lineRule="auto"/>
        <w:rPr>
          <w:b/>
        </w:rPr>
      </w:pPr>
      <w:r>
        <w:rPr>
          <w:b/>
        </w:rPr>
        <w:t>For and on behalf of the [Company name]</w:t>
      </w:r>
    </w:p>
    <w:p w14:paraId="483EDF7C" w14:textId="77777777" w:rsidR="00B3246B" w:rsidRDefault="00CC102F">
      <w:pPr>
        <w:spacing w:line="480" w:lineRule="auto"/>
      </w:pPr>
      <w:r>
        <w:t>Signed by:</w:t>
      </w:r>
    </w:p>
    <w:p w14:paraId="483EDF7D" w14:textId="77777777" w:rsidR="00B3246B" w:rsidRDefault="00CC102F">
      <w:r>
        <w:t>Full name (capitals):</w:t>
      </w:r>
    </w:p>
    <w:p w14:paraId="483EDF7E" w14:textId="77777777" w:rsidR="00B3246B" w:rsidRDefault="00CC102F">
      <w:r>
        <w:t>Position:</w:t>
      </w:r>
    </w:p>
    <w:p w14:paraId="483EDF7F" w14:textId="77777777" w:rsidR="00B3246B" w:rsidRDefault="00CC102F">
      <w:r>
        <w:t>Date:</w:t>
      </w:r>
    </w:p>
    <w:p w14:paraId="483EDF80" w14:textId="77777777" w:rsidR="00B3246B" w:rsidRDefault="00CC102F">
      <w:r>
        <w:t xml:space="preserve"> </w:t>
      </w:r>
    </w:p>
    <w:p w14:paraId="483EDF81" w14:textId="77777777" w:rsidR="00B3246B" w:rsidRDefault="00CC102F">
      <w:pPr>
        <w:spacing w:line="480" w:lineRule="auto"/>
        <w:rPr>
          <w:b/>
        </w:rPr>
      </w:pPr>
      <w:r>
        <w:rPr>
          <w:b/>
        </w:rPr>
        <w:t>For and on behalf of the [Company name]</w:t>
      </w:r>
    </w:p>
    <w:p w14:paraId="483EDF82" w14:textId="77777777" w:rsidR="00B3246B" w:rsidRDefault="00CC102F">
      <w:pPr>
        <w:spacing w:line="480" w:lineRule="auto"/>
      </w:pPr>
      <w:r>
        <w:t>Signed by:</w:t>
      </w:r>
    </w:p>
    <w:p w14:paraId="483EDF83" w14:textId="77777777" w:rsidR="00B3246B" w:rsidRDefault="00CC102F">
      <w:r>
        <w:t>Full name (capitals):</w:t>
      </w:r>
    </w:p>
    <w:p w14:paraId="483EDF84" w14:textId="77777777" w:rsidR="00B3246B" w:rsidRDefault="00CC102F">
      <w:r>
        <w:t>Position:</w:t>
      </w:r>
    </w:p>
    <w:p w14:paraId="483EDF85" w14:textId="77777777" w:rsidR="00B3246B" w:rsidRDefault="00CC102F">
      <w:r>
        <w:t>Date:</w:t>
      </w:r>
    </w:p>
    <w:p w14:paraId="483EDF86" w14:textId="77777777" w:rsidR="00B3246B" w:rsidRDefault="00CC102F">
      <w:r>
        <w:t xml:space="preserve"> </w:t>
      </w:r>
    </w:p>
    <w:p w14:paraId="483EDF87" w14:textId="77777777" w:rsidR="00B3246B" w:rsidRDefault="00CC102F">
      <w:pPr>
        <w:spacing w:line="480" w:lineRule="auto"/>
        <w:rPr>
          <w:b/>
        </w:rPr>
      </w:pPr>
      <w:r>
        <w:rPr>
          <w:b/>
        </w:rPr>
        <w:t>For and on behalf of the [Company name]</w:t>
      </w:r>
    </w:p>
    <w:p w14:paraId="483EDF88" w14:textId="77777777" w:rsidR="00B3246B" w:rsidRDefault="00CC102F">
      <w:pPr>
        <w:spacing w:line="480" w:lineRule="auto"/>
      </w:pPr>
      <w:r>
        <w:t>Signed by:</w:t>
      </w:r>
    </w:p>
    <w:p w14:paraId="483EDF89" w14:textId="77777777" w:rsidR="00B3246B" w:rsidRDefault="00CC102F">
      <w:r>
        <w:t>Full name (capitals):</w:t>
      </w:r>
    </w:p>
    <w:p w14:paraId="483EDF8A" w14:textId="77777777" w:rsidR="00B3246B" w:rsidRDefault="00CC102F">
      <w:r>
        <w:t>Position:</w:t>
      </w:r>
    </w:p>
    <w:p w14:paraId="483EDF8B" w14:textId="77777777" w:rsidR="00B3246B" w:rsidRDefault="00CC102F">
      <w:r>
        <w:t>Date:</w:t>
      </w:r>
    </w:p>
    <w:p w14:paraId="483EDF8C" w14:textId="77777777" w:rsidR="00B3246B" w:rsidRDefault="00CC102F">
      <w:r>
        <w:t xml:space="preserve"> </w:t>
      </w:r>
    </w:p>
    <w:p w14:paraId="483EDF8D" w14:textId="77777777" w:rsidR="00B3246B" w:rsidRDefault="00B3246B">
      <w:pPr>
        <w:spacing w:line="480" w:lineRule="auto"/>
        <w:rPr>
          <w:b/>
        </w:rPr>
      </w:pPr>
    </w:p>
    <w:p w14:paraId="483EDF8E" w14:textId="77777777" w:rsidR="00B3246B" w:rsidRDefault="00CC102F">
      <w:pPr>
        <w:spacing w:line="480" w:lineRule="auto"/>
        <w:rPr>
          <w:b/>
        </w:rPr>
      </w:pPr>
      <w:r>
        <w:rPr>
          <w:b/>
        </w:rPr>
        <w:lastRenderedPageBreak/>
        <w:t>For and on behalf of the [Company name]</w:t>
      </w:r>
    </w:p>
    <w:p w14:paraId="483EDF8F" w14:textId="77777777" w:rsidR="00B3246B" w:rsidRDefault="00CC102F">
      <w:pPr>
        <w:spacing w:line="480" w:lineRule="auto"/>
      </w:pPr>
      <w:r>
        <w:t>Signed by:</w:t>
      </w:r>
    </w:p>
    <w:p w14:paraId="483EDF90" w14:textId="77777777" w:rsidR="00B3246B" w:rsidRDefault="00CC102F">
      <w:r>
        <w:t>Full name (capitals):</w:t>
      </w:r>
    </w:p>
    <w:p w14:paraId="483EDF91" w14:textId="77777777" w:rsidR="00B3246B" w:rsidRDefault="00CC102F">
      <w:r>
        <w:t>Position:</w:t>
      </w:r>
    </w:p>
    <w:p w14:paraId="483EDF92" w14:textId="77777777" w:rsidR="00B3246B" w:rsidRDefault="00CC102F">
      <w:r>
        <w:t>Date:</w:t>
      </w:r>
    </w:p>
    <w:p w14:paraId="483EDF93" w14:textId="77777777" w:rsidR="00B3246B" w:rsidRDefault="00CC102F">
      <w:r>
        <w:t xml:space="preserve"> </w:t>
      </w:r>
    </w:p>
    <w:p w14:paraId="483EDF94" w14:textId="77777777" w:rsidR="00B3246B" w:rsidRDefault="00CC102F">
      <w:pPr>
        <w:spacing w:line="480" w:lineRule="auto"/>
        <w:rPr>
          <w:b/>
        </w:rPr>
      </w:pPr>
      <w:r>
        <w:rPr>
          <w:b/>
        </w:rPr>
        <w:t>For and on behalf of the [Company name]</w:t>
      </w:r>
    </w:p>
    <w:p w14:paraId="483EDF95" w14:textId="77777777" w:rsidR="00B3246B" w:rsidRDefault="00CC102F">
      <w:pPr>
        <w:spacing w:line="480" w:lineRule="auto"/>
      </w:pPr>
      <w:r>
        <w:t>Signed by:</w:t>
      </w:r>
    </w:p>
    <w:p w14:paraId="483EDF96" w14:textId="77777777" w:rsidR="00B3246B" w:rsidRDefault="00CC102F">
      <w:r>
        <w:t>Full name (capitals):</w:t>
      </w:r>
    </w:p>
    <w:p w14:paraId="483EDF97" w14:textId="77777777" w:rsidR="00B3246B" w:rsidRDefault="00CC102F">
      <w:r>
        <w:t>Position:</w:t>
      </w:r>
    </w:p>
    <w:p w14:paraId="483EDF98" w14:textId="77777777" w:rsidR="00B3246B" w:rsidRDefault="00CC102F">
      <w:r>
        <w:t>Date:</w:t>
      </w:r>
    </w:p>
    <w:p w14:paraId="483EDF99" w14:textId="77777777" w:rsidR="00B3246B" w:rsidRDefault="00CC102F">
      <w:r>
        <w:t xml:space="preserve"> </w:t>
      </w:r>
    </w:p>
    <w:p w14:paraId="483EDF9A" w14:textId="77777777" w:rsidR="00B3246B" w:rsidRDefault="00CC102F">
      <w:pPr>
        <w:spacing w:line="480" w:lineRule="auto"/>
        <w:rPr>
          <w:b/>
        </w:rPr>
      </w:pPr>
      <w:r>
        <w:rPr>
          <w:b/>
        </w:rPr>
        <w:t>For and on behalf of the [Company name]</w:t>
      </w:r>
    </w:p>
    <w:p w14:paraId="483EDF9B" w14:textId="77777777" w:rsidR="00B3246B" w:rsidRDefault="00CC102F">
      <w:pPr>
        <w:spacing w:line="480" w:lineRule="auto"/>
      </w:pPr>
      <w:r>
        <w:t>Signed by:</w:t>
      </w:r>
    </w:p>
    <w:p w14:paraId="483EDF9C" w14:textId="77777777" w:rsidR="00B3246B" w:rsidRDefault="00CC102F">
      <w:r>
        <w:t>Full name (capitals):</w:t>
      </w:r>
    </w:p>
    <w:p w14:paraId="483EDF9D" w14:textId="77777777" w:rsidR="00B3246B" w:rsidRDefault="00CC102F">
      <w:r>
        <w:t>Position:</w:t>
      </w:r>
    </w:p>
    <w:p w14:paraId="483EDF9E" w14:textId="77777777" w:rsidR="00B3246B" w:rsidRDefault="00CC102F">
      <w:r>
        <w:t>Date:</w:t>
      </w:r>
    </w:p>
    <w:p w14:paraId="483EDF9F" w14:textId="77777777" w:rsidR="00B3246B" w:rsidRDefault="00CC102F">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B3246B" w14:paraId="483EDFA3" w14:textId="77777777" w:rsidTr="00B533F2">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0" w14:textId="77777777" w:rsidR="00B3246B" w:rsidRDefault="00CC102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1" w14:textId="77777777" w:rsidR="00B3246B" w:rsidRDefault="00CC102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2" w14:textId="77777777" w:rsidR="00B3246B" w:rsidRDefault="00CC102F">
            <w:pPr>
              <w:spacing w:before="240" w:after="240"/>
              <w:rPr>
                <w:b/>
                <w:sz w:val="20"/>
                <w:szCs w:val="20"/>
              </w:rPr>
            </w:pPr>
            <w:r>
              <w:rPr>
                <w:b/>
                <w:sz w:val="20"/>
                <w:szCs w:val="20"/>
              </w:rPr>
              <w:t>Effective date of contract</w:t>
            </w:r>
          </w:p>
        </w:tc>
      </w:tr>
      <w:tr w:rsidR="00B3246B" w14:paraId="483EDFA7" w14:textId="77777777" w:rsidTr="00B533F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4" w14:textId="77777777" w:rsidR="00B3246B" w:rsidRDefault="00CC102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5" w14:textId="77777777" w:rsidR="00B3246B" w:rsidRDefault="00CC102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6" w14:textId="77777777" w:rsidR="00B3246B" w:rsidRDefault="00CC102F">
            <w:pPr>
              <w:spacing w:before="240" w:after="240"/>
              <w:rPr>
                <w:sz w:val="20"/>
                <w:szCs w:val="20"/>
              </w:rPr>
            </w:pPr>
            <w:r>
              <w:rPr>
                <w:sz w:val="20"/>
                <w:szCs w:val="20"/>
              </w:rPr>
              <w:t xml:space="preserve"> </w:t>
            </w:r>
          </w:p>
        </w:tc>
      </w:tr>
      <w:tr w:rsidR="00B3246B" w14:paraId="483EDFAB" w14:textId="77777777" w:rsidTr="00B533F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8" w14:textId="77777777" w:rsidR="00B3246B" w:rsidRDefault="00CC102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9" w14:textId="77777777" w:rsidR="00B3246B" w:rsidRDefault="00CC102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A" w14:textId="77777777" w:rsidR="00B3246B" w:rsidRDefault="00CC102F">
            <w:pPr>
              <w:spacing w:before="240" w:after="240"/>
              <w:rPr>
                <w:sz w:val="20"/>
                <w:szCs w:val="20"/>
              </w:rPr>
            </w:pPr>
            <w:r>
              <w:rPr>
                <w:sz w:val="20"/>
                <w:szCs w:val="20"/>
              </w:rPr>
              <w:t xml:space="preserve"> </w:t>
            </w:r>
          </w:p>
        </w:tc>
      </w:tr>
      <w:tr w:rsidR="00B3246B" w14:paraId="483EDFAF" w14:textId="77777777" w:rsidTr="00B533F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AC" w14:textId="77777777" w:rsidR="00B3246B" w:rsidRDefault="00CC102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D" w14:textId="77777777" w:rsidR="00B3246B" w:rsidRDefault="00CC102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AE" w14:textId="77777777" w:rsidR="00B3246B" w:rsidRDefault="00CC102F">
            <w:pPr>
              <w:spacing w:before="240" w:after="240"/>
              <w:rPr>
                <w:sz w:val="20"/>
                <w:szCs w:val="20"/>
              </w:rPr>
            </w:pPr>
            <w:r>
              <w:rPr>
                <w:sz w:val="20"/>
                <w:szCs w:val="20"/>
              </w:rPr>
              <w:t xml:space="preserve"> </w:t>
            </w:r>
          </w:p>
        </w:tc>
      </w:tr>
      <w:tr w:rsidR="00B3246B" w14:paraId="483EDFB3" w14:textId="77777777" w:rsidTr="00B533F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DFB0" w14:textId="77777777" w:rsidR="00B3246B" w:rsidRDefault="00CC102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B1" w14:textId="77777777" w:rsidR="00B3246B" w:rsidRDefault="00CC102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83EDFB2" w14:textId="77777777" w:rsidR="00B3246B" w:rsidRDefault="00CC102F">
            <w:pPr>
              <w:spacing w:before="240" w:after="240"/>
              <w:rPr>
                <w:sz w:val="20"/>
                <w:szCs w:val="20"/>
              </w:rPr>
            </w:pPr>
            <w:r>
              <w:rPr>
                <w:sz w:val="20"/>
                <w:szCs w:val="20"/>
              </w:rPr>
              <w:t xml:space="preserve"> </w:t>
            </w:r>
          </w:p>
        </w:tc>
      </w:tr>
    </w:tbl>
    <w:p w14:paraId="483EDFB4" w14:textId="77777777" w:rsidR="00B3246B" w:rsidRDefault="00CC102F">
      <w:pPr>
        <w:spacing w:before="240" w:after="240"/>
        <w:rPr>
          <w:sz w:val="20"/>
          <w:szCs w:val="20"/>
        </w:rPr>
      </w:pPr>
      <w:r>
        <w:rPr>
          <w:sz w:val="20"/>
          <w:szCs w:val="20"/>
        </w:rPr>
        <w:t xml:space="preserve"> </w:t>
      </w:r>
    </w:p>
    <w:p w14:paraId="483EDFB5" w14:textId="77777777" w:rsidR="00B3246B" w:rsidRDefault="00B3246B">
      <w:pPr>
        <w:spacing w:before="240" w:after="240"/>
        <w:rPr>
          <w:sz w:val="20"/>
          <w:szCs w:val="20"/>
        </w:rPr>
      </w:pPr>
    </w:p>
    <w:p w14:paraId="483EDFB6" w14:textId="77777777" w:rsidR="00B3246B" w:rsidRDefault="00B3246B">
      <w:pPr>
        <w:spacing w:before="240" w:after="240"/>
        <w:rPr>
          <w:sz w:val="20"/>
          <w:szCs w:val="20"/>
        </w:rPr>
      </w:pPr>
    </w:p>
    <w:p w14:paraId="483EDFB7" w14:textId="4D5BB346" w:rsidR="00A378B5" w:rsidRDefault="00A378B5">
      <w:pPr>
        <w:pageBreakBefore/>
      </w:pPr>
    </w:p>
    <w:p w14:paraId="0B09BFAC" w14:textId="77777777" w:rsidR="00A378B5" w:rsidRPr="00A378B5" w:rsidRDefault="00A378B5" w:rsidP="00A378B5"/>
    <w:p w14:paraId="51F96EFA" w14:textId="100AD82B" w:rsidR="00A378B5" w:rsidRDefault="00A378B5" w:rsidP="00A378B5"/>
    <w:p w14:paraId="0B13A352" w14:textId="77777777" w:rsidR="00B3246B" w:rsidRPr="00A378B5" w:rsidRDefault="00B3246B" w:rsidP="00A378B5"/>
    <w:p w14:paraId="483EDFBC" w14:textId="77777777" w:rsidR="00B3246B" w:rsidRDefault="00B3246B">
      <w:pPr>
        <w:pageBreakBefore/>
      </w:pPr>
    </w:p>
    <w:p w14:paraId="483EDFBD" w14:textId="77777777" w:rsidR="00B3246B" w:rsidRDefault="00CC102F">
      <w:pPr>
        <w:pStyle w:val="Heading2"/>
      </w:pPr>
      <w:bookmarkStart w:id="7" w:name="_heading=h.1t3h5sf" w:colFirst="0" w:colLast="0"/>
      <w:bookmarkEnd w:id="7"/>
      <w:r>
        <w:t>Schedule 4: Alternative clauses</w:t>
      </w:r>
    </w:p>
    <w:p w14:paraId="483EDFBE" w14:textId="77777777" w:rsidR="00B3246B" w:rsidRDefault="00CC102F">
      <w:pPr>
        <w:pStyle w:val="Heading3"/>
      </w:pPr>
      <w:r>
        <w:t>1.</w:t>
      </w:r>
      <w:r>
        <w:tab/>
        <w:t>Introduction</w:t>
      </w:r>
    </w:p>
    <w:p w14:paraId="483EDFBF" w14:textId="77777777" w:rsidR="00B3246B" w:rsidRDefault="00CC102F">
      <w:pPr>
        <w:ind w:firstLine="720"/>
      </w:pPr>
      <w:r>
        <w:t>1.1</w:t>
      </w:r>
      <w:r>
        <w:tab/>
        <w:t xml:space="preserve">This Schedule specifies the alternative clauses that may be requested in the </w:t>
      </w:r>
    </w:p>
    <w:p w14:paraId="483EDFC0" w14:textId="77777777" w:rsidR="00B3246B" w:rsidRDefault="00CC102F">
      <w:pPr>
        <w:ind w:firstLine="720"/>
      </w:pPr>
      <w:r>
        <w:t>Order Form and, if requested in the Order Form, will apply to this Call-Off Contract.</w:t>
      </w:r>
    </w:p>
    <w:p w14:paraId="483EDFC1" w14:textId="77777777" w:rsidR="00B3246B" w:rsidRDefault="00B3246B"/>
    <w:p w14:paraId="483EDFC2" w14:textId="77777777" w:rsidR="00B3246B" w:rsidRDefault="00CC102F">
      <w:pPr>
        <w:pStyle w:val="Heading3"/>
      </w:pPr>
      <w:r>
        <w:t>2.</w:t>
      </w:r>
      <w:r>
        <w:tab/>
        <w:t>Clauses selected</w:t>
      </w:r>
    </w:p>
    <w:p w14:paraId="483EDFC3" w14:textId="77777777" w:rsidR="00B3246B" w:rsidRDefault="00CC102F">
      <w:pPr>
        <w:ind w:firstLine="720"/>
      </w:pPr>
      <w:r>
        <w:t>2.1</w:t>
      </w:r>
      <w:r>
        <w:tab/>
        <w:t>The Customer may, in the Order Form, request the following alternative Clauses:</w:t>
      </w:r>
    </w:p>
    <w:p w14:paraId="483EDFC4" w14:textId="77777777" w:rsidR="00B3246B" w:rsidRDefault="00B3246B">
      <w:pPr>
        <w:ind w:left="720" w:firstLine="720"/>
      </w:pPr>
    </w:p>
    <w:p w14:paraId="483EDFC5" w14:textId="77777777" w:rsidR="00B3246B" w:rsidRDefault="00CC102F">
      <w:pPr>
        <w:ind w:left="720" w:firstLine="720"/>
      </w:pPr>
      <w:r>
        <w:t>2.1.1</w:t>
      </w:r>
      <w:r>
        <w:tab/>
        <w:t>Scots Law and Jurisdiction</w:t>
      </w:r>
    </w:p>
    <w:p w14:paraId="483EDFC6" w14:textId="77777777" w:rsidR="00B3246B" w:rsidRDefault="00B3246B">
      <w:pPr>
        <w:ind w:firstLine="720"/>
      </w:pPr>
    </w:p>
    <w:p w14:paraId="483EDFC7" w14:textId="77777777" w:rsidR="00B3246B" w:rsidRDefault="00CC102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83EDFC8" w14:textId="77777777" w:rsidR="00B3246B" w:rsidRDefault="00B3246B"/>
    <w:p w14:paraId="483EDFC9" w14:textId="77777777" w:rsidR="00B3246B" w:rsidRDefault="00CC102F">
      <w:pPr>
        <w:ind w:left="2160" w:hanging="720"/>
      </w:pPr>
      <w:r>
        <w:t>2.1.3</w:t>
      </w:r>
      <w:r>
        <w:tab/>
        <w:t>Reference to England and Wales in Working Days definition within the Glossary and interpretations section will be replaced with Scotland.</w:t>
      </w:r>
    </w:p>
    <w:p w14:paraId="483EDFCA" w14:textId="77777777" w:rsidR="00B3246B" w:rsidRDefault="00B3246B"/>
    <w:p w14:paraId="483EDFCB" w14:textId="77777777" w:rsidR="00B3246B" w:rsidRDefault="00CC102F">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83EDFCC" w14:textId="77777777" w:rsidR="00B3246B" w:rsidRDefault="00B3246B"/>
    <w:p w14:paraId="483EDFCD" w14:textId="77777777" w:rsidR="00B3246B" w:rsidRDefault="00CC102F">
      <w:pPr>
        <w:ind w:left="2160" w:hanging="720"/>
      </w:pPr>
      <w:r>
        <w:t>2.1.5</w:t>
      </w:r>
      <w:r>
        <w:tab/>
        <w:t>Reference to the Supply of Goods and Services Act 1982 will be removed in incorporated Framework Agreement clause 4.2.</w:t>
      </w:r>
    </w:p>
    <w:p w14:paraId="483EDFCE" w14:textId="77777777" w:rsidR="00B3246B" w:rsidRDefault="00B3246B"/>
    <w:p w14:paraId="483EDFCF" w14:textId="77777777" w:rsidR="00B3246B" w:rsidRDefault="00CC102F">
      <w:pPr>
        <w:ind w:left="720" w:firstLine="720"/>
      </w:pPr>
      <w:r>
        <w:t>2.1.6</w:t>
      </w:r>
      <w:r>
        <w:tab/>
        <w:t>References to “tort” will be replaced with “delict” throughout</w:t>
      </w:r>
    </w:p>
    <w:p w14:paraId="483EDFD0" w14:textId="77777777" w:rsidR="00B3246B" w:rsidRDefault="00B3246B"/>
    <w:p w14:paraId="483EDFD1" w14:textId="77777777" w:rsidR="00B3246B" w:rsidRDefault="00CC102F">
      <w:r>
        <w:t>2.2</w:t>
      </w:r>
      <w:r>
        <w:tab/>
        <w:t>The Customer may, in the Order Form, request the following Alternative Clauses:</w:t>
      </w:r>
    </w:p>
    <w:p w14:paraId="483EDFD2" w14:textId="77777777" w:rsidR="00B3246B" w:rsidRDefault="00B3246B"/>
    <w:p w14:paraId="483EDFD3" w14:textId="77777777" w:rsidR="00B3246B" w:rsidRDefault="00CC102F">
      <w:pPr>
        <w:ind w:left="1440"/>
      </w:pPr>
      <w:r>
        <w:t>2.2.1 Northern Ireland Law (see paragraph 2.3, 2.4, 2.5, 2.6 and 2.7 of this Schedule)</w:t>
      </w:r>
    </w:p>
    <w:p w14:paraId="483EDFD4" w14:textId="77777777" w:rsidR="00B3246B" w:rsidRDefault="00B3246B"/>
    <w:p w14:paraId="483EDFD5" w14:textId="77777777" w:rsidR="00B3246B" w:rsidRDefault="00CC102F">
      <w:pPr>
        <w:pStyle w:val="Heading3"/>
      </w:pPr>
      <w:r>
        <w:t>2.3</w:t>
      </w:r>
      <w:r>
        <w:tab/>
        <w:t>Discrimination</w:t>
      </w:r>
    </w:p>
    <w:p w14:paraId="483EDFD6" w14:textId="77777777" w:rsidR="00B3246B" w:rsidRDefault="00CC102F">
      <w:pPr>
        <w:ind w:left="1440" w:hanging="720"/>
      </w:pPr>
      <w:r>
        <w:t>2.3.1</w:t>
      </w:r>
      <w:r>
        <w:tab/>
        <w:t xml:space="preserve">The Supplier will comply with all applicable fair employment, equality of treatment and anti-discrimination legislation, including, in particular the: </w:t>
      </w:r>
    </w:p>
    <w:p w14:paraId="483EDFD7" w14:textId="77777777" w:rsidR="00B3246B" w:rsidRDefault="00B3246B">
      <w:pPr>
        <w:ind w:left="1440"/>
      </w:pPr>
    </w:p>
    <w:p w14:paraId="483EDFD8" w14:textId="77777777" w:rsidR="00B3246B" w:rsidRDefault="00CC102F" w:rsidP="00B533F2">
      <w:pPr>
        <w:numPr>
          <w:ilvl w:val="0"/>
          <w:numId w:val="47"/>
        </w:numPr>
        <w:pBdr>
          <w:top w:val="nil"/>
          <w:left w:val="nil"/>
          <w:bottom w:val="nil"/>
          <w:right w:val="nil"/>
          <w:between w:val="nil"/>
        </w:pBdr>
      </w:pPr>
      <w:r>
        <w:rPr>
          <w:color w:val="000000"/>
        </w:rPr>
        <w:t>Employment (Northern Ireland) Order 2002</w:t>
      </w:r>
    </w:p>
    <w:p w14:paraId="483EDFD9" w14:textId="77777777" w:rsidR="00B3246B" w:rsidRDefault="00CC102F" w:rsidP="00B533F2">
      <w:pPr>
        <w:numPr>
          <w:ilvl w:val="0"/>
          <w:numId w:val="47"/>
        </w:numPr>
        <w:pBdr>
          <w:top w:val="nil"/>
          <w:left w:val="nil"/>
          <w:bottom w:val="nil"/>
          <w:right w:val="nil"/>
          <w:between w:val="nil"/>
        </w:pBdr>
      </w:pPr>
      <w:r>
        <w:rPr>
          <w:color w:val="000000"/>
        </w:rPr>
        <w:t>Fair Employment and Treatment (Northern Ireland) Order 1998</w:t>
      </w:r>
    </w:p>
    <w:p w14:paraId="483EDFDA" w14:textId="77777777" w:rsidR="00B3246B" w:rsidRDefault="00CC102F" w:rsidP="00B533F2">
      <w:pPr>
        <w:numPr>
          <w:ilvl w:val="0"/>
          <w:numId w:val="47"/>
        </w:numPr>
        <w:pBdr>
          <w:top w:val="nil"/>
          <w:left w:val="nil"/>
          <w:bottom w:val="nil"/>
          <w:right w:val="nil"/>
          <w:between w:val="nil"/>
        </w:pBdr>
      </w:pPr>
      <w:r>
        <w:rPr>
          <w:color w:val="000000"/>
        </w:rPr>
        <w:t>Sex Discrimination (Northern Ireland) Order 1976 and 1988</w:t>
      </w:r>
    </w:p>
    <w:p w14:paraId="483EDFDB" w14:textId="77777777" w:rsidR="00B3246B" w:rsidRDefault="00CC102F" w:rsidP="00B533F2">
      <w:pPr>
        <w:numPr>
          <w:ilvl w:val="0"/>
          <w:numId w:val="47"/>
        </w:numPr>
        <w:pBdr>
          <w:top w:val="nil"/>
          <w:left w:val="nil"/>
          <w:bottom w:val="nil"/>
          <w:right w:val="nil"/>
          <w:between w:val="nil"/>
        </w:pBdr>
      </w:pPr>
      <w:r>
        <w:rPr>
          <w:color w:val="000000"/>
        </w:rPr>
        <w:t>Employment Equality (Sexual   Orientation) Regulations (Northern Ireland) 2003</w:t>
      </w:r>
    </w:p>
    <w:p w14:paraId="483EDFDC" w14:textId="77777777" w:rsidR="00B3246B" w:rsidRDefault="00CC102F" w:rsidP="00B533F2">
      <w:pPr>
        <w:numPr>
          <w:ilvl w:val="0"/>
          <w:numId w:val="47"/>
        </w:numPr>
        <w:pBdr>
          <w:top w:val="nil"/>
          <w:left w:val="nil"/>
          <w:bottom w:val="nil"/>
          <w:right w:val="nil"/>
          <w:between w:val="nil"/>
        </w:pBdr>
      </w:pPr>
      <w:r>
        <w:rPr>
          <w:color w:val="000000"/>
        </w:rPr>
        <w:lastRenderedPageBreak/>
        <w:t>Equal Pay Act (Northern Ireland) 1970</w:t>
      </w:r>
    </w:p>
    <w:p w14:paraId="483EDFDD" w14:textId="77777777" w:rsidR="00B3246B" w:rsidRDefault="00CC102F" w:rsidP="00B533F2">
      <w:pPr>
        <w:numPr>
          <w:ilvl w:val="0"/>
          <w:numId w:val="47"/>
        </w:numPr>
        <w:pBdr>
          <w:top w:val="nil"/>
          <w:left w:val="nil"/>
          <w:bottom w:val="nil"/>
          <w:right w:val="nil"/>
          <w:between w:val="nil"/>
        </w:pBdr>
      </w:pPr>
      <w:r>
        <w:rPr>
          <w:color w:val="000000"/>
        </w:rPr>
        <w:t>Disability Discrimination Act 1995</w:t>
      </w:r>
    </w:p>
    <w:p w14:paraId="483EDFDE" w14:textId="77777777" w:rsidR="00B3246B" w:rsidRDefault="00CC102F" w:rsidP="00B533F2">
      <w:pPr>
        <w:numPr>
          <w:ilvl w:val="0"/>
          <w:numId w:val="47"/>
        </w:numPr>
        <w:pBdr>
          <w:top w:val="nil"/>
          <w:left w:val="nil"/>
          <w:bottom w:val="nil"/>
          <w:right w:val="nil"/>
          <w:between w:val="nil"/>
        </w:pBdr>
      </w:pPr>
      <w:r>
        <w:rPr>
          <w:color w:val="000000"/>
        </w:rPr>
        <w:t>Race Relations (Northern Ireland) Order 1997</w:t>
      </w:r>
    </w:p>
    <w:p w14:paraId="483EDFDF" w14:textId="77777777" w:rsidR="00B3246B" w:rsidRDefault="00CC102F" w:rsidP="00B533F2">
      <w:pPr>
        <w:numPr>
          <w:ilvl w:val="0"/>
          <w:numId w:val="47"/>
        </w:numPr>
        <w:pBdr>
          <w:top w:val="nil"/>
          <w:left w:val="nil"/>
          <w:bottom w:val="nil"/>
          <w:right w:val="nil"/>
          <w:between w:val="nil"/>
        </w:pBdr>
      </w:pPr>
      <w:r>
        <w:rPr>
          <w:color w:val="000000"/>
        </w:rPr>
        <w:t xml:space="preserve">Employment Relations (Northern Ireland) Order 1999 and Employment Rights (Northern Ireland) Order 1996 </w:t>
      </w:r>
    </w:p>
    <w:p w14:paraId="483EDFE0" w14:textId="77777777" w:rsidR="00B3246B" w:rsidRDefault="00CC102F" w:rsidP="00B533F2">
      <w:pPr>
        <w:numPr>
          <w:ilvl w:val="0"/>
          <w:numId w:val="47"/>
        </w:numPr>
        <w:pBdr>
          <w:top w:val="nil"/>
          <w:left w:val="nil"/>
          <w:bottom w:val="nil"/>
          <w:right w:val="nil"/>
          <w:between w:val="nil"/>
        </w:pBdr>
      </w:pPr>
      <w:r>
        <w:rPr>
          <w:color w:val="000000"/>
        </w:rPr>
        <w:t>Employment Equality (Age) Regulations (Northern Ireland) 2006</w:t>
      </w:r>
    </w:p>
    <w:p w14:paraId="483EDFE1" w14:textId="77777777" w:rsidR="00B3246B" w:rsidRDefault="00CC102F" w:rsidP="00B533F2">
      <w:pPr>
        <w:numPr>
          <w:ilvl w:val="0"/>
          <w:numId w:val="47"/>
        </w:numPr>
        <w:pBdr>
          <w:top w:val="nil"/>
          <w:left w:val="nil"/>
          <w:bottom w:val="nil"/>
          <w:right w:val="nil"/>
          <w:between w:val="nil"/>
        </w:pBdr>
      </w:pPr>
      <w:r>
        <w:rPr>
          <w:color w:val="000000"/>
        </w:rPr>
        <w:t>Part-time Workers (Prevention of less Favourable Treatment) Regulation 2000</w:t>
      </w:r>
    </w:p>
    <w:p w14:paraId="483EDFE2" w14:textId="77777777" w:rsidR="00B3246B" w:rsidRDefault="00CC102F" w:rsidP="00B533F2">
      <w:pPr>
        <w:numPr>
          <w:ilvl w:val="0"/>
          <w:numId w:val="47"/>
        </w:numPr>
        <w:pBdr>
          <w:top w:val="nil"/>
          <w:left w:val="nil"/>
          <w:bottom w:val="nil"/>
          <w:right w:val="nil"/>
          <w:between w:val="nil"/>
        </w:pBdr>
      </w:pPr>
      <w:r>
        <w:rPr>
          <w:color w:val="000000"/>
        </w:rPr>
        <w:t>Fixed-term Employees (Prevention of Less Favourable Treatment) Regulations 2002</w:t>
      </w:r>
    </w:p>
    <w:p w14:paraId="483EDFE3" w14:textId="77777777" w:rsidR="00B3246B" w:rsidRDefault="00CC102F" w:rsidP="00B533F2">
      <w:pPr>
        <w:numPr>
          <w:ilvl w:val="0"/>
          <w:numId w:val="47"/>
        </w:numPr>
        <w:pBdr>
          <w:top w:val="nil"/>
          <w:left w:val="nil"/>
          <w:bottom w:val="nil"/>
          <w:right w:val="nil"/>
          <w:between w:val="nil"/>
        </w:pBdr>
      </w:pPr>
      <w:r>
        <w:rPr>
          <w:color w:val="000000"/>
        </w:rPr>
        <w:t>The Disability Discrimination (Northern Ireland) Order 2006</w:t>
      </w:r>
    </w:p>
    <w:p w14:paraId="483EDFE4" w14:textId="77777777" w:rsidR="00B3246B" w:rsidRDefault="00CC102F" w:rsidP="00B533F2">
      <w:pPr>
        <w:numPr>
          <w:ilvl w:val="0"/>
          <w:numId w:val="47"/>
        </w:numPr>
        <w:pBdr>
          <w:top w:val="nil"/>
          <w:left w:val="nil"/>
          <w:bottom w:val="nil"/>
          <w:right w:val="nil"/>
          <w:between w:val="nil"/>
        </w:pBdr>
      </w:pPr>
      <w:r>
        <w:rPr>
          <w:color w:val="000000"/>
        </w:rPr>
        <w:t>The Employment Relations (Northern Ireland) Order 2004</w:t>
      </w:r>
    </w:p>
    <w:p w14:paraId="483EDFE5" w14:textId="77777777" w:rsidR="00B3246B" w:rsidRDefault="00CC102F" w:rsidP="00B533F2">
      <w:pPr>
        <w:numPr>
          <w:ilvl w:val="0"/>
          <w:numId w:val="47"/>
        </w:numPr>
        <w:pBdr>
          <w:top w:val="nil"/>
          <w:left w:val="nil"/>
          <w:bottom w:val="nil"/>
          <w:right w:val="nil"/>
          <w:between w:val="nil"/>
        </w:pBdr>
      </w:pPr>
      <w:r>
        <w:rPr>
          <w:color w:val="000000"/>
        </w:rPr>
        <w:t>Equality Act (Sexual Orientation) Regulations (Northern Ireland) 2006</w:t>
      </w:r>
    </w:p>
    <w:p w14:paraId="483EDFE6" w14:textId="77777777" w:rsidR="00B3246B" w:rsidRDefault="00CC102F" w:rsidP="00B533F2">
      <w:pPr>
        <w:numPr>
          <w:ilvl w:val="0"/>
          <w:numId w:val="47"/>
        </w:numPr>
        <w:pBdr>
          <w:top w:val="nil"/>
          <w:left w:val="nil"/>
          <w:bottom w:val="nil"/>
          <w:right w:val="nil"/>
          <w:between w:val="nil"/>
        </w:pBdr>
      </w:pPr>
      <w:r>
        <w:rPr>
          <w:color w:val="000000"/>
        </w:rPr>
        <w:t>Employment Relations (Northern Ireland) Order 2004</w:t>
      </w:r>
    </w:p>
    <w:p w14:paraId="483EDFE7" w14:textId="77777777" w:rsidR="00B3246B" w:rsidRDefault="00CC102F" w:rsidP="00B533F2">
      <w:pPr>
        <w:numPr>
          <w:ilvl w:val="0"/>
          <w:numId w:val="47"/>
        </w:numPr>
        <w:pBdr>
          <w:top w:val="nil"/>
          <w:left w:val="nil"/>
          <w:bottom w:val="nil"/>
          <w:right w:val="nil"/>
          <w:between w:val="nil"/>
        </w:pBdr>
      </w:pPr>
      <w:r>
        <w:rPr>
          <w:color w:val="000000"/>
        </w:rPr>
        <w:t>Work and Families (Northern Ireland) Order 2006</w:t>
      </w:r>
    </w:p>
    <w:p w14:paraId="483EDFE8" w14:textId="77777777" w:rsidR="00B3246B" w:rsidRDefault="00B3246B">
      <w:pPr>
        <w:ind w:left="360"/>
      </w:pPr>
    </w:p>
    <w:p w14:paraId="483EDFE9" w14:textId="77777777" w:rsidR="00B3246B" w:rsidRDefault="00CC102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83EDFEA" w14:textId="77777777" w:rsidR="00B3246B" w:rsidRDefault="00B3246B"/>
    <w:p w14:paraId="483EDFEB" w14:textId="77777777" w:rsidR="00B3246B" w:rsidRDefault="00CC102F">
      <w:pPr>
        <w:ind w:left="720" w:firstLine="720"/>
      </w:pPr>
      <w:r>
        <w:t>a.</w:t>
      </w:r>
      <w:r>
        <w:tab/>
        <w:t>persons of different religious beliefs or political opinions</w:t>
      </w:r>
    </w:p>
    <w:p w14:paraId="483EDFEC" w14:textId="77777777" w:rsidR="00B3246B" w:rsidRDefault="00CC102F">
      <w:pPr>
        <w:ind w:left="720" w:firstLine="720"/>
      </w:pPr>
      <w:r>
        <w:t>b.</w:t>
      </w:r>
      <w:r>
        <w:tab/>
        <w:t>men and women or married and unmarried persons</w:t>
      </w:r>
    </w:p>
    <w:p w14:paraId="483EDFED" w14:textId="77777777" w:rsidR="00B3246B" w:rsidRDefault="00CC102F">
      <w:pPr>
        <w:ind w:left="720" w:firstLine="720"/>
      </w:pPr>
      <w:r>
        <w:t>c.</w:t>
      </w:r>
      <w:r>
        <w:tab/>
        <w:t xml:space="preserve">persons with and without dependants (including women who are </w:t>
      </w:r>
    </w:p>
    <w:p w14:paraId="483EDFEE" w14:textId="77777777" w:rsidR="00B3246B" w:rsidRDefault="00CC102F">
      <w:pPr>
        <w:ind w:left="1440" w:firstLine="720"/>
      </w:pPr>
      <w:r>
        <w:t>pregnant or on maternity leave and men on paternity leave)</w:t>
      </w:r>
    </w:p>
    <w:p w14:paraId="483EDFEF" w14:textId="77777777" w:rsidR="00B3246B" w:rsidRDefault="00CC102F">
      <w:pPr>
        <w:ind w:left="720" w:firstLine="720"/>
      </w:pPr>
      <w:r>
        <w:t>d.</w:t>
      </w:r>
      <w:r>
        <w:tab/>
        <w:t xml:space="preserve">persons of different racial groups (within the meaning of the Race </w:t>
      </w:r>
    </w:p>
    <w:p w14:paraId="483EDFF0" w14:textId="77777777" w:rsidR="00B3246B" w:rsidRDefault="00CC102F">
      <w:pPr>
        <w:ind w:left="1440" w:firstLine="720"/>
      </w:pPr>
      <w:r>
        <w:t>Relations (Northern Ireland) Order 1997)</w:t>
      </w:r>
    </w:p>
    <w:p w14:paraId="483EDFF1" w14:textId="77777777" w:rsidR="00B3246B" w:rsidRDefault="00CC102F">
      <w:pPr>
        <w:ind w:left="720" w:firstLine="720"/>
      </w:pPr>
      <w:r>
        <w:t>e.</w:t>
      </w:r>
      <w:r>
        <w:tab/>
        <w:t xml:space="preserve">persons with and without a disability (within the meaning of the </w:t>
      </w:r>
    </w:p>
    <w:p w14:paraId="483EDFF2" w14:textId="77777777" w:rsidR="00B3246B" w:rsidRDefault="00CC102F">
      <w:pPr>
        <w:ind w:left="1440" w:firstLine="720"/>
      </w:pPr>
      <w:r>
        <w:t>Disability Discrimination Act 1995)</w:t>
      </w:r>
    </w:p>
    <w:p w14:paraId="483EDFF3" w14:textId="77777777" w:rsidR="00B3246B" w:rsidRDefault="00CC102F">
      <w:pPr>
        <w:ind w:left="720" w:firstLine="720"/>
      </w:pPr>
      <w:r>
        <w:t>f.</w:t>
      </w:r>
      <w:r>
        <w:tab/>
        <w:t>persons of different ages</w:t>
      </w:r>
    </w:p>
    <w:p w14:paraId="483EDFF4" w14:textId="77777777" w:rsidR="00B3246B" w:rsidRDefault="00CC102F">
      <w:pPr>
        <w:ind w:left="720" w:firstLine="720"/>
      </w:pPr>
      <w:r>
        <w:t>g.</w:t>
      </w:r>
      <w:r>
        <w:tab/>
        <w:t>persons of differing sexual orientation</w:t>
      </w:r>
    </w:p>
    <w:p w14:paraId="483EDFF5" w14:textId="77777777" w:rsidR="00B3246B" w:rsidRDefault="00CC102F">
      <w:r>
        <w:t xml:space="preserve"> </w:t>
      </w:r>
    </w:p>
    <w:p w14:paraId="483EDFF6" w14:textId="77777777" w:rsidR="00B3246B" w:rsidRDefault="00CC102F">
      <w:pPr>
        <w:ind w:firstLine="720"/>
      </w:pPr>
      <w:r>
        <w:t>2.3.2</w:t>
      </w:r>
      <w:r>
        <w:tab/>
        <w:t xml:space="preserve">The Supplier will take all reasonable steps to secure the observance of clause </w:t>
      </w:r>
    </w:p>
    <w:p w14:paraId="483EDFF7" w14:textId="77777777" w:rsidR="00B3246B" w:rsidRDefault="00CC102F">
      <w:pPr>
        <w:ind w:left="720" w:firstLine="720"/>
      </w:pPr>
      <w:r>
        <w:t>2.3.1 of this Schedule by all Supplier Staff.</w:t>
      </w:r>
    </w:p>
    <w:p w14:paraId="483EDFF8" w14:textId="77777777" w:rsidR="00B3246B" w:rsidRDefault="00CC102F">
      <w:pPr>
        <w:spacing w:before="240" w:after="240"/>
        <w:ind w:left="1440"/>
      </w:pPr>
      <w:r>
        <w:rPr>
          <w:sz w:val="20"/>
          <w:szCs w:val="20"/>
        </w:rPr>
        <w:t xml:space="preserve"> </w:t>
      </w:r>
    </w:p>
    <w:p w14:paraId="483EDFF9" w14:textId="77777777" w:rsidR="00B3246B" w:rsidRDefault="00CC102F">
      <w:pPr>
        <w:pStyle w:val="Heading3"/>
      </w:pPr>
      <w:r>
        <w:t>2.4</w:t>
      </w:r>
      <w:r>
        <w:tab/>
        <w:t>Equality policies and practices</w:t>
      </w:r>
    </w:p>
    <w:p w14:paraId="483EDFFA" w14:textId="77777777" w:rsidR="00B3246B" w:rsidRDefault="00CC102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83EDFFB" w14:textId="77777777" w:rsidR="00B3246B" w:rsidRDefault="00B3246B">
      <w:pPr>
        <w:ind w:left="1440" w:hanging="720"/>
      </w:pPr>
    </w:p>
    <w:p w14:paraId="483EDFFC" w14:textId="77777777" w:rsidR="00B3246B" w:rsidRDefault="00CC102F">
      <w:pPr>
        <w:ind w:left="1440" w:hanging="720"/>
      </w:pPr>
      <w:r>
        <w:t>2.4.2</w:t>
      </w:r>
      <w:r>
        <w:tab/>
        <w:t>The Supplier will take all reasonable steps to ensure that all of the Supplier Staff comply with its equal opportunities policies (referred to in clause 2.3 above). These steps will include:</w:t>
      </w:r>
    </w:p>
    <w:p w14:paraId="483EDFFD" w14:textId="77777777" w:rsidR="00B3246B" w:rsidRDefault="00B3246B">
      <w:pPr>
        <w:ind w:left="1440"/>
      </w:pPr>
    </w:p>
    <w:p w14:paraId="483EDFFE" w14:textId="77777777" w:rsidR="00B3246B" w:rsidRDefault="00CC102F">
      <w:pPr>
        <w:ind w:left="720" w:firstLine="720"/>
      </w:pPr>
      <w:r>
        <w:t>a.</w:t>
      </w:r>
      <w:r>
        <w:tab/>
        <w:t>the issue of written instructions to staff and other relevant persons</w:t>
      </w:r>
    </w:p>
    <w:p w14:paraId="483EDFFF" w14:textId="77777777" w:rsidR="00B3246B" w:rsidRDefault="00CC102F">
      <w:pPr>
        <w:ind w:left="2160" w:hanging="720"/>
      </w:pPr>
      <w:r>
        <w:t>b.</w:t>
      </w:r>
      <w:r>
        <w:tab/>
        <w:t>the appointment or designation of a senior manager with responsibility for equal opportunities</w:t>
      </w:r>
    </w:p>
    <w:p w14:paraId="483EE000" w14:textId="77777777" w:rsidR="00B3246B" w:rsidRDefault="00CC102F">
      <w:pPr>
        <w:ind w:left="2160" w:hanging="720"/>
      </w:pPr>
      <w:r>
        <w:lastRenderedPageBreak/>
        <w:t>c.</w:t>
      </w:r>
      <w:r>
        <w:tab/>
        <w:t>training of all staff and other relevant persons in equal opportunities and harassment matters</w:t>
      </w:r>
    </w:p>
    <w:p w14:paraId="483EE001" w14:textId="77777777" w:rsidR="00B3246B" w:rsidRDefault="00CC102F">
      <w:pPr>
        <w:ind w:left="2160" w:hanging="720"/>
      </w:pPr>
      <w:r>
        <w:t>d.</w:t>
      </w:r>
      <w:r>
        <w:tab/>
        <w:t>the inclusion of the topic of equality as an agenda item at team, management and staff meetings</w:t>
      </w:r>
    </w:p>
    <w:p w14:paraId="483EE002" w14:textId="77777777" w:rsidR="00B3246B" w:rsidRDefault="00B3246B"/>
    <w:p w14:paraId="483EE003" w14:textId="77777777" w:rsidR="00B3246B" w:rsidRDefault="00CC102F">
      <w:pPr>
        <w:ind w:left="720"/>
      </w:pPr>
      <w:r>
        <w:t>The Supplier will procure that its Subcontractors do likewise with their equal opportunities policies.</w:t>
      </w:r>
    </w:p>
    <w:p w14:paraId="483EE004" w14:textId="77777777" w:rsidR="00B3246B" w:rsidRDefault="00B3246B">
      <w:pPr>
        <w:ind w:left="720"/>
      </w:pPr>
    </w:p>
    <w:p w14:paraId="483EE005" w14:textId="77777777" w:rsidR="00B3246B" w:rsidRDefault="00CC102F">
      <w:pPr>
        <w:ind w:firstLine="720"/>
      </w:pPr>
      <w:r>
        <w:t>2.4.3</w:t>
      </w:r>
      <w:r>
        <w:tab/>
        <w:t>The Supplier will inform the Customer as soon as possible in the event of:</w:t>
      </w:r>
    </w:p>
    <w:p w14:paraId="483EE006" w14:textId="77777777" w:rsidR="00B3246B" w:rsidRDefault="00B3246B"/>
    <w:p w14:paraId="483EE007" w14:textId="77777777" w:rsidR="00B3246B" w:rsidRDefault="00CC102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83EE008" w14:textId="77777777" w:rsidR="00B3246B" w:rsidRDefault="00CC102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483EE009" w14:textId="77777777" w:rsidR="00B3246B" w:rsidRDefault="00B3246B">
      <w:pPr>
        <w:ind w:left="2160"/>
      </w:pPr>
    </w:p>
    <w:p w14:paraId="483EE00A" w14:textId="77777777" w:rsidR="00B3246B" w:rsidRDefault="00CC102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83EE00B" w14:textId="77777777" w:rsidR="00B3246B" w:rsidRDefault="00B3246B"/>
    <w:p w14:paraId="483EE00C" w14:textId="77777777" w:rsidR="00B3246B" w:rsidRDefault="00CC102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83EE00D" w14:textId="77777777" w:rsidR="00B3246B" w:rsidRDefault="00B3246B">
      <w:pPr>
        <w:ind w:left="1440"/>
      </w:pPr>
    </w:p>
    <w:p w14:paraId="483EE00E" w14:textId="77777777" w:rsidR="00B3246B" w:rsidRDefault="00CC102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83EE00F" w14:textId="77777777" w:rsidR="00B3246B" w:rsidRDefault="00B3246B">
      <w:pPr>
        <w:ind w:left="1440" w:hanging="720"/>
      </w:pPr>
    </w:p>
    <w:p w14:paraId="483EE010" w14:textId="77777777" w:rsidR="00B3246B" w:rsidRDefault="00CC102F">
      <w:pPr>
        <w:pStyle w:val="Heading3"/>
      </w:pPr>
      <w:r>
        <w:t>2.5</w:t>
      </w:r>
      <w:r>
        <w:tab/>
        <w:t>Equality</w:t>
      </w:r>
    </w:p>
    <w:p w14:paraId="483EE011" w14:textId="77777777" w:rsidR="00B3246B" w:rsidRDefault="00CC102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83EE012" w14:textId="77777777" w:rsidR="00B3246B" w:rsidRDefault="00B3246B">
      <w:pPr>
        <w:ind w:left="1440"/>
      </w:pPr>
    </w:p>
    <w:p w14:paraId="483EE013" w14:textId="77777777" w:rsidR="00B3246B" w:rsidRDefault="00CC102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483EE014" w14:textId="77777777" w:rsidR="00B3246B" w:rsidRDefault="00B3246B"/>
    <w:p w14:paraId="483EE015" w14:textId="77777777" w:rsidR="00B3246B" w:rsidRDefault="00CC102F">
      <w:pPr>
        <w:pStyle w:val="Heading3"/>
      </w:pPr>
      <w:r>
        <w:t>2.6</w:t>
      </w:r>
      <w:r>
        <w:tab/>
        <w:t>Health and safety</w:t>
      </w:r>
    </w:p>
    <w:p w14:paraId="483EE016" w14:textId="77777777" w:rsidR="00B3246B" w:rsidRDefault="00CC102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83EE017" w14:textId="77777777" w:rsidR="00B3246B" w:rsidRDefault="00B3246B">
      <w:pPr>
        <w:ind w:left="1440"/>
      </w:pPr>
    </w:p>
    <w:p w14:paraId="483EE018" w14:textId="77777777" w:rsidR="00B3246B" w:rsidRDefault="00CC102F">
      <w:pPr>
        <w:ind w:left="1440" w:hanging="720"/>
      </w:pPr>
      <w:r>
        <w:t>2.6.2</w:t>
      </w:r>
      <w:r>
        <w:tab/>
        <w:t>While on the Customer premises, the Supplier will comply with any health and safety measures implemented by the Customer in respect of Supplier Staff and other persons working there.</w:t>
      </w:r>
    </w:p>
    <w:p w14:paraId="483EE019" w14:textId="77777777" w:rsidR="00B3246B" w:rsidRDefault="00B3246B"/>
    <w:p w14:paraId="483EE01A" w14:textId="77777777" w:rsidR="00B3246B" w:rsidRDefault="00CC102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83EE01B" w14:textId="77777777" w:rsidR="00B3246B" w:rsidRDefault="00B3246B"/>
    <w:p w14:paraId="483EE01C" w14:textId="77777777" w:rsidR="00B3246B" w:rsidRDefault="00CC102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83EE01D" w14:textId="77777777" w:rsidR="00B3246B" w:rsidRDefault="00B3246B"/>
    <w:p w14:paraId="483EE01E" w14:textId="77777777" w:rsidR="00B3246B" w:rsidRDefault="00CC102F">
      <w:pPr>
        <w:ind w:left="1440" w:hanging="720"/>
      </w:pPr>
      <w:r>
        <w:t>2.6.5</w:t>
      </w:r>
      <w:r>
        <w:tab/>
        <w:t>The Supplier will ensure that its health and safety policy statement (as required by the Health and Safety at Work (Northern Ireland) Order 1978) is made available to the Customer on request.</w:t>
      </w:r>
    </w:p>
    <w:p w14:paraId="483EE01F" w14:textId="77777777" w:rsidR="00B3246B" w:rsidRDefault="00B3246B"/>
    <w:p w14:paraId="483EE020" w14:textId="77777777" w:rsidR="00B3246B" w:rsidRDefault="00CC102F">
      <w:pPr>
        <w:pStyle w:val="Heading3"/>
      </w:pPr>
      <w:r>
        <w:t>2.7</w:t>
      </w:r>
      <w:r>
        <w:tab/>
        <w:t>Criminal damage</w:t>
      </w:r>
    </w:p>
    <w:p w14:paraId="483EE021" w14:textId="77777777" w:rsidR="00B3246B" w:rsidRDefault="00CC102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83EE022" w14:textId="77777777" w:rsidR="00B3246B" w:rsidRDefault="00B3246B"/>
    <w:p w14:paraId="483EE023" w14:textId="77777777" w:rsidR="00B3246B" w:rsidRDefault="00CC102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83EE024" w14:textId="77777777" w:rsidR="00B3246B" w:rsidRDefault="00B3246B"/>
    <w:p w14:paraId="483EE025" w14:textId="77777777" w:rsidR="00B3246B" w:rsidRDefault="00CC102F">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483EE026" w14:textId="77777777" w:rsidR="00B3246B" w:rsidRDefault="00B3246B"/>
    <w:p w14:paraId="483EE027" w14:textId="77777777" w:rsidR="00B3246B" w:rsidRDefault="00CC102F">
      <w:pPr>
        <w:ind w:left="1440" w:hanging="720"/>
      </w:pPr>
      <w:r>
        <w:t>2.7.4</w:t>
      </w:r>
      <w:r>
        <w:tab/>
        <w:t>The Supplier will apply any compensation paid under the Compensation Order in respect of damage to the relevant assets towards the repair, reinstatement or replacement of the assets affected.</w:t>
      </w:r>
    </w:p>
    <w:p w14:paraId="483EE028" w14:textId="77777777" w:rsidR="00B3246B" w:rsidRDefault="00B3246B"/>
    <w:p w14:paraId="483EE029" w14:textId="77777777" w:rsidR="00B3246B" w:rsidRDefault="00B3246B">
      <w:pPr>
        <w:rPr>
          <w:b/>
        </w:rPr>
      </w:pPr>
    </w:p>
    <w:p w14:paraId="483EE02A" w14:textId="77777777" w:rsidR="00B3246B" w:rsidRDefault="00B3246B">
      <w:bookmarkStart w:id="8" w:name="_heading=h.4d34og8" w:colFirst="0" w:colLast="0"/>
      <w:bookmarkEnd w:id="8"/>
    </w:p>
    <w:p w14:paraId="483EE0FA" w14:textId="77777777" w:rsidR="00B3246B" w:rsidRDefault="00B3246B">
      <w:pPr>
        <w:pageBreakBefore/>
        <w:rPr>
          <w:b/>
        </w:rPr>
      </w:pPr>
    </w:p>
    <w:p w14:paraId="483EE0FB" w14:textId="34A433FC" w:rsidR="00B3246B" w:rsidRDefault="00CC102F">
      <w:pPr>
        <w:pStyle w:val="Heading2"/>
      </w:pPr>
      <w:bookmarkStart w:id="9" w:name="_heading=h.2s8eyo1" w:colFirst="0" w:colLast="0"/>
      <w:bookmarkEnd w:id="9"/>
      <w:r>
        <w:t xml:space="preserve">Schedule </w:t>
      </w:r>
      <w:r w:rsidR="00ED1D83">
        <w:t>6</w:t>
      </w:r>
      <w:r>
        <w:t>: Glossary and interpretations</w:t>
      </w:r>
    </w:p>
    <w:p w14:paraId="483EE0FC" w14:textId="77777777" w:rsidR="00B3246B" w:rsidRDefault="00CC102F">
      <w:r>
        <w:t>In this Call-Off Contract the following expressions mean:</w:t>
      </w:r>
    </w:p>
    <w:p w14:paraId="483EE0FD" w14:textId="77777777" w:rsidR="00B3246B" w:rsidRDefault="00B3246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B3246B" w14:paraId="483EE100" w14:textId="77777777" w:rsidTr="00B533F2">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0FE" w14:textId="77777777" w:rsidR="00B3246B" w:rsidRDefault="00CC102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0FF" w14:textId="77777777" w:rsidR="00B3246B" w:rsidRDefault="00CC102F">
            <w:pPr>
              <w:spacing w:before="240"/>
              <w:rPr>
                <w:sz w:val="20"/>
                <w:szCs w:val="20"/>
              </w:rPr>
            </w:pPr>
            <w:r>
              <w:rPr>
                <w:sz w:val="20"/>
                <w:szCs w:val="20"/>
              </w:rPr>
              <w:t>Meaning</w:t>
            </w:r>
          </w:p>
        </w:tc>
      </w:tr>
      <w:tr w:rsidR="00B3246B" w14:paraId="483EE103"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1" w14:textId="77777777" w:rsidR="00B3246B" w:rsidRDefault="00CC102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2" w14:textId="77777777" w:rsidR="00B3246B" w:rsidRDefault="00CC102F">
            <w:pPr>
              <w:spacing w:before="240"/>
              <w:rPr>
                <w:sz w:val="20"/>
                <w:szCs w:val="20"/>
              </w:rPr>
            </w:pPr>
            <w:r>
              <w:rPr>
                <w:sz w:val="20"/>
                <w:szCs w:val="20"/>
              </w:rPr>
              <w:t>Any services ancillary to the G-Cloud Services that are in the scope of Framework Agreement Section 2 (Services Offered) which a Buyer may request.</w:t>
            </w:r>
          </w:p>
        </w:tc>
      </w:tr>
      <w:tr w:rsidR="00B3246B" w14:paraId="483EE106"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4" w14:textId="77777777" w:rsidR="00B3246B" w:rsidRDefault="00CC102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5" w14:textId="77777777" w:rsidR="00B3246B" w:rsidRDefault="00CC102F">
            <w:pPr>
              <w:spacing w:before="240"/>
              <w:rPr>
                <w:sz w:val="20"/>
                <w:szCs w:val="20"/>
              </w:rPr>
            </w:pPr>
            <w:r>
              <w:rPr>
                <w:sz w:val="20"/>
                <w:szCs w:val="20"/>
              </w:rPr>
              <w:t>The agreement to be entered into to enable the Supplier to participate in the relevant Civil Service pension scheme(s).</w:t>
            </w:r>
          </w:p>
        </w:tc>
      </w:tr>
      <w:tr w:rsidR="00B3246B" w14:paraId="483EE109"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7" w14:textId="77777777" w:rsidR="00B3246B" w:rsidRDefault="00CC102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8" w14:textId="77777777" w:rsidR="00B3246B" w:rsidRDefault="00CC102F">
            <w:pPr>
              <w:spacing w:before="240"/>
              <w:rPr>
                <w:sz w:val="20"/>
                <w:szCs w:val="20"/>
              </w:rPr>
            </w:pPr>
            <w:r>
              <w:rPr>
                <w:sz w:val="20"/>
                <w:szCs w:val="20"/>
              </w:rPr>
              <w:t>The response submitted by the Supplier to the Invitation to Tender (known as the Invitation to Apply on the Digital Marketplace).</w:t>
            </w:r>
          </w:p>
        </w:tc>
      </w:tr>
      <w:tr w:rsidR="00B3246B" w14:paraId="483EE10C"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A" w14:textId="77777777" w:rsidR="00B3246B" w:rsidRDefault="00CC102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B" w14:textId="77777777" w:rsidR="00B3246B" w:rsidRDefault="00CC102F">
            <w:pPr>
              <w:spacing w:before="240"/>
              <w:rPr>
                <w:sz w:val="20"/>
                <w:szCs w:val="20"/>
              </w:rPr>
            </w:pPr>
            <w:r>
              <w:rPr>
                <w:sz w:val="20"/>
                <w:szCs w:val="20"/>
              </w:rPr>
              <w:t>An audit carried out under the incorporated Framework Agreement clauses specified by the Buyer in the Order (if any).</w:t>
            </w:r>
          </w:p>
        </w:tc>
      </w:tr>
      <w:tr w:rsidR="00B3246B" w14:paraId="483EE112" w14:textId="77777777" w:rsidTr="00B533F2">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D" w14:textId="77777777" w:rsidR="00B3246B" w:rsidRDefault="00CC102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0E" w14:textId="77777777" w:rsidR="00B3246B" w:rsidRDefault="00CC102F">
            <w:pPr>
              <w:spacing w:before="240"/>
              <w:rPr>
                <w:sz w:val="20"/>
                <w:szCs w:val="20"/>
              </w:rPr>
            </w:pPr>
            <w:r>
              <w:rPr>
                <w:sz w:val="20"/>
                <w:szCs w:val="20"/>
              </w:rPr>
              <w:t>For each Party, IPRs:</w:t>
            </w:r>
          </w:p>
          <w:p w14:paraId="483EE10F" w14:textId="77777777" w:rsidR="00B3246B" w:rsidRDefault="00CC102F" w:rsidP="00B533F2">
            <w:pPr>
              <w:numPr>
                <w:ilvl w:val="0"/>
                <w:numId w:val="60"/>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483EE110" w14:textId="77777777" w:rsidR="00B3246B" w:rsidRDefault="00CC102F" w:rsidP="00B533F2">
            <w:pPr>
              <w:numPr>
                <w:ilvl w:val="0"/>
                <w:numId w:val="60"/>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483EE111" w14:textId="77777777" w:rsidR="00B3246B" w:rsidRDefault="00CC102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B3246B" w14:paraId="483EE115"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3" w14:textId="77777777" w:rsidR="00B3246B" w:rsidRDefault="00CC102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4" w14:textId="77777777" w:rsidR="00B3246B" w:rsidRDefault="00CC102F">
            <w:pPr>
              <w:spacing w:before="240"/>
              <w:rPr>
                <w:sz w:val="20"/>
                <w:szCs w:val="20"/>
              </w:rPr>
            </w:pPr>
            <w:r>
              <w:rPr>
                <w:sz w:val="20"/>
                <w:szCs w:val="20"/>
              </w:rPr>
              <w:t>The contracting authority ordering services as set out in the Order Form.</w:t>
            </w:r>
          </w:p>
        </w:tc>
      </w:tr>
      <w:tr w:rsidR="00B3246B" w14:paraId="483EE118"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6" w14:textId="77777777" w:rsidR="00B3246B" w:rsidRDefault="00CC102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7" w14:textId="77777777" w:rsidR="00B3246B" w:rsidRDefault="00CC102F">
            <w:pPr>
              <w:spacing w:before="240"/>
              <w:rPr>
                <w:sz w:val="20"/>
                <w:szCs w:val="20"/>
              </w:rPr>
            </w:pPr>
            <w:r>
              <w:rPr>
                <w:sz w:val="20"/>
                <w:szCs w:val="20"/>
              </w:rPr>
              <w:t>All data supplied by the Buyer to the Supplier including Personal Data and Service Data that is owned and managed by the Buyer.</w:t>
            </w:r>
          </w:p>
        </w:tc>
      </w:tr>
      <w:tr w:rsidR="00B3246B" w14:paraId="483EE11B"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9" w14:textId="77777777" w:rsidR="00B3246B" w:rsidRDefault="00CC102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A" w14:textId="77777777" w:rsidR="00B3246B" w:rsidRDefault="00CC102F">
            <w:pPr>
              <w:spacing w:before="240"/>
              <w:rPr>
                <w:sz w:val="20"/>
                <w:szCs w:val="20"/>
              </w:rPr>
            </w:pPr>
            <w:r>
              <w:rPr>
                <w:sz w:val="20"/>
                <w:szCs w:val="20"/>
              </w:rPr>
              <w:t>The Personal Data supplied by the Buyer to the Supplier for purposes of, or in connection with, this Call-Off Contract.</w:t>
            </w:r>
          </w:p>
        </w:tc>
      </w:tr>
      <w:tr w:rsidR="00B3246B" w14:paraId="483EE11E"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C" w14:textId="77777777" w:rsidR="00B3246B" w:rsidRDefault="00CC102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D" w14:textId="77777777" w:rsidR="00B3246B" w:rsidRDefault="00CC102F">
            <w:pPr>
              <w:spacing w:before="240"/>
              <w:rPr>
                <w:sz w:val="20"/>
                <w:szCs w:val="20"/>
              </w:rPr>
            </w:pPr>
            <w:r>
              <w:rPr>
                <w:sz w:val="20"/>
                <w:szCs w:val="20"/>
              </w:rPr>
              <w:t>The representative appointed by the Buyer under this Call-Off Contract.</w:t>
            </w:r>
          </w:p>
        </w:tc>
      </w:tr>
      <w:tr w:rsidR="00B3246B" w14:paraId="483EE121"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1F" w14:textId="77777777" w:rsidR="00B3246B" w:rsidRDefault="00CC102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0" w14:textId="77777777" w:rsidR="00B3246B" w:rsidRDefault="00CC102F">
            <w:pPr>
              <w:spacing w:before="240"/>
              <w:rPr>
                <w:sz w:val="20"/>
                <w:szCs w:val="20"/>
              </w:rPr>
            </w:pPr>
            <w:r>
              <w:rPr>
                <w:sz w:val="20"/>
                <w:szCs w:val="20"/>
              </w:rPr>
              <w:t>Software owned by or licensed to the Buyer (other than under this Agreement), which is or will be used by the Supplier to provide the Services.</w:t>
            </w:r>
          </w:p>
        </w:tc>
      </w:tr>
      <w:tr w:rsidR="00B3246B" w14:paraId="483EE124"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2" w14:textId="77777777" w:rsidR="00B3246B" w:rsidRDefault="00CC102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3" w14:textId="77777777" w:rsidR="00B3246B" w:rsidRDefault="00CC102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3246B" w14:paraId="483EE127"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5" w14:textId="77777777" w:rsidR="00B3246B" w:rsidRDefault="00CC102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6" w14:textId="77777777" w:rsidR="00B3246B" w:rsidRDefault="00CC102F">
            <w:pPr>
              <w:spacing w:before="240"/>
              <w:rPr>
                <w:sz w:val="20"/>
                <w:szCs w:val="20"/>
              </w:rPr>
            </w:pPr>
            <w:r>
              <w:rPr>
                <w:sz w:val="20"/>
                <w:szCs w:val="20"/>
              </w:rPr>
              <w:t>The prices (excluding any applicable VAT), payable to the Supplier by the Buyer under this Call-Off Contract.</w:t>
            </w:r>
          </w:p>
        </w:tc>
      </w:tr>
      <w:tr w:rsidR="00B3246B" w14:paraId="483EE12A"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8" w14:textId="77777777" w:rsidR="00B3246B" w:rsidRDefault="00CC102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9" w14:textId="77777777" w:rsidR="00B3246B" w:rsidRDefault="00CC102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3246B" w14:paraId="483EE12D"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B" w14:textId="77777777" w:rsidR="00B3246B" w:rsidRDefault="00CC102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C" w14:textId="77777777" w:rsidR="00B3246B" w:rsidRDefault="00CC102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3246B" w14:paraId="483EE132" w14:textId="77777777" w:rsidTr="00B533F2">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E" w14:textId="77777777" w:rsidR="00B3246B" w:rsidRDefault="00CC102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2F" w14:textId="77777777" w:rsidR="00B3246B" w:rsidRDefault="00CC102F">
            <w:pPr>
              <w:spacing w:before="240"/>
              <w:rPr>
                <w:sz w:val="20"/>
                <w:szCs w:val="20"/>
              </w:rPr>
            </w:pPr>
            <w:r>
              <w:rPr>
                <w:sz w:val="20"/>
                <w:szCs w:val="20"/>
              </w:rPr>
              <w:t>Data, Personal Data and any information, which may include (but isn’t limited to) any:</w:t>
            </w:r>
          </w:p>
          <w:p w14:paraId="483EE130" w14:textId="77777777" w:rsidR="00B3246B" w:rsidRDefault="00CC102F" w:rsidP="00B533F2">
            <w:pPr>
              <w:numPr>
                <w:ilvl w:val="0"/>
                <w:numId w:val="61"/>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483EE131" w14:textId="77777777" w:rsidR="00B3246B" w:rsidRDefault="00CC102F" w:rsidP="00B533F2">
            <w:pPr>
              <w:numPr>
                <w:ilvl w:val="0"/>
                <w:numId w:val="61"/>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B3246B" w14:paraId="483EE136" w14:textId="77777777" w:rsidTr="00B533F2">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3" w14:textId="77777777" w:rsidR="00B3246B" w:rsidRDefault="00CC102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4" w14:textId="77777777" w:rsidR="00B3246B" w:rsidRDefault="00CC102F">
            <w:pPr>
              <w:spacing w:before="240"/>
              <w:rPr>
                <w:sz w:val="20"/>
                <w:szCs w:val="20"/>
              </w:rPr>
            </w:pPr>
            <w:r>
              <w:rPr>
                <w:sz w:val="20"/>
                <w:szCs w:val="20"/>
              </w:rPr>
              <w:t>‘Control’ as defined in section 1124 and 450 of the Corporation Tax</w:t>
            </w:r>
          </w:p>
          <w:p w14:paraId="483EE135" w14:textId="77777777" w:rsidR="00B3246B" w:rsidRDefault="00CC102F">
            <w:pPr>
              <w:spacing w:before="240"/>
              <w:rPr>
                <w:sz w:val="20"/>
                <w:szCs w:val="20"/>
              </w:rPr>
            </w:pPr>
            <w:r>
              <w:rPr>
                <w:sz w:val="20"/>
                <w:szCs w:val="20"/>
              </w:rPr>
              <w:t>Act 2010. 'Controls' and 'Controlled' will be interpreted accordingly.</w:t>
            </w:r>
          </w:p>
        </w:tc>
      </w:tr>
      <w:tr w:rsidR="00B3246B" w14:paraId="483EE139"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7" w14:textId="77777777" w:rsidR="00B3246B" w:rsidRDefault="00CC102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8" w14:textId="77777777" w:rsidR="00B3246B" w:rsidRDefault="00CC102F">
            <w:pPr>
              <w:spacing w:before="240"/>
              <w:rPr>
                <w:sz w:val="20"/>
                <w:szCs w:val="20"/>
              </w:rPr>
            </w:pPr>
            <w:r>
              <w:rPr>
                <w:sz w:val="20"/>
                <w:szCs w:val="20"/>
              </w:rPr>
              <w:t>Takes the meaning given in the GDPR.</w:t>
            </w:r>
          </w:p>
        </w:tc>
      </w:tr>
      <w:tr w:rsidR="00B3246B" w14:paraId="483EE13D" w14:textId="77777777" w:rsidTr="00B533F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A" w14:textId="77777777" w:rsidR="00B3246B" w:rsidRDefault="00CC102F">
            <w:pPr>
              <w:spacing w:before="240"/>
              <w:rPr>
                <w:b/>
                <w:sz w:val="20"/>
                <w:szCs w:val="20"/>
              </w:rPr>
            </w:pPr>
            <w:r>
              <w:rPr>
                <w:b/>
                <w:sz w:val="20"/>
                <w:szCs w:val="20"/>
              </w:rPr>
              <w:t>Crown</w:t>
            </w:r>
          </w:p>
          <w:p w14:paraId="483EE13B" w14:textId="77777777" w:rsidR="00B3246B" w:rsidRDefault="00CC102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C" w14:textId="77777777" w:rsidR="00B3246B" w:rsidRDefault="00CC102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3246B" w14:paraId="483EE140"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E" w14:textId="77777777" w:rsidR="00B3246B" w:rsidRDefault="00CC102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3F" w14:textId="77777777" w:rsidR="00B3246B" w:rsidRDefault="00CC102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3246B" w14:paraId="483EE143"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1" w14:textId="77777777" w:rsidR="00B3246B" w:rsidRDefault="00CC102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2" w14:textId="77777777" w:rsidR="00B3246B" w:rsidRDefault="00CC102F">
            <w:pPr>
              <w:spacing w:before="240"/>
              <w:rPr>
                <w:sz w:val="20"/>
                <w:szCs w:val="20"/>
              </w:rPr>
            </w:pPr>
            <w:r>
              <w:rPr>
                <w:sz w:val="20"/>
                <w:szCs w:val="20"/>
              </w:rPr>
              <w:t>An assessment by the Controller of the impact of the envisaged Processing on the protection of Personal Data.</w:t>
            </w:r>
          </w:p>
        </w:tc>
      </w:tr>
      <w:tr w:rsidR="00B3246B" w14:paraId="483EE149" w14:textId="77777777" w:rsidTr="00B533F2">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4" w14:textId="77777777" w:rsidR="00B3246B" w:rsidRDefault="00CC102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5" w14:textId="77777777" w:rsidR="00B3246B" w:rsidRDefault="00CC102F">
            <w:pPr>
              <w:spacing w:before="240"/>
              <w:rPr>
                <w:sz w:val="20"/>
                <w:szCs w:val="20"/>
              </w:rPr>
            </w:pPr>
            <w:r>
              <w:rPr>
                <w:sz w:val="20"/>
                <w:szCs w:val="20"/>
              </w:rPr>
              <w:t>Data Protection Legislation means:</w:t>
            </w:r>
          </w:p>
          <w:p w14:paraId="483EE146" w14:textId="77777777" w:rsidR="00B3246B" w:rsidRDefault="00CC102F">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483EE147" w14:textId="77777777" w:rsidR="00B3246B" w:rsidRDefault="00CC102F">
            <w:pPr>
              <w:ind w:left="720" w:hanging="720"/>
              <w:rPr>
                <w:sz w:val="20"/>
                <w:szCs w:val="20"/>
              </w:rPr>
            </w:pPr>
            <w:r>
              <w:rPr>
                <w:sz w:val="20"/>
                <w:szCs w:val="20"/>
              </w:rPr>
              <w:t>(ii) the DPA 2018 to the extent that it relates to Processing of Personal Data and privacy</w:t>
            </w:r>
          </w:p>
          <w:p w14:paraId="483EE148" w14:textId="77777777" w:rsidR="00B3246B" w:rsidRDefault="00CC102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3246B" w14:paraId="483EE14C"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A" w14:textId="77777777" w:rsidR="00B3246B" w:rsidRDefault="00CC102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B" w14:textId="77777777" w:rsidR="00B3246B" w:rsidRDefault="00CC102F">
            <w:pPr>
              <w:spacing w:before="240"/>
              <w:rPr>
                <w:sz w:val="20"/>
                <w:szCs w:val="20"/>
              </w:rPr>
            </w:pPr>
            <w:r>
              <w:rPr>
                <w:sz w:val="20"/>
                <w:szCs w:val="20"/>
              </w:rPr>
              <w:t>Takes the meaning given in the GDPR</w:t>
            </w:r>
          </w:p>
        </w:tc>
      </w:tr>
      <w:tr w:rsidR="00B3246B" w14:paraId="483EE152" w14:textId="77777777" w:rsidTr="00B533F2">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D" w14:textId="77777777" w:rsidR="00B3246B" w:rsidRDefault="00CC102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4E" w14:textId="77777777" w:rsidR="00B3246B" w:rsidRDefault="00CC102F">
            <w:pPr>
              <w:spacing w:before="240"/>
              <w:rPr>
                <w:sz w:val="20"/>
                <w:szCs w:val="20"/>
              </w:rPr>
            </w:pPr>
            <w:r>
              <w:rPr>
                <w:sz w:val="20"/>
                <w:szCs w:val="20"/>
              </w:rPr>
              <w:t>Default is any:</w:t>
            </w:r>
          </w:p>
          <w:p w14:paraId="483EE14F" w14:textId="77777777" w:rsidR="00B3246B" w:rsidRDefault="00CC102F" w:rsidP="00B533F2">
            <w:pPr>
              <w:numPr>
                <w:ilvl w:val="0"/>
                <w:numId w:val="62"/>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483EE150" w14:textId="77777777" w:rsidR="00B3246B" w:rsidRDefault="00CC102F" w:rsidP="00B533F2">
            <w:pPr>
              <w:numPr>
                <w:ilvl w:val="0"/>
                <w:numId w:val="62"/>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483EE151" w14:textId="77777777" w:rsidR="00B3246B" w:rsidRDefault="00CC102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3246B" w14:paraId="483EE155"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3" w14:textId="77777777" w:rsidR="00B3246B" w:rsidRDefault="00CC102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4" w14:textId="77777777" w:rsidR="00B3246B" w:rsidRDefault="00CC102F">
            <w:pPr>
              <w:spacing w:before="240"/>
              <w:rPr>
                <w:sz w:val="20"/>
                <w:szCs w:val="20"/>
              </w:rPr>
            </w:pPr>
            <w:r>
              <w:rPr>
                <w:sz w:val="20"/>
                <w:szCs w:val="20"/>
              </w:rPr>
              <w:t>The G-Cloud Services the Buyer contracts the Supplier to provide under this Call-Off Contract.</w:t>
            </w:r>
          </w:p>
        </w:tc>
      </w:tr>
      <w:tr w:rsidR="00B3246B" w14:paraId="483EE158"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6" w14:textId="77777777" w:rsidR="00B3246B" w:rsidRDefault="00CC102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7" w14:textId="77777777" w:rsidR="00B3246B" w:rsidRDefault="00CC102F">
            <w:pPr>
              <w:spacing w:before="240"/>
            </w:pPr>
            <w:r>
              <w:rPr>
                <w:sz w:val="20"/>
                <w:szCs w:val="20"/>
              </w:rPr>
              <w:t>The government marketplace where Services are available for Buyers to buy. (</w:t>
            </w:r>
            <w:hyperlink r:id="rId30">
              <w:r>
                <w:rPr>
                  <w:sz w:val="20"/>
                  <w:szCs w:val="20"/>
                  <w:u w:val="single"/>
                </w:rPr>
                <w:t>https://www.digitalmarketplace.service.gov.uk</w:t>
              </w:r>
            </w:hyperlink>
            <w:r>
              <w:rPr>
                <w:sz w:val="20"/>
                <w:szCs w:val="20"/>
              </w:rPr>
              <w:t>/)</w:t>
            </w:r>
          </w:p>
        </w:tc>
      </w:tr>
      <w:tr w:rsidR="00B3246B" w14:paraId="483EE15B"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9" w14:textId="77777777" w:rsidR="00B3246B" w:rsidRDefault="00CC102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A" w14:textId="77777777" w:rsidR="00B3246B" w:rsidRDefault="00CC102F">
            <w:pPr>
              <w:spacing w:before="240"/>
              <w:rPr>
                <w:sz w:val="20"/>
                <w:szCs w:val="20"/>
              </w:rPr>
            </w:pPr>
            <w:r>
              <w:rPr>
                <w:sz w:val="20"/>
                <w:szCs w:val="20"/>
              </w:rPr>
              <w:t>Data Protection Act 2018.</w:t>
            </w:r>
          </w:p>
        </w:tc>
      </w:tr>
      <w:tr w:rsidR="00B3246B" w14:paraId="483EE15E"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C" w14:textId="77777777" w:rsidR="00B3246B" w:rsidRDefault="00CC102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D" w14:textId="77777777" w:rsidR="00B3246B" w:rsidRDefault="00CC102F">
            <w:pPr>
              <w:spacing w:before="240"/>
              <w:rPr>
                <w:sz w:val="20"/>
                <w:szCs w:val="20"/>
              </w:rPr>
            </w:pPr>
            <w:r>
              <w:rPr>
                <w:sz w:val="20"/>
                <w:szCs w:val="20"/>
              </w:rPr>
              <w:t>The Transfer of Undertakings (Protection of Employment) Regulations 2006 (SI 2006/246) (‘TUPE’) which implements the Acquired Rights Directive.</w:t>
            </w:r>
          </w:p>
        </w:tc>
      </w:tr>
      <w:tr w:rsidR="00B3246B" w14:paraId="483EE161"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5F" w14:textId="77777777" w:rsidR="00B3246B" w:rsidRDefault="00CC102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0" w14:textId="77777777" w:rsidR="00B3246B" w:rsidRDefault="00CC102F">
            <w:pPr>
              <w:spacing w:before="240"/>
              <w:rPr>
                <w:sz w:val="20"/>
                <w:szCs w:val="20"/>
              </w:rPr>
            </w:pPr>
            <w:r>
              <w:rPr>
                <w:sz w:val="20"/>
                <w:szCs w:val="20"/>
              </w:rPr>
              <w:t>Means to terminate; and Ended and Ending are construed accordingly.</w:t>
            </w:r>
          </w:p>
        </w:tc>
      </w:tr>
      <w:tr w:rsidR="00B3246B" w14:paraId="483EE164"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2" w14:textId="77777777" w:rsidR="00B3246B" w:rsidRDefault="00CC102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3" w14:textId="77777777" w:rsidR="00B3246B" w:rsidRDefault="00CC102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3246B" w14:paraId="483EE167"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5" w14:textId="77777777" w:rsidR="00B3246B" w:rsidRDefault="00CC102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6" w14:textId="77777777" w:rsidR="00B3246B" w:rsidRDefault="00CC102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3246B" w14:paraId="483EE16A"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8" w14:textId="77777777" w:rsidR="00B3246B" w:rsidRDefault="00CC102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9" w14:textId="77777777" w:rsidR="00B3246B" w:rsidRDefault="00CC102F">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3246B" w14:paraId="483EE16E" w14:textId="77777777" w:rsidTr="00B533F2">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B" w14:textId="77777777" w:rsidR="00B3246B" w:rsidRDefault="00CC102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C" w14:textId="77777777" w:rsidR="00B3246B" w:rsidRDefault="00CC102F">
            <w:pPr>
              <w:spacing w:before="240"/>
              <w:rPr>
                <w:sz w:val="20"/>
                <w:szCs w:val="20"/>
              </w:rPr>
            </w:pPr>
            <w:r>
              <w:rPr>
                <w:sz w:val="20"/>
                <w:szCs w:val="20"/>
              </w:rPr>
              <w:t>The HMRC Employment Status Indicator test tool. The most up-to-date version must be used. At the time of drafting the tool may be found here:</w:t>
            </w:r>
          </w:p>
          <w:p w14:paraId="483EE16D" w14:textId="77777777" w:rsidR="00B3246B" w:rsidRDefault="009331FB">
            <w:hyperlink r:id="rId31">
              <w:r w:rsidR="00CC102F">
                <w:rPr>
                  <w:color w:val="0000FF"/>
                  <w:u w:val="single"/>
                </w:rPr>
                <w:t>https://www.gov.uk/guidance/check-employment-status-for-tax</w:t>
              </w:r>
            </w:hyperlink>
          </w:p>
        </w:tc>
      </w:tr>
      <w:tr w:rsidR="00B3246B" w14:paraId="483EE171"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6F" w14:textId="77777777" w:rsidR="00B3246B" w:rsidRDefault="00CC102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70" w14:textId="77777777" w:rsidR="00B3246B" w:rsidRDefault="00CC102F">
            <w:pPr>
              <w:spacing w:before="240"/>
              <w:rPr>
                <w:sz w:val="20"/>
                <w:szCs w:val="20"/>
              </w:rPr>
            </w:pPr>
            <w:r>
              <w:rPr>
                <w:sz w:val="20"/>
                <w:szCs w:val="20"/>
              </w:rPr>
              <w:t>The expiry date of this Call-Off Contract in the Order Form.</w:t>
            </w:r>
          </w:p>
        </w:tc>
      </w:tr>
      <w:tr w:rsidR="00B3246B" w14:paraId="483EE17E" w14:textId="77777777" w:rsidTr="00B533F2">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72" w14:textId="77777777" w:rsidR="00B3246B" w:rsidRDefault="00CC102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73" w14:textId="77777777" w:rsidR="00B3246B" w:rsidRDefault="00CC102F">
            <w:pPr>
              <w:spacing w:before="240"/>
              <w:rPr>
                <w:sz w:val="20"/>
                <w:szCs w:val="20"/>
              </w:rPr>
            </w:pPr>
            <w:r>
              <w:rPr>
                <w:sz w:val="20"/>
                <w:szCs w:val="20"/>
              </w:rPr>
              <w:t>A force Majeure event means anything affecting either Party's performance of their obligations arising from any:</w:t>
            </w:r>
          </w:p>
          <w:p w14:paraId="483EE174" w14:textId="77777777" w:rsidR="00B3246B" w:rsidRDefault="00CC102F" w:rsidP="00B533F2">
            <w:pPr>
              <w:numPr>
                <w:ilvl w:val="0"/>
                <w:numId w:val="63"/>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483EE175" w14:textId="77777777" w:rsidR="00B3246B" w:rsidRDefault="00CC102F" w:rsidP="00B533F2">
            <w:pPr>
              <w:numPr>
                <w:ilvl w:val="0"/>
                <w:numId w:val="53"/>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483EE176" w14:textId="77777777" w:rsidR="00B3246B" w:rsidRDefault="00CC102F" w:rsidP="00B533F2">
            <w:pPr>
              <w:numPr>
                <w:ilvl w:val="0"/>
                <w:numId w:val="54"/>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483EE177" w14:textId="77777777" w:rsidR="00B3246B" w:rsidRDefault="00CC102F" w:rsidP="00B533F2">
            <w:pPr>
              <w:numPr>
                <w:ilvl w:val="0"/>
                <w:numId w:val="55"/>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483EE178" w14:textId="77777777" w:rsidR="00B3246B" w:rsidRDefault="00CC102F" w:rsidP="00B533F2">
            <w:pPr>
              <w:numPr>
                <w:ilvl w:val="0"/>
                <w:numId w:val="56"/>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483EE179" w14:textId="77777777" w:rsidR="00B3246B" w:rsidRDefault="00CC102F">
            <w:pPr>
              <w:spacing w:before="240"/>
              <w:rPr>
                <w:sz w:val="20"/>
                <w:szCs w:val="20"/>
              </w:rPr>
            </w:pPr>
            <w:r>
              <w:rPr>
                <w:sz w:val="20"/>
                <w:szCs w:val="20"/>
              </w:rPr>
              <w:t>The following do not constitute a Force Majeure event:</w:t>
            </w:r>
          </w:p>
          <w:p w14:paraId="483EE17A" w14:textId="77777777" w:rsidR="00B3246B" w:rsidRDefault="00CC102F" w:rsidP="00B533F2">
            <w:pPr>
              <w:numPr>
                <w:ilvl w:val="0"/>
                <w:numId w:val="36"/>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483EE17B" w14:textId="77777777" w:rsidR="00B3246B" w:rsidRDefault="00CC102F" w:rsidP="00B533F2">
            <w:pPr>
              <w:numPr>
                <w:ilvl w:val="0"/>
                <w:numId w:val="36"/>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83EE17C" w14:textId="77777777" w:rsidR="00B3246B" w:rsidRDefault="00CC102F" w:rsidP="00B533F2">
            <w:pPr>
              <w:numPr>
                <w:ilvl w:val="0"/>
                <w:numId w:val="36"/>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483EE17D" w14:textId="77777777" w:rsidR="00B3246B" w:rsidRDefault="00CC102F" w:rsidP="00B533F2">
            <w:pPr>
              <w:numPr>
                <w:ilvl w:val="0"/>
                <w:numId w:val="36"/>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B3246B" w14:paraId="483EE181" w14:textId="77777777" w:rsidTr="00B533F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7F" w14:textId="77777777" w:rsidR="00B3246B" w:rsidRDefault="00CC102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0" w14:textId="77777777" w:rsidR="00B3246B" w:rsidRDefault="00CC102F">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B3246B" w14:paraId="483EE184"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2" w14:textId="77777777" w:rsidR="00B3246B" w:rsidRDefault="00CC102F">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3" w14:textId="77777777" w:rsidR="00B3246B" w:rsidRDefault="00CC102F">
            <w:pPr>
              <w:spacing w:before="240"/>
              <w:rPr>
                <w:sz w:val="20"/>
                <w:szCs w:val="20"/>
              </w:rPr>
            </w:pPr>
            <w:r>
              <w:rPr>
                <w:sz w:val="20"/>
                <w:szCs w:val="20"/>
              </w:rPr>
              <w:t>The clauses of framework agreement RM1557.12 together with the Framework Schedules.</w:t>
            </w:r>
          </w:p>
        </w:tc>
      </w:tr>
      <w:tr w:rsidR="00B3246B" w14:paraId="483EE187"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5" w14:textId="77777777" w:rsidR="00B3246B" w:rsidRDefault="00CC102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6" w14:textId="77777777" w:rsidR="00B3246B" w:rsidRDefault="00CC102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3246B" w14:paraId="483EE18A"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8" w14:textId="77777777" w:rsidR="00B3246B" w:rsidRDefault="00CC102F">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9" w14:textId="77777777" w:rsidR="00B3246B" w:rsidRDefault="00CC102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3246B" w14:paraId="483EE18D" w14:textId="77777777" w:rsidTr="00B533F2">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B" w14:textId="77777777" w:rsidR="00B3246B" w:rsidRDefault="00CC102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C" w14:textId="77777777" w:rsidR="00B3246B" w:rsidRDefault="00CC102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3246B" w14:paraId="483EE190"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E" w14:textId="77777777" w:rsidR="00B3246B" w:rsidRDefault="00CC102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8F" w14:textId="77777777" w:rsidR="00B3246B" w:rsidRDefault="00CC102F">
            <w:pPr>
              <w:spacing w:before="240"/>
              <w:rPr>
                <w:sz w:val="20"/>
                <w:szCs w:val="20"/>
              </w:rPr>
            </w:pPr>
            <w:r>
              <w:rPr>
                <w:sz w:val="20"/>
                <w:szCs w:val="20"/>
              </w:rPr>
              <w:t>General Data Protection Regulation (Regulation (EU) 2016/679)</w:t>
            </w:r>
          </w:p>
        </w:tc>
      </w:tr>
      <w:tr w:rsidR="00B3246B" w14:paraId="483EE193"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1" w14:textId="77777777" w:rsidR="00B3246B" w:rsidRDefault="00CC102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2" w14:textId="77777777" w:rsidR="00B3246B" w:rsidRDefault="00CC102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3246B" w14:paraId="483EE196"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4" w14:textId="77777777" w:rsidR="00B3246B" w:rsidRDefault="00CC102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5" w14:textId="77777777" w:rsidR="00B3246B" w:rsidRDefault="00CC102F">
            <w:pPr>
              <w:spacing w:before="240"/>
              <w:rPr>
                <w:sz w:val="20"/>
                <w:szCs w:val="20"/>
              </w:rPr>
            </w:pPr>
            <w:r>
              <w:rPr>
                <w:sz w:val="20"/>
                <w:szCs w:val="20"/>
              </w:rPr>
              <w:t xml:space="preserve">The government’s preferred method of purchasing and payment for low value goods or services. </w:t>
            </w:r>
          </w:p>
        </w:tc>
      </w:tr>
      <w:tr w:rsidR="00B3246B" w14:paraId="483EE199"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7" w14:textId="77777777" w:rsidR="00B3246B" w:rsidRDefault="00CC102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8" w14:textId="77777777" w:rsidR="00B3246B" w:rsidRDefault="00CC102F">
            <w:pPr>
              <w:spacing w:before="240"/>
              <w:rPr>
                <w:sz w:val="20"/>
                <w:szCs w:val="20"/>
              </w:rPr>
            </w:pPr>
            <w:r>
              <w:rPr>
                <w:sz w:val="20"/>
                <w:szCs w:val="20"/>
              </w:rPr>
              <w:t>The guarantee described in Schedule 5.</w:t>
            </w:r>
          </w:p>
        </w:tc>
      </w:tr>
      <w:tr w:rsidR="00B3246B" w14:paraId="483EE19C"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A" w14:textId="77777777" w:rsidR="00B3246B" w:rsidRDefault="00CC102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B" w14:textId="77777777" w:rsidR="00B3246B" w:rsidRDefault="00CC102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3246B" w14:paraId="483EE19F"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D" w14:textId="77777777" w:rsidR="00B3246B" w:rsidRDefault="00CC102F">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9E" w14:textId="77777777" w:rsidR="00B3246B" w:rsidRDefault="00CC102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3246B" w14:paraId="483EE1A2"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0" w14:textId="77777777" w:rsidR="00B3246B" w:rsidRDefault="00CC102F">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1" w14:textId="77777777" w:rsidR="00B3246B" w:rsidRDefault="00CC102F">
            <w:pPr>
              <w:spacing w:before="240"/>
              <w:rPr>
                <w:sz w:val="20"/>
                <w:szCs w:val="20"/>
              </w:rPr>
            </w:pPr>
            <w:r>
              <w:rPr>
                <w:sz w:val="20"/>
                <w:szCs w:val="20"/>
              </w:rPr>
              <w:t>ESI tool completed by contractors on their own behalf at the request of CCS or the Buyer (as applicable) under clause 4.6.</w:t>
            </w:r>
          </w:p>
        </w:tc>
      </w:tr>
      <w:tr w:rsidR="00B3246B" w14:paraId="483EE1A5"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3" w14:textId="77777777" w:rsidR="00B3246B" w:rsidRDefault="00CC102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4" w14:textId="77777777" w:rsidR="00B3246B" w:rsidRDefault="00CC102F">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B3246B" w14:paraId="483EE1A8"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6" w14:textId="77777777" w:rsidR="00B3246B" w:rsidRDefault="00CC102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7" w14:textId="77777777" w:rsidR="00B3246B" w:rsidRDefault="00CC102F">
            <w:pPr>
              <w:spacing w:before="240"/>
              <w:rPr>
                <w:sz w:val="20"/>
                <w:szCs w:val="20"/>
              </w:rPr>
            </w:pPr>
            <w:r>
              <w:rPr>
                <w:sz w:val="20"/>
                <w:szCs w:val="20"/>
              </w:rPr>
              <w:t>The information security management system and process developed by the Supplier in accordance with clause 16.1.</w:t>
            </w:r>
          </w:p>
        </w:tc>
      </w:tr>
      <w:tr w:rsidR="00B3246B" w14:paraId="483EE1AB"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9" w14:textId="77777777" w:rsidR="00B3246B" w:rsidRDefault="00CC102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A" w14:textId="77777777" w:rsidR="00B3246B" w:rsidRDefault="00CC102F">
            <w:pPr>
              <w:spacing w:before="240"/>
              <w:rPr>
                <w:sz w:val="20"/>
                <w:szCs w:val="20"/>
              </w:rPr>
            </w:pPr>
            <w:r>
              <w:rPr>
                <w:sz w:val="20"/>
                <w:szCs w:val="20"/>
              </w:rPr>
              <w:t>Contractual engagements which would be determined to be within the scope of the IR35 Intermediaries legislation if assessed using the ESI tool.</w:t>
            </w:r>
          </w:p>
        </w:tc>
      </w:tr>
      <w:tr w:rsidR="00B3246B" w14:paraId="483EE1B3" w14:textId="77777777" w:rsidTr="00B533F2">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C" w14:textId="77777777" w:rsidR="00B3246B" w:rsidRDefault="00CC102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AD" w14:textId="77777777" w:rsidR="00B3246B" w:rsidRDefault="00CC102F">
            <w:pPr>
              <w:spacing w:before="240"/>
              <w:rPr>
                <w:sz w:val="20"/>
                <w:szCs w:val="20"/>
              </w:rPr>
            </w:pPr>
            <w:r>
              <w:rPr>
                <w:sz w:val="20"/>
                <w:szCs w:val="20"/>
              </w:rPr>
              <w:t>Can be:</w:t>
            </w:r>
          </w:p>
          <w:p w14:paraId="483EE1AE" w14:textId="77777777" w:rsidR="00B3246B" w:rsidRDefault="00CC102F" w:rsidP="00B533F2">
            <w:pPr>
              <w:numPr>
                <w:ilvl w:val="0"/>
                <w:numId w:val="38"/>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483EE1AF" w14:textId="77777777" w:rsidR="00B3246B" w:rsidRDefault="00CC102F" w:rsidP="00B533F2">
            <w:pPr>
              <w:numPr>
                <w:ilvl w:val="0"/>
                <w:numId w:val="38"/>
              </w:numPr>
              <w:pBdr>
                <w:top w:val="nil"/>
                <w:left w:val="nil"/>
                <w:bottom w:val="nil"/>
                <w:right w:val="nil"/>
                <w:between w:val="nil"/>
              </w:pBdr>
              <w:rPr>
                <w:color w:val="000000"/>
                <w:sz w:val="20"/>
                <w:szCs w:val="20"/>
              </w:rPr>
            </w:pPr>
            <w:r>
              <w:rPr>
                <w:color w:val="000000"/>
                <w:sz w:val="20"/>
                <w:szCs w:val="20"/>
              </w:rPr>
              <w:t>a winding-up petition</w:t>
            </w:r>
          </w:p>
          <w:p w14:paraId="483EE1B0" w14:textId="77777777" w:rsidR="00B3246B" w:rsidRDefault="00CC102F" w:rsidP="00B533F2">
            <w:pPr>
              <w:numPr>
                <w:ilvl w:val="0"/>
                <w:numId w:val="38"/>
              </w:numPr>
              <w:pBdr>
                <w:top w:val="nil"/>
                <w:left w:val="nil"/>
                <w:bottom w:val="nil"/>
                <w:right w:val="nil"/>
                <w:between w:val="nil"/>
              </w:pBdr>
              <w:rPr>
                <w:color w:val="000000"/>
                <w:sz w:val="20"/>
                <w:szCs w:val="20"/>
              </w:rPr>
            </w:pPr>
            <w:r>
              <w:rPr>
                <w:color w:val="000000"/>
                <w:sz w:val="20"/>
                <w:szCs w:val="20"/>
              </w:rPr>
              <w:t>the appointment of a receiver or administrator</w:t>
            </w:r>
          </w:p>
          <w:p w14:paraId="483EE1B1" w14:textId="77777777" w:rsidR="00B3246B" w:rsidRDefault="00CC102F" w:rsidP="00B533F2">
            <w:pPr>
              <w:numPr>
                <w:ilvl w:val="0"/>
                <w:numId w:val="38"/>
              </w:numPr>
              <w:pBdr>
                <w:top w:val="nil"/>
                <w:left w:val="nil"/>
                <w:bottom w:val="nil"/>
                <w:right w:val="nil"/>
                <w:between w:val="nil"/>
              </w:pBdr>
              <w:rPr>
                <w:color w:val="000000"/>
                <w:sz w:val="20"/>
                <w:szCs w:val="20"/>
              </w:rPr>
            </w:pPr>
            <w:r>
              <w:rPr>
                <w:color w:val="000000"/>
                <w:sz w:val="20"/>
                <w:szCs w:val="20"/>
              </w:rPr>
              <w:t>an unresolved statutory demand</w:t>
            </w:r>
          </w:p>
          <w:p w14:paraId="483EE1B2" w14:textId="77777777" w:rsidR="00B3246B" w:rsidRDefault="00CC102F" w:rsidP="00B533F2">
            <w:pPr>
              <w:numPr>
                <w:ilvl w:val="0"/>
                <w:numId w:val="38"/>
              </w:numPr>
              <w:pBdr>
                <w:top w:val="nil"/>
                <w:left w:val="nil"/>
                <w:bottom w:val="nil"/>
                <w:right w:val="nil"/>
                <w:between w:val="nil"/>
              </w:pBdr>
            </w:pPr>
            <w:r>
              <w:rPr>
                <w:color w:val="000000"/>
              </w:rPr>
              <w:t>a S</w:t>
            </w:r>
            <w:r>
              <w:rPr>
                <w:color w:val="000000"/>
                <w:sz w:val="20"/>
                <w:szCs w:val="20"/>
              </w:rPr>
              <w:t>chedule A1 moratorium</w:t>
            </w:r>
          </w:p>
        </w:tc>
      </w:tr>
      <w:tr w:rsidR="00B3246B" w14:paraId="483EE1B9" w14:textId="77777777" w:rsidTr="00B533F2">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B4" w14:textId="77777777" w:rsidR="00B3246B" w:rsidRDefault="00CC102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B5" w14:textId="77777777" w:rsidR="00B3246B" w:rsidRDefault="00CC102F">
            <w:pPr>
              <w:spacing w:before="240"/>
              <w:rPr>
                <w:sz w:val="20"/>
                <w:szCs w:val="20"/>
              </w:rPr>
            </w:pPr>
            <w:r>
              <w:rPr>
                <w:sz w:val="20"/>
                <w:szCs w:val="20"/>
              </w:rPr>
              <w:t>Intellectual Property Rights are:</w:t>
            </w:r>
          </w:p>
          <w:p w14:paraId="483EE1B6" w14:textId="77777777" w:rsidR="00B3246B" w:rsidRDefault="00CC102F" w:rsidP="00B533F2">
            <w:pPr>
              <w:numPr>
                <w:ilvl w:val="0"/>
                <w:numId w:val="41"/>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83EE1B7" w14:textId="77777777" w:rsidR="00B3246B" w:rsidRDefault="00CC102F" w:rsidP="00B533F2">
            <w:pPr>
              <w:numPr>
                <w:ilvl w:val="0"/>
                <w:numId w:val="41"/>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483EE1B8" w14:textId="77777777" w:rsidR="00B3246B" w:rsidRDefault="00CC102F" w:rsidP="00B533F2">
            <w:pPr>
              <w:numPr>
                <w:ilvl w:val="0"/>
                <w:numId w:val="41"/>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B3246B" w14:paraId="483EE1C0" w14:textId="77777777" w:rsidTr="00B533F2">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BA" w14:textId="77777777" w:rsidR="00B3246B" w:rsidRDefault="00CC102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BB" w14:textId="77777777" w:rsidR="00B3246B" w:rsidRDefault="00CC102F">
            <w:pPr>
              <w:spacing w:before="240"/>
              <w:rPr>
                <w:sz w:val="20"/>
                <w:szCs w:val="20"/>
              </w:rPr>
            </w:pPr>
            <w:r>
              <w:rPr>
                <w:sz w:val="20"/>
                <w:szCs w:val="20"/>
              </w:rPr>
              <w:t>For the purposes of the IR35 rules an intermediary can be:</w:t>
            </w:r>
          </w:p>
          <w:p w14:paraId="483EE1BC" w14:textId="77777777" w:rsidR="00B3246B" w:rsidRDefault="00CC102F" w:rsidP="00B533F2">
            <w:pPr>
              <w:numPr>
                <w:ilvl w:val="0"/>
                <w:numId w:val="43"/>
              </w:numPr>
              <w:pBdr>
                <w:top w:val="nil"/>
                <w:left w:val="nil"/>
                <w:bottom w:val="nil"/>
                <w:right w:val="nil"/>
                <w:between w:val="nil"/>
              </w:pBdr>
              <w:rPr>
                <w:color w:val="000000"/>
                <w:sz w:val="20"/>
                <w:szCs w:val="20"/>
              </w:rPr>
            </w:pPr>
            <w:r>
              <w:rPr>
                <w:color w:val="000000"/>
                <w:sz w:val="20"/>
                <w:szCs w:val="20"/>
              </w:rPr>
              <w:t>the supplier's own limited company</w:t>
            </w:r>
          </w:p>
          <w:p w14:paraId="483EE1BD" w14:textId="77777777" w:rsidR="00B3246B" w:rsidRDefault="00CC102F" w:rsidP="00B533F2">
            <w:pPr>
              <w:numPr>
                <w:ilvl w:val="0"/>
                <w:numId w:val="43"/>
              </w:numPr>
              <w:pBdr>
                <w:top w:val="nil"/>
                <w:left w:val="nil"/>
                <w:bottom w:val="nil"/>
                <w:right w:val="nil"/>
                <w:between w:val="nil"/>
              </w:pBdr>
              <w:rPr>
                <w:color w:val="000000"/>
                <w:sz w:val="20"/>
                <w:szCs w:val="20"/>
              </w:rPr>
            </w:pPr>
            <w:r>
              <w:rPr>
                <w:color w:val="000000"/>
                <w:sz w:val="20"/>
                <w:szCs w:val="20"/>
              </w:rPr>
              <w:t>a service or a personal service company</w:t>
            </w:r>
          </w:p>
          <w:p w14:paraId="483EE1BE" w14:textId="77777777" w:rsidR="00B3246B" w:rsidRDefault="00CC102F" w:rsidP="00B533F2">
            <w:pPr>
              <w:numPr>
                <w:ilvl w:val="0"/>
                <w:numId w:val="43"/>
              </w:numPr>
              <w:pBdr>
                <w:top w:val="nil"/>
                <w:left w:val="nil"/>
                <w:bottom w:val="nil"/>
                <w:right w:val="nil"/>
                <w:between w:val="nil"/>
              </w:pBdr>
              <w:rPr>
                <w:color w:val="000000"/>
                <w:sz w:val="20"/>
                <w:szCs w:val="20"/>
              </w:rPr>
            </w:pPr>
            <w:r>
              <w:rPr>
                <w:color w:val="000000"/>
                <w:sz w:val="20"/>
                <w:szCs w:val="20"/>
              </w:rPr>
              <w:t>a partnership</w:t>
            </w:r>
          </w:p>
          <w:p w14:paraId="483EE1BF" w14:textId="77777777" w:rsidR="00B3246B" w:rsidRDefault="00CC102F">
            <w:pPr>
              <w:spacing w:before="240"/>
              <w:rPr>
                <w:sz w:val="20"/>
                <w:szCs w:val="20"/>
              </w:rPr>
            </w:pPr>
            <w:r>
              <w:rPr>
                <w:sz w:val="20"/>
                <w:szCs w:val="20"/>
              </w:rPr>
              <w:t>It does not apply if you work for a client through a Managed Service Company (MSC) or agency (for example, an employment agency).</w:t>
            </w:r>
          </w:p>
        </w:tc>
      </w:tr>
      <w:tr w:rsidR="00B3246B" w14:paraId="483EE1C3"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1" w14:textId="77777777" w:rsidR="00B3246B" w:rsidRDefault="00CC102F">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2" w14:textId="77777777" w:rsidR="00B3246B" w:rsidRDefault="00CC102F">
            <w:pPr>
              <w:spacing w:before="240"/>
              <w:rPr>
                <w:sz w:val="20"/>
                <w:szCs w:val="20"/>
              </w:rPr>
            </w:pPr>
            <w:r>
              <w:rPr>
                <w:sz w:val="20"/>
                <w:szCs w:val="20"/>
              </w:rPr>
              <w:t>As set out in clause 11.5.</w:t>
            </w:r>
          </w:p>
        </w:tc>
      </w:tr>
      <w:tr w:rsidR="00B3246B" w14:paraId="483EE1C6"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4" w14:textId="77777777" w:rsidR="00B3246B" w:rsidRDefault="00CC102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5" w14:textId="77777777" w:rsidR="00B3246B" w:rsidRDefault="00CC102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3246B" w14:paraId="483EE1C9"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7" w14:textId="77777777" w:rsidR="00B3246B" w:rsidRDefault="00CC102F">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8" w14:textId="77777777" w:rsidR="00B3246B" w:rsidRDefault="00CC102F">
            <w:pPr>
              <w:spacing w:before="240"/>
              <w:rPr>
                <w:sz w:val="20"/>
                <w:szCs w:val="20"/>
              </w:rPr>
            </w:pPr>
            <w:r>
              <w:rPr>
                <w:sz w:val="20"/>
                <w:szCs w:val="20"/>
              </w:rPr>
              <w:t>Assessment of employment status using the ESI tool to determine if engagement is Inside or Outside IR35.</w:t>
            </w:r>
          </w:p>
        </w:tc>
      </w:tr>
      <w:tr w:rsidR="00B3246B" w14:paraId="483EE1CC"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A" w14:textId="77777777" w:rsidR="00B3246B" w:rsidRDefault="00CC102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B" w14:textId="77777777" w:rsidR="00B3246B" w:rsidRDefault="00CC102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3246B" w14:paraId="483EE1CF" w14:textId="77777777" w:rsidTr="00B533F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D" w14:textId="77777777" w:rsidR="00B3246B" w:rsidRDefault="00CC102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CE" w14:textId="77777777" w:rsidR="00B3246B" w:rsidRDefault="00CC102F">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3246B" w14:paraId="483EE1D2"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0" w14:textId="77777777" w:rsidR="00B3246B" w:rsidRDefault="00CC102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1" w14:textId="77777777" w:rsidR="00B3246B" w:rsidRDefault="00CC102F">
            <w:pPr>
              <w:spacing w:before="240"/>
              <w:rPr>
                <w:sz w:val="20"/>
                <w:szCs w:val="20"/>
              </w:rPr>
            </w:pPr>
            <w:r>
              <w:rPr>
                <w:sz w:val="20"/>
                <w:szCs w:val="20"/>
              </w:rPr>
              <w:t>Law Enforcement Directive (EU) 2016/680.</w:t>
            </w:r>
          </w:p>
        </w:tc>
      </w:tr>
      <w:tr w:rsidR="00B3246B" w14:paraId="483EE1D5" w14:textId="77777777" w:rsidTr="00B533F2">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3" w14:textId="77777777" w:rsidR="00B3246B" w:rsidRDefault="00CC102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4" w14:textId="77777777" w:rsidR="00B3246B" w:rsidRDefault="00CC102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3246B" w14:paraId="483EE1D8"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6" w14:textId="77777777" w:rsidR="00B3246B" w:rsidRDefault="00CC102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7" w14:textId="77777777" w:rsidR="00B3246B" w:rsidRDefault="00CC102F">
            <w:pPr>
              <w:spacing w:before="240"/>
              <w:rPr>
                <w:sz w:val="20"/>
                <w:szCs w:val="20"/>
              </w:rPr>
            </w:pPr>
            <w:r>
              <w:rPr>
                <w:sz w:val="20"/>
                <w:szCs w:val="20"/>
              </w:rPr>
              <w:t>Any of the 3 Lots specified in the ITT and Lots will be construed accordingly.</w:t>
            </w:r>
          </w:p>
        </w:tc>
      </w:tr>
      <w:tr w:rsidR="00B3246B" w14:paraId="483EE1DB" w14:textId="77777777" w:rsidTr="00B533F2">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9" w14:textId="77777777" w:rsidR="00B3246B" w:rsidRDefault="00CC102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A" w14:textId="77777777" w:rsidR="00B3246B" w:rsidRDefault="00CC102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3246B" w14:paraId="483EE1DE"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C" w14:textId="77777777" w:rsidR="00B3246B" w:rsidRDefault="00CC102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D" w14:textId="77777777" w:rsidR="00B3246B" w:rsidRDefault="00CC102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3246B" w14:paraId="483EE1E1"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DF" w14:textId="77777777" w:rsidR="00B3246B" w:rsidRDefault="00CC102F">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0" w14:textId="77777777" w:rsidR="00B3246B" w:rsidRDefault="00CC102F">
            <w:pPr>
              <w:spacing w:before="240"/>
              <w:rPr>
                <w:sz w:val="20"/>
                <w:szCs w:val="20"/>
              </w:rPr>
            </w:pPr>
            <w:r>
              <w:rPr>
                <w:sz w:val="20"/>
                <w:szCs w:val="20"/>
              </w:rPr>
              <w:t>The management information specified in Framework Agreement section 6 (What you report to CCS).</w:t>
            </w:r>
          </w:p>
        </w:tc>
      </w:tr>
      <w:tr w:rsidR="00B3246B" w14:paraId="483EE1E4"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2" w14:textId="77777777" w:rsidR="00B3246B" w:rsidRDefault="00CC102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3" w14:textId="77777777" w:rsidR="00B3246B" w:rsidRDefault="00CC102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3246B" w14:paraId="483EE1E7"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5" w14:textId="77777777" w:rsidR="00B3246B" w:rsidRDefault="00CC102F">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6" w14:textId="77777777" w:rsidR="00B3246B" w:rsidRDefault="00CC102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3246B" w14:paraId="483EE1EA"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8" w14:textId="77777777" w:rsidR="00B3246B" w:rsidRDefault="00CC102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9" w14:textId="77777777" w:rsidR="00B3246B" w:rsidRDefault="00CC102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3246B" w14:paraId="483EE1ED"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B" w14:textId="77777777" w:rsidR="00B3246B" w:rsidRDefault="00CC102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C" w14:textId="77777777" w:rsidR="00B3246B" w:rsidRDefault="00CC102F">
            <w:pPr>
              <w:spacing w:before="240"/>
              <w:rPr>
                <w:sz w:val="20"/>
                <w:szCs w:val="20"/>
              </w:rPr>
            </w:pPr>
            <w:r>
              <w:rPr>
                <w:sz w:val="20"/>
                <w:szCs w:val="20"/>
              </w:rPr>
              <w:t>An order for G-Cloud Services placed by a contracting body with the Supplier in accordance with the ordering processes.</w:t>
            </w:r>
          </w:p>
        </w:tc>
      </w:tr>
      <w:tr w:rsidR="00B3246B" w14:paraId="483EE1F0"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E" w14:textId="77777777" w:rsidR="00B3246B" w:rsidRDefault="00CC102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EF" w14:textId="77777777" w:rsidR="00B3246B" w:rsidRDefault="00CC102F">
            <w:pPr>
              <w:spacing w:before="240"/>
              <w:rPr>
                <w:sz w:val="20"/>
                <w:szCs w:val="20"/>
              </w:rPr>
            </w:pPr>
            <w:r>
              <w:rPr>
                <w:sz w:val="20"/>
                <w:szCs w:val="20"/>
              </w:rPr>
              <w:t>The order form set out in Part A of the Call-Off Contract to be used by a Buyer to order G-Cloud Services.</w:t>
            </w:r>
          </w:p>
        </w:tc>
      </w:tr>
      <w:tr w:rsidR="00B3246B" w14:paraId="483EE1F3"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1" w14:textId="77777777" w:rsidR="00B3246B" w:rsidRDefault="00CC102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2" w14:textId="77777777" w:rsidR="00B3246B" w:rsidRDefault="00CC102F">
            <w:pPr>
              <w:spacing w:before="240"/>
              <w:rPr>
                <w:sz w:val="20"/>
                <w:szCs w:val="20"/>
              </w:rPr>
            </w:pPr>
            <w:r>
              <w:rPr>
                <w:sz w:val="20"/>
                <w:szCs w:val="20"/>
              </w:rPr>
              <w:t>G-Cloud Services which are the subject of an order by the Buyer.</w:t>
            </w:r>
          </w:p>
        </w:tc>
      </w:tr>
      <w:tr w:rsidR="00B3246B" w14:paraId="483EE1F6"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4" w14:textId="77777777" w:rsidR="00B3246B" w:rsidRDefault="00CC102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5" w14:textId="77777777" w:rsidR="00B3246B" w:rsidRDefault="00CC102F">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3246B" w14:paraId="483EE1F9"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7" w14:textId="77777777" w:rsidR="00B3246B" w:rsidRDefault="00CC102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8" w14:textId="77777777" w:rsidR="00B3246B" w:rsidRDefault="00CC102F">
            <w:pPr>
              <w:spacing w:before="240"/>
              <w:rPr>
                <w:sz w:val="20"/>
                <w:szCs w:val="20"/>
              </w:rPr>
            </w:pPr>
            <w:r>
              <w:rPr>
                <w:sz w:val="20"/>
                <w:szCs w:val="20"/>
              </w:rPr>
              <w:t>The Buyer or the Supplier and ‘Parties’ will be interpreted accordingly.</w:t>
            </w:r>
          </w:p>
        </w:tc>
      </w:tr>
      <w:tr w:rsidR="00B3246B" w14:paraId="483EE1FC"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A" w14:textId="77777777" w:rsidR="00B3246B" w:rsidRDefault="00CC102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B" w14:textId="77777777" w:rsidR="00B3246B" w:rsidRDefault="00CC102F">
            <w:pPr>
              <w:spacing w:before="240"/>
              <w:rPr>
                <w:sz w:val="20"/>
                <w:szCs w:val="20"/>
              </w:rPr>
            </w:pPr>
            <w:r>
              <w:rPr>
                <w:sz w:val="20"/>
                <w:szCs w:val="20"/>
              </w:rPr>
              <w:t>Takes the meaning given in the GDPR.</w:t>
            </w:r>
          </w:p>
        </w:tc>
      </w:tr>
      <w:tr w:rsidR="00B3246B" w14:paraId="483EE1FF"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D" w14:textId="77777777" w:rsidR="00B3246B" w:rsidRDefault="00CC102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1FE" w14:textId="77777777" w:rsidR="00B3246B" w:rsidRDefault="00CC102F">
            <w:pPr>
              <w:spacing w:before="240"/>
              <w:rPr>
                <w:sz w:val="20"/>
                <w:szCs w:val="20"/>
              </w:rPr>
            </w:pPr>
            <w:r>
              <w:rPr>
                <w:sz w:val="20"/>
                <w:szCs w:val="20"/>
              </w:rPr>
              <w:t>Takes the meaning given in the GDPR.</w:t>
            </w:r>
          </w:p>
        </w:tc>
      </w:tr>
      <w:tr w:rsidR="00B3246B" w14:paraId="483EE202"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0" w14:textId="77777777" w:rsidR="00B3246B" w:rsidRDefault="00CC102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1" w14:textId="77777777" w:rsidR="00B3246B" w:rsidRDefault="00CC102F">
            <w:pPr>
              <w:spacing w:before="240"/>
              <w:rPr>
                <w:sz w:val="20"/>
                <w:szCs w:val="20"/>
              </w:rPr>
            </w:pPr>
            <w:r>
              <w:rPr>
                <w:sz w:val="20"/>
                <w:szCs w:val="20"/>
              </w:rPr>
              <w:t>Takes the meaning given in the GDPR.</w:t>
            </w:r>
          </w:p>
        </w:tc>
      </w:tr>
      <w:tr w:rsidR="00B3246B" w14:paraId="483EE205"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3" w14:textId="77777777" w:rsidR="00B3246B" w:rsidRDefault="00CC102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4" w14:textId="77777777" w:rsidR="00B3246B" w:rsidRDefault="00CC102F">
            <w:pPr>
              <w:spacing w:before="240"/>
              <w:rPr>
                <w:sz w:val="20"/>
                <w:szCs w:val="20"/>
              </w:rPr>
            </w:pPr>
            <w:r>
              <w:rPr>
                <w:sz w:val="20"/>
                <w:szCs w:val="20"/>
              </w:rPr>
              <w:t>Takes the meaning given in the GDPR.</w:t>
            </w:r>
          </w:p>
        </w:tc>
      </w:tr>
      <w:tr w:rsidR="00B3246B" w14:paraId="483EE20F" w14:textId="77777777" w:rsidTr="00B533F2">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6" w14:textId="77777777" w:rsidR="00B3246B" w:rsidRDefault="00CC102F">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07" w14:textId="77777777" w:rsidR="00B3246B" w:rsidRDefault="00CC102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83EE208" w14:textId="77777777" w:rsidR="00B3246B" w:rsidRDefault="00CC102F" w:rsidP="00B533F2">
            <w:pPr>
              <w:numPr>
                <w:ilvl w:val="0"/>
                <w:numId w:val="46"/>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483EE209" w14:textId="77777777" w:rsidR="00B3246B" w:rsidRDefault="00CC102F" w:rsidP="00B533F2">
            <w:pPr>
              <w:numPr>
                <w:ilvl w:val="0"/>
                <w:numId w:val="46"/>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483EE20A" w14:textId="77777777" w:rsidR="00B3246B" w:rsidRDefault="00CC102F" w:rsidP="00B533F2">
            <w:pPr>
              <w:numPr>
                <w:ilvl w:val="0"/>
                <w:numId w:val="46"/>
              </w:numPr>
              <w:pBdr>
                <w:top w:val="nil"/>
                <w:left w:val="nil"/>
                <w:bottom w:val="nil"/>
                <w:right w:val="nil"/>
                <w:between w:val="nil"/>
              </w:pBdr>
              <w:rPr>
                <w:color w:val="000000"/>
                <w:sz w:val="20"/>
                <w:szCs w:val="20"/>
              </w:rPr>
            </w:pPr>
            <w:r>
              <w:rPr>
                <w:color w:val="000000"/>
                <w:sz w:val="20"/>
                <w:szCs w:val="20"/>
              </w:rPr>
              <w:t>commit any offence:</w:t>
            </w:r>
          </w:p>
          <w:p w14:paraId="483EE20B" w14:textId="77777777" w:rsidR="00B3246B" w:rsidRDefault="00CC102F" w:rsidP="00B533F2">
            <w:pPr>
              <w:numPr>
                <w:ilvl w:val="1"/>
                <w:numId w:val="46"/>
              </w:numPr>
              <w:pBdr>
                <w:top w:val="nil"/>
                <w:left w:val="nil"/>
                <w:bottom w:val="nil"/>
                <w:right w:val="nil"/>
                <w:between w:val="nil"/>
              </w:pBdr>
              <w:rPr>
                <w:color w:val="000000"/>
                <w:sz w:val="20"/>
                <w:szCs w:val="20"/>
              </w:rPr>
            </w:pPr>
            <w:r>
              <w:rPr>
                <w:color w:val="000000"/>
                <w:sz w:val="20"/>
                <w:szCs w:val="20"/>
              </w:rPr>
              <w:t>under the Bribery Act 2010</w:t>
            </w:r>
          </w:p>
          <w:p w14:paraId="483EE20C" w14:textId="77777777" w:rsidR="00B3246B" w:rsidRDefault="00CC102F" w:rsidP="00B533F2">
            <w:pPr>
              <w:numPr>
                <w:ilvl w:val="1"/>
                <w:numId w:val="46"/>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483EE20D" w14:textId="77777777" w:rsidR="00B3246B" w:rsidRDefault="00CC102F" w:rsidP="00B533F2">
            <w:pPr>
              <w:numPr>
                <w:ilvl w:val="1"/>
                <w:numId w:val="46"/>
              </w:numPr>
              <w:pBdr>
                <w:top w:val="nil"/>
                <w:left w:val="nil"/>
                <w:bottom w:val="nil"/>
                <w:right w:val="nil"/>
                <w:between w:val="nil"/>
              </w:pBdr>
            </w:pPr>
            <w:r>
              <w:rPr>
                <w:color w:val="000000"/>
              </w:rPr>
              <w:t>at common Law concerning Fraud</w:t>
            </w:r>
          </w:p>
          <w:p w14:paraId="483EE20E" w14:textId="77777777" w:rsidR="00B3246B" w:rsidRDefault="00CC102F" w:rsidP="00B533F2">
            <w:pPr>
              <w:numPr>
                <w:ilvl w:val="1"/>
                <w:numId w:val="46"/>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B3246B" w14:paraId="483EE212" w14:textId="77777777" w:rsidTr="00B533F2">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0" w14:textId="77777777" w:rsidR="00B3246B" w:rsidRDefault="00CC102F">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1" w14:textId="77777777" w:rsidR="00B3246B" w:rsidRDefault="00CC102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3246B" w14:paraId="483EE215"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3" w14:textId="77777777" w:rsidR="00B3246B" w:rsidRDefault="00CC102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4" w14:textId="77777777" w:rsidR="00B3246B" w:rsidRDefault="00CC102F">
            <w:pPr>
              <w:spacing w:before="240"/>
              <w:rPr>
                <w:sz w:val="20"/>
                <w:szCs w:val="20"/>
              </w:rPr>
            </w:pPr>
            <w:r>
              <w:rPr>
                <w:sz w:val="20"/>
                <w:szCs w:val="20"/>
              </w:rPr>
              <w:t>Assets and property including technical infrastructure, IPRs and equipment.</w:t>
            </w:r>
          </w:p>
        </w:tc>
      </w:tr>
      <w:tr w:rsidR="00B3246B" w14:paraId="483EE218" w14:textId="77777777" w:rsidTr="00B533F2">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6" w14:textId="77777777" w:rsidR="00B3246B" w:rsidRDefault="00CC102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7" w14:textId="77777777" w:rsidR="00B3246B" w:rsidRDefault="00CC102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3246B" w14:paraId="483EE21B"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9" w14:textId="77777777" w:rsidR="00B3246B" w:rsidRDefault="00CC102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A" w14:textId="77777777" w:rsidR="00B3246B" w:rsidRDefault="00CC102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3246B" w14:paraId="483EE21E"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C" w14:textId="77777777" w:rsidR="00B3246B" w:rsidRDefault="00CC102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D" w14:textId="77777777" w:rsidR="00B3246B" w:rsidRDefault="00CC102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3246B" w14:paraId="483EE221"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1F" w14:textId="77777777" w:rsidR="00B3246B" w:rsidRDefault="00CC102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0" w14:textId="77777777" w:rsidR="00B3246B" w:rsidRDefault="00CC102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3246B" w14:paraId="483EE224"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2" w14:textId="77777777" w:rsidR="00B3246B" w:rsidRDefault="00CC102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3" w14:textId="77777777" w:rsidR="00B3246B" w:rsidRDefault="00CC102F">
            <w:pPr>
              <w:spacing w:before="240"/>
              <w:rPr>
                <w:sz w:val="20"/>
                <w:szCs w:val="20"/>
              </w:rPr>
            </w:pPr>
            <w:r>
              <w:rPr>
                <w:sz w:val="20"/>
                <w:szCs w:val="20"/>
              </w:rPr>
              <w:t>A transfer of employment to which the employment regulations applies.</w:t>
            </w:r>
          </w:p>
        </w:tc>
      </w:tr>
      <w:tr w:rsidR="00B3246B" w14:paraId="483EE227"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5" w14:textId="77777777" w:rsidR="00B3246B" w:rsidRDefault="00CC102F">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6" w14:textId="77777777" w:rsidR="00B3246B" w:rsidRDefault="00CC102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3246B" w14:paraId="483EE22A"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8" w14:textId="77777777" w:rsidR="00B3246B" w:rsidRDefault="00CC102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9" w14:textId="77777777" w:rsidR="00B3246B" w:rsidRDefault="00CC102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3246B" w14:paraId="483EE22D"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B" w14:textId="77777777" w:rsidR="00B3246B" w:rsidRDefault="00CC102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C" w14:textId="77777777" w:rsidR="00B3246B" w:rsidRDefault="00CC102F">
            <w:pPr>
              <w:spacing w:before="240"/>
              <w:rPr>
                <w:sz w:val="20"/>
                <w:szCs w:val="20"/>
              </w:rPr>
            </w:pPr>
            <w:r>
              <w:rPr>
                <w:sz w:val="20"/>
                <w:szCs w:val="20"/>
              </w:rPr>
              <w:t>The Supplier's security management plan developed by the Supplier in accordance with clause 16.1.</w:t>
            </w:r>
          </w:p>
        </w:tc>
      </w:tr>
      <w:tr w:rsidR="00B3246B" w14:paraId="483EE230"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E" w14:textId="77777777" w:rsidR="00B3246B" w:rsidRDefault="00CC102F">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2F" w14:textId="77777777" w:rsidR="00B3246B" w:rsidRDefault="00CC102F">
            <w:pPr>
              <w:spacing w:before="240"/>
              <w:rPr>
                <w:sz w:val="20"/>
                <w:szCs w:val="20"/>
              </w:rPr>
            </w:pPr>
            <w:r>
              <w:rPr>
                <w:sz w:val="20"/>
                <w:szCs w:val="20"/>
              </w:rPr>
              <w:t>The services ordered by the Buyer as set out in the Order Form.</w:t>
            </w:r>
          </w:p>
        </w:tc>
      </w:tr>
      <w:tr w:rsidR="00B3246B" w14:paraId="483EE233"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1" w14:textId="77777777" w:rsidR="00B3246B" w:rsidRDefault="00CC102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2" w14:textId="77777777" w:rsidR="00B3246B" w:rsidRDefault="00CC102F">
            <w:pPr>
              <w:spacing w:before="240"/>
              <w:rPr>
                <w:sz w:val="20"/>
                <w:szCs w:val="20"/>
              </w:rPr>
            </w:pPr>
            <w:r>
              <w:rPr>
                <w:sz w:val="20"/>
                <w:szCs w:val="20"/>
              </w:rPr>
              <w:t>Data that is owned or managed by the Buyer and used for the G-Cloud Services, including backup data.</w:t>
            </w:r>
          </w:p>
        </w:tc>
      </w:tr>
      <w:tr w:rsidR="00B3246B" w14:paraId="483EE236"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4" w14:textId="77777777" w:rsidR="00B3246B" w:rsidRDefault="00CC102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5" w14:textId="77777777" w:rsidR="00B3246B" w:rsidRDefault="00CC102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3246B" w14:paraId="483EE239"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7" w14:textId="77777777" w:rsidR="00B3246B" w:rsidRDefault="00CC102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8" w14:textId="77777777" w:rsidR="00B3246B" w:rsidRDefault="00CC102F">
            <w:pPr>
              <w:spacing w:before="240"/>
              <w:rPr>
                <w:sz w:val="20"/>
                <w:szCs w:val="20"/>
              </w:rPr>
            </w:pPr>
            <w:r>
              <w:rPr>
                <w:sz w:val="20"/>
                <w:szCs w:val="20"/>
              </w:rPr>
              <w:t>The description of the Supplier service offering as published on the Digital Marketplace.</w:t>
            </w:r>
          </w:p>
        </w:tc>
      </w:tr>
      <w:tr w:rsidR="00B3246B" w14:paraId="483EE23C"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A" w14:textId="77777777" w:rsidR="00B3246B" w:rsidRDefault="00CC102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B" w14:textId="77777777" w:rsidR="00B3246B" w:rsidRDefault="00CC102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B3246B" w14:paraId="483EE23F"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D" w14:textId="77777777" w:rsidR="00B3246B" w:rsidRDefault="00CC102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3E" w14:textId="77777777" w:rsidR="00B3246B" w:rsidRDefault="00CC102F">
            <w:pPr>
              <w:spacing w:before="240"/>
            </w:pPr>
            <w:r>
              <w:rPr>
                <w:sz w:val="20"/>
                <w:szCs w:val="20"/>
              </w:rPr>
              <w:t>The approval process used by a central government Buyer if it needs to spend money on certain digital or technology services, see</w:t>
            </w:r>
            <w:hyperlink r:id="rId32">
              <w:r>
                <w:rPr>
                  <w:sz w:val="20"/>
                  <w:szCs w:val="20"/>
                </w:rPr>
                <w:t xml:space="preserve"> </w:t>
              </w:r>
            </w:hyperlink>
            <w:hyperlink r:id="rId33">
              <w:r>
                <w:rPr>
                  <w:sz w:val="20"/>
                  <w:szCs w:val="20"/>
                  <w:u w:val="single"/>
                </w:rPr>
                <w:t>https://www.gov.uk/service-manual/agile-delivery/spend-controls-check-if-you-need-approval-to-spend-money-on-a-service</w:t>
              </w:r>
            </w:hyperlink>
          </w:p>
        </w:tc>
      </w:tr>
      <w:tr w:rsidR="00B3246B" w14:paraId="483EE242"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0" w14:textId="77777777" w:rsidR="00B3246B" w:rsidRDefault="00CC102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1" w14:textId="77777777" w:rsidR="00B3246B" w:rsidRDefault="00CC102F">
            <w:pPr>
              <w:spacing w:before="240"/>
              <w:rPr>
                <w:sz w:val="20"/>
                <w:szCs w:val="20"/>
              </w:rPr>
            </w:pPr>
            <w:r>
              <w:rPr>
                <w:sz w:val="20"/>
                <w:szCs w:val="20"/>
              </w:rPr>
              <w:t>The Start date of this Call-Off Contract as set out in the Order Form.</w:t>
            </w:r>
          </w:p>
        </w:tc>
      </w:tr>
      <w:tr w:rsidR="00B3246B" w14:paraId="483EE245" w14:textId="77777777" w:rsidTr="00B533F2">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3" w14:textId="77777777" w:rsidR="00B3246B" w:rsidRDefault="00CC102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4" w14:textId="77777777" w:rsidR="00B3246B" w:rsidRDefault="00CC102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3246B" w14:paraId="483EE248" w14:textId="77777777" w:rsidTr="00B533F2">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6" w14:textId="77777777" w:rsidR="00B3246B" w:rsidRDefault="00CC102F">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7" w14:textId="77777777" w:rsidR="00B3246B" w:rsidRDefault="00CC102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3246B" w14:paraId="483EE24B"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9" w14:textId="77777777" w:rsidR="00B3246B" w:rsidRDefault="00CC102F">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A" w14:textId="77777777" w:rsidR="00B3246B" w:rsidRDefault="00CC102F">
            <w:pPr>
              <w:spacing w:before="240"/>
              <w:rPr>
                <w:sz w:val="20"/>
                <w:szCs w:val="20"/>
              </w:rPr>
            </w:pPr>
            <w:r>
              <w:rPr>
                <w:sz w:val="20"/>
                <w:szCs w:val="20"/>
              </w:rPr>
              <w:t>Any third party appointed to process Personal Data on behalf of the Supplier under this Call-Off Contract.</w:t>
            </w:r>
          </w:p>
        </w:tc>
      </w:tr>
      <w:tr w:rsidR="00B3246B" w14:paraId="483EE24E"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C" w14:textId="77777777" w:rsidR="00B3246B" w:rsidRDefault="00CC102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D" w14:textId="77777777" w:rsidR="00B3246B" w:rsidRDefault="00CC102F">
            <w:pPr>
              <w:spacing w:before="240"/>
              <w:rPr>
                <w:sz w:val="20"/>
                <w:szCs w:val="20"/>
              </w:rPr>
            </w:pPr>
            <w:r>
              <w:rPr>
                <w:sz w:val="20"/>
                <w:szCs w:val="20"/>
              </w:rPr>
              <w:t>The person, firm or company identified in the Order Form.</w:t>
            </w:r>
          </w:p>
        </w:tc>
      </w:tr>
      <w:tr w:rsidR="00B3246B" w14:paraId="483EE251"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4F" w14:textId="77777777" w:rsidR="00B3246B" w:rsidRDefault="00CC102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0" w14:textId="77777777" w:rsidR="00B3246B" w:rsidRDefault="00CC102F">
            <w:pPr>
              <w:spacing w:before="240"/>
              <w:rPr>
                <w:sz w:val="20"/>
                <w:szCs w:val="20"/>
              </w:rPr>
            </w:pPr>
            <w:r>
              <w:rPr>
                <w:sz w:val="20"/>
                <w:szCs w:val="20"/>
              </w:rPr>
              <w:t>The representative appointed by the Supplier from time to time in relation to the Call-Off Contract.</w:t>
            </w:r>
          </w:p>
        </w:tc>
      </w:tr>
      <w:tr w:rsidR="00B3246B" w14:paraId="483EE254"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2" w14:textId="77777777" w:rsidR="00B3246B" w:rsidRDefault="00CC102F">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3" w14:textId="77777777" w:rsidR="00B3246B" w:rsidRDefault="00CC102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B3246B" w14:paraId="483EE257" w14:textId="77777777" w:rsidTr="00B533F2">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5" w14:textId="77777777" w:rsidR="00B3246B" w:rsidRDefault="00CC102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6" w14:textId="77777777" w:rsidR="00B3246B" w:rsidRDefault="00CC102F">
            <w:pPr>
              <w:spacing w:before="240"/>
              <w:rPr>
                <w:sz w:val="20"/>
                <w:szCs w:val="20"/>
              </w:rPr>
            </w:pPr>
            <w:r>
              <w:rPr>
                <w:sz w:val="20"/>
                <w:szCs w:val="20"/>
              </w:rPr>
              <w:t>The relevant G-Cloud Service terms and conditions as set out in the Terms and Conditions document supplied as part of the Supplier’s Application.</w:t>
            </w:r>
          </w:p>
        </w:tc>
      </w:tr>
      <w:tr w:rsidR="00B3246B" w14:paraId="483EE25A"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8" w14:textId="77777777" w:rsidR="00B3246B" w:rsidRDefault="00CC102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9" w14:textId="77777777" w:rsidR="00B3246B" w:rsidRDefault="00CC102F">
            <w:pPr>
              <w:spacing w:before="240"/>
              <w:rPr>
                <w:sz w:val="20"/>
                <w:szCs w:val="20"/>
              </w:rPr>
            </w:pPr>
            <w:r>
              <w:rPr>
                <w:sz w:val="20"/>
                <w:szCs w:val="20"/>
              </w:rPr>
              <w:t>The term of this Call-Off Contract as set out in the Order Form.</w:t>
            </w:r>
          </w:p>
        </w:tc>
      </w:tr>
      <w:tr w:rsidR="00B3246B" w14:paraId="483EE25D"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B" w14:textId="77777777" w:rsidR="00B3246B" w:rsidRDefault="00CC102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C" w14:textId="77777777" w:rsidR="00B3246B" w:rsidRDefault="00CC102F">
            <w:pPr>
              <w:spacing w:before="240"/>
              <w:rPr>
                <w:sz w:val="20"/>
                <w:szCs w:val="20"/>
              </w:rPr>
            </w:pPr>
            <w:r>
              <w:rPr>
                <w:sz w:val="20"/>
                <w:szCs w:val="20"/>
              </w:rPr>
              <w:t>This has the meaning given to it in clause 32 (Variation process).</w:t>
            </w:r>
          </w:p>
        </w:tc>
      </w:tr>
      <w:tr w:rsidR="00B3246B" w14:paraId="483EE260" w14:textId="77777777" w:rsidTr="00B533F2">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E" w14:textId="77777777" w:rsidR="00B3246B" w:rsidRDefault="00CC102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5F" w14:textId="77777777" w:rsidR="00B3246B" w:rsidRDefault="00CC102F">
            <w:pPr>
              <w:spacing w:before="240"/>
              <w:rPr>
                <w:sz w:val="20"/>
                <w:szCs w:val="20"/>
              </w:rPr>
            </w:pPr>
            <w:r>
              <w:rPr>
                <w:sz w:val="20"/>
                <w:szCs w:val="20"/>
              </w:rPr>
              <w:t>Any day other than a Saturday, Sunday or public holiday in England and Wales.</w:t>
            </w:r>
          </w:p>
        </w:tc>
      </w:tr>
      <w:tr w:rsidR="00B3246B" w14:paraId="483EE263" w14:textId="77777777" w:rsidTr="00B533F2">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61" w14:textId="77777777" w:rsidR="00B3246B" w:rsidRDefault="00CC102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62" w14:textId="77777777" w:rsidR="00B3246B" w:rsidRDefault="00CC102F">
            <w:pPr>
              <w:spacing w:before="240"/>
              <w:rPr>
                <w:sz w:val="20"/>
                <w:szCs w:val="20"/>
              </w:rPr>
            </w:pPr>
            <w:r>
              <w:rPr>
                <w:sz w:val="20"/>
                <w:szCs w:val="20"/>
              </w:rPr>
              <w:t>A contract year.</w:t>
            </w:r>
          </w:p>
        </w:tc>
      </w:tr>
    </w:tbl>
    <w:p w14:paraId="483EE264" w14:textId="77777777" w:rsidR="00B3246B" w:rsidRDefault="00CC102F">
      <w:pPr>
        <w:spacing w:before="240" w:after="240"/>
      </w:pPr>
      <w:r>
        <w:t xml:space="preserve"> </w:t>
      </w:r>
    </w:p>
    <w:p w14:paraId="483EE266" w14:textId="6321143F" w:rsidR="00B3246B" w:rsidRDefault="00CC102F">
      <w:pPr>
        <w:pStyle w:val="Heading2"/>
      </w:pPr>
      <w:bookmarkStart w:id="10" w:name="_heading=h.17dp8vu" w:colFirst="0" w:colLast="0"/>
      <w:bookmarkEnd w:id="10"/>
      <w:r>
        <w:t xml:space="preserve">Schedule 7: GDPR Information </w:t>
      </w:r>
    </w:p>
    <w:p w14:paraId="483EE267" w14:textId="77777777" w:rsidR="00B3246B" w:rsidRDefault="00CC102F">
      <w:r>
        <w:t xml:space="preserve">This schedule reproduces the annexes to the GDPR schedule contained within the Framework Agreement and incorporated into this Call-off Contract. </w:t>
      </w:r>
    </w:p>
    <w:p w14:paraId="483EE268" w14:textId="77777777" w:rsidR="00B3246B" w:rsidRDefault="00CC102F">
      <w:pPr>
        <w:pStyle w:val="Heading3"/>
      </w:pPr>
      <w:r>
        <w:t>Annex 1: Processing Personal Data</w:t>
      </w:r>
    </w:p>
    <w:p w14:paraId="483EE269" w14:textId="77777777" w:rsidR="00B3246B" w:rsidRDefault="00CC102F">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9F5B016" w14:textId="77777777" w:rsidR="00FD6ED5" w:rsidRDefault="00CC102F" w:rsidP="00957FD8">
      <w:pPr>
        <w:ind w:left="720" w:hanging="720"/>
      </w:pPr>
      <w:r>
        <w:t>1.1</w:t>
      </w:r>
      <w:r>
        <w:tab/>
        <w:t>The contact details of the Buyer’s Data Protection Officer are</w:t>
      </w:r>
      <w:sdt>
        <w:sdtPr>
          <w:tag w:val="goog_rdk_18"/>
          <w:id w:val="656113767"/>
        </w:sdtPr>
        <w:sdtContent/>
      </w:sdt>
      <w:r>
        <w:t xml:space="preserve">: </w:t>
      </w:r>
      <w:r w:rsidR="00FD6ED5">
        <w:rPr>
          <w:rFonts w:eastAsia="Times New Roman"/>
          <w:b/>
          <w:color w:val="FF0000"/>
        </w:rPr>
        <w:t>REDACTED TEXT under FOIA Section 40, Personal Information</w:t>
      </w:r>
      <w:r w:rsidR="00FD6ED5">
        <w:t xml:space="preserve"> </w:t>
      </w:r>
    </w:p>
    <w:p w14:paraId="1C5F7FE4" w14:textId="77777777" w:rsidR="00FD6ED5" w:rsidRDefault="00CC102F">
      <w:pPr>
        <w:ind w:left="720" w:hanging="720"/>
      </w:pPr>
      <w:r>
        <w:t>1.2</w:t>
      </w:r>
      <w:r>
        <w:tab/>
        <w:t xml:space="preserve">The contact details of the Supplier’s Data Protection Officer are: </w:t>
      </w:r>
      <w:r w:rsidR="00FD6ED5">
        <w:rPr>
          <w:rFonts w:eastAsia="Times New Roman"/>
          <w:b/>
          <w:color w:val="FF0000"/>
        </w:rPr>
        <w:t>REDACTED TEXT under FOIA Section 40, Personal Information</w:t>
      </w:r>
      <w:r w:rsidR="00FD6ED5">
        <w:t xml:space="preserve"> </w:t>
      </w:r>
    </w:p>
    <w:p w14:paraId="483EE26C" w14:textId="559A5298" w:rsidR="00B3246B" w:rsidRDefault="00CC102F">
      <w:pPr>
        <w:ind w:left="720" w:hanging="720"/>
      </w:pPr>
      <w:bookmarkStart w:id="11" w:name="_GoBack"/>
      <w:bookmarkEnd w:id="11"/>
      <w:r>
        <w:t>1.3</w:t>
      </w:r>
      <w:r>
        <w:tab/>
        <w:t>The Processor shall comply with any further written instructions with respect to Processing by the Controller.</w:t>
      </w:r>
    </w:p>
    <w:p w14:paraId="483EE26D" w14:textId="77777777" w:rsidR="00B3246B" w:rsidRDefault="00CC102F">
      <w:r>
        <w:t>1.4</w:t>
      </w:r>
      <w:r>
        <w:tab/>
        <w:t>Any such further instructions shall be incorporated into this Annex.</w:t>
      </w:r>
    </w:p>
    <w:p w14:paraId="483EE26E" w14:textId="77777777" w:rsidR="00B3246B" w:rsidRDefault="00B3246B"/>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B3246B" w14:paraId="483EE271"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6F" w14:textId="77777777" w:rsidR="00B3246B" w:rsidRDefault="00CC102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70" w14:textId="77777777" w:rsidR="00B3246B" w:rsidRDefault="00CC102F">
            <w:pPr>
              <w:spacing w:before="240" w:after="240"/>
              <w:jc w:val="center"/>
            </w:pPr>
            <w:r>
              <w:rPr>
                <w:b/>
              </w:rPr>
              <w:t>Details</w:t>
            </w:r>
          </w:p>
        </w:tc>
      </w:tr>
      <w:tr w:rsidR="00B3246B" w14:paraId="483EE28D"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72" w14:textId="77777777" w:rsidR="00B3246B" w:rsidRDefault="00CC102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73" w14:textId="77777777" w:rsidR="00B3246B" w:rsidRDefault="00CC102F">
            <w:pPr>
              <w:spacing w:line="240" w:lineRule="auto"/>
              <w:rPr>
                <w:b/>
              </w:rPr>
            </w:pPr>
            <w:r>
              <w:rPr>
                <w:b/>
              </w:rPr>
              <w:t>The Buyer is Controller and the Supplier is Processor</w:t>
            </w:r>
          </w:p>
          <w:p w14:paraId="483EE274" w14:textId="77777777" w:rsidR="00B3246B" w:rsidRDefault="00B3246B">
            <w:pPr>
              <w:spacing w:line="240" w:lineRule="auto"/>
              <w:rPr>
                <w:b/>
              </w:rPr>
            </w:pPr>
          </w:p>
          <w:p w14:paraId="483EE275" w14:textId="77777777" w:rsidR="00B3246B" w:rsidRDefault="00CC102F">
            <w:pPr>
              <w:spacing w:line="240" w:lineRule="auto"/>
            </w:pPr>
            <w:r>
              <w:t xml:space="preserve">The Parties acknowledge that in accordance with paragraph 2-15 Framework Agreement Schedule 4 (Where the Party is a Controller and </w:t>
            </w:r>
            <w:r>
              <w:lastRenderedPageBreak/>
              <w:t>the other Party is Processor) and for the purposes of the Data Protection Legislation, the Buyer is the Controller and the Supplier is the Processor of the following Personal Data:</w:t>
            </w:r>
          </w:p>
          <w:p w14:paraId="0BADF916" w14:textId="1E580DB0" w:rsidR="00B3246B" w:rsidRDefault="00B3246B">
            <w:pPr>
              <w:spacing w:line="240" w:lineRule="auto"/>
            </w:pPr>
          </w:p>
          <w:p w14:paraId="4C841B51" w14:textId="21597471" w:rsidR="00F31D49" w:rsidRDefault="00F31D49" w:rsidP="00F31D49">
            <w:pPr>
              <w:spacing w:line="240" w:lineRule="auto"/>
            </w:pPr>
            <w:r>
              <w:t xml:space="preserve">The names and addresses and other contact details of parties at the Buyer, the Buyer’s supplier(s), the recipients for goods and </w:t>
            </w:r>
          </w:p>
          <w:p w14:paraId="483EE28C" w14:textId="7D517FF9" w:rsidR="00F31D49" w:rsidRDefault="00F31D49">
            <w:pPr>
              <w:spacing w:line="240" w:lineRule="auto"/>
            </w:pPr>
            <w:r>
              <w:t>services and the details of the goods and services to be purchased or proposed to be purchased by the Buyer</w:t>
            </w:r>
          </w:p>
        </w:tc>
      </w:tr>
      <w:tr w:rsidR="00B3246B" w14:paraId="483EE290"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8E" w14:textId="77777777" w:rsidR="00B3246B" w:rsidRDefault="00CC102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43142" w14:textId="3311DBD9" w:rsidR="00066349" w:rsidRDefault="00066349" w:rsidP="00074F2F">
            <w:pPr>
              <w:spacing w:line="240" w:lineRule="auto"/>
            </w:pPr>
            <w:r>
              <w:t>U</w:t>
            </w:r>
            <w:r w:rsidR="00074F2F" w:rsidRPr="00050CC4">
              <w:t xml:space="preserve">ser names, addresses and other contact details of the Buyer and the recipients for goods and services are stored in the system for the duration of the Buyer’s contract. </w:t>
            </w:r>
          </w:p>
          <w:p w14:paraId="1CFDC303" w14:textId="77777777" w:rsidR="00066349" w:rsidRDefault="00066349" w:rsidP="00074F2F">
            <w:pPr>
              <w:spacing w:line="240" w:lineRule="auto"/>
            </w:pPr>
          </w:p>
          <w:p w14:paraId="30A1701A" w14:textId="28628DB5" w:rsidR="00074F2F" w:rsidRPr="00050CC4" w:rsidRDefault="00074F2F" w:rsidP="00074F2F">
            <w:pPr>
              <w:spacing w:line="240" w:lineRule="auto"/>
            </w:pPr>
            <w:r w:rsidRPr="00050CC4">
              <w:t xml:space="preserve">User names addresses and other contact details of the suppliers to the Buyer are stored in the </w:t>
            </w:r>
          </w:p>
          <w:p w14:paraId="597F8622" w14:textId="0D5F6D5B" w:rsidR="00074F2F" w:rsidRPr="00050CC4" w:rsidRDefault="00074F2F" w:rsidP="00074F2F">
            <w:pPr>
              <w:spacing w:line="240" w:lineRule="auto"/>
            </w:pPr>
            <w:r w:rsidRPr="00050CC4">
              <w:t xml:space="preserve">system for the duration of the contract between the Supplier and the suppliers to the Buyer. </w:t>
            </w:r>
          </w:p>
          <w:p w14:paraId="7FEC6576" w14:textId="268A4B63" w:rsidR="00074F2F" w:rsidRPr="00050CC4" w:rsidRDefault="00074F2F" w:rsidP="00074F2F">
            <w:pPr>
              <w:spacing w:line="240" w:lineRule="auto"/>
            </w:pPr>
            <w:r w:rsidRPr="00050CC4">
              <w:t xml:space="preserve">Data, in the form of procurement and finance transactions that have been sent between a Buyer and their supplier(s) are stored in the </w:t>
            </w:r>
          </w:p>
          <w:p w14:paraId="483EE28F" w14:textId="64778393" w:rsidR="00B3246B" w:rsidRDefault="00074F2F" w:rsidP="00074F2F">
            <w:pPr>
              <w:spacing w:line="240" w:lineRule="auto"/>
            </w:pPr>
            <w:r w:rsidRPr="00050CC4">
              <w:t>Management Information system for a period of 7 years.</w:t>
            </w:r>
          </w:p>
        </w:tc>
      </w:tr>
      <w:tr w:rsidR="00B3246B" w14:paraId="483EE296"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91" w14:textId="77777777" w:rsidR="00B3246B" w:rsidRDefault="00CC102F">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F6520" w14:textId="44FAED07" w:rsidR="008D3DC2" w:rsidRDefault="008D3DC2" w:rsidP="008D3DC2">
            <w:pPr>
              <w:spacing w:line="240" w:lineRule="auto"/>
            </w:pPr>
            <w:r>
              <w:t xml:space="preserve">The data relating to parties is used for the purposes of generating finance and procurement transactions and for enabling system access. </w:t>
            </w:r>
          </w:p>
          <w:p w14:paraId="69640902" w14:textId="77777777" w:rsidR="008D3DC2" w:rsidRDefault="008D3DC2" w:rsidP="008D3DC2">
            <w:pPr>
              <w:spacing w:line="240" w:lineRule="auto"/>
            </w:pPr>
          </w:p>
          <w:p w14:paraId="2FA01BCB" w14:textId="4C94942F" w:rsidR="008D3DC2" w:rsidRDefault="008D3DC2" w:rsidP="008D3DC2">
            <w:pPr>
              <w:spacing w:line="240" w:lineRule="auto"/>
            </w:pPr>
            <w:r>
              <w:t xml:space="preserve">Data, in the form of procurement and finance transactions that have been sent between a Buyer and their supplier(s) are stored in the </w:t>
            </w:r>
          </w:p>
          <w:p w14:paraId="483EE295" w14:textId="2153D276" w:rsidR="00B3246B" w:rsidRDefault="008D3DC2">
            <w:pPr>
              <w:spacing w:line="240" w:lineRule="auto"/>
            </w:pPr>
            <w:r>
              <w:t>Management Information system for to maintain compliance with HRMC legal requirements for electronic invoicing and to enable short, medium and long-term analysis in trends in expenditure by the Buyer</w:t>
            </w:r>
          </w:p>
        </w:tc>
      </w:tr>
      <w:tr w:rsidR="00B3246B" w14:paraId="483EE299"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97" w14:textId="77777777" w:rsidR="00B3246B" w:rsidRDefault="00CC102F">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98" w14:textId="3D7DFC47" w:rsidR="00B3246B" w:rsidRDefault="00AD35FB">
            <w:pPr>
              <w:spacing w:line="240" w:lineRule="auto"/>
            </w:pPr>
            <w:r>
              <w:t>N</w:t>
            </w:r>
            <w:r w:rsidRPr="00AD35FB">
              <w:t xml:space="preserve">ame, address, contact telephone number, email address. </w:t>
            </w:r>
          </w:p>
        </w:tc>
      </w:tr>
      <w:tr w:rsidR="00B3246B" w14:paraId="483EE29C"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9A" w14:textId="77777777" w:rsidR="00B3246B" w:rsidRDefault="00CC102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1A774" w14:textId="46B76BBE" w:rsidR="00E623A8" w:rsidRDefault="00E623A8" w:rsidP="00E623A8">
            <w:pPr>
              <w:spacing w:line="240" w:lineRule="auto"/>
            </w:pPr>
            <w:r>
              <w:t xml:space="preserve">Staff (including volunteers, agents, and temporary workers), customers/ clients, suppliers, patients, students / pupils, members </w:t>
            </w:r>
          </w:p>
          <w:p w14:paraId="483EE29B" w14:textId="17560184" w:rsidR="00B3246B" w:rsidRDefault="00E623A8" w:rsidP="00E623A8">
            <w:pPr>
              <w:spacing w:line="240" w:lineRule="auto"/>
            </w:pPr>
            <w:r>
              <w:t xml:space="preserve">of the public. </w:t>
            </w:r>
          </w:p>
        </w:tc>
      </w:tr>
      <w:tr w:rsidR="00B3246B" w14:paraId="483EE29F" w14:textId="77777777" w:rsidTr="00B533F2">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29D" w14:textId="77777777" w:rsidR="00B3246B" w:rsidRDefault="00CC102F">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EE6F8" w14:textId="0A4AAD9E" w:rsidR="00EF2A14" w:rsidRDefault="00EF2A14" w:rsidP="00EF2A14">
            <w:pPr>
              <w:spacing w:line="240" w:lineRule="auto"/>
            </w:pPr>
            <w:r>
              <w:t xml:space="preserve">The Supplier acts as a data processor in relation to customer transactional data or personal data collected in the course of providing our service under our contractual obligations. Generally, </w:t>
            </w:r>
          </w:p>
          <w:p w14:paraId="163AB534" w14:textId="07A774EC" w:rsidR="00EF2A14" w:rsidRDefault="00EF2A14" w:rsidP="00EF2A14">
            <w:pPr>
              <w:spacing w:line="240" w:lineRule="auto"/>
            </w:pPr>
            <w:r>
              <w:t xml:space="preserve">data is retained for as long as there is a genuine business reason to do so. (for example, when there is a contractual need to do so or for legal and regulatory purposes). </w:t>
            </w:r>
          </w:p>
          <w:p w14:paraId="483EE29E" w14:textId="4E82AC38" w:rsidR="00B3246B" w:rsidRDefault="00EF2A14">
            <w:pPr>
              <w:spacing w:line="240" w:lineRule="auto"/>
            </w:pPr>
            <w:r>
              <w:lastRenderedPageBreak/>
              <w:t>This is normally seven years for former customers. Handling, management and disposal of data is governed in accordance with our Data Privacy and Data Protection Policy and the processes outlined in our Information Security Manual and Operations Manual.</w:t>
            </w:r>
            <w:r w:rsidDel="00E623A8">
              <w:t xml:space="preserve"> </w:t>
            </w:r>
          </w:p>
        </w:tc>
      </w:tr>
    </w:tbl>
    <w:p w14:paraId="483EE2A0" w14:textId="77777777" w:rsidR="00B3246B" w:rsidRDefault="00B3246B">
      <w:pPr>
        <w:spacing w:before="240" w:after="240"/>
        <w:rPr>
          <w:b/>
        </w:rPr>
      </w:pPr>
    </w:p>
    <w:p w14:paraId="483EE2A1" w14:textId="77777777" w:rsidR="00B3246B" w:rsidRDefault="00B3246B">
      <w:pPr>
        <w:pageBreakBefore/>
        <w:rPr>
          <w:sz w:val="24"/>
          <w:szCs w:val="24"/>
        </w:rPr>
      </w:pPr>
    </w:p>
    <w:p w14:paraId="483EE2A2" w14:textId="77777777" w:rsidR="00B3246B" w:rsidRDefault="00CC102F">
      <w:pPr>
        <w:pStyle w:val="Heading3"/>
      </w:pPr>
      <w:r>
        <w:t>Annex 2: Joint Controller Agreement</w:t>
      </w:r>
    </w:p>
    <w:p w14:paraId="483EE2A3" w14:textId="77777777" w:rsidR="00B3246B" w:rsidRDefault="00CC102F">
      <w:pPr>
        <w:pStyle w:val="Heading4"/>
      </w:pPr>
      <w:r>
        <w:t xml:space="preserve">1. Joint Controller Status and Allocation of Responsibilities </w:t>
      </w:r>
    </w:p>
    <w:p w14:paraId="483EE2A4" w14:textId="77777777" w:rsidR="00B3246B" w:rsidRDefault="00CC102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483EE2A5" w14:textId="77777777" w:rsidR="00B3246B" w:rsidRDefault="00B3246B"/>
    <w:p w14:paraId="483EE2A6" w14:textId="3631C17F" w:rsidR="00B3246B" w:rsidRDefault="00CC102F">
      <w:pPr>
        <w:spacing w:after="120"/>
      </w:pPr>
      <w:r>
        <w:t xml:space="preserve">1.2 </w:t>
      </w:r>
      <w:r>
        <w:tab/>
        <w:t xml:space="preserve">The Parties agree that the </w:t>
      </w:r>
    </w:p>
    <w:p w14:paraId="483EE2A7" w14:textId="77777777" w:rsidR="00B3246B" w:rsidRDefault="00CC102F">
      <w:pPr>
        <w:ind w:left="1440" w:hanging="720"/>
      </w:pPr>
      <w:r>
        <w:t>(a)</w:t>
      </w:r>
      <w:r>
        <w:tab/>
        <w:t>is the exclusive point of contact for Data Subjects and is responsible for all steps necessary to comply with the GDPR regarding the exercise by Data Subjects of their rights under the GDPR;</w:t>
      </w:r>
    </w:p>
    <w:p w14:paraId="483EE2A8" w14:textId="77777777" w:rsidR="00B3246B" w:rsidRDefault="00B3246B">
      <w:pPr>
        <w:ind w:left="1440"/>
      </w:pPr>
    </w:p>
    <w:p w14:paraId="483EE2A9" w14:textId="77777777" w:rsidR="00B3246B" w:rsidRDefault="00CC102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483EE2AA" w14:textId="77777777" w:rsidR="00B3246B" w:rsidRDefault="00B3246B"/>
    <w:p w14:paraId="483EE2AB" w14:textId="77777777" w:rsidR="00B3246B" w:rsidRDefault="00CC102F">
      <w:pPr>
        <w:ind w:left="1440" w:hanging="720"/>
      </w:pPr>
      <w:r>
        <w:t>(c)</w:t>
      </w:r>
      <w:r>
        <w:tab/>
        <w:t>is solely responsible for the Parties’ compliance with all duties to provide information to Data Subjects under Articles 13 and 14 of the GDPR;</w:t>
      </w:r>
    </w:p>
    <w:p w14:paraId="483EE2AC" w14:textId="77777777" w:rsidR="00B3246B" w:rsidRDefault="00B3246B"/>
    <w:p w14:paraId="483EE2AD" w14:textId="77777777" w:rsidR="00B3246B" w:rsidRDefault="00CC102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83EE2AE" w14:textId="77777777" w:rsidR="00B3246B" w:rsidRDefault="00B3246B"/>
    <w:p w14:paraId="483EE2AF" w14:textId="77777777" w:rsidR="00B3246B" w:rsidRDefault="00CC102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483EE2B0" w14:textId="77777777" w:rsidR="00B3246B" w:rsidRDefault="00B3246B"/>
    <w:p w14:paraId="483EE2B1" w14:textId="77777777" w:rsidR="00B3246B" w:rsidRDefault="00CC102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83EE2B2" w14:textId="77777777" w:rsidR="00B3246B" w:rsidRDefault="00B3246B"/>
    <w:p w14:paraId="483EE2B3" w14:textId="77777777" w:rsidR="00B3246B" w:rsidRDefault="00CC102F">
      <w:pPr>
        <w:pStyle w:val="Heading4"/>
      </w:pPr>
      <w:r>
        <w:t>2.</w:t>
      </w:r>
      <w:r>
        <w:tab/>
        <w:t>Undertakings of both Parties</w:t>
      </w:r>
    </w:p>
    <w:p w14:paraId="483EE2B4" w14:textId="77777777" w:rsidR="00B3246B" w:rsidRDefault="00CC102F">
      <w:r>
        <w:t>2.1</w:t>
      </w:r>
      <w:r>
        <w:tab/>
        <w:t xml:space="preserve">The Supplier and the Buyer each undertake that they shall: </w:t>
      </w:r>
    </w:p>
    <w:p w14:paraId="483EE2B5" w14:textId="77777777" w:rsidR="00B3246B" w:rsidRDefault="00B3246B"/>
    <w:p w14:paraId="483EE2B6" w14:textId="77777777" w:rsidR="00B3246B" w:rsidRDefault="00CC102F">
      <w:pPr>
        <w:ind w:firstLine="720"/>
      </w:pPr>
      <w:r>
        <w:t>(a)</w:t>
      </w:r>
      <w:r>
        <w:tab/>
        <w:t xml:space="preserve">report to the other Party every </w:t>
      </w:r>
      <w:r>
        <w:rPr>
          <w:b/>
        </w:rPr>
        <w:t>[enter number]</w:t>
      </w:r>
      <w:r>
        <w:t xml:space="preserve"> months on:</w:t>
      </w:r>
    </w:p>
    <w:p w14:paraId="483EE2B7" w14:textId="77777777" w:rsidR="00B3246B" w:rsidRDefault="00B3246B"/>
    <w:p w14:paraId="483EE2B8" w14:textId="77777777" w:rsidR="00B3246B" w:rsidRDefault="00CC102F">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483EE2B9" w14:textId="77777777" w:rsidR="00B3246B" w:rsidRDefault="00B3246B"/>
    <w:p w14:paraId="483EE2BA" w14:textId="77777777" w:rsidR="00B3246B" w:rsidRDefault="00CC102F">
      <w:pPr>
        <w:ind w:left="2160" w:hanging="720"/>
      </w:pPr>
      <w:r>
        <w:t>(ii)</w:t>
      </w:r>
      <w:r>
        <w:tab/>
        <w:t xml:space="preserve">the volume of requests from Data Subjects (or third parties on their behalf) to rectify, block or erase any Personal Data; </w:t>
      </w:r>
    </w:p>
    <w:p w14:paraId="483EE2BB" w14:textId="77777777" w:rsidR="00B3246B" w:rsidRDefault="00B3246B"/>
    <w:p w14:paraId="483EE2BC" w14:textId="77777777" w:rsidR="00B3246B" w:rsidRDefault="00CC102F">
      <w:pPr>
        <w:ind w:left="2160" w:hanging="720"/>
      </w:pPr>
      <w:r>
        <w:t>(iii)</w:t>
      </w:r>
      <w:r>
        <w:tab/>
        <w:t>any other requests, complaints or communications from Data Subjects (or third parties on their behalf) relating to the other Party’s obligations under applicable Data Protection Legislation;</w:t>
      </w:r>
    </w:p>
    <w:p w14:paraId="483EE2BD" w14:textId="77777777" w:rsidR="00B3246B" w:rsidRDefault="00B3246B"/>
    <w:p w14:paraId="483EE2BE" w14:textId="77777777" w:rsidR="00B3246B" w:rsidRDefault="00CC102F">
      <w:pPr>
        <w:ind w:left="2160" w:hanging="720"/>
      </w:pPr>
      <w:r>
        <w:t>(iv)</w:t>
      </w:r>
      <w:r>
        <w:tab/>
        <w:t>any communications from the Information Commissioner or any other regulatory authority in connection with Personal Data; and</w:t>
      </w:r>
    </w:p>
    <w:p w14:paraId="483EE2BF" w14:textId="77777777" w:rsidR="00B3246B" w:rsidRDefault="00B3246B"/>
    <w:p w14:paraId="483EE2C0" w14:textId="77777777" w:rsidR="00B3246B" w:rsidRDefault="00CC102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83EE2C1" w14:textId="77777777" w:rsidR="00B3246B" w:rsidRDefault="00B3246B">
      <w:pPr>
        <w:ind w:left="2160"/>
      </w:pPr>
    </w:p>
    <w:p w14:paraId="483EE2C2" w14:textId="77777777" w:rsidR="00B3246B" w:rsidRDefault="00CC102F">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483EE2C3" w14:textId="77777777" w:rsidR="00B3246B" w:rsidRDefault="00B3246B"/>
    <w:p w14:paraId="483EE2C4" w14:textId="77777777" w:rsidR="00B3246B" w:rsidRDefault="00CC102F">
      <w:pPr>
        <w:ind w:left="1440" w:hanging="720"/>
      </w:pPr>
      <w:r>
        <w:t>(c)</w:t>
      </w:r>
      <w:r>
        <w:tab/>
        <w:t xml:space="preserve">provide the other Party with full cooperation and assistance in relation to any request, complaint or communication made as referred to in Clauses </w:t>
      </w:r>
    </w:p>
    <w:p w14:paraId="483EE2C5" w14:textId="77777777" w:rsidR="00B3246B" w:rsidRDefault="00B3246B">
      <w:pPr>
        <w:ind w:left="1440"/>
      </w:pPr>
    </w:p>
    <w:p w14:paraId="483EE2C6" w14:textId="77777777" w:rsidR="00B3246B" w:rsidRDefault="00CC102F">
      <w:pPr>
        <w:ind w:left="1440"/>
      </w:pPr>
      <w:r>
        <w:t>2.1(a)(iii) to (v) to enable the other Party to comply with the relevant timescales set out in the Data Protection Legislation;</w:t>
      </w:r>
    </w:p>
    <w:p w14:paraId="483EE2C7" w14:textId="77777777" w:rsidR="00B3246B" w:rsidRDefault="00B3246B">
      <w:pPr>
        <w:ind w:left="1440"/>
      </w:pPr>
    </w:p>
    <w:p w14:paraId="483EE2C8" w14:textId="77777777" w:rsidR="00B3246B" w:rsidRDefault="00CC102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83EE2C9" w14:textId="77777777" w:rsidR="00B3246B" w:rsidRDefault="00B3246B"/>
    <w:p w14:paraId="483EE2CA" w14:textId="77777777" w:rsidR="00B3246B" w:rsidRDefault="00CC102F">
      <w:pPr>
        <w:ind w:left="1440" w:hanging="720"/>
      </w:pPr>
      <w:r>
        <w:t>(e)</w:t>
      </w:r>
      <w:r>
        <w:tab/>
        <w:t>request from the Data Subject only the minimum information necessary to provide the Services and treat such extracted information as Confidential Information;</w:t>
      </w:r>
    </w:p>
    <w:p w14:paraId="483EE2CB" w14:textId="77777777" w:rsidR="00B3246B" w:rsidRDefault="00B3246B"/>
    <w:p w14:paraId="483EE2CC" w14:textId="77777777" w:rsidR="00B3246B" w:rsidRDefault="00CC102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83EE2CD" w14:textId="77777777" w:rsidR="00B3246B" w:rsidRDefault="00B3246B"/>
    <w:p w14:paraId="483EE2CE" w14:textId="77777777" w:rsidR="00B3246B" w:rsidRDefault="00CC102F">
      <w:pPr>
        <w:ind w:left="1440" w:hanging="720"/>
      </w:pPr>
      <w:r>
        <w:t>(g)</w:t>
      </w:r>
      <w:r>
        <w:tab/>
        <w:t>take all reasonable steps to ensure the reliability and integrity of any of its personnel who have access to the Personal Data and ensure that its personnel:</w:t>
      </w:r>
    </w:p>
    <w:p w14:paraId="483EE2CF" w14:textId="77777777" w:rsidR="00B3246B" w:rsidRDefault="00B3246B">
      <w:pPr>
        <w:ind w:left="1440"/>
      </w:pPr>
    </w:p>
    <w:p w14:paraId="483EE2D0" w14:textId="77777777" w:rsidR="00B3246B" w:rsidRDefault="00CC102F">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483EE2D1" w14:textId="77777777" w:rsidR="00B3246B" w:rsidRDefault="00B3246B"/>
    <w:p w14:paraId="483EE2D2" w14:textId="77777777" w:rsidR="00B3246B" w:rsidRDefault="00CC102F">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83EE2D3" w14:textId="77777777" w:rsidR="00B3246B" w:rsidRDefault="00B3246B">
      <w:pPr>
        <w:ind w:left="2160"/>
      </w:pPr>
    </w:p>
    <w:p w14:paraId="483EE2D4" w14:textId="77777777" w:rsidR="00B3246B" w:rsidRDefault="00CC102F">
      <w:pPr>
        <w:ind w:left="2160" w:hanging="720"/>
      </w:pPr>
      <w:r>
        <w:t>(iii)</w:t>
      </w:r>
      <w:r>
        <w:tab/>
        <w:t>have undergone adequate training in the use, care, protection and handling of Personal Data as required by the applicable Data Protection Legislation;</w:t>
      </w:r>
    </w:p>
    <w:p w14:paraId="483EE2D5" w14:textId="77777777" w:rsidR="00B3246B" w:rsidRDefault="00B3246B">
      <w:pPr>
        <w:ind w:left="2160"/>
      </w:pPr>
    </w:p>
    <w:p w14:paraId="483EE2D6" w14:textId="77777777" w:rsidR="00B3246B" w:rsidRDefault="00CC102F">
      <w:pPr>
        <w:ind w:left="1440" w:hanging="720"/>
      </w:pPr>
      <w:r>
        <w:t>(h)</w:t>
      </w:r>
      <w:r>
        <w:tab/>
        <w:t>ensure that it has in place Protective Measures as appropriate to protect against a Data Loss Event having taken account of the:</w:t>
      </w:r>
    </w:p>
    <w:p w14:paraId="483EE2D7" w14:textId="77777777" w:rsidR="00B3246B" w:rsidRDefault="00B3246B">
      <w:pPr>
        <w:ind w:left="720" w:firstLine="720"/>
      </w:pPr>
    </w:p>
    <w:p w14:paraId="483EE2D8" w14:textId="77777777" w:rsidR="00B3246B" w:rsidRDefault="00CC102F">
      <w:pPr>
        <w:ind w:left="720" w:firstLine="720"/>
      </w:pPr>
      <w:r>
        <w:t>(</w:t>
      </w:r>
      <w:proofErr w:type="spellStart"/>
      <w:r>
        <w:t>i</w:t>
      </w:r>
      <w:proofErr w:type="spellEnd"/>
      <w:r>
        <w:t>)</w:t>
      </w:r>
      <w:r>
        <w:tab/>
        <w:t>nature of the data to be protected;</w:t>
      </w:r>
    </w:p>
    <w:p w14:paraId="483EE2D9" w14:textId="77777777" w:rsidR="00B3246B" w:rsidRDefault="00CC102F">
      <w:pPr>
        <w:ind w:left="720" w:firstLine="720"/>
      </w:pPr>
      <w:r>
        <w:t>(ii)</w:t>
      </w:r>
      <w:r>
        <w:tab/>
        <w:t>harm that might result from a Data Loss Event;</w:t>
      </w:r>
    </w:p>
    <w:p w14:paraId="483EE2DA" w14:textId="77777777" w:rsidR="00B3246B" w:rsidRDefault="00CC102F">
      <w:pPr>
        <w:ind w:left="720" w:firstLine="720"/>
      </w:pPr>
      <w:r>
        <w:t>(iii)</w:t>
      </w:r>
      <w:r>
        <w:tab/>
        <w:t>state of technological development; and</w:t>
      </w:r>
    </w:p>
    <w:p w14:paraId="483EE2DB" w14:textId="77777777" w:rsidR="00B3246B" w:rsidRDefault="00CC102F">
      <w:pPr>
        <w:ind w:left="720" w:firstLine="720"/>
      </w:pPr>
      <w:r>
        <w:t>(iv)</w:t>
      </w:r>
      <w:r>
        <w:tab/>
        <w:t>cost of implementing any measures;</w:t>
      </w:r>
    </w:p>
    <w:p w14:paraId="483EE2DC" w14:textId="77777777" w:rsidR="00B3246B" w:rsidRDefault="00B3246B">
      <w:pPr>
        <w:ind w:left="720" w:firstLine="720"/>
      </w:pPr>
    </w:p>
    <w:p w14:paraId="483EE2DD" w14:textId="77777777" w:rsidR="00B3246B" w:rsidRDefault="00CC102F">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83EE2DE" w14:textId="77777777" w:rsidR="00B3246B" w:rsidRDefault="00B3246B">
      <w:pPr>
        <w:ind w:left="1440"/>
      </w:pPr>
    </w:p>
    <w:p w14:paraId="483EE2DF" w14:textId="77777777" w:rsidR="00B3246B" w:rsidRDefault="00CC102F">
      <w:pPr>
        <w:ind w:left="2160" w:hanging="720"/>
      </w:pPr>
      <w:r>
        <w:t>(</w:t>
      </w:r>
      <w:proofErr w:type="spellStart"/>
      <w:r>
        <w:t>i</w:t>
      </w:r>
      <w:proofErr w:type="spellEnd"/>
      <w:r>
        <w:t>)</w:t>
      </w:r>
      <w:r>
        <w:tab/>
        <w:t>ensure that it notifies the other Party as soon as it becomes aware of a Data Loss Event.</w:t>
      </w:r>
    </w:p>
    <w:p w14:paraId="483EE2E0" w14:textId="77777777" w:rsidR="00B3246B" w:rsidRDefault="00B3246B">
      <w:pPr>
        <w:ind w:left="1440" w:firstLine="720"/>
      </w:pPr>
    </w:p>
    <w:p w14:paraId="483EE2E1" w14:textId="77777777" w:rsidR="00B3246B" w:rsidRDefault="00CC102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83EE2E2" w14:textId="77777777" w:rsidR="00B3246B" w:rsidRDefault="00B3246B"/>
    <w:p w14:paraId="483EE2E3" w14:textId="77777777" w:rsidR="00B3246B" w:rsidRDefault="00CC102F">
      <w:pPr>
        <w:pStyle w:val="Heading4"/>
      </w:pPr>
      <w:r>
        <w:t>3.</w:t>
      </w:r>
      <w:r>
        <w:tab/>
        <w:t>Data Protection Breach</w:t>
      </w:r>
    </w:p>
    <w:p w14:paraId="483EE2E4" w14:textId="77777777" w:rsidR="00B3246B" w:rsidRDefault="00CC102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83EE2E5" w14:textId="77777777" w:rsidR="00B3246B" w:rsidRDefault="00B3246B"/>
    <w:p w14:paraId="483EE2E6" w14:textId="77777777" w:rsidR="00B3246B" w:rsidRDefault="00CC102F">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483EE2E7" w14:textId="77777777" w:rsidR="00B3246B" w:rsidRDefault="00B3246B">
      <w:pPr>
        <w:ind w:left="1440"/>
      </w:pPr>
    </w:p>
    <w:p w14:paraId="483EE2E8" w14:textId="77777777" w:rsidR="00B3246B" w:rsidRDefault="00CC102F">
      <w:pPr>
        <w:ind w:firstLine="720"/>
      </w:pPr>
      <w:r>
        <w:t>(b)</w:t>
      </w:r>
      <w:r>
        <w:tab/>
        <w:t>all reasonable assistance, including:</w:t>
      </w:r>
    </w:p>
    <w:p w14:paraId="483EE2E9" w14:textId="77777777" w:rsidR="00B3246B" w:rsidRDefault="00B3246B">
      <w:pPr>
        <w:ind w:firstLine="720"/>
      </w:pPr>
    </w:p>
    <w:p w14:paraId="483EE2EA" w14:textId="77777777" w:rsidR="00B3246B" w:rsidRDefault="00CC102F">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483EE2EB" w14:textId="77777777" w:rsidR="00B3246B" w:rsidRDefault="00B3246B">
      <w:pPr>
        <w:ind w:left="2160"/>
      </w:pPr>
    </w:p>
    <w:p w14:paraId="483EE2EC" w14:textId="77777777" w:rsidR="00B3246B" w:rsidRDefault="00CC102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483EE2ED" w14:textId="77777777" w:rsidR="00B3246B" w:rsidRDefault="00B3246B"/>
    <w:p w14:paraId="483EE2EE" w14:textId="77777777" w:rsidR="00B3246B" w:rsidRDefault="00CC102F">
      <w:pPr>
        <w:ind w:left="2160" w:firstLine="720"/>
      </w:pPr>
      <w:r>
        <w:t>(iii)</w:t>
      </w:r>
      <w:r>
        <w:tab/>
        <w:t xml:space="preserve">co-ordination with the other Party regarding the management of public relations and public statements relating to the Personal Data Breach; </w:t>
      </w:r>
    </w:p>
    <w:p w14:paraId="483EE2EF" w14:textId="77777777" w:rsidR="00B3246B" w:rsidRDefault="00B3246B">
      <w:pPr>
        <w:ind w:left="2160"/>
      </w:pPr>
    </w:p>
    <w:p w14:paraId="483EE2F0" w14:textId="77777777" w:rsidR="00B3246B" w:rsidRDefault="00CC102F">
      <w:pPr>
        <w:ind w:left="2160"/>
      </w:pPr>
      <w:r>
        <w:t>and/or</w:t>
      </w:r>
    </w:p>
    <w:p w14:paraId="483EE2F1" w14:textId="77777777" w:rsidR="00B3246B" w:rsidRDefault="00B3246B">
      <w:pPr>
        <w:ind w:left="2160"/>
      </w:pPr>
    </w:p>
    <w:p w14:paraId="483EE2F2" w14:textId="77777777" w:rsidR="00B3246B" w:rsidRDefault="00CC102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83EE2F3" w14:textId="77777777" w:rsidR="00B3246B" w:rsidRDefault="00B3246B">
      <w:pPr>
        <w:ind w:left="2160"/>
      </w:pPr>
    </w:p>
    <w:p w14:paraId="483EE2F4" w14:textId="77777777" w:rsidR="00B3246B" w:rsidRDefault="00CC102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83EE2F5" w14:textId="77777777" w:rsidR="00B3246B" w:rsidRDefault="00B3246B">
      <w:pPr>
        <w:ind w:left="720"/>
      </w:pPr>
    </w:p>
    <w:p w14:paraId="483EE2F6" w14:textId="77777777" w:rsidR="00B3246B" w:rsidRDefault="00CC102F">
      <w:pPr>
        <w:ind w:left="720"/>
      </w:pPr>
      <w:r>
        <w:t>(a)</w:t>
      </w:r>
      <w:r>
        <w:tab/>
        <w:t xml:space="preserve">the nature of the Personal Data Breach; </w:t>
      </w:r>
    </w:p>
    <w:p w14:paraId="483EE2F7" w14:textId="77777777" w:rsidR="00B3246B" w:rsidRDefault="00B3246B">
      <w:pPr>
        <w:ind w:left="720"/>
      </w:pPr>
    </w:p>
    <w:p w14:paraId="483EE2F8" w14:textId="77777777" w:rsidR="00B3246B" w:rsidRDefault="00CC102F">
      <w:pPr>
        <w:ind w:firstLine="720"/>
      </w:pPr>
      <w:r>
        <w:t>(b)</w:t>
      </w:r>
      <w:r>
        <w:tab/>
        <w:t>the nature of Personal Data affected;</w:t>
      </w:r>
    </w:p>
    <w:p w14:paraId="483EE2F9" w14:textId="77777777" w:rsidR="00B3246B" w:rsidRDefault="00B3246B">
      <w:pPr>
        <w:ind w:firstLine="720"/>
      </w:pPr>
    </w:p>
    <w:p w14:paraId="483EE2FA" w14:textId="77777777" w:rsidR="00B3246B" w:rsidRDefault="00CC102F">
      <w:pPr>
        <w:ind w:firstLine="720"/>
      </w:pPr>
      <w:r>
        <w:t>(c)</w:t>
      </w:r>
      <w:r>
        <w:tab/>
        <w:t>the categories and number of Data Subjects concerned;</w:t>
      </w:r>
    </w:p>
    <w:p w14:paraId="483EE2FB" w14:textId="77777777" w:rsidR="00B3246B" w:rsidRDefault="00B3246B">
      <w:pPr>
        <w:ind w:firstLine="720"/>
      </w:pPr>
    </w:p>
    <w:p w14:paraId="483EE2FC" w14:textId="77777777" w:rsidR="00B3246B" w:rsidRDefault="00CC102F">
      <w:pPr>
        <w:ind w:left="1440" w:hanging="720"/>
      </w:pPr>
      <w:r>
        <w:t>(d)</w:t>
      </w:r>
      <w:r>
        <w:tab/>
        <w:t>the name and contact details of the Supplier’s Data Protection Officer or other relevant contact from whom more information may be obtained;</w:t>
      </w:r>
    </w:p>
    <w:p w14:paraId="483EE2FD" w14:textId="77777777" w:rsidR="00B3246B" w:rsidRDefault="00B3246B">
      <w:pPr>
        <w:ind w:left="720" w:firstLine="720"/>
      </w:pPr>
    </w:p>
    <w:p w14:paraId="483EE2FE" w14:textId="77777777" w:rsidR="00B3246B" w:rsidRDefault="00CC102F">
      <w:pPr>
        <w:ind w:firstLine="720"/>
      </w:pPr>
      <w:r>
        <w:t>(e)</w:t>
      </w:r>
      <w:r>
        <w:tab/>
        <w:t>measures taken or proposed to be taken to address the Personal Data Breach; and</w:t>
      </w:r>
    </w:p>
    <w:p w14:paraId="483EE2FF" w14:textId="77777777" w:rsidR="00B3246B" w:rsidRDefault="00B3246B">
      <w:pPr>
        <w:ind w:left="720" w:firstLine="720"/>
      </w:pPr>
    </w:p>
    <w:p w14:paraId="483EE300" w14:textId="77777777" w:rsidR="00B3246B" w:rsidRDefault="00CC102F">
      <w:pPr>
        <w:ind w:firstLine="720"/>
      </w:pPr>
      <w:r>
        <w:t>(f)</w:t>
      </w:r>
      <w:r>
        <w:tab/>
        <w:t>describe the likely consequences of the Personal Data Breach.</w:t>
      </w:r>
    </w:p>
    <w:p w14:paraId="483EE301" w14:textId="77777777" w:rsidR="00B3246B" w:rsidRDefault="00B3246B"/>
    <w:p w14:paraId="483EE302" w14:textId="77777777" w:rsidR="00B3246B" w:rsidRDefault="00CC102F">
      <w:pPr>
        <w:pStyle w:val="Heading4"/>
      </w:pPr>
      <w:r>
        <w:t>4.</w:t>
      </w:r>
      <w:r>
        <w:tab/>
        <w:t>Audit</w:t>
      </w:r>
    </w:p>
    <w:p w14:paraId="483EE303" w14:textId="77777777" w:rsidR="00B3246B" w:rsidRDefault="00CC102F">
      <w:r>
        <w:t>4.1</w:t>
      </w:r>
      <w:r>
        <w:tab/>
        <w:t>The Supplier shall permit:</w:t>
      </w:r>
      <w:r>
        <w:tab/>
      </w:r>
    </w:p>
    <w:p w14:paraId="483EE304" w14:textId="77777777" w:rsidR="00B3246B" w:rsidRDefault="00B3246B"/>
    <w:p w14:paraId="483EE305" w14:textId="77777777" w:rsidR="00B3246B" w:rsidRDefault="00CC102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83EE306" w14:textId="77777777" w:rsidR="00B3246B" w:rsidRDefault="00B3246B"/>
    <w:p w14:paraId="483EE307" w14:textId="77777777" w:rsidR="00B3246B" w:rsidRDefault="00CC102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483EE308" w14:textId="77777777" w:rsidR="00B3246B" w:rsidRDefault="00B3246B"/>
    <w:p w14:paraId="483EE309" w14:textId="77777777" w:rsidR="00B3246B" w:rsidRDefault="00CC102F">
      <w:pPr>
        <w:ind w:left="720" w:hanging="720"/>
      </w:pPr>
      <w:r>
        <w:t>4.2</w:t>
      </w:r>
      <w:r>
        <w:tab/>
        <w:t>The Buyer may, in its sole discretion, require the Supplier to provide evidence of the Supplier’s compliance with Clause 4.1 in lieu of conducting such an audit, assessment or inspection.</w:t>
      </w:r>
    </w:p>
    <w:p w14:paraId="483EE30A" w14:textId="77777777" w:rsidR="00B3246B" w:rsidRDefault="00B3246B"/>
    <w:p w14:paraId="483EE30B" w14:textId="77777777" w:rsidR="00B3246B" w:rsidRDefault="00CC102F">
      <w:pPr>
        <w:pStyle w:val="Heading4"/>
      </w:pPr>
      <w:r>
        <w:t>5.</w:t>
      </w:r>
      <w:r>
        <w:tab/>
        <w:t>Impact Assessments</w:t>
      </w:r>
    </w:p>
    <w:p w14:paraId="483EE30C" w14:textId="77777777" w:rsidR="00B3246B" w:rsidRDefault="00CC102F">
      <w:r>
        <w:t>5.1</w:t>
      </w:r>
      <w:r>
        <w:tab/>
        <w:t>The Parties shall:</w:t>
      </w:r>
    </w:p>
    <w:p w14:paraId="483EE30D" w14:textId="77777777" w:rsidR="00B3246B" w:rsidRDefault="00B3246B"/>
    <w:p w14:paraId="483EE30E" w14:textId="77777777" w:rsidR="00B3246B" w:rsidRDefault="00CC102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483EE30F" w14:textId="77777777" w:rsidR="00B3246B" w:rsidRDefault="00B3246B"/>
    <w:p w14:paraId="483EE310" w14:textId="77777777" w:rsidR="00B3246B" w:rsidRDefault="00CC102F">
      <w:pPr>
        <w:ind w:left="1440" w:hanging="720"/>
      </w:pPr>
      <w:r>
        <w:t>(b)</w:t>
      </w:r>
      <w:r>
        <w:tab/>
        <w:t>maintain full and complete records of all Processing carried out in respect of the Personal Data in connection with the contract, in accordance with the terms of Article 30 GDPR.</w:t>
      </w:r>
    </w:p>
    <w:p w14:paraId="483EE311" w14:textId="77777777" w:rsidR="00B3246B" w:rsidRDefault="00B3246B"/>
    <w:p w14:paraId="483EE312" w14:textId="77777777" w:rsidR="00B3246B" w:rsidRDefault="00CC102F">
      <w:pPr>
        <w:pStyle w:val="Heading4"/>
      </w:pPr>
      <w:r>
        <w:t>6.</w:t>
      </w:r>
      <w:r>
        <w:tab/>
        <w:t xml:space="preserve"> ICO Guidance</w:t>
      </w:r>
    </w:p>
    <w:p w14:paraId="483EE313" w14:textId="77777777" w:rsidR="00B3246B" w:rsidRDefault="00CC102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83EE314" w14:textId="77777777" w:rsidR="00B3246B" w:rsidRDefault="00B3246B"/>
    <w:p w14:paraId="483EE315" w14:textId="77777777" w:rsidR="00B3246B" w:rsidRDefault="00CC102F">
      <w:pPr>
        <w:pStyle w:val="Heading4"/>
      </w:pPr>
      <w:r>
        <w:t xml:space="preserve">7. </w:t>
      </w:r>
      <w:r>
        <w:tab/>
        <w:t>Liabilities for Data Protection Breach</w:t>
      </w:r>
    </w:p>
    <w:p w14:paraId="483EE316" w14:textId="77777777" w:rsidR="00B3246B" w:rsidRDefault="00CC102F">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483EE317" w14:textId="77777777" w:rsidR="00B3246B" w:rsidRDefault="00B3246B"/>
    <w:p w14:paraId="483EE318" w14:textId="77777777" w:rsidR="00B3246B" w:rsidRDefault="00CC102F">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483EE319" w14:textId="77777777" w:rsidR="00B3246B" w:rsidRDefault="00B3246B">
      <w:pPr>
        <w:shd w:val="clear" w:color="auto" w:fill="FFFFFF"/>
        <w:spacing w:line="240" w:lineRule="auto"/>
        <w:rPr>
          <w:color w:val="000000"/>
        </w:rPr>
      </w:pPr>
    </w:p>
    <w:p w14:paraId="483EE31A" w14:textId="77777777" w:rsidR="00B3246B" w:rsidRDefault="00CC102F">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483EE31B" w14:textId="77777777" w:rsidR="00B3246B" w:rsidRDefault="00B3246B">
      <w:pPr>
        <w:shd w:val="clear" w:color="auto" w:fill="FFFFFF"/>
        <w:spacing w:line="240" w:lineRule="auto"/>
        <w:rPr>
          <w:color w:val="000000"/>
        </w:rPr>
      </w:pPr>
    </w:p>
    <w:p w14:paraId="483EE31C" w14:textId="77777777" w:rsidR="00B3246B" w:rsidRDefault="00CC102F">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14:paraId="483EE31D" w14:textId="77777777" w:rsidR="00B3246B" w:rsidRDefault="00B3246B">
      <w:pPr>
        <w:shd w:val="clear" w:color="auto" w:fill="FFFFFF"/>
        <w:spacing w:line="240" w:lineRule="auto"/>
        <w:rPr>
          <w:color w:val="000000"/>
        </w:rPr>
      </w:pPr>
    </w:p>
    <w:p w14:paraId="483EE31E" w14:textId="77777777" w:rsidR="00B3246B" w:rsidRDefault="00CC102F">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83EE31F" w14:textId="77777777" w:rsidR="00B3246B" w:rsidRDefault="00B3246B">
      <w:pPr>
        <w:shd w:val="clear" w:color="auto" w:fill="FFFFFF"/>
        <w:spacing w:line="240" w:lineRule="auto"/>
        <w:rPr>
          <w:color w:val="000000"/>
        </w:rPr>
      </w:pPr>
    </w:p>
    <w:p w14:paraId="483EE320" w14:textId="77777777" w:rsidR="00B3246B" w:rsidRDefault="00CC102F">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83EE321" w14:textId="77777777" w:rsidR="00B3246B" w:rsidRDefault="00B3246B">
      <w:pPr>
        <w:shd w:val="clear" w:color="auto" w:fill="FFFFFF"/>
        <w:spacing w:line="240" w:lineRule="auto"/>
        <w:rPr>
          <w:color w:val="000000"/>
        </w:rPr>
      </w:pPr>
    </w:p>
    <w:p w14:paraId="483EE322" w14:textId="77777777" w:rsidR="00B3246B" w:rsidRDefault="00CC102F">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483EE323" w14:textId="77777777" w:rsidR="00B3246B" w:rsidRDefault="00B3246B">
      <w:pPr>
        <w:shd w:val="clear" w:color="auto" w:fill="FFFFFF"/>
        <w:spacing w:line="240" w:lineRule="auto"/>
        <w:ind w:left="720" w:firstLine="720"/>
        <w:rPr>
          <w:color w:val="000000"/>
        </w:rPr>
      </w:pPr>
    </w:p>
    <w:p w14:paraId="483EE324" w14:textId="77777777" w:rsidR="00B3246B" w:rsidRDefault="00CC102F">
      <w:pPr>
        <w:shd w:val="clear" w:color="auto" w:fill="FFFFFF"/>
        <w:spacing w:line="240" w:lineRule="auto"/>
        <w:ind w:left="1440"/>
      </w:pPr>
      <w:r>
        <w:rPr>
          <w:color w:val="000000"/>
        </w:rPr>
        <w:t>(a) if the Buyer is responsible for the relevant Personal Data Breach, then the Buyer shall be responsible for the Claim Losses;</w:t>
      </w:r>
    </w:p>
    <w:p w14:paraId="483EE325" w14:textId="77777777" w:rsidR="00B3246B" w:rsidRDefault="00B3246B">
      <w:pPr>
        <w:shd w:val="clear" w:color="auto" w:fill="FFFFFF"/>
        <w:spacing w:line="240" w:lineRule="auto"/>
        <w:ind w:left="720" w:firstLine="720"/>
        <w:rPr>
          <w:color w:val="000000"/>
        </w:rPr>
      </w:pPr>
    </w:p>
    <w:p w14:paraId="483EE326" w14:textId="77777777" w:rsidR="00B3246B" w:rsidRDefault="00CC102F">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483EE327" w14:textId="77777777" w:rsidR="00B3246B" w:rsidRDefault="00B3246B">
      <w:pPr>
        <w:shd w:val="clear" w:color="auto" w:fill="FFFFFF"/>
        <w:spacing w:line="240" w:lineRule="auto"/>
        <w:rPr>
          <w:color w:val="000000"/>
        </w:rPr>
      </w:pPr>
    </w:p>
    <w:p w14:paraId="483EE328" w14:textId="77777777" w:rsidR="00B3246B" w:rsidRDefault="00CC102F">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483EE329" w14:textId="77777777" w:rsidR="00B3246B" w:rsidRDefault="00B3246B">
      <w:pPr>
        <w:shd w:val="clear" w:color="auto" w:fill="FFFFFF"/>
        <w:spacing w:line="240" w:lineRule="auto"/>
        <w:ind w:left="1440"/>
        <w:rPr>
          <w:rFonts w:ascii="Times New Roman" w:eastAsia="Times New Roman" w:hAnsi="Times New Roman" w:cs="Times New Roman"/>
          <w:sz w:val="24"/>
          <w:szCs w:val="24"/>
        </w:rPr>
      </w:pPr>
    </w:p>
    <w:p w14:paraId="483EE32A" w14:textId="77777777" w:rsidR="00B3246B" w:rsidRDefault="00CC102F">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483EE32B" w14:textId="77777777" w:rsidR="00B3246B" w:rsidRDefault="00B3246B">
      <w:pPr>
        <w:shd w:val="clear" w:color="auto" w:fill="FFFFFF"/>
        <w:spacing w:after="300" w:line="240" w:lineRule="auto"/>
        <w:ind w:left="720" w:hanging="720"/>
        <w:rPr>
          <w:rFonts w:ascii="Times New Roman" w:eastAsia="Times New Roman" w:hAnsi="Times New Roman" w:cs="Times New Roman"/>
          <w:sz w:val="24"/>
          <w:szCs w:val="24"/>
        </w:rPr>
      </w:pPr>
    </w:p>
    <w:p w14:paraId="483EE32C" w14:textId="77777777" w:rsidR="00B3246B" w:rsidRDefault="00CC102F">
      <w:pPr>
        <w:pStyle w:val="Heading4"/>
        <w:spacing w:before="0" w:after="0" w:line="480" w:lineRule="auto"/>
      </w:pPr>
      <w:r>
        <w:t xml:space="preserve">8. </w:t>
      </w:r>
      <w:r>
        <w:tab/>
        <w:t>Not used</w:t>
      </w:r>
    </w:p>
    <w:p w14:paraId="483EE32D" w14:textId="77777777" w:rsidR="00B3246B" w:rsidRDefault="00CC102F">
      <w:pPr>
        <w:pStyle w:val="Heading4"/>
      </w:pPr>
      <w:r>
        <w:t>9.</w:t>
      </w:r>
      <w:r>
        <w:tab/>
        <w:t>Termination</w:t>
      </w:r>
    </w:p>
    <w:p w14:paraId="483EE32E" w14:textId="77777777" w:rsidR="00B3246B" w:rsidRDefault="00CC102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83EE32F" w14:textId="77777777" w:rsidR="00B3246B" w:rsidRDefault="00B3246B"/>
    <w:p w14:paraId="483EE330" w14:textId="77777777" w:rsidR="00B3246B" w:rsidRDefault="00CC102F">
      <w:pPr>
        <w:pStyle w:val="Heading4"/>
      </w:pPr>
      <w:r>
        <w:t>10.</w:t>
      </w:r>
      <w:r>
        <w:tab/>
        <w:t>Sub-Processing</w:t>
      </w:r>
    </w:p>
    <w:p w14:paraId="483EE331" w14:textId="77777777" w:rsidR="00B3246B" w:rsidRDefault="00CC102F">
      <w:pPr>
        <w:ind w:left="720" w:hanging="720"/>
      </w:pPr>
      <w:r>
        <w:t>10.1</w:t>
      </w:r>
      <w:r>
        <w:tab/>
        <w:t>In respect of any Processing of Personal Data performed by a third party on behalf of a Party, that Party shall:</w:t>
      </w:r>
    </w:p>
    <w:p w14:paraId="483EE332" w14:textId="77777777" w:rsidR="00B3246B" w:rsidRDefault="00B3246B"/>
    <w:p w14:paraId="483EE333" w14:textId="77777777" w:rsidR="00B3246B" w:rsidRDefault="00CC102F">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83EE334" w14:textId="77777777" w:rsidR="00B3246B" w:rsidRDefault="00B3246B">
      <w:pPr>
        <w:ind w:left="1440"/>
      </w:pPr>
    </w:p>
    <w:p w14:paraId="483EE335" w14:textId="77777777" w:rsidR="00B3246B" w:rsidRDefault="00CC102F">
      <w:pPr>
        <w:ind w:left="1440" w:hanging="720"/>
      </w:pPr>
      <w:r>
        <w:t>(b)</w:t>
      </w:r>
      <w:r>
        <w:tab/>
        <w:t>ensure that a suitable agreement is in place with the third party as required under applicable Data Protection Legislation.</w:t>
      </w:r>
    </w:p>
    <w:p w14:paraId="483EE336" w14:textId="77777777" w:rsidR="00B3246B" w:rsidRDefault="00B3246B">
      <w:pPr>
        <w:ind w:left="720" w:firstLine="720"/>
      </w:pPr>
    </w:p>
    <w:p w14:paraId="483EE337" w14:textId="77777777" w:rsidR="00B3246B" w:rsidRDefault="00CC102F">
      <w:pPr>
        <w:pStyle w:val="Heading4"/>
      </w:pPr>
      <w:r>
        <w:t>11. Data Retention</w:t>
      </w:r>
    </w:p>
    <w:p w14:paraId="483EE338" w14:textId="77777777" w:rsidR="00B3246B" w:rsidRDefault="00CC102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B3246B">
      <w:headerReference w:type="default" r:id="rId34"/>
      <w:footerReference w:type="default" r:id="rId35"/>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2851" w14:textId="77777777" w:rsidR="009331FB" w:rsidRDefault="009331FB">
      <w:pPr>
        <w:spacing w:line="240" w:lineRule="auto"/>
      </w:pPr>
      <w:r>
        <w:separator/>
      </w:r>
    </w:p>
  </w:endnote>
  <w:endnote w:type="continuationSeparator" w:id="0">
    <w:p w14:paraId="4C75948E" w14:textId="77777777" w:rsidR="009331FB" w:rsidRDefault="009331FB">
      <w:pPr>
        <w:spacing w:line="240" w:lineRule="auto"/>
      </w:pPr>
      <w:r>
        <w:continuationSeparator/>
      </w:r>
    </w:p>
  </w:endnote>
  <w:endnote w:type="continuationNotice" w:id="1">
    <w:p w14:paraId="4ABC0FBC" w14:textId="77777777" w:rsidR="009331FB" w:rsidRDefault="009331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E34E" w14:textId="77777777" w:rsidR="009331FB" w:rsidRDefault="009331FB">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483EE34F" wp14:editId="483EE350">
              <wp:simplePos x="0" y="0"/>
              <wp:positionH relativeFrom="column">
                <wp:posOffset>6108700</wp:posOffset>
              </wp:positionH>
              <wp:positionV relativeFrom="paragraph">
                <wp:posOffset>0</wp:posOffset>
              </wp:positionV>
              <wp:extent cx="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483EE351" w14:textId="77777777" w:rsidR="009331FB" w:rsidRDefault="009331FB">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w:pict>
            <v:rect w14:anchorId="483EE34F" id="Rectangle 3" o:spid="_x0000_s1026" style="position:absolute;margin-left:481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" filled="f" stroked="f">
              <v:textbox inset="0,0,0,0">
                <w:txbxContent>
                  <w:p w14:paraId="483EE351" w14:textId="77777777" w:rsidR="009331FB" w:rsidRDefault="009331FB">
                    <w:pPr>
                      <w:spacing w:line="240" w:lineRule="auto"/>
                      <w:textDirection w:val="btLr"/>
                    </w:pPr>
                    <w:r>
                      <w:rPr>
                        <w:color w:val="000000"/>
                        <w:sz w:val="28"/>
                      </w:rPr>
                      <w:t xml:space="preserve"> PAGE 71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D7259" w14:textId="77777777" w:rsidR="009331FB" w:rsidRDefault="009331FB">
      <w:pPr>
        <w:spacing w:line="240" w:lineRule="auto"/>
      </w:pPr>
      <w:r>
        <w:separator/>
      </w:r>
    </w:p>
  </w:footnote>
  <w:footnote w:type="continuationSeparator" w:id="0">
    <w:p w14:paraId="57E61427" w14:textId="77777777" w:rsidR="009331FB" w:rsidRDefault="009331FB">
      <w:pPr>
        <w:spacing w:line="240" w:lineRule="auto"/>
      </w:pPr>
      <w:r>
        <w:continuationSeparator/>
      </w:r>
    </w:p>
  </w:footnote>
  <w:footnote w:type="continuationNotice" w:id="1">
    <w:p w14:paraId="0808CA39" w14:textId="77777777" w:rsidR="009331FB" w:rsidRDefault="009331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AF3B" w14:textId="77777777" w:rsidR="009331FB" w:rsidRDefault="00933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CDB"/>
    <w:multiLevelType w:val="multilevel"/>
    <w:tmpl w:val="63ECC6E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AD66E7"/>
    <w:multiLevelType w:val="multilevel"/>
    <w:tmpl w:val="1032D0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535AD9"/>
    <w:multiLevelType w:val="multilevel"/>
    <w:tmpl w:val="08C6122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37D04E0"/>
    <w:multiLevelType w:val="multilevel"/>
    <w:tmpl w:val="65A8510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B0727F"/>
    <w:multiLevelType w:val="multilevel"/>
    <w:tmpl w:val="A92ED91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82A6CCC"/>
    <w:multiLevelType w:val="multilevel"/>
    <w:tmpl w:val="1422DE5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9135A99"/>
    <w:multiLevelType w:val="multilevel"/>
    <w:tmpl w:val="5770CB9C"/>
    <w:lvl w:ilvl="0">
      <w:start w:val="1"/>
      <w:numFmt w:val="decimal"/>
      <w:lvlText w:val="%1"/>
      <w:lvlJc w:val="left"/>
      <w:pPr>
        <w:ind w:left="370" w:hanging="370"/>
      </w:pPr>
    </w:lvl>
    <w:lvl w:ilvl="1">
      <w:start w:val="1"/>
      <w:numFmt w:val="decimal"/>
      <w:lvlText w:val="%1.%2"/>
      <w:lvlJc w:val="left"/>
      <w:pPr>
        <w:ind w:left="370" w:hanging="370"/>
      </w:pPr>
      <w:rPr>
        <w:rFonts w:ascii="Arial" w:hAnsi="Arial" w:cs="Arial" w:hint="default"/>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934496E"/>
    <w:multiLevelType w:val="multilevel"/>
    <w:tmpl w:val="858486C2"/>
    <w:lvl w:ilvl="0">
      <w:numFmt w:val="bullet"/>
      <w:lvlText w:val="●"/>
      <w:lvlJc w:val="left"/>
      <w:pPr>
        <w:ind w:left="644" w:hanging="359"/>
      </w:pPr>
      <w:rPr>
        <w:rFonts w:ascii="Noto Sans Symbols" w:eastAsia="Noto Sans Symbols" w:hAnsi="Noto Sans Symbols" w:cs="Noto Sans Symbols"/>
      </w:r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0DD60BE0"/>
    <w:multiLevelType w:val="multilevel"/>
    <w:tmpl w:val="6BA8A534"/>
    <w:lvl w:ilvl="0">
      <w:numFmt w:val="bullet"/>
      <w:lvlText w:val="●"/>
      <w:lvlJc w:val="left"/>
      <w:pPr>
        <w:ind w:left="644" w:hanging="359"/>
      </w:pPr>
      <w:rPr>
        <w:rFonts w:ascii="Noto Sans Symbols" w:eastAsia="Noto Sans Symbols" w:hAnsi="Noto Sans Symbols" w:cs="Noto Sans Symbols"/>
      </w:r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9" w15:restartNumberingAfterBreak="0">
    <w:nsid w:val="0F0144F2"/>
    <w:multiLevelType w:val="multilevel"/>
    <w:tmpl w:val="59B6FA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1A46918"/>
    <w:multiLevelType w:val="multilevel"/>
    <w:tmpl w:val="163C7C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1AF1D23"/>
    <w:multiLevelType w:val="multilevel"/>
    <w:tmpl w:val="1F0C8B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1E001F2"/>
    <w:multiLevelType w:val="multilevel"/>
    <w:tmpl w:val="848C815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28B203F"/>
    <w:multiLevelType w:val="multilevel"/>
    <w:tmpl w:val="7D76975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2D10951"/>
    <w:multiLevelType w:val="multilevel"/>
    <w:tmpl w:val="236C63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3253376"/>
    <w:multiLevelType w:val="multilevel"/>
    <w:tmpl w:val="C2B8B6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50C1CF9"/>
    <w:multiLevelType w:val="multilevel"/>
    <w:tmpl w:val="514AEFD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7217C48"/>
    <w:multiLevelType w:val="multilevel"/>
    <w:tmpl w:val="3C749C3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F704EEE"/>
    <w:multiLevelType w:val="multilevel"/>
    <w:tmpl w:val="8D160A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19A54D2"/>
    <w:multiLevelType w:val="multilevel"/>
    <w:tmpl w:val="6C6AB25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4CE3409"/>
    <w:multiLevelType w:val="multilevel"/>
    <w:tmpl w:val="E884C57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4FE4E48"/>
    <w:multiLevelType w:val="multilevel"/>
    <w:tmpl w:val="B6C4061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5014AA9"/>
    <w:multiLevelType w:val="multilevel"/>
    <w:tmpl w:val="DCD807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84F11D2"/>
    <w:multiLevelType w:val="multilevel"/>
    <w:tmpl w:val="C66816C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89A5072"/>
    <w:multiLevelType w:val="multilevel"/>
    <w:tmpl w:val="F41C789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8C847A9"/>
    <w:multiLevelType w:val="multilevel"/>
    <w:tmpl w:val="A754ED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C917268"/>
    <w:multiLevelType w:val="multilevel"/>
    <w:tmpl w:val="AC6EAB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2D776097"/>
    <w:multiLevelType w:val="multilevel"/>
    <w:tmpl w:val="BAF6FD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D8D36DC"/>
    <w:multiLevelType w:val="multilevel"/>
    <w:tmpl w:val="A2D66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E5D7013"/>
    <w:multiLevelType w:val="multilevel"/>
    <w:tmpl w:val="934E79F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30236BA8"/>
    <w:multiLevelType w:val="multilevel"/>
    <w:tmpl w:val="AB1ABA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30990B20"/>
    <w:multiLevelType w:val="multilevel"/>
    <w:tmpl w:val="D43468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3128015C"/>
    <w:multiLevelType w:val="multilevel"/>
    <w:tmpl w:val="BD1A49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31345743"/>
    <w:multiLevelType w:val="multilevel"/>
    <w:tmpl w:val="FE408E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2E00106"/>
    <w:multiLevelType w:val="multilevel"/>
    <w:tmpl w:val="070257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334D43F3"/>
    <w:multiLevelType w:val="multilevel"/>
    <w:tmpl w:val="0D98F7F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33601CC5"/>
    <w:multiLevelType w:val="multilevel"/>
    <w:tmpl w:val="C98EE67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82348A2"/>
    <w:multiLevelType w:val="multilevel"/>
    <w:tmpl w:val="58CAC6A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385D0091"/>
    <w:multiLevelType w:val="multilevel"/>
    <w:tmpl w:val="EB060BB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88D4515"/>
    <w:multiLevelType w:val="multilevel"/>
    <w:tmpl w:val="F9B40CC0"/>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B3F1898"/>
    <w:multiLevelType w:val="multilevel"/>
    <w:tmpl w:val="4F2A64E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3C610630"/>
    <w:multiLevelType w:val="multilevel"/>
    <w:tmpl w:val="1390CDC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41662EBB"/>
    <w:multiLevelType w:val="multilevel"/>
    <w:tmpl w:val="D3D069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3D21466"/>
    <w:multiLevelType w:val="multilevel"/>
    <w:tmpl w:val="5EB4AB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C1748DE"/>
    <w:multiLevelType w:val="multilevel"/>
    <w:tmpl w:val="728CF8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4E3B765A"/>
    <w:multiLevelType w:val="multilevel"/>
    <w:tmpl w:val="631468A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BC485D"/>
    <w:multiLevelType w:val="multilevel"/>
    <w:tmpl w:val="97725CC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F356827"/>
    <w:multiLevelType w:val="multilevel"/>
    <w:tmpl w:val="DF2ADC7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4FB6482F"/>
    <w:multiLevelType w:val="multilevel"/>
    <w:tmpl w:val="1206AE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4FBA6931"/>
    <w:multiLevelType w:val="multilevel"/>
    <w:tmpl w:val="A3EAF68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2390924"/>
    <w:multiLevelType w:val="multilevel"/>
    <w:tmpl w:val="BFFA83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52B11FD0"/>
    <w:multiLevelType w:val="multilevel"/>
    <w:tmpl w:val="31C479F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8A91849"/>
    <w:multiLevelType w:val="multilevel"/>
    <w:tmpl w:val="ACA23F8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5C0165BA"/>
    <w:multiLevelType w:val="multilevel"/>
    <w:tmpl w:val="BD921F1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5EC91C5A"/>
    <w:multiLevelType w:val="multilevel"/>
    <w:tmpl w:val="CB4E077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5F952114"/>
    <w:multiLevelType w:val="multilevel"/>
    <w:tmpl w:val="4D9825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63A449A7"/>
    <w:multiLevelType w:val="multilevel"/>
    <w:tmpl w:val="AFEED4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660A4753"/>
    <w:multiLevelType w:val="multilevel"/>
    <w:tmpl w:val="FF006C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66841000"/>
    <w:multiLevelType w:val="multilevel"/>
    <w:tmpl w:val="13D417E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7637FC9"/>
    <w:multiLevelType w:val="multilevel"/>
    <w:tmpl w:val="2B3A9E8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69B763CA"/>
    <w:multiLevelType w:val="multilevel"/>
    <w:tmpl w:val="02A82A6C"/>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9CC76BC"/>
    <w:multiLevelType w:val="multilevel"/>
    <w:tmpl w:val="A4AA8E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2" w15:restartNumberingAfterBreak="0">
    <w:nsid w:val="6B573F4E"/>
    <w:multiLevelType w:val="multilevel"/>
    <w:tmpl w:val="C01446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0274BBD"/>
    <w:multiLevelType w:val="multilevel"/>
    <w:tmpl w:val="C2EC63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1650D36"/>
    <w:multiLevelType w:val="multilevel"/>
    <w:tmpl w:val="E876AE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5" w15:restartNumberingAfterBreak="0">
    <w:nsid w:val="71E64C6F"/>
    <w:multiLevelType w:val="multilevel"/>
    <w:tmpl w:val="04104A5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20B583F"/>
    <w:multiLevelType w:val="multilevel"/>
    <w:tmpl w:val="7ACEA3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4355CED"/>
    <w:multiLevelType w:val="multilevel"/>
    <w:tmpl w:val="52BEB9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8" w15:restartNumberingAfterBreak="0">
    <w:nsid w:val="788B4187"/>
    <w:multiLevelType w:val="multilevel"/>
    <w:tmpl w:val="3FE47F2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79C97986"/>
    <w:multiLevelType w:val="multilevel"/>
    <w:tmpl w:val="A73C2E2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314BC1"/>
    <w:multiLevelType w:val="multilevel"/>
    <w:tmpl w:val="F5EE2D3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9"/>
  </w:num>
  <w:num w:numId="3">
    <w:abstractNumId w:val="44"/>
  </w:num>
  <w:num w:numId="4">
    <w:abstractNumId w:val="27"/>
  </w:num>
  <w:num w:numId="5">
    <w:abstractNumId w:val="39"/>
  </w:num>
  <w:num w:numId="6">
    <w:abstractNumId w:val="35"/>
  </w:num>
  <w:num w:numId="7">
    <w:abstractNumId w:val="38"/>
  </w:num>
  <w:num w:numId="8">
    <w:abstractNumId w:val="61"/>
  </w:num>
  <w:num w:numId="9">
    <w:abstractNumId w:val="58"/>
  </w:num>
  <w:num w:numId="10">
    <w:abstractNumId w:val="22"/>
  </w:num>
  <w:num w:numId="11">
    <w:abstractNumId w:val="3"/>
  </w:num>
  <w:num w:numId="12">
    <w:abstractNumId w:val="32"/>
  </w:num>
  <w:num w:numId="13">
    <w:abstractNumId w:val="64"/>
  </w:num>
  <w:num w:numId="14">
    <w:abstractNumId w:val="62"/>
  </w:num>
  <w:num w:numId="15">
    <w:abstractNumId w:val="30"/>
  </w:num>
  <w:num w:numId="16">
    <w:abstractNumId w:val="7"/>
  </w:num>
  <w:num w:numId="17">
    <w:abstractNumId w:val="21"/>
  </w:num>
  <w:num w:numId="18">
    <w:abstractNumId w:val="2"/>
  </w:num>
  <w:num w:numId="19">
    <w:abstractNumId w:val="47"/>
  </w:num>
  <w:num w:numId="20">
    <w:abstractNumId w:val="37"/>
  </w:num>
  <w:num w:numId="21">
    <w:abstractNumId w:val="16"/>
  </w:num>
  <w:num w:numId="22">
    <w:abstractNumId w:val="56"/>
  </w:num>
  <w:num w:numId="23">
    <w:abstractNumId w:val="48"/>
  </w:num>
  <w:num w:numId="24">
    <w:abstractNumId w:val="55"/>
  </w:num>
  <w:num w:numId="25">
    <w:abstractNumId w:val="51"/>
  </w:num>
  <w:num w:numId="26">
    <w:abstractNumId w:val="25"/>
  </w:num>
  <w:num w:numId="27">
    <w:abstractNumId w:val="45"/>
  </w:num>
  <w:num w:numId="28">
    <w:abstractNumId w:val="54"/>
  </w:num>
  <w:num w:numId="29">
    <w:abstractNumId w:val="17"/>
  </w:num>
  <w:num w:numId="30">
    <w:abstractNumId w:val="23"/>
  </w:num>
  <w:num w:numId="31">
    <w:abstractNumId w:val="66"/>
  </w:num>
  <w:num w:numId="32">
    <w:abstractNumId w:val="33"/>
  </w:num>
  <w:num w:numId="33">
    <w:abstractNumId w:val="50"/>
  </w:num>
  <w:num w:numId="34">
    <w:abstractNumId w:val="42"/>
  </w:num>
  <w:num w:numId="35">
    <w:abstractNumId w:val="43"/>
  </w:num>
  <w:num w:numId="36">
    <w:abstractNumId w:val="4"/>
  </w:num>
  <w:num w:numId="37">
    <w:abstractNumId w:val="0"/>
  </w:num>
  <w:num w:numId="38">
    <w:abstractNumId w:val="41"/>
  </w:num>
  <w:num w:numId="39">
    <w:abstractNumId w:val="46"/>
  </w:num>
  <w:num w:numId="40">
    <w:abstractNumId w:val="60"/>
  </w:num>
  <w:num w:numId="41">
    <w:abstractNumId w:val="59"/>
  </w:num>
  <w:num w:numId="42">
    <w:abstractNumId w:val="5"/>
  </w:num>
  <w:num w:numId="43">
    <w:abstractNumId w:val="14"/>
  </w:num>
  <w:num w:numId="44">
    <w:abstractNumId w:val="69"/>
  </w:num>
  <w:num w:numId="45">
    <w:abstractNumId w:val="31"/>
  </w:num>
  <w:num w:numId="46">
    <w:abstractNumId w:val="24"/>
  </w:num>
  <w:num w:numId="47">
    <w:abstractNumId w:val="52"/>
  </w:num>
  <w:num w:numId="48">
    <w:abstractNumId w:val="13"/>
  </w:num>
  <w:num w:numId="49">
    <w:abstractNumId w:val="10"/>
  </w:num>
  <w:num w:numId="50">
    <w:abstractNumId w:val="67"/>
  </w:num>
  <w:num w:numId="51">
    <w:abstractNumId w:val="8"/>
  </w:num>
  <w:num w:numId="52">
    <w:abstractNumId w:val="19"/>
  </w:num>
  <w:num w:numId="53">
    <w:abstractNumId w:val="53"/>
  </w:num>
  <w:num w:numId="54">
    <w:abstractNumId w:val="20"/>
  </w:num>
  <w:num w:numId="55">
    <w:abstractNumId w:val="12"/>
  </w:num>
  <w:num w:numId="56">
    <w:abstractNumId w:val="36"/>
  </w:num>
  <w:num w:numId="57">
    <w:abstractNumId w:val="11"/>
  </w:num>
  <w:num w:numId="58">
    <w:abstractNumId w:val="34"/>
  </w:num>
  <w:num w:numId="59">
    <w:abstractNumId w:val="15"/>
  </w:num>
  <w:num w:numId="60">
    <w:abstractNumId w:val="65"/>
  </w:num>
  <w:num w:numId="61">
    <w:abstractNumId w:val="49"/>
  </w:num>
  <w:num w:numId="62">
    <w:abstractNumId w:val="70"/>
  </w:num>
  <w:num w:numId="63">
    <w:abstractNumId w:val="68"/>
  </w:num>
  <w:num w:numId="64">
    <w:abstractNumId w:val="40"/>
  </w:num>
  <w:num w:numId="65">
    <w:abstractNumId w:val="28"/>
  </w:num>
  <w:num w:numId="66">
    <w:abstractNumId w:val="26"/>
  </w:num>
  <w:num w:numId="67">
    <w:abstractNumId w:val="1"/>
  </w:num>
  <w:num w:numId="68">
    <w:abstractNumId w:val="57"/>
  </w:num>
  <w:num w:numId="69">
    <w:abstractNumId w:val="18"/>
  </w:num>
  <w:num w:numId="70">
    <w:abstractNumId w:val="63"/>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6B"/>
    <w:rsid w:val="00041C4F"/>
    <w:rsid w:val="00050CC4"/>
    <w:rsid w:val="00066316"/>
    <w:rsid w:val="00066349"/>
    <w:rsid w:val="00066BB7"/>
    <w:rsid w:val="00074F2F"/>
    <w:rsid w:val="00081399"/>
    <w:rsid w:val="000E7A1B"/>
    <w:rsid w:val="000F0E55"/>
    <w:rsid w:val="00130352"/>
    <w:rsid w:val="001802CB"/>
    <w:rsid w:val="001B4CE2"/>
    <w:rsid w:val="00225605"/>
    <w:rsid w:val="00237C7F"/>
    <w:rsid w:val="002B797B"/>
    <w:rsid w:val="00303970"/>
    <w:rsid w:val="003857F5"/>
    <w:rsid w:val="003A0EC7"/>
    <w:rsid w:val="004020F2"/>
    <w:rsid w:val="00431E3C"/>
    <w:rsid w:val="00437AAE"/>
    <w:rsid w:val="00456B0B"/>
    <w:rsid w:val="004869B2"/>
    <w:rsid w:val="00491561"/>
    <w:rsid w:val="00492002"/>
    <w:rsid w:val="004C4FFC"/>
    <w:rsid w:val="004D41C5"/>
    <w:rsid w:val="00532D87"/>
    <w:rsid w:val="00550F0B"/>
    <w:rsid w:val="005B15B7"/>
    <w:rsid w:val="005D6667"/>
    <w:rsid w:val="005E38E0"/>
    <w:rsid w:val="00643ADF"/>
    <w:rsid w:val="0065278D"/>
    <w:rsid w:val="00692E24"/>
    <w:rsid w:val="0071493F"/>
    <w:rsid w:val="007161A3"/>
    <w:rsid w:val="007221D4"/>
    <w:rsid w:val="00736D97"/>
    <w:rsid w:val="00751069"/>
    <w:rsid w:val="0078666A"/>
    <w:rsid w:val="007F0264"/>
    <w:rsid w:val="008D3DC2"/>
    <w:rsid w:val="009234D4"/>
    <w:rsid w:val="009331FB"/>
    <w:rsid w:val="00950CFD"/>
    <w:rsid w:val="00957FD8"/>
    <w:rsid w:val="00967145"/>
    <w:rsid w:val="00997A6E"/>
    <w:rsid w:val="009B6132"/>
    <w:rsid w:val="009E5738"/>
    <w:rsid w:val="00A06806"/>
    <w:rsid w:val="00A378B5"/>
    <w:rsid w:val="00AA4B98"/>
    <w:rsid w:val="00AA58F4"/>
    <w:rsid w:val="00AA78A2"/>
    <w:rsid w:val="00AD35FB"/>
    <w:rsid w:val="00B05005"/>
    <w:rsid w:val="00B0534D"/>
    <w:rsid w:val="00B1345D"/>
    <w:rsid w:val="00B20906"/>
    <w:rsid w:val="00B3246B"/>
    <w:rsid w:val="00B429C9"/>
    <w:rsid w:val="00B42CD0"/>
    <w:rsid w:val="00B45EED"/>
    <w:rsid w:val="00B533F2"/>
    <w:rsid w:val="00B53A60"/>
    <w:rsid w:val="00B672CA"/>
    <w:rsid w:val="00B9743B"/>
    <w:rsid w:val="00BA4D5F"/>
    <w:rsid w:val="00C617DE"/>
    <w:rsid w:val="00C83649"/>
    <w:rsid w:val="00C91F54"/>
    <w:rsid w:val="00CB7312"/>
    <w:rsid w:val="00CC102F"/>
    <w:rsid w:val="00CF3AC2"/>
    <w:rsid w:val="00CF6E0A"/>
    <w:rsid w:val="00D0270C"/>
    <w:rsid w:val="00D3223E"/>
    <w:rsid w:val="00D54D4F"/>
    <w:rsid w:val="00D62017"/>
    <w:rsid w:val="00DF0F90"/>
    <w:rsid w:val="00E00D1A"/>
    <w:rsid w:val="00E05212"/>
    <w:rsid w:val="00E623A8"/>
    <w:rsid w:val="00ED1D83"/>
    <w:rsid w:val="00ED2D7F"/>
    <w:rsid w:val="00ED6E6F"/>
    <w:rsid w:val="00EF2A14"/>
    <w:rsid w:val="00F31D49"/>
    <w:rsid w:val="00F47F27"/>
    <w:rsid w:val="00F71CAF"/>
    <w:rsid w:val="00F7455C"/>
    <w:rsid w:val="00F7754C"/>
    <w:rsid w:val="00FD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DAD7"/>
  <w15:docId w15:val="{9900B2A7-44B4-4F01-8AFC-16F512EC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uiPriority w:val="39"/>
    <w:pPr>
      <w:ind w:left="440"/>
    </w:pPr>
    <w:rPr>
      <w:rFonts w:ascii="Cambria" w:hAnsi="Cambria"/>
      <w:sz w:val="20"/>
      <w:szCs w:val="20"/>
    </w:rPr>
  </w:style>
  <w:style w:type="paragraph" w:styleId="TOC4">
    <w:name w:val="toc 4"/>
    <w:basedOn w:val="Normal"/>
    <w:next w:val="Normal"/>
    <w:autoRedefine/>
    <w:uiPriority w:val="39"/>
    <w:pPr>
      <w:ind w:left="660"/>
    </w:pPr>
    <w:rPr>
      <w:rFonts w:ascii="Cambria" w:hAnsi="Cambria"/>
      <w:sz w:val="20"/>
      <w:szCs w:val="20"/>
    </w:rPr>
  </w:style>
  <w:style w:type="paragraph" w:styleId="TOC5">
    <w:name w:val="toc 5"/>
    <w:basedOn w:val="Normal"/>
    <w:next w:val="Normal"/>
    <w:autoRedefine/>
    <w:uiPriority w:val="39"/>
    <w:pPr>
      <w:ind w:left="880"/>
    </w:pPr>
    <w:rPr>
      <w:rFonts w:ascii="Cambria" w:hAnsi="Cambria"/>
      <w:sz w:val="20"/>
      <w:szCs w:val="20"/>
    </w:rPr>
  </w:style>
  <w:style w:type="paragraph" w:styleId="TOC6">
    <w:name w:val="toc 6"/>
    <w:basedOn w:val="Normal"/>
    <w:next w:val="Normal"/>
    <w:autoRedefine/>
    <w:uiPriority w:val="39"/>
    <w:pPr>
      <w:ind w:left="1100"/>
    </w:pPr>
    <w:rPr>
      <w:rFonts w:ascii="Cambria" w:hAnsi="Cambria"/>
      <w:sz w:val="20"/>
      <w:szCs w:val="20"/>
    </w:rPr>
  </w:style>
  <w:style w:type="paragraph" w:styleId="TOC7">
    <w:name w:val="toc 7"/>
    <w:basedOn w:val="Normal"/>
    <w:next w:val="Normal"/>
    <w:autoRedefine/>
    <w:uiPriority w:val="39"/>
    <w:pPr>
      <w:ind w:left="1320"/>
    </w:pPr>
    <w:rPr>
      <w:rFonts w:ascii="Cambria" w:hAnsi="Cambria"/>
      <w:sz w:val="20"/>
      <w:szCs w:val="20"/>
    </w:rPr>
  </w:style>
  <w:style w:type="paragraph" w:styleId="TOC8">
    <w:name w:val="toc 8"/>
    <w:basedOn w:val="Normal"/>
    <w:next w:val="Normal"/>
    <w:autoRedefine/>
    <w:uiPriority w:val="39"/>
    <w:pPr>
      <w:ind w:left="1540"/>
    </w:pPr>
    <w:rPr>
      <w:rFonts w:ascii="Cambria" w:hAnsi="Cambria"/>
      <w:sz w:val="20"/>
      <w:szCs w:val="20"/>
    </w:rPr>
  </w:style>
  <w:style w:type="paragraph" w:styleId="TOC9">
    <w:name w:val="toc 9"/>
    <w:basedOn w:val="Normal"/>
    <w:next w:val="Normal"/>
    <w:autoRedefine/>
    <w:uiPriority w:val="39"/>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visible">
    <w:name w:val="visible"/>
    <w:basedOn w:val="Normal"/>
    <w:rsid w:val="004D361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ds-dropdown-trigger">
    <w:name w:val="slds-dropdown-trigger"/>
    <w:basedOn w:val="Normal"/>
    <w:rsid w:val="004D361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assistive-text">
    <w:name w:val="slds-assistive-text"/>
    <w:basedOn w:val="DefaultParagraphFont"/>
    <w:rsid w:val="004D3615"/>
  </w:style>
  <w:style w:type="character" w:customStyle="1" w:styleId="UnresolvedMention2">
    <w:name w:val="Unresolved Mention2"/>
    <w:basedOn w:val="DefaultParagraphFont"/>
    <w:uiPriority w:val="99"/>
    <w:semiHidden/>
    <w:unhideWhenUsed/>
    <w:rsid w:val="00C300C5"/>
    <w:rPr>
      <w:color w:val="605E5C"/>
      <w:shd w:val="clear" w:color="auto" w:fill="E1DFDD"/>
    </w:rPr>
  </w:style>
  <w:style w:type="character" w:styleId="FollowedHyperlink">
    <w:name w:val="FollowedHyperlink"/>
    <w:basedOn w:val="DefaultParagraphFont"/>
    <w:uiPriority w:val="99"/>
    <w:semiHidden/>
    <w:unhideWhenUsed/>
    <w:rsid w:val="00B84028"/>
    <w:rPr>
      <w:color w:val="954F72" w:themeColor="followedHyperlink"/>
      <w:u w:val="single"/>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character" w:customStyle="1" w:styleId="UnresolvedMention3">
    <w:name w:val="Unresolved Mention3"/>
    <w:basedOn w:val="DefaultParagraphFont"/>
    <w:uiPriority w:val="99"/>
    <w:semiHidden/>
    <w:unhideWhenUsed/>
    <w:rsid w:val="00492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8427">
      <w:bodyDiv w:val="1"/>
      <w:marLeft w:val="0"/>
      <w:marRight w:val="0"/>
      <w:marTop w:val="0"/>
      <w:marBottom w:val="0"/>
      <w:divBdr>
        <w:top w:val="none" w:sz="0" w:space="0" w:color="auto"/>
        <w:left w:val="none" w:sz="0" w:space="0" w:color="auto"/>
        <w:bottom w:val="none" w:sz="0" w:space="0" w:color="auto"/>
        <w:right w:val="none" w:sz="0" w:space="0" w:color="auto"/>
      </w:divBdr>
    </w:div>
    <w:div w:id="331837562">
      <w:bodyDiv w:val="1"/>
      <w:marLeft w:val="0"/>
      <w:marRight w:val="0"/>
      <w:marTop w:val="0"/>
      <w:marBottom w:val="0"/>
      <w:divBdr>
        <w:top w:val="none" w:sz="0" w:space="0" w:color="auto"/>
        <w:left w:val="none" w:sz="0" w:space="0" w:color="auto"/>
        <w:bottom w:val="none" w:sz="0" w:space="0" w:color="auto"/>
        <w:right w:val="none" w:sz="0" w:space="0" w:color="auto"/>
      </w:divBdr>
    </w:div>
    <w:div w:id="658772440">
      <w:bodyDiv w:val="1"/>
      <w:marLeft w:val="0"/>
      <w:marRight w:val="0"/>
      <w:marTop w:val="0"/>
      <w:marBottom w:val="0"/>
      <w:divBdr>
        <w:top w:val="none" w:sz="0" w:space="0" w:color="auto"/>
        <w:left w:val="none" w:sz="0" w:space="0" w:color="auto"/>
        <w:bottom w:val="none" w:sz="0" w:space="0" w:color="auto"/>
        <w:right w:val="none" w:sz="0" w:space="0" w:color="auto"/>
      </w:divBdr>
    </w:div>
    <w:div w:id="1576238630">
      <w:bodyDiv w:val="1"/>
      <w:marLeft w:val="0"/>
      <w:marRight w:val="0"/>
      <w:marTop w:val="0"/>
      <w:marBottom w:val="0"/>
      <w:divBdr>
        <w:top w:val="none" w:sz="0" w:space="0" w:color="auto"/>
        <w:left w:val="none" w:sz="0" w:space="0" w:color="auto"/>
        <w:bottom w:val="none" w:sz="0" w:space="0" w:color="auto"/>
        <w:right w:val="none" w:sz="0" w:space="0" w:color="auto"/>
      </w:divBdr>
    </w:div>
    <w:div w:id="2007592793">
      <w:bodyDiv w:val="1"/>
      <w:marLeft w:val="0"/>
      <w:marRight w:val="0"/>
      <w:marTop w:val="0"/>
      <w:marBottom w:val="0"/>
      <w:divBdr>
        <w:top w:val="none" w:sz="0" w:space="0" w:color="auto"/>
        <w:left w:val="none" w:sz="0" w:space="0" w:color="auto"/>
        <w:bottom w:val="none" w:sz="0" w:space="0" w:color="auto"/>
        <w:right w:val="none" w:sz="0" w:space="0" w:color="auto"/>
      </w:divBdr>
      <w:divsChild>
        <w:div w:id="27879961">
          <w:marLeft w:val="0"/>
          <w:marRight w:val="0"/>
          <w:marTop w:val="0"/>
          <w:marBottom w:val="0"/>
          <w:divBdr>
            <w:top w:val="none" w:sz="0" w:space="0" w:color="auto"/>
            <w:left w:val="none" w:sz="0" w:space="0" w:color="auto"/>
            <w:bottom w:val="none" w:sz="0" w:space="0" w:color="auto"/>
            <w:right w:val="none" w:sz="0" w:space="0" w:color="auto"/>
          </w:divBdr>
        </w:div>
        <w:div w:id="1791628544">
          <w:marLeft w:val="0"/>
          <w:marRight w:val="0"/>
          <w:marTop w:val="0"/>
          <w:marBottom w:val="0"/>
          <w:divBdr>
            <w:top w:val="none" w:sz="0" w:space="0" w:color="auto"/>
            <w:left w:val="none" w:sz="0" w:space="0" w:color="auto"/>
            <w:bottom w:val="none" w:sz="0" w:space="0" w:color="auto"/>
            <w:right w:val="none" w:sz="0" w:space="0" w:color="auto"/>
          </w:divBdr>
        </w:div>
        <w:div w:id="571932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digitalmarketplace.service.gov.uk/g-cloud-12/documents/92336/304633925239440-service-definition-document-2020-07-09-0957.pdf"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ssets.digitalmarketplace.service.gov.uk/g-cloud-12/documents/92336/304633925239440-service-definition-document-2020-07-09-0957.pdf"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ntTable" Target="fontTable.xml"/><Relationship Id="rId10" Type="http://schemas.openxmlformats.org/officeDocument/2006/relationships/hyperlink" Target="tel:03454102222"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digitalmarketplace.service.gov.uk/g-cloud/services/304633925239440" TargetMode="Externa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CThNxNfLdxMKBlTnQbdV0todDg==">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69</Pages>
  <Words>19630</Words>
  <Characters>111896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Crown Commercial Service</dc:creator>
  <cp:lastModifiedBy>Anthony Lee</cp:lastModifiedBy>
  <cp:revision>6</cp:revision>
  <dcterms:created xsi:type="dcterms:W3CDTF">2022-05-27T10:42:00Z</dcterms:created>
  <dcterms:modified xsi:type="dcterms:W3CDTF">2022-05-31T09:35:00Z</dcterms:modified>
</cp:coreProperties>
</file>