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A3D16" w14:textId="77777777" w:rsidR="004B0092" w:rsidRDefault="004B0092" w:rsidP="004B0092">
      <w:pPr>
        <w:pStyle w:val="Heading1"/>
      </w:pPr>
      <w:r>
        <w:t>Call-Off Schedule 3 (Continuous Improvement)</w:t>
      </w:r>
    </w:p>
    <w:p w14:paraId="0BF64BEA" w14:textId="77777777" w:rsidR="004B0092" w:rsidRDefault="004B0092" w:rsidP="004B0092">
      <w:pPr>
        <w:pStyle w:val="Standard"/>
        <w:keepNext/>
        <w:widowControl/>
        <w:numPr>
          <w:ilvl w:val="0"/>
          <w:numId w:val="2"/>
        </w:numPr>
        <w:tabs>
          <w:tab w:val="left" w:pos="142"/>
        </w:tabs>
        <w:spacing w:before="120"/>
        <w:jc w:val="left"/>
      </w:pPr>
      <w:r>
        <w:rPr>
          <w:rFonts w:ascii="Arial Bold" w:eastAsia="Arial Bold" w:hAnsi="Arial Bold" w:cs="Arial Bold"/>
          <w:color w:val="000000"/>
          <w:sz w:val="24"/>
          <w:szCs w:val="24"/>
        </w:rPr>
        <w:t>Buyer’s Rights</w:t>
      </w:r>
    </w:p>
    <w:p w14:paraId="02CAF819" w14:textId="77777777" w:rsidR="004B0092" w:rsidRDefault="004B0092" w:rsidP="004B0092">
      <w:pPr>
        <w:pStyle w:val="Standard"/>
        <w:widowControl/>
        <w:numPr>
          <w:ilvl w:val="1"/>
          <w:numId w:val="3"/>
        </w:numPr>
        <w:tabs>
          <w:tab w:val="left" w:pos="1134"/>
        </w:tabs>
        <w:spacing w:before="120" w:after="120"/>
        <w:ind w:hanging="360"/>
        <w:jc w:val="left"/>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3F9C9160" w14:textId="77777777" w:rsidR="004B0092" w:rsidRDefault="004B0092" w:rsidP="004B0092">
      <w:pPr>
        <w:pStyle w:val="Standard"/>
        <w:keepNext/>
        <w:widowControl/>
        <w:numPr>
          <w:ilvl w:val="0"/>
          <w:numId w:val="3"/>
        </w:numPr>
        <w:tabs>
          <w:tab w:val="left" w:pos="142"/>
        </w:tabs>
        <w:spacing w:before="120"/>
        <w:jc w:val="left"/>
      </w:pPr>
      <w:r>
        <w:rPr>
          <w:rFonts w:ascii="Arial Bold" w:eastAsia="Arial Bold" w:hAnsi="Arial Bold" w:cs="Arial Bold"/>
          <w:color w:val="000000"/>
          <w:sz w:val="24"/>
          <w:szCs w:val="24"/>
        </w:rPr>
        <w:t>Supplier’s Obligations</w:t>
      </w:r>
    </w:p>
    <w:p w14:paraId="7481F5DA" w14:textId="77777777" w:rsidR="004B0092" w:rsidRDefault="004B0092" w:rsidP="004B0092">
      <w:pPr>
        <w:pStyle w:val="Standard"/>
        <w:widowControl/>
        <w:numPr>
          <w:ilvl w:val="1"/>
          <w:numId w:val="3"/>
        </w:numPr>
        <w:tabs>
          <w:tab w:val="left" w:pos="1134"/>
        </w:tabs>
        <w:spacing w:before="120" w:after="120"/>
        <w:ind w:hanging="360"/>
        <w:jc w:val="left"/>
      </w:pPr>
      <w:bookmarkStart w:id="0" w:name="_30j0zll"/>
      <w:bookmarkEnd w:id="0"/>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38C1A535" w14:textId="77777777" w:rsidR="004B0092" w:rsidRDefault="004B0092" w:rsidP="004B0092">
      <w:pPr>
        <w:pStyle w:val="Standard"/>
        <w:widowControl/>
        <w:numPr>
          <w:ilvl w:val="1"/>
          <w:numId w:val="3"/>
        </w:numPr>
        <w:tabs>
          <w:tab w:val="left" w:pos="1134"/>
        </w:tabs>
        <w:spacing w:before="120" w:after="120"/>
        <w:ind w:hanging="360"/>
        <w:jc w:val="left"/>
      </w:pPr>
      <w:r>
        <w:rPr>
          <w:rFonts w:ascii="Arial" w:eastAsia="Arial" w:hAnsi="Arial" w:cs="Arial"/>
          <w:color w:val="000000"/>
          <w:sz w:val="24"/>
          <w:szCs w:val="24"/>
        </w:rPr>
        <w:t>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w:t>
      </w:r>
    </w:p>
    <w:p w14:paraId="77EBA337" w14:textId="77777777" w:rsidR="004B0092" w:rsidRDefault="004B0092" w:rsidP="004B0092">
      <w:pPr>
        <w:pStyle w:val="Standard"/>
        <w:widowControl/>
        <w:numPr>
          <w:ilvl w:val="1"/>
          <w:numId w:val="3"/>
        </w:numPr>
        <w:tabs>
          <w:tab w:val="left" w:pos="1134"/>
        </w:tabs>
        <w:spacing w:before="120" w:after="120"/>
        <w:ind w:hanging="360"/>
        <w:jc w:val="left"/>
      </w:pPr>
      <w:bookmarkStart w:id="1" w:name="_1fob9te"/>
      <w:bookmarkEnd w:id="1"/>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14:paraId="25E16154" w14:textId="77777777" w:rsidR="004B0092" w:rsidRDefault="004B0092" w:rsidP="004B0092">
      <w:pPr>
        <w:pStyle w:val="Standard"/>
        <w:widowControl/>
        <w:numPr>
          <w:ilvl w:val="2"/>
          <w:numId w:val="3"/>
        </w:numPr>
        <w:tabs>
          <w:tab w:val="left" w:pos="1985"/>
        </w:tabs>
        <w:spacing w:before="120" w:after="120"/>
        <w:jc w:val="left"/>
      </w:pPr>
      <w:r>
        <w:rPr>
          <w:rFonts w:ascii="Arial" w:eastAsia="Arial" w:hAnsi="Arial" w:cs="Arial"/>
          <w:color w:val="000000"/>
          <w:sz w:val="24"/>
          <w:szCs w:val="24"/>
        </w:rPr>
        <w:t xml:space="preserve">identifying the emergence of relevant new and evolving </w:t>
      </w:r>
      <w:proofErr w:type="gramStart"/>
      <w:r>
        <w:rPr>
          <w:rFonts w:ascii="Arial" w:eastAsia="Arial" w:hAnsi="Arial" w:cs="Arial"/>
          <w:color w:val="000000"/>
          <w:sz w:val="24"/>
          <w:szCs w:val="24"/>
        </w:rPr>
        <w:t>technologies;</w:t>
      </w:r>
      <w:proofErr w:type="gramEnd"/>
    </w:p>
    <w:p w14:paraId="525FA02B" w14:textId="77777777" w:rsidR="004B0092" w:rsidRDefault="004B0092" w:rsidP="004B0092">
      <w:pPr>
        <w:pStyle w:val="Standard"/>
        <w:widowControl/>
        <w:numPr>
          <w:ilvl w:val="2"/>
          <w:numId w:val="3"/>
        </w:numPr>
        <w:tabs>
          <w:tab w:val="left" w:pos="1985"/>
          <w:tab w:val="left" w:pos="2127"/>
        </w:tabs>
        <w:spacing w:before="120" w:after="120"/>
        <w:jc w:val="left"/>
      </w:pPr>
      <w:bookmarkStart w:id="2" w:name="_3znysh7"/>
      <w:bookmarkEnd w:id="2"/>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roofErr w:type="gramStart"/>
      <w:r>
        <w:rPr>
          <w:rFonts w:ascii="Arial" w:eastAsia="Arial" w:hAnsi="Arial" w:cs="Arial"/>
          <w:color w:val="000000"/>
          <w:sz w:val="24"/>
          <w:szCs w:val="24"/>
        </w:rPr>
        <w:t>);</w:t>
      </w:r>
      <w:proofErr w:type="gramEnd"/>
    </w:p>
    <w:p w14:paraId="3990647E" w14:textId="77777777" w:rsidR="004B0092" w:rsidRDefault="004B0092" w:rsidP="004B0092">
      <w:pPr>
        <w:pStyle w:val="Standard"/>
        <w:widowControl/>
        <w:numPr>
          <w:ilvl w:val="2"/>
          <w:numId w:val="3"/>
        </w:numPr>
        <w:tabs>
          <w:tab w:val="left" w:pos="1985"/>
          <w:tab w:val="left" w:pos="2127"/>
        </w:tabs>
        <w:spacing w:before="120" w:after="120"/>
        <w:jc w:val="left"/>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736C0B90" w14:textId="77777777" w:rsidR="004B0092" w:rsidRDefault="004B0092" w:rsidP="004B0092">
      <w:pPr>
        <w:pStyle w:val="Standard"/>
        <w:widowControl/>
        <w:numPr>
          <w:ilvl w:val="2"/>
          <w:numId w:val="3"/>
        </w:numPr>
        <w:tabs>
          <w:tab w:val="left" w:pos="1985"/>
        </w:tabs>
        <w:spacing w:before="120" w:after="120"/>
        <w:jc w:val="left"/>
      </w:pPr>
      <w:r>
        <w:rPr>
          <w:rFonts w:ascii="Arial" w:eastAsia="Arial" w:hAnsi="Arial" w:cs="Arial"/>
          <w:color w:val="000000"/>
          <w:sz w:val="24"/>
          <w:szCs w:val="24"/>
        </w:rPr>
        <w:t xml:space="preserve">measuring and reducing the sustainability impacts of the Supplier's operations and supply-chains relating to the </w:t>
      </w:r>
      <w:proofErr w:type="gramStart"/>
      <w:r>
        <w:rPr>
          <w:rFonts w:ascii="Arial" w:eastAsia="Arial" w:hAnsi="Arial" w:cs="Arial"/>
          <w:color w:val="000000"/>
          <w:sz w:val="24"/>
          <w:szCs w:val="24"/>
        </w:rPr>
        <w:t>Deliverables, and</w:t>
      </w:r>
      <w:proofErr w:type="gramEnd"/>
      <w:r>
        <w:rPr>
          <w:rFonts w:ascii="Arial" w:eastAsia="Arial" w:hAnsi="Arial" w:cs="Arial"/>
          <w:color w:val="000000"/>
          <w:sz w:val="24"/>
          <w:szCs w:val="24"/>
        </w:rPr>
        <w:t xml:space="preserve"> identifying opportunities to assist the Buyer in meeting their sustainability objectives.</w:t>
      </w:r>
    </w:p>
    <w:p w14:paraId="130492B2" w14:textId="77777777" w:rsidR="004B0092" w:rsidRDefault="004B0092" w:rsidP="004B0092">
      <w:pPr>
        <w:pStyle w:val="Standard"/>
        <w:widowControl/>
        <w:numPr>
          <w:ilvl w:val="1"/>
          <w:numId w:val="3"/>
        </w:numPr>
        <w:tabs>
          <w:tab w:val="left" w:pos="1134"/>
        </w:tabs>
        <w:spacing w:before="120" w:after="120"/>
        <w:ind w:hanging="360"/>
        <w:jc w:val="left"/>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317C620C" w14:textId="77777777" w:rsidR="004B0092" w:rsidRDefault="004B0092" w:rsidP="004B0092">
      <w:pPr>
        <w:pStyle w:val="Standard"/>
        <w:widowControl/>
        <w:numPr>
          <w:ilvl w:val="1"/>
          <w:numId w:val="3"/>
        </w:numPr>
        <w:tabs>
          <w:tab w:val="left" w:pos="1134"/>
        </w:tabs>
        <w:spacing w:before="120" w:after="120"/>
        <w:ind w:hanging="360"/>
        <w:jc w:val="left"/>
      </w:pPr>
      <w:bookmarkStart w:id="3" w:name="_2et92p0"/>
      <w:bookmarkEnd w:id="3"/>
      <w:r>
        <w:rPr>
          <w:rFonts w:ascii="Arial" w:eastAsia="Arial" w:hAnsi="Arial" w:cs="Arial"/>
          <w:color w:val="000000"/>
          <w:sz w:val="24"/>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0BCA46B8" w14:textId="77777777" w:rsidR="004B0092" w:rsidRDefault="004B0092" w:rsidP="004B0092">
      <w:pPr>
        <w:pStyle w:val="Standard"/>
        <w:widowControl/>
        <w:numPr>
          <w:ilvl w:val="1"/>
          <w:numId w:val="3"/>
        </w:numPr>
        <w:tabs>
          <w:tab w:val="left" w:pos="1134"/>
        </w:tabs>
        <w:spacing w:before="120" w:after="120"/>
        <w:ind w:hanging="360"/>
        <w:jc w:val="left"/>
      </w:pPr>
      <w:bookmarkStart w:id="4" w:name="_tyjcwt"/>
      <w:bookmarkEnd w:id="4"/>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6A07CAF2" w14:textId="77777777" w:rsidR="004B0092" w:rsidRDefault="004B0092" w:rsidP="004B0092">
      <w:pPr>
        <w:pStyle w:val="Standard"/>
        <w:widowControl/>
        <w:numPr>
          <w:ilvl w:val="1"/>
          <w:numId w:val="3"/>
        </w:numPr>
        <w:tabs>
          <w:tab w:val="left" w:pos="1134"/>
        </w:tabs>
        <w:spacing w:before="120" w:after="120"/>
        <w:ind w:hanging="360"/>
        <w:jc w:val="left"/>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48019868" w14:textId="77777777" w:rsidR="004B0092" w:rsidRDefault="004B0092" w:rsidP="004B0092">
      <w:pPr>
        <w:pStyle w:val="Standard"/>
        <w:keepNext/>
        <w:widowControl/>
        <w:numPr>
          <w:ilvl w:val="1"/>
          <w:numId w:val="3"/>
        </w:numPr>
        <w:tabs>
          <w:tab w:val="left" w:pos="1134"/>
        </w:tabs>
        <w:spacing w:before="120" w:after="120"/>
        <w:ind w:hanging="360"/>
        <w:jc w:val="left"/>
      </w:pPr>
      <w:r>
        <w:rPr>
          <w:rFonts w:ascii="Arial" w:eastAsia="Arial" w:hAnsi="Arial" w:cs="Arial"/>
          <w:color w:val="000000"/>
          <w:sz w:val="24"/>
          <w:szCs w:val="24"/>
        </w:rPr>
        <w:t>Once the first Continuous Improvement Plan has been Approved in accordance with Paragraph 2.5:</w:t>
      </w:r>
    </w:p>
    <w:p w14:paraId="0040963E" w14:textId="77777777" w:rsidR="004B0092" w:rsidRDefault="004B0092" w:rsidP="004B0092">
      <w:pPr>
        <w:pStyle w:val="Standard"/>
        <w:widowControl/>
        <w:numPr>
          <w:ilvl w:val="2"/>
          <w:numId w:val="3"/>
        </w:numPr>
        <w:tabs>
          <w:tab w:val="left" w:pos="1985"/>
        </w:tabs>
        <w:spacing w:before="120" w:after="120"/>
        <w:jc w:val="left"/>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48D06E70" w14:textId="77777777" w:rsidR="004B0092" w:rsidRDefault="004B0092" w:rsidP="004B0092">
      <w:pPr>
        <w:pStyle w:val="Standard"/>
        <w:widowControl/>
        <w:numPr>
          <w:ilvl w:val="2"/>
          <w:numId w:val="3"/>
        </w:numPr>
        <w:tabs>
          <w:tab w:val="left" w:pos="1985"/>
        </w:tabs>
        <w:spacing w:before="120" w:after="120"/>
        <w:jc w:val="left"/>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7F299514" w14:textId="77777777" w:rsidR="004B0092" w:rsidRDefault="004B0092" w:rsidP="004B0092">
      <w:pPr>
        <w:pStyle w:val="Standard"/>
        <w:widowControl/>
        <w:numPr>
          <w:ilvl w:val="1"/>
          <w:numId w:val="3"/>
        </w:numPr>
        <w:tabs>
          <w:tab w:val="left" w:pos="1134"/>
        </w:tabs>
        <w:spacing w:before="120" w:after="120"/>
        <w:ind w:hanging="360"/>
        <w:jc w:val="left"/>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Contract Year) in accordance with the procedure and timescales set out in Paragraph 2.3.</w:t>
      </w:r>
    </w:p>
    <w:p w14:paraId="7949190C" w14:textId="77777777" w:rsidR="004B0092" w:rsidRDefault="004B0092" w:rsidP="004B0092">
      <w:pPr>
        <w:pStyle w:val="Standard"/>
        <w:widowControl/>
        <w:numPr>
          <w:ilvl w:val="1"/>
          <w:numId w:val="3"/>
        </w:numPr>
        <w:tabs>
          <w:tab w:val="left" w:pos="1134"/>
        </w:tabs>
        <w:spacing w:before="120" w:after="120"/>
        <w:ind w:hanging="360"/>
        <w:jc w:val="left"/>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452DA13" w14:textId="77777777" w:rsidR="004B0092" w:rsidRDefault="004B0092" w:rsidP="004B0092">
      <w:pPr>
        <w:pStyle w:val="Standard"/>
        <w:widowControl/>
        <w:numPr>
          <w:ilvl w:val="1"/>
          <w:numId w:val="3"/>
        </w:numPr>
        <w:tabs>
          <w:tab w:val="left" w:pos="1134"/>
        </w:tabs>
        <w:spacing w:before="120" w:after="120"/>
        <w:ind w:hanging="360"/>
        <w:jc w:val="left"/>
      </w:pPr>
      <w:r>
        <w:rPr>
          <w:rFonts w:ascii="Arial" w:eastAsia="Arial" w:hAnsi="Arial" w:cs="Arial"/>
          <w:color w:val="000000"/>
          <w:sz w:val="24"/>
          <w:szCs w:val="24"/>
        </w:rPr>
        <w:t xml:space="preserve">Should the Supplier's costs in providing the Deliverables to the Buyer be reduced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any changes implemented, all of the cost savings shall be passed on to the Buyer by way of a consequential and immediate reduction in the Charges for the Deliverables.</w:t>
      </w:r>
    </w:p>
    <w:p w14:paraId="7984AFFD" w14:textId="77777777" w:rsidR="004B0092" w:rsidRDefault="004B0092" w:rsidP="004B0092">
      <w:pPr>
        <w:pStyle w:val="Standard"/>
        <w:widowControl/>
        <w:numPr>
          <w:ilvl w:val="1"/>
          <w:numId w:val="3"/>
        </w:numPr>
        <w:tabs>
          <w:tab w:val="left" w:pos="1134"/>
        </w:tabs>
        <w:spacing w:before="120" w:after="120"/>
        <w:ind w:hanging="360"/>
        <w:jc w:val="left"/>
      </w:pPr>
      <w:r>
        <w:rPr>
          <w:rFonts w:ascii="Arial" w:eastAsia="Arial" w:hAnsi="Arial" w:cs="Arial"/>
          <w:color w:val="000000"/>
          <w:sz w:val="24"/>
          <w:szCs w:val="24"/>
        </w:rPr>
        <w:t xml:space="preserve">At any time during the Contract Period of the Call-Off Contract, the Supplier may make a proposal for gainshare. If the Buyer deems gainshare to be </w:t>
      </w:r>
      <w:proofErr w:type="gramStart"/>
      <w:r>
        <w:rPr>
          <w:rFonts w:ascii="Arial" w:eastAsia="Arial" w:hAnsi="Arial" w:cs="Arial"/>
          <w:color w:val="000000"/>
          <w:sz w:val="24"/>
          <w:szCs w:val="24"/>
        </w:rPr>
        <w:t>applicable</w:t>
      </w:r>
      <w:proofErr w:type="gramEnd"/>
      <w:r>
        <w:rPr>
          <w:rFonts w:ascii="Arial" w:eastAsia="Arial" w:hAnsi="Arial" w:cs="Arial"/>
          <w:color w:val="000000"/>
          <w:sz w:val="24"/>
          <w:szCs w:val="24"/>
        </w:rPr>
        <w:t xml:space="preserve"> then the Supplier shall update the Continuous Improvement Plan so as to include details of the way in which the proposal shall be implemented in accordance with an agreed gainshare ratio.</w:t>
      </w:r>
    </w:p>
    <w:p w14:paraId="3229F30E" w14:textId="77777777" w:rsidR="00AD6096" w:rsidRDefault="00AD6096"/>
    <w:sectPr w:rsidR="00AD609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21707" w14:textId="77777777" w:rsidR="004B0092" w:rsidRDefault="004B0092" w:rsidP="004B0092">
      <w:pPr>
        <w:spacing w:after="0" w:line="240" w:lineRule="auto"/>
      </w:pPr>
      <w:r>
        <w:separator/>
      </w:r>
    </w:p>
  </w:endnote>
  <w:endnote w:type="continuationSeparator" w:id="0">
    <w:p w14:paraId="38DAA9E6" w14:textId="77777777" w:rsidR="004B0092" w:rsidRDefault="004B0092" w:rsidP="004B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62EA" w14:textId="77777777" w:rsidR="004B0092" w:rsidRDefault="004B0092" w:rsidP="004B0092">
    <w:pPr>
      <w:pStyle w:val="Standard"/>
      <w:tabs>
        <w:tab w:val="center" w:pos="4513"/>
        <w:tab w:val="right" w:pos="9026"/>
      </w:tabs>
      <w:spacing w:after="0"/>
      <w:rPr>
        <w:rFonts w:ascii="Arial" w:eastAsia="Arial" w:hAnsi="Arial" w:cs="Arial"/>
        <w:sz w:val="20"/>
        <w:szCs w:val="20"/>
      </w:rPr>
    </w:pPr>
  </w:p>
  <w:p w14:paraId="12D76A53" w14:textId="77777777" w:rsidR="004B0092" w:rsidRDefault="004B0092" w:rsidP="004B0092">
    <w:pPr>
      <w:pStyle w:val="Standard"/>
      <w:tabs>
        <w:tab w:val="center" w:pos="4513"/>
        <w:tab w:val="right" w:pos="9026"/>
      </w:tabs>
      <w:spacing w:after="0"/>
    </w:pPr>
    <w:r>
      <w:rPr>
        <w:rFonts w:ascii="Arial" w:eastAsia="Arial" w:hAnsi="Arial" w:cs="Arial"/>
        <w:sz w:val="20"/>
        <w:szCs w:val="20"/>
      </w:rPr>
      <w:t>Framework Ref: RM6187</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w:t>
    </w:r>
    <w:r>
      <w:fldChar w:fldCharType="end"/>
    </w:r>
  </w:p>
  <w:p w14:paraId="6D16B848" w14:textId="77777777" w:rsidR="004B0092" w:rsidRDefault="004B0092" w:rsidP="004B0092">
    <w:pPr>
      <w:pStyle w:val="Standard"/>
      <w:tabs>
        <w:tab w:val="center" w:pos="4513"/>
        <w:tab w:val="right" w:pos="9026"/>
      </w:tabs>
      <w:spacing w:after="0"/>
    </w:pPr>
    <w:r>
      <w:rPr>
        <w:rFonts w:ascii="Arial" w:eastAsia="Arial" w:hAnsi="Arial" w:cs="Arial"/>
        <w:sz w:val="20"/>
        <w:szCs w:val="20"/>
      </w:rPr>
      <w:t>Model Version: v3.0</w:t>
    </w:r>
  </w:p>
  <w:p w14:paraId="7C7338AD" w14:textId="77777777" w:rsidR="004B0092" w:rsidRDefault="004B0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27B0" w14:textId="77777777" w:rsidR="004B0092" w:rsidRDefault="004B0092" w:rsidP="004B0092">
      <w:pPr>
        <w:spacing w:after="0" w:line="240" w:lineRule="auto"/>
      </w:pPr>
      <w:r>
        <w:separator/>
      </w:r>
    </w:p>
  </w:footnote>
  <w:footnote w:type="continuationSeparator" w:id="0">
    <w:p w14:paraId="4B001B3A" w14:textId="77777777" w:rsidR="004B0092" w:rsidRDefault="004B0092" w:rsidP="004B0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B2DE" w14:textId="77777777" w:rsidR="004B0092" w:rsidRDefault="004B0092" w:rsidP="004B0092">
    <w:pPr>
      <w:pStyle w:val="Standard"/>
      <w:widowControl/>
      <w:tabs>
        <w:tab w:val="center" w:pos="4513"/>
        <w:tab w:val="right" w:pos="9026"/>
      </w:tabs>
      <w:spacing w:after="0"/>
    </w:pPr>
    <w:r>
      <w:rPr>
        <w:rFonts w:ascii="Arial" w:eastAsia="Arial" w:hAnsi="Arial" w:cs="Arial"/>
        <w:b/>
        <w:color w:val="000000"/>
        <w:sz w:val="20"/>
        <w:szCs w:val="20"/>
      </w:rPr>
      <w:t>Call-Off Schedule 3 (Continuous Improvement)</w:t>
    </w:r>
  </w:p>
  <w:p w14:paraId="6EDBD60C" w14:textId="77777777" w:rsidR="004B0092" w:rsidRDefault="004B0092" w:rsidP="004B0092">
    <w:pPr>
      <w:pStyle w:val="Standard"/>
      <w:widowControl/>
      <w:tabs>
        <w:tab w:val="center" w:pos="4513"/>
        <w:tab w:val="right" w:pos="9026"/>
      </w:tabs>
      <w:spacing w:after="0"/>
    </w:pPr>
    <w:r>
      <w:rPr>
        <w:rFonts w:ascii="Arial" w:eastAsia="Arial" w:hAnsi="Arial" w:cs="Arial"/>
        <w:color w:val="000000"/>
        <w:sz w:val="20"/>
        <w:szCs w:val="20"/>
      </w:rPr>
      <w:t>Call-Off Ref:</w:t>
    </w:r>
  </w:p>
  <w:p w14:paraId="02AF7DAE" w14:textId="77777777" w:rsidR="004B0092" w:rsidRDefault="004B0092" w:rsidP="004B0092">
    <w:pPr>
      <w:pStyle w:val="Standard"/>
      <w:widowControl/>
      <w:tabs>
        <w:tab w:val="center" w:pos="4513"/>
        <w:tab w:val="right" w:pos="9026"/>
      </w:tabs>
      <w:spacing w:after="0"/>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29C69B48" w14:textId="77777777" w:rsidR="004B0092" w:rsidRDefault="004B0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423"/>
    <w:multiLevelType w:val="multilevel"/>
    <w:tmpl w:val="BB568376"/>
    <w:styleLink w:val="WWNum1"/>
    <w:lvl w:ilvl="0">
      <w:start w:val="1"/>
      <w:numFmt w:val="decimal"/>
      <w:lvlText w:val="%1."/>
      <w:lvlJc w:val="left"/>
      <w:pPr>
        <w:ind w:left="360" w:hanging="360"/>
      </w:pPr>
      <w:rPr>
        <w:rFonts w:ascii="Arial Bold" w:hAnsi="Arial Bold"/>
        <w:b/>
        <w:i w:val="0"/>
        <w:caps w:val="0"/>
        <w:smallCaps w:val="0"/>
        <w:strike w:val="0"/>
        <w:dstrike w:val="0"/>
        <w:color w:val="000000"/>
        <w:position w:val="0"/>
        <w:sz w:val="24"/>
        <w:szCs w:val="24"/>
        <w:u w:val="none" w:color="000000"/>
        <w:effect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color="000000"/>
        <w:effect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2563" w:hanging="720"/>
      </w:pPr>
      <w:rPr>
        <w:b w:val="0"/>
        <w:i w:val="0"/>
        <w:caps w:val="0"/>
        <w:smallCaps w:val="0"/>
        <w:strike w:val="0"/>
        <w:dstrike w:val="0"/>
        <w:color w:val="000000"/>
        <w:position w:val="0"/>
        <w:sz w:val="22"/>
        <w:szCs w:val="22"/>
        <w:u w:val="none" w:color="000000"/>
        <w:effect w:val="none"/>
        <w:vertAlign w:val="baseline"/>
      </w:rPr>
    </w:lvl>
    <w:lvl w:ilvl="4">
      <w:start w:val="1"/>
      <w:numFmt w:val="lowerRoman"/>
      <w:lvlText w:val="(%5)"/>
      <w:lvlJc w:val="left"/>
      <w:pPr>
        <w:ind w:left="1440" w:hanging="1080"/>
      </w:pPr>
      <w:rPr>
        <w:b w:val="0"/>
        <w:i w:val="0"/>
        <w:caps w:val="0"/>
        <w:smallCaps w:val="0"/>
        <w:strike w:val="0"/>
        <w:dstrike w:val="0"/>
        <w:position w:val="0"/>
        <w:sz w:val="22"/>
        <w:szCs w:val="22"/>
        <w:u w:val="none" w:color="000000"/>
        <w:effect w:val="none"/>
        <w:vertAlign w:val="baseline"/>
      </w:rPr>
    </w:lvl>
    <w:lvl w:ilvl="5">
      <w:start w:val="1"/>
      <w:numFmt w:val="upperLetter"/>
      <w:lvlText w:val="(%6)"/>
      <w:lvlJc w:val="left"/>
      <w:pPr>
        <w:ind w:left="1440" w:hanging="1080"/>
      </w:pPr>
      <w:rPr>
        <w:b w:val="0"/>
        <w:i w:val="0"/>
        <w:caps w:val="0"/>
        <w:smallCaps w:val="0"/>
        <w:strike w:val="0"/>
        <w:dstrike w:val="0"/>
        <w:position w:val="0"/>
        <w:sz w:val="22"/>
        <w:szCs w:val="22"/>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18859818">
    <w:abstractNumId w:val="0"/>
  </w:num>
  <w:num w:numId="2" w16cid:durableId="1121656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2860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EE"/>
    <w:rsid w:val="00464DD2"/>
    <w:rsid w:val="004B0092"/>
    <w:rsid w:val="005E4EEE"/>
    <w:rsid w:val="00AD6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4932"/>
  <w15:chartTrackingRefBased/>
  <w15:docId w15:val="{1E24E534-1158-4CB0-923D-304CF24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Standard"/>
    <w:link w:val="Heading1Char"/>
    <w:uiPriority w:val="9"/>
    <w:qFormat/>
    <w:rsid w:val="004B0092"/>
    <w:pPr>
      <w:keepNext/>
      <w:keepLines/>
      <w:tabs>
        <w:tab w:val="center" w:pos="4513"/>
        <w:tab w:val="right" w:pos="9026"/>
      </w:tabs>
      <w:suppressAutoHyphens/>
      <w:autoSpaceDN w:val="0"/>
      <w:spacing w:after="0" w:line="240" w:lineRule="auto"/>
      <w:outlineLvl w:val="0"/>
    </w:pPr>
    <w:rPr>
      <w:rFonts w:ascii="Arial" w:eastAsia="Arial" w:hAnsi="Arial" w:cs="Arial"/>
      <w:b/>
      <w:kern w:val="0"/>
      <w:sz w:val="36"/>
      <w:szCs w:val="36"/>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92"/>
  </w:style>
  <w:style w:type="paragraph" w:styleId="Footer">
    <w:name w:val="footer"/>
    <w:basedOn w:val="Normal"/>
    <w:link w:val="FooterChar"/>
    <w:uiPriority w:val="99"/>
    <w:unhideWhenUsed/>
    <w:rsid w:val="004B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92"/>
  </w:style>
  <w:style w:type="paragraph" w:customStyle="1" w:styleId="Standard">
    <w:name w:val="Standard"/>
    <w:rsid w:val="004B0092"/>
    <w:pPr>
      <w:widowControl w:val="0"/>
      <w:suppressAutoHyphens/>
      <w:autoSpaceDN w:val="0"/>
      <w:spacing w:after="240" w:line="240" w:lineRule="auto"/>
      <w:jc w:val="both"/>
    </w:pPr>
    <w:rPr>
      <w:rFonts w:ascii="Calibri" w:eastAsia="Calibri" w:hAnsi="Calibri" w:cs="Calibri"/>
      <w:kern w:val="0"/>
      <w:lang w:eastAsia="zh-CN" w:bidi="hi-IN"/>
      <w14:ligatures w14:val="none"/>
    </w:rPr>
  </w:style>
  <w:style w:type="character" w:customStyle="1" w:styleId="Heading1Char">
    <w:name w:val="Heading 1 Char"/>
    <w:basedOn w:val="DefaultParagraphFont"/>
    <w:link w:val="Heading1"/>
    <w:uiPriority w:val="9"/>
    <w:rsid w:val="004B0092"/>
    <w:rPr>
      <w:rFonts w:ascii="Arial" w:eastAsia="Arial" w:hAnsi="Arial" w:cs="Arial"/>
      <w:b/>
      <w:kern w:val="0"/>
      <w:sz w:val="36"/>
      <w:szCs w:val="36"/>
      <w:lang w:eastAsia="zh-CN" w:bidi="hi-IN"/>
      <w14:ligatures w14:val="none"/>
    </w:rPr>
  </w:style>
  <w:style w:type="numbering" w:customStyle="1" w:styleId="WWNum1">
    <w:name w:val="WWNum1"/>
    <w:rsid w:val="004B009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78092">
      <w:bodyDiv w:val="1"/>
      <w:marLeft w:val="0"/>
      <w:marRight w:val="0"/>
      <w:marTop w:val="0"/>
      <w:marBottom w:val="0"/>
      <w:divBdr>
        <w:top w:val="none" w:sz="0" w:space="0" w:color="auto"/>
        <w:left w:val="none" w:sz="0" w:space="0" w:color="auto"/>
        <w:bottom w:val="none" w:sz="0" w:space="0" w:color="auto"/>
        <w:right w:val="none" w:sz="0" w:space="0" w:color="auto"/>
      </w:divBdr>
    </w:div>
    <w:div w:id="182088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https://educationgovuk.sharepoint.com/sites/fc/b/_layouts/15/DocIdRedir.aspx?ID=756UUDZ5763E-10-90053</Url>
      <Description>756UUDZ5763E-10-90053</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756UUDZ5763E-10-90053</_dlc_DocId>
  </documentManagement>
</p:properties>
</file>

<file path=customXml/itemProps1.xml><?xml version="1.0" encoding="utf-8"?>
<ds:datastoreItem xmlns:ds="http://schemas.openxmlformats.org/officeDocument/2006/customXml" ds:itemID="{5E487030-CBCE-4085-9D87-DE0858EAD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CD0C1-43C9-4A13-96D2-8E6BDC654EAA}">
  <ds:schemaRefs>
    <ds:schemaRef ds:uri="Microsoft.SharePoint.Taxonomy.ContentTypeSync"/>
  </ds:schemaRefs>
</ds:datastoreItem>
</file>

<file path=customXml/itemProps3.xml><?xml version="1.0" encoding="utf-8"?>
<ds:datastoreItem xmlns:ds="http://schemas.openxmlformats.org/officeDocument/2006/customXml" ds:itemID="{ED741917-7C7B-4E03-A4AE-DF3ED272C68C}">
  <ds:schemaRefs>
    <ds:schemaRef ds:uri="http://schemas.microsoft.com/sharepoint/events"/>
  </ds:schemaRefs>
</ds:datastoreItem>
</file>

<file path=customXml/itemProps4.xml><?xml version="1.0" encoding="utf-8"?>
<ds:datastoreItem xmlns:ds="http://schemas.openxmlformats.org/officeDocument/2006/customXml" ds:itemID="{F6C6C690-47A0-4C3D-9313-EC197E8D2139}">
  <ds:schemaRefs>
    <ds:schemaRef ds:uri="http://schemas.microsoft.com/sharepoint/v3/contenttype/forms"/>
  </ds:schemaRefs>
</ds:datastoreItem>
</file>

<file path=customXml/itemProps5.xml><?xml version="1.0" encoding="utf-8"?>
<ds:datastoreItem xmlns:ds="http://schemas.openxmlformats.org/officeDocument/2006/customXml" ds:itemID="{0F2B5AF2-421D-45C6-A4AC-439679EE1E3E}">
  <ds:schemaRef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http://schemas.openxmlformats.org/package/2006/metadata/core-properties"/>
    <ds:schemaRef ds:uri="477d3add-e5e4-4dbe-8192-a924f632f389"/>
    <ds:schemaRef ds:uri="8c566321-f672-4e06-a901-b5e72b4c435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Rachael6</dc:creator>
  <cp:keywords/>
  <dc:description/>
  <cp:lastModifiedBy>DAVIES, Rachael6</cp:lastModifiedBy>
  <cp:revision>2</cp:revision>
  <dcterms:created xsi:type="dcterms:W3CDTF">2023-09-08T15:30:00Z</dcterms:created>
  <dcterms:modified xsi:type="dcterms:W3CDTF">2023-09-08T15:30:00Z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DfeOwner">
    <vt:lpwstr>3;#DfE|a484111e-5b24-4ad9-9778-c536c8c88985</vt:lpwstr>
  </property>
  <property fmtid="{D5CDD505-2E9C-101B-9397-08002B2CF9AE}" pid="6" name="bdb4bf46bd7b4b8388cee21cc10128ea">
    <vt:lpwstr>DfE|cc08a6d4-dfde-4d0f-bd85-069ebcef80d5</vt:lpwstr>
  </property>
  <property fmtid="{D5CDD505-2E9C-101B-9397-08002B2CF9AE}" pid="7" name="DfeOrganisationalUnit">
    <vt:lpwstr>2;#DfE|cc08a6d4-dfde-4d0f-bd85-069ebcef80d5</vt:lpwstr>
  </property>
  <property fmtid="{D5CDD505-2E9C-101B-9397-08002B2CF9AE}" pid="8" name="DfeSubject">
    <vt:lpwstr/>
  </property>
  <property fmtid="{D5CDD505-2E9C-101B-9397-08002B2CF9AE}" pid="9" name="DfeRights:ProtectiveMarking">
    <vt:lpwstr>1;#Official|0884c477-2e62-47ea-b19c-5af6e91124c5</vt:lpwstr>
  </property>
  <property fmtid="{D5CDD505-2E9C-101B-9397-08002B2CF9AE}" pid="10" name="_dlc_DocIdItemGuid">
    <vt:lpwstr>af113041-5203-441c-81ac-42f50bbb9bbc</vt:lpwstr>
  </property>
</Properties>
</file>