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13A" w:rsidRDefault="0055313A">
      <w:pPr>
        <w:pStyle w:val="Default"/>
        <w:framePr w:w="3459" w:wrap="auto" w:vAnchor="page" w:hAnchor="page" w:x="1436" w:y="703"/>
        <w:spacing w:after="220"/>
      </w:pPr>
    </w:p>
    <w:p w:rsidR="0055313A" w:rsidRDefault="006429E5" w:rsidP="004E6905">
      <w:pPr>
        <w:pStyle w:val="Default"/>
        <w:ind w:left="5432"/>
        <w:rPr>
          <w:color w:val="80808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2.65pt;margin-top:-24.7pt;width:149.2pt;height:96.9pt;z-index:1;mso-position-horizontal:absolute;mso-position-horizontal-relative:text;mso-position-vertical:absolute;mso-position-vertical-relative:text">
            <v:imagedata r:id="rId6" o:title="ftc logo"/>
            <w10:wrap type="square"/>
          </v:shape>
        </w:pict>
      </w:r>
      <w:r w:rsidR="0055313A">
        <w:t xml:space="preserve"> </w:t>
      </w:r>
    </w:p>
    <w:p w:rsidR="004E6905" w:rsidRDefault="004E6905">
      <w:pPr>
        <w:pStyle w:val="CM2"/>
        <w:spacing w:after="1372"/>
        <w:jc w:val="center"/>
        <w:rPr>
          <w:b/>
          <w:bCs/>
          <w:color w:val="000000"/>
          <w:sz w:val="40"/>
          <w:szCs w:val="40"/>
        </w:rPr>
      </w:pPr>
    </w:p>
    <w:p w:rsidR="004E6905" w:rsidRDefault="004E6905">
      <w:pPr>
        <w:pStyle w:val="CM2"/>
        <w:spacing w:after="1372"/>
        <w:jc w:val="center"/>
        <w:rPr>
          <w:b/>
          <w:bCs/>
          <w:color w:val="000000"/>
          <w:sz w:val="40"/>
          <w:szCs w:val="40"/>
        </w:rPr>
      </w:pPr>
    </w:p>
    <w:p w:rsidR="0055313A" w:rsidRDefault="00DE5A73">
      <w:pPr>
        <w:pStyle w:val="CM2"/>
        <w:spacing w:after="1372"/>
        <w:jc w:val="center"/>
        <w:rPr>
          <w:color w:val="000000"/>
          <w:sz w:val="40"/>
          <w:szCs w:val="40"/>
        </w:rPr>
      </w:pPr>
      <w:r>
        <w:rPr>
          <w:b/>
          <w:bCs/>
          <w:color w:val="000000"/>
          <w:sz w:val="40"/>
          <w:szCs w:val="40"/>
        </w:rPr>
        <w:t>File 2a</w:t>
      </w:r>
    </w:p>
    <w:p w:rsidR="0055313A" w:rsidRDefault="0055313A">
      <w:pPr>
        <w:pStyle w:val="Default"/>
        <w:rPr>
          <w:color w:val="auto"/>
        </w:rPr>
      </w:pPr>
    </w:p>
    <w:p w:rsidR="0055313A" w:rsidRDefault="0055313A">
      <w:pPr>
        <w:pStyle w:val="Default"/>
        <w:rPr>
          <w:color w:val="auto"/>
        </w:rPr>
      </w:pPr>
      <w:r>
        <w:rPr>
          <w:color w:val="auto"/>
        </w:rPr>
        <w:t xml:space="preserve"> </w:t>
      </w:r>
    </w:p>
    <w:p w:rsidR="0092687D" w:rsidRDefault="009654B8" w:rsidP="0092687D">
      <w:pPr>
        <w:pStyle w:val="CM2"/>
        <w:spacing w:after="240" w:line="240" w:lineRule="auto"/>
        <w:jc w:val="center"/>
        <w:rPr>
          <w:b/>
          <w:bCs/>
          <w:sz w:val="44"/>
          <w:szCs w:val="44"/>
        </w:rPr>
      </w:pPr>
      <w:r>
        <w:rPr>
          <w:b/>
          <w:bCs/>
          <w:sz w:val="44"/>
          <w:szCs w:val="44"/>
        </w:rPr>
        <w:t>Preliminaries</w:t>
      </w:r>
    </w:p>
    <w:p w:rsidR="0092687D" w:rsidRDefault="006429E5" w:rsidP="0092687D">
      <w:pPr>
        <w:pStyle w:val="Default"/>
        <w:framePr w:w="1890" w:wrap="auto" w:vAnchor="page" w:hAnchor="page" w:x="5410" w:y="11607"/>
        <w:spacing w:after="240"/>
        <w:rPr>
          <w:color w:val="auto"/>
          <w:sz w:val="28"/>
          <w:szCs w:val="28"/>
        </w:rPr>
      </w:pPr>
      <w:r>
        <w:rPr>
          <w:color w:val="auto"/>
          <w:sz w:val="28"/>
          <w:szCs w:val="28"/>
        </w:rPr>
        <w:pict>
          <v:shape id="_x0000_i1025" type="#_x0000_t75" style="width:54pt;height:36.75pt">
            <v:imagedata r:id="rId7" o:title=""/>
          </v:shape>
        </w:pict>
      </w:r>
    </w:p>
    <w:p w:rsidR="0092687D" w:rsidRDefault="0092687D" w:rsidP="0092687D">
      <w:pPr>
        <w:pStyle w:val="CM2"/>
        <w:spacing w:after="240" w:line="240" w:lineRule="auto"/>
        <w:jc w:val="center"/>
        <w:rPr>
          <w:b/>
          <w:bCs/>
          <w:sz w:val="44"/>
          <w:szCs w:val="44"/>
        </w:rPr>
      </w:pPr>
      <w:r>
        <w:rPr>
          <w:b/>
          <w:bCs/>
          <w:sz w:val="44"/>
          <w:szCs w:val="44"/>
        </w:rPr>
        <w:t>For Richard Close Cemetery, Fleet</w:t>
      </w:r>
    </w:p>
    <w:p w:rsidR="0092687D" w:rsidRDefault="0092687D" w:rsidP="0092687D">
      <w:pPr>
        <w:pStyle w:val="CM2"/>
        <w:spacing w:after="240" w:line="240" w:lineRule="auto"/>
        <w:jc w:val="center"/>
        <w:rPr>
          <w:b/>
          <w:bCs/>
          <w:sz w:val="44"/>
          <w:szCs w:val="44"/>
        </w:rPr>
      </w:pPr>
    </w:p>
    <w:p w:rsidR="0092687D" w:rsidRDefault="0092687D" w:rsidP="0092687D">
      <w:pPr>
        <w:pStyle w:val="CM2"/>
        <w:spacing w:after="240" w:line="240" w:lineRule="auto"/>
        <w:jc w:val="center"/>
        <w:rPr>
          <w:b/>
          <w:bCs/>
          <w:sz w:val="44"/>
          <w:szCs w:val="44"/>
        </w:rPr>
      </w:pPr>
    </w:p>
    <w:p w:rsidR="0055313A" w:rsidRDefault="0055313A" w:rsidP="0092687D">
      <w:pPr>
        <w:pStyle w:val="CM2"/>
        <w:spacing w:after="240" w:line="240" w:lineRule="auto"/>
        <w:jc w:val="center"/>
        <w:rPr>
          <w:sz w:val="44"/>
          <w:szCs w:val="44"/>
        </w:rPr>
      </w:pPr>
      <w:r>
        <w:rPr>
          <w:b/>
          <w:bCs/>
          <w:sz w:val="44"/>
          <w:szCs w:val="44"/>
        </w:rPr>
        <w:t xml:space="preserve"> </w:t>
      </w:r>
    </w:p>
    <w:p w:rsidR="0055313A" w:rsidRDefault="0055313A">
      <w:pPr>
        <w:pStyle w:val="CM217"/>
        <w:spacing w:after="437"/>
        <w:jc w:val="center"/>
        <w:rPr>
          <w:sz w:val="28"/>
          <w:szCs w:val="28"/>
        </w:rPr>
      </w:pPr>
      <w:r>
        <w:rPr>
          <w:sz w:val="28"/>
          <w:szCs w:val="28"/>
        </w:rPr>
        <w:t xml:space="preserve">For Information </w:t>
      </w:r>
    </w:p>
    <w:p w:rsidR="0055313A" w:rsidRDefault="0055313A">
      <w:pPr>
        <w:pStyle w:val="CM4"/>
        <w:pageBreakBefore/>
        <w:jc w:val="both"/>
        <w:rPr>
          <w:sz w:val="32"/>
          <w:szCs w:val="32"/>
        </w:rPr>
      </w:pPr>
      <w:r w:rsidRPr="00616C7F">
        <w:rPr>
          <w:b/>
          <w:bCs/>
          <w:sz w:val="32"/>
          <w:szCs w:val="32"/>
        </w:rPr>
        <w:lastRenderedPageBreak/>
        <w:t>A JCT Minor Works Building Contract</w:t>
      </w:r>
      <w:r>
        <w:rPr>
          <w:b/>
          <w:bCs/>
          <w:sz w:val="32"/>
          <w:szCs w:val="32"/>
        </w:rPr>
        <w:t xml:space="preserve"> </w:t>
      </w:r>
      <w:r w:rsidR="00616C7F">
        <w:rPr>
          <w:b/>
          <w:bCs/>
          <w:sz w:val="32"/>
          <w:szCs w:val="32"/>
        </w:rPr>
        <w:t>with Contractor’s design</w:t>
      </w:r>
    </w:p>
    <w:p w:rsidR="0055313A" w:rsidRDefault="0055313A">
      <w:pPr>
        <w:pStyle w:val="CM217"/>
        <w:pageBreakBefore/>
        <w:spacing w:after="552" w:line="316" w:lineRule="atLeast"/>
        <w:jc w:val="both"/>
        <w:rPr>
          <w:b/>
          <w:bCs/>
          <w:sz w:val="23"/>
          <w:szCs w:val="23"/>
        </w:rPr>
      </w:pPr>
      <w:r>
        <w:rPr>
          <w:b/>
          <w:bCs/>
          <w:sz w:val="23"/>
          <w:szCs w:val="23"/>
        </w:rPr>
        <w:lastRenderedPageBreak/>
        <w:t xml:space="preserve">A10 PROJECT PARTICULARS A10 PROJECT PARTICULARS </w:t>
      </w:r>
    </w:p>
    <w:p w:rsidR="000E1406" w:rsidRDefault="000E1406" w:rsidP="000E1406">
      <w:pPr>
        <w:pStyle w:val="Default"/>
      </w:pPr>
    </w:p>
    <w:p w:rsidR="0055313A" w:rsidRDefault="0055313A" w:rsidP="000E1406">
      <w:pPr>
        <w:tabs>
          <w:tab w:val="left" w:pos="2208"/>
        </w:tabs>
        <w:rPr>
          <w:sz w:val="20"/>
          <w:szCs w:val="20"/>
        </w:rPr>
      </w:pPr>
      <w:r>
        <w:rPr>
          <w:sz w:val="20"/>
          <w:szCs w:val="20"/>
        </w:rPr>
        <w:t xml:space="preserve">110 THE PROJECT </w:t>
      </w:r>
    </w:p>
    <w:p w:rsidR="0055313A" w:rsidRDefault="0055313A" w:rsidP="0098297B">
      <w:pPr>
        <w:pStyle w:val="Default"/>
        <w:numPr>
          <w:ilvl w:val="0"/>
          <w:numId w:val="85"/>
        </w:numPr>
        <w:rPr>
          <w:color w:val="auto"/>
          <w:sz w:val="20"/>
          <w:szCs w:val="20"/>
        </w:rPr>
      </w:pPr>
      <w:r>
        <w:rPr>
          <w:color w:val="auto"/>
          <w:sz w:val="20"/>
          <w:szCs w:val="20"/>
        </w:rPr>
        <w:t xml:space="preserve">Name: </w:t>
      </w:r>
      <w:r w:rsidR="004126A2">
        <w:rPr>
          <w:color w:val="auto"/>
          <w:sz w:val="20"/>
          <w:szCs w:val="20"/>
        </w:rPr>
        <w:t>Garden of Remembrance, Richard Close Cemetery woodland paths and associated works</w:t>
      </w:r>
      <w:r>
        <w:rPr>
          <w:color w:val="auto"/>
          <w:sz w:val="20"/>
          <w:szCs w:val="20"/>
        </w:rPr>
        <w:t xml:space="preserve"> </w:t>
      </w:r>
    </w:p>
    <w:p w:rsidR="0055313A" w:rsidRDefault="0055313A" w:rsidP="004126A2">
      <w:pPr>
        <w:pStyle w:val="Default"/>
        <w:numPr>
          <w:ilvl w:val="7"/>
          <w:numId w:val="85"/>
        </w:numPr>
        <w:rPr>
          <w:color w:val="auto"/>
          <w:sz w:val="20"/>
          <w:szCs w:val="20"/>
        </w:rPr>
      </w:pPr>
      <w:r>
        <w:rPr>
          <w:color w:val="auto"/>
          <w:sz w:val="20"/>
          <w:szCs w:val="20"/>
        </w:rPr>
        <w:t>Nature:</w:t>
      </w:r>
      <w:r w:rsidR="004126A2">
        <w:rPr>
          <w:color w:val="auto"/>
          <w:sz w:val="20"/>
          <w:szCs w:val="20"/>
        </w:rPr>
        <w:t xml:space="preserve"> Design and construct the proposed paths and paving area plus fencing, brick arch and concrete </w:t>
      </w:r>
      <w:r w:rsidR="004126A2">
        <w:rPr>
          <w:color w:val="auto"/>
          <w:sz w:val="20"/>
          <w:szCs w:val="20"/>
        </w:rPr>
        <w:br/>
        <w:t xml:space="preserve">             foundations for memorials</w:t>
      </w:r>
      <w:r>
        <w:rPr>
          <w:color w:val="auto"/>
          <w:sz w:val="20"/>
          <w:szCs w:val="20"/>
        </w:rPr>
        <w:t xml:space="preserve"> </w:t>
      </w:r>
    </w:p>
    <w:p w:rsidR="0055313A" w:rsidRDefault="0055313A" w:rsidP="0098297B">
      <w:pPr>
        <w:pStyle w:val="Default"/>
        <w:numPr>
          <w:ilvl w:val="0"/>
          <w:numId w:val="85"/>
        </w:numPr>
        <w:rPr>
          <w:color w:val="auto"/>
          <w:sz w:val="20"/>
          <w:szCs w:val="20"/>
        </w:rPr>
      </w:pPr>
      <w:r>
        <w:rPr>
          <w:color w:val="auto"/>
          <w:sz w:val="20"/>
          <w:szCs w:val="20"/>
        </w:rPr>
        <w:t xml:space="preserve">Location: </w:t>
      </w:r>
      <w:r w:rsidR="004126A2">
        <w:rPr>
          <w:color w:val="auto"/>
          <w:sz w:val="20"/>
          <w:szCs w:val="20"/>
        </w:rPr>
        <w:t>Fleet Cemetery, Richard Close Fleet GU51 5YZ</w:t>
      </w:r>
    </w:p>
    <w:p w:rsidR="0055313A" w:rsidRDefault="0055313A" w:rsidP="0098297B">
      <w:pPr>
        <w:pStyle w:val="Default"/>
        <w:numPr>
          <w:ilvl w:val="0"/>
          <w:numId w:val="85"/>
        </w:numPr>
        <w:rPr>
          <w:color w:val="auto"/>
          <w:sz w:val="20"/>
          <w:szCs w:val="20"/>
        </w:rPr>
      </w:pPr>
      <w:r>
        <w:rPr>
          <w:color w:val="auto"/>
          <w:sz w:val="20"/>
          <w:szCs w:val="20"/>
        </w:rPr>
        <w:t xml:space="preserve">Length of contract: </w:t>
      </w:r>
      <w:r w:rsidR="004126A2">
        <w:rPr>
          <w:color w:val="auto"/>
          <w:sz w:val="20"/>
          <w:szCs w:val="20"/>
        </w:rPr>
        <w:t>4 weeks</w:t>
      </w:r>
      <w:r>
        <w:rPr>
          <w:color w:val="auto"/>
          <w:sz w:val="20"/>
          <w:szCs w:val="20"/>
        </w:rPr>
        <w:t xml:space="preserve"> </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120 EMPLOYER (CLIENT) </w:t>
      </w:r>
    </w:p>
    <w:p w:rsidR="0055313A" w:rsidRDefault="0055313A" w:rsidP="0098297B">
      <w:pPr>
        <w:pStyle w:val="Default"/>
        <w:numPr>
          <w:ilvl w:val="0"/>
          <w:numId w:val="86"/>
        </w:numPr>
        <w:rPr>
          <w:color w:val="auto"/>
          <w:sz w:val="20"/>
          <w:szCs w:val="20"/>
        </w:rPr>
      </w:pPr>
      <w:r>
        <w:rPr>
          <w:color w:val="auto"/>
          <w:sz w:val="20"/>
          <w:szCs w:val="20"/>
        </w:rPr>
        <w:t xml:space="preserve">Name: </w:t>
      </w:r>
      <w:r w:rsidR="004126A2">
        <w:rPr>
          <w:color w:val="auto"/>
          <w:sz w:val="20"/>
          <w:szCs w:val="20"/>
        </w:rPr>
        <w:t>Fleet Town Council</w:t>
      </w:r>
      <w:r>
        <w:rPr>
          <w:color w:val="auto"/>
          <w:sz w:val="20"/>
          <w:szCs w:val="20"/>
        </w:rPr>
        <w:t xml:space="preserve"> </w:t>
      </w:r>
    </w:p>
    <w:p w:rsidR="0055313A" w:rsidRDefault="0055313A" w:rsidP="0098297B">
      <w:pPr>
        <w:pStyle w:val="Default"/>
        <w:numPr>
          <w:ilvl w:val="0"/>
          <w:numId w:val="86"/>
        </w:numPr>
        <w:rPr>
          <w:color w:val="auto"/>
          <w:sz w:val="20"/>
          <w:szCs w:val="20"/>
        </w:rPr>
      </w:pPr>
      <w:r>
        <w:rPr>
          <w:color w:val="auto"/>
          <w:sz w:val="20"/>
          <w:szCs w:val="20"/>
        </w:rPr>
        <w:t xml:space="preserve">Address: </w:t>
      </w:r>
      <w:r w:rsidR="004126A2">
        <w:rPr>
          <w:color w:val="auto"/>
          <w:sz w:val="20"/>
          <w:szCs w:val="20"/>
        </w:rPr>
        <w:t>The Harlington, 236 Fleet Road, Fleet GU51 4BY</w:t>
      </w:r>
    </w:p>
    <w:p w:rsidR="0055313A" w:rsidRDefault="0055313A" w:rsidP="0098297B">
      <w:pPr>
        <w:pStyle w:val="Default"/>
        <w:numPr>
          <w:ilvl w:val="0"/>
          <w:numId w:val="86"/>
        </w:numPr>
        <w:rPr>
          <w:color w:val="auto"/>
          <w:sz w:val="20"/>
          <w:szCs w:val="20"/>
        </w:rPr>
      </w:pPr>
      <w:r>
        <w:rPr>
          <w:color w:val="auto"/>
          <w:sz w:val="20"/>
          <w:szCs w:val="20"/>
        </w:rPr>
        <w:t xml:space="preserve">Contact: </w:t>
      </w:r>
      <w:r w:rsidR="00B70963">
        <w:rPr>
          <w:color w:val="auto"/>
          <w:sz w:val="20"/>
          <w:szCs w:val="20"/>
        </w:rPr>
        <w:t>Town Clerk Janet Stanton</w:t>
      </w:r>
    </w:p>
    <w:p w:rsidR="004126A2" w:rsidRPr="004126A2" w:rsidRDefault="0055313A" w:rsidP="0098297B">
      <w:pPr>
        <w:pStyle w:val="Default"/>
        <w:numPr>
          <w:ilvl w:val="0"/>
          <w:numId w:val="86"/>
        </w:numPr>
        <w:rPr>
          <w:color w:val="auto"/>
          <w:sz w:val="20"/>
          <w:szCs w:val="20"/>
        </w:rPr>
      </w:pPr>
      <w:r w:rsidRPr="004126A2">
        <w:rPr>
          <w:color w:val="auto"/>
          <w:sz w:val="20"/>
          <w:szCs w:val="20"/>
        </w:rPr>
        <w:t xml:space="preserve">Telephone: </w:t>
      </w:r>
      <w:r w:rsidR="00B70963">
        <w:rPr>
          <w:color w:val="212121"/>
          <w:sz w:val="20"/>
          <w:szCs w:val="20"/>
        </w:rPr>
        <w:t>01256 625246</w:t>
      </w:r>
    </w:p>
    <w:p w:rsidR="0055313A" w:rsidRPr="004126A2" w:rsidRDefault="0055313A" w:rsidP="0098297B">
      <w:pPr>
        <w:pStyle w:val="Default"/>
        <w:numPr>
          <w:ilvl w:val="0"/>
          <w:numId w:val="86"/>
        </w:numPr>
        <w:rPr>
          <w:color w:val="auto"/>
          <w:sz w:val="20"/>
          <w:szCs w:val="20"/>
        </w:rPr>
      </w:pPr>
      <w:r w:rsidRPr="004126A2">
        <w:rPr>
          <w:color w:val="auto"/>
          <w:sz w:val="20"/>
          <w:szCs w:val="20"/>
        </w:rPr>
        <w:t xml:space="preserve">Email: </w:t>
      </w:r>
      <w:r w:rsidR="004126A2">
        <w:rPr>
          <w:color w:val="auto"/>
          <w:sz w:val="20"/>
          <w:szCs w:val="20"/>
        </w:rPr>
        <w:t>clerk@fleet-tc.gov.uk</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120A EMPLOYER (CLIENT) </w:t>
      </w:r>
    </w:p>
    <w:p w:rsidR="0055313A" w:rsidRDefault="0055313A" w:rsidP="0098297B">
      <w:pPr>
        <w:pStyle w:val="Default"/>
        <w:numPr>
          <w:ilvl w:val="0"/>
          <w:numId w:val="87"/>
        </w:numPr>
        <w:rPr>
          <w:color w:val="auto"/>
          <w:sz w:val="20"/>
          <w:szCs w:val="20"/>
        </w:rPr>
      </w:pPr>
      <w:r>
        <w:rPr>
          <w:color w:val="auto"/>
          <w:sz w:val="20"/>
          <w:szCs w:val="20"/>
        </w:rPr>
        <w:t xml:space="preserve">Name: </w:t>
      </w:r>
    </w:p>
    <w:p w:rsidR="0055313A" w:rsidRDefault="0055313A" w:rsidP="0098297B">
      <w:pPr>
        <w:pStyle w:val="Default"/>
        <w:numPr>
          <w:ilvl w:val="0"/>
          <w:numId w:val="87"/>
        </w:numPr>
        <w:rPr>
          <w:color w:val="auto"/>
          <w:sz w:val="20"/>
          <w:szCs w:val="20"/>
        </w:rPr>
      </w:pPr>
      <w:proofErr w:type="gramStart"/>
      <w:r>
        <w:rPr>
          <w:color w:val="auto"/>
          <w:sz w:val="20"/>
          <w:szCs w:val="20"/>
        </w:rPr>
        <w:t>Address:.</w:t>
      </w:r>
      <w:proofErr w:type="gramEnd"/>
      <w:r>
        <w:rPr>
          <w:color w:val="auto"/>
          <w:sz w:val="20"/>
          <w:szCs w:val="20"/>
        </w:rPr>
        <w:t xml:space="preserve"> </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130 PRINCIPAL CONTRACTOR (CDM) </w:t>
      </w:r>
    </w:p>
    <w:p w:rsidR="0055313A" w:rsidRDefault="0055313A" w:rsidP="0098297B">
      <w:pPr>
        <w:pStyle w:val="Default"/>
        <w:numPr>
          <w:ilvl w:val="0"/>
          <w:numId w:val="88"/>
        </w:numPr>
        <w:rPr>
          <w:color w:val="auto"/>
          <w:sz w:val="20"/>
          <w:szCs w:val="20"/>
        </w:rPr>
      </w:pPr>
      <w:r>
        <w:rPr>
          <w:color w:val="auto"/>
          <w:sz w:val="20"/>
          <w:szCs w:val="20"/>
        </w:rPr>
        <w:t xml:space="preserve">Name: ________. </w:t>
      </w:r>
    </w:p>
    <w:p w:rsidR="0055313A" w:rsidRDefault="0055313A" w:rsidP="0098297B">
      <w:pPr>
        <w:pStyle w:val="Default"/>
        <w:numPr>
          <w:ilvl w:val="0"/>
          <w:numId w:val="88"/>
        </w:numPr>
        <w:rPr>
          <w:color w:val="auto"/>
          <w:sz w:val="20"/>
          <w:szCs w:val="20"/>
        </w:rPr>
      </w:pPr>
      <w:r>
        <w:rPr>
          <w:color w:val="auto"/>
          <w:sz w:val="20"/>
          <w:szCs w:val="20"/>
        </w:rPr>
        <w:t xml:space="preserve">Address: ________. </w:t>
      </w:r>
    </w:p>
    <w:p w:rsidR="0055313A" w:rsidRDefault="0055313A" w:rsidP="0098297B">
      <w:pPr>
        <w:pStyle w:val="Default"/>
        <w:numPr>
          <w:ilvl w:val="0"/>
          <w:numId w:val="88"/>
        </w:numPr>
        <w:rPr>
          <w:color w:val="auto"/>
          <w:sz w:val="20"/>
          <w:szCs w:val="20"/>
        </w:rPr>
      </w:pPr>
      <w:r>
        <w:rPr>
          <w:color w:val="auto"/>
          <w:sz w:val="20"/>
          <w:szCs w:val="20"/>
        </w:rPr>
        <w:t xml:space="preserve">Contact: ________. </w:t>
      </w:r>
    </w:p>
    <w:p w:rsidR="0055313A" w:rsidRDefault="0055313A" w:rsidP="0098297B">
      <w:pPr>
        <w:pStyle w:val="Default"/>
        <w:numPr>
          <w:ilvl w:val="0"/>
          <w:numId w:val="88"/>
        </w:numPr>
        <w:rPr>
          <w:color w:val="auto"/>
          <w:sz w:val="20"/>
          <w:szCs w:val="20"/>
        </w:rPr>
      </w:pPr>
      <w:r>
        <w:rPr>
          <w:color w:val="auto"/>
          <w:sz w:val="20"/>
          <w:szCs w:val="20"/>
        </w:rPr>
        <w:t xml:space="preserve">Telephone: ________. </w:t>
      </w:r>
    </w:p>
    <w:p w:rsidR="0055313A" w:rsidRDefault="0055313A" w:rsidP="0098297B">
      <w:pPr>
        <w:pStyle w:val="Default"/>
        <w:numPr>
          <w:ilvl w:val="0"/>
          <w:numId w:val="88"/>
        </w:numPr>
        <w:rPr>
          <w:color w:val="auto"/>
          <w:sz w:val="20"/>
          <w:szCs w:val="20"/>
        </w:rPr>
      </w:pPr>
      <w:r>
        <w:rPr>
          <w:color w:val="auto"/>
          <w:sz w:val="20"/>
          <w:szCs w:val="20"/>
        </w:rPr>
        <w:t xml:space="preserve">E-mail: ________. </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130A PRINCIPAL CONTRACTOR (CDM) </w:t>
      </w:r>
    </w:p>
    <w:p w:rsidR="0055313A" w:rsidRDefault="0055313A">
      <w:pPr>
        <w:pStyle w:val="CM220"/>
        <w:spacing w:after="255"/>
        <w:ind w:left="580"/>
        <w:jc w:val="both"/>
        <w:rPr>
          <w:sz w:val="20"/>
          <w:szCs w:val="20"/>
        </w:rPr>
      </w:pPr>
      <w:r>
        <w:rPr>
          <w:sz w:val="16"/>
          <w:szCs w:val="16"/>
        </w:rPr>
        <w:t xml:space="preserve">• </w:t>
      </w:r>
      <w:r>
        <w:rPr>
          <w:sz w:val="20"/>
          <w:szCs w:val="20"/>
        </w:rPr>
        <w:t xml:space="preserve">Name: The Contractor. </w:t>
      </w:r>
    </w:p>
    <w:p w:rsidR="0055313A" w:rsidRDefault="0055313A">
      <w:pPr>
        <w:pStyle w:val="CM125"/>
        <w:ind w:left="160"/>
        <w:jc w:val="both"/>
        <w:rPr>
          <w:sz w:val="20"/>
          <w:szCs w:val="20"/>
        </w:rPr>
      </w:pPr>
      <w:r>
        <w:rPr>
          <w:sz w:val="20"/>
          <w:szCs w:val="20"/>
        </w:rPr>
        <w:t xml:space="preserve">140 CONTRACT </w:t>
      </w:r>
      <w:proofErr w:type="gramStart"/>
      <w:r w:rsidR="00B0322D">
        <w:rPr>
          <w:sz w:val="20"/>
          <w:szCs w:val="20"/>
        </w:rPr>
        <w:t>ADMINISTRATOR</w:t>
      </w:r>
      <w:proofErr w:type="gramEnd"/>
      <w:r>
        <w:rPr>
          <w:sz w:val="20"/>
          <w:szCs w:val="20"/>
        </w:rPr>
        <w:t xml:space="preserve"> </w:t>
      </w:r>
    </w:p>
    <w:p w:rsidR="0055313A" w:rsidRDefault="0055313A" w:rsidP="0098297B">
      <w:pPr>
        <w:pStyle w:val="Default"/>
        <w:numPr>
          <w:ilvl w:val="0"/>
          <w:numId w:val="89"/>
        </w:numPr>
        <w:rPr>
          <w:color w:val="auto"/>
          <w:sz w:val="20"/>
          <w:szCs w:val="20"/>
        </w:rPr>
      </w:pPr>
      <w:r>
        <w:rPr>
          <w:color w:val="auto"/>
          <w:sz w:val="20"/>
          <w:szCs w:val="20"/>
        </w:rPr>
        <w:t xml:space="preserve">Name: </w:t>
      </w:r>
      <w:r w:rsidR="004126A2">
        <w:rPr>
          <w:color w:val="auto"/>
          <w:sz w:val="20"/>
          <w:szCs w:val="20"/>
        </w:rPr>
        <w:t>Sian Taylor, Cemetery Clerk</w:t>
      </w:r>
    </w:p>
    <w:p w:rsidR="004126A2" w:rsidRDefault="004126A2" w:rsidP="004126A2">
      <w:pPr>
        <w:pStyle w:val="Default"/>
        <w:numPr>
          <w:ilvl w:val="0"/>
          <w:numId w:val="89"/>
        </w:numPr>
        <w:rPr>
          <w:color w:val="auto"/>
          <w:sz w:val="20"/>
          <w:szCs w:val="20"/>
        </w:rPr>
      </w:pPr>
      <w:r>
        <w:rPr>
          <w:color w:val="auto"/>
          <w:sz w:val="20"/>
          <w:szCs w:val="20"/>
        </w:rPr>
        <w:t>Address: The Harlington, 236 Fleet Road, Fleet GU51 4BY</w:t>
      </w:r>
    </w:p>
    <w:p w:rsidR="004126A2" w:rsidRDefault="004126A2" w:rsidP="004126A2">
      <w:pPr>
        <w:pStyle w:val="Default"/>
        <w:numPr>
          <w:ilvl w:val="0"/>
          <w:numId w:val="89"/>
        </w:numPr>
        <w:rPr>
          <w:color w:val="auto"/>
          <w:sz w:val="20"/>
          <w:szCs w:val="20"/>
        </w:rPr>
      </w:pPr>
      <w:r>
        <w:rPr>
          <w:color w:val="auto"/>
          <w:sz w:val="20"/>
          <w:szCs w:val="20"/>
        </w:rPr>
        <w:t>Contact: Sian Taylor</w:t>
      </w:r>
    </w:p>
    <w:p w:rsidR="004126A2" w:rsidRPr="004126A2" w:rsidRDefault="004126A2" w:rsidP="004126A2">
      <w:pPr>
        <w:pStyle w:val="Default"/>
        <w:numPr>
          <w:ilvl w:val="0"/>
          <w:numId w:val="89"/>
        </w:numPr>
        <w:rPr>
          <w:color w:val="auto"/>
          <w:sz w:val="20"/>
          <w:szCs w:val="20"/>
        </w:rPr>
      </w:pPr>
      <w:r w:rsidRPr="004126A2">
        <w:rPr>
          <w:color w:val="auto"/>
          <w:sz w:val="20"/>
          <w:szCs w:val="20"/>
        </w:rPr>
        <w:t xml:space="preserve">Telephone: </w:t>
      </w:r>
      <w:r w:rsidRPr="004126A2">
        <w:rPr>
          <w:color w:val="212121"/>
          <w:sz w:val="20"/>
          <w:szCs w:val="20"/>
        </w:rPr>
        <w:t>07880722941</w:t>
      </w:r>
    </w:p>
    <w:p w:rsidR="004126A2" w:rsidRPr="004126A2" w:rsidRDefault="004126A2" w:rsidP="004126A2">
      <w:pPr>
        <w:pStyle w:val="Default"/>
        <w:numPr>
          <w:ilvl w:val="0"/>
          <w:numId w:val="89"/>
        </w:numPr>
        <w:rPr>
          <w:color w:val="auto"/>
          <w:sz w:val="20"/>
          <w:szCs w:val="20"/>
        </w:rPr>
      </w:pPr>
      <w:r w:rsidRPr="004126A2">
        <w:rPr>
          <w:color w:val="auto"/>
          <w:sz w:val="20"/>
          <w:szCs w:val="20"/>
        </w:rPr>
        <w:t xml:space="preserve">Email: </w:t>
      </w:r>
      <w:r>
        <w:rPr>
          <w:color w:val="auto"/>
          <w:sz w:val="20"/>
          <w:szCs w:val="20"/>
        </w:rPr>
        <w:t>cemetery.clerk@fleet-tc.gov.uk</w:t>
      </w:r>
    </w:p>
    <w:p w:rsidR="0055313A" w:rsidRDefault="0055313A" w:rsidP="0098297B">
      <w:pPr>
        <w:pStyle w:val="Default"/>
        <w:numPr>
          <w:ilvl w:val="0"/>
          <w:numId w:val="89"/>
        </w:numPr>
        <w:rPr>
          <w:color w:val="auto"/>
          <w:sz w:val="20"/>
          <w:szCs w:val="20"/>
        </w:rPr>
      </w:pPr>
    </w:p>
    <w:p w:rsidR="0055313A" w:rsidRDefault="0055313A">
      <w:pPr>
        <w:pStyle w:val="Default"/>
        <w:rPr>
          <w:color w:val="auto"/>
          <w:sz w:val="20"/>
          <w:szCs w:val="20"/>
        </w:rPr>
      </w:pPr>
    </w:p>
    <w:p w:rsidR="0055313A" w:rsidRDefault="0055313A">
      <w:pPr>
        <w:pStyle w:val="Default"/>
        <w:rPr>
          <w:color w:val="auto"/>
          <w:sz w:val="20"/>
          <w:szCs w:val="20"/>
        </w:rPr>
      </w:pPr>
    </w:p>
    <w:p w:rsidR="000E1406" w:rsidRDefault="0055313A">
      <w:pPr>
        <w:pStyle w:val="CM217"/>
        <w:pageBreakBefore/>
        <w:spacing w:after="552" w:line="318" w:lineRule="atLeast"/>
        <w:rPr>
          <w:b/>
          <w:bCs/>
          <w:sz w:val="23"/>
          <w:szCs w:val="23"/>
        </w:rPr>
      </w:pPr>
      <w:r>
        <w:rPr>
          <w:b/>
          <w:bCs/>
          <w:sz w:val="23"/>
          <w:szCs w:val="23"/>
        </w:rPr>
        <w:lastRenderedPageBreak/>
        <w:t>A11 TENDER AND CONTRACT DOCUMENTS</w:t>
      </w:r>
    </w:p>
    <w:p w:rsidR="000E1406" w:rsidRDefault="000E1406" w:rsidP="000E1406">
      <w:pPr>
        <w:pStyle w:val="Default"/>
      </w:pPr>
    </w:p>
    <w:p w:rsidR="0055313A" w:rsidRDefault="0055313A" w:rsidP="000E1406">
      <w:pPr>
        <w:tabs>
          <w:tab w:val="left" w:pos="6648"/>
        </w:tabs>
        <w:rPr>
          <w:b/>
          <w:bCs/>
          <w:sz w:val="23"/>
          <w:szCs w:val="23"/>
        </w:rPr>
      </w:pPr>
      <w:r>
        <w:rPr>
          <w:b/>
          <w:bCs/>
          <w:sz w:val="23"/>
          <w:szCs w:val="23"/>
        </w:rPr>
        <w:t xml:space="preserve">A11 TENDER AND CONTRACT DOCUMENTS </w:t>
      </w:r>
    </w:p>
    <w:p w:rsidR="0055313A" w:rsidRDefault="0055313A" w:rsidP="000E1406">
      <w:pPr>
        <w:pStyle w:val="Default"/>
        <w:tabs>
          <w:tab w:val="left" w:pos="2808"/>
        </w:tabs>
        <w:rPr>
          <w:sz w:val="20"/>
          <w:szCs w:val="20"/>
        </w:rPr>
      </w:pPr>
      <w:r>
        <w:rPr>
          <w:sz w:val="20"/>
          <w:szCs w:val="20"/>
        </w:rPr>
        <w:t xml:space="preserve">110 TENDER DRAWINGS </w:t>
      </w:r>
    </w:p>
    <w:p w:rsidR="0055313A" w:rsidRDefault="0055313A">
      <w:pPr>
        <w:pStyle w:val="CM220"/>
        <w:spacing w:after="255"/>
        <w:ind w:left="840" w:hanging="260"/>
        <w:rPr>
          <w:sz w:val="20"/>
          <w:szCs w:val="20"/>
        </w:rPr>
      </w:pPr>
      <w:r>
        <w:rPr>
          <w:sz w:val="16"/>
          <w:szCs w:val="16"/>
        </w:rPr>
        <w:t xml:space="preserve">• </w:t>
      </w:r>
      <w:r>
        <w:rPr>
          <w:sz w:val="20"/>
          <w:szCs w:val="20"/>
        </w:rPr>
        <w:t>The tender drawings are</w:t>
      </w:r>
      <w:r w:rsidR="004126A2">
        <w:rPr>
          <w:sz w:val="20"/>
          <w:szCs w:val="20"/>
        </w:rPr>
        <w:t xml:space="preserve"> File 6</w:t>
      </w:r>
      <w:r>
        <w:rPr>
          <w:sz w:val="20"/>
          <w:szCs w:val="20"/>
        </w:rPr>
        <w:t xml:space="preserve"> </w:t>
      </w:r>
    </w:p>
    <w:p w:rsidR="0055313A" w:rsidRDefault="0055313A">
      <w:pPr>
        <w:pStyle w:val="CM90"/>
        <w:ind w:left="160"/>
        <w:rPr>
          <w:sz w:val="20"/>
          <w:szCs w:val="20"/>
        </w:rPr>
      </w:pPr>
      <w:r>
        <w:rPr>
          <w:sz w:val="20"/>
          <w:szCs w:val="20"/>
        </w:rPr>
        <w:t xml:space="preserve">120 CONTRACT DRAWINGS </w:t>
      </w:r>
    </w:p>
    <w:p w:rsidR="0055313A" w:rsidRDefault="0055313A">
      <w:pPr>
        <w:pStyle w:val="CM220"/>
        <w:spacing w:after="255"/>
        <w:ind w:left="840" w:hanging="260"/>
        <w:rPr>
          <w:sz w:val="20"/>
          <w:szCs w:val="20"/>
        </w:rPr>
      </w:pPr>
      <w:r>
        <w:rPr>
          <w:sz w:val="16"/>
          <w:szCs w:val="16"/>
        </w:rPr>
        <w:t xml:space="preserve">• </w:t>
      </w:r>
      <w:r>
        <w:rPr>
          <w:sz w:val="20"/>
          <w:szCs w:val="20"/>
        </w:rPr>
        <w:t xml:space="preserve">The Contract Drawings: The same as the tender drawings. </w:t>
      </w:r>
    </w:p>
    <w:p w:rsidR="0055313A" w:rsidRDefault="0055313A">
      <w:pPr>
        <w:pStyle w:val="CM90"/>
        <w:ind w:left="160"/>
        <w:rPr>
          <w:sz w:val="20"/>
          <w:szCs w:val="20"/>
        </w:rPr>
      </w:pPr>
      <w:r>
        <w:rPr>
          <w:sz w:val="20"/>
          <w:szCs w:val="20"/>
        </w:rPr>
        <w:t xml:space="preserve">160 PRECONSTRUCTION INFORMATION </w:t>
      </w:r>
    </w:p>
    <w:p w:rsidR="0055313A" w:rsidRDefault="0055313A">
      <w:pPr>
        <w:pStyle w:val="CM220"/>
        <w:spacing w:after="255" w:line="231" w:lineRule="atLeast"/>
        <w:ind w:left="840" w:right="322" w:hanging="260"/>
        <w:rPr>
          <w:sz w:val="20"/>
          <w:szCs w:val="20"/>
        </w:rPr>
      </w:pPr>
      <w:r>
        <w:rPr>
          <w:sz w:val="16"/>
          <w:szCs w:val="16"/>
        </w:rPr>
        <w:t xml:space="preserve">• </w:t>
      </w:r>
      <w:r>
        <w:rPr>
          <w:sz w:val="20"/>
          <w:szCs w:val="20"/>
        </w:rPr>
        <w:t xml:space="preserve">Format: The Preconstruction information is described in these preliminaries in Section A34. It refers to information given elsewhere in the preliminaries and other tender documents. </w:t>
      </w:r>
    </w:p>
    <w:p w:rsidR="0055313A" w:rsidRDefault="0055313A">
      <w:pPr>
        <w:pStyle w:val="CM90"/>
        <w:ind w:left="160"/>
        <w:rPr>
          <w:sz w:val="20"/>
          <w:szCs w:val="20"/>
        </w:rPr>
      </w:pPr>
      <w:r>
        <w:rPr>
          <w:sz w:val="20"/>
          <w:szCs w:val="20"/>
        </w:rPr>
        <w:t xml:space="preserve">180 OTHER DOCUMENTS </w:t>
      </w:r>
    </w:p>
    <w:p w:rsidR="004126A2" w:rsidRDefault="0055313A" w:rsidP="0098297B">
      <w:pPr>
        <w:pStyle w:val="Default"/>
        <w:numPr>
          <w:ilvl w:val="0"/>
          <w:numId w:val="90"/>
        </w:numPr>
        <w:rPr>
          <w:color w:val="auto"/>
          <w:sz w:val="20"/>
          <w:szCs w:val="20"/>
        </w:rPr>
      </w:pPr>
      <w:r>
        <w:rPr>
          <w:color w:val="auto"/>
          <w:sz w:val="20"/>
          <w:szCs w:val="20"/>
        </w:rPr>
        <w:t>The documents include:</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2 Project Brief</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2a Preliminaries</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2b Specification</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2c Appendices</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 xml:space="preserve">File 3 Quality Questions PART A - </w:t>
      </w:r>
      <w:r w:rsidRPr="004126A2">
        <w:rPr>
          <w:rFonts w:ascii="Arial" w:eastAsia="Arial Unicode MS" w:hAnsi="Arial" w:cs="Arial"/>
          <w:i/>
          <w:color w:val="000000"/>
          <w:sz w:val="20"/>
          <w:szCs w:val="20"/>
        </w:rPr>
        <w:t>Quality</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 xml:space="preserve">File 4 Quality Questions PART B - </w:t>
      </w:r>
      <w:r w:rsidRPr="004126A2">
        <w:rPr>
          <w:rFonts w:ascii="Arial" w:eastAsia="Arial Unicode MS" w:hAnsi="Arial" w:cs="Arial"/>
          <w:i/>
          <w:color w:val="000000"/>
          <w:sz w:val="20"/>
          <w:szCs w:val="20"/>
        </w:rPr>
        <w:t>Pricing</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5 Declaration Schedule</w:t>
      </w:r>
    </w:p>
    <w:p w:rsidR="004126A2" w:rsidRPr="004126A2" w:rsidRDefault="004126A2" w:rsidP="004126A2">
      <w:pPr>
        <w:numPr>
          <w:ilvl w:val="3"/>
          <w:numId w:val="90"/>
        </w:numPr>
        <w:spacing w:after="0" w:line="240" w:lineRule="auto"/>
        <w:ind w:left="720"/>
        <w:outlineLvl w:val="0"/>
        <w:rPr>
          <w:rFonts w:ascii="Arial" w:eastAsia="Arial Unicode MS" w:hAnsi="Arial" w:cs="Arial"/>
          <w:color w:val="000000"/>
          <w:sz w:val="20"/>
          <w:szCs w:val="20"/>
        </w:rPr>
      </w:pPr>
      <w:r w:rsidRPr="004126A2">
        <w:rPr>
          <w:rFonts w:ascii="Arial" w:eastAsia="Arial Unicode MS" w:hAnsi="Arial" w:cs="Arial"/>
          <w:color w:val="000000"/>
          <w:sz w:val="20"/>
          <w:szCs w:val="20"/>
        </w:rPr>
        <w:t>File 6 Drawings: 0001 rev D Woodland paths; 0002 rev A Garden Areas.</w:t>
      </w:r>
    </w:p>
    <w:p w:rsidR="0055313A" w:rsidRDefault="0055313A" w:rsidP="004126A2">
      <w:pPr>
        <w:pStyle w:val="Default"/>
        <w:ind w:left="720"/>
        <w:rPr>
          <w:color w:val="auto"/>
          <w:sz w:val="20"/>
          <w:szCs w:val="20"/>
        </w:rPr>
      </w:pPr>
    </w:p>
    <w:p w:rsidR="0055313A" w:rsidRDefault="0055313A">
      <w:pPr>
        <w:pStyle w:val="CM217"/>
        <w:pageBreakBefore/>
        <w:spacing w:after="552" w:line="318" w:lineRule="atLeast"/>
        <w:rPr>
          <w:b/>
          <w:bCs/>
          <w:sz w:val="23"/>
          <w:szCs w:val="23"/>
        </w:rPr>
      </w:pPr>
      <w:r>
        <w:rPr>
          <w:b/>
          <w:bCs/>
          <w:sz w:val="23"/>
          <w:szCs w:val="23"/>
        </w:rPr>
        <w:lastRenderedPageBreak/>
        <w:t xml:space="preserve">A12 THE SITE/ EXISTING BUILDINGS A12 THE SITE/ EXISTING BUILDINGS </w:t>
      </w:r>
    </w:p>
    <w:p w:rsidR="000E1406" w:rsidRDefault="000E1406" w:rsidP="000E1406">
      <w:pPr>
        <w:pStyle w:val="Default"/>
      </w:pPr>
    </w:p>
    <w:p w:rsidR="0055313A" w:rsidRDefault="0055313A" w:rsidP="000E1406">
      <w:pPr>
        <w:tabs>
          <w:tab w:val="left" w:pos="3168"/>
        </w:tabs>
        <w:rPr>
          <w:sz w:val="20"/>
          <w:szCs w:val="20"/>
        </w:rPr>
      </w:pPr>
      <w:r>
        <w:rPr>
          <w:sz w:val="20"/>
          <w:szCs w:val="20"/>
        </w:rPr>
        <w:t xml:space="preserve">110 THE SITE </w:t>
      </w:r>
    </w:p>
    <w:p w:rsidR="0055313A" w:rsidRDefault="0055313A">
      <w:pPr>
        <w:pStyle w:val="CM220"/>
        <w:spacing w:after="255"/>
        <w:ind w:left="840" w:hanging="260"/>
        <w:rPr>
          <w:sz w:val="20"/>
          <w:szCs w:val="20"/>
        </w:rPr>
      </w:pPr>
      <w:r>
        <w:rPr>
          <w:sz w:val="16"/>
          <w:szCs w:val="16"/>
        </w:rPr>
        <w:t xml:space="preserve">• </w:t>
      </w:r>
      <w:r>
        <w:rPr>
          <w:sz w:val="20"/>
          <w:szCs w:val="20"/>
        </w:rPr>
        <w:t xml:space="preserve">Description: See Pre-Construction Health and Safety Information. </w:t>
      </w:r>
    </w:p>
    <w:p w:rsidR="0055313A" w:rsidRDefault="0055313A">
      <w:pPr>
        <w:pStyle w:val="CM90"/>
        <w:ind w:left="160"/>
        <w:rPr>
          <w:sz w:val="20"/>
          <w:szCs w:val="20"/>
        </w:rPr>
      </w:pPr>
      <w:r>
        <w:rPr>
          <w:sz w:val="20"/>
          <w:szCs w:val="20"/>
        </w:rPr>
        <w:t xml:space="preserve">120 EXISTING BUILDINGS ON/ ADJACENT TO THE SITE </w:t>
      </w:r>
    </w:p>
    <w:p w:rsidR="0055313A" w:rsidRDefault="0055313A">
      <w:pPr>
        <w:pStyle w:val="CM220"/>
        <w:spacing w:after="255"/>
        <w:ind w:left="840" w:hanging="260"/>
        <w:rPr>
          <w:sz w:val="20"/>
          <w:szCs w:val="20"/>
        </w:rPr>
      </w:pPr>
      <w:r>
        <w:rPr>
          <w:sz w:val="16"/>
          <w:szCs w:val="16"/>
        </w:rPr>
        <w:t xml:space="preserve">• </w:t>
      </w:r>
      <w:r>
        <w:rPr>
          <w:sz w:val="20"/>
          <w:szCs w:val="20"/>
        </w:rPr>
        <w:t xml:space="preserve">Description: See Pre-Construction Health and Safety Information. </w:t>
      </w:r>
    </w:p>
    <w:p w:rsidR="0055313A" w:rsidRDefault="0055313A">
      <w:pPr>
        <w:pStyle w:val="CM90"/>
        <w:ind w:left="160"/>
        <w:rPr>
          <w:sz w:val="20"/>
          <w:szCs w:val="20"/>
        </w:rPr>
      </w:pPr>
      <w:r>
        <w:rPr>
          <w:sz w:val="20"/>
          <w:szCs w:val="20"/>
        </w:rPr>
        <w:t xml:space="preserve">140 EXISTING UTILITIES AND SERVICES </w:t>
      </w:r>
    </w:p>
    <w:p w:rsidR="0055313A" w:rsidRDefault="0055313A" w:rsidP="0098297B">
      <w:pPr>
        <w:pStyle w:val="Default"/>
        <w:numPr>
          <w:ilvl w:val="0"/>
          <w:numId w:val="91"/>
        </w:numPr>
        <w:rPr>
          <w:color w:val="auto"/>
          <w:sz w:val="20"/>
          <w:szCs w:val="20"/>
        </w:rPr>
      </w:pPr>
      <w:r>
        <w:rPr>
          <w:color w:val="auto"/>
          <w:sz w:val="20"/>
          <w:szCs w:val="20"/>
        </w:rPr>
        <w:t xml:space="preserve">Drawings: (Information shown is indicative only): See Pre-Construction Health and Safety Information. </w:t>
      </w:r>
    </w:p>
    <w:p w:rsidR="0055313A" w:rsidRDefault="0055313A" w:rsidP="0098297B">
      <w:pPr>
        <w:pStyle w:val="Default"/>
        <w:numPr>
          <w:ilvl w:val="0"/>
          <w:numId w:val="91"/>
        </w:numPr>
        <w:rPr>
          <w:color w:val="auto"/>
          <w:sz w:val="20"/>
          <w:szCs w:val="20"/>
        </w:rPr>
      </w:pPr>
      <w:r>
        <w:rPr>
          <w:color w:val="auto"/>
          <w:sz w:val="20"/>
          <w:szCs w:val="20"/>
        </w:rPr>
        <w:t xml:space="preserve">Other information: ________. </w:t>
      </w:r>
    </w:p>
    <w:p w:rsidR="0055313A" w:rsidRDefault="0055313A">
      <w:pPr>
        <w:pStyle w:val="Default"/>
        <w:rPr>
          <w:color w:val="auto"/>
          <w:sz w:val="20"/>
          <w:szCs w:val="20"/>
        </w:rPr>
      </w:pPr>
    </w:p>
    <w:p w:rsidR="0055313A" w:rsidRDefault="0055313A">
      <w:pPr>
        <w:pStyle w:val="CM90"/>
        <w:ind w:left="160"/>
        <w:rPr>
          <w:sz w:val="20"/>
          <w:szCs w:val="20"/>
        </w:rPr>
      </w:pPr>
      <w:r>
        <w:rPr>
          <w:sz w:val="20"/>
          <w:szCs w:val="20"/>
        </w:rPr>
        <w:t xml:space="preserve">160 SOILS AND GROUND WATER </w:t>
      </w:r>
    </w:p>
    <w:p w:rsidR="006429E5" w:rsidRPr="006429E5" w:rsidRDefault="0055313A" w:rsidP="006429E5">
      <w:pPr>
        <w:pStyle w:val="CM220"/>
        <w:spacing w:after="255"/>
        <w:ind w:left="840" w:hanging="260"/>
        <w:rPr>
          <w:sz w:val="20"/>
          <w:szCs w:val="20"/>
        </w:rPr>
      </w:pPr>
      <w:r>
        <w:rPr>
          <w:sz w:val="16"/>
          <w:szCs w:val="16"/>
        </w:rPr>
        <w:t xml:space="preserve">• </w:t>
      </w:r>
      <w:r>
        <w:rPr>
          <w:sz w:val="20"/>
          <w:szCs w:val="20"/>
        </w:rPr>
        <w:t xml:space="preserve">Information: Included in the tender documents. </w:t>
      </w:r>
    </w:p>
    <w:p w:rsidR="0055313A" w:rsidRDefault="0055313A">
      <w:pPr>
        <w:pStyle w:val="Default"/>
        <w:rPr>
          <w:color w:val="auto"/>
          <w:sz w:val="20"/>
          <w:szCs w:val="20"/>
        </w:rPr>
      </w:pPr>
    </w:p>
    <w:p w:rsidR="0055313A" w:rsidRDefault="0055313A">
      <w:pPr>
        <w:pStyle w:val="CM90"/>
        <w:ind w:left="160"/>
        <w:rPr>
          <w:sz w:val="20"/>
          <w:szCs w:val="20"/>
        </w:rPr>
      </w:pPr>
      <w:r>
        <w:rPr>
          <w:sz w:val="20"/>
          <w:szCs w:val="20"/>
        </w:rPr>
        <w:t xml:space="preserve">180A HEALTH AND SAFETY FILE </w:t>
      </w:r>
    </w:p>
    <w:p w:rsidR="0055313A" w:rsidRDefault="0055313A">
      <w:pPr>
        <w:pStyle w:val="CM220"/>
        <w:spacing w:after="255"/>
        <w:ind w:left="840" w:hanging="260"/>
        <w:rPr>
          <w:sz w:val="20"/>
          <w:szCs w:val="20"/>
        </w:rPr>
      </w:pPr>
      <w:r>
        <w:rPr>
          <w:sz w:val="16"/>
          <w:szCs w:val="16"/>
        </w:rPr>
        <w:t xml:space="preserve">• </w:t>
      </w:r>
      <w:r>
        <w:rPr>
          <w:sz w:val="20"/>
          <w:szCs w:val="20"/>
        </w:rPr>
        <w:t xml:space="preserve">See Pre-Construction Health and Safety Information </w:t>
      </w:r>
    </w:p>
    <w:p w:rsidR="0055313A" w:rsidRDefault="0055313A">
      <w:pPr>
        <w:pStyle w:val="CM90"/>
        <w:ind w:left="160"/>
        <w:rPr>
          <w:sz w:val="20"/>
          <w:szCs w:val="20"/>
        </w:rPr>
      </w:pPr>
      <w:r>
        <w:rPr>
          <w:sz w:val="20"/>
          <w:szCs w:val="20"/>
        </w:rPr>
        <w:t xml:space="preserve">210 PARKING </w:t>
      </w:r>
    </w:p>
    <w:p w:rsidR="0055313A" w:rsidRDefault="0055313A">
      <w:pPr>
        <w:pStyle w:val="CM220"/>
        <w:spacing w:after="255" w:line="231" w:lineRule="atLeast"/>
        <w:ind w:left="840" w:right="1062" w:hanging="260"/>
        <w:rPr>
          <w:sz w:val="20"/>
          <w:szCs w:val="20"/>
        </w:rPr>
      </w:pPr>
      <w:r>
        <w:rPr>
          <w:sz w:val="16"/>
          <w:szCs w:val="16"/>
        </w:rPr>
        <w:t xml:space="preserve">• </w:t>
      </w:r>
      <w:r>
        <w:rPr>
          <w:sz w:val="20"/>
          <w:szCs w:val="20"/>
        </w:rPr>
        <w:t xml:space="preserve">Restrictions on parking of the Contractor's and employees' vehicles: </w:t>
      </w:r>
      <w:r w:rsidR="00C80ECA">
        <w:rPr>
          <w:sz w:val="20"/>
          <w:szCs w:val="20"/>
        </w:rPr>
        <w:t>To be arranged with cemetery clerk</w:t>
      </w:r>
    </w:p>
    <w:p w:rsidR="0055313A" w:rsidRDefault="0055313A">
      <w:pPr>
        <w:pStyle w:val="CM90"/>
        <w:ind w:left="160"/>
        <w:rPr>
          <w:sz w:val="20"/>
          <w:szCs w:val="20"/>
        </w:rPr>
      </w:pPr>
      <w:r>
        <w:rPr>
          <w:sz w:val="20"/>
          <w:szCs w:val="20"/>
        </w:rPr>
        <w:t xml:space="preserve">220 </w:t>
      </w:r>
      <w:proofErr w:type="gramStart"/>
      <w:r>
        <w:rPr>
          <w:sz w:val="20"/>
          <w:szCs w:val="20"/>
        </w:rPr>
        <w:t>USE</w:t>
      </w:r>
      <w:proofErr w:type="gramEnd"/>
      <w:r>
        <w:rPr>
          <w:sz w:val="20"/>
          <w:szCs w:val="20"/>
        </w:rPr>
        <w:t xml:space="preserve"> OF THE SITE </w:t>
      </w:r>
    </w:p>
    <w:p w:rsidR="0055313A" w:rsidRDefault="0055313A" w:rsidP="0098297B">
      <w:pPr>
        <w:pStyle w:val="Default"/>
        <w:numPr>
          <w:ilvl w:val="0"/>
          <w:numId w:val="93"/>
        </w:numPr>
        <w:rPr>
          <w:color w:val="auto"/>
          <w:sz w:val="20"/>
          <w:szCs w:val="20"/>
        </w:rPr>
      </w:pPr>
      <w:r>
        <w:rPr>
          <w:color w:val="auto"/>
          <w:sz w:val="20"/>
          <w:szCs w:val="20"/>
        </w:rPr>
        <w:t xml:space="preserve">General: Do not use the site for any purpose other than carrying out the Works. </w:t>
      </w:r>
    </w:p>
    <w:p w:rsidR="00352353" w:rsidRDefault="0055313A" w:rsidP="00C80ECA">
      <w:pPr>
        <w:pStyle w:val="Default"/>
        <w:numPr>
          <w:ilvl w:val="0"/>
          <w:numId w:val="93"/>
        </w:numPr>
        <w:rPr>
          <w:color w:val="auto"/>
          <w:sz w:val="20"/>
          <w:szCs w:val="20"/>
        </w:rPr>
      </w:pPr>
      <w:r>
        <w:rPr>
          <w:color w:val="auto"/>
          <w:sz w:val="20"/>
          <w:szCs w:val="20"/>
        </w:rPr>
        <w:t xml:space="preserve">Limitations: </w:t>
      </w:r>
      <w:r w:rsidR="00C80ECA">
        <w:rPr>
          <w:color w:val="auto"/>
          <w:sz w:val="20"/>
          <w:szCs w:val="20"/>
        </w:rPr>
        <w:t>The cemetery is open to burials and visitors – consideration must be given when a burial</w:t>
      </w:r>
      <w:r w:rsidR="00352353">
        <w:rPr>
          <w:color w:val="auto"/>
          <w:sz w:val="20"/>
          <w:szCs w:val="20"/>
        </w:rPr>
        <w:t xml:space="preserve"> is  </w:t>
      </w:r>
      <w:r w:rsidR="00352353">
        <w:rPr>
          <w:color w:val="auto"/>
          <w:sz w:val="20"/>
          <w:szCs w:val="20"/>
        </w:rPr>
        <w:br/>
        <w:t xml:space="preserve">             taking place</w:t>
      </w:r>
    </w:p>
    <w:p w:rsidR="00352353" w:rsidRDefault="00352353" w:rsidP="00C80ECA">
      <w:pPr>
        <w:pStyle w:val="Default"/>
        <w:numPr>
          <w:ilvl w:val="0"/>
          <w:numId w:val="93"/>
        </w:numPr>
        <w:rPr>
          <w:color w:val="auto"/>
          <w:sz w:val="20"/>
          <w:szCs w:val="20"/>
        </w:rPr>
      </w:pPr>
      <w:r>
        <w:rPr>
          <w:color w:val="auto"/>
          <w:sz w:val="20"/>
          <w:szCs w:val="20"/>
        </w:rPr>
        <w:t>No electricity on site</w:t>
      </w:r>
    </w:p>
    <w:p w:rsidR="00352353" w:rsidRDefault="00352353" w:rsidP="00C80ECA">
      <w:pPr>
        <w:pStyle w:val="Default"/>
        <w:numPr>
          <w:ilvl w:val="0"/>
          <w:numId w:val="93"/>
        </w:numPr>
        <w:rPr>
          <w:color w:val="auto"/>
          <w:sz w:val="20"/>
          <w:szCs w:val="20"/>
        </w:rPr>
      </w:pPr>
      <w:r>
        <w:rPr>
          <w:color w:val="auto"/>
          <w:sz w:val="20"/>
          <w:szCs w:val="20"/>
        </w:rPr>
        <w:t>Cold water only</w:t>
      </w:r>
    </w:p>
    <w:p w:rsidR="0055313A" w:rsidRPr="00C80ECA" w:rsidRDefault="00352353" w:rsidP="00C80ECA">
      <w:pPr>
        <w:pStyle w:val="Default"/>
        <w:numPr>
          <w:ilvl w:val="0"/>
          <w:numId w:val="93"/>
        </w:numPr>
        <w:rPr>
          <w:color w:val="auto"/>
          <w:sz w:val="20"/>
          <w:szCs w:val="20"/>
        </w:rPr>
      </w:pPr>
      <w:r>
        <w:rPr>
          <w:color w:val="auto"/>
          <w:sz w:val="20"/>
          <w:szCs w:val="20"/>
        </w:rPr>
        <w:t>One toilet on site</w:t>
      </w:r>
      <w:r w:rsidR="0055313A" w:rsidRPr="00C80ECA">
        <w:rPr>
          <w:color w:val="auto"/>
          <w:sz w:val="20"/>
          <w:szCs w:val="20"/>
        </w:rPr>
        <w:t xml:space="preserve"> </w:t>
      </w:r>
    </w:p>
    <w:p w:rsidR="0055313A" w:rsidRDefault="0055313A">
      <w:pPr>
        <w:pStyle w:val="Default"/>
        <w:rPr>
          <w:color w:val="auto"/>
          <w:sz w:val="20"/>
          <w:szCs w:val="20"/>
        </w:rPr>
      </w:pPr>
    </w:p>
    <w:p w:rsidR="0055313A" w:rsidRDefault="0055313A">
      <w:pPr>
        <w:pStyle w:val="CM90"/>
        <w:ind w:left="160"/>
        <w:rPr>
          <w:sz w:val="20"/>
          <w:szCs w:val="20"/>
        </w:rPr>
      </w:pPr>
      <w:r>
        <w:rPr>
          <w:sz w:val="20"/>
          <w:szCs w:val="20"/>
        </w:rPr>
        <w:t xml:space="preserve">230 SURROUNDING LAND/ BUILDING USES </w:t>
      </w:r>
    </w:p>
    <w:p w:rsidR="0055313A" w:rsidRDefault="0055313A">
      <w:pPr>
        <w:pStyle w:val="CM220"/>
        <w:spacing w:after="255" w:line="231" w:lineRule="atLeast"/>
        <w:ind w:left="842" w:hanging="260"/>
        <w:rPr>
          <w:sz w:val="20"/>
          <w:szCs w:val="20"/>
        </w:rPr>
      </w:pPr>
      <w:r>
        <w:rPr>
          <w:sz w:val="16"/>
          <w:szCs w:val="16"/>
        </w:rPr>
        <w:t xml:space="preserve">• </w:t>
      </w:r>
      <w:r>
        <w:rPr>
          <w:sz w:val="20"/>
          <w:szCs w:val="20"/>
        </w:rPr>
        <w:t xml:space="preserve">General: Adjacent or nearby uses or activities are as follows: </w:t>
      </w:r>
      <w:r w:rsidR="00352353">
        <w:rPr>
          <w:sz w:val="20"/>
          <w:szCs w:val="20"/>
        </w:rPr>
        <w:t>Housing surrounds the cemetery</w:t>
      </w:r>
      <w:r>
        <w:rPr>
          <w:sz w:val="20"/>
          <w:szCs w:val="20"/>
        </w:rPr>
        <w:t xml:space="preserve"> </w:t>
      </w:r>
    </w:p>
    <w:p w:rsidR="0055313A" w:rsidRDefault="0055313A">
      <w:pPr>
        <w:pStyle w:val="CM90"/>
        <w:ind w:left="160"/>
        <w:rPr>
          <w:sz w:val="20"/>
          <w:szCs w:val="20"/>
        </w:rPr>
      </w:pPr>
      <w:r>
        <w:rPr>
          <w:sz w:val="20"/>
          <w:szCs w:val="20"/>
        </w:rPr>
        <w:t xml:space="preserve">240 HEALTH AND SAFETY HAZARDS </w:t>
      </w:r>
    </w:p>
    <w:p w:rsidR="0055313A" w:rsidRDefault="0055313A" w:rsidP="0098297B">
      <w:pPr>
        <w:pStyle w:val="Default"/>
        <w:numPr>
          <w:ilvl w:val="0"/>
          <w:numId w:val="94"/>
        </w:numPr>
        <w:rPr>
          <w:color w:val="auto"/>
          <w:sz w:val="20"/>
          <w:szCs w:val="20"/>
        </w:rPr>
      </w:pPr>
      <w:r>
        <w:rPr>
          <w:color w:val="auto"/>
          <w:sz w:val="20"/>
          <w:szCs w:val="20"/>
        </w:rPr>
        <w:t xml:space="preserve">General: The nature and condition of the site/ building cannot be fully and certainly ascertained before it is </w:t>
      </w:r>
      <w:proofErr w:type="gramStart"/>
      <w:r>
        <w:rPr>
          <w:color w:val="auto"/>
          <w:sz w:val="20"/>
          <w:szCs w:val="20"/>
        </w:rPr>
        <w:t>opened up</w:t>
      </w:r>
      <w:proofErr w:type="gramEnd"/>
      <w:r>
        <w:rPr>
          <w:color w:val="auto"/>
          <w:sz w:val="20"/>
          <w:szCs w:val="20"/>
        </w:rPr>
        <w:t xml:space="preserve">. </w:t>
      </w:r>
      <w:proofErr w:type="gramStart"/>
      <w:r>
        <w:rPr>
          <w:color w:val="auto"/>
          <w:sz w:val="20"/>
          <w:szCs w:val="20"/>
        </w:rPr>
        <w:t>However</w:t>
      </w:r>
      <w:proofErr w:type="gramEnd"/>
      <w:r>
        <w:rPr>
          <w:color w:val="auto"/>
          <w:sz w:val="20"/>
          <w:szCs w:val="20"/>
        </w:rPr>
        <w:t xml:space="preserve"> the following hazards are or may be present: -See Pre-Construction Health and Safety Information. </w:t>
      </w:r>
    </w:p>
    <w:p w:rsidR="0055313A" w:rsidRDefault="0055313A" w:rsidP="0098297B">
      <w:pPr>
        <w:pStyle w:val="Default"/>
        <w:numPr>
          <w:ilvl w:val="0"/>
          <w:numId w:val="94"/>
        </w:numPr>
        <w:rPr>
          <w:color w:val="auto"/>
          <w:sz w:val="20"/>
          <w:szCs w:val="20"/>
        </w:rPr>
      </w:pPr>
      <w:r>
        <w:rPr>
          <w:color w:val="auto"/>
          <w:sz w:val="20"/>
          <w:szCs w:val="20"/>
        </w:rPr>
        <w:t xml:space="preserve">Information: The accuracy and sufficiency of this information is not guaranteed by the Employer or the Employer's representative. Ascertain if any additional information is required to ensure the safety of all persons and the Works. </w:t>
      </w:r>
    </w:p>
    <w:p w:rsidR="0055313A" w:rsidRDefault="0055313A" w:rsidP="0098297B">
      <w:pPr>
        <w:pStyle w:val="Default"/>
        <w:numPr>
          <w:ilvl w:val="0"/>
          <w:numId w:val="94"/>
        </w:numPr>
        <w:rPr>
          <w:color w:val="auto"/>
          <w:sz w:val="20"/>
          <w:szCs w:val="20"/>
        </w:rPr>
      </w:pPr>
      <w:r>
        <w:rPr>
          <w:color w:val="auto"/>
          <w:sz w:val="20"/>
          <w:szCs w:val="20"/>
        </w:rPr>
        <w:t xml:space="preserve">Site staff: Draw to the attention of all personnel working on the site the nature of any possible contamination and the need to take appropriate precautionary measures. </w:t>
      </w:r>
      <w:r w:rsidR="00352353">
        <w:rPr>
          <w:color w:val="auto"/>
          <w:sz w:val="20"/>
          <w:szCs w:val="20"/>
        </w:rPr>
        <w:t>In a cemetery all spoil is not to be taken off site as it could be contaminated, although no burials have taken place in the Garden of Remembrance area to be developed</w:t>
      </w:r>
    </w:p>
    <w:p w:rsidR="0055313A" w:rsidRDefault="0055313A">
      <w:pPr>
        <w:pStyle w:val="Default"/>
        <w:rPr>
          <w:color w:val="auto"/>
          <w:sz w:val="20"/>
          <w:szCs w:val="20"/>
        </w:rPr>
      </w:pPr>
    </w:p>
    <w:p w:rsidR="0055313A" w:rsidRDefault="0055313A">
      <w:pPr>
        <w:pStyle w:val="Default"/>
        <w:framePr w:w="2004" w:wrap="auto" w:vAnchor="page" w:hAnchor="page" w:x="10174" w:y="1187"/>
        <w:rPr>
          <w:color w:val="auto"/>
          <w:sz w:val="20"/>
          <w:szCs w:val="20"/>
        </w:rPr>
      </w:pP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250 SITE </w:t>
      </w:r>
      <w:proofErr w:type="gramStart"/>
      <w:r>
        <w:rPr>
          <w:color w:val="auto"/>
          <w:sz w:val="20"/>
          <w:szCs w:val="20"/>
        </w:rPr>
        <w:t>VISIT</w:t>
      </w:r>
      <w:proofErr w:type="gramEnd"/>
      <w:r>
        <w:rPr>
          <w:color w:val="auto"/>
          <w:sz w:val="20"/>
          <w:szCs w:val="20"/>
        </w:rPr>
        <w:t xml:space="preserve"> </w:t>
      </w:r>
    </w:p>
    <w:p w:rsidR="0055313A" w:rsidRDefault="0055313A" w:rsidP="0098297B">
      <w:pPr>
        <w:pStyle w:val="Default"/>
        <w:numPr>
          <w:ilvl w:val="0"/>
          <w:numId w:val="95"/>
        </w:numPr>
        <w:rPr>
          <w:color w:val="auto"/>
          <w:sz w:val="20"/>
          <w:szCs w:val="20"/>
        </w:rPr>
      </w:pPr>
      <w:r>
        <w:rPr>
          <w:color w:val="auto"/>
          <w:sz w:val="20"/>
          <w:szCs w:val="20"/>
        </w:rPr>
        <w:t xml:space="preserve">Assessment: Ascertain the nature of the site, access thereto and all local conditions and restrictions likely to affect the execution of the Works. </w:t>
      </w:r>
    </w:p>
    <w:p w:rsidR="0055313A" w:rsidRDefault="0055313A" w:rsidP="0098297B">
      <w:pPr>
        <w:pStyle w:val="Default"/>
        <w:numPr>
          <w:ilvl w:val="0"/>
          <w:numId w:val="95"/>
        </w:numPr>
        <w:rPr>
          <w:color w:val="auto"/>
          <w:sz w:val="20"/>
          <w:szCs w:val="20"/>
        </w:rPr>
      </w:pPr>
      <w:r>
        <w:rPr>
          <w:color w:val="auto"/>
          <w:sz w:val="20"/>
          <w:szCs w:val="20"/>
        </w:rPr>
        <w:t xml:space="preserve">Arrangements for visit: </w:t>
      </w:r>
      <w:r w:rsidR="00352353">
        <w:rPr>
          <w:color w:val="auto"/>
          <w:sz w:val="20"/>
          <w:szCs w:val="20"/>
        </w:rPr>
        <w:t>0930 on Tuesday 26</w:t>
      </w:r>
      <w:r w:rsidR="00352353" w:rsidRPr="00352353">
        <w:rPr>
          <w:color w:val="auto"/>
          <w:sz w:val="20"/>
          <w:szCs w:val="20"/>
          <w:vertAlign w:val="superscript"/>
        </w:rPr>
        <w:t>th</w:t>
      </w:r>
      <w:r w:rsidR="00352353">
        <w:rPr>
          <w:color w:val="auto"/>
          <w:sz w:val="20"/>
          <w:szCs w:val="20"/>
        </w:rPr>
        <w:t xml:space="preserve"> June</w:t>
      </w:r>
    </w:p>
    <w:p w:rsidR="0055313A" w:rsidRDefault="0055313A">
      <w:pPr>
        <w:pStyle w:val="Default"/>
        <w:rPr>
          <w:color w:val="auto"/>
          <w:sz w:val="20"/>
          <w:szCs w:val="20"/>
        </w:rPr>
      </w:pPr>
    </w:p>
    <w:p w:rsidR="0055313A" w:rsidRDefault="0055313A">
      <w:pPr>
        <w:pStyle w:val="CM5"/>
        <w:pageBreakBefore/>
        <w:jc w:val="both"/>
        <w:rPr>
          <w:sz w:val="23"/>
          <w:szCs w:val="23"/>
        </w:rPr>
      </w:pPr>
      <w:r>
        <w:rPr>
          <w:b/>
          <w:bCs/>
          <w:sz w:val="23"/>
          <w:szCs w:val="23"/>
        </w:rPr>
        <w:lastRenderedPageBreak/>
        <w:t xml:space="preserve">A13 DESCRIPTION OF THE WORK </w:t>
      </w:r>
    </w:p>
    <w:p w:rsidR="00E123B4" w:rsidRDefault="00E123B4">
      <w:pPr>
        <w:pStyle w:val="CM217"/>
        <w:spacing w:after="508"/>
        <w:jc w:val="both"/>
        <w:rPr>
          <w:b/>
          <w:bCs/>
          <w:sz w:val="23"/>
          <w:szCs w:val="23"/>
        </w:rPr>
      </w:pPr>
    </w:p>
    <w:p w:rsidR="0055313A" w:rsidRDefault="0055313A">
      <w:pPr>
        <w:pStyle w:val="CM125"/>
        <w:ind w:left="160"/>
        <w:jc w:val="both"/>
        <w:rPr>
          <w:sz w:val="20"/>
          <w:szCs w:val="20"/>
        </w:rPr>
      </w:pPr>
      <w:r>
        <w:rPr>
          <w:sz w:val="20"/>
          <w:szCs w:val="20"/>
        </w:rPr>
        <w:t xml:space="preserve">110 PREPARATORY WORK BY OTHERS </w:t>
      </w:r>
    </w:p>
    <w:p w:rsidR="0055313A" w:rsidRDefault="0055313A" w:rsidP="0098297B">
      <w:pPr>
        <w:pStyle w:val="Default"/>
        <w:numPr>
          <w:ilvl w:val="0"/>
          <w:numId w:val="96"/>
        </w:numPr>
        <w:rPr>
          <w:color w:val="auto"/>
          <w:sz w:val="20"/>
          <w:szCs w:val="20"/>
        </w:rPr>
      </w:pPr>
      <w:r>
        <w:rPr>
          <w:color w:val="auto"/>
          <w:sz w:val="20"/>
          <w:szCs w:val="20"/>
        </w:rPr>
        <w:t xml:space="preserve">Works: Carried out under a separate contract and completed before the start of work on site for this Contract. </w:t>
      </w:r>
    </w:p>
    <w:p w:rsidR="0055313A" w:rsidRDefault="0055313A" w:rsidP="0098297B">
      <w:pPr>
        <w:pStyle w:val="Default"/>
        <w:numPr>
          <w:ilvl w:val="0"/>
          <w:numId w:val="96"/>
        </w:numPr>
        <w:rPr>
          <w:color w:val="auto"/>
          <w:sz w:val="20"/>
          <w:szCs w:val="20"/>
        </w:rPr>
      </w:pPr>
      <w:r>
        <w:rPr>
          <w:color w:val="auto"/>
          <w:sz w:val="20"/>
          <w:szCs w:val="20"/>
        </w:rPr>
        <w:t>Description:</w:t>
      </w:r>
      <w:r w:rsidR="00352353">
        <w:rPr>
          <w:color w:val="auto"/>
          <w:sz w:val="20"/>
          <w:szCs w:val="20"/>
        </w:rPr>
        <w:t xml:space="preserve"> None</w:t>
      </w:r>
      <w:r>
        <w:rPr>
          <w:color w:val="auto"/>
          <w:sz w:val="20"/>
          <w:szCs w:val="20"/>
        </w:rPr>
        <w:t xml:space="preserve">. </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120 THE WORKS </w:t>
      </w:r>
    </w:p>
    <w:p w:rsidR="0055313A" w:rsidRDefault="0055313A">
      <w:pPr>
        <w:pStyle w:val="CM220"/>
        <w:spacing w:after="255"/>
        <w:ind w:left="837" w:hanging="260"/>
        <w:jc w:val="both"/>
        <w:rPr>
          <w:sz w:val="20"/>
          <w:szCs w:val="20"/>
        </w:rPr>
      </w:pPr>
      <w:r>
        <w:rPr>
          <w:sz w:val="16"/>
          <w:szCs w:val="16"/>
        </w:rPr>
        <w:t xml:space="preserve">• </w:t>
      </w:r>
      <w:r>
        <w:rPr>
          <w:sz w:val="20"/>
          <w:szCs w:val="20"/>
        </w:rPr>
        <w:t xml:space="preserve">Description: </w:t>
      </w:r>
      <w:r w:rsidR="00352353">
        <w:rPr>
          <w:sz w:val="20"/>
          <w:szCs w:val="20"/>
        </w:rPr>
        <w:t>Garden of Remembrance</w:t>
      </w:r>
      <w:r>
        <w:rPr>
          <w:sz w:val="20"/>
          <w:szCs w:val="20"/>
        </w:rPr>
        <w:t xml:space="preserve"> </w:t>
      </w:r>
    </w:p>
    <w:p w:rsidR="0055313A" w:rsidRDefault="0055313A">
      <w:pPr>
        <w:pStyle w:val="CM125"/>
        <w:ind w:left="160"/>
        <w:jc w:val="both"/>
        <w:rPr>
          <w:sz w:val="20"/>
          <w:szCs w:val="20"/>
        </w:rPr>
      </w:pPr>
      <w:r>
        <w:rPr>
          <w:sz w:val="20"/>
          <w:szCs w:val="20"/>
        </w:rPr>
        <w:t xml:space="preserve">130 </w:t>
      </w:r>
      <w:proofErr w:type="gramStart"/>
      <w:r>
        <w:rPr>
          <w:sz w:val="20"/>
          <w:szCs w:val="20"/>
        </w:rPr>
        <w:t>WORK</w:t>
      </w:r>
      <w:proofErr w:type="gramEnd"/>
      <w:r>
        <w:rPr>
          <w:sz w:val="20"/>
          <w:szCs w:val="20"/>
        </w:rPr>
        <w:t xml:space="preserve"> BY OTHERS CONCURRENT WITH THE CONTRACT </w:t>
      </w:r>
    </w:p>
    <w:p w:rsidR="0055313A" w:rsidRDefault="0055313A" w:rsidP="00352353">
      <w:pPr>
        <w:pStyle w:val="Default"/>
        <w:numPr>
          <w:ilvl w:val="0"/>
          <w:numId w:val="97"/>
        </w:numPr>
        <w:spacing w:after="240"/>
        <w:rPr>
          <w:color w:val="auto"/>
          <w:sz w:val="20"/>
          <w:szCs w:val="20"/>
        </w:rPr>
      </w:pPr>
      <w:r>
        <w:rPr>
          <w:color w:val="auto"/>
          <w:sz w:val="20"/>
          <w:szCs w:val="20"/>
        </w:rPr>
        <w:t xml:space="preserve">Description: </w:t>
      </w:r>
      <w:r w:rsidR="00352353">
        <w:rPr>
          <w:color w:val="auto"/>
          <w:sz w:val="20"/>
          <w:szCs w:val="20"/>
        </w:rPr>
        <w:t xml:space="preserve">Grounds maintenance will continue in the cemetery but not </w:t>
      </w:r>
      <w:proofErr w:type="gramStart"/>
      <w:r w:rsidR="00352353">
        <w:rPr>
          <w:color w:val="auto"/>
          <w:sz w:val="20"/>
          <w:szCs w:val="20"/>
        </w:rPr>
        <w:t>in the area of</w:t>
      </w:r>
      <w:proofErr w:type="gramEnd"/>
      <w:r w:rsidR="00352353">
        <w:rPr>
          <w:color w:val="auto"/>
          <w:sz w:val="20"/>
          <w:szCs w:val="20"/>
        </w:rPr>
        <w:t xml:space="preserve"> the works while under construction</w:t>
      </w:r>
    </w:p>
    <w:p w:rsidR="00352353" w:rsidRDefault="00352353" w:rsidP="00352353">
      <w:pPr>
        <w:pStyle w:val="Default"/>
        <w:numPr>
          <w:ilvl w:val="0"/>
          <w:numId w:val="97"/>
        </w:numPr>
        <w:spacing w:after="240"/>
        <w:rPr>
          <w:color w:val="auto"/>
          <w:sz w:val="20"/>
          <w:szCs w:val="20"/>
        </w:rPr>
      </w:pPr>
      <w:r>
        <w:rPr>
          <w:color w:val="auto"/>
          <w:sz w:val="20"/>
          <w:szCs w:val="20"/>
        </w:rPr>
        <w:t>Grave diggers and funeral directors may undertake burials in adjacent area</w:t>
      </w:r>
    </w:p>
    <w:p w:rsidR="00352353" w:rsidRDefault="00352353" w:rsidP="00352353">
      <w:pPr>
        <w:pStyle w:val="Default"/>
        <w:numPr>
          <w:ilvl w:val="0"/>
          <w:numId w:val="97"/>
        </w:numPr>
        <w:spacing w:after="240"/>
        <w:rPr>
          <w:color w:val="auto"/>
          <w:sz w:val="20"/>
          <w:szCs w:val="20"/>
        </w:rPr>
      </w:pPr>
      <w:r>
        <w:rPr>
          <w:color w:val="auto"/>
          <w:sz w:val="20"/>
          <w:szCs w:val="20"/>
        </w:rPr>
        <w:t>Stone masons may fix memorials in other areas of cemetery</w:t>
      </w:r>
    </w:p>
    <w:p w:rsidR="0055313A" w:rsidRDefault="0055313A">
      <w:pPr>
        <w:pStyle w:val="CM125"/>
        <w:ind w:left="160"/>
        <w:jc w:val="both"/>
        <w:rPr>
          <w:sz w:val="20"/>
          <w:szCs w:val="20"/>
        </w:rPr>
      </w:pPr>
      <w:r>
        <w:rPr>
          <w:sz w:val="20"/>
          <w:szCs w:val="20"/>
        </w:rPr>
        <w:t xml:space="preserve">140 COMPLETION WORK BY OTHERS </w:t>
      </w: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E123B4" w:rsidRDefault="00E123B4" w:rsidP="00E123B4">
      <w:pPr>
        <w:pStyle w:val="Default"/>
      </w:pPr>
    </w:p>
    <w:p w:rsidR="00616C7F" w:rsidRPr="00616C7F" w:rsidRDefault="00616C7F" w:rsidP="00616C7F">
      <w:pPr>
        <w:widowControl w:val="0"/>
        <w:autoSpaceDE w:val="0"/>
        <w:autoSpaceDN w:val="0"/>
        <w:adjustRightInd w:val="0"/>
        <w:spacing w:after="0" w:line="376" w:lineRule="atLeast"/>
        <w:jc w:val="both"/>
        <w:rPr>
          <w:rFonts w:ascii="Arial" w:hAnsi="Arial" w:cs="Arial"/>
          <w:b/>
          <w:bCs/>
          <w:sz w:val="32"/>
          <w:szCs w:val="32"/>
        </w:rPr>
      </w:pPr>
      <w:r w:rsidRPr="00616C7F">
        <w:rPr>
          <w:rFonts w:ascii="Arial" w:hAnsi="Arial" w:cs="Arial"/>
          <w:b/>
          <w:bCs/>
          <w:sz w:val="32"/>
          <w:szCs w:val="32"/>
        </w:rPr>
        <w:t xml:space="preserve">A20 JCT Minor Works Building Contract with Contractor's Design </w:t>
      </w:r>
    </w:p>
    <w:p w:rsidR="00616C7F" w:rsidRPr="00616C7F" w:rsidRDefault="00616C7F" w:rsidP="00616C7F">
      <w:pPr>
        <w:widowControl w:val="0"/>
        <w:autoSpaceDE w:val="0"/>
        <w:autoSpaceDN w:val="0"/>
        <w:adjustRightInd w:val="0"/>
        <w:spacing w:after="0" w:line="240" w:lineRule="auto"/>
        <w:rPr>
          <w:rFonts w:ascii="Arial" w:hAnsi="Arial" w:cs="Arial"/>
          <w:color w:val="000000"/>
          <w:sz w:val="24"/>
          <w:szCs w:val="24"/>
        </w:rPr>
      </w:pPr>
    </w:p>
    <w:p w:rsidR="00616C7F" w:rsidRPr="00616C7F" w:rsidRDefault="00616C7F" w:rsidP="00616C7F">
      <w:pPr>
        <w:widowControl w:val="0"/>
        <w:autoSpaceDE w:val="0"/>
        <w:autoSpaceDN w:val="0"/>
        <w:adjustRightInd w:val="0"/>
        <w:spacing w:after="0" w:line="280" w:lineRule="atLeast"/>
        <w:jc w:val="right"/>
        <w:rPr>
          <w:rFonts w:ascii="Arial" w:hAnsi="Arial" w:cs="Arial"/>
          <w:sz w:val="24"/>
          <w:szCs w:val="24"/>
        </w:rPr>
      </w:pPr>
    </w:p>
    <w:p w:rsidR="00616C7F" w:rsidRPr="00616C7F" w:rsidRDefault="00616C7F" w:rsidP="00616C7F">
      <w:pPr>
        <w:widowControl w:val="0"/>
        <w:numPr>
          <w:ilvl w:val="0"/>
          <w:numId w:val="155"/>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Contract: JCT Minor Works Building Contract with Contractor's Design  </w:t>
      </w:r>
    </w:p>
    <w:p w:rsidR="00616C7F" w:rsidRPr="00616C7F" w:rsidRDefault="00616C7F" w:rsidP="00616C7F">
      <w:pPr>
        <w:widowControl w:val="0"/>
        <w:numPr>
          <w:ilvl w:val="0"/>
          <w:numId w:val="155"/>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Requirement: Allow for the obligations, liabilities and services described as follows: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40" w:lineRule="auto"/>
        <w:ind w:left="260"/>
        <w:rPr>
          <w:rFonts w:ascii="Arial" w:hAnsi="Arial" w:cs="Arial"/>
          <w:sz w:val="20"/>
          <w:szCs w:val="20"/>
        </w:rPr>
      </w:pPr>
      <w:r w:rsidRPr="00616C7F">
        <w:rPr>
          <w:rFonts w:ascii="Arial" w:hAnsi="Arial" w:cs="Arial"/>
          <w:b/>
          <w:bCs/>
          <w:sz w:val="20"/>
          <w:szCs w:val="20"/>
        </w:rPr>
        <w:t xml:space="preserve">THE RECITALS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First -THE WORKS AND THE CONTRACT ADMINISTRATOR </w:t>
      </w:r>
    </w:p>
    <w:p w:rsidR="00616C7F" w:rsidRPr="00616C7F" w:rsidRDefault="00616C7F" w:rsidP="00616C7F">
      <w:pPr>
        <w:widowControl w:val="0"/>
        <w:numPr>
          <w:ilvl w:val="0"/>
          <w:numId w:val="173"/>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work comprises: See clause A13/120. </w:t>
      </w:r>
    </w:p>
    <w:p w:rsidR="00616C7F" w:rsidRPr="00616C7F" w:rsidRDefault="00616C7F" w:rsidP="00616C7F">
      <w:pPr>
        <w:widowControl w:val="0"/>
        <w:numPr>
          <w:ilvl w:val="0"/>
          <w:numId w:val="173"/>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Architect/ Contract Administrator: See clause A10/140.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Second -CONTRACTOR'S DESIGNED PORTION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Works include the design and construction of: -Project Specific -to be completed by CA. Third -CONTRACT DOCUMENTS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Contract drawings: As listed in clause A11/120. Contract documents: The following have been prepared which show and describe the work to be done A specification. Fourth -PRICED DOCUMENTS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Documents to be priced or provided by the Contractor: Contract specification.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Insert "Ninth -CONTRACTORS PROPOSALS AND CDP ANALYSIS In response to the Employer's Requirements the Contractor has supplied to the Employer: </w:t>
      </w:r>
    </w:p>
    <w:p w:rsidR="00616C7F" w:rsidRPr="00616C7F" w:rsidRDefault="00616C7F" w:rsidP="00616C7F">
      <w:pPr>
        <w:widowControl w:val="0"/>
        <w:numPr>
          <w:ilvl w:val="0"/>
          <w:numId w:val="156"/>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documents showing and describing the Contractor's proposals for the design and construction of the Contractor's Designed Portion ('the Contractor's Proposals') and;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an analysis of the portion of the Contract Sum relating to the Contractor's Designed Portion ('the CDP Analysis').". Insert "Tenth -COUNTERPARTS </w:t>
      </w:r>
    </w:p>
    <w:p w:rsidR="00616C7F" w:rsidRPr="00616C7F" w:rsidRDefault="00616C7F" w:rsidP="00616C7F">
      <w:pPr>
        <w:widowControl w:val="0"/>
        <w:numPr>
          <w:ilvl w:val="0"/>
          <w:numId w:val="156"/>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This Agreement may be executed by the Employer and the Contractor in different counterparts. </w:t>
      </w:r>
    </w:p>
    <w:p w:rsidR="00616C7F" w:rsidRPr="00616C7F" w:rsidRDefault="00616C7F" w:rsidP="00616C7F">
      <w:pPr>
        <w:widowControl w:val="0"/>
        <w:numPr>
          <w:ilvl w:val="0"/>
          <w:numId w:val="156"/>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Each counterpart shall constitute an original of this </w:t>
      </w:r>
      <w:proofErr w:type="gramStart"/>
      <w:r w:rsidRPr="00616C7F">
        <w:rPr>
          <w:rFonts w:ascii="Arial" w:hAnsi="Arial" w:cs="Arial"/>
          <w:sz w:val="20"/>
          <w:szCs w:val="20"/>
        </w:rPr>
        <w:t>Agreement</w:t>
      </w:r>
      <w:proofErr w:type="gramEnd"/>
      <w:r w:rsidRPr="00616C7F">
        <w:rPr>
          <w:rFonts w:ascii="Arial" w:hAnsi="Arial" w:cs="Arial"/>
          <w:sz w:val="20"/>
          <w:szCs w:val="20"/>
        </w:rPr>
        <w:t xml:space="preserve"> but all the counterparts shall together constitute one and the same Agreement."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31" w:lineRule="atLeast"/>
        <w:ind w:firstLine="260"/>
        <w:rPr>
          <w:rFonts w:ascii="Arial" w:hAnsi="Arial" w:cs="Arial"/>
          <w:sz w:val="20"/>
          <w:szCs w:val="20"/>
        </w:rPr>
      </w:pPr>
      <w:r w:rsidRPr="00616C7F">
        <w:rPr>
          <w:rFonts w:ascii="Arial" w:hAnsi="Arial" w:cs="Arial"/>
          <w:b/>
          <w:bCs/>
          <w:sz w:val="20"/>
          <w:szCs w:val="20"/>
        </w:rPr>
        <w:t xml:space="preserve">THE ARTICLES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3 -ARCHITECT/ CONTRACT ADMINISTRATOR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Architect/ Contract Administrator: See clause A10/140. 4 and 5 -CDM COORDINATOR/ PRINCIPAL CONTRACTOR </w:t>
      </w:r>
    </w:p>
    <w:p w:rsidR="00616C7F" w:rsidRPr="00616C7F" w:rsidRDefault="00616C7F" w:rsidP="00616C7F">
      <w:pPr>
        <w:widowControl w:val="0"/>
        <w:numPr>
          <w:ilvl w:val="0"/>
          <w:numId w:val="157"/>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Principal Contractor: See clause A10/130.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28" w:lineRule="atLeast"/>
        <w:ind w:left="260"/>
        <w:rPr>
          <w:rFonts w:ascii="Arial" w:hAnsi="Arial" w:cs="Arial"/>
          <w:sz w:val="20"/>
          <w:szCs w:val="20"/>
        </w:rPr>
      </w:pPr>
      <w:r w:rsidRPr="00616C7F">
        <w:rPr>
          <w:rFonts w:ascii="Arial" w:hAnsi="Arial" w:cs="Arial"/>
          <w:b/>
          <w:bCs/>
          <w:sz w:val="20"/>
          <w:szCs w:val="20"/>
        </w:rPr>
        <w:t xml:space="preserve">CONTRACT PARTICULARS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Fifth Recital and Schedule 2 -BASE DATE </w:t>
      </w:r>
    </w:p>
    <w:p w:rsidR="00616C7F" w:rsidRPr="00616C7F" w:rsidRDefault="00616C7F" w:rsidP="00616C7F">
      <w:pPr>
        <w:widowControl w:val="0"/>
        <w:numPr>
          <w:ilvl w:val="0"/>
          <w:numId w:val="158"/>
        </w:numPr>
        <w:autoSpaceDE w:val="0"/>
        <w:autoSpaceDN w:val="0"/>
        <w:adjustRightInd w:val="0"/>
        <w:spacing w:after="402" w:line="240" w:lineRule="auto"/>
        <w:rPr>
          <w:rFonts w:ascii="Arial" w:hAnsi="Arial" w:cs="Arial"/>
          <w:sz w:val="20"/>
          <w:szCs w:val="20"/>
        </w:rPr>
      </w:pPr>
      <w:r w:rsidRPr="00616C7F">
        <w:rPr>
          <w:rFonts w:ascii="Arial" w:hAnsi="Arial" w:cs="Arial"/>
          <w:sz w:val="20"/>
          <w:szCs w:val="20"/>
        </w:rPr>
        <w:t xml:space="preserve">Base date: Project Specific -To be completed by CA. </w:t>
      </w:r>
    </w:p>
    <w:p w:rsidR="00616C7F" w:rsidRPr="00616C7F" w:rsidRDefault="00616C7F" w:rsidP="00616C7F">
      <w:pPr>
        <w:widowControl w:val="0"/>
        <w:numPr>
          <w:ilvl w:val="0"/>
          <w:numId w:val="158"/>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Employer at base date is a 'contractor' for the purposes of the CIS.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Fifth Recital and clause 4.2 -CONSTRUCTION INDUSTRY SCHEME (CIS) </w:t>
      </w:r>
    </w:p>
    <w:p w:rsidR="00616C7F" w:rsidRPr="00616C7F" w:rsidRDefault="00616C7F" w:rsidP="00616C7F">
      <w:pPr>
        <w:widowControl w:val="0"/>
        <w:autoSpaceDE w:val="0"/>
        <w:autoSpaceDN w:val="0"/>
        <w:adjustRightInd w:val="0"/>
        <w:spacing w:after="0" w:line="208" w:lineRule="atLeast"/>
        <w:ind w:right="2175"/>
        <w:jc w:val="both"/>
        <w:rPr>
          <w:rFonts w:ascii="Arial" w:hAnsi="Arial" w:cs="Arial"/>
          <w:sz w:val="18"/>
          <w:szCs w:val="18"/>
        </w:rPr>
      </w:pPr>
    </w:p>
    <w:p w:rsidR="00616C7F" w:rsidRPr="00616C7F" w:rsidRDefault="00616C7F" w:rsidP="00616C7F">
      <w:pPr>
        <w:widowControl w:val="0"/>
        <w:autoSpaceDE w:val="0"/>
        <w:autoSpaceDN w:val="0"/>
        <w:adjustRightInd w:val="0"/>
        <w:spacing w:after="0" w:line="240" w:lineRule="auto"/>
        <w:ind w:left="9387" w:hanging="9388"/>
        <w:jc w:val="center"/>
        <w:rPr>
          <w:rFonts w:ascii="Arial" w:hAnsi="Arial" w:cs="Arial"/>
          <w:sz w:val="28"/>
          <w:szCs w:val="28"/>
        </w:rPr>
      </w:pPr>
      <w:r w:rsidRPr="00616C7F">
        <w:rPr>
          <w:rFonts w:ascii="Arial" w:hAnsi="Arial" w:cs="Arial"/>
          <w:sz w:val="20"/>
          <w:szCs w:val="20"/>
        </w:rPr>
        <w:t>Sixth Recital -CDM REGULATIONS</w:t>
      </w:r>
      <w:r w:rsidRPr="00616C7F">
        <w:rPr>
          <w:rFonts w:ascii="Arial" w:hAnsi="Arial" w:cs="Arial"/>
          <w:sz w:val="20"/>
          <w:szCs w:val="20"/>
        </w:rPr>
        <w:tab/>
        <w:t xml:space="preserve"> </w:t>
      </w:r>
    </w:p>
    <w:p w:rsidR="006429E5" w:rsidRDefault="00616C7F" w:rsidP="00616C7F">
      <w:pPr>
        <w:widowControl w:val="0"/>
        <w:autoSpaceDE w:val="0"/>
        <w:autoSpaceDN w:val="0"/>
        <w:adjustRightInd w:val="0"/>
        <w:spacing w:after="6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project is notifiable.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bookmarkStart w:id="0" w:name="_GoBack"/>
      <w:bookmarkEnd w:id="0"/>
      <w:r w:rsidRPr="00616C7F">
        <w:rPr>
          <w:rFonts w:ascii="Arial" w:hAnsi="Arial" w:cs="Arial"/>
          <w:sz w:val="16"/>
          <w:szCs w:val="16"/>
        </w:rPr>
        <w:t xml:space="preserve">• </w:t>
      </w:r>
      <w:r w:rsidRPr="00616C7F">
        <w:rPr>
          <w:rFonts w:ascii="Arial" w:hAnsi="Arial" w:cs="Arial"/>
          <w:sz w:val="20"/>
          <w:szCs w:val="20"/>
        </w:rPr>
        <w:t xml:space="preserve">Details: -Date: Project Specific. -Title: Project Specific. -Parties: Project Specific. Eighth Recital and Schedule 3 -SUPPLEMENTAL PROVISIONS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t xml:space="preserve">Collaborative working: Paragraph 1 applies.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t xml:space="preserve">Health and safety: Paragraph 2 applies.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lastRenderedPageBreak/>
        <w:t xml:space="preserve">Cost savings and value improvements: Paragraph 3 applies.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t xml:space="preserve">Sustainable development and environmental considerations: Paragraph 4 applies. </w:t>
      </w:r>
    </w:p>
    <w:p w:rsidR="00616C7F" w:rsidRPr="00616C7F" w:rsidRDefault="00616C7F" w:rsidP="00616C7F">
      <w:pPr>
        <w:widowControl w:val="0"/>
        <w:numPr>
          <w:ilvl w:val="0"/>
          <w:numId w:val="159"/>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t xml:space="preserve">Performance indicators and monitoring: Paragraph 5 applies. </w:t>
      </w:r>
    </w:p>
    <w:p w:rsidR="00616C7F" w:rsidRPr="00616C7F" w:rsidRDefault="00616C7F" w:rsidP="00616C7F">
      <w:pPr>
        <w:widowControl w:val="0"/>
        <w:numPr>
          <w:ilvl w:val="0"/>
          <w:numId w:val="159"/>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Notification and negotiation of disputes: Paragraph 6 applies. Where paragraph 6 applies, the respective nominees of the parties are: -Employer's nominee: Strategic Manager of Programme &amp; Performance -Contractor's nominee: ________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40" w:lineRule="auto"/>
        <w:ind w:left="460"/>
        <w:rPr>
          <w:rFonts w:ascii="Arial" w:hAnsi="Arial" w:cs="Arial"/>
          <w:sz w:val="20"/>
          <w:szCs w:val="20"/>
        </w:rPr>
      </w:pPr>
      <w:r w:rsidRPr="00616C7F">
        <w:rPr>
          <w:rFonts w:ascii="Arial" w:hAnsi="Arial" w:cs="Arial"/>
          <w:sz w:val="20"/>
          <w:szCs w:val="20"/>
        </w:rPr>
        <w:t xml:space="preserve">Or such replacement as each party may notify to the other from time to time. </w:t>
      </w:r>
    </w:p>
    <w:p w:rsidR="00616C7F" w:rsidRPr="00616C7F" w:rsidRDefault="00616C7F" w:rsidP="00616C7F">
      <w:pPr>
        <w:widowControl w:val="0"/>
        <w:autoSpaceDE w:val="0"/>
        <w:autoSpaceDN w:val="0"/>
        <w:adjustRightInd w:val="0"/>
        <w:spacing w:after="0" w:line="240" w:lineRule="auto"/>
        <w:ind w:left="260"/>
        <w:rPr>
          <w:rFonts w:ascii="Arial" w:hAnsi="Arial" w:cs="Arial"/>
          <w:sz w:val="20"/>
          <w:szCs w:val="20"/>
        </w:rPr>
      </w:pPr>
      <w:r w:rsidRPr="00616C7F">
        <w:rPr>
          <w:rFonts w:ascii="Arial" w:hAnsi="Arial" w:cs="Arial"/>
          <w:sz w:val="20"/>
          <w:szCs w:val="20"/>
        </w:rPr>
        <w:t xml:space="preserve">Ninth Recital -CONTRACTORS PROPOSALS/CDP ANALYSIS </w:t>
      </w:r>
    </w:p>
    <w:p w:rsidR="00616C7F" w:rsidRPr="00616C7F" w:rsidRDefault="00616C7F" w:rsidP="00616C7F">
      <w:pPr>
        <w:widowControl w:val="0"/>
        <w:numPr>
          <w:ilvl w:val="0"/>
          <w:numId w:val="160"/>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Comprise: To be completed by the Contractor.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Specific Requirements: Project Specific. Article 7 -ARBITRATION </w:t>
      </w:r>
    </w:p>
    <w:p w:rsidR="00616C7F" w:rsidRPr="00616C7F" w:rsidRDefault="00616C7F" w:rsidP="00616C7F">
      <w:pPr>
        <w:widowControl w:val="0"/>
        <w:numPr>
          <w:ilvl w:val="0"/>
          <w:numId w:val="160"/>
        </w:numPr>
        <w:autoSpaceDE w:val="0"/>
        <w:autoSpaceDN w:val="0"/>
        <w:adjustRightInd w:val="0"/>
        <w:spacing w:after="172"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Article 7 and Schedule 1 apply. Clause 1.1 -CDM PLANNING PERIOD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Shall mean the period of 4 weeks ending on the date of possession. Clause 2.1.7 and Schedule 4 -PERFORMANCE BOND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Performance Bond applies. </w:t>
      </w:r>
    </w:p>
    <w:p w:rsidR="00616C7F" w:rsidRPr="00616C7F" w:rsidRDefault="00616C7F" w:rsidP="00616C7F">
      <w:pPr>
        <w:widowControl w:val="0"/>
        <w:numPr>
          <w:ilvl w:val="0"/>
          <w:numId w:val="160"/>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Name and address of proposed surety: TO BE COMPLETED BY </w:t>
      </w:r>
      <w:proofErr w:type="gramStart"/>
      <w:r w:rsidRPr="00616C7F">
        <w:rPr>
          <w:rFonts w:ascii="Arial" w:hAnsi="Arial" w:cs="Arial"/>
          <w:sz w:val="20"/>
          <w:szCs w:val="20"/>
        </w:rPr>
        <w:t>CONTRACTOR .</w:t>
      </w:r>
      <w:proofErr w:type="gramEnd"/>
      <w:r w:rsidRPr="00616C7F">
        <w:rPr>
          <w:rFonts w:ascii="Arial" w:hAnsi="Arial" w:cs="Arial"/>
          <w:sz w:val="20"/>
          <w:szCs w:val="20"/>
        </w:rPr>
        <w:t xml:space="preserve">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Performance Bond does not apply. Clause 2.3 -COMMENCEMENT AND COMPLETION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Date for Commencement of the Works: Project Specific.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Date for Completion: Project Specific. </w:t>
      </w:r>
    </w:p>
    <w:p w:rsidR="00616C7F" w:rsidRPr="00616C7F" w:rsidRDefault="00616C7F" w:rsidP="00616C7F">
      <w:pPr>
        <w:widowControl w:val="0"/>
        <w:numPr>
          <w:ilvl w:val="0"/>
          <w:numId w:val="160"/>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At the rate of Project Specific per calendar week or pro-rata thereto. </w:t>
      </w:r>
    </w:p>
    <w:p w:rsidR="00616C7F" w:rsidRPr="00616C7F" w:rsidRDefault="00616C7F" w:rsidP="00616C7F">
      <w:pPr>
        <w:widowControl w:val="0"/>
        <w:numPr>
          <w:ilvl w:val="0"/>
          <w:numId w:val="160"/>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Period: Twelve months from the date of practical completion. Clause 4.3 -PERCENTAGE OF THE TOTAL VALUE OF THE WORK ETC. </w:t>
      </w:r>
    </w:p>
    <w:p w:rsidR="00616C7F" w:rsidRPr="00616C7F" w:rsidRDefault="00616C7F" w:rsidP="00616C7F">
      <w:pPr>
        <w:widowControl w:val="0"/>
        <w:numPr>
          <w:ilvl w:val="0"/>
          <w:numId w:val="160"/>
        </w:numPr>
        <w:autoSpaceDE w:val="0"/>
        <w:autoSpaceDN w:val="0"/>
        <w:adjustRightInd w:val="0"/>
        <w:spacing w:after="120" w:line="240" w:lineRule="auto"/>
        <w:rPr>
          <w:rFonts w:ascii="Arial" w:hAnsi="Arial" w:cs="Arial"/>
          <w:sz w:val="20"/>
          <w:szCs w:val="20"/>
        </w:rPr>
      </w:pPr>
      <w:r w:rsidRPr="00616C7F">
        <w:rPr>
          <w:rFonts w:ascii="Arial" w:hAnsi="Arial" w:cs="Arial"/>
          <w:sz w:val="20"/>
          <w:szCs w:val="20"/>
        </w:rPr>
        <w:t xml:space="preserve">Percentage: 95 per cent. </w:t>
      </w:r>
    </w:p>
    <w:p w:rsidR="00616C7F" w:rsidRPr="00616C7F" w:rsidRDefault="00616C7F" w:rsidP="00616C7F">
      <w:pPr>
        <w:widowControl w:val="0"/>
        <w:numPr>
          <w:ilvl w:val="0"/>
          <w:numId w:val="160"/>
        </w:numPr>
        <w:autoSpaceDE w:val="0"/>
        <w:autoSpaceDN w:val="0"/>
        <w:adjustRightInd w:val="0"/>
        <w:spacing w:after="120" w:line="240" w:lineRule="auto"/>
        <w:rPr>
          <w:rFonts w:ascii="Arial" w:hAnsi="Arial" w:cs="Arial"/>
          <w:sz w:val="20"/>
          <w:szCs w:val="20"/>
        </w:rPr>
      </w:pPr>
      <w:r w:rsidRPr="00616C7F">
        <w:rPr>
          <w:rFonts w:ascii="Arial" w:hAnsi="Arial" w:cs="Arial"/>
          <w:sz w:val="20"/>
          <w:szCs w:val="20"/>
        </w:rPr>
        <w:t xml:space="preserve">Percentage: 97½ per cent. </w:t>
      </w:r>
    </w:p>
    <w:p w:rsidR="00616C7F" w:rsidRPr="00616C7F" w:rsidRDefault="00616C7F" w:rsidP="00616C7F">
      <w:pPr>
        <w:widowControl w:val="0"/>
        <w:autoSpaceDE w:val="0"/>
        <w:autoSpaceDN w:val="0"/>
        <w:adjustRightInd w:val="0"/>
        <w:spacing w:after="120" w:line="240" w:lineRule="auto"/>
        <w:ind w:left="260"/>
        <w:rPr>
          <w:rFonts w:ascii="Arial" w:hAnsi="Arial" w:cs="Arial"/>
          <w:sz w:val="20"/>
          <w:szCs w:val="20"/>
        </w:rPr>
      </w:pPr>
      <w:r w:rsidRPr="00616C7F">
        <w:rPr>
          <w:rFonts w:ascii="Arial" w:hAnsi="Arial" w:cs="Arial"/>
          <w:sz w:val="20"/>
          <w:szCs w:val="20"/>
        </w:rPr>
        <w:t xml:space="preserve">Clause 2.1.7 and Schedule 4 -PERFORMANCE BOND </w:t>
      </w:r>
    </w:p>
    <w:p w:rsidR="00616C7F" w:rsidRPr="00616C7F" w:rsidRDefault="00616C7F" w:rsidP="00616C7F">
      <w:pPr>
        <w:widowControl w:val="0"/>
        <w:autoSpaceDE w:val="0"/>
        <w:autoSpaceDN w:val="0"/>
        <w:adjustRightInd w:val="0"/>
        <w:spacing w:after="0" w:line="240" w:lineRule="auto"/>
        <w:ind w:left="260"/>
        <w:rPr>
          <w:rFonts w:ascii="Arial" w:hAnsi="Arial" w:cs="Arial"/>
          <w:sz w:val="20"/>
          <w:szCs w:val="20"/>
        </w:rPr>
      </w:pPr>
      <w:r w:rsidRPr="00616C7F">
        <w:rPr>
          <w:rFonts w:ascii="Arial" w:hAnsi="Arial" w:cs="Arial"/>
          <w:sz w:val="20"/>
          <w:szCs w:val="20"/>
        </w:rPr>
        <w:t xml:space="preserve">Clause 2.9 -LIQUIDATED DAMAGES </w:t>
      </w:r>
    </w:p>
    <w:p w:rsidR="00616C7F" w:rsidRPr="00616C7F" w:rsidRDefault="00616C7F" w:rsidP="00616C7F">
      <w:pPr>
        <w:widowControl w:val="0"/>
        <w:autoSpaceDE w:val="0"/>
        <w:autoSpaceDN w:val="0"/>
        <w:adjustRightInd w:val="0"/>
        <w:spacing w:after="0" w:line="240" w:lineRule="auto"/>
        <w:ind w:left="260"/>
        <w:rPr>
          <w:rFonts w:ascii="Arial" w:hAnsi="Arial" w:cs="Arial"/>
          <w:sz w:val="20"/>
          <w:szCs w:val="20"/>
        </w:rPr>
      </w:pPr>
      <w:r w:rsidRPr="00616C7F">
        <w:rPr>
          <w:rFonts w:ascii="Arial" w:hAnsi="Arial" w:cs="Arial"/>
          <w:sz w:val="20"/>
          <w:szCs w:val="20"/>
        </w:rPr>
        <w:t xml:space="preserve">Clause 2.11 -RECTIFICATION PERIOD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Clause 4.4 -PERCENTAGE OF THE TOTAL AMOUNT TO BE PAID TO THE CONTRACTOR </w:t>
      </w:r>
    </w:p>
    <w:p w:rsidR="00616C7F" w:rsidRPr="00616C7F" w:rsidRDefault="00616C7F" w:rsidP="00616C7F">
      <w:pPr>
        <w:widowControl w:val="0"/>
        <w:autoSpaceDE w:val="0"/>
        <w:autoSpaceDN w:val="0"/>
        <w:adjustRightInd w:val="0"/>
        <w:spacing w:after="0" w:line="268" w:lineRule="atLeast"/>
        <w:ind w:left="260"/>
        <w:rPr>
          <w:rFonts w:ascii="Arial" w:hAnsi="Arial" w:cs="Arial"/>
          <w:sz w:val="20"/>
          <w:szCs w:val="20"/>
        </w:rPr>
      </w:pPr>
      <w:r w:rsidRPr="00616C7F">
        <w:rPr>
          <w:rFonts w:ascii="Arial" w:hAnsi="Arial" w:cs="Arial"/>
          <w:sz w:val="20"/>
          <w:szCs w:val="20"/>
        </w:rPr>
        <w:t xml:space="preserve">Clause 4.8.1 -SUPPLY OF DOCUMENTATION FOR COMPUTATION OF AMOUNT TO BE FINALLY CERTIFIED </w:t>
      </w:r>
    </w:p>
    <w:p w:rsidR="00616C7F" w:rsidRPr="00616C7F" w:rsidRDefault="00616C7F" w:rsidP="00616C7F">
      <w:pPr>
        <w:widowControl w:val="0"/>
        <w:autoSpaceDE w:val="0"/>
        <w:autoSpaceDN w:val="0"/>
        <w:adjustRightInd w:val="0"/>
        <w:spacing w:after="6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Period: Three months from the date of practical completion. Clause 4.11 and Schedule 2 -CONTRIBUTION, LEVY AND TAX CHANGES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4.11 and Schedule 2 will be deleted. Clause 5.3.2 -CONTRACTOR'S INSURANCE -INJURY TO PERSONS OR PROPERTY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Insurance cover (for any one occurrence or series of occurrences arising out of one event): Not less than £10,000,000.00.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Clauses 5.4A, 5.4B and 5.4C -INSURANCE OF THE WORKS ETC -ALTERNATIVE PROVISIONS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Project Specific applies. Clauses 5.4A.1 and 5.4B.1.2 -PERCENTAGE TO COVER PROFESSIONAL FEES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Addition: 16.5 per cent. </w:t>
      </w:r>
    </w:p>
    <w:p w:rsidR="00616C7F" w:rsidRPr="00616C7F" w:rsidRDefault="00616C7F" w:rsidP="00616C7F">
      <w:pPr>
        <w:widowControl w:val="0"/>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Clause 5.6 -CONTRACTORS DESIGN PORTION (CDP) -PROFESSIONAL INDEMNITY INSURANCE </w:t>
      </w:r>
    </w:p>
    <w:p w:rsidR="00616C7F" w:rsidRPr="00616C7F" w:rsidRDefault="00616C7F" w:rsidP="00616C7F">
      <w:pPr>
        <w:widowControl w:val="0"/>
        <w:numPr>
          <w:ilvl w:val="0"/>
          <w:numId w:val="161"/>
        </w:numPr>
        <w:autoSpaceDE w:val="0"/>
        <w:autoSpaceDN w:val="0"/>
        <w:adjustRightInd w:val="0"/>
        <w:spacing w:after="176" w:line="240" w:lineRule="auto"/>
        <w:rPr>
          <w:rFonts w:ascii="Arial" w:hAnsi="Arial" w:cs="Arial"/>
          <w:sz w:val="20"/>
          <w:szCs w:val="20"/>
        </w:rPr>
      </w:pPr>
      <w:r w:rsidRPr="00616C7F">
        <w:rPr>
          <w:rFonts w:ascii="Arial" w:hAnsi="Arial" w:cs="Arial"/>
          <w:sz w:val="20"/>
          <w:szCs w:val="20"/>
        </w:rPr>
        <w:t xml:space="preserve">Level of cover: Amount of indemnity required relates to claims or series of claims arising out of any one event and is £5,000,000. </w:t>
      </w:r>
    </w:p>
    <w:p w:rsidR="00616C7F" w:rsidRPr="00616C7F" w:rsidRDefault="00616C7F" w:rsidP="00616C7F">
      <w:pPr>
        <w:widowControl w:val="0"/>
        <w:numPr>
          <w:ilvl w:val="0"/>
          <w:numId w:val="161"/>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Sub-limits within the overall level of cover: -cover for pollution/ contamination claims: £ 5,000,000.00. </w:t>
      </w:r>
    </w:p>
    <w:p w:rsidR="00616C7F" w:rsidRPr="00616C7F" w:rsidRDefault="00616C7F" w:rsidP="00616C7F">
      <w:pPr>
        <w:widowControl w:val="0"/>
        <w:numPr>
          <w:ilvl w:val="0"/>
          <w:numId w:val="161"/>
        </w:numPr>
        <w:autoSpaceDE w:val="0"/>
        <w:autoSpaceDN w:val="0"/>
        <w:adjustRightInd w:val="0"/>
        <w:spacing w:after="181"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Expiry of required period of CDP Professional Indemnity Insurance: 6 years from the date of practical completion of the Works. Clause 7.2 -ADJUDICATION </w:t>
      </w:r>
    </w:p>
    <w:p w:rsidR="00616C7F" w:rsidRPr="00616C7F" w:rsidRDefault="00616C7F" w:rsidP="00616C7F">
      <w:pPr>
        <w:widowControl w:val="0"/>
        <w:numPr>
          <w:ilvl w:val="0"/>
          <w:numId w:val="161"/>
        </w:numPr>
        <w:autoSpaceDE w:val="0"/>
        <w:autoSpaceDN w:val="0"/>
        <w:adjustRightInd w:val="0"/>
        <w:spacing w:after="181" w:line="240" w:lineRule="auto"/>
        <w:rPr>
          <w:rFonts w:ascii="Arial" w:hAnsi="Arial" w:cs="Arial"/>
          <w:sz w:val="20"/>
          <w:szCs w:val="20"/>
        </w:rPr>
      </w:pPr>
      <w:r w:rsidRPr="00616C7F">
        <w:rPr>
          <w:rFonts w:ascii="Arial" w:hAnsi="Arial" w:cs="Arial"/>
          <w:sz w:val="20"/>
          <w:szCs w:val="20"/>
        </w:rPr>
        <w:lastRenderedPageBreak/>
        <w:t xml:space="preserve">The Adjudicator is: The President or Vice President. </w:t>
      </w:r>
    </w:p>
    <w:p w:rsidR="00616C7F" w:rsidRPr="00616C7F" w:rsidRDefault="00616C7F" w:rsidP="00616C7F">
      <w:pPr>
        <w:widowControl w:val="0"/>
        <w:numPr>
          <w:ilvl w:val="0"/>
          <w:numId w:val="161"/>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Nominating body: The Royal Institution of Chartered Surveyors. </w:t>
      </w:r>
    </w:p>
    <w:p w:rsidR="00616C7F" w:rsidRPr="00616C7F" w:rsidRDefault="00616C7F" w:rsidP="00616C7F">
      <w:pPr>
        <w:widowControl w:val="0"/>
        <w:numPr>
          <w:ilvl w:val="0"/>
          <w:numId w:val="161"/>
        </w:numPr>
        <w:autoSpaceDE w:val="0"/>
        <w:autoSpaceDN w:val="0"/>
        <w:adjustRightInd w:val="0"/>
        <w:spacing w:after="176"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8.2 applies. Schedule 1 paragraph 2.1 -ARBITRATION </w:t>
      </w:r>
    </w:p>
    <w:p w:rsidR="00616C7F" w:rsidRPr="00616C7F" w:rsidRDefault="00616C7F" w:rsidP="00616C7F">
      <w:pPr>
        <w:widowControl w:val="0"/>
        <w:numPr>
          <w:ilvl w:val="0"/>
          <w:numId w:val="161"/>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Appointor of Arbitrator (and of any replacement): President or a Vice president of the: Ro </w:t>
      </w:r>
      <w:proofErr w:type="spellStart"/>
      <w:r w:rsidRPr="00616C7F">
        <w:rPr>
          <w:rFonts w:ascii="Arial" w:hAnsi="Arial" w:cs="Arial"/>
          <w:sz w:val="20"/>
          <w:szCs w:val="20"/>
        </w:rPr>
        <w:t>yal</w:t>
      </w:r>
      <w:proofErr w:type="spellEnd"/>
      <w:r w:rsidRPr="00616C7F">
        <w:rPr>
          <w:rFonts w:ascii="Arial" w:hAnsi="Arial" w:cs="Arial"/>
          <w:sz w:val="20"/>
          <w:szCs w:val="20"/>
        </w:rPr>
        <w:t xml:space="preserve"> Institution of Chartered Surveyors.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CLAUSE 8.2 -ASSIGNMENT UNDER CLAUSE 8.2 </w:t>
      </w:r>
    </w:p>
    <w:p w:rsidR="00616C7F" w:rsidRPr="00616C7F" w:rsidRDefault="00616C7F" w:rsidP="00616C7F">
      <w:pPr>
        <w:widowControl w:val="0"/>
        <w:autoSpaceDE w:val="0"/>
        <w:autoSpaceDN w:val="0"/>
        <w:adjustRightInd w:val="0"/>
        <w:spacing w:after="225" w:line="231" w:lineRule="atLeast"/>
        <w:ind w:firstLine="260"/>
        <w:rPr>
          <w:rFonts w:ascii="Arial" w:hAnsi="Arial" w:cs="Arial"/>
          <w:sz w:val="20"/>
          <w:szCs w:val="20"/>
        </w:rPr>
      </w:pPr>
      <w:r w:rsidRPr="00616C7F">
        <w:rPr>
          <w:rFonts w:ascii="Arial" w:hAnsi="Arial" w:cs="Arial"/>
          <w:b/>
          <w:bCs/>
          <w:sz w:val="20"/>
          <w:szCs w:val="20"/>
        </w:rPr>
        <w:t xml:space="preserve">THE CONDITIONS </w:t>
      </w:r>
    </w:p>
    <w:p w:rsidR="00616C7F" w:rsidRPr="00616C7F" w:rsidRDefault="00616C7F" w:rsidP="00616C7F">
      <w:pPr>
        <w:widowControl w:val="0"/>
        <w:autoSpaceDE w:val="0"/>
        <w:autoSpaceDN w:val="0"/>
        <w:adjustRightInd w:val="0"/>
        <w:spacing w:after="225" w:line="228" w:lineRule="atLeast"/>
        <w:ind w:left="260"/>
        <w:rPr>
          <w:rFonts w:ascii="Arial" w:hAnsi="Arial" w:cs="Arial"/>
          <w:sz w:val="20"/>
          <w:szCs w:val="20"/>
        </w:rPr>
      </w:pPr>
      <w:r w:rsidRPr="00616C7F">
        <w:rPr>
          <w:rFonts w:ascii="Arial" w:hAnsi="Arial" w:cs="Arial"/>
          <w:sz w:val="20"/>
          <w:szCs w:val="20"/>
        </w:rPr>
        <w:t xml:space="preserve">SECTION 1: DEFINITIONS AND INTERPRETATION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1.6 -NOTICES AND OTHER COMMUNICATIONS </w:t>
      </w:r>
    </w:p>
    <w:p w:rsidR="00616C7F" w:rsidRPr="00616C7F" w:rsidRDefault="00616C7F" w:rsidP="00616C7F">
      <w:pPr>
        <w:widowControl w:val="0"/>
        <w:numPr>
          <w:ilvl w:val="0"/>
          <w:numId w:val="162"/>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Amendment: </w:t>
      </w:r>
    </w:p>
    <w:p w:rsidR="00616C7F" w:rsidRPr="00616C7F" w:rsidRDefault="00616C7F" w:rsidP="00616C7F">
      <w:pPr>
        <w:widowControl w:val="0"/>
        <w:numPr>
          <w:ilvl w:val="0"/>
          <w:numId w:val="162"/>
        </w:numPr>
        <w:autoSpaceDE w:val="0"/>
        <w:autoSpaceDN w:val="0"/>
        <w:adjustRightInd w:val="0"/>
        <w:spacing w:after="0"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1.6.3 "Subject to clause 6.2.3, any notice, communication or document shall be duly given or served if sent by email to such address as the recipient may from time to time notify the sender".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115" w:line="240" w:lineRule="auto"/>
        <w:ind w:left="9647" w:hanging="9388"/>
        <w:rPr>
          <w:rFonts w:ascii="Arial" w:hAnsi="Arial" w:cs="Arial"/>
          <w:sz w:val="28"/>
          <w:szCs w:val="28"/>
        </w:rPr>
      </w:pPr>
      <w:r w:rsidRPr="00616C7F">
        <w:rPr>
          <w:rFonts w:ascii="Arial" w:hAnsi="Arial" w:cs="Arial"/>
          <w:sz w:val="20"/>
          <w:szCs w:val="20"/>
        </w:rPr>
        <w:t xml:space="preserve">SECTION 2: CARRYING OUT THE WORKS </w:t>
      </w:r>
      <w:r w:rsidRPr="00616C7F">
        <w:rPr>
          <w:rFonts w:ascii="Arial" w:hAnsi="Arial" w:cs="Arial"/>
          <w:sz w:val="20"/>
          <w:szCs w:val="20"/>
        </w:rPr>
        <w:tab/>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240" w:lineRule="auto"/>
        <w:ind w:left="260"/>
        <w:rPr>
          <w:rFonts w:ascii="Arial" w:hAnsi="Arial" w:cs="Arial"/>
          <w:sz w:val="20"/>
          <w:szCs w:val="20"/>
        </w:rPr>
      </w:pPr>
      <w:r w:rsidRPr="00616C7F">
        <w:rPr>
          <w:rFonts w:ascii="Arial" w:hAnsi="Arial" w:cs="Arial"/>
          <w:sz w:val="20"/>
          <w:szCs w:val="20"/>
        </w:rPr>
        <w:t xml:space="preserve">2.1 -CONTRACTOR'S OBLIGATIONS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2.1.5 line 1, after "necessary" </w:t>
      </w:r>
      <w:r w:rsidRPr="00616C7F">
        <w:rPr>
          <w:rFonts w:ascii="Arial" w:hAnsi="Arial" w:cs="Arial"/>
          <w:b/>
          <w:bCs/>
          <w:sz w:val="20"/>
          <w:szCs w:val="20"/>
        </w:rPr>
        <w:t xml:space="preserve">insert </w:t>
      </w:r>
      <w:r w:rsidRPr="00616C7F">
        <w:rPr>
          <w:rFonts w:ascii="Arial" w:hAnsi="Arial" w:cs="Arial"/>
          <w:sz w:val="20"/>
          <w:szCs w:val="20"/>
        </w:rPr>
        <w:t xml:space="preserve">"to allow sufficient time for any comments of the Employer to be incorporated".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2.1.5 line 3, after "information" </w:t>
      </w:r>
      <w:r w:rsidRPr="00616C7F">
        <w:rPr>
          <w:rFonts w:ascii="Arial" w:hAnsi="Arial" w:cs="Arial"/>
          <w:b/>
          <w:bCs/>
          <w:sz w:val="20"/>
          <w:szCs w:val="20"/>
        </w:rPr>
        <w:t xml:space="preserve">insert </w:t>
      </w:r>
      <w:r w:rsidRPr="00616C7F">
        <w:rPr>
          <w:rFonts w:ascii="Arial" w:hAnsi="Arial" w:cs="Arial"/>
          <w:sz w:val="20"/>
          <w:szCs w:val="20"/>
        </w:rPr>
        <w:t xml:space="preserve">"(Contractor's Design Documents)".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proofErr w:type="gramStart"/>
      <w:r w:rsidRPr="00616C7F">
        <w:rPr>
          <w:rFonts w:ascii="Arial" w:hAnsi="Arial" w:cs="Arial"/>
          <w:sz w:val="20"/>
          <w:szCs w:val="20"/>
        </w:rPr>
        <w:t>Clause 2.1.6,</w:t>
      </w:r>
      <w:proofErr w:type="gramEnd"/>
      <w:r w:rsidRPr="00616C7F">
        <w:rPr>
          <w:rFonts w:ascii="Arial" w:hAnsi="Arial" w:cs="Arial"/>
          <w:sz w:val="20"/>
          <w:szCs w:val="20"/>
        </w:rPr>
        <w:t xml:space="preserve"> </w:t>
      </w:r>
      <w:r w:rsidRPr="00616C7F">
        <w:rPr>
          <w:rFonts w:ascii="Arial" w:hAnsi="Arial" w:cs="Arial"/>
          <w:b/>
          <w:bCs/>
          <w:sz w:val="20"/>
          <w:szCs w:val="20"/>
        </w:rPr>
        <w:t xml:space="preserve">delete </w:t>
      </w:r>
      <w:r w:rsidRPr="00616C7F">
        <w:rPr>
          <w:rFonts w:ascii="Arial" w:hAnsi="Arial" w:cs="Arial"/>
          <w:sz w:val="20"/>
          <w:szCs w:val="20"/>
        </w:rPr>
        <w:t xml:space="preserve">"7 days" and </w:t>
      </w:r>
      <w:r w:rsidRPr="00616C7F">
        <w:rPr>
          <w:rFonts w:ascii="Arial" w:hAnsi="Arial" w:cs="Arial"/>
          <w:b/>
          <w:bCs/>
          <w:sz w:val="20"/>
          <w:szCs w:val="20"/>
        </w:rPr>
        <w:t xml:space="preserve">insert </w:t>
      </w:r>
      <w:r w:rsidRPr="00616C7F">
        <w:rPr>
          <w:rFonts w:ascii="Arial" w:hAnsi="Arial" w:cs="Arial"/>
          <w:sz w:val="20"/>
          <w:szCs w:val="20"/>
        </w:rPr>
        <w:t xml:space="preserve">"of at least 14 days".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At end, </w:t>
      </w:r>
      <w:r w:rsidRPr="00616C7F">
        <w:rPr>
          <w:rFonts w:ascii="Arial" w:hAnsi="Arial" w:cs="Arial"/>
          <w:b/>
          <w:bCs/>
          <w:sz w:val="20"/>
          <w:szCs w:val="20"/>
        </w:rPr>
        <w:t xml:space="preserve">insert </w:t>
      </w:r>
      <w:r w:rsidRPr="00616C7F">
        <w:rPr>
          <w:rFonts w:ascii="Arial" w:hAnsi="Arial" w:cs="Arial"/>
          <w:sz w:val="20"/>
          <w:szCs w:val="20"/>
        </w:rPr>
        <w:t xml:space="preserve">new clause 2.1.7 "Where the Contract Particulars state that a Performance Bond applies, on or before the Date of Possession the Contractor shall provide to the Employer and thereafter maintain a Performance Bond in an amount equivalent to 10% of the Contract Sum in favour or the Employer from a surety approved by the Employer in the terms set out in Schedule 4.".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2.5 -CORRECTION OF INCONSISTENCIES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2.5.2 at end, </w:t>
      </w:r>
      <w:r w:rsidRPr="00616C7F">
        <w:rPr>
          <w:rFonts w:ascii="Arial" w:hAnsi="Arial" w:cs="Arial"/>
          <w:b/>
          <w:bCs/>
          <w:sz w:val="20"/>
          <w:szCs w:val="20"/>
        </w:rPr>
        <w:t xml:space="preserve">insert </w:t>
      </w:r>
      <w:r w:rsidRPr="00616C7F">
        <w:rPr>
          <w:rFonts w:ascii="Arial" w:hAnsi="Arial" w:cs="Arial"/>
          <w:sz w:val="20"/>
          <w:szCs w:val="20"/>
        </w:rPr>
        <w:t xml:space="preserve">new paragraph "In the event of an error, omission or inconsistency between Employer's Requirements or Contractor's Proposals, the Employer's Requirements shall prevail. Any error, omission or inconsistency shall be corrected by the Contractor at no cost to the Employer.".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At end, </w:t>
      </w:r>
      <w:r w:rsidRPr="00616C7F">
        <w:rPr>
          <w:rFonts w:ascii="Arial" w:hAnsi="Arial" w:cs="Arial"/>
          <w:b/>
          <w:bCs/>
          <w:sz w:val="20"/>
          <w:szCs w:val="20"/>
        </w:rPr>
        <w:t xml:space="preserve">insert </w:t>
      </w:r>
      <w:r w:rsidRPr="00616C7F">
        <w:rPr>
          <w:rFonts w:ascii="Arial" w:hAnsi="Arial" w:cs="Arial"/>
          <w:sz w:val="20"/>
          <w:szCs w:val="20"/>
        </w:rPr>
        <w:t xml:space="preserve">new clause 2.5.3 "In the event of an inconsistency between the Employer's Requirements and the Contractor's Proposals, the Employer's Requirements shall prevail. Any inconsistency shall be corrected by the Contractor at his own expense after the Architect/Contract Administrator has expressed his satisfaction as to the </w:t>
      </w:r>
      <w:proofErr w:type="gramStart"/>
      <w:r w:rsidRPr="00616C7F">
        <w:rPr>
          <w:rFonts w:ascii="Arial" w:hAnsi="Arial" w:cs="Arial"/>
          <w:sz w:val="20"/>
          <w:szCs w:val="20"/>
        </w:rPr>
        <w:t>manner in which</w:t>
      </w:r>
      <w:proofErr w:type="gramEnd"/>
      <w:r w:rsidRPr="00616C7F">
        <w:rPr>
          <w:rFonts w:ascii="Arial" w:hAnsi="Arial" w:cs="Arial"/>
          <w:sz w:val="20"/>
          <w:szCs w:val="20"/>
        </w:rPr>
        <w:t xml:space="preserve"> the Contractor proposes to deal with the inconsistency.".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2.13 -COPYRIGHT AND USE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Amendment: </w:t>
      </w:r>
    </w:p>
    <w:p w:rsidR="00616C7F" w:rsidRPr="00616C7F" w:rsidRDefault="00616C7F" w:rsidP="00616C7F">
      <w:pPr>
        <w:widowControl w:val="0"/>
        <w:numPr>
          <w:ilvl w:val="0"/>
          <w:numId w:val="163"/>
        </w:numPr>
        <w:autoSpaceDE w:val="0"/>
        <w:autoSpaceDN w:val="0"/>
        <w:adjustRightInd w:val="0"/>
        <w:spacing w:after="143"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2.13.1 "Subject to all sums due and payable under this Contract to the Contractor having been paid, the Employer shall have an irrevocable, royalty-free, non-exclusive licence to copy and use the Contractor's Design Documents and to reproduce the designs and content of them for any purpose relating to the Works including, without limitation, the construction, completion, maintenance, letting, sale, promotion, advertisement, reinstatement, refurbishment and repair of the Works. Such licence shall enable the Employer to copy and use the Contractor's Design Documents for the extension of the Works.". </w:t>
      </w:r>
    </w:p>
    <w:p w:rsidR="00616C7F" w:rsidRPr="00616C7F" w:rsidRDefault="00616C7F" w:rsidP="00616C7F">
      <w:pPr>
        <w:widowControl w:val="0"/>
        <w:numPr>
          <w:ilvl w:val="0"/>
          <w:numId w:val="163"/>
        </w:numPr>
        <w:autoSpaceDE w:val="0"/>
        <w:autoSpaceDN w:val="0"/>
        <w:adjustRightInd w:val="0"/>
        <w:spacing w:after="0"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2.13.2 "The Contractor shall not be liable for any use by the Employer of any of the Contractor's Design Documents for any purpose other than that for which they were prepared.".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0" w:line="240" w:lineRule="auto"/>
        <w:ind w:firstLine="260"/>
        <w:rPr>
          <w:rFonts w:ascii="Arial" w:hAnsi="Arial" w:cs="Arial"/>
          <w:sz w:val="20"/>
          <w:szCs w:val="20"/>
        </w:rPr>
      </w:pPr>
      <w:r w:rsidRPr="00616C7F">
        <w:rPr>
          <w:rFonts w:ascii="Arial" w:hAnsi="Arial" w:cs="Arial"/>
          <w:sz w:val="20"/>
          <w:szCs w:val="20"/>
        </w:rPr>
        <w:t xml:space="preserve">SECTION 3: CONTROL OF THE WORKS </w:t>
      </w:r>
    </w:p>
    <w:p w:rsidR="00616C7F" w:rsidRPr="00616C7F" w:rsidRDefault="00616C7F" w:rsidP="00616C7F">
      <w:pPr>
        <w:widowControl w:val="0"/>
        <w:autoSpaceDE w:val="0"/>
        <w:autoSpaceDN w:val="0"/>
        <w:adjustRightInd w:val="0"/>
        <w:spacing w:after="0" w:line="211" w:lineRule="atLeast"/>
        <w:ind w:firstLine="82"/>
        <w:rPr>
          <w:rFonts w:ascii="Arial" w:hAnsi="Arial" w:cs="Arial"/>
          <w:sz w:val="18"/>
          <w:szCs w:val="18"/>
        </w:rPr>
      </w:pPr>
      <w:r w:rsidRPr="00616C7F">
        <w:rPr>
          <w:rFonts w:ascii="Arial" w:hAnsi="Arial" w:cs="Arial"/>
          <w:sz w:val="18"/>
          <w:szCs w:val="18"/>
        </w:rPr>
        <w:t xml:space="preserve">JCT MINOR WORKS BUILDING A20 / 4 CONTRACT WITH CONTRACTOR'S DESIGN (MWD) </w:t>
      </w:r>
    </w:p>
    <w:p w:rsidR="00616C7F" w:rsidRPr="00616C7F" w:rsidRDefault="00616C7F" w:rsidP="00616C7F">
      <w:pPr>
        <w:widowControl w:val="0"/>
        <w:autoSpaceDE w:val="0"/>
        <w:autoSpaceDN w:val="0"/>
        <w:adjustRightInd w:val="0"/>
        <w:spacing w:after="0" w:line="240" w:lineRule="auto"/>
        <w:ind w:left="9558" w:hanging="9388"/>
        <w:rPr>
          <w:rFonts w:ascii="Arial" w:hAnsi="Arial" w:cs="Arial"/>
          <w:sz w:val="28"/>
          <w:szCs w:val="28"/>
        </w:rPr>
      </w:pPr>
      <w:r w:rsidRPr="00616C7F">
        <w:rPr>
          <w:rFonts w:ascii="Arial" w:hAnsi="Arial" w:cs="Arial"/>
          <w:sz w:val="20"/>
          <w:szCs w:val="20"/>
        </w:rPr>
        <w:t>SECTION 4: PAYMENT</w:t>
      </w:r>
      <w:r w:rsidRPr="00616C7F">
        <w:rPr>
          <w:rFonts w:ascii="Arial" w:hAnsi="Arial" w:cs="Arial"/>
          <w:sz w:val="20"/>
          <w:szCs w:val="20"/>
        </w:rPr>
        <w:tab/>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240" w:lineRule="auto"/>
        <w:ind w:left="777"/>
        <w:rPr>
          <w:rFonts w:ascii="Arial" w:hAnsi="Arial" w:cs="Arial"/>
          <w:sz w:val="20"/>
          <w:szCs w:val="20"/>
        </w:rPr>
      </w:pPr>
      <w:r w:rsidRPr="00616C7F">
        <w:rPr>
          <w:rFonts w:ascii="Arial" w:hAnsi="Arial" w:cs="Arial"/>
          <w:sz w:val="20"/>
          <w:szCs w:val="20"/>
        </w:rPr>
        <w:t xml:space="preserve">4.3 -INTERIM PAYMENTS UP TO PRACTICAL COMPLETION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4.3 line 1, </w:t>
      </w:r>
      <w:r w:rsidRPr="00616C7F">
        <w:rPr>
          <w:rFonts w:ascii="Arial" w:hAnsi="Arial" w:cs="Arial"/>
          <w:b/>
          <w:bCs/>
          <w:sz w:val="20"/>
          <w:szCs w:val="20"/>
        </w:rPr>
        <w:t xml:space="preserve">delete </w:t>
      </w:r>
      <w:r w:rsidRPr="00616C7F">
        <w:rPr>
          <w:rFonts w:ascii="Arial" w:hAnsi="Arial" w:cs="Arial"/>
          <w:sz w:val="20"/>
          <w:szCs w:val="20"/>
        </w:rPr>
        <w:t xml:space="preserve">"the dates occurring at intervals of 4 weeks calculated from the Date of Commencement of the Works" and </w:t>
      </w:r>
      <w:r w:rsidRPr="00616C7F">
        <w:rPr>
          <w:rFonts w:ascii="Arial" w:hAnsi="Arial" w:cs="Arial"/>
          <w:b/>
          <w:bCs/>
          <w:sz w:val="20"/>
          <w:szCs w:val="20"/>
        </w:rPr>
        <w:t xml:space="preserve">insert </w:t>
      </w:r>
      <w:r w:rsidRPr="00616C7F">
        <w:rPr>
          <w:rFonts w:ascii="Arial" w:hAnsi="Arial" w:cs="Arial"/>
          <w:sz w:val="20"/>
          <w:szCs w:val="20"/>
        </w:rPr>
        <w:t xml:space="preserve">"10 days after the date of receipt by the Architect/Contract Administrator of an Interim Application in accordance with clause 4.4A".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proofErr w:type="gramStart"/>
      <w:r w:rsidRPr="00616C7F">
        <w:rPr>
          <w:rFonts w:ascii="Arial" w:hAnsi="Arial" w:cs="Arial"/>
          <w:sz w:val="20"/>
          <w:szCs w:val="20"/>
        </w:rPr>
        <w:t>Clause 4.3 last line,</w:t>
      </w:r>
      <w:proofErr w:type="gramEnd"/>
      <w:r w:rsidRPr="00616C7F">
        <w:rPr>
          <w:rFonts w:ascii="Arial" w:hAnsi="Arial" w:cs="Arial"/>
          <w:sz w:val="20"/>
          <w:szCs w:val="20"/>
        </w:rPr>
        <w:t xml:space="preserve"> </w:t>
      </w:r>
      <w:r w:rsidRPr="00616C7F">
        <w:rPr>
          <w:rFonts w:ascii="Arial" w:hAnsi="Arial" w:cs="Arial"/>
          <w:b/>
          <w:bCs/>
          <w:sz w:val="20"/>
          <w:szCs w:val="20"/>
        </w:rPr>
        <w:t xml:space="preserve">delete </w:t>
      </w:r>
      <w:r w:rsidRPr="00616C7F">
        <w:rPr>
          <w:rFonts w:ascii="Arial" w:hAnsi="Arial" w:cs="Arial"/>
          <w:sz w:val="20"/>
          <w:szCs w:val="20"/>
        </w:rPr>
        <w:t xml:space="preserve">"14 days" and </w:t>
      </w:r>
      <w:r w:rsidRPr="00616C7F">
        <w:rPr>
          <w:rFonts w:ascii="Arial" w:hAnsi="Arial" w:cs="Arial"/>
          <w:b/>
          <w:bCs/>
          <w:sz w:val="20"/>
          <w:szCs w:val="20"/>
        </w:rPr>
        <w:t xml:space="preserve">insert </w:t>
      </w:r>
      <w:r w:rsidRPr="00616C7F">
        <w:rPr>
          <w:rFonts w:ascii="Arial" w:hAnsi="Arial" w:cs="Arial"/>
          <w:sz w:val="20"/>
          <w:szCs w:val="20"/>
        </w:rPr>
        <w:t xml:space="preserve">"21 days". </w:t>
      </w:r>
    </w:p>
    <w:p w:rsidR="00616C7F" w:rsidRPr="00616C7F" w:rsidRDefault="00616C7F" w:rsidP="00616C7F">
      <w:pPr>
        <w:widowControl w:val="0"/>
        <w:numPr>
          <w:ilvl w:val="0"/>
          <w:numId w:val="164"/>
        </w:numPr>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4.3 at end, </w:t>
      </w:r>
      <w:r w:rsidRPr="00616C7F">
        <w:rPr>
          <w:rFonts w:ascii="Arial" w:hAnsi="Arial" w:cs="Arial"/>
          <w:b/>
          <w:bCs/>
          <w:sz w:val="20"/>
          <w:szCs w:val="20"/>
        </w:rPr>
        <w:t xml:space="preserve">insert </w:t>
      </w:r>
      <w:r w:rsidRPr="00616C7F">
        <w:rPr>
          <w:rFonts w:ascii="Arial" w:hAnsi="Arial" w:cs="Arial"/>
          <w:sz w:val="20"/>
          <w:szCs w:val="20"/>
        </w:rPr>
        <w:t xml:space="preserve">"Notwithstanding the provision of Clause 4.3 the Employer shall not hold the </w:t>
      </w:r>
      <w:r w:rsidRPr="00616C7F">
        <w:rPr>
          <w:rFonts w:ascii="Arial" w:hAnsi="Arial" w:cs="Arial"/>
          <w:sz w:val="20"/>
          <w:szCs w:val="20"/>
        </w:rPr>
        <w:lastRenderedPageBreak/>
        <w:t xml:space="preserve">retention money in a fiduciary capacity as trustee.". </w:t>
      </w:r>
    </w:p>
    <w:p w:rsidR="00616C7F" w:rsidRPr="00616C7F" w:rsidRDefault="00616C7F" w:rsidP="00616C7F">
      <w:pPr>
        <w:widowControl w:val="0"/>
        <w:numPr>
          <w:ilvl w:val="0"/>
          <w:numId w:val="164"/>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4.4 -INTERIM PAYMENTS ON AND AFTER PRACTICAL COMPLETION </w:t>
      </w:r>
    </w:p>
    <w:p w:rsidR="00616C7F" w:rsidRPr="00616C7F" w:rsidRDefault="00616C7F" w:rsidP="00616C7F">
      <w:pPr>
        <w:widowControl w:val="0"/>
        <w:numPr>
          <w:ilvl w:val="0"/>
          <w:numId w:val="164"/>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4"/>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Clause 4.4 line 1, </w:t>
      </w:r>
      <w:r w:rsidRPr="00616C7F">
        <w:rPr>
          <w:rFonts w:ascii="Arial" w:hAnsi="Arial" w:cs="Arial"/>
          <w:b/>
          <w:bCs/>
          <w:sz w:val="20"/>
          <w:szCs w:val="20"/>
        </w:rPr>
        <w:t xml:space="preserve">delete </w:t>
      </w:r>
      <w:r w:rsidRPr="00616C7F">
        <w:rPr>
          <w:rFonts w:ascii="Arial" w:hAnsi="Arial" w:cs="Arial"/>
          <w:sz w:val="20"/>
          <w:szCs w:val="20"/>
        </w:rPr>
        <w:t xml:space="preserve">"7 days after the date of practical completion" and </w:t>
      </w:r>
      <w:r w:rsidRPr="00616C7F">
        <w:rPr>
          <w:rFonts w:ascii="Arial" w:hAnsi="Arial" w:cs="Arial"/>
          <w:b/>
          <w:bCs/>
          <w:sz w:val="20"/>
          <w:szCs w:val="20"/>
        </w:rPr>
        <w:t xml:space="preserve">insert </w:t>
      </w:r>
      <w:r w:rsidRPr="00616C7F">
        <w:rPr>
          <w:rFonts w:ascii="Arial" w:hAnsi="Arial" w:cs="Arial"/>
          <w:sz w:val="20"/>
          <w:szCs w:val="20"/>
        </w:rPr>
        <w:t xml:space="preserve">"15 days after the date of receipt by the Employer of an Interim Application in accordance with clause 4.4A".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4.4 line 8, </w:t>
      </w:r>
      <w:r w:rsidRPr="00616C7F">
        <w:rPr>
          <w:rFonts w:ascii="Arial" w:hAnsi="Arial" w:cs="Arial"/>
          <w:b/>
          <w:bCs/>
          <w:sz w:val="20"/>
          <w:szCs w:val="20"/>
        </w:rPr>
        <w:t xml:space="preserve">delete </w:t>
      </w:r>
      <w:r w:rsidRPr="00616C7F">
        <w:rPr>
          <w:rFonts w:ascii="Arial" w:hAnsi="Arial" w:cs="Arial"/>
          <w:sz w:val="20"/>
          <w:szCs w:val="20"/>
        </w:rPr>
        <w:t xml:space="preserve">"shall thereafter be issued at intervals of 2 months" and </w:t>
      </w:r>
      <w:r w:rsidRPr="00616C7F">
        <w:rPr>
          <w:rFonts w:ascii="Arial" w:hAnsi="Arial" w:cs="Arial"/>
          <w:b/>
          <w:bCs/>
          <w:sz w:val="20"/>
          <w:szCs w:val="20"/>
        </w:rPr>
        <w:t xml:space="preserve">insert </w:t>
      </w:r>
      <w:r w:rsidRPr="00616C7F">
        <w:rPr>
          <w:rFonts w:ascii="Arial" w:hAnsi="Arial" w:cs="Arial"/>
          <w:sz w:val="20"/>
          <w:szCs w:val="20"/>
        </w:rPr>
        <w:t xml:space="preserve">" shall thereafter be issued at intervals of not less than 3 months". </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4.4 line 10, </w:t>
      </w:r>
      <w:r w:rsidRPr="00616C7F">
        <w:rPr>
          <w:rFonts w:ascii="Arial" w:hAnsi="Arial" w:cs="Arial"/>
          <w:b/>
          <w:bCs/>
          <w:sz w:val="20"/>
          <w:szCs w:val="20"/>
        </w:rPr>
        <w:t xml:space="preserve">delete </w:t>
      </w:r>
      <w:r w:rsidRPr="00616C7F">
        <w:rPr>
          <w:rFonts w:ascii="Arial" w:hAnsi="Arial" w:cs="Arial"/>
          <w:sz w:val="20"/>
          <w:szCs w:val="20"/>
        </w:rPr>
        <w:t xml:space="preserve">"14 days" and </w:t>
      </w:r>
      <w:r w:rsidRPr="00616C7F">
        <w:rPr>
          <w:rFonts w:ascii="Arial" w:hAnsi="Arial" w:cs="Arial"/>
          <w:b/>
          <w:bCs/>
          <w:sz w:val="20"/>
          <w:szCs w:val="20"/>
        </w:rPr>
        <w:t xml:space="preserve">insert </w:t>
      </w:r>
      <w:r w:rsidRPr="00616C7F">
        <w:rPr>
          <w:rFonts w:ascii="Arial" w:hAnsi="Arial" w:cs="Arial"/>
          <w:sz w:val="20"/>
          <w:szCs w:val="20"/>
        </w:rPr>
        <w:t>"21 days".</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20"/>
          <w:szCs w:val="20"/>
        </w:rPr>
        <w:t xml:space="preserve">4.4A -CONTRACTOR'S INTERIM APPLICATIONS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4.4A </w:t>
      </w:r>
      <w:r w:rsidRPr="00616C7F">
        <w:rPr>
          <w:rFonts w:ascii="Arial" w:hAnsi="Arial" w:cs="Arial"/>
          <w:b/>
          <w:bCs/>
          <w:sz w:val="20"/>
          <w:szCs w:val="20"/>
        </w:rPr>
        <w:t xml:space="preserve">insert </w:t>
      </w:r>
      <w:r w:rsidRPr="00616C7F">
        <w:rPr>
          <w:rFonts w:ascii="Arial" w:hAnsi="Arial" w:cs="Arial"/>
          <w:sz w:val="20"/>
          <w:szCs w:val="20"/>
        </w:rPr>
        <w:t xml:space="preserve">"In relation to each interim payment the Contractor shall make an application to the Architect/Contract Administrator (an 'Interim Application') which Interim Application shall: .1 be issued (in relation to payments up to practical competition) no later than 1 month after the Date for Commencement of the Works and thereafter on a monthly basis until practical completion and (in relation to payments after practical completion) no later than 7 days after the date of practical completion and thereafter at intervals of not less than 3 months; .2 state the sum that the Contractor considers will become due on the relevant due date in accordance with clauses 4.3 and 4.4 and the basis on which that sum has been calculated; .3 include all documentation reasonably required for the computation of any amount due; .4 be given in accordance with clause 1.6.2 or by email.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4.5 -PAYMENT -AMOUNT AND NOTICES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4.5.2 line 1, </w:t>
      </w:r>
      <w:r w:rsidRPr="00616C7F">
        <w:rPr>
          <w:rFonts w:ascii="Arial" w:hAnsi="Arial" w:cs="Arial"/>
          <w:b/>
          <w:bCs/>
          <w:sz w:val="20"/>
          <w:szCs w:val="20"/>
        </w:rPr>
        <w:t xml:space="preserve">delete </w:t>
      </w:r>
      <w:r w:rsidRPr="00616C7F">
        <w:rPr>
          <w:rFonts w:ascii="Arial" w:hAnsi="Arial" w:cs="Arial"/>
          <w:sz w:val="20"/>
          <w:szCs w:val="20"/>
        </w:rPr>
        <w:t xml:space="preserve">from "the contractor may" to and including line 4 "In that event".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4.5.2 line 6, </w:t>
      </w:r>
      <w:r w:rsidRPr="00616C7F">
        <w:rPr>
          <w:rFonts w:ascii="Arial" w:hAnsi="Arial" w:cs="Arial"/>
          <w:b/>
          <w:bCs/>
          <w:sz w:val="20"/>
          <w:szCs w:val="20"/>
        </w:rPr>
        <w:t xml:space="preserve">delete </w:t>
      </w:r>
      <w:r w:rsidRPr="00616C7F">
        <w:rPr>
          <w:rFonts w:ascii="Arial" w:hAnsi="Arial" w:cs="Arial"/>
          <w:sz w:val="20"/>
          <w:szCs w:val="20"/>
        </w:rPr>
        <w:t xml:space="preserve">"Contractor's payment notice" and </w:t>
      </w:r>
      <w:r w:rsidRPr="00616C7F">
        <w:rPr>
          <w:rFonts w:ascii="Arial" w:hAnsi="Arial" w:cs="Arial"/>
          <w:b/>
          <w:bCs/>
          <w:sz w:val="20"/>
          <w:szCs w:val="20"/>
        </w:rPr>
        <w:t xml:space="preserve">insert </w:t>
      </w:r>
      <w:r w:rsidRPr="00616C7F">
        <w:rPr>
          <w:rFonts w:ascii="Arial" w:hAnsi="Arial" w:cs="Arial"/>
          <w:sz w:val="20"/>
          <w:szCs w:val="20"/>
        </w:rPr>
        <w:t xml:space="preserve">"Interim Application" </w:t>
      </w:r>
    </w:p>
    <w:p w:rsidR="00616C7F" w:rsidRPr="00616C7F" w:rsidRDefault="00616C7F" w:rsidP="00616C7F">
      <w:pPr>
        <w:widowControl w:val="0"/>
        <w:numPr>
          <w:ilvl w:val="0"/>
          <w:numId w:val="164"/>
        </w:numPr>
        <w:autoSpaceDE w:val="0"/>
        <w:autoSpaceDN w:val="0"/>
        <w:adjustRightInd w:val="0"/>
        <w:spacing w:after="148" w:line="240" w:lineRule="auto"/>
        <w:rPr>
          <w:rFonts w:ascii="Arial" w:hAnsi="Arial" w:cs="Arial"/>
          <w:sz w:val="20"/>
          <w:szCs w:val="20"/>
        </w:rPr>
      </w:pPr>
      <w:proofErr w:type="gramStart"/>
      <w:r w:rsidRPr="00616C7F">
        <w:rPr>
          <w:rFonts w:ascii="Arial" w:hAnsi="Arial" w:cs="Arial"/>
          <w:sz w:val="20"/>
          <w:szCs w:val="20"/>
        </w:rPr>
        <w:t>Clause 4.5.3,</w:t>
      </w:r>
      <w:proofErr w:type="gramEnd"/>
      <w:r w:rsidRPr="00616C7F">
        <w:rPr>
          <w:rFonts w:ascii="Arial" w:hAnsi="Arial" w:cs="Arial"/>
          <w:sz w:val="20"/>
          <w:szCs w:val="20"/>
        </w:rPr>
        <w:t xml:space="preserve"> </w:t>
      </w:r>
      <w:r w:rsidRPr="00616C7F">
        <w:rPr>
          <w:rFonts w:ascii="Arial" w:hAnsi="Arial" w:cs="Arial"/>
          <w:b/>
          <w:bCs/>
          <w:sz w:val="20"/>
          <w:szCs w:val="20"/>
        </w:rPr>
        <w:t xml:space="preserve">delete </w:t>
      </w:r>
      <w:r w:rsidRPr="00616C7F">
        <w:rPr>
          <w:rFonts w:ascii="Arial" w:hAnsi="Arial" w:cs="Arial"/>
          <w:sz w:val="20"/>
          <w:szCs w:val="20"/>
        </w:rPr>
        <w:t xml:space="preserve">text of clause and </w:t>
      </w:r>
      <w:r w:rsidRPr="00616C7F">
        <w:rPr>
          <w:rFonts w:ascii="Arial" w:hAnsi="Arial" w:cs="Arial"/>
          <w:b/>
          <w:bCs/>
          <w:sz w:val="20"/>
          <w:szCs w:val="20"/>
        </w:rPr>
        <w:t xml:space="preserve">insert </w:t>
      </w:r>
      <w:r w:rsidRPr="00616C7F">
        <w:rPr>
          <w:rFonts w:ascii="Arial" w:hAnsi="Arial" w:cs="Arial"/>
          <w:sz w:val="20"/>
          <w:szCs w:val="20"/>
        </w:rPr>
        <w:t xml:space="preserve">"Number not used".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4.5.4 line2, </w:t>
      </w:r>
      <w:r w:rsidRPr="00616C7F">
        <w:rPr>
          <w:rFonts w:ascii="Arial" w:hAnsi="Arial" w:cs="Arial"/>
          <w:b/>
          <w:bCs/>
          <w:sz w:val="20"/>
          <w:szCs w:val="20"/>
        </w:rPr>
        <w:t xml:space="preserve">delete </w:t>
      </w:r>
      <w:r w:rsidRPr="00616C7F">
        <w:rPr>
          <w:rFonts w:ascii="Arial" w:hAnsi="Arial" w:cs="Arial"/>
          <w:sz w:val="20"/>
          <w:szCs w:val="20"/>
        </w:rPr>
        <w:t xml:space="preserve">"Contractor's payment notice" and </w:t>
      </w:r>
      <w:r w:rsidRPr="00616C7F">
        <w:rPr>
          <w:rFonts w:ascii="Arial" w:hAnsi="Arial" w:cs="Arial"/>
          <w:b/>
          <w:bCs/>
          <w:sz w:val="20"/>
          <w:szCs w:val="20"/>
        </w:rPr>
        <w:t xml:space="preserve">insert </w:t>
      </w:r>
      <w:r w:rsidRPr="00616C7F">
        <w:rPr>
          <w:rFonts w:ascii="Arial" w:hAnsi="Arial" w:cs="Arial"/>
          <w:sz w:val="20"/>
          <w:szCs w:val="20"/>
        </w:rPr>
        <w:t xml:space="preserve">"Interim Application". </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Clause 4.5.4 line 2, </w:t>
      </w:r>
      <w:r w:rsidRPr="00616C7F">
        <w:rPr>
          <w:rFonts w:ascii="Arial" w:hAnsi="Arial" w:cs="Arial"/>
          <w:b/>
          <w:bCs/>
          <w:sz w:val="20"/>
          <w:szCs w:val="20"/>
        </w:rPr>
        <w:t xml:space="preserve">delete </w:t>
      </w:r>
      <w:r w:rsidRPr="00616C7F">
        <w:rPr>
          <w:rFonts w:ascii="Arial" w:hAnsi="Arial" w:cs="Arial"/>
          <w:sz w:val="20"/>
          <w:szCs w:val="20"/>
        </w:rPr>
        <w:t xml:space="preserve">"5 days" and </w:t>
      </w:r>
      <w:r w:rsidRPr="00616C7F">
        <w:rPr>
          <w:rFonts w:ascii="Arial" w:hAnsi="Arial" w:cs="Arial"/>
          <w:b/>
          <w:bCs/>
          <w:sz w:val="20"/>
          <w:szCs w:val="20"/>
        </w:rPr>
        <w:t xml:space="preserve">insert </w:t>
      </w:r>
      <w:r w:rsidRPr="00616C7F">
        <w:rPr>
          <w:rFonts w:ascii="Arial" w:hAnsi="Arial" w:cs="Arial"/>
          <w:sz w:val="20"/>
          <w:szCs w:val="20"/>
        </w:rPr>
        <w:t xml:space="preserve">"2 days". </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20"/>
          <w:szCs w:val="20"/>
        </w:rPr>
        <w:t xml:space="preserve">4.8 -FINAL CERTIFICATE AND FINAL PAYMENT </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4"/>
        </w:numPr>
        <w:autoSpaceDE w:val="0"/>
        <w:autoSpaceDN w:val="0"/>
        <w:adjustRightInd w:val="0"/>
        <w:spacing w:after="137" w:line="240" w:lineRule="auto"/>
        <w:rPr>
          <w:rFonts w:ascii="Arial" w:hAnsi="Arial" w:cs="Arial"/>
          <w:sz w:val="20"/>
          <w:szCs w:val="20"/>
        </w:rPr>
      </w:pPr>
      <w:r w:rsidRPr="00616C7F">
        <w:rPr>
          <w:rFonts w:ascii="Arial" w:hAnsi="Arial" w:cs="Arial"/>
          <w:sz w:val="20"/>
          <w:szCs w:val="20"/>
        </w:rPr>
        <w:t xml:space="preserve">Clause 4.8.1 line 3, </w:t>
      </w:r>
      <w:r w:rsidRPr="00616C7F">
        <w:rPr>
          <w:rFonts w:ascii="Arial" w:hAnsi="Arial" w:cs="Arial"/>
          <w:b/>
          <w:bCs/>
          <w:sz w:val="20"/>
          <w:szCs w:val="20"/>
        </w:rPr>
        <w:t xml:space="preserve">delete </w:t>
      </w:r>
      <w:r w:rsidRPr="00616C7F">
        <w:rPr>
          <w:rFonts w:ascii="Arial" w:hAnsi="Arial" w:cs="Arial"/>
          <w:sz w:val="20"/>
          <w:szCs w:val="20"/>
        </w:rPr>
        <w:t xml:space="preserve">"28 days" and </w:t>
      </w:r>
      <w:r w:rsidRPr="00616C7F">
        <w:rPr>
          <w:rFonts w:ascii="Arial" w:hAnsi="Arial" w:cs="Arial"/>
          <w:b/>
          <w:bCs/>
          <w:sz w:val="20"/>
          <w:szCs w:val="20"/>
        </w:rPr>
        <w:t xml:space="preserve">insert </w:t>
      </w:r>
      <w:r w:rsidRPr="00616C7F">
        <w:rPr>
          <w:rFonts w:ascii="Arial" w:hAnsi="Arial" w:cs="Arial"/>
          <w:sz w:val="20"/>
          <w:szCs w:val="20"/>
        </w:rPr>
        <w:t xml:space="preserve">"6 months". </w:t>
      </w:r>
    </w:p>
    <w:p w:rsidR="00616C7F" w:rsidRPr="00616C7F" w:rsidRDefault="00616C7F" w:rsidP="00616C7F">
      <w:pPr>
        <w:widowControl w:val="0"/>
        <w:numPr>
          <w:ilvl w:val="0"/>
          <w:numId w:val="164"/>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4.8.2 line 1, </w:t>
      </w:r>
      <w:r w:rsidRPr="00616C7F">
        <w:rPr>
          <w:rFonts w:ascii="Arial" w:hAnsi="Arial" w:cs="Arial"/>
          <w:b/>
          <w:bCs/>
          <w:sz w:val="20"/>
          <w:szCs w:val="20"/>
        </w:rPr>
        <w:t xml:space="preserve">delete </w:t>
      </w:r>
      <w:r w:rsidRPr="00616C7F">
        <w:rPr>
          <w:rFonts w:ascii="Arial" w:hAnsi="Arial" w:cs="Arial"/>
          <w:sz w:val="20"/>
          <w:szCs w:val="20"/>
        </w:rPr>
        <w:t xml:space="preserve">"14 days" and </w:t>
      </w:r>
      <w:r w:rsidRPr="00616C7F">
        <w:rPr>
          <w:rFonts w:ascii="Arial" w:hAnsi="Arial" w:cs="Arial"/>
          <w:b/>
          <w:bCs/>
          <w:sz w:val="20"/>
          <w:szCs w:val="20"/>
        </w:rPr>
        <w:t xml:space="preserve">insert </w:t>
      </w:r>
      <w:r w:rsidRPr="00616C7F">
        <w:rPr>
          <w:rFonts w:ascii="Arial" w:hAnsi="Arial" w:cs="Arial"/>
          <w:sz w:val="20"/>
          <w:szCs w:val="20"/>
        </w:rPr>
        <w:t xml:space="preserve">"28 days".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0E1406" w:rsidRDefault="00616C7F" w:rsidP="00616C7F">
      <w:pPr>
        <w:widowControl w:val="0"/>
        <w:autoSpaceDE w:val="0"/>
        <w:autoSpaceDN w:val="0"/>
        <w:adjustRightInd w:val="0"/>
        <w:spacing w:after="0" w:line="346" w:lineRule="atLeast"/>
        <w:ind w:left="260"/>
        <w:rPr>
          <w:rFonts w:ascii="Arial" w:hAnsi="Arial" w:cs="Arial"/>
          <w:b/>
          <w:bCs/>
          <w:sz w:val="28"/>
          <w:szCs w:val="28"/>
        </w:rPr>
      </w:pPr>
      <w:r w:rsidRPr="00616C7F">
        <w:rPr>
          <w:rFonts w:ascii="Arial" w:hAnsi="Arial" w:cs="Arial"/>
          <w:sz w:val="20"/>
          <w:szCs w:val="20"/>
        </w:rPr>
        <w:t>SECTION 5: INJURY, DAMAGE AND INSURANCE</w:t>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t xml:space="preserve"> </w:t>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346" w:lineRule="atLeast"/>
        <w:ind w:left="260"/>
        <w:rPr>
          <w:rFonts w:ascii="Arial" w:hAnsi="Arial" w:cs="Arial"/>
          <w:sz w:val="20"/>
          <w:szCs w:val="20"/>
        </w:rPr>
      </w:pPr>
      <w:r w:rsidRPr="00616C7F">
        <w:rPr>
          <w:rFonts w:ascii="Arial" w:hAnsi="Arial" w:cs="Arial"/>
          <w:sz w:val="20"/>
          <w:szCs w:val="20"/>
        </w:rPr>
        <w:t xml:space="preserve">Additional clauses: </w:t>
      </w:r>
    </w:p>
    <w:p w:rsidR="00616C7F" w:rsidRPr="00616C7F" w:rsidRDefault="00616C7F" w:rsidP="00616C7F">
      <w:pPr>
        <w:widowControl w:val="0"/>
        <w:numPr>
          <w:ilvl w:val="0"/>
          <w:numId w:val="165"/>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5.3.3 The Contractor's insurance shall include an indemnity to principal clause or alternatively be endorsed as follows: It is hereby declared and agreed that the Employer is interested in the insurance effected by this policy as Principal in respect of a contract made between the said employer and the said Insured Contractor as Contractor relating to (the name by which the specified contract is generally known) and dated (whatever is the date of the contract). </w:t>
      </w:r>
    </w:p>
    <w:p w:rsidR="00616C7F" w:rsidRPr="00616C7F" w:rsidRDefault="00616C7F" w:rsidP="00616C7F">
      <w:pPr>
        <w:widowControl w:val="0"/>
        <w:numPr>
          <w:ilvl w:val="0"/>
          <w:numId w:val="165"/>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5.3.4 The Contractor shall forthwith notify the Employer and the insurers of any happening or event which may give rise to any claim, demand, proceeding, damage, cost or charge whatsoever arising out of the </w:t>
      </w:r>
      <w:proofErr w:type="gramStart"/>
      <w:r w:rsidRPr="00616C7F">
        <w:rPr>
          <w:rFonts w:ascii="Arial" w:hAnsi="Arial" w:cs="Arial"/>
          <w:sz w:val="20"/>
          <w:szCs w:val="20"/>
        </w:rPr>
        <w:t>particular work</w:t>
      </w:r>
      <w:proofErr w:type="gramEnd"/>
      <w:r w:rsidRPr="00616C7F">
        <w:rPr>
          <w:rFonts w:ascii="Arial" w:hAnsi="Arial" w:cs="Arial"/>
          <w:sz w:val="20"/>
          <w:szCs w:val="20"/>
        </w:rPr>
        <w:t xml:space="preserve">, including but not limited to incidents or accidents that are notifiable to the Health and Safety Executive. The Contractor shall indemnify the Employer against any loss whatsoever which may be occasioned to the Employer by the Contractor's failure to give such notification.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28" w:lineRule="atLeast"/>
        <w:ind w:left="260"/>
        <w:rPr>
          <w:rFonts w:ascii="Arial" w:hAnsi="Arial" w:cs="Arial"/>
          <w:sz w:val="20"/>
          <w:szCs w:val="20"/>
        </w:rPr>
      </w:pPr>
      <w:r w:rsidRPr="00616C7F">
        <w:rPr>
          <w:rFonts w:ascii="Arial" w:hAnsi="Arial" w:cs="Arial"/>
          <w:sz w:val="20"/>
          <w:szCs w:val="20"/>
        </w:rPr>
        <w:t xml:space="preserve">CDP PROFESSIONAL INDEMNITY INSURANCE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5.6 -OBLIGATION TO INSURE </w:t>
      </w:r>
      <w:proofErr w:type="gramStart"/>
      <w:r w:rsidRPr="00616C7F">
        <w:rPr>
          <w:rFonts w:ascii="Arial" w:hAnsi="Arial" w:cs="Arial"/>
          <w:sz w:val="20"/>
          <w:szCs w:val="20"/>
        </w:rPr>
        <w:t>The</w:t>
      </w:r>
      <w:proofErr w:type="gramEnd"/>
      <w:r w:rsidRPr="00616C7F">
        <w:rPr>
          <w:rFonts w:ascii="Arial" w:hAnsi="Arial" w:cs="Arial"/>
          <w:sz w:val="20"/>
          <w:szCs w:val="20"/>
        </w:rPr>
        <w:t xml:space="preserve"> Contractor shall: </w:t>
      </w:r>
    </w:p>
    <w:p w:rsidR="00616C7F" w:rsidRPr="00616C7F" w:rsidRDefault="00616C7F" w:rsidP="00616C7F">
      <w:pPr>
        <w:widowControl w:val="0"/>
        <w:numPr>
          <w:ilvl w:val="0"/>
          <w:numId w:val="166"/>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forthwith after this Contract has been entered into, take out (unless he has already done so) a Professional Indemnity insurance policy with a limit of indemnity of the type and in an amount not less than that stated in the Contract Particulars; </w:t>
      </w:r>
    </w:p>
    <w:p w:rsidR="00616C7F" w:rsidRPr="00616C7F" w:rsidRDefault="00616C7F" w:rsidP="00616C7F">
      <w:pPr>
        <w:widowControl w:val="0"/>
        <w:numPr>
          <w:ilvl w:val="0"/>
          <w:numId w:val="166"/>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provided it remains available at commercially reasonable rates, maintain such insurance until the expiry of the period stated in the Contract Particulars from the date of practical completion of the Works; and </w:t>
      </w:r>
    </w:p>
    <w:p w:rsidR="00616C7F" w:rsidRPr="00616C7F" w:rsidRDefault="00616C7F" w:rsidP="00616C7F">
      <w:pPr>
        <w:widowControl w:val="0"/>
        <w:numPr>
          <w:ilvl w:val="0"/>
          <w:numId w:val="166"/>
        </w:numPr>
        <w:autoSpaceDE w:val="0"/>
        <w:autoSpaceDN w:val="0"/>
        <w:adjustRightInd w:val="0"/>
        <w:spacing w:after="136" w:line="240" w:lineRule="auto"/>
        <w:rPr>
          <w:rFonts w:ascii="Arial" w:hAnsi="Arial" w:cs="Arial"/>
          <w:sz w:val="20"/>
          <w:szCs w:val="20"/>
        </w:rPr>
      </w:pPr>
      <w:r w:rsidRPr="00616C7F">
        <w:rPr>
          <w:rFonts w:ascii="Arial" w:hAnsi="Arial" w:cs="Arial"/>
          <w:sz w:val="16"/>
          <w:szCs w:val="16"/>
        </w:rPr>
        <w:lastRenderedPageBreak/>
        <w:t xml:space="preserve">• </w:t>
      </w:r>
      <w:r w:rsidRPr="00616C7F">
        <w:rPr>
          <w:rFonts w:ascii="Arial" w:hAnsi="Arial" w:cs="Arial"/>
          <w:sz w:val="20"/>
          <w:szCs w:val="20"/>
        </w:rPr>
        <w:t xml:space="preserve">as and when reasonably requested to do so by the Employer or the Architect/Contract Administrator, produce for inspection documentary evidence that such insurance has been </w:t>
      </w:r>
      <w:proofErr w:type="gramStart"/>
      <w:r w:rsidRPr="00616C7F">
        <w:rPr>
          <w:rFonts w:ascii="Arial" w:hAnsi="Arial" w:cs="Arial"/>
          <w:sz w:val="20"/>
          <w:szCs w:val="20"/>
        </w:rPr>
        <w:t>effected</w:t>
      </w:r>
      <w:proofErr w:type="gramEnd"/>
      <w:r w:rsidRPr="00616C7F">
        <w:rPr>
          <w:rFonts w:ascii="Arial" w:hAnsi="Arial" w:cs="Arial"/>
          <w:sz w:val="20"/>
          <w:szCs w:val="20"/>
        </w:rPr>
        <w:t xml:space="preserve"> and/or is being maintained. </w:t>
      </w:r>
    </w:p>
    <w:p w:rsidR="00616C7F" w:rsidRPr="00616C7F" w:rsidRDefault="00616C7F" w:rsidP="00616C7F">
      <w:pPr>
        <w:widowControl w:val="0"/>
        <w:numPr>
          <w:ilvl w:val="0"/>
          <w:numId w:val="166"/>
        </w:numPr>
        <w:autoSpaceDE w:val="0"/>
        <w:autoSpaceDN w:val="0"/>
        <w:adjustRightInd w:val="0"/>
        <w:spacing w:after="136" w:line="240" w:lineRule="auto"/>
        <w:rPr>
          <w:rFonts w:ascii="Arial" w:hAnsi="Arial" w:cs="Arial"/>
          <w:sz w:val="20"/>
          <w:szCs w:val="20"/>
        </w:rPr>
      </w:pPr>
      <w:r w:rsidRPr="00616C7F">
        <w:rPr>
          <w:rFonts w:ascii="Arial" w:hAnsi="Arial" w:cs="Arial"/>
          <w:b/>
          <w:bCs/>
          <w:sz w:val="20"/>
          <w:szCs w:val="20"/>
        </w:rPr>
        <w:t xml:space="preserve">5 </w:t>
      </w:r>
      <w:r w:rsidRPr="00616C7F">
        <w:rPr>
          <w:rFonts w:ascii="Arial" w:hAnsi="Arial" w:cs="Arial"/>
          <w:sz w:val="20"/>
          <w:szCs w:val="20"/>
        </w:rPr>
        <w:t xml:space="preserve">.7 -INCREASED COST AND NON-AVAILIBILITY </w:t>
      </w:r>
    </w:p>
    <w:p w:rsidR="00616C7F" w:rsidRPr="00616C7F" w:rsidRDefault="00616C7F" w:rsidP="00616C7F">
      <w:pPr>
        <w:widowControl w:val="0"/>
        <w:numPr>
          <w:ilvl w:val="0"/>
          <w:numId w:val="166"/>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If the insurance referred to in clause 5.6 ceases to be available at commercially reasonable rates, the Contractor shall immediately give notice to the Employer so that the Contractor and the Employer can discuss the means of best protecting the respective positions of the Employer and the Contractor in the absence of such insurance.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0" w:line="240" w:lineRule="auto"/>
        <w:ind w:left="9647" w:hanging="9388"/>
        <w:rPr>
          <w:rFonts w:ascii="Arial" w:hAnsi="Arial" w:cs="Arial"/>
          <w:sz w:val="28"/>
          <w:szCs w:val="28"/>
        </w:rPr>
      </w:pPr>
      <w:r w:rsidRPr="00616C7F">
        <w:rPr>
          <w:rFonts w:ascii="Arial" w:hAnsi="Arial" w:cs="Arial"/>
          <w:sz w:val="20"/>
          <w:szCs w:val="20"/>
        </w:rPr>
        <w:t xml:space="preserve">SECTION 5: INJURY, DAMAGE AND INSURANCE </w:t>
      </w:r>
      <w:r w:rsidRPr="00616C7F">
        <w:rPr>
          <w:rFonts w:ascii="Arial" w:hAnsi="Arial" w:cs="Arial"/>
          <w:sz w:val="20"/>
          <w:szCs w:val="20"/>
        </w:rPr>
        <w:tab/>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5.3 -CONTRACTOR'S INSURANCE OF HIS LIABILITY Additional clauses: </w:t>
      </w:r>
    </w:p>
    <w:p w:rsidR="00616C7F" w:rsidRPr="00616C7F" w:rsidRDefault="00616C7F" w:rsidP="00616C7F">
      <w:pPr>
        <w:widowControl w:val="0"/>
        <w:numPr>
          <w:ilvl w:val="0"/>
          <w:numId w:val="167"/>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5.3.3 The Contractor's insurance shall include an indemnity to principal clause or alternatively be endorsed as follows: It is hereby declared and agreed that the Employer is interested in the insurance effected by this policy as Principal in respect of a contract made between the said employer and the said Insured Contractor as Contractor relating to (the name by which the specified contract is generally known) and dated (whatever is the date of the contract).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5.3.4 The Contractor shall forthwith notify the Employer and the insurers of any happening or event which may give rise to any claim, demand, proceeding, damage, cost or charge whatsoever arising out of the </w:t>
      </w:r>
      <w:proofErr w:type="gramStart"/>
      <w:r w:rsidRPr="00616C7F">
        <w:rPr>
          <w:rFonts w:ascii="Arial" w:hAnsi="Arial" w:cs="Arial"/>
          <w:sz w:val="20"/>
          <w:szCs w:val="20"/>
        </w:rPr>
        <w:t>particular work</w:t>
      </w:r>
      <w:proofErr w:type="gramEnd"/>
      <w:r w:rsidRPr="00616C7F">
        <w:rPr>
          <w:rFonts w:ascii="Arial" w:hAnsi="Arial" w:cs="Arial"/>
          <w:sz w:val="20"/>
          <w:szCs w:val="20"/>
        </w:rPr>
        <w:t xml:space="preserve">, including but not limited to incidents or accidents that are notifiable to the Health and Safety Executive. The Contractor shall indemnify the Employer against any loss whatsoever which may be occasioned to the Employer by the Contractor's failure to give such notification.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5.4B – INSURANCE OF EXISTING STRUCTURES AND WORKS BY EMPLOYER IN JOINT NAMES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5.4B.1 line 1, </w:t>
      </w:r>
      <w:r w:rsidRPr="00616C7F">
        <w:rPr>
          <w:rFonts w:ascii="Arial" w:hAnsi="Arial" w:cs="Arial"/>
          <w:b/>
          <w:bCs/>
          <w:sz w:val="20"/>
          <w:szCs w:val="20"/>
        </w:rPr>
        <w:t xml:space="preserve">delete </w:t>
      </w:r>
      <w:r w:rsidRPr="00616C7F">
        <w:rPr>
          <w:rFonts w:ascii="Arial" w:hAnsi="Arial" w:cs="Arial"/>
          <w:sz w:val="20"/>
          <w:szCs w:val="20"/>
        </w:rPr>
        <w:t xml:space="preserve">"out and maintain" and </w:t>
      </w:r>
      <w:r w:rsidRPr="00616C7F">
        <w:rPr>
          <w:rFonts w:ascii="Arial" w:hAnsi="Arial" w:cs="Arial"/>
          <w:b/>
          <w:bCs/>
          <w:sz w:val="20"/>
          <w:szCs w:val="20"/>
        </w:rPr>
        <w:t xml:space="preserve">insert </w:t>
      </w:r>
      <w:r w:rsidRPr="00616C7F">
        <w:rPr>
          <w:rFonts w:ascii="Arial" w:hAnsi="Arial" w:cs="Arial"/>
          <w:sz w:val="20"/>
          <w:szCs w:val="20"/>
        </w:rPr>
        <w:t xml:space="preserve">"the Risk".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5.4B.1 line 2, </w:t>
      </w:r>
      <w:r w:rsidRPr="00616C7F">
        <w:rPr>
          <w:rFonts w:ascii="Arial" w:hAnsi="Arial" w:cs="Arial"/>
          <w:b/>
          <w:bCs/>
          <w:sz w:val="20"/>
          <w:szCs w:val="20"/>
        </w:rPr>
        <w:t xml:space="preserve">delete </w:t>
      </w:r>
      <w:r w:rsidRPr="00616C7F">
        <w:rPr>
          <w:rFonts w:ascii="Arial" w:hAnsi="Arial" w:cs="Arial"/>
          <w:sz w:val="20"/>
          <w:szCs w:val="20"/>
        </w:rPr>
        <w:t xml:space="preserve">"a Joint Names Policy".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5.4B.1 line 5, </w:t>
      </w:r>
      <w:r w:rsidRPr="00616C7F">
        <w:rPr>
          <w:rFonts w:ascii="Arial" w:hAnsi="Arial" w:cs="Arial"/>
          <w:b/>
          <w:bCs/>
          <w:sz w:val="20"/>
          <w:szCs w:val="20"/>
        </w:rPr>
        <w:t xml:space="preserve">delete </w:t>
      </w:r>
      <w:r w:rsidRPr="00616C7F">
        <w:rPr>
          <w:rFonts w:ascii="Arial" w:hAnsi="Arial" w:cs="Arial"/>
          <w:sz w:val="20"/>
          <w:szCs w:val="20"/>
        </w:rPr>
        <w:t xml:space="preserve">"a Joint Names Policy for All Risks Insurance".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5.4.B.1 line 6, after "professional fees)" </w:t>
      </w:r>
      <w:r w:rsidRPr="00616C7F">
        <w:rPr>
          <w:rFonts w:ascii="Arial" w:hAnsi="Arial" w:cs="Arial"/>
          <w:b/>
          <w:bCs/>
          <w:sz w:val="20"/>
          <w:szCs w:val="20"/>
        </w:rPr>
        <w:t xml:space="preserve">insert </w:t>
      </w:r>
      <w:r w:rsidRPr="00616C7F">
        <w:rPr>
          <w:rFonts w:ascii="Arial" w:hAnsi="Arial" w:cs="Arial"/>
          <w:sz w:val="20"/>
          <w:szCs w:val="20"/>
        </w:rPr>
        <w:t xml:space="preserve">"equivalent to All Risks Insurance".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5.4B.1 line 7, </w:t>
      </w:r>
      <w:r w:rsidRPr="00616C7F">
        <w:rPr>
          <w:rFonts w:ascii="Arial" w:hAnsi="Arial" w:cs="Arial"/>
          <w:b/>
          <w:bCs/>
          <w:sz w:val="20"/>
          <w:szCs w:val="20"/>
        </w:rPr>
        <w:t xml:space="preserve">delete </w:t>
      </w:r>
      <w:r w:rsidRPr="00616C7F">
        <w:rPr>
          <w:rFonts w:ascii="Arial" w:hAnsi="Arial" w:cs="Arial"/>
          <w:sz w:val="20"/>
          <w:szCs w:val="20"/>
        </w:rPr>
        <w:t xml:space="preserve">paragraph commencing "and shall maintain". </w:t>
      </w:r>
    </w:p>
    <w:p w:rsidR="00616C7F" w:rsidRPr="00616C7F" w:rsidRDefault="00616C7F" w:rsidP="00616C7F">
      <w:pPr>
        <w:widowControl w:val="0"/>
        <w:numPr>
          <w:ilvl w:val="0"/>
          <w:numId w:val="167"/>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Clause 5.4B.2 line 1, after "then" </w:t>
      </w:r>
      <w:r w:rsidRPr="00616C7F">
        <w:rPr>
          <w:rFonts w:ascii="Arial" w:hAnsi="Arial" w:cs="Arial"/>
          <w:b/>
          <w:bCs/>
          <w:sz w:val="20"/>
          <w:szCs w:val="20"/>
        </w:rPr>
        <w:t xml:space="preserve">insert </w:t>
      </w:r>
      <w:r w:rsidRPr="00616C7F">
        <w:rPr>
          <w:rFonts w:ascii="Arial" w:hAnsi="Arial" w:cs="Arial"/>
          <w:sz w:val="20"/>
          <w:szCs w:val="20"/>
        </w:rPr>
        <w:t xml:space="preserve">"upon discovering the said loss or damage, the Contractor shall forthwith give notice in writing both to the Architect/Contract Administrator and to the Employer of the extent, nature and location thereof and". </w:t>
      </w:r>
    </w:p>
    <w:p w:rsidR="00616C7F" w:rsidRPr="00616C7F" w:rsidRDefault="00616C7F" w:rsidP="00616C7F">
      <w:pPr>
        <w:widowControl w:val="0"/>
        <w:numPr>
          <w:ilvl w:val="0"/>
          <w:numId w:val="167"/>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amendments to Clause 5.4B have been drafted on the basis that term "Risk" means in relation to the Contractor that the Employer is responsible for loss or damage by the risks referred to above but can have recourse against the Contractor if the loss or damage to the Works and unfixed materials and goods or to the existing structures (together with the contents owned by the Employer or for which he is responsible) is caused by the negligence of the Contractor or of any sub-contractor.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28" w:lineRule="atLeast"/>
        <w:ind w:left="260"/>
        <w:rPr>
          <w:rFonts w:ascii="Arial" w:hAnsi="Arial" w:cs="Arial"/>
          <w:sz w:val="20"/>
          <w:szCs w:val="20"/>
        </w:rPr>
      </w:pPr>
      <w:r w:rsidRPr="00616C7F">
        <w:rPr>
          <w:rFonts w:ascii="Arial" w:hAnsi="Arial" w:cs="Arial"/>
          <w:sz w:val="20"/>
          <w:szCs w:val="20"/>
        </w:rPr>
        <w:t xml:space="preserve">CDP PROFESSIONAL INDEMNITY INSURANCE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5.6 -OBLIGATION TO INSURE </w:t>
      </w:r>
      <w:proofErr w:type="gramStart"/>
      <w:r w:rsidRPr="00616C7F">
        <w:rPr>
          <w:rFonts w:ascii="Arial" w:hAnsi="Arial" w:cs="Arial"/>
          <w:sz w:val="20"/>
          <w:szCs w:val="20"/>
        </w:rPr>
        <w:t>The</w:t>
      </w:r>
      <w:proofErr w:type="gramEnd"/>
      <w:r w:rsidRPr="00616C7F">
        <w:rPr>
          <w:rFonts w:ascii="Arial" w:hAnsi="Arial" w:cs="Arial"/>
          <w:sz w:val="20"/>
          <w:szCs w:val="20"/>
        </w:rPr>
        <w:t xml:space="preserve"> Contractor shall: </w:t>
      </w:r>
    </w:p>
    <w:p w:rsidR="00616C7F" w:rsidRPr="00616C7F" w:rsidRDefault="00616C7F" w:rsidP="00616C7F">
      <w:pPr>
        <w:widowControl w:val="0"/>
        <w:numPr>
          <w:ilvl w:val="0"/>
          <w:numId w:val="168"/>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forthwith after this Contract has been entered into, take out (unless he has already done so) a Professional Indemnity insurance policy with a limit of indemnity of the type and in an amount not less than that stated in the Contract Particulars; </w:t>
      </w:r>
    </w:p>
    <w:p w:rsidR="00616C7F" w:rsidRPr="00616C7F" w:rsidRDefault="00616C7F" w:rsidP="00616C7F">
      <w:pPr>
        <w:widowControl w:val="0"/>
        <w:numPr>
          <w:ilvl w:val="0"/>
          <w:numId w:val="168"/>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provided it remains available at commercially reasonable rates, maintain such insurance until the expiry of the period stated in the Contract Particulars from the date of practical completion of the Works; and </w:t>
      </w:r>
    </w:p>
    <w:p w:rsidR="00616C7F" w:rsidRPr="00616C7F" w:rsidRDefault="00616C7F" w:rsidP="00616C7F">
      <w:pPr>
        <w:widowControl w:val="0"/>
        <w:numPr>
          <w:ilvl w:val="0"/>
          <w:numId w:val="168"/>
        </w:numPr>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as and when reasonably requested to do so by the Employer or the Architect/Contract Administrator, produce for inspection documentary evidence that such insurance has been </w:t>
      </w:r>
      <w:proofErr w:type="gramStart"/>
      <w:r w:rsidRPr="00616C7F">
        <w:rPr>
          <w:rFonts w:ascii="Arial" w:hAnsi="Arial" w:cs="Arial"/>
          <w:sz w:val="20"/>
          <w:szCs w:val="20"/>
        </w:rPr>
        <w:t>effected</w:t>
      </w:r>
      <w:proofErr w:type="gramEnd"/>
      <w:r w:rsidRPr="00616C7F">
        <w:rPr>
          <w:rFonts w:ascii="Arial" w:hAnsi="Arial" w:cs="Arial"/>
          <w:sz w:val="20"/>
          <w:szCs w:val="20"/>
        </w:rPr>
        <w:t xml:space="preserve"> and/or is being maintained. </w:t>
      </w:r>
    </w:p>
    <w:p w:rsidR="00616C7F" w:rsidRPr="00616C7F" w:rsidRDefault="00616C7F" w:rsidP="00616C7F">
      <w:pPr>
        <w:widowControl w:val="0"/>
        <w:numPr>
          <w:ilvl w:val="0"/>
          <w:numId w:val="168"/>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5.7 -INCREASED COST AND NON-AVAILIBILITY </w:t>
      </w:r>
    </w:p>
    <w:p w:rsidR="00616C7F" w:rsidRPr="00616C7F" w:rsidRDefault="00616C7F" w:rsidP="00616C7F">
      <w:pPr>
        <w:widowControl w:val="0"/>
        <w:numPr>
          <w:ilvl w:val="0"/>
          <w:numId w:val="168"/>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If the insurance referred to in clause 5.6 ceases to be available at commercially reasonable rates, the Contractor shall immediately give notice to the Employer so that the Contractor and the Employer can discuss the means of best protecting the respective positions of the Employer and the Contractor in the absence of such insurance.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31" w:lineRule="atLeast"/>
        <w:ind w:firstLine="260"/>
        <w:rPr>
          <w:rFonts w:ascii="Arial" w:hAnsi="Arial" w:cs="Arial"/>
          <w:sz w:val="20"/>
          <w:szCs w:val="20"/>
        </w:rPr>
      </w:pPr>
      <w:r w:rsidRPr="00616C7F">
        <w:rPr>
          <w:rFonts w:ascii="Arial" w:hAnsi="Arial" w:cs="Arial"/>
          <w:sz w:val="20"/>
          <w:szCs w:val="20"/>
        </w:rPr>
        <w:t xml:space="preserve">SECTION 6: TERMINATION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lastRenderedPageBreak/>
        <w:t xml:space="preserve">6.7 – CONSEQUENCES OF TERMINATION UNDER CLAUSES 6.4 TO 6.6 </w:t>
      </w:r>
    </w:p>
    <w:p w:rsidR="00616C7F" w:rsidRPr="00616C7F" w:rsidRDefault="00616C7F" w:rsidP="00616C7F">
      <w:pPr>
        <w:widowControl w:val="0"/>
        <w:numPr>
          <w:ilvl w:val="0"/>
          <w:numId w:val="169"/>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69"/>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Clause 6.7.3 line 3, </w:t>
      </w:r>
      <w:r w:rsidRPr="00616C7F">
        <w:rPr>
          <w:rFonts w:ascii="Arial" w:hAnsi="Arial" w:cs="Arial"/>
          <w:b/>
          <w:bCs/>
          <w:sz w:val="20"/>
          <w:szCs w:val="20"/>
        </w:rPr>
        <w:t xml:space="preserve">delete </w:t>
      </w:r>
      <w:r w:rsidRPr="00616C7F">
        <w:rPr>
          <w:rFonts w:ascii="Arial" w:hAnsi="Arial" w:cs="Arial"/>
          <w:sz w:val="20"/>
          <w:szCs w:val="20"/>
        </w:rPr>
        <w:t xml:space="preserve">"3 months" and </w:t>
      </w:r>
      <w:r w:rsidRPr="00616C7F">
        <w:rPr>
          <w:rFonts w:ascii="Arial" w:hAnsi="Arial" w:cs="Arial"/>
          <w:b/>
          <w:bCs/>
          <w:sz w:val="20"/>
          <w:szCs w:val="20"/>
        </w:rPr>
        <w:t xml:space="preserve">insert </w:t>
      </w:r>
      <w:r w:rsidRPr="00616C7F">
        <w:rPr>
          <w:rFonts w:ascii="Arial" w:hAnsi="Arial" w:cs="Arial"/>
          <w:sz w:val="20"/>
          <w:szCs w:val="20"/>
        </w:rPr>
        <w:t xml:space="preserve">"6 months".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0E1406" w:rsidRDefault="00616C7F" w:rsidP="00616C7F">
      <w:pPr>
        <w:widowControl w:val="0"/>
        <w:autoSpaceDE w:val="0"/>
        <w:autoSpaceDN w:val="0"/>
        <w:adjustRightInd w:val="0"/>
        <w:spacing w:after="0" w:line="240" w:lineRule="auto"/>
        <w:ind w:left="227"/>
        <w:rPr>
          <w:rFonts w:ascii="Arial" w:hAnsi="Arial" w:cs="Arial"/>
          <w:b/>
          <w:bCs/>
          <w:sz w:val="28"/>
          <w:szCs w:val="28"/>
        </w:rPr>
      </w:pPr>
      <w:r w:rsidRPr="00616C7F">
        <w:rPr>
          <w:rFonts w:ascii="Arial" w:hAnsi="Arial" w:cs="Arial"/>
          <w:sz w:val="20"/>
          <w:szCs w:val="20"/>
        </w:rPr>
        <w:t xml:space="preserve">SECTION 7: SETTLEMENT OF DISPUTES </w:t>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sz w:val="20"/>
          <w:szCs w:val="20"/>
        </w:rPr>
        <w:tab/>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240" w:lineRule="auto"/>
        <w:ind w:left="227"/>
        <w:rPr>
          <w:rFonts w:ascii="Arial" w:hAnsi="Arial" w:cs="Arial"/>
          <w:sz w:val="28"/>
          <w:szCs w:val="28"/>
        </w:rPr>
      </w:pPr>
      <w:r w:rsidRPr="00616C7F">
        <w:rPr>
          <w:rFonts w:ascii="Arial" w:hAnsi="Arial" w:cs="Arial"/>
          <w:sz w:val="20"/>
          <w:szCs w:val="20"/>
        </w:rPr>
        <w:t xml:space="preserve">SECTION 8: ASSIGNMENT </w:t>
      </w:r>
    </w:p>
    <w:p w:rsidR="00616C7F" w:rsidRPr="00616C7F" w:rsidRDefault="00616C7F" w:rsidP="00616C7F">
      <w:pPr>
        <w:widowControl w:val="0"/>
        <w:autoSpaceDE w:val="0"/>
        <w:autoSpaceDN w:val="0"/>
        <w:adjustRightInd w:val="0"/>
        <w:spacing w:after="0" w:line="240" w:lineRule="auto"/>
        <w:ind w:left="777"/>
        <w:rPr>
          <w:rFonts w:ascii="Arial" w:hAnsi="Arial" w:cs="Arial"/>
          <w:sz w:val="20"/>
          <w:szCs w:val="20"/>
        </w:rPr>
      </w:pPr>
      <w:r w:rsidRPr="00616C7F">
        <w:rPr>
          <w:rFonts w:ascii="Arial" w:hAnsi="Arial" w:cs="Arial"/>
          <w:sz w:val="20"/>
          <w:szCs w:val="20"/>
        </w:rPr>
        <w:t xml:space="preserve">Amendments: </w:t>
      </w:r>
    </w:p>
    <w:p w:rsidR="00616C7F" w:rsidRPr="00616C7F" w:rsidRDefault="00616C7F" w:rsidP="00616C7F">
      <w:pPr>
        <w:widowControl w:val="0"/>
        <w:numPr>
          <w:ilvl w:val="0"/>
          <w:numId w:val="170"/>
        </w:numPr>
        <w:autoSpaceDE w:val="0"/>
        <w:autoSpaceDN w:val="0"/>
        <w:adjustRightInd w:val="0"/>
        <w:spacing w:after="0"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8.1 "Subject to clause 8.2, neither the Employer nor the Contractor shall without the consent of the other assign this Contract or any rights thereunder.". </w:t>
      </w:r>
    </w:p>
    <w:p w:rsidR="00616C7F" w:rsidRPr="00616C7F" w:rsidRDefault="00616C7F" w:rsidP="00616C7F">
      <w:pPr>
        <w:widowControl w:val="0"/>
        <w:numPr>
          <w:ilvl w:val="0"/>
          <w:numId w:val="170"/>
        </w:numPr>
        <w:autoSpaceDE w:val="0"/>
        <w:autoSpaceDN w:val="0"/>
        <w:adjustRightInd w:val="0"/>
        <w:spacing w:after="0" w:line="240" w:lineRule="auto"/>
        <w:rPr>
          <w:rFonts w:ascii="Arial" w:hAnsi="Arial" w:cs="Arial"/>
          <w:sz w:val="20"/>
          <w:szCs w:val="20"/>
        </w:rPr>
      </w:pPr>
      <w:r w:rsidRPr="00616C7F">
        <w:rPr>
          <w:rFonts w:ascii="Arial" w:hAnsi="Arial" w:cs="Arial"/>
          <w:b/>
          <w:bCs/>
          <w:sz w:val="20"/>
          <w:szCs w:val="20"/>
        </w:rPr>
        <w:t xml:space="preserve">Insert </w:t>
      </w:r>
      <w:r w:rsidRPr="00616C7F">
        <w:rPr>
          <w:rFonts w:ascii="Arial" w:hAnsi="Arial" w:cs="Arial"/>
          <w:sz w:val="20"/>
          <w:szCs w:val="20"/>
        </w:rPr>
        <w:t xml:space="preserve">new clause 8.2 "Where clause 8.2 is stated in the Contract Particulars to apply, then, in the event of transfer by the Employer of his freehold or leasehold interest in, or of a grant by the Employer of a leasehold interest in, the whole of the premises comprising the Works, the Employer may at any time after practical completion of the Works grant or assign to any such transferee or lessee the right to bring proceedings in the name of the Employer (whether by arbitration or litigation, whichever applies under this Contract) to enforce any of the terms of this Contract made for the benefit of the Employer. The assignee shall be estopped from disputing any enforceable agreements reached between the Employer and the Contractor which may arise out of and relate to this Contract (whether or not they are or appear to be a derogation from the right assigned) and which are made prior to the date of any grant or assignment.".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0" w:line="240" w:lineRule="auto"/>
        <w:ind w:left="9647" w:hanging="9388"/>
        <w:rPr>
          <w:rFonts w:ascii="Arial" w:hAnsi="Arial" w:cs="Arial"/>
          <w:sz w:val="28"/>
          <w:szCs w:val="28"/>
        </w:rPr>
      </w:pPr>
      <w:r w:rsidRPr="00616C7F">
        <w:rPr>
          <w:rFonts w:ascii="Arial" w:hAnsi="Arial" w:cs="Arial"/>
          <w:sz w:val="20"/>
          <w:szCs w:val="20"/>
        </w:rPr>
        <w:t>SECTION 9: MISCELLANEOUS PROVISIONS</w:t>
      </w:r>
      <w:r w:rsidRPr="00616C7F">
        <w:rPr>
          <w:rFonts w:ascii="Arial" w:hAnsi="Arial" w:cs="Arial"/>
          <w:sz w:val="20"/>
          <w:szCs w:val="20"/>
        </w:rPr>
        <w:tab/>
      </w:r>
      <w:r w:rsidRPr="00616C7F">
        <w:rPr>
          <w:rFonts w:ascii="Arial" w:hAnsi="Arial" w:cs="Arial"/>
          <w:b/>
          <w:bCs/>
          <w:sz w:val="28"/>
          <w:szCs w:val="28"/>
        </w:rPr>
        <w:t xml:space="preserve"> </w:t>
      </w:r>
    </w:p>
    <w:p w:rsidR="00616C7F" w:rsidRPr="00616C7F" w:rsidRDefault="00616C7F" w:rsidP="00616C7F">
      <w:pPr>
        <w:widowControl w:val="0"/>
        <w:autoSpaceDE w:val="0"/>
        <w:autoSpaceDN w:val="0"/>
        <w:adjustRightInd w:val="0"/>
        <w:spacing w:after="0" w:line="240" w:lineRule="auto"/>
        <w:ind w:firstLine="260"/>
        <w:rPr>
          <w:rFonts w:ascii="Arial" w:hAnsi="Arial" w:cs="Arial"/>
          <w:sz w:val="20"/>
          <w:szCs w:val="20"/>
        </w:rPr>
      </w:pPr>
      <w:r w:rsidRPr="00616C7F">
        <w:rPr>
          <w:rFonts w:ascii="Arial" w:hAnsi="Arial" w:cs="Arial"/>
          <w:sz w:val="20"/>
          <w:szCs w:val="20"/>
        </w:rPr>
        <w:t xml:space="preserve">9.1 -PERFORMANCE BOND </w:t>
      </w:r>
    </w:p>
    <w:p w:rsidR="00616C7F" w:rsidRPr="00616C7F" w:rsidRDefault="00616C7F" w:rsidP="00616C7F">
      <w:pPr>
        <w:widowControl w:val="0"/>
        <w:autoSpaceDE w:val="0"/>
        <w:autoSpaceDN w:val="0"/>
        <w:adjustRightInd w:val="0"/>
        <w:spacing w:after="138"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If a Performance Bond is required post-tender, the Contractor shall provide a quotation to provide and thereafter maintain a Performance Bond in an amount equivalent to 10% of the Contract Sum from an approved surety and the Employer shall pay the net premium due thereunder. </w:t>
      </w:r>
    </w:p>
    <w:p w:rsidR="00616C7F" w:rsidRPr="00616C7F" w:rsidRDefault="00616C7F" w:rsidP="00616C7F">
      <w:pPr>
        <w:widowControl w:val="0"/>
        <w:autoSpaceDE w:val="0"/>
        <w:autoSpaceDN w:val="0"/>
        <w:adjustRightInd w:val="0"/>
        <w:spacing w:after="138" w:line="240" w:lineRule="auto"/>
        <w:rPr>
          <w:rFonts w:ascii="Arial" w:hAnsi="Arial" w:cs="Arial"/>
          <w:sz w:val="20"/>
          <w:szCs w:val="20"/>
        </w:rPr>
      </w:pPr>
      <w:r w:rsidRPr="00616C7F">
        <w:rPr>
          <w:rFonts w:ascii="Arial" w:hAnsi="Arial" w:cs="Arial"/>
          <w:sz w:val="20"/>
          <w:szCs w:val="20"/>
        </w:rPr>
        <w:t xml:space="preserve">9.2 -BOND OF SURETY/GUARANTEE </w:t>
      </w:r>
    </w:p>
    <w:p w:rsidR="00616C7F" w:rsidRPr="00616C7F" w:rsidRDefault="00616C7F" w:rsidP="00616C7F">
      <w:pPr>
        <w:widowControl w:val="0"/>
        <w:autoSpaceDE w:val="0"/>
        <w:autoSpaceDN w:val="0"/>
        <w:adjustRightInd w:val="0"/>
        <w:spacing w:after="13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Where the Contractor is part of a group of companies or the like and is not the Parent Company he shall insert the name and address of the Parent Company on the Form of Tender. The Contractor may be required to provide a Bond of Surety/Guarantee, from the Parent Company, that the Works will be completed in accordance with the terms and conditions of the Contract. </w:t>
      </w:r>
    </w:p>
    <w:p w:rsidR="00616C7F" w:rsidRPr="00616C7F" w:rsidRDefault="00616C7F" w:rsidP="00616C7F">
      <w:pPr>
        <w:widowControl w:val="0"/>
        <w:autoSpaceDE w:val="0"/>
        <w:autoSpaceDN w:val="0"/>
        <w:adjustRightInd w:val="0"/>
        <w:spacing w:after="133" w:line="240" w:lineRule="auto"/>
        <w:rPr>
          <w:rFonts w:ascii="Arial" w:hAnsi="Arial" w:cs="Arial"/>
          <w:sz w:val="20"/>
          <w:szCs w:val="20"/>
        </w:rPr>
      </w:pPr>
      <w:r w:rsidRPr="00616C7F">
        <w:rPr>
          <w:rFonts w:ascii="Arial" w:hAnsi="Arial" w:cs="Arial"/>
          <w:sz w:val="20"/>
          <w:szCs w:val="20"/>
        </w:rPr>
        <w:t xml:space="preserve">9.3 -DATA PROTECTION ACT 1998 </w:t>
      </w:r>
    </w:p>
    <w:p w:rsidR="00616C7F" w:rsidRPr="00616C7F" w:rsidRDefault="00616C7F" w:rsidP="00616C7F">
      <w:pPr>
        <w:widowControl w:val="0"/>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Contractor hereby agrees that if the Contractor, his employees, servants or agents, including all Sub-Contractors and Suppliers, gain access in the course of the performance of this contract or otherwise to information held by the Employer and consisting of personal data within the meaning of Section 1 of the Act, such information shall remain confidential and shall not be disclosed to any other person for any reason whatever without the express authority of the Employer, and the Contractor hereby further agrees and undertakes to indemnify the Employer against any loss suffered by or claim made against the Employer from any such unauthorised disclosure. </w:t>
      </w:r>
    </w:p>
    <w:p w:rsidR="00616C7F" w:rsidRPr="00616C7F" w:rsidRDefault="00616C7F" w:rsidP="00616C7F">
      <w:pPr>
        <w:widowControl w:val="0"/>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9.4 -SOCIAL RESPONSIBILITY </w:t>
      </w:r>
    </w:p>
    <w:p w:rsidR="00616C7F" w:rsidRPr="00616C7F" w:rsidRDefault="00616C7F" w:rsidP="00616C7F">
      <w:pPr>
        <w:widowControl w:val="0"/>
        <w:autoSpaceDE w:val="0"/>
        <w:autoSpaceDN w:val="0"/>
        <w:adjustRightInd w:val="0"/>
        <w:spacing w:after="143"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Contractor shall in all matters arising in the performance of the Contract conform with the provisions of the statutory obligations under the various Equality, Diversity, Health and Safety legislation and any regulations made thereunder. The Employer shall be entitled at the Employer's expense to inspect such books, accounts and records belonging to the Contractor as are necessary to demonstrate compliance. The Contractor shall be liable for and indemnify the Employer against any expense, liability, loss, claim or proceeding it may suffer arising from the Contractor's failure to comply with or perform its obligations and responsibilities. The cost to the Contractor in meeting the requirements of this clause shall be included in his tender price. </w:t>
      </w:r>
    </w:p>
    <w:p w:rsidR="00616C7F" w:rsidRPr="00616C7F" w:rsidRDefault="00616C7F" w:rsidP="00616C7F">
      <w:pPr>
        <w:widowControl w:val="0"/>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9.5 -FREEDOM OF INFORMATION ACT 2000 (FOIA) </w:t>
      </w:r>
    </w:p>
    <w:p w:rsidR="00616C7F" w:rsidRPr="00616C7F" w:rsidRDefault="00616C7F" w:rsidP="00616C7F">
      <w:pPr>
        <w:widowControl w:val="0"/>
        <w:numPr>
          <w:ilvl w:val="0"/>
          <w:numId w:val="171"/>
        </w:numPr>
        <w:autoSpaceDE w:val="0"/>
        <w:autoSpaceDN w:val="0"/>
        <w:adjustRightInd w:val="0"/>
        <w:spacing w:after="143" w:line="240" w:lineRule="auto"/>
        <w:rPr>
          <w:rFonts w:ascii="Arial" w:hAnsi="Arial" w:cs="Arial"/>
          <w:sz w:val="20"/>
          <w:szCs w:val="20"/>
        </w:rPr>
      </w:pPr>
      <w:r w:rsidRPr="00616C7F">
        <w:rPr>
          <w:rFonts w:ascii="Arial" w:hAnsi="Arial" w:cs="Arial"/>
          <w:sz w:val="20"/>
          <w:szCs w:val="20"/>
        </w:rPr>
        <w:t xml:space="preserve">The Contractor recognises that the Employer is subject to legal duties which may require the release of information under the FOIA or any other applicable legislation governing access to information, and that the Employer may be under an obligation to provide information on request. Such information may include matters relating to, arising out of or under this contract in any way. </w:t>
      </w:r>
    </w:p>
    <w:p w:rsidR="00616C7F" w:rsidRPr="00616C7F" w:rsidRDefault="00616C7F" w:rsidP="00616C7F">
      <w:pPr>
        <w:widowControl w:val="0"/>
        <w:numPr>
          <w:ilvl w:val="0"/>
          <w:numId w:val="171"/>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Contractor will assist the Employer to enable it to comply with its obligations. </w:t>
      </w:r>
      <w:proofErr w:type="gramStart"/>
      <w:r w:rsidRPr="00616C7F">
        <w:rPr>
          <w:rFonts w:ascii="Arial" w:hAnsi="Arial" w:cs="Arial"/>
          <w:sz w:val="20"/>
          <w:szCs w:val="20"/>
        </w:rPr>
        <w:t>In particular, it</w:t>
      </w:r>
      <w:proofErr w:type="gramEnd"/>
      <w:r w:rsidRPr="00616C7F">
        <w:rPr>
          <w:rFonts w:ascii="Arial" w:hAnsi="Arial" w:cs="Arial"/>
          <w:sz w:val="20"/>
          <w:szCs w:val="20"/>
        </w:rPr>
        <w:t xml:space="preserve"> acknowledges that the Employer is entitled to any and all information relating to the performance of this Contract or arising in the course of performing this Contract. In the event that the Employer receives a request for information under the FOIA or any other applicable legislation governing access to </w:t>
      </w:r>
      <w:proofErr w:type="gramStart"/>
      <w:r w:rsidRPr="00616C7F">
        <w:rPr>
          <w:rFonts w:ascii="Arial" w:hAnsi="Arial" w:cs="Arial"/>
          <w:sz w:val="20"/>
          <w:szCs w:val="20"/>
        </w:rPr>
        <w:t>information, and</w:t>
      </w:r>
      <w:proofErr w:type="gramEnd"/>
      <w:r w:rsidRPr="00616C7F">
        <w:rPr>
          <w:rFonts w:ascii="Arial" w:hAnsi="Arial" w:cs="Arial"/>
          <w:sz w:val="20"/>
          <w:szCs w:val="20"/>
        </w:rPr>
        <w:t xml:space="preserve"> requests the Contractor's assistance in obtaining the information that is the subject of such request or otherwise, the Contractor will respond to any such request for assistance at its own cost and promptly, any in any event within seven days of receipt of the Employer's request. </w:t>
      </w:r>
    </w:p>
    <w:p w:rsidR="00616C7F" w:rsidRPr="00616C7F" w:rsidRDefault="00616C7F" w:rsidP="00616C7F">
      <w:pPr>
        <w:widowControl w:val="0"/>
        <w:numPr>
          <w:ilvl w:val="0"/>
          <w:numId w:val="171"/>
        </w:numPr>
        <w:autoSpaceDE w:val="0"/>
        <w:autoSpaceDN w:val="0"/>
        <w:adjustRightInd w:val="0"/>
        <w:spacing w:after="148"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Employer will not be liable for any loss, damage, cost, harm or other detriment however caused </w:t>
      </w:r>
      <w:r w:rsidRPr="00616C7F">
        <w:rPr>
          <w:rFonts w:ascii="Arial" w:hAnsi="Arial" w:cs="Arial"/>
          <w:sz w:val="20"/>
          <w:szCs w:val="20"/>
        </w:rPr>
        <w:lastRenderedPageBreak/>
        <w:t xml:space="preserve">arising from the disclosure of information relating to this Contract further to its duties under the FOIA or other applicable legislation governing access to information. </w:t>
      </w:r>
    </w:p>
    <w:p w:rsidR="00616C7F" w:rsidRPr="00616C7F" w:rsidRDefault="00616C7F" w:rsidP="00616C7F">
      <w:pPr>
        <w:widowControl w:val="0"/>
        <w:numPr>
          <w:ilvl w:val="0"/>
          <w:numId w:val="171"/>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9.6 -BRIBERY AND CORRUPTION </w:t>
      </w:r>
    </w:p>
    <w:p w:rsidR="00616C7F" w:rsidRPr="00616C7F" w:rsidRDefault="00616C7F" w:rsidP="00616C7F">
      <w:pPr>
        <w:widowControl w:val="0"/>
        <w:numPr>
          <w:ilvl w:val="0"/>
          <w:numId w:val="171"/>
        </w:numPr>
        <w:autoSpaceDE w:val="0"/>
        <w:autoSpaceDN w:val="0"/>
        <w:adjustRightInd w:val="0"/>
        <w:spacing w:after="148" w:line="240" w:lineRule="auto"/>
        <w:rPr>
          <w:rFonts w:ascii="Arial" w:hAnsi="Arial" w:cs="Arial"/>
          <w:sz w:val="20"/>
          <w:szCs w:val="20"/>
        </w:rPr>
      </w:pPr>
      <w:r w:rsidRPr="00616C7F">
        <w:rPr>
          <w:rFonts w:ascii="Arial" w:hAnsi="Arial" w:cs="Arial"/>
          <w:sz w:val="20"/>
          <w:szCs w:val="20"/>
        </w:rPr>
        <w:t xml:space="preserve">The Employer shall be entitled to terminate this Contract with immediate effect and to recover from the Contractor the amount of any loss resulting from such termination, if: </w:t>
      </w:r>
    </w:p>
    <w:p w:rsidR="00616C7F" w:rsidRPr="00616C7F" w:rsidRDefault="00616C7F" w:rsidP="00616C7F">
      <w:pPr>
        <w:widowControl w:val="0"/>
        <w:numPr>
          <w:ilvl w:val="0"/>
          <w:numId w:val="171"/>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Contractor shall have offered to give or agreed to give to any person any gift or consideration of any kind as inducement or reward for doing or forbearing to do or for </w:t>
      </w:r>
      <w:r w:rsidRPr="00616C7F">
        <w:rPr>
          <w:rFonts w:ascii="Arial" w:hAnsi="Arial" w:cs="Arial"/>
          <w:color w:val="000000"/>
          <w:sz w:val="20"/>
          <w:szCs w:val="20"/>
        </w:rPr>
        <w:t>having done or for</w:t>
      </w:r>
      <w:r w:rsidR="000E1406">
        <w:rPr>
          <w:rFonts w:ascii="Arial" w:hAnsi="Arial" w:cs="Arial"/>
          <w:color w:val="000000"/>
          <w:sz w:val="20"/>
          <w:szCs w:val="20"/>
        </w:rPr>
        <w:t xml:space="preserve"> </w:t>
      </w:r>
      <w:r w:rsidRPr="00616C7F">
        <w:rPr>
          <w:rFonts w:ascii="Arial" w:hAnsi="Arial" w:cs="Arial"/>
          <w:color w:val="000000"/>
          <w:sz w:val="20"/>
          <w:szCs w:val="20"/>
        </w:rPr>
        <w:t>bone to do any action in relation to the execution of this Contract or for showing or forbearing to show favour or disfavour to any person in relation this Contract</w:t>
      </w:r>
      <w:r w:rsidRPr="00616C7F">
        <w:rPr>
          <w:rFonts w:ascii="Arial" w:hAnsi="Arial" w:cs="Arial"/>
          <w:b/>
          <w:bCs/>
          <w:color w:val="000000"/>
          <w:sz w:val="28"/>
          <w:szCs w:val="28"/>
        </w:rPr>
        <w:t xml:space="preserve"> </w:t>
      </w:r>
      <w:r w:rsidRPr="00616C7F">
        <w:rPr>
          <w:rFonts w:ascii="Arial" w:hAnsi="Arial" w:cs="Arial"/>
          <w:color w:val="000000"/>
          <w:sz w:val="20"/>
          <w:szCs w:val="20"/>
        </w:rPr>
        <w:t xml:space="preserve">or any other Contract with The Employer; or </w:t>
      </w:r>
    </w:p>
    <w:p w:rsidR="00616C7F" w:rsidRPr="00616C7F" w:rsidRDefault="00616C7F" w:rsidP="00616C7F">
      <w:pPr>
        <w:widowControl w:val="0"/>
        <w:numPr>
          <w:ilvl w:val="0"/>
          <w:numId w:val="172"/>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the like acts shall have done by any person employed by him or acting on his behalf (whether with or without the knowledge of the Contractor); or </w:t>
      </w:r>
    </w:p>
    <w:p w:rsidR="00616C7F" w:rsidRPr="00616C7F" w:rsidRDefault="00616C7F" w:rsidP="00616C7F">
      <w:pPr>
        <w:widowControl w:val="0"/>
        <w:numPr>
          <w:ilvl w:val="0"/>
          <w:numId w:val="172"/>
        </w:numPr>
        <w:autoSpaceDE w:val="0"/>
        <w:autoSpaceDN w:val="0"/>
        <w:adjustRightInd w:val="0"/>
        <w:spacing w:after="32" w:line="240" w:lineRule="auto"/>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in relation to any Contract with the Employer, the Contractor or any person employed by him or acting on his behalf shall (</w:t>
      </w:r>
      <w:proofErr w:type="spellStart"/>
      <w:r w:rsidRPr="00616C7F">
        <w:rPr>
          <w:rFonts w:ascii="Arial" w:hAnsi="Arial" w:cs="Arial"/>
          <w:sz w:val="20"/>
          <w:szCs w:val="20"/>
        </w:rPr>
        <w:t>i</w:t>
      </w:r>
      <w:proofErr w:type="spellEnd"/>
      <w:r w:rsidRPr="00616C7F">
        <w:rPr>
          <w:rFonts w:ascii="Arial" w:hAnsi="Arial" w:cs="Arial"/>
          <w:sz w:val="20"/>
          <w:szCs w:val="20"/>
        </w:rPr>
        <w:t xml:space="preserve">) have committed any offence under the Bribery Act 2010 or (ii) shall have given any fee or reward the receipt of which is an offence under Section 117 (2) and (3) of the Local Government Act 1972. </w:t>
      </w:r>
    </w:p>
    <w:p w:rsidR="00616C7F" w:rsidRPr="00616C7F" w:rsidRDefault="00616C7F" w:rsidP="00616C7F">
      <w:pPr>
        <w:widowControl w:val="0"/>
        <w:numPr>
          <w:ilvl w:val="0"/>
          <w:numId w:val="172"/>
        </w:numPr>
        <w:autoSpaceDE w:val="0"/>
        <w:autoSpaceDN w:val="0"/>
        <w:adjustRightInd w:val="0"/>
        <w:spacing w:after="32" w:line="240" w:lineRule="auto"/>
        <w:rPr>
          <w:rFonts w:ascii="Arial" w:hAnsi="Arial" w:cs="Arial"/>
          <w:sz w:val="20"/>
          <w:szCs w:val="20"/>
        </w:rPr>
      </w:pPr>
      <w:r w:rsidRPr="00616C7F">
        <w:rPr>
          <w:rFonts w:ascii="Arial" w:hAnsi="Arial" w:cs="Arial"/>
          <w:sz w:val="20"/>
          <w:szCs w:val="20"/>
        </w:rPr>
        <w:t xml:space="preserve">SCHEDULE 3: SUPPLEMENTAL PROVISIONS Amendment: </w:t>
      </w:r>
    </w:p>
    <w:p w:rsidR="00616C7F" w:rsidRPr="00616C7F" w:rsidRDefault="00616C7F" w:rsidP="00616C7F">
      <w:pPr>
        <w:widowControl w:val="0"/>
        <w:numPr>
          <w:ilvl w:val="0"/>
          <w:numId w:val="172"/>
        </w:numPr>
        <w:autoSpaceDE w:val="0"/>
        <w:autoSpaceDN w:val="0"/>
        <w:adjustRightInd w:val="0"/>
        <w:spacing w:after="0" w:line="240" w:lineRule="auto"/>
        <w:rPr>
          <w:rFonts w:ascii="Arial" w:hAnsi="Arial" w:cs="Arial"/>
          <w:sz w:val="20"/>
          <w:szCs w:val="20"/>
        </w:rPr>
      </w:pPr>
      <w:r w:rsidRPr="00616C7F">
        <w:rPr>
          <w:rFonts w:ascii="Arial" w:hAnsi="Arial" w:cs="Arial"/>
          <w:sz w:val="20"/>
          <w:szCs w:val="20"/>
        </w:rPr>
        <w:t xml:space="preserve">Paragraph 3.3 line 5, after "the share" </w:t>
      </w:r>
      <w:r w:rsidRPr="00616C7F">
        <w:rPr>
          <w:rFonts w:ascii="Arial" w:hAnsi="Arial" w:cs="Arial"/>
          <w:b/>
          <w:bCs/>
          <w:sz w:val="20"/>
          <w:szCs w:val="20"/>
        </w:rPr>
        <w:t xml:space="preserve">insert </w:t>
      </w:r>
      <w:r w:rsidRPr="00616C7F">
        <w:rPr>
          <w:rFonts w:ascii="Arial" w:hAnsi="Arial" w:cs="Arial"/>
          <w:sz w:val="20"/>
          <w:szCs w:val="20"/>
        </w:rPr>
        <w:t xml:space="preserve">", if any,". </w:t>
      </w:r>
    </w:p>
    <w:p w:rsidR="00616C7F" w:rsidRPr="00616C7F" w:rsidRDefault="00616C7F" w:rsidP="00616C7F">
      <w:pPr>
        <w:widowControl w:val="0"/>
        <w:autoSpaceDE w:val="0"/>
        <w:autoSpaceDN w:val="0"/>
        <w:adjustRightInd w:val="0"/>
        <w:spacing w:after="0" w:line="240" w:lineRule="auto"/>
        <w:rPr>
          <w:rFonts w:ascii="Arial" w:hAnsi="Arial" w:cs="Arial"/>
          <w:sz w:val="20"/>
          <w:szCs w:val="20"/>
        </w:rPr>
      </w:pPr>
    </w:p>
    <w:p w:rsidR="00616C7F" w:rsidRPr="00616C7F" w:rsidRDefault="00616C7F" w:rsidP="00616C7F">
      <w:pPr>
        <w:widowControl w:val="0"/>
        <w:autoSpaceDE w:val="0"/>
        <w:autoSpaceDN w:val="0"/>
        <w:adjustRightInd w:val="0"/>
        <w:spacing w:after="225" w:line="228" w:lineRule="atLeast"/>
        <w:ind w:left="260"/>
        <w:rPr>
          <w:rFonts w:ascii="Arial" w:hAnsi="Arial" w:cs="Arial"/>
          <w:sz w:val="20"/>
          <w:szCs w:val="20"/>
        </w:rPr>
      </w:pPr>
      <w:r w:rsidRPr="00616C7F">
        <w:rPr>
          <w:rFonts w:ascii="Arial" w:hAnsi="Arial" w:cs="Arial"/>
          <w:sz w:val="20"/>
          <w:szCs w:val="20"/>
        </w:rPr>
        <w:t xml:space="preserve">SCHEDULE 4: PERFORMANCE BOND See Appendix Project Specific. </w:t>
      </w:r>
    </w:p>
    <w:p w:rsidR="00616C7F" w:rsidRPr="00616C7F" w:rsidRDefault="00616C7F" w:rsidP="00616C7F">
      <w:pPr>
        <w:widowControl w:val="0"/>
        <w:autoSpaceDE w:val="0"/>
        <w:autoSpaceDN w:val="0"/>
        <w:adjustRightInd w:val="0"/>
        <w:spacing w:after="0" w:line="228" w:lineRule="atLeast"/>
        <w:ind w:left="260"/>
        <w:rPr>
          <w:rFonts w:ascii="Arial" w:hAnsi="Arial" w:cs="Arial"/>
          <w:sz w:val="20"/>
          <w:szCs w:val="20"/>
        </w:rPr>
      </w:pPr>
      <w:r w:rsidRPr="00616C7F">
        <w:rPr>
          <w:rFonts w:ascii="Arial" w:hAnsi="Arial" w:cs="Arial"/>
          <w:sz w:val="20"/>
          <w:szCs w:val="20"/>
        </w:rPr>
        <w:t xml:space="preserve">EXECUTION </w:t>
      </w:r>
    </w:p>
    <w:p w:rsidR="00616C7F" w:rsidRPr="00616C7F" w:rsidRDefault="00616C7F" w:rsidP="00616C7F">
      <w:pPr>
        <w:widowControl w:val="0"/>
        <w:autoSpaceDE w:val="0"/>
        <w:autoSpaceDN w:val="0"/>
        <w:adjustRightInd w:val="0"/>
        <w:spacing w:after="9970" w:line="240" w:lineRule="auto"/>
        <w:ind w:left="260" w:hanging="260"/>
        <w:rPr>
          <w:rFonts w:ascii="Arial" w:hAnsi="Arial" w:cs="Arial"/>
          <w:sz w:val="20"/>
          <w:szCs w:val="20"/>
        </w:rPr>
      </w:pPr>
      <w:r w:rsidRPr="00616C7F">
        <w:rPr>
          <w:rFonts w:ascii="Arial" w:hAnsi="Arial" w:cs="Arial"/>
          <w:sz w:val="16"/>
          <w:szCs w:val="16"/>
        </w:rPr>
        <w:t xml:space="preserve">• </w:t>
      </w:r>
      <w:r w:rsidRPr="00616C7F">
        <w:rPr>
          <w:rFonts w:ascii="Arial" w:hAnsi="Arial" w:cs="Arial"/>
          <w:sz w:val="20"/>
          <w:szCs w:val="20"/>
        </w:rPr>
        <w:t xml:space="preserve">The Contract: Will be executed as a deed. </w:t>
      </w:r>
    </w:p>
    <w:p w:rsidR="000E1406" w:rsidRDefault="0055313A">
      <w:pPr>
        <w:pStyle w:val="CM217"/>
        <w:pageBreakBefore/>
        <w:spacing w:after="552" w:line="316" w:lineRule="atLeast"/>
        <w:jc w:val="both"/>
        <w:rPr>
          <w:b/>
          <w:bCs/>
          <w:sz w:val="23"/>
          <w:szCs w:val="23"/>
        </w:rPr>
      </w:pPr>
      <w:r>
        <w:rPr>
          <w:b/>
          <w:bCs/>
          <w:sz w:val="23"/>
          <w:szCs w:val="23"/>
        </w:rPr>
        <w:lastRenderedPageBreak/>
        <w:t xml:space="preserve">A30 TENDERING/ SUBLETTING/ SUPPLY A30 TENDERING/ SUBLETTING/ SUPPLY </w:t>
      </w:r>
    </w:p>
    <w:p w:rsidR="0055313A" w:rsidRDefault="0055313A" w:rsidP="000E1406">
      <w:pPr>
        <w:tabs>
          <w:tab w:val="left" w:pos="2928"/>
        </w:tabs>
        <w:rPr>
          <w:sz w:val="20"/>
          <w:szCs w:val="20"/>
        </w:rPr>
      </w:pPr>
      <w:r>
        <w:rPr>
          <w:b/>
          <w:bCs/>
          <w:sz w:val="20"/>
          <w:szCs w:val="20"/>
        </w:rPr>
        <w:t xml:space="preserve">MAIN CONTRACT TENDERING </w:t>
      </w:r>
    </w:p>
    <w:p w:rsidR="0055313A" w:rsidRDefault="0055313A" w:rsidP="00632CCE">
      <w:pPr>
        <w:pStyle w:val="CM125"/>
        <w:jc w:val="both"/>
        <w:rPr>
          <w:sz w:val="20"/>
          <w:szCs w:val="20"/>
        </w:rPr>
      </w:pPr>
      <w:r>
        <w:rPr>
          <w:sz w:val="20"/>
          <w:szCs w:val="20"/>
        </w:rPr>
        <w:t xml:space="preserve">110 </w:t>
      </w:r>
      <w:proofErr w:type="gramStart"/>
      <w:r>
        <w:rPr>
          <w:sz w:val="20"/>
          <w:szCs w:val="20"/>
        </w:rPr>
        <w:t>SCOPE</w:t>
      </w:r>
      <w:proofErr w:type="gramEnd"/>
      <w:r>
        <w:rPr>
          <w:sz w:val="20"/>
          <w:szCs w:val="20"/>
        </w:rPr>
        <w:t xml:space="preserve"> </w:t>
      </w:r>
    </w:p>
    <w:p w:rsidR="0055313A" w:rsidRDefault="0055313A" w:rsidP="00632CCE">
      <w:pPr>
        <w:pStyle w:val="CM220"/>
        <w:spacing w:after="255" w:line="231" w:lineRule="atLeast"/>
        <w:ind w:left="284" w:right="157" w:hanging="265"/>
        <w:jc w:val="both"/>
        <w:rPr>
          <w:sz w:val="20"/>
          <w:szCs w:val="20"/>
        </w:rPr>
      </w:pPr>
      <w:r>
        <w:rPr>
          <w:sz w:val="16"/>
          <w:szCs w:val="16"/>
        </w:rPr>
        <w:t xml:space="preserve">• </w:t>
      </w:r>
      <w:r>
        <w:rPr>
          <w:sz w:val="20"/>
          <w:szCs w:val="20"/>
        </w:rPr>
        <w:t xml:space="preserve">General: These conditions are supplementary to those stated in the Invitation to Tender and on the form of tender. </w:t>
      </w:r>
    </w:p>
    <w:p w:rsidR="0055313A" w:rsidRDefault="0055313A" w:rsidP="00632CCE">
      <w:pPr>
        <w:pStyle w:val="CM125"/>
        <w:jc w:val="both"/>
        <w:rPr>
          <w:sz w:val="20"/>
          <w:szCs w:val="20"/>
        </w:rPr>
      </w:pPr>
      <w:r>
        <w:rPr>
          <w:sz w:val="20"/>
          <w:szCs w:val="20"/>
        </w:rPr>
        <w:t xml:space="preserve">145 TENDERING PROCEDURE </w:t>
      </w:r>
    </w:p>
    <w:p w:rsidR="0055313A" w:rsidRDefault="0055313A" w:rsidP="0098297B">
      <w:pPr>
        <w:pStyle w:val="Default"/>
        <w:numPr>
          <w:ilvl w:val="0"/>
          <w:numId w:val="98"/>
        </w:numPr>
        <w:rPr>
          <w:color w:val="auto"/>
          <w:sz w:val="20"/>
          <w:szCs w:val="20"/>
        </w:rPr>
      </w:pPr>
      <w:r>
        <w:rPr>
          <w:color w:val="auto"/>
          <w:sz w:val="20"/>
          <w:szCs w:val="20"/>
        </w:rPr>
        <w:t xml:space="preserve">General: In accordance with NBS Guide to Tendering for Construction Projects. </w:t>
      </w:r>
    </w:p>
    <w:p w:rsidR="0055313A" w:rsidRDefault="0055313A" w:rsidP="00632CCE">
      <w:pPr>
        <w:pStyle w:val="Default"/>
        <w:rPr>
          <w:color w:val="auto"/>
          <w:sz w:val="20"/>
          <w:szCs w:val="20"/>
        </w:rPr>
      </w:pPr>
      <w:r>
        <w:rPr>
          <w:color w:val="auto"/>
          <w:sz w:val="20"/>
          <w:szCs w:val="20"/>
        </w:rPr>
        <w:t xml:space="preserve">. </w:t>
      </w:r>
    </w:p>
    <w:p w:rsidR="0055313A" w:rsidRDefault="0055313A" w:rsidP="00632CCE">
      <w:pPr>
        <w:pStyle w:val="CM125"/>
        <w:jc w:val="both"/>
        <w:rPr>
          <w:sz w:val="20"/>
          <w:szCs w:val="20"/>
        </w:rPr>
      </w:pPr>
      <w:r>
        <w:rPr>
          <w:sz w:val="20"/>
          <w:szCs w:val="20"/>
        </w:rPr>
        <w:t xml:space="preserve">160 EXCLUSIONS </w:t>
      </w:r>
    </w:p>
    <w:p w:rsidR="0055313A" w:rsidRDefault="0055313A" w:rsidP="0098297B">
      <w:pPr>
        <w:pStyle w:val="Default"/>
        <w:numPr>
          <w:ilvl w:val="0"/>
          <w:numId w:val="99"/>
        </w:numPr>
        <w:rPr>
          <w:color w:val="auto"/>
          <w:sz w:val="20"/>
          <w:szCs w:val="20"/>
        </w:rPr>
      </w:pPr>
      <w:r>
        <w:rPr>
          <w:color w:val="auto"/>
          <w:sz w:val="20"/>
          <w:szCs w:val="20"/>
        </w:rPr>
        <w:t xml:space="preserve">Inability to tender: Immediately inform if any parts of the work as defined in the tender documents cannot be tendered. </w:t>
      </w:r>
    </w:p>
    <w:p w:rsidR="0055313A" w:rsidRDefault="0055313A" w:rsidP="0098297B">
      <w:pPr>
        <w:pStyle w:val="Default"/>
        <w:numPr>
          <w:ilvl w:val="0"/>
          <w:numId w:val="99"/>
        </w:numPr>
        <w:rPr>
          <w:color w:val="auto"/>
          <w:sz w:val="20"/>
          <w:szCs w:val="20"/>
        </w:rPr>
      </w:pPr>
      <w:r>
        <w:rPr>
          <w:color w:val="auto"/>
          <w:sz w:val="20"/>
          <w:szCs w:val="20"/>
        </w:rPr>
        <w:t xml:space="preserve">Relevant parts of the work: Define those parts, stating reasons for the inability to tender. </w:t>
      </w:r>
    </w:p>
    <w:p w:rsidR="0055313A" w:rsidRDefault="0055313A" w:rsidP="00632CCE">
      <w:pPr>
        <w:pStyle w:val="Default"/>
        <w:rPr>
          <w:color w:val="auto"/>
          <w:sz w:val="20"/>
          <w:szCs w:val="20"/>
        </w:rPr>
      </w:pPr>
    </w:p>
    <w:p w:rsidR="0055313A" w:rsidRDefault="0055313A" w:rsidP="00632CCE">
      <w:pPr>
        <w:pStyle w:val="CM125"/>
        <w:jc w:val="both"/>
        <w:rPr>
          <w:sz w:val="20"/>
          <w:szCs w:val="20"/>
        </w:rPr>
      </w:pPr>
      <w:r>
        <w:rPr>
          <w:sz w:val="20"/>
          <w:szCs w:val="20"/>
        </w:rPr>
        <w:t xml:space="preserve">170 </w:t>
      </w:r>
      <w:proofErr w:type="gramStart"/>
      <w:r>
        <w:rPr>
          <w:sz w:val="20"/>
          <w:szCs w:val="20"/>
        </w:rPr>
        <w:t>ACCEPTANCE</w:t>
      </w:r>
      <w:proofErr w:type="gramEnd"/>
      <w:r>
        <w:rPr>
          <w:sz w:val="20"/>
          <w:szCs w:val="20"/>
        </w:rPr>
        <w:t xml:space="preserve"> OF TENDER </w:t>
      </w:r>
    </w:p>
    <w:p w:rsidR="0055313A" w:rsidRDefault="0055313A" w:rsidP="0098297B">
      <w:pPr>
        <w:pStyle w:val="Default"/>
        <w:numPr>
          <w:ilvl w:val="0"/>
          <w:numId w:val="100"/>
        </w:numPr>
        <w:rPr>
          <w:color w:val="auto"/>
          <w:sz w:val="20"/>
          <w:szCs w:val="20"/>
        </w:rPr>
      </w:pPr>
      <w:r>
        <w:rPr>
          <w:color w:val="auto"/>
          <w:sz w:val="20"/>
          <w:szCs w:val="20"/>
        </w:rPr>
        <w:t xml:space="preserve">Acceptance: No guarantee is offered that any tender will be recommended for acceptance or be accepted, or that reasons for </w:t>
      </w:r>
      <w:proofErr w:type="spellStart"/>
      <w:proofErr w:type="gramStart"/>
      <w:r>
        <w:rPr>
          <w:color w:val="auto"/>
          <w:sz w:val="20"/>
          <w:szCs w:val="20"/>
        </w:rPr>
        <w:t>non acceptance</w:t>
      </w:r>
      <w:proofErr w:type="spellEnd"/>
      <w:proofErr w:type="gramEnd"/>
      <w:r>
        <w:rPr>
          <w:color w:val="auto"/>
          <w:sz w:val="20"/>
          <w:szCs w:val="20"/>
        </w:rPr>
        <w:t xml:space="preserve"> will be given. </w:t>
      </w:r>
    </w:p>
    <w:p w:rsidR="0055313A" w:rsidRDefault="0055313A" w:rsidP="0098297B">
      <w:pPr>
        <w:pStyle w:val="Default"/>
        <w:numPr>
          <w:ilvl w:val="0"/>
          <w:numId w:val="100"/>
        </w:numPr>
        <w:rPr>
          <w:color w:val="auto"/>
          <w:sz w:val="20"/>
          <w:szCs w:val="20"/>
        </w:rPr>
      </w:pPr>
      <w:r>
        <w:rPr>
          <w:color w:val="auto"/>
          <w:sz w:val="20"/>
          <w:szCs w:val="20"/>
        </w:rPr>
        <w:t xml:space="preserve">Costs: No liability is accepted for any cost incurred in the preparation of any tender. </w:t>
      </w:r>
    </w:p>
    <w:p w:rsidR="0055313A" w:rsidRDefault="0055313A" w:rsidP="00632CCE">
      <w:pPr>
        <w:pStyle w:val="Default"/>
        <w:rPr>
          <w:color w:val="auto"/>
          <w:sz w:val="20"/>
          <w:szCs w:val="20"/>
        </w:rPr>
      </w:pPr>
    </w:p>
    <w:p w:rsidR="0055313A" w:rsidRDefault="0055313A" w:rsidP="00632CCE">
      <w:pPr>
        <w:pStyle w:val="CM125"/>
        <w:jc w:val="both"/>
        <w:rPr>
          <w:sz w:val="20"/>
          <w:szCs w:val="20"/>
        </w:rPr>
      </w:pPr>
      <w:r>
        <w:rPr>
          <w:sz w:val="20"/>
          <w:szCs w:val="20"/>
        </w:rPr>
        <w:t xml:space="preserve">190 </w:t>
      </w:r>
      <w:proofErr w:type="gramStart"/>
      <w:r>
        <w:rPr>
          <w:sz w:val="20"/>
          <w:szCs w:val="20"/>
        </w:rPr>
        <w:t>PERIOD</w:t>
      </w:r>
      <w:proofErr w:type="gramEnd"/>
      <w:r>
        <w:rPr>
          <w:sz w:val="20"/>
          <w:szCs w:val="20"/>
        </w:rPr>
        <w:t xml:space="preserve"> OF VALIDITY </w:t>
      </w:r>
    </w:p>
    <w:p w:rsidR="0055313A" w:rsidRDefault="0055313A" w:rsidP="0098297B">
      <w:pPr>
        <w:pStyle w:val="Default"/>
        <w:numPr>
          <w:ilvl w:val="0"/>
          <w:numId w:val="101"/>
        </w:numPr>
        <w:rPr>
          <w:color w:val="auto"/>
          <w:sz w:val="20"/>
          <w:szCs w:val="20"/>
        </w:rPr>
      </w:pPr>
      <w:r>
        <w:rPr>
          <w:color w:val="auto"/>
          <w:sz w:val="20"/>
          <w:szCs w:val="20"/>
        </w:rPr>
        <w:t xml:space="preserve">Period: After submission or lodgement, keep tender open for consideration (unless previously withdrawn) for not less than </w:t>
      </w:r>
      <w:r w:rsidR="00632CCE">
        <w:rPr>
          <w:color w:val="auto"/>
          <w:sz w:val="20"/>
          <w:szCs w:val="20"/>
        </w:rPr>
        <w:t>30 days.</w:t>
      </w:r>
    </w:p>
    <w:p w:rsidR="0055313A" w:rsidRDefault="0055313A" w:rsidP="0098297B">
      <w:pPr>
        <w:pStyle w:val="Default"/>
        <w:numPr>
          <w:ilvl w:val="0"/>
          <w:numId w:val="101"/>
        </w:numPr>
        <w:rPr>
          <w:color w:val="auto"/>
          <w:sz w:val="20"/>
          <w:szCs w:val="20"/>
        </w:rPr>
      </w:pPr>
      <w:r>
        <w:rPr>
          <w:color w:val="auto"/>
          <w:sz w:val="20"/>
          <w:szCs w:val="20"/>
        </w:rPr>
        <w:t xml:space="preserve">Date for possession/ commencement: See section A20. </w:t>
      </w:r>
    </w:p>
    <w:p w:rsidR="0055313A" w:rsidRDefault="0055313A" w:rsidP="00632CCE">
      <w:pPr>
        <w:pStyle w:val="Default"/>
        <w:rPr>
          <w:color w:val="auto"/>
          <w:sz w:val="20"/>
          <w:szCs w:val="20"/>
        </w:rPr>
      </w:pPr>
    </w:p>
    <w:p w:rsidR="0055313A" w:rsidRDefault="0055313A" w:rsidP="00E123B4">
      <w:pPr>
        <w:pStyle w:val="CM220"/>
        <w:ind w:right="4027"/>
        <w:jc w:val="both"/>
        <w:rPr>
          <w:sz w:val="20"/>
          <w:szCs w:val="20"/>
        </w:rPr>
      </w:pPr>
      <w:r>
        <w:rPr>
          <w:b/>
          <w:bCs/>
          <w:sz w:val="20"/>
          <w:szCs w:val="20"/>
        </w:rPr>
        <w:t xml:space="preserve">PRICING/ SUBMISSION OF DOCUMENTS </w:t>
      </w:r>
    </w:p>
    <w:p w:rsidR="0055313A" w:rsidRDefault="0055313A" w:rsidP="00632CCE">
      <w:pPr>
        <w:pStyle w:val="CM125"/>
        <w:jc w:val="both"/>
        <w:rPr>
          <w:sz w:val="20"/>
          <w:szCs w:val="20"/>
        </w:rPr>
      </w:pPr>
      <w:r>
        <w:rPr>
          <w:sz w:val="20"/>
          <w:szCs w:val="20"/>
        </w:rPr>
        <w:t xml:space="preserve">210 PRELIMINARIES IN THE SPECIFICATION </w:t>
      </w:r>
    </w:p>
    <w:p w:rsidR="0055313A" w:rsidRDefault="0055313A" w:rsidP="00632CCE">
      <w:pPr>
        <w:pStyle w:val="CM220"/>
        <w:spacing w:after="255" w:line="231" w:lineRule="atLeast"/>
        <w:ind w:hanging="260"/>
        <w:jc w:val="both"/>
        <w:rPr>
          <w:sz w:val="20"/>
          <w:szCs w:val="20"/>
        </w:rPr>
      </w:pPr>
      <w:r>
        <w:rPr>
          <w:sz w:val="16"/>
          <w:szCs w:val="16"/>
        </w:rPr>
        <w:t xml:space="preserve">• </w:t>
      </w:r>
      <w:r>
        <w:rPr>
          <w:sz w:val="20"/>
          <w:szCs w:val="20"/>
        </w:rPr>
        <w:t xml:space="preserve">The Preliminaries/ General conditions sections (A10-A56 inclusive) must not be relied on as complying with SMM7/ NRM2. </w:t>
      </w:r>
    </w:p>
    <w:p w:rsidR="0055313A" w:rsidRDefault="0055313A" w:rsidP="00632CCE">
      <w:pPr>
        <w:pStyle w:val="CM125"/>
        <w:jc w:val="both"/>
        <w:rPr>
          <w:sz w:val="20"/>
          <w:szCs w:val="20"/>
        </w:rPr>
      </w:pPr>
      <w:r>
        <w:rPr>
          <w:sz w:val="20"/>
          <w:szCs w:val="20"/>
        </w:rPr>
        <w:t xml:space="preserve">250 PRICED DOCUMENTS </w:t>
      </w:r>
    </w:p>
    <w:p w:rsidR="0055313A" w:rsidRDefault="0055313A" w:rsidP="0098297B">
      <w:pPr>
        <w:pStyle w:val="Default"/>
        <w:numPr>
          <w:ilvl w:val="0"/>
          <w:numId w:val="102"/>
        </w:numPr>
        <w:rPr>
          <w:color w:val="auto"/>
          <w:sz w:val="20"/>
          <w:szCs w:val="20"/>
        </w:rPr>
      </w:pPr>
      <w:r>
        <w:rPr>
          <w:color w:val="auto"/>
          <w:sz w:val="20"/>
          <w:szCs w:val="20"/>
        </w:rPr>
        <w:t xml:space="preserve">Alterations: Do not alter or qualify the priced documents without written consent. Tenders containing unauthorised alterations or qualifications may be rejected. </w:t>
      </w:r>
    </w:p>
    <w:p w:rsidR="0055313A" w:rsidRDefault="0055313A" w:rsidP="0098297B">
      <w:pPr>
        <w:pStyle w:val="Default"/>
        <w:numPr>
          <w:ilvl w:val="0"/>
          <w:numId w:val="102"/>
        </w:numPr>
        <w:rPr>
          <w:color w:val="auto"/>
          <w:sz w:val="20"/>
          <w:szCs w:val="20"/>
        </w:rPr>
      </w:pPr>
      <w:r>
        <w:rPr>
          <w:color w:val="auto"/>
          <w:sz w:val="20"/>
          <w:szCs w:val="20"/>
        </w:rPr>
        <w:t xml:space="preserve">Measurements: Where not stated, ascertain from the drawings. </w:t>
      </w:r>
    </w:p>
    <w:p w:rsidR="0055313A" w:rsidRDefault="0055313A" w:rsidP="0098297B">
      <w:pPr>
        <w:pStyle w:val="Default"/>
        <w:numPr>
          <w:ilvl w:val="0"/>
          <w:numId w:val="102"/>
        </w:numPr>
        <w:rPr>
          <w:color w:val="auto"/>
          <w:sz w:val="20"/>
          <w:szCs w:val="20"/>
        </w:rPr>
      </w:pPr>
      <w:r>
        <w:rPr>
          <w:color w:val="auto"/>
          <w:sz w:val="20"/>
          <w:szCs w:val="20"/>
        </w:rPr>
        <w:t xml:space="preserve">Deemed included: Costs relating to items, which are not priced, will be deemed to have been included elsewhere in the tender. </w:t>
      </w:r>
    </w:p>
    <w:p w:rsidR="0055313A" w:rsidRDefault="0055313A" w:rsidP="0098297B">
      <w:pPr>
        <w:pStyle w:val="Default"/>
        <w:numPr>
          <w:ilvl w:val="0"/>
          <w:numId w:val="102"/>
        </w:numPr>
        <w:rPr>
          <w:color w:val="auto"/>
          <w:sz w:val="20"/>
          <w:szCs w:val="20"/>
        </w:rPr>
      </w:pPr>
      <w:r>
        <w:rPr>
          <w:color w:val="auto"/>
          <w:sz w:val="20"/>
          <w:szCs w:val="20"/>
        </w:rPr>
        <w:t xml:space="preserve">Submit: </w:t>
      </w:r>
      <w:r w:rsidR="00632CCE">
        <w:rPr>
          <w:color w:val="auto"/>
          <w:sz w:val="20"/>
          <w:szCs w:val="20"/>
        </w:rPr>
        <w:t>with the tender.</w:t>
      </w:r>
    </w:p>
    <w:p w:rsidR="0055313A" w:rsidRDefault="0055313A" w:rsidP="00632CCE">
      <w:pPr>
        <w:pStyle w:val="Default"/>
        <w:rPr>
          <w:color w:val="auto"/>
          <w:sz w:val="20"/>
          <w:szCs w:val="20"/>
        </w:rPr>
      </w:pPr>
    </w:p>
    <w:p w:rsidR="0055313A" w:rsidRDefault="0055313A" w:rsidP="00632CCE">
      <w:pPr>
        <w:pStyle w:val="CM125"/>
        <w:jc w:val="both"/>
        <w:rPr>
          <w:sz w:val="20"/>
          <w:szCs w:val="20"/>
        </w:rPr>
      </w:pPr>
      <w:r>
        <w:rPr>
          <w:sz w:val="20"/>
          <w:szCs w:val="20"/>
        </w:rPr>
        <w:t xml:space="preserve">310 </w:t>
      </w:r>
      <w:proofErr w:type="gramStart"/>
      <w:r>
        <w:rPr>
          <w:sz w:val="20"/>
          <w:szCs w:val="20"/>
        </w:rPr>
        <w:t>TENDER</w:t>
      </w:r>
      <w:proofErr w:type="gramEnd"/>
      <w:r>
        <w:rPr>
          <w:sz w:val="20"/>
          <w:szCs w:val="20"/>
        </w:rPr>
        <w:t xml:space="preserve"> </w:t>
      </w:r>
    </w:p>
    <w:p w:rsidR="0055313A" w:rsidRDefault="0055313A" w:rsidP="00632CCE">
      <w:pPr>
        <w:pStyle w:val="CM220"/>
        <w:spacing w:after="255" w:line="231" w:lineRule="atLeast"/>
        <w:ind w:hanging="260"/>
        <w:rPr>
          <w:sz w:val="20"/>
          <w:szCs w:val="20"/>
        </w:rPr>
      </w:pPr>
      <w:r>
        <w:rPr>
          <w:sz w:val="16"/>
          <w:szCs w:val="16"/>
        </w:rPr>
        <w:t xml:space="preserve">• </w:t>
      </w:r>
      <w:r>
        <w:rPr>
          <w:sz w:val="20"/>
          <w:szCs w:val="20"/>
        </w:rPr>
        <w:t xml:space="preserve">General: Tenders must include for all work shown or described in the tender documents </w:t>
      </w:r>
      <w:proofErr w:type="gramStart"/>
      <w:r>
        <w:rPr>
          <w:sz w:val="20"/>
          <w:szCs w:val="20"/>
        </w:rPr>
        <w:t>as a whole or</w:t>
      </w:r>
      <w:proofErr w:type="gramEnd"/>
      <w:r>
        <w:rPr>
          <w:sz w:val="20"/>
          <w:szCs w:val="20"/>
        </w:rPr>
        <w:t xml:space="preserve"> clearly apparent as being necessary for the complete and proper execution of the Works. </w:t>
      </w:r>
    </w:p>
    <w:p w:rsidR="0055313A" w:rsidRDefault="0055313A">
      <w:pPr>
        <w:pStyle w:val="Default"/>
        <w:rPr>
          <w:color w:val="auto"/>
          <w:sz w:val="20"/>
          <w:szCs w:val="20"/>
        </w:rPr>
      </w:pPr>
      <w:r>
        <w:rPr>
          <w:color w:val="auto"/>
          <w:sz w:val="20"/>
          <w:szCs w:val="20"/>
        </w:rPr>
        <w:t xml:space="preserve">510 ALTERNATIVE METHOD TENDERS </w:t>
      </w:r>
    </w:p>
    <w:p w:rsidR="0055313A" w:rsidRDefault="0055313A" w:rsidP="0098297B">
      <w:pPr>
        <w:pStyle w:val="Default"/>
        <w:numPr>
          <w:ilvl w:val="0"/>
          <w:numId w:val="103"/>
        </w:numPr>
        <w:rPr>
          <w:color w:val="auto"/>
          <w:sz w:val="20"/>
          <w:szCs w:val="20"/>
        </w:rPr>
      </w:pPr>
      <w:r>
        <w:rPr>
          <w:color w:val="auto"/>
          <w:sz w:val="20"/>
          <w:szCs w:val="20"/>
        </w:rPr>
        <w:t xml:space="preserve">General: In addition to and at the same time as tendering for the Works as defined in the tender documents, alternative methods of construction/ installation may be submitted for consideration. Alternatives, which would involve significant changes to other work, may not be considered. </w:t>
      </w:r>
    </w:p>
    <w:p w:rsidR="0055313A" w:rsidRDefault="0055313A" w:rsidP="0098297B">
      <w:pPr>
        <w:pStyle w:val="Default"/>
        <w:numPr>
          <w:ilvl w:val="0"/>
          <w:numId w:val="103"/>
        </w:numPr>
        <w:rPr>
          <w:color w:val="auto"/>
          <w:sz w:val="20"/>
          <w:szCs w:val="20"/>
        </w:rPr>
      </w:pPr>
      <w:r>
        <w:rPr>
          <w:color w:val="auto"/>
          <w:sz w:val="20"/>
          <w:szCs w:val="20"/>
        </w:rPr>
        <w:t xml:space="preserve">Alternative tenders: Such alternatives will be deemed to be alternative </w:t>
      </w:r>
      <w:proofErr w:type="gramStart"/>
      <w:r>
        <w:rPr>
          <w:color w:val="auto"/>
          <w:sz w:val="20"/>
          <w:szCs w:val="20"/>
        </w:rPr>
        <w:t>tenders</w:t>
      </w:r>
      <w:proofErr w:type="gramEnd"/>
      <w:r>
        <w:rPr>
          <w:color w:val="auto"/>
          <w:sz w:val="20"/>
          <w:szCs w:val="20"/>
        </w:rPr>
        <w:t xml:space="preserve"> and each must include a complete and precise statement of the effects on cost and programme. </w:t>
      </w:r>
    </w:p>
    <w:p w:rsidR="0055313A" w:rsidRDefault="0055313A" w:rsidP="0098297B">
      <w:pPr>
        <w:pStyle w:val="Default"/>
        <w:numPr>
          <w:ilvl w:val="0"/>
          <w:numId w:val="103"/>
        </w:numPr>
        <w:rPr>
          <w:color w:val="auto"/>
          <w:sz w:val="20"/>
          <w:szCs w:val="20"/>
        </w:rPr>
      </w:pPr>
      <w:r>
        <w:rPr>
          <w:color w:val="auto"/>
          <w:sz w:val="20"/>
          <w:szCs w:val="20"/>
        </w:rPr>
        <w:t xml:space="preserve">Safety method statement: Carry out a health and safety risk assessment for each alternative and where appropriate provide a safety method statement suitable for incorporation in the Health and Safety Plan. </w:t>
      </w:r>
    </w:p>
    <w:p w:rsidR="0055313A" w:rsidRDefault="0055313A" w:rsidP="0098297B">
      <w:pPr>
        <w:pStyle w:val="Default"/>
        <w:numPr>
          <w:ilvl w:val="0"/>
          <w:numId w:val="103"/>
        </w:numPr>
        <w:rPr>
          <w:color w:val="auto"/>
          <w:sz w:val="20"/>
          <w:szCs w:val="20"/>
        </w:rPr>
      </w:pPr>
      <w:r>
        <w:rPr>
          <w:color w:val="auto"/>
          <w:sz w:val="20"/>
          <w:szCs w:val="20"/>
        </w:rPr>
        <w:t xml:space="preserve">Full technical data: Submit for each alternative together with details of any consequential amendments to the design and/ or construction of other parts of the Works. </w:t>
      </w:r>
    </w:p>
    <w:p w:rsidR="0055313A" w:rsidRDefault="0055313A" w:rsidP="0098297B">
      <w:pPr>
        <w:pStyle w:val="Default"/>
        <w:numPr>
          <w:ilvl w:val="0"/>
          <w:numId w:val="103"/>
        </w:numPr>
        <w:rPr>
          <w:color w:val="auto"/>
          <w:sz w:val="20"/>
          <w:szCs w:val="20"/>
        </w:rPr>
      </w:pPr>
      <w:r>
        <w:rPr>
          <w:color w:val="auto"/>
          <w:sz w:val="20"/>
          <w:szCs w:val="20"/>
        </w:rPr>
        <w:t xml:space="preserve">Submit: ________.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t xml:space="preserve">530 SUBSTITUTE PRODUCTS </w:t>
      </w:r>
    </w:p>
    <w:p w:rsidR="0055313A" w:rsidRDefault="0055313A" w:rsidP="0098297B">
      <w:pPr>
        <w:pStyle w:val="Default"/>
        <w:numPr>
          <w:ilvl w:val="0"/>
          <w:numId w:val="104"/>
        </w:numPr>
        <w:rPr>
          <w:color w:val="auto"/>
          <w:sz w:val="20"/>
          <w:szCs w:val="20"/>
        </w:rPr>
      </w:pPr>
      <w:r>
        <w:rPr>
          <w:color w:val="auto"/>
          <w:sz w:val="20"/>
          <w:szCs w:val="20"/>
        </w:rPr>
        <w:t xml:space="preserve">Details: If products of different manufacture to those specified are proposed, submit details with the tender giving reasons for each proposed substitution. Substitutions, which have not been notified at tender stage, may not be considered. </w:t>
      </w:r>
    </w:p>
    <w:p w:rsidR="0055313A" w:rsidRDefault="0055313A" w:rsidP="0098297B">
      <w:pPr>
        <w:pStyle w:val="Default"/>
        <w:numPr>
          <w:ilvl w:val="0"/>
          <w:numId w:val="104"/>
        </w:numPr>
        <w:rPr>
          <w:color w:val="auto"/>
          <w:sz w:val="20"/>
          <w:szCs w:val="20"/>
        </w:rPr>
      </w:pPr>
      <w:r>
        <w:rPr>
          <w:color w:val="auto"/>
          <w:sz w:val="20"/>
          <w:szCs w:val="20"/>
        </w:rPr>
        <w:t xml:space="preserve">Compliance: Substitutions accepted will be subject to the verification requirements of clause A31/200. </w:t>
      </w:r>
    </w:p>
    <w:p w:rsidR="0055313A" w:rsidRDefault="0055313A">
      <w:pPr>
        <w:pStyle w:val="Default"/>
        <w:rPr>
          <w:color w:val="auto"/>
          <w:sz w:val="20"/>
          <w:szCs w:val="20"/>
        </w:rPr>
      </w:pPr>
    </w:p>
    <w:p w:rsidR="0055313A" w:rsidRDefault="0055313A">
      <w:pPr>
        <w:pStyle w:val="Default"/>
        <w:rPr>
          <w:color w:val="auto"/>
          <w:sz w:val="20"/>
          <w:szCs w:val="20"/>
        </w:rPr>
      </w:pPr>
      <w:r>
        <w:rPr>
          <w:color w:val="auto"/>
          <w:sz w:val="20"/>
          <w:szCs w:val="20"/>
        </w:rPr>
        <w:lastRenderedPageBreak/>
        <w:t xml:space="preserve">550 HEALTH AND SAFETY INFORMATION </w:t>
      </w:r>
    </w:p>
    <w:p w:rsidR="0055313A" w:rsidRDefault="0055313A" w:rsidP="0098297B">
      <w:pPr>
        <w:pStyle w:val="Default"/>
        <w:numPr>
          <w:ilvl w:val="0"/>
          <w:numId w:val="105"/>
        </w:numPr>
        <w:rPr>
          <w:color w:val="auto"/>
          <w:sz w:val="20"/>
          <w:szCs w:val="20"/>
        </w:rPr>
      </w:pPr>
      <w:r>
        <w:rPr>
          <w:color w:val="auto"/>
          <w:sz w:val="20"/>
          <w:szCs w:val="20"/>
        </w:rPr>
        <w:t xml:space="preserve">Content: Describe the organisation and resources to safeguard the health and safety of operatives, including those of subcontractors, and of any person whom the Works may affect. </w:t>
      </w:r>
    </w:p>
    <w:p w:rsidR="00632CCE" w:rsidRDefault="0055313A" w:rsidP="0098297B">
      <w:pPr>
        <w:pStyle w:val="Default"/>
        <w:numPr>
          <w:ilvl w:val="0"/>
          <w:numId w:val="105"/>
        </w:numPr>
        <w:rPr>
          <w:color w:val="auto"/>
          <w:sz w:val="20"/>
          <w:szCs w:val="20"/>
        </w:rPr>
      </w:pPr>
      <w:r>
        <w:rPr>
          <w:color w:val="auto"/>
          <w:sz w:val="20"/>
          <w:szCs w:val="20"/>
        </w:rPr>
        <w:t xml:space="preserve">Include: </w:t>
      </w:r>
    </w:p>
    <w:p w:rsidR="0055313A" w:rsidRPr="00632CCE" w:rsidRDefault="0055313A" w:rsidP="00632CCE">
      <w:pPr>
        <w:pStyle w:val="Default"/>
        <w:ind w:left="993"/>
        <w:rPr>
          <w:color w:val="auto"/>
          <w:sz w:val="20"/>
          <w:szCs w:val="20"/>
        </w:rPr>
      </w:pPr>
      <w:r w:rsidRPr="00632CCE">
        <w:rPr>
          <w:color w:val="auto"/>
          <w:sz w:val="20"/>
          <w:szCs w:val="20"/>
        </w:rPr>
        <w:t xml:space="preserve">-A copy of the contractor's health and safety policy document, including risk </w:t>
      </w:r>
    </w:p>
    <w:p w:rsidR="00632CCE" w:rsidRDefault="0055313A">
      <w:pPr>
        <w:pStyle w:val="CM158"/>
        <w:ind w:left="700" w:firstLine="182"/>
        <w:rPr>
          <w:sz w:val="20"/>
          <w:szCs w:val="20"/>
        </w:rPr>
      </w:pPr>
      <w:r>
        <w:rPr>
          <w:sz w:val="20"/>
          <w:szCs w:val="20"/>
        </w:rPr>
        <w:t>assessment procedures.</w:t>
      </w:r>
    </w:p>
    <w:p w:rsidR="00632CCE" w:rsidRDefault="0055313A">
      <w:pPr>
        <w:pStyle w:val="CM158"/>
        <w:ind w:left="700" w:firstLine="182"/>
        <w:rPr>
          <w:sz w:val="20"/>
          <w:szCs w:val="20"/>
        </w:rPr>
      </w:pPr>
      <w:r>
        <w:rPr>
          <w:sz w:val="20"/>
          <w:szCs w:val="20"/>
        </w:rPr>
        <w:t xml:space="preserve"> -Accident and sickness records for the past five years.</w:t>
      </w:r>
    </w:p>
    <w:p w:rsidR="00632CCE" w:rsidRDefault="0055313A">
      <w:pPr>
        <w:pStyle w:val="CM158"/>
        <w:ind w:left="700" w:firstLine="182"/>
        <w:rPr>
          <w:sz w:val="20"/>
          <w:szCs w:val="20"/>
        </w:rPr>
      </w:pPr>
      <w:r>
        <w:rPr>
          <w:sz w:val="20"/>
          <w:szCs w:val="20"/>
        </w:rPr>
        <w:t xml:space="preserve"> -Records of previous Health and Safety Executive enforcement action.</w:t>
      </w:r>
    </w:p>
    <w:p w:rsidR="00632CCE" w:rsidRDefault="0055313A">
      <w:pPr>
        <w:pStyle w:val="CM158"/>
        <w:ind w:left="700" w:firstLine="182"/>
        <w:rPr>
          <w:sz w:val="20"/>
          <w:szCs w:val="20"/>
        </w:rPr>
      </w:pPr>
      <w:r>
        <w:rPr>
          <w:sz w:val="20"/>
          <w:szCs w:val="20"/>
        </w:rPr>
        <w:t xml:space="preserve"> -Records of training and training policy.</w:t>
      </w:r>
    </w:p>
    <w:p w:rsidR="0055313A" w:rsidRDefault="0055313A">
      <w:pPr>
        <w:pStyle w:val="CM158"/>
        <w:ind w:left="700" w:firstLine="182"/>
        <w:rPr>
          <w:sz w:val="20"/>
          <w:szCs w:val="20"/>
        </w:rPr>
      </w:pPr>
      <w:r>
        <w:rPr>
          <w:sz w:val="20"/>
          <w:szCs w:val="20"/>
        </w:rPr>
        <w:t xml:space="preserve"> -The number and type of staff responsible for health and safety on this project with </w:t>
      </w:r>
    </w:p>
    <w:p w:rsidR="0055313A" w:rsidRDefault="0055313A">
      <w:pPr>
        <w:pStyle w:val="CM123"/>
        <w:ind w:left="870"/>
        <w:rPr>
          <w:sz w:val="20"/>
          <w:szCs w:val="20"/>
        </w:rPr>
      </w:pPr>
      <w:r>
        <w:rPr>
          <w:sz w:val="20"/>
          <w:szCs w:val="20"/>
        </w:rPr>
        <w:t xml:space="preserve">details of their qualifications and duties. </w:t>
      </w:r>
    </w:p>
    <w:p w:rsidR="0055313A" w:rsidRDefault="0055313A">
      <w:pPr>
        <w:pStyle w:val="CM220"/>
        <w:spacing w:after="255"/>
        <w:ind w:left="680" w:hanging="260"/>
        <w:rPr>
          <w:sz w:val="20"/>
          <w:szCs w:val="20"/>
        </w:rPr>
      </w:pPr>
      <w:r>
        <w:rPr>
          <w:sz w:val="16"/>
          <w:szCs w:val="16"/>
        </w:rPr>
        <w:t xml:space="preserve">• </w:t>
      </w:r>
      <w:r>
        <w:rPr>
          <w:sz w:val="20"/>
          <w:szCs w:val="20"/>
        </w:rPr>
        <w:t xml:space="preserve">Submit: </w:t>
      </w:r>
      <w:r w:rsidR="008A58FA">
        <w:rPr>
          <w:sz w:val="20"/>
          <w:szCs w:val="20"/>
        </w:rPr>
        <w:t>with the tender.</w:t>
      </w:r>
      <w:r>
        <w:rPr>
          <w:sz w:val="20"/>
          <w:szCs w:val="20"/>
        </w:rPr>
        <w:t xml:space="preserve"> </w:t>
      </w:r>
    </w:p>
    <w:p w:rsidR="0055313A" w:rsidRDefault="0055313A" w:rsidP="003B463C">
      <w:pPr>
        <w:tabs>
          <w:tab w:val="left" w:pos="2045"/>
        </w:tabs>
        <w:rPr>
          <w:sz w:val="20"/>
          <w:szCs w:val="20"/>
        </w:rPr>
      </w:pPr>
      <w:r>
        <w:rPr>
          <w:sz w:val="20"/>
          <w:szCs w:val="20"/>
        </w:rPr>
        <w:t xml:space="preserve">570 OUTLINE CONSTRUCTION PHASE HEALTH AND SAFETY PLAN </w:t>
      </w:r>
    </w:p>
    <w:p w:rsidR="00632CCE" w:rsidRDefault="0055313A" w:rsidP="00632CCE">
      <w:pPr>
        <w:pStyle w:val="CM74"/>
        <w:ind w:left="685" w:right="620" w:hanging="265"/>
        <w:rPr>
          <w:sz w:val="20"/>
          <w:szCs w:val="20"/>
        </w:rPr>
      </w:pPr>
      <w:r>
        <w:rPr>
          <w:sz w:val="16"/>
          <w:szCs w:val="16"/>
        </w:rPr>
        <w:t xml:space="preserve">• </w:t>
      </w:r>
      <w:r>
        <w:rPr>
          <w:sz w:val="20"/>
          <w:szCs w:val="20"/>
        </w:rPr>
        <w:t>Content: Submit the following information within one week of request:</w:t>
      </w:r>
    </w:p>
    <w:p w:rsidR="00632CCE" w:rsidRDefault="0055313A" w:rsidP="00632CCE">
      <w:pPr>
        <w:pStyle w:val="CM74"/>
        <w:ind w:left="1276" w:right="620"/>
        <w:rPr>
          <w:sz w:val="20"/>
          <w:szCs w:val="20"/>
        </w:rPr>
      </w:pPr>
      <w:r>
        <w:rPr>
          <w:sz w:val="20"/>
          <w:szCs w:val="20"/>
        </w:rPr>
        <w:t xml:space="preserve"> -Method statements on how risks from hazards identified in the pre-construction information and other hazards identified by the contractor will be addressed. </w:t>
      </w:r>
    </w:p>
    <w:p w:rsidR="00632CCE" w:rsidRDefault="0055313A" w:rsidP="00632CCE">
      <w:pPr>
        <w:pStyle w:val="CM74"/>
        <w:ind w:left="1276" w:right="620"/>
        <w:rPr>
          <w:sz w:val="20"/>
          <w:szCs w:val="20"/>
        </w:rPr>
      </w:pPr>
      <w:r>
        <w:rPr>
          <w:sz w:val="20"/>
          <w:szCs w:val="20"/>
        </w:rPr>
        <w:t xml:space="preserve">-Details of the management structure and responsibilities. </w:t>
      </w:r>
    </w:p>
    <w:p w:rsidR="00632CCE" w:rsidRDefault="0055313A" w:rsidP="00632CCE">
      <w:pPr>
        <w:pStyle w:val="CM74"/>
        <w:ind w:left="1276" w:right="620"/>
        <w:rPr>
          <w:sz w:val="20"/>
          <w:szCs w:val="20"/>
        </w:rPr>
      </w:pPr>
      <w:r>
        <w:rPr>
          <w:sz w:val="20"/>
          <w:szCs w:val="20"/>
        </w:rPr>
        <w:t xml:space="preserve">-Arrangements for issuing health and safety directions. </w:t>
      </w:r>
    </w:p>
    <w:p w:rsidR="00632CCE" w:rsidRDefault="0055313A" w:rsidP="00632CCE">
      <w:pPr>
        <w:pStyle w:val="CM74"/>
        <w:ind w:left="1276" w:right="620"/>
        <w:rPr>
          <w:sz w:val="20"/>
          <w:szCs w:val="20"/>
        </w:rPr>
      </w:pPr>
      <w:r>
        <w:rPr>
          <w:sz w:val="20"/>
          <w:szCs w:val="20"/>
        </w:rPr>
        <w:t>-Procedures for informing other contractors and employees of health and safety hazards.</w:t>
      </w:r>
    </w:p>
    <w:p w:rsidR="00632CCE" w:rsidRDefault="0055313A" w:rsidP="00632CCE">
      <w:pPr>
        <w:pStyle w:val="CM74"/>
        <w:ind w:left="1276" w:right="620"/>
        <w:rPr>
          <w:sz w:val="20"/>
          <w:szCs w:val="20"/>
        </w:rPr>
      </w:pPr>
      <w:r>
        <w:rPr>
          <w:sz w:val="20"/>
          <w:szCs w:val="20"/>
        </w:rPr>
        <w:t>-Selection procedures for ensuring competency of other contractors, the</w:t>
      </w:r>
      <w:r w:rsidR="00632CCE">
        <w:rPr>
          <w:sz w:val="20"/>
          <w:szCs w:val="20"/>
        </w:rPr>
        <w:t xml:space="preserve"> </w:t>
      </w:r>
      <w:r>
        <w:rPr>
          <w:sz w:val="20"/>
          <w:szCs w:val="20"/>
        </w:rPr>
        <w:t>self-employed and designers.</w:t>
      </w:r>
    </w:p>
    <w:p w:rsidR="00632CCE" w:rsidRDefault="0055313A" w:rsidP="00632CCE">
      <w:pPr>
        <w:pStyle w:val="CM74"/>
        <w:ind w:left="1276" w:right="620"/>
        <w:rPr>
          <w:sz w:val="20"/>
          <w:szCs w:val="20"/>
        </w:rPr>
      </w:pPr>
      <w:r>
        <w:rPr>
          <w:sz w:val="20"/>
          <w:szCs w:val="20"/>
        </w:rPr>
        <w:t xml:space="preserve"> -Procedures for communications between the project team, other contractors and site operatives. </w:t>
      </w:r>
    </w:p>
    <w:p w:rsidR="00632CCE" w:rsidRDefault="0055313A" w:rsidP="00632CCE">
      <w:pPr>
        <w:pStyle w:val="CM74"/>
        <w:spacing w:line="240" w:lineRule="auto"/>
        <w:ind w:left="1276" w:right="620"/>
        <w:rPr>
          <w:sz w:val="20"/>
          <w:szCs w:val="20"/>
        </w:rPr>
      </w:pPr>
      <w:r>
        <w:rPr>
          <w:sz w:val="20"/>
          <w:szCs w:val="20"/>
        </w:rPr>
        <w:t xml:space="preserve">-Arrangements for cooperation and coordination between contractors. </w:t>
      </w:r>
    </w:p>
    <w:p w:rsidR="00632CCE" w:rsidRDefault="0055313A" w:rsidP="00632CCE">
      <w:pPr>
        <w:pStyle w:val="CM74"/>
        <w:spacing w:line="240" w:lineRule="auto"/>
        <w:ind w:left="1276" w:right="620"/>
        <w:rPr>
          <w:sz w:val="20"/>
          <w:szCs w:val="20"/>
        </w:rPr>
      </w:pPr>
      <w:r>
        <w:rPr>
          <w:sz w:val="20"/>
          <w:szCs w:val="20"/>
        </w:rPr>
        <w:t>-Procedures for carrying out risk assessment and for man</w:t>
      </w:r>
      <w:r w:rsidR="00632CCE">
        <w:rPr>
          <w:sz w:val="20"/>
          <w:szCs w:val="20"/>
        </w:rPr>
        <w:t>aging and controlling the risk.</w:t>
      </w:r>
    </w:p>
    <w:p w:rsidR="00632CCE" w:rsidRDefault="0055313A" w:rsidP="00632CCE">
      <w:pPr>
        <w:pStyle w:val="CM74"/>
        <w:spacing w:line="240" w:lineRule="auto"/>
        <w:ind w:left="1276" w:right="620"/>
        <w:rPr>
          <w:sz w:val="20"/>
          <w:szCs w:val="20"/>
        </w:rPr>
      </w:pPr>
      <w:r>
        <w:rPr>
          <w:sz w:val="20"/>
          <w:szCs w:val="20"/>
        </w:rPr>
        <w:t>-Emergency procedures including those for fire prevention and escape.</w:t>
      </w:r>
    </w:p>
    <w:p w:rsidR="0055313A" w:rsidRDefault="0055313A" w:rsidP="00632CCE">
      <w:pPr>
        <w:pStyle w:val="CM74"/>
        <w:spacing w:line="240" w:lineRule="auto"/>
        <w:ind w:left="1276" w:right="620"/>
        <w:rPr>
          <w:sz w:val="20"/>
          <w:szCs w:val="20"/>
        </w:rPr>
      </w:pPr>
      <w:r>
        <w:rPr>
          <w:sz w:val="20"/>
          <w:szCs w:val="20"/>
        </w:rPr>
        <w:t xml:space="preserve"> -Arrangements for ensuring that all accidents, illness and dangerous occurrences are </w:t>
      </w:r>
    </w:p>
    <w:p w:rsidR="00632CCE" w:rsidRDefault="0055313A" w:rsidP="00632CCE">
      <w:pPr>
        <w:pStyle w:val="CM158"/>
        <w:spacing w:line="240" w:lineRule="auto"/>
        <w:ind w:left="1276"/>
        <w:rPr>
          <w:sz w:val="20"/>
          <w:szCs w:val="20"/>
        </w:rPr>
      </w:pPr>
      <w:r>
        <w:rPr>
          <w:sz w:val="20"/>
          <w:szCs w:val="20"/>
        </w:rPr>
        <w:t>recorded.</w:t>
      </w:r>
    </w:p>
    <w:p w:rsidR="00632CCE" w:rsidRDefault="0055313A" w:rsidP="00632CCE">
      <w:pPr>
        <w:pStyle w:val="CM158"/>
        <w:spacing w:line="240" w:lineRule="auto"/>
        <w:ind w:left="1276"/>
        <w:rPr>
          <w:sz w:val="20"/>
          <w:szCs w:val="20"/>
        </w:rPr>
      </w:pPr>
      <w:r>
        <w:rPr>
          <w:sz w:val="20"/>
          <w:szCs w:val="20"/>
        </w:rPr>
        <w:t xml:space="preserve"> -Arrangements for welfare facilities.</w:t>
      </w:r>
    </w:p>
    <w:p w:rsidR="0055313A" w:rsidRDefault="0055313A" w:rsidP="00632CCE">
      <w:pPr>
        <w:pStyle w:val="CM158"/>
        <w:spacing w:line="240" w:lineRule="auto"/>
        <w:ind w:left="1276"/>
        <w:rPr>
          <w:sz w:val="20"/>
          <w:szCs w:val="20"/>
        </w:rPr>
      </w:pPr>
      <w:r>
        <w:rPr>
          <w:sz w:val="20"/>
          <w:szCs w:val="20"/>
        </w:rPr>
        <w:t xml:space="preserve"> -Procedures for ensuring that all persons on site have received relevant health and </w:t>
      </w:r>
    </w:p>
    <w:p w:rsidR="00632CCE" w:rsidRDefault="0055313A" w:rsidP="00632CCE">
      <w:pPr>
        <w:pStyle w:val="CM158"/>
        <w:spacing w:line="240" w:lineRule="auto"/>
        <w:ind w:left="1276"/>
        <w:rPr>
          <w:sz w:val="20"/>
          <w:szCs w:val="20"/>
        </w:rPr>
      </w:pPr>
      <w:r>
        <w:rPr>
          <w:sz w:val="20"/>
          <w:szCs w:val="20"/>
        </w:rPr>
        <w:t>safety information and training.</w:t>
      </w:r>
    </w:p>
    <w:p w:rsidR="00632CCE" w:rsidRDefault="0055313A" w:rsidP="00632CCE">
      <w:pPr>
        <w:pStyle w:val="CM158"/>
        <w:spacing w:line="240" w:lineRule="auto"/>
        <w:ind w:left="1276"/>
        <w:rPr>
          <w:sz w:val="20"/>
          <w:szCs w:val="20"/>
        </w:rPr>
      </w:pPr>
      <w:r>
        <w:rPr>
          <w:sz w:val="20"/>
          <w:szCs w:val="20"/>
        </w:rPr>
        <w:t xml:space="preserve"> -Arrangements for consulting with and taking the views of people on site. </w:t>
      </w:r>
    </w:p>
    <w:p w:rsidR="0055313A" w:rsidRDefault="0055313A" w:rsidP="00632CCE">
      <w:pPr>
        <w:pStyle w:val="CM158"/>
        <w:spacing w:line="240" w:lineRule="auto"/>
        <w:ind w:left="1276"/>
        <w:rPr>
          <w:sz w:val="20"/>
          <w:szCs w:val="20"/>
        </w:rPr>
      </w:pPr>
      <w:r>
        <w:rPr>
          <w:sz w:val="20"/>
          <w:szCs w:val="20"/>
        </w:rPr>
        <w:t xml:space="preserve">-Arrangements for preparing site rules and drawing them to the attention of those </w:t>
      </w:r>
    </w:p>
    <w:p w:rsidR="00632CCE" w:rsidRDefault="0055313A" w:rsidP="00632CCE">
      <w:pPr>
        <w:pStyle w:val="CM220"/>
        <w:ind w:left="1276" w:right="1865"/>
        <w:rPr>
          <w:sz w:val="20"/>
          <w:szCs w:val="20"/>
        </w:rPr>
      </w:pPr>
      <w:r>
        <w:rPr>
          <w:sz w:val="20"/>
          <w:szCs w:val="20"/>
        </w:rPr>
        <w:t>affected and ensuring their compliance.</w:t>
      </w:r>
    </w:p>
    <w:p w:rsidR="0055313A" w:rsidRDefault="0055313A" w:rsidP="00632CCE">
      <w:pPr>
        <w:pStyle w:val="CM220"/>
        <w:ind w:left="1276" w:right="1865"/>
        <w:rPr>
          <w:sz w:val="20"/>
          <w:szCs w:val="20"/>
        </w:rPr>
      </w:pPr>
      <w:r>
        <w:rPr>
          <w:sz w:val="20"/>
          <w:szCs w:val="20"/>
        </w:rPr>
        <w:t xml:space="preserve"> -Monitoring procedures to ensure compliance with site rules, selection and management procedures, health and safety standards and statutory requirements. -Review procedures to obtain feedback. </w:t>
      </w:r>
    </w:p>
    <w:p w:rsidR="0055313A" w:rsidRDefault="0055313A">
      <w:pPr>
        <w:pStyle w:val="Default"/>
        <w:rPr>
          <w:color w:val="auto"/>
          <w:sz w:val="20"/>
          <w:szCs w:val="20"/>
        </w:rPr>
      </w:pPr>
    </w:p>
    <w:p w:rsidR="0055313A" w:rsidRDefault="0055313A">
      <w:pPr>
        <w:pStyle w:val="Default"/>
        <w:rPr>
          <w:color w:val="auto"/>
          <w:sz w:val="20"/>
          <w:szCs w:val="20"/>
        </w:rPr>
      </w:pPr>
    </w:p>
    <w:p w:rsidR="0055313A" w:rsidRDefault="0055313A">
      <w:pPr>
        <w:pStyle w:val="Default"/>
        <w:rPr>
          <w:color w:val="auto"/>
          <w:sz w:val="20"/>
          <w:szCs w:val="20"/>
        </w:rPr>
      </w:pPr>
    </w:p>
    <w:p w:rsidR="0055313A" w:rsidRDefault="0055313A">
      <w:pPr>
        <w:pStyle w:val="Default"/>
        <w:rPr>
          <w:color w:val="auto"/>
          <w:sz w:val="20"/>
          <w:szCs w:val="20"/>
        </w:rPr>
      </w:pPr>
    </w:p>
    <w:p w:rsidR="0055313A" w:rsidRDefault="0055313A" w:rsidP="00E123B4">
      <w:pPr>
        <w:pStyle w:val="CM217"/>
        <w:pageBreakBefore/>
        <w:spacing w:after="120" w:line="318" w:lineRule="atLeast"/>
        <w:rPr>
          <w:sz w:val="23"/>
          <w:szCs w:val="23"/>
        </w:rPr>
      </w:pPr>
      <w:r>
        <w:rPr>
          <w:b/>
          <w:bCs/>
          <w:sz w:val="23"/>
          <w:szCs w:val="23"/>
        </w:rPr>
        <w:lastRenderedPageBreak/>
        <w:t xml:space="preserve">A31 PROVISION, CONTENT AND USE OF DOCUMENTS A31 PROVISION, CONTENT AND USE OF DOCUMENTS </w:t>
      </w:r>
    </w:p>
    <w:p w:rsidR="0055313A" w:rsidRDefault="0055313A" w:rsidP="00E123B4">
      <w:pPr>
        <w:pStyle w:val="Default"/>
        <w:rPr>
          <w:color w:val="auto"/>
          <w:sz w:val="20"/>
          <w:szCs w:val="20"/>
        </w:rPr>
      </w:pPr>
      <w:r>
        <w:rPr>
          <w:color w:val="auto"/>
          <w:sz w:val="20"/>
          <w:szCs w:val="20"/>
        </w:rPr>
        <w:t xml:space="preserve">170 MANUFACTURER AND PRODUCT REFERENCE </w:t>
      </w:r>
    </w:p>
    <w:p w:rsidR="0055313A" w:rsidRDefault="0055313A" w:rsidP="00E123B4">
      <w:pPr>
        <w:pStyle w:val="Default"/>
        <w:rPr>
          <w:color w:val="auto"/>
          <w:sz w:val="20"/>
          <w:szCs w:val="20"/>
        </w:rPr>
      </w:pPr>
      <w:r>
        <w:rPr>
          <w:color w:val="auto"/>
          <w:sz w:val="16"/>
          <w:szCs w:val="16"/>
        </w:rPr>
        <w:t xml:space="preserve">• </w:t>
      </w:r>
      <w:r>
        <w:rPr>
          <w:color w:val="auto"/>
          <w:sz w:val="20"/>
          <w:szCs w:val="20"/>
        </w:rPr>
        <w:t xml:space="preserve">Definition: When used in this combination: -Manufacturer: The firm under whose name the </w:t>
      </w:r>
      <w:proofErr w:type="gramStart"/>
      <w:r>
        <w:rPr>
          <w:color w:val="auto"/>
          <w:sz w:val="20"/>
          <w:szCs w:val="20"/>
        </w:rPr>
        <w:t>particular product</w:t>
      </w:r>
      <w:proofErr w:type="gramEnd"/>
      <w:r>
        <w:rPr>
          <w:color w:val="auto"/>
          <w:sz w:val="20"/>
          <w:szCs w:val="20"/>
        </w:rPr>
        <w:t xml:space="preserve"> is marketed. -Product reference: The proprietary brand name and/ or reference by which the </w:t>
      </w:r>
      <w:proofErr w:type="gramStart"/>
      <w:r>
        <w:rPr>
          <w:color w:val="auto"/>
          <w:sz w:val="20"/>
          <w:szCs w:val="20"/>
        </w:rPr>
        <w:t>particular product</w:t>
      </w:r>
      <w:proofErr w:type="gramEnd"/>
      <w:r>
        <w:rPr>
          <w:color w:val="auto"/>
          <w:sz w:val="20"/>
          <w:szCs w:val="20"/>
        </w:rPr>
        <w:t xml:space="preserve"> is identified. </w:t>
      </w:r>
    </w:p>
    <w:p w:rsidR="0055313A" w:rsidRDefault="0055313A" w:rsidP="0098297B">
      <w:pPr>
        <w:pStyle w:val="Default"/>
        <w:numPr>
          <w:ilvl w:val="0"/>
          <w:numId w:val="106"/>
        </w:numPr>
        <w:rPr>
          <w:color w:val="auto"/>
          <w:sz w:val="20"/>
          <w:szCs w:val="20"/>
        </w:rPr>
      </w:pPr>
      <w:r>
        <w:rPr>
          <w:color w:val="auto"/>
          <w:sz w:val="20"/>
          <w:szCs w:val="20"/>
        </w:rPr>
        <w:t xml:space="preserve">Currency: References are to the </w:t>
      </w:r>
      <w:proofErr w:type="gramStart"/>
      <w:r>
        <w:rPr>
          <w:color w:val="auto"/>
          <w:sz w:val="20"/>
          <w:szCs w:val="20"/>
        </w:rPr>
        <w:t>particular product</w:t>
      </w:r>
      <w:proofErr w:type="gramEnd"/>
      <w:r>
        <w:rPr>
          <w:color w:val="auto"/>
          <w:sz w:val="20"/>
          <w:szCs w:val="20"/>
        </w:rPr>
        <w:t xml:space="preserve"> as specified in the manufacturer's technical literature current on the date of the invitation to tender. </w:t>
      </w:r>
    </w:p>
    <w:p w:rsidR="0055313A" w:rsidRDefault="0055313A" w:rsidP="00E123B4">
      <w:pPr>
        <w:pStyle w:val="Default"/>
        <w:rPr>
          <w:color w:val="auto"/>
          <w:sz w:val="20"/>
          <w:szCs w:val="20"/>
        </w:rPr>
      </w:pPr>
    </w:p>
    <w:p w:rsidR="0055313A" w:rsidRDefault="0055313A" w:rsidP="00E123B4">
      <w:pPr>
        <w:pStyle w:val="Default"/>
        <w:rPr>
          <w:color w:val="auto"/>
          <w:sz w:val="20"/>
          <w:szCs w:val="20"/>
        </w:rPr>
      </w:pPr>
      <w:r>
        <w:rPr>
          <w:color w:val="auto"/>
          <w:sz w:val="20"/>
          <w:szCs w:val="20"/>
        </w:rPr>
        <w:t xml:space="preserve">200 </w:t>
      </w:r>
      <w:proofErr w:type="gramStart"/>
      <w:r>
        <w:rPr>
          <w:color w:val="auto"/>
          <w:sz w:val="20"/>
          <w:szCs w:val="20"/>
        </w:rPr>
        <w:t>SUBSTITUTION</w:t>
      </w:r>
      <w:proofErr w:type="gramEnd"/>
      <w:r>
        <w:rPr>
          <w:color w:val="auto"/>
          <w:sz w:val="20"/>
          <w:szCs w:val="20"/>
        </w:rPr>
        <w:t xml:space="preserve"> OF PRODUCTS </w:t>
      </w:r>
    </w:p>
    <w:p w:rsidR="0055313A" w:rsidRDefault="0055313A" w:rsidP="0098297B">
      <w:pPr>
        <w:pStyle w:val="Default"/>
        <w:numPr>
          <w:ilvl w:val="0"/>
          <w:numId w:val="107"/>
        </w:numPr>
        <w:rPr>
          <w:color w:val="auto"/>
          <w:sz w:val="20"/>
          <w:szCs w:val="20"/>
        </w:rPr>
      </w:pPr>
      <w:r>
        <w:rPr>
          <w:color w:val="auto"/>
          <w:sz w:val="20"/>
          <w:szCs w:val="20"/>
        </w:rPr>
        <w:t xml:space="preserve">Products: If an alternative product to that specified is proposed, obtain approval before ordering the product. </w:t>
      </w:r>
    </w:p>
    <w:p w:rsidR="0055313A" w:rsidRDefault="0055313A" w:rsidP="0098297B">
      <w:pPr>
        <w:pStyle w:val="Default"/>
        <w:numPr>
          <w:ilvl w:val="0"/>
          <w:numId w:val="107"/>
        </w:numPr>
        <w:rPr>
          <w:color w:val="auto"/>
          <w:sz w:val="20"/>
          <w:szCs w:val="20"/>
        </w:rPr>
      </w:pPr>
      <w:r>
        <w:rPr>
          <w:color w:val="auto"/>
          <w:sz w:val="20"/>
          <w:szCs w:val="20"/>
        </w:rPr>
        <w:t xml:space="preserve">Reasons: Submit reasons for the proposed substitution. </w:t>
      </w:r>
    </w:p>
    <w:p w:rsidR="0055313A" w:rsidRDefault="0055313A" w:rsidP="0098297B">
      <w:pPr>
        <w:pStyle w:val="Default"/>
        <w:numPr>
          <w:ilvl w:val="0"/>
          <w:numId w:val="107"/>
        </w:numPr>
        <w:rPr>
          <w:color w:val="auto"/>
          <w:sz w:val="20"/>
          <w:szCs w:val="20"/>
        </w:rPr>
      </w:pPr>
      <w:r>
        <w:rPr>
          <w:color w:val="auto"/>
          <w:sz w:val="20"/>
          <w:szCs w:val="20"/>
        </w:rPr>
        <w:t xml:space="preserve">Documentation: Submit relevant information, including: -manufacturer and product reference; -cost; -availability; -relevant standards; -performance; -function; -compatibility of accessories; -proposed revisions to drawings and specification; -compatibility with adjacent work; -appearance; -copy of warranty/ guarantee. </w:t>
      </w:r>
    </w:p>
    <w:p w:rsidR="0055313A" w:rsidRDefault="0055313A" w:rsidP="0098297B">
      <w:pPr>
        <w:pStyle w:val="Default"/>
        <w:numPr>
          <w:ilvl w:val="0"/>
          <w:numId w:val="107"/>
        </w:numPr>
        <w:rPr>
          <w:color w:val="auto"/>
          <w:sz w:val="20"/>
          <w:szCs w:val="20"/>
        </w:rPr>
      </w:pPr>
      <w:r>
        <w:rPr>
          <w:color w:val="auto"/>
          <w:sz w:val="20"/>
          <w:szCs w:val="20"/>
        </w:rPr>
        <w:t xml:space="preserve">Alterations to adjacent work: If needed, advise scope, nature and cost. </w:t>
      </w:r>
    </w:p>
    <w:p w:rsidR="0055313A" w:rsidRDefault="0055313A" w:rsidP="0098297B">
      <w:pPr>
        <w:pStyle w:val="Default"/>
        <w:numPr>
          <w:ilvl w:val="0"/>
          <w:numId w:val="107"/>
        </w:numPr>
        <w:rPr>
          <w:color w:val="auto"/>
          <w:sz w:val="20"/>
          <w:szCs w:val="20"/>
        </w:rPr>
      </w:pPr>
      <w:r>
        <w:rPr>
          <w:color w:val="auto"/>
          <w:sz w:val="20"/>
          <w:szCs w:val="20"/>
        </w:rPr>
        <w:t xml:space="preserve">Manufacturers' guarantees: If substitution is accepted, submit before ordering products. </w:t>
      </w:r>
    </w:p>
    <w:p w:rsidR="0055313A" w:rsidRDefault="0055313A" w:rsidP="00E123B4">
      <w:pPr>
        <w:pStyle w:val="Default"/>
        <w:rPr>
          <w:color w:val="auto"/>
          <w:sz w:val="20"/>
          <w:szCs w:val="20"/>
        </w:rPr>
      </w:pPr>
    </w:p>
    <w:p w:rsidR="0055313A" w:rsidRDefault="0055313A" w:rsidP="00E123B4">
      <w:pPr>
        <w:pStyle w:val="Default"/>
        <w:rPr>
          <w:color w:val="auto"/>
          <w:sz w:val="20"/>
          <w:szCs w:val="20"/>
        </w:rPr>
      </w:pPr>
      <w:r>
        <w:rPr>
          <w:color w:val="auto"/>
          <w:sz w:val="20"/>
          <w:szCs w:val="20"/>
        </w:rPr>
        <w:t xml:space="preserve">240 </w:t>
      </w:r>
      <w:proofErr w:type="gramStart"/>
      <w:r>
        <w:rPr>
          <w:color w:val="auto"/>
          <w:sz w:val="20"/>
          <w:szCs w:val="20"/>
        </w:rPr>
        <w:t>SUBSTITUTION</w:t>
      </w:r>
      <w:proofErr w:type="gramEnd"/>
      <w:r>
        <w:rPr>
          <w:color w:val="auto"/>
          <w:sz w:val="20"/>
          <w:szCs w:val="20"/>
        </w:rPr>
        <w:t xml:space="preserve"> OF STANDARDS </w:t>
      </w:r>
    </w:p>
    <w:p w:rsidR="0055313A" w:rsidRDefault="0055313A" w:rsidP="0098297B">
      <w:pPr>
        <w:pStyle w:val="Default"/>
        <w:numPr>
          <w:ilvl w:val="0"/>
          <w:numId w:val="108"/>
        </w:numPr>
        <w:rPr>
          <w:color w:val="auto"/>
          <w:sz w:val="20"/>
          <w:szCs w:val="20"/>
        </w:rPr>
      </w:pPr>
      <w:r>
        <w:rPr>
          <w:color w:val="auto"/>
          <w:sz w:val="20"/>
          <w:szCs w:val="20"/>
        </w:rPr>
        <w:t xml:space="preserve">Specification to British Standard or European Standard: Substitution may be proposed complying with a grade or category within a national standard of another Member State of the European Community or an international standard recognised in the UK. </w:t>
      </w:r>
    </w:p>
    <w:p w:rsidR="0055313A" w:rsidRDefault="0055313A" w:rsidP="0098297B">
      <w:pPr>
        <w:pStyle w:val="Default"/>
        <w:numPr>
          <w:ilvl w:val="0"/>
          <w:numId w:val="108"/>
        </w:numPr>
        <w:rPr>
          <w:color w:val="auto"/>
          <w:sz w:val="20"/>
          <w:szCs w:val="20"/>
        </w:rPr>
      </w:pPr>
      <w:r>
        <w:rPr>
          <w:color w:val="auto"/>
          <w:sz w:val="20"/>
          <w:szCs w:val="20"/>
        </w:rPr>
        <w:t xml:space="preserve">Before ordering: Submit notification of all such substitutions. </w:t>
      </w:r>
    </w:p>
    <w:p w:rsidR="0055313A" w:rsidRDefault="0055313A" w:rsidP="0098297B">
      <w:pPr>
        <w:pStyle w:val="Default"/>
        <w:numPr>
          <w:ilvl w:val="0"/>
          <w:numId w:val="108"/>
        </w:numPr>
        <w:rPr>
          <w:color w:val="auto"/>
          <w:sz w:val="20"/>
          <w:szCs w:val="20"/>
        </w:rPr>
      </w:pPr>
      <w:r>
        <w:rPr>
          <w:color w:val="auto"/>
          <w:sz w:val="20"/>
          <w:szCs w:val="20"/>
        </w:rPr>
        <w:t xml:space="preserve">Documentary evidence: Submit for verification when requested as detailed in clause A31/200. Any submitted foreign language documents must be accompanied by certified translations into English. </w:t>
      </w:r>
    </w:p>
    <w:p w:rsidR="0055313A" w:rsidRDefault="0055313A" w:rsidP="00E123B4">
      <w:pPr>
        <w:pStyle w:val="Default"/>
        <w:rPr>
          <w:color w:val="auto"/>
          <w:sz w:val="20"/>
          <w:szCs w:val="20"/>
        </w:rPr>
      </w:pPr>
    </w:p>
    <w:p w:rsidR="0055313A" w:rsidRDefault="0055313A" w:rsidP="00E123B4">
      <w:pPr>
        <w:pStyle w:val="Default"/>
        <w:rPr>
          <w:color w:val="auto"/>
          <w:sz w:val="20"/>
          <w:szCs w:val="20"/>
        </w:rPr>
      </w:pPr>
      <w:r>
        <w:rPr>
          <w:color w:val="auto"/>
          <w:sz w:val="20"/>
          <w:szCs w:val="20"/>
        </w:rPr>
        <w:t xml:space="preserve">250 </w:t>
      </w:r>
      <w:proofErr w:type="gramStart"/>
      <w:r>
        <w:rPr>
          <w:color w:val="auto"/>
          <w:sz w:val="20"/>
          <w:szCs w:val="20"/>
        </w:rPr>
        <w:t>CURRENCY</w:t>
      </w:r>
      <w:proofErr w:type="gramEnd"/>
      <w:r>
        <w:rPr>
          <w:color w:val="auto"/>
          <w:sz w:val="20"/>
          <w:szCs w:val="20"/>
        </w:rPr>
        <w:t xml:space="preserve"> OF DOCUMENTS </w:t>
      </w:r>
    </w:p>
    <w:p w:rsidR="0055313A" w:rsidRDefault="0055313A" w:rsidP="00E123B4">
      <w:pPr>
        <w:pStyle w:val="CM220"/>
        <w:spacing w:line="231" w:lineRule="atLeast"/>
        <w:ind w:hanging="260"/>
        <w:rPr>
          <w:sz w:val="20"/>
          <w:szCs w:val="20"/>
        </w:rPr>
      </w:pPr>
      <w:r>
        <w:rPr>
          <w:sz w:val="16"/>
          <w:szCs w:val="16"/>
        </w:rPr>
        <w:t xml:space="preserve">• </w:t>
      </w:r>
      <w:r>
        <w:rPr>
          <w:sz w:val="20"/>
          <w:szCs w:val="20"/>
        </w:rPr>
        <w:t xml:space="preserve">Currency: References to published documents are to the editions, including amendments and revisions, current on the date of the Invitation to Tender. </w:t>
      </w:r>
    </w:p>
    <w:p w:rsidR="0055313A" w:rsidRDefault="0055313A" w:rsidP="00E123B4">
      <w:pPr>
        <w:pStyle w:val="Default"/>
        <w:rPr>
          <w:color w:val="auto"/>
          <w:sz w:val="20"/>
          <w:szCs w:val="20"/>
        </w:rPr>
      </w:pPr>
      <w:r>
        <w:rPr>
          <w:color w:val="auto"/>
          <w:sz w:val="20"/>
          <w:szCs w:val="20"/>
        </w:rPr>
        <w:t xml:space="preserve">260 SIZES </w:t>
      </w:r>
    </w:p>
    <w:p w:rsidR="0055313A" w:rsidRDefault="0055313A" w:rsidP="0098297B">
      <w:pPr>
        <w:pStyle w:val="Default"/>
        <w:numPr>
          <w:ilvl w:val="0"/>
          <w:numId w:val="109"/>
        </w:numPr>
        <w:rPr>
          <w:color w:val="auto"/>
          <w:sz w:val="20"/>
          <w:szCs w:val="20"/>
        </w:rPr>
      </w:pPr>
      <w:r>
        <w:rPr>
          <w:color w:val="auto"/>
          <w:sz w:val="20"/>
          <w:szCs w:val="20"/>
        </w:rPr>
        <w:t xml:space="preserve">General dimensions: Products are specified by their co-ordinating sizes. </w:t>
      </w:r>
    </w:p>
    <w:p w:rsidR="0055313A" w:rsidRPr="00E123B4" w:rsidRDefault="0055313A" w:rsidP="0098297B">
      <w:pPr>
        <w:pStyle w:val="Default"/>
        <w:numPr>
          <w:ilvl w:val="0"/>
          <w:numId w:val="109"/>
        </w:numPr>
        <w:rPr>
          <w:sz w:val="20"/>
          <w:szCs w:val="20"/>
        </w:rPr>
      </w:pPr>
      <w:r w:rsidRPr="00E123B4">
        <w:rPr>
          <w:color w:val="auto"/>
          <w:sz w:val="20"/>
          <w:szCs w:val="20"/>
        </w:rPr>
        <w:t xml:space="preserve">Timber: Cross section dimensions shown on drawings are: -Target sizes as defined in BS EN 336 for structural softwood and hardwood sections. -Finished sizes for non-structural softwood or hardwood sawn and further processed </w:t>
      </w:r>
      <w:r w:rsidRPr="00E123B4">
        <w:rPr>
          <w:sz w:val="20"/>
          <w:szCs w:val="20"/>
        </w:rPr>
        <w:t xml:space="preserve">sections. </w:t>
      </w:r>
    </w:p>
    <w:p w:rsidR="0055313A" w:rsidRDefault="0055313A" w:rsidP="00E123B4">
      <w:pPr>
        <w:pStyle w:val="CM220"/>
        <w:rPr>
          <w:sz w:val="20"/>
          <w:szCs w:val="20"/>
        </w:rPr>
      </w:pPr>
      <w:r>
        <w:rPr>
          <w:b/>
          <w:bCs/>
          <w:sz w:val="20"/>
          <w:szCs w:val="20"/>
        </w:rPr>
        <w:t xml:space="preserve">DOCUMENTS PROVIDED ON BEHALF OF THE EMPLOYER </w:t>
      </w:r>
    </w:p>
    <w:p w:rsidR="0055313A" w:rsidRDefault="0055313A" w:rsidP="00E123B4">
      <w:pPr>
        <w:pStyle w:val="Default"/>
        <w:rPr>
          <w:color w:val="auto"/>
          <w:sz w:val="20"/>
          <w:szCs w:val="20"/>
        </w:rPr>
      </w:pPr>
      <w:r>
        <w:rPr>
          <w:color w:val="auto"/>
          <w:sz w:val="20"/>
          <w:szCs w:val="20"/>
        </w:rPr>
        <w:t xml:space="preserve">410 ADDITIONAL COPIES OF DRAWINGS/ DOCUMENTS </w:t>
      </w:r>
    </w:p>
    <w:p w:rsidR="0055313A" w:rsidRDefault="0055313A" w:rsidP="0098297B">
      <w:pPr>
        <w:pStyle w:val="Default"/>
        <w:numPr>
          <w:ilvl w:val="0"/>
          <w:numId w:val="110"/>
        </w:numPr>
        <w:rPr>
          <w:color w:val="auto"/>
          <w:sz w:val="20"/>
          <w:szCs w:val="20"/>
        </w:rPr>
      </w:pPr>
      <w:r>
        <w:rPr>
          <w:color w:val="auto"/>
          <w:sz w:val="20"/>
          <w:szCs w:val="20"/>
        </w:rPr>
        <w:t xml:space="preserve">Additional copies: Issued free of charge. </w:t>
      </w:r>
    </w:p>
    <w:p w:rsidR="0055313A" w:rsidRDefault="0055313A" w:rsidP="0098297B">
      <w:pPr>
        <w:pStyle w:val="Default"/>
        <w:numPr>
          <w:ilvl w:val="0"/>
          <w:numId w:val="110"/>
        </w:numPr>
        <w:rPr>
          <w:color w:val="auto"/>
          <w:sz w:val="20"/>
          <w:szCs w:val="20"/>
        </w:rPr>
      </w:pPr>
      <w:r>
        <w:rPr>
          <w:color w:val="auto"/>
          <w:sz w:val="20"/>
          <w:szCs w:val="20"/>
        </w:rPr>
        <w:t xml:space="preserve">Additional copies: Issued on request and charged to the Contractor. </w:t>
      </w:r>
    </w:p>
    <w:p w:rsidR="0055313A" w:rsidRDefault="0055313A" w:rsidP="0098297B">
      <w:pPr>
        <w:pStyle w:val="Default"/>
        <w:numPr>
          <w:ilvl w:val="0"/>
          <w:numId w:val="110"/>
        </w:numPr>
        <w:rPr>
          <w:color w:val="auto"/>
          <w:sz w:val="20"/>
          <w:szCs w:val="20"/>
        </w:rPr>
      </w:pPr>
      <w:r>
        <w:rPr>
          <w:color w:val="auto"/>
          <w:sz w:val="20"/>
          <w:szCs w:val="20"/>
        </w:rPr>
        <w:t xml:space="preserve">Scaled dimensions: Do not rely on. </w:t>
      </w:r>
    </w:p>
    <w:p w:rsidR="0055313A" w:rsidRDefault="0055313A" w:rsidP="00E123B4">
      <w:pPr>
        <w:pStyle w:val="Default"/>
        <w:rPr>
          <w:color w:val="auto"/>
          <w:sz w:val="20"/>
          <w:szCs w:val="20"/>
        </w:rPr>
      </w:pPr>
    </w:p>
    <w:p w:rsidR="0055313A" w:rsidRDefault="0055313A" w:rsidP="00E123B4">
      <w:pPr>
        <w:pStyle w:val="Default"/>
        <w:rPr>
          <w:color w:val="auto"/>
          <w:sz w:val="20"/>
          <w:szCs w:val="20"/>
        </w:rPr>
      </w:pPr>
      <w:r>
        <w:rPr>
          <w:color w:val="auto"/>
          <w:sz w:val="20"/>
          <w:szCs w:val="20"/>
        </w:rPr>
        <w:t xml:space="preserve">410 ADDITIONAL COPIES OF DRAWINGS/ DOCUMENTS </w:t>
      </w:r>
    </w:p>
    <w:p w:rsidR="0055313A" w:rsidRDefault="0055313A" w:rsidP="00E123B4">
      <w:pPr>
        <w:pStyle w:val="Default"/>
        <w:rPr>
          <w:color w:val="auto"/>
          <w:sz w:val="20"/>
          <w:szCs w:val="20"/>
        </w:rPr>
      </w:pPr>
      <w:r>
        <w:rPr>
          <w:color w:val="auto"/>
          <w:sz w:val="20"/>
          <w:szCs w:val="20"/>
        </w:rPr>
        <w:t xml:space="preserve">440 DIMENSIONS </w:t>
      </w:r>
    </w:p>
    <w:p w:rsidR="0055313A" w:rsidRDefault="0055313A" w:rsidP="00E123B4">
      <w:pPr>
        <w:pStyle w:val="Default"/>
        <w:rPr>
          <w:color w:val="auto"/>
          <w:sz w:val="20"/>
          <w:szCs w:val="20"/>
        </w:rPr>
      </w:pPr>
      <w:r>
        <w:rPr>
          <w:color w:val="auto"/>
          <w:sz w:val="20"/>
          <w:szCs w:val="20"/>
        </w:rPr>
        <w:t xml:space="preserve">450 MEASURED QUANTITIES </w:t>
      </w:r>
    </w:p>
    <w:p w:rsidR="0055313A" w:rsidRDefault="0055313A" w:rsidP="0098297B">
      <w:pPr>
        <w:pStyle w:val="Default"/>
        <w:numPr>
          <w:ilvl w:val="0"/>
          <w:numId w:val="111"/>
        </w:numPr>
        <w:rPr>
          <w:color w:val="auto"/>
          <w:sz w:val="20"/>
          <w:szCs w:val="20"/>
        </w:rPr>
      </w:pPr>
      <w:r>
        <w:rPr>
          <w:color w:val="auto"/>
          <w:sz w:val="20"/>
          <w:szCs w:val="20"/>
        </w:rPr>
        <w:t xml:space="preserve">Ordering products and constructing the Works: The accuracy and sufficiency of the measured quantities is not guaranteed. </w:t>
      </w:r>
    </w:p>
    <w:p w:rsidR="0055313A" w:rsidRDefault="0055313A" w:rsidP="0098297B">
      <w:pPr>
        <w:pStyle w:val="Default"/>
        <w:numPr>
          <w:ilvl w:val="0"/>
          <w:numId w:val="111"/>
        </w:numPr>
        <w:rPr>
          <w:color w:val="auto"/>
          <w:sz w:val="20"/>
          <w:szCs w:val="20"/>
        </w:rPr>
      </w:pPr>
      <w:r>
        <w:rPr>
          <w:color w:val="auto"/>
          <w:sz w:val="20"/>
          <w:szCs w:val="20"/>
        </w:rPr>
        <w:t xml:space="preserve">Precedence: The specification and drawings shall override the measured quantities. </w:t>
      </w:r>
    </w:p>
    <w:p w:rsidR="0055313A" w:rsidRDefault="0055313A" w:rsidP="00E123B4">
      <w:pPr>
        <w:pStyle w:val="Default"/>
        <w:rPr>
          <w:color w:val="auto"/>
          <w:sz w:val="20"/>
          <w:szCs w:val="20"/>
        </w:rPr>
      </w:pPr>
      <w:r>
        <w:rPr>
          <w:color w:val="auto"/>
          <w:sz w:val="20"/>
          <w:szCs w:val="20"/>
        </w:rPr>
        <w:t xml:space="preserve">460 THE SPECIFICATION </w:t>
      </w:r>
    </w:p>
    <w:p w:rsidR="0055313A" w:rsidRDefault="0055313A" w:rsidP="00E123B4">
      <w:pPr>
        <w:pStyle w:val="CM17"/>
        <w:ind w:hanging="260"/>
        <w:rPr>
          <w:sz w:val="20"/>
          <w:szCs w:val="20"/>
        </w:rPr>
      </w:pPr>
      <w:r>
        <w:rPr>
          <w:sz w:val="16"/>
          <w:szCs w:val="16"/>
        </w:rPr>
        <w:t xml:space="preserve">• </w:t>
      </w:r>
      <w:r>
        <w:rPr>
          <w:sz w:val="20"/>
          <w:szCs w:val="20"/>
        </w:rPr>
        <w:t xml:space="preserve">Coordination: All sections must be read in conjunction with Main Contract Preliminaries/ General conditions. </w:t>
      </w:r>
    </w:p>
    <w:p w:rsidR="0055313A" w:rsidRDefault="0055313A" w:rsidP="00E123B4">
      <w:pPr>
        <w:pStyle w:val="Default"/>
        <w:rPr>
          <w:color w:val="auto"/>
          <w:sz w:val="20"/>
          <w:szCs w:val="20"/>
        </w:rPr>
      </w:pPr>
    </w:p>
    <w:p w:rsidR="0055313A" w:rsidRDefault="0055313A" w:rsidP="00E123B4">
      <w:pPr>
        <w:pStyle w:val="CM220"/>
        <w:jc w:val="center"/>
        <w:rPr>
          <w:sz w:val="20"/>
          <w:szCs w:val="20"/>
        </w:rPr>
      </w:pPr>
      <w:r>
        <w:rPr>
          <w:b/>
          <w:bCs/>
          <w:sz w:val="20"/>
          <w:szCs w:val="20"/>
        </w:rPr>
        <w:t xml:space="preserve">DOCUMENTS PROVIDED BY CONTRACTOR/ SUBCONTRACTORS/ SUPPLIERS </w:t>
      </w:r>
    </w:p>
    <w:p w:rsidR="0055313A" w:rsidRDefault="0055313A" w:rsidP="00E123B4">
      <w:pPr>
        <w:pStyle w:val="Default"/>
        <w:rPr>
          <w:color w:val="auto"/>
          <w:sz w:val="20"/>
          <w:szCs w:val="20"/>
        </w:rPr>
      </w:pPr>
      <w:r>
        <w:rPr>
          <w:color w:val="auto"/>
          <w:sz w:val="20"/>
          <w:szCs w:val="20"/>
        </w:rPr>
        <w:t xml:space="preserve">630 TECHNICAL LITERATURE </w:t>
      </w:r>
    </w:p>
    <w:p w:rsidR="0055313A" w:rsidRDefault="0055313A" w:rsidP="00E123B4">
      <w:pPr>
        <w:pStyle w:val="CM220"/>
        <w:spacing w:line="231" w:lineRule="atLeast"/>
        <w:ind w:hanging="265"/>
        <w:rPr>
          <w:sz w:val="20"/>
          <w:szCs w:val="20"/>
        </w:rPr>
      </w:pPr>
      <w:r>
        <w:rPr>
          <w:sz w:val="16"/>
          <w:szCs w:val="16"/>
        </w:rPr>
        <w:t xml:space="preserve">• </w:t>
      </w:r>
      <w:r>
        <w:rPr>
          <w:sz w:val="20"/>
          <w:szCs w:val="20"/>
        </w:rPr>
        <w:t xml:space="preserve">Information: Keep on site for reference by all supervisory personnel: -Manufacturers' current literature relating to all products to be used in the Works. -Relevant British, EN or ISO Standards. </w:t>
      </w:r>
    </w:p>
    <w:p w:rsidR="00E123B4" w:rsidRDefault="0055313A" w:rsidP="00E123B4">
      <w:pPr>
        <w:pStyle w:val="Default"/>
        <w:rPr>
          <w:color w:val="auto"/>
          <w:sz w:val="20"/>
          <w:szCs w:val="20"/>
        </w:rPr>
      </w:pPr>
      <w:r>
        <w:rPr>
          <w:color w:val="auto"/>
          <w:sz w:val="20"/>
          <w:szCs w:val="20"/>
        </w:rPr>
        <w:t xml:space="preserve">640 MAINTENANCE INSTRUCTIONS AND GUARANTEES </w:t>
      </w:r>
      <w:r w:rsidRPr="00E123B4">
        <w:rPr>
          <w:color w:val="auto"/>
          <w:sz w:val="20"/>
          <w:szCs w:val="20"/>
        </w:rPr>
        <w:t xml:space="preserve">Components and equipment: Obtain or retain copies, register with manufacturer and hand over on or before completion of the Works. </w:t>
      </w:r>
    </w:p>
    <w:p w:rsidR="000E1406" w:rsidRDefault="000E1406" w:rsidP="00E123B4">
      <w:pPr>
        <w:pStyle w:val="Default"/>
        <w:rPr>
          <w:color w:val="auto"/>
          <w:sz w:val="20"/>
          <w:szCs w:val="20"/>
        </w:rPr>
      </w:pPr>
    </w:p>
    <w:p w:rsidR="000E1406" w:rsidRDefault="000E1406" w:rsidP="00E123B4">
      <w:pPr>
        <w:pStyle w:val="Default"/>
        <w:rPr>
          <w:sz w:val="23"/>
          <w:szCs w:val="23"/>
        </w:rPr>
      </w:pPr>
    </w:p>
    <w:p w:rsidR="000E1406" w:rsidRDefault="000E1406" w:rsidP="000E1406">
      <w:pPr>
        <w:pStyle w:val="Default"/>
        <w:pageBreakBefore/>
        <w:spacing w:line="318" w:lineRule="atLeast"/>
        <w:rPr>
          <w:sz w:val="23"/>
          <w:szCs w:val="23"/>
        </w:rPr>
      </w:pPr>
      <w:r w:rsidRPr="00E123B4">
        <w:rPr>
          <w:b/>
          <w:bCs/>
          <w:sz w:val="23"/>
          <w:szCs w:val="23"/>
        </w:rPr>
        <w:lastRenderedPageBreak/>
        <w:t xml:space="preserve">A32 MANAGEMENT OF THE WORKS </w:t>
      </w:r>
    </w:p>
    <w:p w:rsidR="0055313A" w:rsidRDefault="0055313A" w:rsidP="000E1406">
      <w:pPr>
        <w:tabs>
          <w:tab w:val="left" w:pos="3408"/>
        </w:tabs>
        <w:rPr>
          <w:sz w:val="20"/>
          <w:szCs w:val="20"/>
        </w:rPr>
      </w:pPr>
      <w:r>
        <w:rPr>
          <w:b/>
          <w:bCs/>
          <w:sz w:val="20"/>
          <w:szCs w:val="20"/>
        </w:rPr>
        <w:t xml:space="preserve">GENERALLY </w:t>
      </w:r>
    </w:p>
    <w:p w:rsidR="0055313A" w:rsidRDefault="0055313A" w:rsidP="003B463C">
      <w:pPr>
        <w:pStyle w:val="CM90"/>
        <w:rPr>
          <w:sz w:val="20"/>
          <w:szCs w:val="20"/>
        </w:rPr>
      </w:pPr>
      <w:r>
        <w:rPr>
          <w:sz w:val="20"/>
          <w:szCs w:val="20"/>
        </w:rPr>
        <w:t xml:space="preserve">110 </w:t>
      </w:r>
      <w:proofErr w:type="gramStart"/>
      <w:r>
        <w:rPr>
          <w:sz w:val="20"/>
          <w:szCs w:val="20"/>
        </w:rPr>
        <w:t>SUPERVISION</w:t>
      </w:r>
      <w:proofErr w:type="gramEnd"/>
      <w:r>
        <w:rPr>
          <w:sz w:val="20"/>
          <w:szCs w:val="20"/>
        </w:rPr>
        <w:t xml:space="preserve"> </w:t>
      </w:r>
    </w:p>
    <w:p w:rsidR="0055313A" w:rsidRDefault="0055313A" w:rsidP="0098297B">
      <w:pPr>
        <w:pStyle w:val="Default"/>
        <w:numPr>
          <w:ilvl w:val="0"/>
          <w:numId w:val="113"/>
        </w:numPr>
        <w:rPr>
          <w:color w:val="auto"/>
          <w:sz w:val="20"/>
          <w:szCs w:val="20"/>
        </w:rPr>
      </w:pPr>
      <w:r>
        <w:rPr>
          <w:color w:val="auto"/>
          <w:sz w:val="20"/>
          <w:szCs w:val="20"/>
        </w:rPr>
        <w:t xml:space="preserve">General: Accept responsibility for coordination, supervision and administration of the Works, including subcontracts. </w:t>
      </w:r>
    </w:p>
    <w:p w:rsidR="0055313A" w:rsidRDefault="0055313A" w:rsidP="0098297B">
      <w:pPr>
        <w:pStyle w:val="Default"/>
        <w:numPr>
          <w:ilvl w:val="0"/>
          <w:numId w:val="113"/>
        </w:numPr>
        <w:rPr>
          <w:color w:val="auto"/>
          <w:sz w:val="20"/>
          <w:szCs w:val="20"/>
        </w:rPr>
      </w:pPr>
      <w:r>
        <w:rPr>
          <w:color w:val="auto"/>
          <w:sz w:val="20"/>
          <w:szCs w:val="20"/>
        </w:rPr>
        <w:t xml:space="preserve">Coordination: Arrange and monitor a programme with each subcontractor, supplier, local authority and statutory undertaker, and obtain and supply information as necessary for coordination of the work. </w:t>
      </w:r>
    </w:p>
    <w:p w:rsidR="0055313A" w:rsidRDefault="0055313A" w:rsidP="003B463C">
      <w:pPr>
        <w:pStyle w:val="Default"/>
        <w:rPr>
          <w:color w:val="auto"/>
          <w:sz w:val="20"/>
          <w:szCs w:val="20"/>
        </w:rPr>
      </w:pPr>
    </w:p>
    <w:p w:rsidR="0055313A" w:rsidRDefault="0055313A" w:rsidP="003B463C">
      <w:pPr>
        <w:pStyle w:val="CM220"/>
        <w:spacing w:line="231" w:lineRule="atLeast"/>
        <w:rPr>
          <w:sz w:val="20"/>
          <w:szCs w:val="20"/>
        </w:rPr>
      </w:pPr>
      <w:r>
        <w:rPr>
          <w:sz w:val="20"/>
          <w:szCs w:val="20"/>
        </w:rPr>
        <w:t>Website:</w:t>
      </w:r>
      <w:hyperlink r:id="rId8" w:history="1">
        <w:r>
          <w:rPr>
            <w:sz w:val="20"/>
            <w:szCs w:val="20"/>
          </w:rPr>
          <w:t xml:space="preserve">www.cbhscheme.co.uk </w:t>
        </w:r>
      </w:hyperlink>
    </w:p>
    <w:p w:rsidR="0055313A" w:rsidRDefault="0055313A" w:rsidP="003B463C">
      <w:pPr>
        <w:pStyle w:val="CM95"/>
        <w:rPr>
          <w:sz w:val="20"/>
          <w:szCs w:val="20"/>
        </w:rPr>
      </w:pPr>
      <w:r>
        <w:rPr>
          <w:sz w:val="20"/>
          <w:szCs w:val="20"/>
        </w:rPr>
        <w:t xml:space="preserve">120 </w:t>
      </w:r>
      <w:proofErr w:type="gramStart"/>
      <w:r>
        <w:rPr>
          <w:sz w:val="20"/>
          <w:szCs w:val="20"/>
        </w:rPr>
        <w:t>INSURANCE</w:t>
      </w:r>
      <w:proofErr w:type="gramEnd"/>
      <w:r>
        <w:rPr>
          <w:sz w:val="20"/>
          <w:szCs w:val="20"/>
        </w:rPr>
        <w:t xml:space="preserve">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Documentary evidence: Before starting work on site submit details, and/ or policies and receipts for the insurances required by the Conditions of Contract. </w:t>
      </w:r>
    </w:p>
    <w:p w:rsidR="0055313A" w:rsidRDefault="0055313A" w:rsidP="003B463C">
      <w:pPr>
        <w:pStyle w:val="CM95"/>
        <w:rPr>
          <w:sz w:val="20"/>
          <w:szCs w:val="20"/>
        </w:rPr>
      </w:pPr>
      <w:r>
        <w:rPr>
          <w:sz w:val="20"/>
          <w:szCs w:val="20"/>
        </w:rPr>
        <w:t xml:space="preserve">125A SUBCONTRACTORS INSURANCES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General: Agree with all subcontractors the appropriate insurance levels for public liability and ensure that the insurance is maintained. </w:t>
      </w:r>
    </w:p>
    <w:p w:rsidR="0055313A" w:rsidRDefault="0055313A" w:rsidP="003B463C">
      <w:pPr>
        <w:pStyle w:val="CM95"/>
        <w:rPr>
          <w:sz w:val="20"/>
          <w:szCs w:val="20"/>
        </w:rPr>
      </w:pPr>
      <w:r>
        <w:rPr>
          <w:sz w:val="20"/>
          <w:szCs w:val="20"/>
        </w:rPr>
        <w:t xml:space="preserve">130 INSURANCE CLAIMS </w:t>
      </w:r>
    </w:p>
    <w:p w:rsidR="0055313A" w:rsidRDefault="0055313A" w:rsidP="0098297B">
      <w:pPr>
        <w:pStyle w:val="Default"/>
        <w:numPr>
          <w:ilvl w:val="0"/>
          <w:numId w:val="114"/>
        </w:numPr>
        <w:rPr>
          <w:color w:val="auto"/>
          <w:sz w:val="20"/>
          <w:szCs w:val="20"/>
        </w:rPr>
      </w:pPr>
      <w:r>
        <w:rPr>
          <w:color w:val="auto"/>
          <w:sz w:val="20"/>
          <w:szCs w:val="20"/>
        </w:rPr>
        <w:t xml:space="preserve">Notice: If any event occurs which may give rise to any claim or proceeding in respect of loss or damage to the Works or injury or damage to persons or property arising out of the Works, immediately give notice to the Employer, the person named in clause A10/140 and the Insurers. </w:t>
      </w:r>
    </w:p>
    <w:p w:rsidR="00E123B4" w:rsidRDefault="0055313A" w:rsidP="0098297B">
      <w:pPr>
        <w:pStyle w:val="Default"/>
        <w:numPr>
          <w:ilvl w:val="0"/>
          <w:numId w:val="114"/>
        </w:numPr>
        <w:rPr>
          <w:color w:val="auto"/>
          <w:sz w:val="20"/>
          <w:szCs w:val="20"/>
        </w:rPr>
      </w:pPr>
      <w:r>
        <w:rPr>
          <w:color w:val="auto"/>
          <w:sz w:val="20"/>
          <w:szCs w:val="20"/>
        </w:rPr>
        <w:t xml:space="preserve">Failure to notify: Indemnify the Employer against any loss, which may be caused by failure to give such notice. </w:t>
      </w:r>
    </w:p>
    <w:p w:rsidR="0055313A" w:rsidRDefault="0055313A" w:rsidP="003B463C">
      <w:pPr>
        <w:pStyle w:val="CM95"/>
        <w:rPr>
          <w:sz w:val="20"/>
          <w:szCs w:val="20"/>
        </w:rPr>
      </w:pPr>
      <w:r>
        <w:rPr>
          <w:sz w:val="20"/>
          <w:szCs w:val="20"/>
        </w:rPr>
        <w:t xml:space="preserve">150 </w:t>
      </w:r>
      <w:proofErr w:type="gramStart"/>
      <w:r>
        <w:rPr>
          <w:sz w:val="20"/>
          <w:szCs w:val="20"/>
        </w:rPr>
        <w:t>OWNERSHIP</w:t>
      </w:r>
      <w:proofErr w:type="gramEnd"/>
      <w:r>
        <w:rPr>
          <w:sz w:val="20"/>
          <w:szCs w:val="20"/>
        </w:rPr>
        <w:t xml:space="preserve">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Alteration/ clearance work: Materials arising become the property of the Contractor except where otherwise stated. Remove from site as work proceeds. </w:t>
      </w:r>
    </w:p>
    <w:p w:rsidR="003B463C" w:rsidRDefault="003B463C" w:rsidP="003B463C">
      <w:pPr>
        <w:pStyle w:val="CM220"/>
        <w:rPr>
          <w:b/>
          <w:bCs/>
          <w:sz w:val="20"/>
          <w:szCs w:val="20"/>
        </w:rPr>
      </w:pPr>
    </w:p>
    <w:p w:rsidR="0055313A" w:rsidRDefault="0055313A" w:rsidP="003B463C">
      <w:pPr>
        <w:pStyle w:val="CM220"/>
        <w:rPr>
          <w:sz w:val="20"/>
          <w:szCs w:val="20"/>
        </w:rPr>
      </w:pPr>
      <w:r>
        <w:rPr>
          <w:b/>
          <w:bCs/>
          <w:sz w:val="20"/>
          <w:szCs w:val="20"/>
        </w:rPr>
        <w:t xml:space="preserve">PROGRAMME/ PROGRESS </w:t>
      </w:r>
    </w:p>
    <w:p w:rsidR="0055313A" w:rsidRDefault="0055313A" w:rsidP="003B463C">
      <w:pPr>
        <w:pStyle w:val="Default"/>
        <w:rPr>
          <w:color w:val="auto"/>
          <w:sz w:val="20"/>
          <w:szCs w:val="20"/>
        </w:rPr>
      </w:pPr>
      <w:r>
        <w:rPr>
          <w:color w:val="auto"/>
          <w:sz w:val="20"/>
          <w:szCs w:val="20"/>
        </w:rPr>
        <w:t xml:space="preserve">210 </w:t>
      </w:r>
      <w:proofErr w:type="gramStart"/>
      <w:r>
        <w:rPr>
          <w:color w:val="auto"/>
          <w:sz w:val="20"/>
          <w:szCs w:val="20"/>
        </w:rPr>
        <w:t>PROGRAMME</w:t>
      </w:r>
      <w:proofErr w:type="gramEnd"/>
      <w:r>
        <w:rPr>
          <w:color w:val="auto"/>
          <w:sz w:val="20"/>
          <w:szCs w:val="20"/>
        </w:rPr>
        <w:t xml:space="preserve"> </w:t>
      </w:r>
    </w:p>
    <w:p w:rsidR="0055313A" w:rsidRDefault="0055313A" w:rsidP="003B463C">
      <w:pPr>
        <w:pStyle w:val="Default"/>
        <w:rPr>
          <w:color w:val="auto"/>
          <w:sz w:val="20"/>
          <w:szCs w:val="20"/>
        </w:rPr>
      </w:pPr>
      <w:r>
        <w:rPr>
          <w:color w:val="auto"/>
          <w:sz w:val="16"/>
          <w:szCs w:val="16"/>
        </w:rPr>
        <w:t xml:space="preserve">• </w:t>
      </w:r>
      <w:r>
        <w:rPr>
          <w:color w:val="auto"/>
          <w:sz w:val="20"/>
          <w:szCs w:val="20"/>
        </w:rPr>
        <w:t xml:space="preserve">programme: Immediately when requested and before starting work on site submit a programme for the Works, which must include details of: -Planning and mobilisation by the Contractor -Subcontractor's work. -Running in, adjustment, commissioning and testing of all engineering services and </w:t>
      </w:r>
    </w:p>
    <w:p w:rsidR="0055313A" w:rsidRDefault="0055313A" w:rsidP="003B463C">
      <w:pPr>
        <w:pStyle w:val="Default"/>
        <w:rPr>
          <w:color w:val="auto"/>
          <w:sz w:val="20"/>
          <w:szCs w:val="20"/>
        </w:rPr>
      </w:pPr>
      <w:r>
        <w:rPr>
          <w:color w:val="auto"/>
          <w:sz w:val="20"/>
          <w:szCs w:val="20"/>
        </w:rPr>
        <w:t xml:space="preserve">installations. -Work resulting from instructions issued </w:t>
      </w:r>
      <w:proofErr w:type="gramStart"/>
      <w:r>
        <w:rPr>
          <w:color w:val="auto"/>
          <w:sz w:val="20"/>
          <w:szCs w:val="20"/>
        </w:rPr>
        <w:t>in regard to</w:t>
      </w:r>
      <w:proofErr w:type="gramEnd"/>
      <w:r>
        <w:rPr>
          <w:color w:val="auto"/>
          <w:sz w:val="20"/>
          <w:szCs w:val="20"/>
        </w:rPr>
        <w:t xml:space="preserve"> the expenditure of provisional sums. -Work by others concurrent with the Contract. </w:t>
      </w:r>
    </w:p>
    <w:p w:rsidR="0055313A" w:rsidRPr="003B463C" w:rsidRDefault="0055313A" w:rsidP="0098297B">
      <w:pPr>
        <w:pStyle w:val="Default"/>
        <w:numPr>
          <w:ilvl w:val="0"/>
          <w:numId w:val="115"/>
        </w:numPr>
        <w:rPr>
          <w:color w:val="auto"/>
          <w:sz w:val="20"/>
          <w:szCs w:val="20"/>
        </w:rPr>
      </w:pPr>
      <w:r>
        <w:rPr>
          <w:color w:val="auto"/>
          <w:sz w:val="20"/>
          <w:szCs w:val="20"/>
        </w:rPr>
        <w:t xml:space="preserve">Submit </w:t>
      </w:r>
      <w:r w:rsidR="008A58FA">
        <w:rPr>
          <w:color w:val="auto"/>
          <w:sz w:val="20"/>
          <w:szCs w:val="20"/>
        </w:rPr>
        <w:t>within two weeks of appointment.</w:t>
      </w:r>
      <w:r>
        <w:rPr>
          <w:color w:val="auto"/>
          <w:sz w:val="20"/>
          <w:szCs w:val="20"/>
        </w:rPr>
        <w:t xml:space="preserve"> </w:t>
      </w:r>
    </w:p>
    <w:p w:rsidR="0055313A" w:rsidRDefault="0055313A" w:rsidP="003B463C">
      <w:pPr>
        <w:pStyle w:val="CM14"/>
        <w:rPr>
          <w:sz w:val="20"/>
          <w:szCs w:val="20"/>
        </w:rPr>
      </w:pPr>
      <w:r>
        <w:rPr>
          <w:sz w:val="20"/>
          <w:szCs w:val="20"/>
        </w:rPr>
        <w:t xml:space="preserve">245 START OF WORK ON SITE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Notice: Before the proposed date for start of work on site give minimum notice of </w:t>
      </w:r>
      <w:r w:rsidR="008A58FA">
        <w:rPr>
          <w:sz w:val="20"/>
          <w:szCs w:val="20"/>
        </w:rPr>
        <w:t>two weeks</w:t>
      </w:r>
      <w:r>
        <w:rPr>
          <w:sz w:val="20"/>
          <w:szCs w:val="20"/>
        </w:rPr>
        <w:t xml:space="preserve">. </w:t>
      </w:r>
    </w:p>
    <w:p w:rsidR="0055313A" w:rsidRDefault="0055313A" w:rsidP="003B463C">
      <w:pPr>
        <w:pStyle w:val="CM14"/>
        <w:rPr>
          <w:sz w:val="20"/>
          <w:szCs w:val="20"/>
        </w:rPr>
      </w:pPr>
      <w:r>
        <w:rPr>
          <w:sz w:val="20"/>
          <w:szCs w:val="20"/>
        </w:rPr>
        <w:t xml:space="preserve">250 MONITORING </w:t>
      </w:r>
    </w:p>
    <w:p w:rsidR="008A58FA" w:rsidRPr="003B463C" w:rsidRDefault="0055313A" w:rsidP="0098297B">
      <w:pPr>
        <w:pStyle w:val="Default"/>
        <w:numPr>
          <w:ilvl w:val="0"/>
          <w:numId w:val="116"/>
        </w:numPr>
        <w:rPr>
          <w:sz w:val="20"/>
          <w:szCs w:val="20"/>
        </w:rPr>
      </w:pPr>
      <w:proofErr w:type="spellStart"/>
      <w:proofErr w:type="gramStart"/>
      <w:r>
        <w:rPr>
          <w:color w:val="auto"/>
          <w:sz w:val="20"/>
          <w:szCs w:val="20"/>
        </w:rPr>
        <w:t>Progress:</w:t>
      </w:r>
      <w:r w:rsidR="008A58FA">
        <w:rPr>
          <w:color w:val="auto"/>
          <w:sz w:val="20"/>
          <w:szCs w:val="20"/>
        </w:rPr>
        <w:t>will</w:t>
      </w:r>
      <w:proofErr w:type="spellEnd"/>
      <w:proofErr w:type="gramEnd"/>
      <w:r w:rsidR="008A58FA">
        <w:rPr>
          <w:color w:val="auto"/>
          <w:sz w:val="20"/>
          <w:szCs w:val="20"/>
        </w:rPr>
        <w:t xml:space="preserve"> be monitored by client’s representative.</w:t>
      </w:r>
    </w:p>
    <w:p w:rsidR="0055313A" w:rsidRDefault="0055313A" w:rsidP="003B463C">
      <w:pPr>
        <w:pStyle w:val="CM14"/>
        <w:rPr>
          <w:sz w:val="20"/>
          <w:szCs w:val="20"/>
        </w:rPr>
      </w:pPr>
      <w:r>
        <w:rPr>
          <w:sz w:val="20"/>
          <w:szCs w:val="20"/>
        </w:rPr>
        <w:t xml:space="preserve">260 SITE MEETINGS </w:t>
      </w:r>
    </w:p>
    <w:p w:rsidR="0055313A" w:rsidRPr="003B463C" w:rsidRDefault="0055313A" w:rsidP="0098297B">
      <w:pPr>
        <w:pStyle w:val="Default"/>
        <w:numPr>
          <w:ilvl w:val="0"/>
          <w:numId w:val="117"/>
        </w:numPr>
        <w:rPr>
          <w:color w:val="auto"/>
          <w:sz w:val="20"/>
          <w:szCs w:val="20"/>
        </w:rPr>
      </w:pPr>
      <w:r>
        <w:rPr>
          <w:color w:val="auto"/>
          <w:sz w:val="20"/>
          <w:szCs w:val="20"/>
        </w:rPr>
        <w:t xml:space="preserve">General: Site meetings will be held to review progress and other matters arising from administration of the Contract. </w:t>
      </w:r>
    </w:p>
    <w:p w:rsidR="0055313A" w:rsidRDefault="0055313A" w:rsidP="003B463C">
      <w:pPr>
        <w:pStyle w:val="CM14"/>
        <w:rPr>
          <w:sz w:val="20"/>
          <w:szCs w:val="20"/>
        </w:rPr>
      </w:pPr>
      <w:r>
        <w:rPr>
          <w:sz w:val="20"/>
          <w:szCs w:val="20"/>
        </w:rPr>
        <w:t xml:space="preserve">290 </w:t>
      </w:r>
      <w:proofErr w:type="gramStart"/>
      <w:r>
        <w:rPr>
          <w:sz w:val="20"/>
          <w:szCs w:val="20"/>
        </w:rPr>
        <w:t>NOTICE</w:t>
      </w:r>
      <w:proofErr w:type="gramEnd"/>
      <w:r>
        <w:rPr>
          <w:sz w:val="20"/>
          <w:szCs w:val="20"/>
        </w:rPr>
        <w:t xml:space="preserve"> OF COMPLETION </w:t>
      </w:r>
    </w:p>
    <w:p w:rsidR="0055313A" w:rsidRDefault="0055313A" w:rsidP="0098297B">
      <w:pPr>
        <w:pStyle w:val="Default"/>
        <w:numPr>
          <w:ilvl w:val="0"/>
          <w:numId w:val="118"/>
        </w:numPr>
        <w:rPr>
          <w:color w:val="auto"/>
          <w:sz w:val="20"/>
          <w:szCs w:val="20"/>
        </w:rPr>
      </w:pPr>
      <w:r>
        <w:rPr>
          <w:color w:val="auto"/>
          <w:sz w:val="20"/>
          <w:szCs w:val="20"/>
        </w:rPr>
        <w:t xml:space="preserve">Requirement: Give notice of the anticipated dates of completion of the whole or parts of the Works. </w:t>
      </w:r>
    </w:p>
    <w:p w:rsidR="0055313A" w:rsidRPr="003B463C" w:rsidRDefault="0055313A" w:rsidP="0098297B">
      <w:pPr>
        <w:pStyle w:val="Default"/>
        <w:numPr>
          <w:ilvl w:val="0"/>
          <w:numId w:val="118"/>
        </w:numPr>
        <w:rPr>
          <w:color w:val="auto"/>
          <w:sz w:val="20"/>
          <w:szCs w:val="20"/>
        </w:rPr>
      </w:pPr>
      <w:r>
        <w:rPr>
          <w:color w:val="auto"/>
          <w:sz w:val="20"/>
          <w:szCs w:val="20"/>
        </w:rPr>
        <w:t xml:space="preserve">Associated works: Ensure necessary access, services and facilities are complete. </w:t>
      </w:r>
    </w:p>
    <w:p w:rsidR="0055313A" w:rsidRDefault="0055313A" w:rsidP="003B463C">
      <w:pPr>
        <w:pStyle w:val="Default"/>
        <w:rPr>
          <w:color w:val="auto"/>
          <w:sz w:val="20"/>
          <w:szCs w:val="20"/>
        </w:rPr>
      </w:pPr>
      <w:r>
        <w:rPr>
          <w:color w:val="auto"/>
          <w:sz w:val="20"/>
          <w:szCs w:val="20"/>
        </w:rPr>
        <w:t xml:space="preserve">310 EXTENSIONS OF TIME </w:t>
      </w:r>
    </w:p>
    <w:p w:rsidR="0055313A" w:rsidRDefault="0055313A" w:rsidP="0098297B">
      <w:pPr>
        <w:pStyle w:val="Default"/>
        <w:numPr>
          <w:ilvl w:val="0"/>
          <w:numId w:val="119"/>
        </w:numPr>
        <w:rPr>
          <w:color w:val="auto"/>
          <w:sz w:val="20"/>
          <w:szCs w:val="20"/>
        </w:rPr>
      </w:pPr>
      <w:r>
        <w:rPr>
          <w:color w:val="auto"/>
          <w:sz w:val="20"/>
          <w:szCs w:val="20"/>
        </w:rPr>
        <w:t xml:space="preserve">Notice: When a notice of the cause of any delay or likely delay in the progress of the works is given under the contract, written notice must also be given of all other causes which apply concurrently. </w:t>
      </w:r>
    </w:p>
    <w:p w:rsidR="0055313A" w:rsidRPr="008A58FA" w:rsidRDefault="0055313A" w:rsidP="0098297B">
      <w:pPr>
        <w:pStyle w:val="Default"/>
        <w:numPr>
          <w:ilvl w:val="0"/>
          <w:numId w:val="119"/>
        </w:numPr>
        <w:spacing w:line="231" w:lineRule="atLeast"/>
        <w:ind w:left="700" w:firstLine="182"/>
        <w:rPr>
          <w:sz w:val="20"/>
          <w:szCs w:val="20"/>
        </w:rPr>
      </w:pPr>
      <w:r w:rsidRPr="008A58FA">
        <w:rPr>
          <w:color w:val="auto"/>
          <w:sz w:val="20"/>
          <w:szCs w:val="20"/>
        </w:rPr>
        <w:t xml:space="preserve">Details: As soon as possible submit: -Relevant </w:t>
      </w:r>
      <w:proofErr w:type="gramStart"/>
      <w:r w:rsidRPr="008A58FA">
        <w:rPr>
          <w:color w:val="auto"/>
          <w:sz w:val="20"/>
          <w:szCs w:val="20"/>
        </w:rPr>
        <w:t>particulars of</w:t>
      </w:r>
      <w:proofErr w:type="gramEnd"/>
      <w:r w:rsidRPr="008A58FA">
        <w:rPr>
          <w:color w:val="auto"/>
          <w:sz w:val="20"/>
          <w:szCs w:val="20"/>
        </w:rPr>
        <w:t xml:space="preserve"> the expected effects, if appropriate, related to the concurrent causes. -An estimate of the extent, if any, of the expected delay in the completion of the Works </w:t>
      </w:r>
      <w:r w:rsidRPr="008A58FA">
        <w:rPr>
          <w:sz w:val="20"/>
          <w:szCs w:val="20"/>
        </w:rPr>
        <w:t xml:space="preserve">beyond the date for completion. -All other relevant information required. </w:t>
      </w:r>
    </w:p>
    <w:p w:rsidR="0055313A" w:rsidRDefault="0055313A" w:rsidP="003B463C">
      <w:pPr>
        <w:pStyle w:val="CM220"/>
        <w:spacing w:line="231" w:lineRule="atLeast"/>
        <w:rPr>
          <w:sz w:val="20"/>
          <w:szCs w:val="20"/>
        </w:rPr>
      </w:pPr>
      <w:r>
        <w:rPr>
          <w:b/>
          <w:bCs/>
          <w:sz w:val="20"/>
          <w:szCs w:val="20"/>
        </w:rPr>
        <w:t xml:space="preserve">CONTROL OF COST </w:t>
      </w:r>
    </w:p>
    <w:p w:rsidR="0055313A" w:rsidRDefault="0055313A" w:rsidP="003B463C">
      <w:pPr>
        <w:pStyle w:val="CM14"/>
        <w:rPr>
          <w:sz w:val="20"/>
          <w:szCs w:val="20"/>
        </w:rPr>
      </w:pPr>
      <w:r>
        <w:rPr>
          <w:sz w:val="20"/>
          <w:szCs w:val="20"/>
        </w:rPr>
        <w:t xml:space="preserve">420 REMOVAL/ REPLACEMENT OF EXISTING WORK </w:t>
      </w:r>
    </w:p>
    <w:p w:rsidR="0055313A" w:rsidRDefault="0055313A" w:rsidP="0098297B">
      <w:pPr>
        <w:pStyle w:val="Default"/>
        <w:numPr>
          <w:ilvl w:val="0"/>
          <w:numId w:val="120"/>
        </w:numPr>
        <w:rPr>
          <w:color w:val="auto"/>
          <w:sz w:val="20"/>
          <w:szCs w:val="20"/>
        </w:rPr>
      </w:pPr>
      <w:r>
        <w:rPr>
          <w:color w:val="auto"/>
          <w:sz w:val="20"/>
          <w:szCs w:val="20"/>
        </w:rPr>
        <w:t xml:space="preserve">Extent and location: Agree before commencement. </w:t>
      </w:r>
    </w:p>
    <w:p w:rsidR="0055313A" w:rsidRPr="003B463C" w:rsidRDefault="0055313A" w:rsidP="0098297B">
      <w:pPr>
        <w:pStyle w:val="Default"/>
        <w:numPr>
          <w:ilvl w:val="0"/>
          <w:numId w:val="120"/>
        </w:numPr>
        <w:rPr>
          <w:color w:val="auto"/>
          <w:sz w:val="20"/>
          <w:szCs w:val="20"/>
        </w:rPr>
      </w:pPr>
      <w:r>
        <w:rPr>
          <w:color w:val="auto"/>
          <w:sz w:val="20"/>
          <w:szCs w:val="20"/>
        </w:rPr>
        <w:t xml:space="preserve">Execution: Carry out in ways that minimize the extent of work. </w:t>
      </w:r>
    </w:p>
    <w:p w:rsidR="0055313A" w:rsidRDefault="0055313A" w:rsidP="003B463C">
      <w:pPr>
        <w:pStyle w:val="CM14"/>
        <w:rPr>
          <w:sz w:val="20"/>
          <w:szCs w:val="20"/>
        </w:rPr>
      </w:pPr>
      <w:r>
        <w:rPr>
          <w:sz w:val="20"/>
          <w:szCs w:val="20"/>
        </w:rPr>
        <w:t xml:space="preserve">430 PROPOSED INSTRUCTIONS </w:t>
      </w:r>
    </w:p>
    <w:p w:rsidR="0055313A" w:rsidRDefault="0055313A" w:rsidP="003B463C">
      <w:pPr>
        <w:pStyle w:val="CM220"/>
        <w:spacing w:line="231" w:lineRule="atLeast"/>
        <w:ind w:left="680" w:hanging="260"/>
        <w:rPr>
          <w:sz w:val="20"/>
          <w:szCs w:val="20"/>
        </w:rPr>
      </w:pPr>
      <w:r>
        <w:rPr>
          <w:sz w:val="16"/>
          <w:szCs w:val="16"/>
        </w:rPr>
        <w:t xml:space="preserve">• </w:t>
      </w:r>
      <w:r>
        <w:rPr>
          <w:sz w:val="20"/>
          <w:szCs w:val="20"/>
        </w:rPr>
        <w:t xml:space="preserve">Estimates: If a proposed instruction requests an estimate of cost, submit without delay and in any case within seven days. </w:t>
      </w:r>
    </w:p>
    <w:p w:rsidR="0055313A" w:rsidRDefault="0055313A" w:rsidP="003B463C">
      <w:pPr>
        <w:pStyle w:val="CM14"/>
        <w:rPr>
          <w:sz w:val="20"/>
          <w:szCs w:val="20"/>
        </w:rPr>
      </w:pPr>
      <w:r>
        <w:rPr>
          <w:sz w:val="20"/>
          <w:szCs w:val="20"/>
        </w:rPr>
        <w:t xml:space="preserve">440 </w:t>
      </w:r>
      <w:proofErr w:type="gramStart"/>
      <w:r>
        <w:rPr>
          <w:sz w:val="20"/>
          <w:szCs w:val="20"/>
        </w:rPr>
        <w:t>MEASUREMENT</w:t>
      </w:r>
      <w:proofErr w:type="gramEnd"/>
      <w:r>
        <w:rPr>
          <w:sz w:val="20"/>
          <w:szCs w:val="20"/>
        </w:rPr>
        <w:t xml:space="preserve"> </w:t>
      </w:r>
    </w:p>
    <w:p w:rsidR="0055313A" w:rsidRDefault="0055313A" w:rsidP="003B463C">
      <w:pPr>
        <w:pStyle w:val="CM220"/>
        <w:ind w:left="680" w:hanging="260"/>
        <w:rPr>
          <w:sz w:val="20"/>
          <w:szCs w:val="20"/>
        </w:rPr>
      </w:pPr>
      <w:r>
        <w:rPr>
          <w:sz w:val="16"/>
          <w:szCs w:val="16"/>
        </w:rPr>
        <w:t xml:space="preserve">• </w:t>
      </w:r>
      <w:r>
        <w:rPr>
          <w:sz w:val="20"/>
          <w:szCs w:val="20"/>
        </w:rPr>
        <w:t xml:space="preserve">Covered work: Give notice before covering work required to be measured. </w:t>
      </w:r>
    </w:p>
    <w:p w:rsidR="0055313A" w:rsidRDefault="0055313A" w:rsidP="003B463C">
      <w:pPr>
        <w:pStyle w:val="CM14"/>
        <w:rPr>
          <w:sz w:val="20"/>
          <w:szCs w:val="20"/>
        </w:rPr>
      </w:pPr>
      <w:r>
        <w:rPr>
          <w:sz w:val="20"/>
          <w:szCs w:val="20"/>
        </w:rPr>
        <w:t xml:space="preserve">460A INTERIM VALUATIONS </w:t>
      </w:r>
    </w:p>
    <w:p w:rsidR="0055313A" w:rsidRDefault="0055313A" w:rsidP="0098297B">
      <w:pPr>
        <w:pStyle w:val="Default"/>
        <w:numPr>
          <w:ilvl w:val="0"/>
          <w:numId w:val="121"/>
        </w:numPr>
        <w:rPr>
          <w:color w:val="auto"/>
          <w:sz w:val="20"/>
          <w:szCs w:val="20"/>
        </w:rPr>
      </w:pPr>
      <w:r>
        <w:rPr>
          <w:color w:val="auto"/>
          <w:sz w:val="20"/>
          <w:szCs w:val="20"/>
        </w:rPr>
        <w:t xml:space="preserve">Applications: Include details of amounts requested under the Contract together with all necessary supporting information. </w:t>
      </w:r>
    </w:p>
    <w:p w:rsidR="0055313A" w:rsidRDefault="0055313A" w:rsidP="0098297B">
      <w:pPr>
        <w:pStyle w:val="Default"/>
        <w:numPr>
          <w:ilvl w:val="0"/>
          <w:numId w:val="121"/>
        </w:numPr>
        <w:rPr>
          <w:color w:val="auto"/>
          <w:sz w:val="20"/>
          <w:szCs w:val="20"/>
        </w:rPr>
      </w:pPr>
      <w:r>
        <w:rPr>
          <w:color w:val="auto"/>
          <w:sz w:val="20"/>
          <w:szCs w:val="20"/>
        </w:rPr>
        <w:t xml:space="preserve">Submission: At least two working days before established dates. </w:t>
      </w:r>
    </w:p>
    <w:p w:rsidR="0055313A" w:rsidRDefault="0055313A">
      <w:pPr>
        <w:pStyle w:val="CM217"/>
        <w:pageBreakBefore/>
        <w:spacing w:after="552" w:line="318" w:lineRule="atLeast"/>
        <w:rPr>
          <w:b/>
          <w:bCs/>
          <w:sz w:val="23"/>
          <w:szCs w:val="23"/>
        </w:rPr>
      </w:pPr>
      <w:r>
        <w:rPr>
          <w:b/>
          <w:bCs/>
          <w:sz w:val="23"/>
          <w:szCs w:val="23"/>
        </w:rPr>
        <w:lastRenderedPageBreak/>
        <w:t xml:space="preserve">A33 QUALITY STANDARDS/ CONTROL A33 QUALITY STANDARDS/ CONTROL </w:t>
      </w:r>
    </w:p>
    <w:p w:rsidR="0055313A" w:rsidRDefault="0055313A" w:rsidP="000E1406">
      <w:pPr>
        <w:pStyle w:val="Default"/>
        <w:tabs>
          <w:tab w:val="left" w:pos="2928"/>
        </w:tabs>
        <w:rPr>
          <w:sz w:val="20"/>
          <w:szCs w:val="20"/>
        </w:rPr>
      </w:pPr>
      <w:r>
        <w:rPr>
          <w:b/>
          <w:bCs/>
          <w:sz w:val="20"/>
          <w:szCs w:val="20"/>
        </w:rPr>
        <w:t xml:space="preserve">STANDARDS OF PRODUCTS AND EXECUTIONS </w:t>
      </w:r>
    </w:p>
    <w:p w:rsidR="0055313A" w:rsidRDefault="0055313A" w:rsidP="003B463C">
      <w:pPr>
        <w:pStyle w:val="CM90"/>
        <w:ind w:left="160"/>
        <w:rPr>
          <w:sz w:val="20"/>
          <w:szCs w:val="20"/>
        </w:rPr>
      </w:pPr>
      <w:r>
        <w:rPr>
          <w:sz w:val="20"/>
          <w:szCs w:val="20"/>
        </w:rPr>
        <w:t xml:space="preserve">110 INCOMPLETE DOCUMENTATION </w:t>
      </w:r>
    </w:p>
    <w:p w:rsidR="0055313A" w:rsidRDefault="0055313A" w:rsidP="003B463C">
      <w:pPr>
        <w:pStyle w:val="CM132"/>
        <w:ind w:left="842" w:hanging="260"/>
        <w:rPr>
          <w:sz w:val="20"/>
          <w:szCs w:val="20"/>
        </w:rPr>
      </w:pPr>
      <w:r>
        <w:rPr>
          <w:sz w:val="16"/>
          <w:szCs w:val="16"/>
        </w:rPr>
        <w:t xml:space="preserve">• </w:t>
      </w:r>
      <w:r>
        <w:rPr>
          <w:sz w:val="20"/>
          <w:szCs w:val="20"/>
        </w:rPr>
        <w:t xml:space="preserve">General: Where and to the extent that products or work are not fully documented, they are to be: -Of a kind and standard appropriate to the nature and character of that part of the </w:t>
      </w:r>
    </w:p>
    <w:p w:rsidR="0055313A" w:rsidRDefault="0055313A" w:rsidP="003B463C">
      <w:pPr>
        <w:pStyle w:val="CM168"/>
        <w:ind w:left="1042"/>
        <w:rPr>
          <w:sz w:val="20"/>
          <w:szCs w:val="20"/>
        </w:rPr>
      </w:pPr>
      <w:r>
        <w:rPr>
          <w:sz w:val="20"/>
          <w:szCs w:val="20"/>
        </w:rPr>
        <w:t xml:space="preserve">Works where they will be used. </w:t>
      </w:r>
    </w:p>
    <w:p w:rsidR="0055313A" w:rsidRDefault="0055313A" w:rsidP="003B463C">
      <w:pPr>
        <w:pStyle w:val="CM220"/>
        <w:spacing w:line="231" w:lineRule="atLeast"/>
        <w:ind w:left="1040" w:hanging="180"/>
        <w:rPr>
          <w:sz w:val="20"/>
          <w:szCs w:val="20"/>
        </w:rPr>
      </w:pPr>
      <w:r>
        <w:rPr>
          <w:sz w:val="20"/>
          <w:szCs w:val="20"/>
        </w:rPr>
        <w:t xml:space="preserve">-Suitable for the purposes stated or reasonably to be inferred from the project documents. Contract documents: Omissions or errors in description and/ or quantity shall not vitiate the Contract nor release the Contractor from any obligations or liabilities under the Contract. </w:t>
      </w:r>
    </w:p>
    <w:p w:rsidR="0055313A" w:rsidRDefault="0055313A" w:rsidP="003B463C">
      <w:pPr>
        <w:pStyle w:val="CM95"/>
        <w:ind w:left="160"/>
        <w:rPr>
          <w:sz w:val="20"/>
          <w:szCs w:val="20"/>
        </w:rPr>
      </w:pPr>
      <w:r>
        <w:rPr>
          <w:sz w:val="20"/>
          <w:szCs w:val="20"/>
        </w:rPr>
        <w:t xml:space="preserve">120 WORKMANSHIP SKILLS </w:t>
      </w:r>
    </w:p>
    <w:p w:rsidR="0055313A" w:rsidRDefault="0055313A" w:rsidP="0098297B">
      <w:pPr>
        <w:pStyle w:val="Default"/>
        <w:numPr>
          <w:ilvl w:val="0"/>
          <w:numId w:val="122"/>
        </w:numPr>
        <w:rPr>
          <w:color w:val="auto"/>
          <w:sz w:val="20"/>
          <w:szCs w:val="20"/>
        </w:rPr>
      </w:pPr>
      <w:r>
        <w:rPr>
          <w:color w:val="auto"/>
          <w:sz w:val="20"/>
          <w:szCs w:val="20"/>
        </w:rPr>
        <w:t xml:space="preserve">Operatives: Appropriately skilled and experienced for the type and quality of work. </w:t>
      </w:r>
    </w:p>
    <w:p w:rsidR="0055313A" w:rsidRDefault="0055313A" w:rsidP="0098297B">
      <w:pPr>
        <w:pStyle w:val="Default"/>
        <w:numPr>
          <w:ilvl w:val="0"/>
          <w:numId w:val="122"/>
        </w:numPr>
        <w:rPr>
          <w:color w:val="auto"/>
          <w:sz w:val="20"/>
          <w:szCs w:val="20"/>
        </w:rPr>
      </w:pPr>
      <w:r>
        <w:rPr>
          <w:color w:val="auto"/>
          <w:sz w:val="20"/>
          <w:szCs w:val="20"/>
        </w:rPr>
        <w:t xml:space="preserve">Registration: With Construction Skills Certification Scheme. </w:t>
      </w:r>
    </w:p>
    <w:p w:rsidR="0055313A" w:rsidRPr="003B463C" w:rsidRDefault="0055313A" w:rsidP="0098297B">
      <w:pPr>
        <w:pStyle w:val="Default"/>
        <w:numPr>
          <w:ilvl w:val="0"/>
          <w:numId w:val="122"/>
        </w:numPr>
        <w:rPr>
          <w:color w:val="auto"/>
          <w:sz w:val="20"/>
          <w:szCs w:val="20"/>
        </w:rPr>
      </w:pPr>
      <w:r>
        <w:rPr>
          <w:color w:val="auto"/>
          <w:sz w:val="20"/>
          <w:szCs w:val="20"/>
        </w:rPr>
        <w:t xml:space="preserve">Evidence: Operatives must produce evidence of skills/ qualifications when requested. </w:t>
      </w:r>
    </w:p>
    <w:p w:rsidR="0055313A" w:rsidRDefault="0055313A" w:rsidP="003B463C">
      <w:pPr>
        <w:pStyle w:val="CM95"/>
        <w:ind w:left="160"/>
        <w:rPr>
          <w:sz w:val="20"/>
          <w:szCs w:val="20"/>
        </w:rPr>
      </w:pPr>
      <w:r>
        <w:rPr>
          <w:sz w:val="20"/>
          <w:szCs w:val="20"/>
        </w:rPr>
        <w:t xml:space="preserve">130 </w:t>
      </w:r>
      <w:proofErr w:type="gramStart"/>
      <w:r>
        <w:rPr>
          <w:sz w:val="20"/>
          <w:szCs w:val="20"/>
        </w:rPr>
        <w:t>QUALITY</w:t>
      </w:r>
      <w:proofErr w:type="gramEnd"/>
      <w:r>
        <w:rPr>
          <w:sz w:val="20"/>
          <w:szCs w:val="20"/>
        </w:rPr>
        <w:t xml:space="preserve"> OF PRODUCTS </w:t>
      </w:r>
    </w:p>
    <w:p w:rsidR="0055313A" w:rsidRDefault="0055313A" w:rsidP="0098297B">
      <w:pPr>
        <w:pStyle w:val="Default"/>
        <w:numPr>
          <w:ilvl w:val="0"/>
          <w:numId w:val="123"/>
        </w:numPr>
        <w:rPr>
          <w:color w:val="auto"/>
          <w:sz w:val="20"/>
          <w:szCs w:val="20"/>
        </w:rPr>
      </w:pPr>
      <w:r>
        <w:rPr>
          <w:color w:val="auto"/>
          <w:sz w:val="20"/>
          <w:szCs w:val="20"/>
        </w:rPr>
        <w:t xml:space="preserve">Generally: New. (Proposals for recycled products may be considered). </w:t>
      </w:r>
    </w:p>
    <w:p w:rsidR="0055313A" w:rsidRDefault="0055313A" w:rsidP="0098297B">
      <w:pPr>
        <w:pStyle w:val="Default"/>
        <w:numPr>
          <w:ilvl w:val="0"/>
          <w:numId w:val="123"/>
        </w:numPr>
        <w:rPr>
          <w:color w:val="auto"/>
          <w:sz w:val="20"/>
          <w:szCs w:val="20"/>
        </w:rPr>
      </w:pPr>
      <w:r>
        <w:rPr>
          <w:color w:val="auto"/>
          <w:sz w:val="20"/>
          <w:szCs w:val="20"/>
        </w:rPr>
        <w:t xml:space="preserve">Supply of each product: From the same source or manufacturer. </w:t>
      </w:r>
    </w:p>
    <w:p w:rsidR="0055313A" w:rsidRDefault="0055313A" w:rsidP="0098297B">
      <w:pPr>
        <w:pStyle w:val="Default"/>
        <w:numPr>
          <w:ilvl w:val="0"/>
          <w:numId w:val="123"/>
        </w:numPr>
        <w:rPr>
          <w:color w:val="auto"/>
          <w:sz w:val="20"/>
          <w:szCs w:val="20"/>
        </w:rPr>
      </w:pPr>
      <w:r>
        <w:rPr>
          <w:color w:val="auto"/>
          <w:sz w:val="20"/>
          <w:szCs w:val="20"/>
        </w:rPr>
        <w:t xml:space="preserve">Whole quantity of each product required to complete the Works: Consistent kind, size, quality and overall appearance. </w:t>
      </w:r>
    </w:p>
    <w:p w:rsidR="0055313A" w:rsidRDefault="0055313A" w:rsidP="0098297B">
      <w:pPr>
        <w:pStyle w:val="Default"/>
        <w:numPr>
          <w:ilvl w:val="0"/>
          <w:numId w:val="123"/>
        </w:numPr>
        <w:rPr>
          <w:color w:val="auto"/>
          <w:sz w:val="20"/>
          <w:szCs w:val="20"/>
        </w:rPr>
      </w:pPr>
      <w:r>
        <w:rPr>
          <w:color w:val="auto"/>
          <w:sz w:val="20"/>
          <w:szCs w:val="20"/>
        </w:rPr>
        <w:t xml:space="preserve">Tolerances: Where critical, measure a sufficient quantity to determine compliance. </w:t>
      </w:r>
    </w:p>
    <w:p w:rsidR="0055313A" w:rsidRPr="003B463C" w:rsidRDefault="0055313A" w:rsidP="0098297B">
      <w:pPr>
        <w:pStyle w:val="Default"/>
        <w:numPr>
          <w:ilvl w:val="0"/>
          <w:numId w:val="123"/>
        </w:numPr>
        <w:rPr>
          <w:color w:val="auto"/>
          <w:sz w:val="20"/>
          <w:szCs w:val="20"/>
        </w:rPr>
      </w:pPr>
      <w:r>
        <w:rPr>
          <w:color w:val="auto"/>
          <w:sz w:val="20"/>
          <w:szCs w:val="20"/>
        </w:rPr>
        <w:t xml:space="preserve">Deterioration: Prevent. Order in suitable quantities to a programme and use in appropriate sequence. </w:t>
      </w:r>
    </w:p>
    <w:p w:rsidR="0055313A" w:rsidRDefault="0055313A" w:rsidP="003B463C">
      <w:pPr>
        <w:pStyle w:val="CM95"/>
        <w:ind w:left="160"/>
        <w:rPr>
          <w:sz w:val="20"/>
          <w:szCs w:val="20"/>
        </w:rPr>
      </w:pPr>
      <w:r>
        <w:rPr>
          <w:sz w:val="20"/>
          <w:szCs w:val="20"/>
        </w:rPr>
        <w:t xml:space="preserve">135 </w:t>
      </w:r>
      <w:proofErr w:type="gramStart"/>
      <w:r>
        <w:rPr>
          <w:sz w:val="20"/>
          <w:szCs w:val="20"/>
        </w:rPr>
        <w:t>QUALITY</w:t>
      </w:r>
      <w:proofErr w:type="gramEnd"/>
      <w:r>
        <w:rPr>
          <w:sz w:val="20"/>
          <w:szCs w:val="20"/>
        </w:rPr>
        <w:t xml:space="preserve"> OF EXECUTION </w:t>
      </w:r>
    </w:p>
    <w:p w:rsidR="0055313A" w:rsidRDefault="0055313A" w:rsidP="0098297B">
      <w:pPr>
        <w:pStyle w:val="Default"/>
        <w:numPr>
          <w:ilvl w:val="0"/>
          <w:numId w:val="124"/>
        </w:numPr>
        <w:rPr>
          <w:color w:val="auto"/>
          <w:sz w:val="20"/>
          <w:szCs w:val="20"/>
        </w:rPr>
      </w:pPr>
      <w:r>
        <w:rPr>
          <w:color w:val="auto"/>
          <w:sz w:val="20"/>
          <w:szCs w:val="20"/>
        </w:rPr>
        <w:t xml:space="preserve">Generally: Fix, apply, install or lay products securely, accurately, plumb, neatly and in alignment. </w:t>
      </w:r>
    </w:p>
    <w:p w:rsidR="0055313A" w:rsidRDefault="0055313A" w:rsidP="0098297B">
      <w:pPr>
        <w:pStyle w:val="Default"/>
        <w:numPr>
          <w:ilvl w:val="0"/>
          <w:numId w:val="124"/>
        </w:numPr>
        <w:rPr>
          <w:color w:val="auto"/>
          <w:sz w:val="20"/>
          <w:szCs w:val="20"/>
        </w:rPr>
      </w:pPr>
      <w:r>
        <w:rPr>
          <w:color w:val="auto"/>
          <w:sz w:val="20"/>
          <w:szCs w:val="20"/>
        </w:rPr>
        <w:t xml:space="preserve">Colour batching: Do not use different colour batches where they can be seen together. </w:t>
      </w:r>
    </w:p>
    <w:p w:rsidR="0055313A" w:rsidRDefault="0055313A" w:rsidP="0098297B">
      <w:pPr>
        <w:pStyle w:val="Default"/>
        <w:numPr>
          <w:ilvl w:val="0"/>
          <w:numId w:val="124"/>
        </w:numPr>
        <w:rPr>
          <w:color w:val="auto"/>
          <w:sz w:val="20"/>
          <w:szCs w:val="20"/>
        </w:rPr>
      </w:pPr>
      <w:r>
        <w:rPr>
          <w:color w:val="auto"/>
          <w:sz w:val="20"/>
          <w:szCs w:val="20"/>
        </w:rPr>
        <w:t xml:space="preserve">Dimensions: Check on-site dimensions. </w:t>
      </w:r>
    </w:p>
    <w:p w:rsidR="0055313A" w:rsidRDefault="0055313A" w:rsidP="0098297B">
      <w:pPr>
        <w:pStyle w:val="Default"/>
        <w:numPr>
          <w:ilvl w:val="0"/>
          <w:numId w:val="124"/>
        </w:numPr>
        <w:rPr>
          <w:color w:val="auto"/>
          <w:sz w:val="20"/>
          <w:szCs w:val="20"/>
        </w:rPr>
      </w:pPr>
      <w:r>
        <w:rPr>
          <w:color w:val="auto"/>
          <w:sz w:val="20"/>
          <w:szCs w:val="20"/>
        </w:rPr>
        <w:t xml:space="preserve">Finished work: Without defects, e.g. not damaged, disfigured, dirty, faulty, or out of tolerance. </w:t>
      </w:r>
    </w:p>
    <w:p w:rsidR="0055313A" w:rsidRPr="003B463C" w:rsidRDefault="0055313A" w:rsidP="0098297B">
      <w:pPr>
        <w:pStyle w:val="Default"/>
        <w:numPr>
          <w:ilvl w:val="0"/>
          <w:numId w:val="124"/>
        </w:numPr>
        <w:rPr>
          <w:color w:val="auto"/>
          <w:sz w:val="20"/>
          <w:szCs w:val="20"/>
        </w:rPr>
      </w:pPr>
      <w:r>
        <w:rPr>
          <w:color w:val="auto"/>
          <w:sz w:val="20"/>
          <w:szCs w:val="20"/>
        </w:rPr>
        <w:t xml:space="preserve">Location and fixing of products: Adjust joints open to view so they are even and regular. </w:t>
      </w:r>
    </w:p>
    <w:p w:rsidR="0055313A" w:rsidRDefault="0055313A" w:rsidP="003B463C">
      <w:pPr>
        <w:pStyle w:val="CM95"/>
        <w:ind w:left="160"/>
        <w:rPr>
          <w:sz w:val="20"/>
          <w:szCs w:val="20"/>
        </w:rPr>
      </w:pPr>
      <w:r>
        <w:rPr>
          <w:sz w:val="20"/>
          <w:szCs w:val="20"/>
        </w:rPr>
        <w:t xml:space="preserve">140 </w:t>
      </w:r>
      <w:proofErr w:type="gramStart"/>
      <w:r>
        <w:rPr>
          <w:sz w:val="20"/>
          <w:szCs w:val="20"/>
        </w:rPr>
        <w:t>COMPLIANCE</w:t>
      </w:r>
      <w:proofErr w:type="gramEnd"/>
      <w:r>
        <w:rPr>
          <w:sz w:val="20"/>
          <w:szCs w:val="20"/>
        </w:rPr>
        <w:t xml:space="preserve"> </w:t>
      </w:r>
    </w:p>
    <w:p w:rsidR="0055313A" w:rsidRDefault="0055313A" w:rsidP="0098297B">
      <w:pPr>
        <w:pStyle w:val="Default"/>
        <w:numPr>
          <w:ilvl w:val="0"/>
          <w:numId w:val="125"/>
        </w:numPr>
        <w:rPr>
          <w:color w:val="auto"/>
          <w:sz w:val="20"/>
          <w:szCs w:val="20"/>
        </w:rPr>
      </w:pPr>
      <w:r>
        <w:rPr>
          <w:color w:val="auto"/>
          <w:sz w:val="20"/>
          <w:szCs w:val="20"/>
        </w:rPr>
        <w:t xml:space="preserve">Compliance with proprietary specifications: Retain on site evidence that the proprietary product specified has been supplied. </w:t>
      </w:r>
    </w:p>
    <w:p w:rsidR="0055313A" w:rsidRDefault="0055313A" w:rsidP="0098297B">
      <w:pPr>
        <w:pStyle w:val="Default"/>
        <w:numPr>
          <w:ilvl w:val="0"/>
          <w:numId w:val="125"/>
        </w:numPr>
        <w:rPr>
          <w:color w:val="auto"/>
          <w:sz w:val="20"/>
          <w:szCs w:val="20"/>
        </w:rPr>
      </w:pPr>
      <w:r>
        <w:rPr>
          <w:color w:val="auto"/>
          <w:sz w:val="20"/>
          <w:szCs w:val="20"/>
        </w:rPr>
        <w:t xml:space="preserve">Compliance with performance specifications: Submit evidence of compliance, including test reports indicating: -Properties tested. -Pass/ fail criteria. -Test methods and procedures. -Test results. -Identity of testing agency. -Test dates and times. -Identities of witnesses. -Analysis of results. </w:t>
      </w:r>
    </w:p>
    <w:p w:rsidR="0055313A" w:rsidRDefault="0055313A" w:rsidP="003B463C">
      <w:pPr>
        <w:pStyle w:val="CM95"/>
        <w:ind w:left="160"/>
        <w:rPr>
          <w:sz w:val="20"/>
          <w:szCs w:val="20"/>
        </w:rPr>
      </w:pPr>
      <w:r>
        <w:rPr>
          <w:sz w:val="20"/>
          <w:szCs w:val="20"/>
        </w:rPr>
        <w:t xml:space="preserve">150 INSPECTIONS </w:t>
      </w:r>
    </w:p>
    <w:p w:rsidR="0055313A" w:rsidRDefault="0055313A" w:rsidP="003B463C">
      <w:pPr>
        <w:pStyle w:val="CM220"/>
        <w:spacing w:line="231" w:lineRule="atLeast"/>
        <w:ind w:left="680" w:hanging="260"/>
        <w:rPr>
          <w:sz w:val="20"/>
          <w:szCs w:val="20"/>
        </w:rPr>
      </w:pPr>
      <w:r>
        <w:rPr>
          <w:sz w:val="16"/>
          <w:szCs w:val="16"/>
        </w:rPr>
        <w:t xml:space="preserve">• </w:t>
      </w:r>
      <w:r>
        <w:rPr>
          <w:sz w:val="20"/>
          <w:szCs w:val="20"/>
        </w:rPr>
        <w:t xml:space="preserve">Products and executions: Inspection or any other action must not be taken as approval unless confirmed in writing referring to: -Date of inspection. -Part of the work inspected. -Respects or characteristics which are approved. -Extent and purpose of the approval. -Any associated conditions. </w:t>
      </w:r>
    </w:p>
    <w:p w:rsidR="0055313A" w:rsidRDefault="0055313A" w:rsidP="003B463C">
      <w:pPr>
        <w:pStyle w:val="Default"/>
        <w:rPr>
          <w:color w:val="auto"/>
          <w:sz w:val="20"/>
          <w:szCs w:val="20"/>
        </w:rPr>
      </w:pPr>
      <w:r>
        <w:rPr>
          <w:color w:val="auto"/>
          <w:sz w:val="20"/>
          <w:szCs w:val="20"/>
        </w:rPr>
        <w:t xml:space="preserve">160 RELATED WORK </w:t>
      </w:r>
    </w:p>
    <w:p w:rsidR="0055313A" w:rsidRDefault="0055313A" w:rsidP="0098297B">
      <w:pPr>
        <w:pStyle w:val="Default"/>
        <w:numPr>
          <w:ilvl w:val="0"/>
          <w:numId w:val="126"/>
        </w:numPr>
        <w:rPr>
          <w:color w:val="auto"/>
          <w:sz w:val="20"/>
          <w:szCs w:val="20"/>
        </w:rPr>
      </w:pPr>
      <w:r>
        <w:rPr>
          <w:color w:val="auto"/>
          <w:sz w:val="20"/>
          <w:szCs w:val="20"/>
        </w:rPr>
        <w:t xml:space="preserve">Details: Provide all trades with necessary details of related types of work. Before starting each new type or section of work ensure previous related work is: -Appropriately complete. -In accordance with the project documents. -To a suitable standard. -In a suitable condition to receive the new work. </w:t>
      </w:r>
    </w:p>
    <w:p w:rsidR="0055313A" w:rsidRDefault="0055313A" w:rsidP="0098297B">
      <w:pPr>
        <w:pStyle w:val="Default"/>
        <w:numPr>
          <w:ilvl w:val="0"/>
          <w:numId w:val="126"/>
        </w:numPr>
        <w:rPr>
          <w:color w:val="auto"/>
          <w:sz w:val="20"/>
          <w:szCs w:val="20"/>
        </w:rPr>
      </w:pPr>
      <w:r>
        <w:rPr>
          <w:color w:val="auto"/>
          <w:sz w:val="20"/>
          <w:szCs w:val="20"/>
        </w:rPr>
        <w:t xml:space="preserve">Preparatory work: Ensure all necessary preparatory work has been carried out. </w:t>
      </w:r>
    </w:p>
    <w:p w:rsidR="0055313A" w:rsidRDefault="0055313A" w:rsidP="003B463C">
      <w:pPr>
        <w:pStyle w:val="Default"/>
        <w:rPr>
          <w:color w:val="auto"/>
          <w:sz w:val="20"/>
          <w:szCs w:val="20"/>
        </w:rPr>
      </w:pPr>
      <w:r>
        <w:rPr>
          <w:color w:val="auto"/>
          <w:sz w:val="20"/>
          <w:szCs w:val="20"/>
        </w:rPr>
        <w:t xml:space="preserve">170 MANUFACTURER'S RECOMMENDATIONS/ INSTRUCTIONS </w:t>
      </w:r>
    </w:p>
    <w:p w:rsidR="0055313A" w:rsidRDefault="0055313A" w:rsidP="0098297B">
      <w:pPr>
        <w:pStyle w:val="Default"/>
        <w:numPr>
          <w:ilvl w:val="0"/>
          <w:numId w:val="127"/>
        </w:numPr>
        <w:rPr>
          <w:color w:val="auto"/>
          <w:sz w:val="20"/>
          <w:szCs w:val="20"/>
        </w:rPr>
      </w:pPr>
      <w:r>
        <w:rPr>
          <w:color w:val="auto"/>
          <w:sz w:val="20"/>
          <w:szCs w:val="20"/>
        </w:rPr>
        <w:t xml:space="preserve">General: Comply with manufacturer's printed recommendations and instructions current on the date of the Invitation to tender. </w:t>
      </w:r>
    </w:p>
    <w:p w:rsidR="0055313A" w:rsidRDefault="0055313A" w:rsidP="0098297B">
      <w:pPr>
        <w:pStyle w:val="Default"/>
        <w:numPr>
          <w:ilvl w:val="0"/>
          <w:numId w:val="127"/>
        </w:numPr>
        <w:rPr>
          <w:color w:val="auto"/>
          <w:sz w:val="20"/>
          <w:szCs w:val="20"/>
        </w:rPr>
      </w:pPr>
      <w:r>
        <w:rPr>
          <w:color w:val="auto"/>
          <w:sz w:val="20"/>
          <w:szCs w:val="20"/>
        </w:rPr>
        <w:t xml:space="preserve">Changes to recommendations or instructions: Submit details. </w:t>
      </w:r>
    </w:p>
    <w:p w:rsidR="0055313A" w:rsidRDefault="0055313A" w:rsidP="0098297B">
      <w:pPr>
        <w:pStyle w:val="Default"/>
        <w:numPr>
          <w:ilvl w:val="0"/>
          <w:numId w:val="127"/>
        </w:numPr>
        <w:rPr>
          <w:color w:val="auto"/>
          <w:sz w:val="20"/>
          <w:szCs w:val="20"/>
        </w:rPr>
      </w:pPr>
      <w:r>
        <w:rPr>
          <w:color w:val="auto"/>
          <w:sz w:val="20"/>
          <w:szCs w:val="20"/>
        </w:rPr>
        <w:t xml:space="preserve">Ancillary products and accessories: Use those supplied or recommended by main product manufacturer. </w:t>
      </w:r>
    </w:p>
    <w:p w:rsidR="0055313A" w:rsidRDefault="00462FDA" w:rsidP="0098297B">
      <w:pPr>
        <w:pStyle w:val="Default"/>
        <w:numPr>
          <w:ilvl w:val="0"/>
          <w:numId w:val="127"/>
        </w:numPr>
        <w:rPr>
          <w:color w:val="auto"/>
          <w:sz w:val="20"/>
          <w:szCs w:val="20"/>
        </w:rPr>
      </w:pPr>
      <w:r>
        <w:rPr>
          <w:color w:val="auto"/>
          <w:sz w:val="20"/>
          <w:szCs w:val="20"/>
        </w:rPr>
        <w:t>Agreement</w:t>
      </w:r>
      <w:r w:rsidR="0055313A">
        <w:rPr>
          <w:color w:val="auto"/>
          <w:sz w:val="20"/>
          <w:szCs w:val="20"/>
        </w:rPr>
        <w:t xml:space="preserve"> certified products: Comply with limitations, recommendations and requirements of relevant valid certificates. </w:t>
      </w:r>
    </w:p>
    <w:p w:rsidR="0055313A" w:rsidRDefault="0055313A" w:rsidP="003B463C">
      <w:pPr>
        <w:pStyle w:val="CM220"/>
        <w:ind w:left="690"/>
        <w:rPr>
          <w:sz w:val="20"/>
          <w:szCs w:val="20"/>
        </w:rPr>
      </w:pPr>
      <w:r>
        <w:rPr>
          <w:b/>
          <w:bCs/>
          <w:sz w:val="20"/>
          <w:szCs w:val="20"/>
        </w:rPr>
        <w:t xml:space="preserve">SAMPLES/ APPROVALS </w:t>
      </w:r>
    </w:p>
    <w:p w:rsidR="0055313A" w:rsidRDefault="0055313A" w:rsidP="003B463C">
      <w:pPr>
        <w:pStyle w:val="Default"/>
        <w:rPr>
          <w:color w:val="auto"/>
          <w:sz w:val="20"/>
          <w:szCs w:val="20"/>
        </w:rPr>
      </w:pPr>
      <w:r>
        <w:rPr>
          <w:color w:val="auto"/>
          <w:sz w:val="20"/>
          <w:szCs w:val="20"/>
        </w:rPr>
        <w:t xml:space="preserve">210 SAMPLES </w:t>
      </w:r>
    </w:p>
    <w:p w:rsidR="0055313A" w:rsidRDefault="0055313A" w:rsidP="003B463C">
      <w:pPr>
        <w:pStyle w:val="CM220"/>
        <w:spacing w:line="231" w:lineRule="atLeast"/>
        <w:ind w:left="680" w:hanging="260"/>
        <w:rPr>
          <w:sz w:val="20"/>
          <w:szCs w:val="20"/>
        </w:rPr>
      </w:pPr>
      <w:r>
        <w:rPr>
          <w:sz w:val="16"/>
          <w:szCs w:val="16"/>
        </w:rPr>
        <w:t xml:space="preserve">• </w:t>
      </w:r>
      <w:r>
        <w:rPr>
          <w:sz w:val="20"/>
          <w:szCs w:val="20"/>
        </w:rPr>
        <w:t xml:space="preserve">Products or executions: Comply with all other specification requirements and in respect of the stated or implied characteristics either: -To an express approval. -To match a sample expressly approved as a standard for the purpose. </w:t>
      </w:r>
    </w:p>
    <w:p w:rsidR="0055313A" w:rsidRDefault="0055313A" w:rsidP="003B463C">
      <w:pPr>
        <w:pStyle w:val="Default"/>
        <w:rPr>
          <w:color w:val="auto"/>
          <w:sz w:val="20"/>
          <w:szCs w:val="20"/>
        </w:rPr>
      </w:pPr>
      <w:r>
        <w:rPr>
          <w:color w:val="auto"/>
          <w:sz w:val="20"/>
          <w:szCs w:val="20"/>
        </w:rPr>
        <w:t xml:space="preserve">220 </w:t>
      </w:r>
      <w:proofErr w:type="gramStart"/>
      <w:r>
        <w:rPr>
          <w:color w:val="auto"/>
          <w:sz w:val="20"/>
          <w:szCs w:val="20"/>
        </w:rPr>
        <w:t>APPROVAL</w:t>
      </w:r>
      <w:proofErr w:type="gramEnd"/>
      <w:r>
        <w:rPr>
          <w:color w:val="auto"/>
          <w:sz w:val="20"/>
          <w:szCs w:val="20"/>
        </w:rPr>
        <w:t xml:space="preserve"> OF PRODUCTS </w:t>
      </w:r>
    </w:p>
    <w:p w:rsidR="0055313A" w:rsidRDefault="0055313A" w:rsidP="0098297B">
      <w:pPr>
        <w:pStyle w:val="Default"/>
        <w:numPr>
          <w:ilvl w:val="0"/>
          <w:numId w:val="128"/>
        </w:numPr>
        <w:rPr>
          <w:color w:val="auto"/>
          <w:sz w:val="20"/>
          <w:szCs w:val="20"/>
        </w:rPr>
      </w:pPr>
      <w:r>
        <w:rPr>
          <w:color w:val="auto"/>
          <w:sz w:val="20"/>
          <w:szCs w:val="20"/>
        </w:rPr>
        <w:t xml:space="preserve">Submissions, samples, inspections and tests: Undertake or arrange to suit the Works programme. </w:t>
      </w:r>
    </w:p>
    <w:p w:rsidR="0055313A" w:rsidRDefault="0055313A" w:rsidP="0098297B">
      <w:pPr>
        <w:pStyle w:val="Default"/>
        <w:numPr>
          <w:ilvl w:val="0"/>
          <w:numId w:val="128"/>
        </w:numPr>
        <w:rPr>
          <w:color w:val="auto"/>
          <w:sz w:val="20"/>
          <w:szCs w:val="20"/>
        </w:rPr>
      </w:pPr>
      <w:r>
        <w:rPr>
          <w:color w:val="auto"/>
          <w:sz w:val="20"/>
          <w:szCs w:val="20"/>
        </w:rPr>
        <w:t xml:space="preserve">Approval: Relates to a sample of the product and not to the product as used in the Works. Do not confirm orders or use the product until approval of the sample has been obtained. </w:t>
      </w:r>
    </w:p>
    <w:p w:rsidR="0055313A" w:rsidRDefault="0055313A" w:rsidP="0098297B">
      <w:pPr>
        <w:pStyle w:val="Default"/>
        <w:numPr>
          <w:ilvl w:val="0"/>
          <w:numId w:val="128"/>
        </w:numPr>
        <w:rPr>
          <w:color w:val="auto"/>
          <w:sz w:val="20"/>
          <w:szCs w:val="20"/>
        </w:rPr>
      </w:pPr>
      <w:r>
        <w:rPr>
          <w:color w:val="auto"/>
          <w:sz w:val="20"/>
          <w:szCs w:val="20"/>
        </w:rPr>
        <w:t xml:space="preserve">Complying sample: Retain in good, clean condition on site. </w:t>
      </w:r>
      <w:r w:rsidR="003B463C">
        <w:rPr>
          <w:color w:val="auto"/>
          <w:sz w:val="20"/>
          <w:szCs w:val="20"/>
        </w:rPr>
        <w:t>Remove when no longer required.</w:t>
      </w:r>
    </w:p>
    <w:p w:rsidR="0055313A" w:rsidRDefault="0055313A" w:rsidP="003B463C">
      <w:pPr>
        <w:pStyle w:val="Default"/>
        <w:rPr>
          <w:color w:val="auto"/>
          <w:sz w:val="20"/>
          <w:szCs w:val="20"/>
        </w:rPr>
      </w:pPr>
      <w:r>
        <w:rPr>
          <w:color w:val="auto"/>
          <w:sz w:val="20"/>
          <w:szCs w:val="20"/>
        </w:rPr>
        <w:t xml:space="preserve">230 </w:t>
      </w:r>
      <w:proofErr w:type="gramStart"/>
      <w:r>
        <w:rPr>
          <w:color w:val="auto"/>
          <w:sz w:val="20"/>
          <w:szCs w:val="20"/>
        </w:rPr>
        <w:t>APPROVAL</w:t>
      </w:r>
      <w:proofErr w:type="gramEnd"/>
      <w:r>
        <w:rPr>
          <w:color w:val="auto"/>
          <w:sz w:val="20"/>
          <w:szCs w:val="20"/>
        </w:rPr>
        <w:t xml:space="preserve"> OF EXECUTION </w:t>
      </w:r>
    </w:p>
    <w:p w:rsidR="0055313A" w:rsidRDefault="0055313A" w:rsidP="0098297B">
      <w:pPr>
        <w:pStyle w:val="Default"/>
        <w:numPr>
          <w:ilvl w:val="0"/>
          <w:numId w:val="129"/>
        </w:numPr>
        <w:rPr>
          <w:color w:val="auto"/>
          <w:sz w:val="20"/>
          <w:szCs w:val="20"/>
        </w:rPr>
      </w:pPr>
      <w:r>
        <w:rPr>
          <w:color w:val="auto"/>
          <w:sz w:val="20"/>
          <w:szCs w:val="20"/>
        </w:rPr>
        <w:t xml:space="preserve">Submissions, samples, inspections and tests: Undertake or arrange to suit the Works programme. </w:t>
      </w:r>
    </w:p>
    <w:p w:rsidR="0055313A" w:rsidRDefault="0055313A" w:rsidP="0098297B">
      <w:pPr>
        <w:pStyle w:val="Default"/>
        <w:numPr>
          <w:ilvl w:val="0"/>
          <w:numId w:val="129"/>
        </w:numPr>
        <w:rPr>
          <w:color w:val="auto"/>
          <w:sz w:val="20"/>
          <w:szCs w:val="20"/>
        </w:rPr>
      </w:pPr>
      <w:r>
        <w:rPr>
          <w:color w:val="auto"/>
          <w:sz w:val="20"/>
          <w:szCs w:val="20"/>
        </w:rPr>
        <w:lastRenderedPageBreak/>
        <w:t xml:space="preserve">Approval: Relates to the stated characteristics of the sample. (If approval of the finished work </w:t>
      </w:r>
      <w:proofErr w:type="gramStart"/>
      <w:r>
        <w:rPr>
          <w:color w:val="auto"/>
          <w:sz w:val="20"/>
          <w:szCs w:val="20"/>
        </w:rPr>
        <w:t>as a whole is</w:t>
      </w:r>
      <w:proofErr w:type="gramEnd"/>
      <w:r>
        <w:rPr>
          <w:color w:val="auto"/>
          <w:sz w:val="20"/>
          <w:szCs w:val="20"/>
        </w:rPr>
        <w:t xml:space="preserve"> required this is specified separately). Do not </w:t>
      </w:r>
      <w:proofErr w:type="gramStart"/>
      <w:r>
        <w:rPr>
          <w:color w:val="auto"/>
          <w:sz w:val="20"/>
          <w:szCs w:val="20"/>
        </w:rPr>
        <w:t>conceal, or</w:t>
      </w:r>
      <w:proofErr w:type="gramEnd"/>
      <w:r>
        <w:rPr>
          <w:color w:val="auto"/>
          <w:sz w:val="20"/>
          <w:szCs w:val="20"/>
        </w:rPr>
        <w:t xml:space="preserve"> proceed with affected work until compliance with requirements is confirmed. </w:t>
      </w:r>
    </w:p>
    <w:p w:rsidR="0055313A" w:rsidRDefault="0055313A" w:rsidP="0098297B">
      <w:pPr>
        <w:pStyle w:val="Default"/>
        <w:numPr>
          <w:ilvl w:val="0"/>
          <w:numId w:val="129"/>
        </w:numPr>
        <w:rPr>
          <w:color w:val="auto"/>
          <w:sz w:val="20"/>
          <w:szCs w:val="20"/>
        </w:rPr>
      </w:pPr>
      <w:r>
        <w:rPr>
          <w:color w:val="auto"/>
          <w:sz w:val="20"/>
          <w:szCs w:val="20"/>
        </w:rPr>
        <w:t xml:space="preserve">Complying sample: Retain in good, clean condition on site. Remove when no longer required. </w:t>
      </w:r>
    </w:p>
    <w:p w:rsidR="0055313A" w:rsidRDefault="0055313A" w:rsidP="003B463C">
      <w:pPr>
        <w:pStyle w:val="Default"/>
        <w:rPr>
          <w:color w:val="auto"/>
          <w:sz w:val="20"/>
          <w:szCs w:val="20"/>
        </w:rPr>
      </w:pPr>
    </w:p>
    <w:p w:rsidR="0055313A" w:rsidRDefault="0055313A" w:rsidP="003B463C">
      <w:pPr>
        <w:pStyle w:val="CM220"/>
        <w:ind w:left="690"/>
        <w:rPr>
          <w:sz w:val="20"/>
          <w:szCs w:val="20"/>
        </w:rPr>
      </w:pPr>
      <w:r>
        <w:rPr>
          <w:b/>
          <w:bCs/>
          <w:sz w:val="20"/>
          <w:szCs w:val="20"/>
        </w:rPr>
        <w:t xml:space="preserve">ACCURACY/ SETTING OUT GENERALLY </w:t>
      </w:r>
    </w:p>
    <w:p w:rsidR="0055313A" w:rsidRDefault="0055313A" w:rsidP="003B463C">
      <w:pPr>
        <w:pStyle w:val="Default"/>
        <w:rPr>
          <w:color w:val="auto"/>
          <w:sz w:val="20"/>
          <w:szCs w:val="20"/>
        </w:rPr>
      </w:pPr>
      <w:r>
        <w:rPr>
          <w:color w:val="auto"/>
          <w:sz w:val="20"/>
          <w:szCs w:val="20"/>
        </w:rPr>
        <w:t xml:space="preserve">320 SETTING OUT </w:t>
      </w:r>
    </w:p>
    <w:p w:rsidR="0055313A" w:rsidRDefault="0055313A" w:rsidP="0098297B">
      <w:pPr>
        <w:pStyle w:val="Default"/>
        <w:numPr>
          <w:ilvl w:val="0"/>
          <w:numId w:val="130"/>
        </w:numPr>
        <w:rPr>
          <w:color w:val="auto"/>
          <w:sz w:val="20"/>
          <w:szCs w:val="20"/>
        </w:rPr>
      </w:pPr>
      <w:r>
        <w:rPr>
          <w:color w:val="auto"/>
          <w:sz w:val="20"/>
          <w:szCs w:val="20"/>
        </w:rPr>
        <w:t xml:space="preserve">General: Submit details of methods and equipment to be used in setting out the Works. </w:t>
      </w:r>
    </w:p>
    <w:p w:rsidR="0055313A" w:rsidRDefault="0055313A" w:rsidP="0098297B">
      <w:pPr>
        <w:pStyle w:val="Default"/>
        <w:numPr>
          <w:ilvl w:val="0"/>
          <w:numId w:val="130"/>
        </w:numPr>
        <w:rPr>
          <w:color w:val="auto"/>
          <w:sz w:val="20"/>
          <w:szCs w:val="20"/>
        </w:rPr>
      </w:pPr>
      <w:r>
        <w:rPr>
          <w:color w:val="auto"/>
          <w:sz w:val="20"/>
          <w:szCs w:val="20"/>
        </w:rPr>
        <w:t xml:space="preserve">Levels and dimensions: Check and record the results on a copy of drawings. Notify discrepancies and obtain instructions before proceeding. </w:t>
      </w:r>
    </w:p>
    <w:p w:rsidR="0055313A" w:rsidRPr="003B463C" w:rsidRDefault="0055313A" w:rsidP="0098297B">
      <w:pPr>
        <w:pStyle w:val="Default"/>
        <w:numPr>
          <w:ilvl w:val="0"/>
          <w:numId w:val="130"/>
        </w:numPr>
        <w:rPr>
          <w:color w:val="auto"/>
          <w:sz w:val="20"/>
          <w:szCs w:val="20"/>
        </w:rPr>
      </w:pPr>
      <w:r>
        <w:rPr>
          <w:color w:val="auto"/>
          <w:sz w:val="20"/>
          <w:szCs w:val="20"/>
        </w:rPr>
        <w:t xml:space="preserve">Inform: When complete and before commencing construction. </w:t>
      </w:r>
    </w:p>
    <w:p w:rsidR="0055313A" w:rsidRDefault="0055313A">
      <w:pPr>
        <w:pStyle w:val="Default"/>
        <w:rPr>
          <w:color w:val="auto"/>
          <w:sz w:val="20"/>
          <w:szCs w:val="20"/>
        </w:rPr>
      </w:pPr>
      <w:r>
        <w:rPr>
          <w:color w:val="auto"/>
          <w:sz w:val="20"/>
          <w:szCs w:val="20"/>
        </w:rPr>
        <w:t xml:space="preserve">330 APPEARANCE AND FIT </w:t>
      </w:r>
    </w:p>
    <w:p w:rsidR="0055313A" w:rsidRDefault="0055313A" w:rsidP="0098297B">
      <w:pPr>
        <w:pStyle w:val="Default"/>
        <w:numPr>
          <w:ilvl w:val="0"/>
          <w:numId w:val="131"/>
        </w:numPr>
        <w:rPr>
          <w:color w:val="auto"/>
          <w:sz w:val="20"/>
          <w:szCs w:val="20"/>
        </w:rPr>
      </w:pPr>
      <w:r>
        <w:rPr>
          <w:color w:val="auto"/>
          <w:sz w:val="20"/>
          <w:szCs w:val="20"/>
        </w:rPr>
        <w:t xml:space="preserve">Tolerances and dimensions: If likely to be critical to execution or difficult to achieve, as early as possible either: -Submit proposals; or -Arrange for inspection of appearance of relevant aspects of partially finished work. </w:t>
      </w:r>
    </w:p>
    <w:p w:rsidR="0055313A" w:rsidRPr="003B463C" w:rsidRDefault="0055313A" w:rsidP="0098297B">
      <w:pPr>
        <w:pStyle w:val="Default"/>
        <w:numPr>
          <w:ilvl w:val="0"/>
          <w:numId w:val="131"/>
        </w:numPr>
        <w:rPr>
          <w:color w:val="auto"/>
          <w:sz w:val="20"/>
          <w:szCs w:val="20"/>
        </w:rPr>
      </w:pPr>
      <w:r>
        <w:rPr>
          <w:color w:val="auto"/>
          <w:sz w:val="20"/>
          <w:szCs w:val="20"/>
        </w:rPr>
        <w:t xml:space="preserve">General tolerances (maximum): To BS 5606, tables 1 and 2. </w:t>
      </w:r>
    </w:p>
    <w:p w:rsidR="0055313A" w:rsidRDefault="0055313A">
      <w:pPr>
        <w:pStyle w:val="Default"/>
        <w:rPr>
          <w:color w:val="auto"/>
          <w:sz w:val="20"/>
          <w:szCs w:val="20"/>
        </w:rPr>
      </w:pPr>
      <w:r>
        <w:rPr>
          <w:color w:val="auto"/>
          <w:sz w:val="20"/>
          <w:szCs w:val="20"/>
        </w:rPr>
        <w:t xml:space="preserve">340 CRITICAL DIMENSIONS </w:t>
      </w:r>
    </w:p>
    <w:p w:rsidR="0055313A" w:rsidRDefault="0055313A" w:rsidP="0098297B">
      <w:pPr>
        <w:pStyle w:val="Default"/>
        <w:numPr>
          <w:ilvl w:val="0"/>
          <w:numId w:val="132"/>
        </w:numPr>
        <w:rPr>
          <w:color w:val="auto"/>
          <w:sz w:val="20"/>
          <w:szCs w:val="20"/>
        </w:rPr>
      </w:pPr>
      <w:r>
        <w:rPr>
          <w:color w:val="auto"/>
          <w:sz w:val="20"/>
          <w:szCs w:val="20"/>
        </w:rPr>
        <w:t xml:space="preserve">Critical dimensions: Set out and construct the Works to ensure compliance with the tolerances stated. </w:t>
      </w:r>
    </w:p>
    <w:p w:rsidR="0055313A" w:rsidRPr="003B463C" w:rsidRDefault="0055313A" w:rsidP="0098297B">
      <w:pPr>
        <w:pStyle w:val="Default"/>
        <w:numPr>
          <w:ilvl w:val="0"/>
          <w:numId w:val="132"/>
        </w:numPr>
        <w:rPr>
          <w:color w:val="auto"/>
          <w:sz w:val="20"/>
          <w:szCs w:val="20"/>
        </w:rPr>
      </w:pPr>
      <w:r>
        <w:rPr>
          <w:color w:val="auto"/>
          <w:sz w:val="20"/>
          <w:szCs w:val="20"/>
        </w:rPr>
        <w:t xml:space="preserve">Location: Detailed on drawings </w:t>
      </w:r>
    </w:p>
    <w:p w:rsidR="0055313A" w:rsidRDefault="0055313A" w:rsidP="003B463C">
      <w:pPr>
        <w:pStyle w:val="CM220"/>
        <w:spacing w:line="231" w:lineRule="atLeast"/>
        <w:rPr>
          <w:sz w:val="20"/>
          <w:szCs w:val="20"/>
        </w:rPr>
      </w:pPr>
      <w:r>
        <w:rPr>
          <w:b/>
          <w:bCs/>
          <w:sz w:val="20"/>
          <w:szCs w:val="20"/>
        </w:rPr>
        <w:t xml:space="preserve">SERVICES GENERALLY </w:t>
      </w:r>
    </w:p>
    <w:p w:rsidR="0055313A" w:rsidRDefault="0055313A" w:rsidP="003B463C">
      <w:pPr>
        <w:pStyle w:val="CM14"/>
        <w:rPr>
          <w:sz w:val="20"/>
          <w:szCs w:val="20"/>
        </w:rPr>
      </w:pPr>
      <w:r>
        <w:rPr>
          <w:sz w:val="20"/>
          <w:szCs w:val="20"/>
        </w:rPr>
        <w:t xml:space="preserve">410 SERVICES REGULATIONS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New or existing services: Comply with the Byelaws or Regulations of the relevant Statutory Authority. </w:t>
      </w:r>
    </w:p>
    <w:p w:rsidR="0055313A" w:rsidRDefault="0055313A" w:rsidP="003B463C">
      <w:pPr>
        <w:pStyle w:val="CM220"/>
        <w:spacing w:line="231" w:lineRule="atLeast"/>
        <w:rPr>
          <w:sz w:val="20"/>
          <w:szCs w:val="20"/>
        </w:rPr>
      </w:pPr>
      <w:r>
        <w:rPr>
          <w:b/>
          <w:bCs/>
          <w:sz w:val="20"/>
          <w:szCs w:val="20"/>
        </w:rPr>
        <w:t xml:space="preserve">WORK AT OR AFTER COMPLETION </w:t>
      </w:r>
    </w:p>
    <w:p w:rsidR="0055313A" w:rsidRDefault="003B463C" w:rsidP="003B463C">
      <w:pPr>
        <w:pStyle w:val="CM14"/>
        <w:rPr>
          <w:sz w:val="20"/>
          <w:szCs w:val="20"/>
        </w:rPr>
      </w:pPr>
      <w:r>
        <w:rPr>
          <w:sz w:val="20"/>
          <w:szCs w:val="20"/>
        </w:rPr>
        <w:t xml:space="preserve">730 MAKING GOOD DEFECTS </w:t>
      </w:r>
    </w:p>
    <w:p w:rsidR="0055313A" w:rsidRDefault="0055313A" w:rsidP="0098297B">
      <w:pPr>
        <w:pStyle w:val="Default"/>
        <w:numPr>
          <w:ilvl w:val="0"/>
          <w:numId w:val="133"/>
        </w:numPr>
        <w:rPr>
          <w:color w:val="auto"/>
          <w:sz w:val="20"/>
          <w:szCs w:val="20"/>
        </w:rPr>
      </w:pPr>
      <w:r>
        <w:rPr>
          <w:color w:val="auto"/>
          <w:sz w:val="20"/>
          <w:szCs w:val="20"/>
        </w:rPr>
        <w:t xml:space="preserve">Completion: Notify when remedial works have been completed. </w:t>
      </w:r>
    </w:p>
    <w:p w:rsidR="0055313A" w:rsidRDefault="0055313A">
      <w:pPr>
        <w:pStyle w:val="Default"/>
        <w:rPr>
          <w:color w:val="auto"/>
          <w:sz w:val="20"/>
          <w:szCs w:val="20"/>
        </w:rPr>
      </w:pPr>
    </w:p>
    <w:p w:rsidR="0055313A" w:rsidRPr="000E1406" w:rsidRDefault="0055313A" w:rsidP="000E1406">
      <w:pPr>
        <w:pStyle w:val="CM217"/>
        <w:pageBreakBefore/>
        <w:spacing w:after="552" w:line="318" w:lineRule="atLeast"/>
        <w:rPr>
          <w:b/>
          <w:bCs/>
          <w:sz w:val="23"/>
          <w:szCs w:val="23"/>
        </w:rPr>
      </w:pPr>
      <w:r>
        <w:rPr>
          <w:b/>
          <w:bCs/>
          <w:sz w:val="23"/>
          <w:szCs w:val="23"/>
        </w:rPr>
        <w:lastRenderedPageBreak/>
        <w:t xml:space="preserve">A34 SECURITY/ SAFETY/ PROTECTION A34 SECURITY/ SAFETY/ PROTECTION </w:t>
      </w:r>
      <w:r>
        <w:rPr>
          <w:b/>
          <w:bCs/>
          <w:sz w:val="20"/>
          <w:szCs w:val="20"/>
        </w:rPr>
        <w:t xml:space="preserve"> </w:t>
      </w:r>
    </w:p>
    <w:p w:rsidR="0055313A" w:rsidRDefault="0055313A" w:rsidP="003B463C">
      <w:pPr>
        <w:pStyle w:val="CM90"/>
        <w:rPr>
          <w:sz w:val="20"/>
          <w:szCs w:val="20"/>
        </w:rPr>
      </w:pPr>
      <w:r>
        <w:rPr>
          <w:sz w:val="20"/>
          <w:szCs w:val="20"/>
        </w:rPr>
        <w:t xml:space="preserve">110A CDM TENDER DOCUMENTATION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Comprises: The following which must be read in conjunction with all other tender documents: -Preconstruction Health and Safety Information -Resource Questionnaire -Guidance note on the contents of the Constructio</w:t>
      </w:r>
      <w:r w:rsidR="00E123B4">
        <w:rPr>
          <w:sz w:val="20"/>
          <w:szCs w:val="20"/>
        </w:rPr>
        <w:t xml:space="preserve">n Phase Health and Safety Plan </w:t>
      </w:r>
    </w:p>
    <w:p w:rsidR="0055313A" w:rsidRDefault="0055313A" w:rsidP="003B463C">
      <w:pPr>
        <w:pStyle w:val="CM90"/>
        <w:rPr>
          <w:sz w:val="20"/>
          <w:szCs w:val="20"/>
        </w:rPr>
      </w:pPr>
      <w:r>
        <w:rPr>
          <w:sz w:val="20"/>
          <w:szCs w:val="20"/>
        </w:rPr>
        <w:t xml:space="preserve">120A EXECUTION HAZARDS </w:t>
      </w:r>
    </w:p>
    <w:p w:rsidR="0055313A" w:rsidRDefault="0055313A" w:rsidP="0098297B">
      <w:pPr>
        <w:pStyle w:val="Default"/>
        <w:numPr>
          <w:ilvl w:val="0"/>
          <w:numId w:val="134"/>
        </w:numPr>
        <w:rPr>
          <w:color w:val="auto"/>
          <w:sz w:val="20"/>
          <w:szCs w:val="20"/>
        </w:rPr>
      </w:pPr>
      <w:r>
        <w:rPr>
          <w:color w:val="auto"/>
          <w:sz w:val="20"/>
          <w:szCs w:val="20"/>
        </w:rPr>
        <w:t xml:space="preserve">Common hazards: Not listed. Control by good management and site practice. </w:t>
      </w:r>
    </w:p>
    <w:p w:rsidR="0055313A" w:rsidRDefault="0055313A" w:rsidP="0098297B">
      <w:pPr>
        <w:pStyle w:val="Default"/>
        <w:numPr>
          <w:ilvl w:val="0"/>
          <w:numId w:val="134"/>
        </w:numPr>
        <w:rPr>
          <w:color w:val="auto"/>
          <w:sz w:val="20"/>
          <w:szCs w:val="20"/>
        </w:rPr>
      </w:pPr>
      <w:r>
        <w:rPr>
          <w:color w:val="auto"/>
          <w:sz w:val="20"/>
          <w:szCs w:val="20"/>
        </w:rPr>
        <w:t xml:space="preserve">Significant hazards: Arising from the design of the project are summarised within the Preconstruction Health and Safety Information. </w:t>
      </w:r>
    </w:p>
    <w:p w:rsidR="0055313A" w:rsidRDefault="0055313A" w:rsidP="003B463C">
      <w:pPr>
        <w:pStyle w:val="Default"/>
        <w:rPr>
          <w:color w:val="auto"/>
          <w:sz w:val="20"/>
          <w:szCs w:val="20"/>
        </w:rPr>
      </w:pPr>
    </w:p>
    <w:p w:rsidR="0055313A" w:rsidRDefault="0055313A" w:rsidP="003B463C">
      <w:pPr>
        <w:pStyle w:val="CM90"/>
        <w:rPr>
          <w:sz w:val="20"/>
          <w:szCs w:val="20"/>
        </w:rPr>
      </w:pPr>
      <w:r>
        <w:rPr>
          <w:sz w:val="20"/>
          <w:szCs w:val="20"/>
        </w:rPr>
        <w:t xml:space="preserve">130A PRODUCT HAZARDS </w:t>
      </w:r>
    </w:p>
    <w:p w:rsidR="0055313A" w:rsidRDefault="0055313A" w:rsidP="0098297B">
      <w:pPr>
        <w:pStyle w:val="Default"/>
        <w:numPr>
          <w:ilvl w:val="0"/>
          <w:numId w:val="135"/>
        </w:numPr>
        <w:rPr>
          <w:color w:val="auto"/>
          <w:sz w:val="20"/>
          <w:szCs w:val="20"/>
        </w:rPr>
      </w:pPr>
      <w:r>
        <w:rPr>
          <w:color w:val="auto"/>
          <w:sz w:val="20"/>
          <w:szCs w:val="20"/>
        </w:rPr>
        <w:t xml:space="preserve">Hazardous substances: Site personnel levels must not exceed occupational exposure standards and maximum exposure limits stated in the current version of HSE document EH40: Workplace Exposure Limits. </w:t>
      </w:r>
    </w:p>
    <w:p w:rsidR="0055313A" w:rsidRDefault="0055313A" w:rsidP="0098297B">
      <w:pPr>
        <w:pStyle w:val="Default"/>
        <w:numPr>
          <w:ilvl w:val="0"/>
          <w:numId w:val="135"/>
        </w:numPr>
        <w:rPr>
          <w:color w:val="auto"/>
          <w:sz w:val="20"/>
          <w:szCs w:val="20"/>
        </w:rPr>
      </w:pPr>
      <w:r>
        <w:rPr>
          <w:color w:val="auto"/>
          <w:sz w:val="20"/>
          <w:szCs w:val="20"/>
        </w:rPr>
        <w:t xml:space="preserve">Common hazards: Not listed. Control by good management and site practice. </w:t>
      </w:r>
    </w:p>
    <w:p w:rsidR="0055313A" w:rsidRDefault="0055313A" w:rsidP="0098297B">
      <w:pPr>
        <w:pStyle w:val="Default"/>
        <w:numPr>
          <w:ilvl w:val="0"/>
          <w:numId w:val="135"/>
        </w:numPr>
        <w:rPr>
          <w:color w:val="auto"/>
          <w:sz w:val="20"/>
          <w:szCs w:val="20"/>
        </w:rPr>
      </w:pPr>
      <w:r>
        <w:rPr>
          <w:color w:val="auto"/>
          <w:sz w:val="20"/>
          <w:szCs w:val="20"/>
        </w:rPr>
        <w:t xml:space="preserve">Significant hazards: Arising from the specified construction materials are summarised within the Preconstruction Health and Safety Information. </w:t>
      </w:r>
    </w:p>
    <w:p w:rsidR="0055313A" w:rsidRDefault="0055313A" w:rsidP="003B463C">
      <w:pPr>
        <w:pStyle w:val="Default"/>
        <w:rPr>
          <w:color w:val="auto"/>
          <w:sz w:val="20"/>
          <w:szCs w:val="20"/>
        </w:rPr>
      </w:pPr>
    </w:p>
    <w:p w:rsidR="0055313A" w:rsidRDefault="0055313A" w:rsidP="003B463C">
      <w:pPr>
        <w:pStyle w:val="Default"/>
        <w:tabs>
          <w:tab w:val="left" w:pos="1089"/>
        </w:tabs>
        <w:rPr>
          <w:color w:val="auto"/>
          <w:sz w:val="20"/>
          <w:szCs w:val="20"/>
        </w:rPr>
      </w:pPr>
      <w:r>
        <w:rPr>
          <w:color w:val="auto"/>
          <w:sz w:val="20"/>
          <w:szCs w:val="20"/>
        </w:rPr>
        <w:t xml:space="preserve">140A CONSTRUCTION PHASE HEALTH AND SAFETY PLAN </w:t>
      </w:r>
    </w:p>
    <w:p w:rsidR="0055313A" w:rsidRDefault="0055313A" w:rsidP="0098297B">
      <w:pPr>
        <w:pStyle w:val="Default"/>
        <w:numPr>
          <w:ilvl w:val="0"/>
          <w:numId w:val="136"/>
        </w:numPr>
        <w:rPr>
          <w:color w:val="auto"/>
          <w:sz w:val="20"/>
          <w:szCs w:val="20"/>
        </w:rPr>
      </w:pPr>
      <w:r>
        <w:rPr>
          <w:color w:val="auto"/>
          <w:sz w:val="20"/>
          <w:szCs w:val="20"/>
        </w:rPr>
        <w:t xml:space="preserve">Submission: Present to the Employer/ Client no later than </w:t>
      </w:r>
      <w:r w:rsidR="00E123B4">
        <w:rPr>
          <w:color w:val="auto"/>
          <w:sz w:val="20"/>
          <w:szCs w:val="20"/>
        </w:rPr>
        <w:t>two weeks after appointment</w:t>
      </w:r>
      <w:r>
        <w:rPr>
          <w:color w:val="auto"/>
          <w:sz w:val="20"/>
          <w:szCs w:val="20"/>
        </w:rPr>
        <w:t xml:space="preserve"> </w:t>
      </w:r>
    </w:p>
    <w:p w:rsidR="0055313A" w:rsidRDefault="0055313A" w:rsidP="0098297B">
      <w:pPr>
        <w:pStyle w:val="Default"/>
        <w:numPr>
          <w:ilvl w:val="0"/>
          <w:numId w:val="136"/>
        </w:numPr>
        <w:rPr>
          <w:color w:val="auto"/>
          <w:sz w:val="20"/>
          <w:szCs w:val="20"/>
        </w:rPr>
      </w:pPr>
      <w:r>
        <w:rPr>
          <w:color w:val="auto"/>
          <w:sz w:val="20"/>
          <w:szCs w:val="20"/>
        </w:rPr>
        <w:t xml:space="preserve">Confirmation: Do not start construction work until the Employer has confirmed in writing that the Construction Phase Health and Safety Plan includes the procedures and arrangements required by the CDM Regulations. </w:t>
      </w:r>
    </w:p>
    <w:p w:rsidR="0055313A" w:rsidRDefault="0055313A" w:rsidP="0098297B">
      <w:pPr>
        <w:pStyle w:val="Default"/>
        <w:numPr>
          <w:ilvl w:val="0"/>
          <w:numId w:val="136"/>
        </w:numPr>
        <w:rPr>
          <w:color w:val="auto"/>
          <w:sz w:val="20"/>
          <w:szCs w:val="20"/>
        </w:rPr>
      </w:pPr>
      <w:r>
        <w:rPr>
          <w:color w:val="auto"/>
          <w:sz w:val="20"/>
          <w:szCs w:val="20"/>
        </w:rPr>
        <w:t xml:space="preserve">Content: Develop the plan from and draw on the Outline Construction Phase Health and Safety Plan, clause A30/570, and the Preconstruction Health and Safety Information. </w:t>
      </w:r>
    </w:p>
    <w:p w:rsidR="0055313A" w:rsidRDefault="0055313A" w:rsidP="0098297B">
      <w:pPr>
        <w:pStyle w:val="Default"/>
        <w:numPr>
          <w:ilvl w:val="0"/>
          <w:numId w:val="136"/>
        </w:numPr>
        <w:rPr>
          <w:color w:val="auto"/>
          <w:sz w:val="20"/>
          <w:szCs w:val="20"/>
        </w:rPr>
      </w:pPr>
      <w:r>
        <w:rPr>
          <w:color w:val="auto"/>
          <w:sz w:val="20"/>
          <w:szCs w:val="20"/>
        </w:rPr>
        <w:t xml:space="preserve">Structure: In accordance with the Guidance note on the contents of the Construction Phase Health and Safety Plan, clause A34/110A. </w:t>
      </w:r>
    </w:p>
    <w:p w:rsidR="0055313A" w:rsidRDefault="0055313A" w:rsidP="003B463C">
      <w:pPr>
        <w:pStyle w:val="Default"/>
        <w:rPr>
          <w:color w:val="auto"/>
          <w:sz w:val="20"/>
          <w:szCs w:val="20"/>
        </w:rPr>
      </w:pPr>
    </w:p>
    <w:p w:rsidR="0055313A" w:rsidRDefault="0055313A" w:rsidP="003B463C">
      <w:pPr>
        <w:pStyle w:val="Default"/>
        <w:rPr>
          <w:color w:val="auto"/>
          <w:sz w:val="20"/>
          <w:szCs w:val="20"/>
        </w:rPr>
      </w:pPr>
      <w:r>
        <w:rPr>
          <w:color w:val="auto"/>
          <w:sz w:val="20"/>
          <w:szCs w:val="20"/>
        </w:rPr>
        <w:t xml:space="preserve">142A HSE APPROVED CODES OF PRACTICE </w:t>
      </w:r>
    </w:p>
    <w:p w:rsidR="0055313A" w:rsidRDefault="0055313A" w:rsidP="003B463C">
      <w:pPr>
        <w:pStyle w:val="CM11"/>
        <w:ind w:hanging="260"/>
        <w:rPr>
          <w:sz w:val="20"/>
          <w:szCs w:val="20"/>
        </w:rPr>
      </w:pPr>
      <w:r>
        <w:rPr>
          <w:sz w:val="16"/>
          <w:szCs w:val="16"/>
        </w:rPr>
        <w:t xml:space="preserve">• </w:t>
      </w:r>
      <w:r>
        <w:rPr>
          <w:sz w:val="20"/>
          <w:szCs w:val="20"/>
        </w:rPr>
        <w:t xml:space="preserve">General: -Comply with all relevant codes of practice relating to construction activities. -Keep a copy of Health and Safety in Construction HSG150 on site, readily accessible </w:t>
      </w:r>
    </w:p>
    <w:p w:rsidR="0055313A" w:rsidRDefault="0055313A" w:rsidP="003B463C">
      <w:pPr>
        <w:pStyle w:val="CM220"/>
        <w:rPr>
          <w:sz w:val="20"/>
          <w:szCs w:val="20"/>
        </w:rPr>
      </w:pPr>
      <w:r>
        <w:rPr>
          <w:sz w:val="20"/>
          <w:szCs w:val="20"/>
        </w:rPr>
        <w:t xml:space="preserve">for reference. </w:t>
      </w:r>
    </w:p>
    <w:p w:rsidR="0055313A" w:rsidRDefault="0055313A" w:rsidP="003B463C">
      <w:pPr>
        <w:pStyle w:val="Default"/>
        <w:rPr>
          <w:color w:val="auto"/>
          <w:sz w:val="20"/>
          <w:szCs w:val="20"/>
        </w:rPr>
      </w:pPr>
      <w:r>
        <w:rPr>
          <w:color w:val="auto"/>
          <w:sz w:val="20"/>
          <w:szCs w:val="20"/>
        </w:rPr>
        <w:t xml:space="preserve">144A HEALTH AND SAFETY </w:t>
      </w:r>
    </w:p>
    <w:p w:rsidR="0055313A" w:rsidRDefault="0055313A" w:rsidP="003B463C">
      <w:pPr>
        <w:pStyle w:val="CM13"/>
        <w:ind w:hanging="260"/>
        <w:rPr>
          <w:sz w:val="20"/>
          <w:szCs w:val="20"/>
        </w:rPr>
      </w:pPr>
      <w:r>
        <w:rPr>
          <w:sz w:val="16"/>
          <w:szCs w:val="16"/>
        </w:rPr>
        <w:t xml:space="preserve">• </w:t>
      </w:r>
      <w:r>
        <w:rPr>
          <w:sz w:val="20"/>
          <w:szCs w:val="20"/>
        </w:rPr>
        <w:t xml:space="preserve">General: </w:t>
      </w:r>
    </w:p>
    <w:p w:rsidR="0055313A" w:rsidRDefault="0055313A" w:rsidP="003B463C">
      <w:pPr>
        <w:pStyle w:val="CM12"/>
        <w:ind w:hanging="180"/>
        <w:rPr>
          <w:sz w:val="20"/>
          <w:szCs w:val="20"/>
        </w:rPr>
      </w:pPr>
      <w:r>
        <w:rPr>
          <w:sz w:val="20"/>
          <w:szCs w:val="20"/>
        </w:rPr>
        <w:t xml:space="preserve">-If during the performance of the Contract the Health and Safety of any person is endangered cease work and take immediate steps to remedy that situation and ensure there is no repetition. </w:t>
      </w:r>
    </w:p>
    <w:p w:rsidR="0055313A" w:rsidRDefault="0055313A" w:rsidP="003B463C">
      <w:pPr>
        <w:pStyle w:val="CM220"/>
        <w:spacing w:line="231" w:lineRule="atLeast"/>
        <w:ind w:hanging="180"/>
        <w:rPr>
          <w:sz w:val="20"/>
          <w:szCs w:val="20"/>
        </w:rPr>
      </w:pPr>
      <w:r>
        <w:rPr>
          <w:sz w:val="20"/>
          <w:szCs w:val="20"/>
        </w:rPr>
        <w:t xml:space="preserve">-Inform the person named in clause A10/140 of all incidents and/or accidents connected with the Contract. </w:t>
      </w:r>
    </w:p>
    <w:p w:rsidR="0055313A" w:rsidRDefault="0055313A" w:rsidP="003B463C">
      <w:pPr>
        <w:pStyle w:val="CM14"/>
        <w:rPr>
          <w:sz w:val="20"/>
          <w:szCs w:val="20"/>
        </w:rPr>
      </w:pPr>
      <w:r>
        <w:rPr>
          <w:sz w:val="20"/>
          <w:szCs w:val="20"/>
        </w:rPr>
        <w:t xml:space="preserve">146A REVIEWING CONTRACTOR'S HEALTH AND SAFETY PERFORMANCE ON SITE </w:t>
      </w:r>
    </w:p>
    <w:p w:rsidR="0055313A" w:rsidRPr="00E123B4" w:rsidRDefault="0055313A" w:rsidP="0098297B">
      <w:pPr>
        <w:pStyle w:val="Default"/>
        <w:numPr>
          <w:ilvl w:val="0"/>
          <w:numId w:val="137"/>
        </w:numPr>
        <w:rPr>
          <w:color w:val="auto"/>
          <w:sz w:val="20"/>
          <w:szCs w:val="20"/>
        </w:rPr>
      </w:pPr>
      <w:r w:rsidRPr="00E123B4">
        <w:rPr>
          <w:color w:val="auto"/>
          <w:sz w:val="20"/>
          <w:szCs w:val="20"/>
        </w:rPr>
        <w:t xml:space="preserve">General: See Preconstruction Health and Safety Information </w:t>
      </w:r>
      <w:proofErr w:type="gramStart"/>
      <w:r w:rsidRPr="00E123B4">
        <w:rPr>
          <w:color w:val="auto"/>
          <w:sz w:val="20"/>
          <w:szCs w:val="20"/>
        </w:rPr>
        <w:t>The</w:t>
      </w:r>
      <w:proofErr w:type="gramEnd"/>
      <w:r w:rsidRPr="00E123B4">
        <w:rPr>
          <w:color w:val="auto"/>
          <w:sz w:val="20"/>
          <w:szCs w:val="20"/>
        </w:rPr>
        <w:t xml:space="preserve"> Site Safety Check shall be carried out monthly by the person named in clause A10/140 in the presence of the Contractor, who will record the Site Safety Check on the standard form. </w:t>
      </w:r>
    </w:p>
    <w:p w:rsidR="0055313A" w:rsidRDefault="0055313A" w:rsidP="0098297B">
      <w:pPr>
        <w:pStyle w:val="Default"/>
        <w:numPr>
          <w:ilvl w:val="0"/>
          <w:numId w:val="137"/>
        </w:numPr>
        <w:rPr>
          <w:color w:val="auto"/>
          <w:sz w:val="20"/>
          <w:szCs w:val="20"/>
        </w:rPr>
      </w:pPr>
      <w:r>
        <w:rPr>
          <w:color w:val="auto"/>
          <w:sz w:val="20"/>
          <w:szCs w:val="20"/>
        </w:rPr>
        <w:t xml:space="preserve">The Site Safety Audit shall be carried out by a representative of the person named in clause A10/140 with the Contractor in attendance as and when the person named in clause A10/140 considers appropriate (generally anticipated at 6 monthly intervals, with at least one on each contract). </w:t>
      </w:r>
    </w:p>
    <w:p w:rsidR="0055313A" w:rsidRDefault="0055313A" w:rsidP="0098297B">
      <w:pPr>
        <w:pStyle w:val="Default"/>
        <w:numPr>
          <w:ilvl w:val="0"/>
          <w:numId w:val="137"/>
        </w:numPr>
        <w:rPr>
          <w:color w:val="auto"/>
          <w:sz w:val="20"/>
          <w:szCs w:val="20"/>
        </w:rPr>
      </w:pPr>
      <w:r>
        <w:rPr>
          <w:color w:val="auto"/>
          <w:sz w:val="20"/>
          <w:szCs w:val="20"/>
        </w:rPr>
        <w:t xml:space="preserve">Reviewing Contractor's performance does not in any way absolve the Contractor of responsibility for health and safety. </w:t>
      </w:r>
    </w:p>
    <w:p w:rsidR="0055313A" w:rsidRDefault="0055313A" w:rsidP="003B463C">
      <w:pPr>
        <w:pStyle w:val="Default"/>
        <w:rPr>
          <w:color w:val="auto"/>
          <w:sz w:val="20"/>
          <w:szCs w:val="20"/>
        </w:rPr>
      </w:pPr>
    </w:p>
    <w:p w:rsidR="0055313A" w:rsidRDefault="0055313A" w:rsidP="003B463C">
      <w:pPr>
        <w:pStyle w:val="Default"/>
        <w:rPr>
          <w:sz w:val="20"/>
          <w:szCs w:val="20"/>
        </w:rPr>
      </w:pPr>
      <w:r>
        <w:rPr>
          <w:sz w:val="20"/>
          <w:szCs w:val="20"/>
        </w:rPr>
        <w:t xml:space="preserve">160 </w:t>
      </w:r>
      <w:proofErr w:type="gramStart"/>
      <w:r>
        <w:rPr>
          <w:sz w:val="20"/>
          <w:szCs w:val="20"/>
        </w:rPr>
        <w:t>STABILITY</w:t>
      </w:r>
      <w:proofErr w:type="gramEnd"/>
      <w:r>
        <w:rPr>
          <w:sz w:val="20"/>
          <w:szCs w:val="20"/>
        </w:rPr>
        <w:t xml:space="preserve"> </w:t>
      </w:r>
    </w:p>
    <w:p w:rsidR="0055313A" w:rsidRDefault="0055313A" w:rsidP="0098297B">
      <w:pPr>
        <w:pStyle w:val="Default"/>
        <w:numPr>
          <w:ilvl w:val="0"/>
          <w:numId w:val="138"/>
        </w:numPr>
        <w:rPr>
          <w:color w:val="auto"/>
          <w:sz w:val="20"/>
          <w:szCs w:val="20"/>
        </w:rPr>
      </w:pPr>
      <w:r>
        <w:rPr>
          <w:color w:val="auto"/>
          <w:sz w:val="20"/>
          <w:szCs w:val="20"/>
        </w:rPr>
        <w:t xml:space="preserve">Responsibility: Maintain the stability and structural integrity of the Works and adjacent structures during the Contract. </w:t>
      </w:r>
    </w:p>
    <w:p w:rsidR="0055313A" w:rsidRDefault="0055313A" w:rsidP="0098297B">
      <w:pPr>
        <w:pStyle w:val="Default"/>
        <w:numPr>
          <w:ilvl w:val="0"/>
          <w:numId w:val="138"/>
        </w:numPr>
        <w:rPr>
          <w:color w:val="auto"/>
          <w:sz w:val="20"/>
          <w:szCs w:val="20"/>
        </w:rPr>
      </w:pPr>
      <w:r>
        <w:rPr>
          <w:color w:val="auto"/>
          <w:sz w:val="20"/>
          <w:szCs w:val="20"/>
        </w:rPr>
        <w:t xml:space="preserve">Design loads: Obtain details, support as necessary and prevent overloading. </w:t>
      </w:r>
    </w:p>
    <w:p w:rsidR="0055313A" w:rsidRDefault="0055313A" w:rsidP="003B463C">
      <w:pPr>
        <w:pStyle w:val="Default"/>
        <w:rPr>
          <w:color w:val="auto"/>
          <w:sz w:val="20"/>
          <w:szCs w:val="20"/>
        </w:rPr>
      </w:pPr>
    </w:p>
    <w:p w:rsidR="0055313A" w:rsidRDefault="0055313A" w:rsidP="003B463C">
      <w:pPr>
        <w:pStyle w:val="Default"/>
        <w:rPr>
          <w:color w:val="auto"/>
          <w:sz w:val="20"/>
          <w:szCs w:val="20"/>
        </w:rPr>
      </w:pPr>
      <w:r>
        <w:rPr>
          <w:color w:val="auto"/>
          <w:sz w:val="20"/>
          <w:szCs w:val="20"/>
        </w:rPr>
        <w:t xml:space="preserve">220A WORKING PRECAUTIONS/ RESTRICTIONS </w:t>
      </w:r>
    </w:p>
    <w:p w:rsidR="0055313A" w:rsidRDefault="0055313A" w:rsidP="0098297B">
      <w:pPr>
        <w:pStyle w:val="Default"/>
        <w:numPr>
          <w:ilvl w:val="0"/>
          <w:numId w:val="139"/>
        </w:numPr>
        <w:rPr>
          <w:color w:val="auto"/>
          <w:sz w:val="20"/>
          <w:szCs w:val="20"/>
        </w:rPr>
      </w:pPr>
      <w:r>
        <w:rPr>
          <w:color w:val="auto"/>
          <w:sz w:val="20"/>
          <w:szCs w:val="20"/>
        </w:rPr>
        <w:t xml:space="preserve">Hazardous areas: See Preconstruction Health and Safety Information. </w:t>
      </w:r>
    </w:p>
    <w:p w:rsidR="0055313A" w:rsidRDefault="0055313A" w:rsidP="0098297B">
      <w:pPr>
        <w:pStyle w:val="Default"/>
        <w:numPr>
          <w:ilvl w:val="0"/>
          <w:numId w:val="139"/>
        </w:numPr>
        <w:rPr>
          <w:color w:val="auto"/>
          <w:sz w:val="20"/>
          <w:szCs w:val="20"/>
        </w:rPr>
      </w:pPr>
      <w:r>
        <w:rPr>
          <w:color w:val="auto"/>
          <w:sz w:val="20"/>
          <w:szCs w:val="20"/>
        </w:rPr>
        <w:t xml:space="preserve">Permit to work: See Preconstruction Health and Safety Information. </w:t>
      </w:r>
    </w:p>
    <w:p w:rsidR="0055313A" w:rsidRDefault="0055313A" w:rsidP="003B463C">
      <w:pPr>
        <w:pStyle w:val="Default"/>
        <w:rPr>
          <w:color w:val="auto"/>
          <w:sz w:val="20"/>
          <w:szCs w:val="20"/>
        </w:rPr>
      </w:pPr>
    </w:p>
    <w:p w:rsidR="0055313A" w:rsidRDefault="0055313A" w:rsidP="003B463C">
      <w:pPr>
        <w:pStyle w:val="CM220"/>
        <w:pageBreakBefore/>
        <w:rPr>
          <w:sz w:val="20"/>
          <w:szCs w:val="20"/>
        </w:rPr>
      </w:pPr>
      <w:r>
        <w:rPr>
          <w:b/>
          <w:bCs/>
          <w:sz w:val="20"/>
          <w:szCs w:val="20"/>
        </w:rPr>
        <w:lastRenderedPageBreak/>
        <w:t xml:space="preserve">PROTECT AGAINST THE FOLLOWING </w:t>
      </w:r>
    </w:p>
    <w:p w:rsidR="0055313A" w:rsidRDefault="0055313A" w:rsidP="003B463C">
      <w:pPr>
        <w:pStyle w:val="Default"/>
        <w:rPr>
          <w:color w:val="auto"/>
          <w:sz w:val="20"/>
          <w:szCs w:val="20"/>
        </w:rPr>
      </w:pPr>
      <w:r>
        <w:rPr>
          <w:color w:val="auto"/>
          <w:sz w:val="20"/>
          <w:szCs w:val="20"/>
        </w:rPr>
        <w:t xml:space="preserve">330 NOISE AND VIBRATION </w:t>
      </w:r>
    </w:p>
    <w:p w:rsidR="0055313A" w:rsidRDefault="0055313A" w:rsidP="0098297B">
      <w:pPr>
        <w:pStyle w:val="Default"/>
        <w:numPr>
          <w:ilvl w:val="0"/>
          <w:numId w:val="140"/>
        </w:numPr>
        <w:rPr>
          <w:color w:val="auto"/>
          <w:sz w:val="20"/>
          <w:szCs w:val="20"/>
        </w:rPr>
      </w:pPr>
      <w:r>
        <w:rPr>
          <w:color w:val="auto"/>
          <w:sz w:val="20"/>
          <w:szCs w:val="20"/>
        </w:rPr>
        <w:t xml:space="preserve">Standard: Comply with the recommendations of BS 5228-1, </w:t>
      </w:r>
      <w:proofErr w:type="gramStart"/>
      <w:r>
        <w:rPr>
          <w:color w:val="auto"/>
          <w:sz w:val="20"/>
          <w:szCs w:val="20"/>
        </w:rPr>
        <w:t>in particular clause</w:t>
      </w:r>
      <w:proofErr w:type="gramEnd"/>
      <w:r>
        <w:rPr>
          <w:color w:val="auto"/>
          <w:sz w:val="20"/>
          <w:szCs w:val="20"/>
        </w:rPr>
        <w:t xml:space="preserve"> 7.3, to minimize noise levels during the execution of the Works. </w:t>
      </w:r>
    </w:p>
    <w:p w:rsidR="0055313A" w:rsidRDefault="0055313A" w:rsidP="003B463C">
      <w:pPr>
        <w:pStyle w:val="Default"/>
        <w:rPr>
          <w:color w:val="auto"/>
          <w:sz w:val="20"/>
          <w:szCs w:val="20"/>
        </w:rPr>
      </w:pPr>
    </w:p>
    <w:p w:rsidR="0055313A" w:rsidRDefault="0055313A" w:rsidP="003B463C">
      <w:pPr>
        <w:pStyle w:val="CM220"/>
        <w:spacing w:line="231" w:lineRule="atLeast"/>
        <w:ind w:hanging="180"/>
        <w:rPr>
          <w:sz w:val="20"/>
          <w:szCs w:val="20"/>
        </w:rPr>
      </w:pPr>
      <w:r>
        <w:rPr>
          <w:sz w:val="20"/>
          <w:szCs w:val="20"/>
        </w:rPr>
        <w:t xml:space="preserve">-Radios or other audio equipment or permit employees to use in ways or at times that may cause nuisance. </w:t>
      </w:r>
    </w:p>
    <w:p w:rsidR="0055313A" w:rsidRDefault="0055313A" w:rsidP="003B463C">
      <w:pPr>
        <w:pStyle w:val="CM14"/>
        <w:rPr>
          <w:sz w:val="20"/>
          <w:szCs w:val="20"/>
        </w:rPr>
      </w:pPr>
      <w:r>
        <w:rPr>
          <w:sz w:val="20"/>
          <w:szCs w:val="20"/>
        </w:rPr>
        <w:t xml:space="preserve">340 </w:t>
      </w:r>
      <w:proofErr w:type="gramStart"/>
      <w:r>
        <w:rPr>
          <w:sz w:val="20"/>
          <w:szCs w:val="20"/>
        </w:rPr>
        <w:t>POLLUTION</w:t>
      </w:r>
      <w:proofErr w:type="gramEnd"/>
      <w:r>
        <w:rPr>
          <w:sz w:val="20"/>
          <w:szCs w:val="20"/>
        </w:rPr>
        <w:t xml:space="preserve"> </w:t>
      </w:r>
    </w:p>
    <w:p w:rsidR="0055313A" w:rsidRDefault="0055313A" w:rsidP="0098297B">
      <w:pPr>
        <w:pStyle w:val="Default"/>
        <w:numPr>
          <w:ilvl w:val="0"/>
          <w:numId w:val="141"/>
        </w:numPr>
        <w:rPr>
          <w:color w:val="auto"/>
          <w:sz w:val="20"/>
          <w:szCs w:val="20"/>
        </w:rPr>
      </w:pPr>
      <w:r>
        <w:rPr>
          <w:color w:val="auto"/>
          <w:sz w:val="20"/>
          <w:szCs w:val="20"/>
        </w:rPr>
        <w:t xml:space="preserve">Prevention: Protect the site, the Works and the general environment including the atmosphere, land, streams and waterways against pollution. </w:t>
      </w:r>
    </w:p>
    <w:p w:rsidR="0055313A" w:rsidRDefault="0055313A" w:rsidP="0098297B">
      <w:pPr>
        <w:pStyle w:val="Default"/>
        <w:numPr>
          <w:ilvl w:val="0"/>
          <w:numId w:val="141"/>
        </w:numPr>
        <w:rPr>
          <w:color w:val="auto"/>
          <w:sz w:val="20"/>
          <w:szCs w:val="20"/>
        </w:rPr>
      </w:pPr>
      <w:r>
        <w:rPr>
          <w:color w:val="auto"/>
          <w:sz w:val="20"/>
          <w:szCs w:val="20"/>
        </w:rPr>
        <w:t xml:space="preserve">Contamination: If pollution occurs inform immediately, including to the appropriate Authorities and provide relevant information. </w:t>
      </w:r>
    </w:p>
    <w:p w:rsidR="0055313A" w:rsidRDefault="0055313A" w:rsidP="003B463C">
      <w:pPr>
        <w:pStyle w:val="Default"/>
        <w:rPr>
          <w:color w:val="auto"/>
          <w:sz w:val="20"/>
          <w:szCs w:val="20"/>
        </w:rPr>
      </w:pPr>
    </w:p>
    <w:p w:rsidR="0055313A" w:rsidRDefault="0055313A" w:rsidP="003B463C">
      <w:pPr>
        <w:pStyle w:val="CM14"/>
        <w:rPr>
          <w:sz w:val="20"/>
          <w:szCs w:val="20"/>
        </w:rPr>
      </w:pPr>
      <w:r>
        <w:rPr>
          <w:sz w:val="20"/>
          <w:szCs w:val="20"/>
        </w:rPr>
        <w:t xml:space="preserve">350 PESTICIDES </w:t>
      </w:r>
    </w:p>
    <w:p w:rsidR="0055313A" w:rsidRDefault="0055313A" w:rsidP="003B463C">
      <w:pPr>
        <w:pStyle w:val="CM220"/>
        <w:ind w:hanging="260"/>
        <w:rPr>
          <w:sz w:val="20"/>
          <w:szCs w:val="20"/>
        </w:rPr>
      </w:pPr>
      <w:r>
        <w:rPr>
          <w:sz w:val="16"/>
          <w:szCs w:val="16"/>
        </w:rPr>
        <w:t xml:space="preserve">• </w:t>
      </w:r>
      <w:r w:rsidR="003B463C">
        <w:rPr>
          <w:sz w:val="20"/>
          <w:szCs w:val="20"/>
        </w:rPr>
        <w:t xml:space="preserve">Use: Not permitted. </w:t>
      </w:r>
    </w:p>
    <w:p w:rsidR="0055313A" w:rsidRDefault="0055313A" w:rsidP="003B463C">
      <w:pPr>
        <w:pStyle w:val="CM14"/>
        <w:rPr>
          <w:sz w:val="20"/>
          <w:szCs w:val="20"/>
        </w:rPr>
      </w:pPr>
      <w:r>
        <w:rPr>
          <w:sz w:val="20"/>
          <w:szCs w:val="20"/>
        </w:rPr>
        <w:t xml:space="preserve">360 </w:t>
      </w:r>
      <w:proofErr w:type="gramStart"/>
      <w:r>
        <w:rPr>
          <w:sz w:val="20"/>
          <w:szCs w:val="20"/>
        </w:rPr>
        <w:t>NUISANCE</w:t>
      </w:r>
      <w:proofErr w:type="gramEnd"/>
      <w:r>
        <w:rPr>
          <w:sz w:val="20"/>
          <w:szCs w:val="20"/>
        </w:rPr>
        <w:t xml:space="preserve"> </w:t>
      </w:r>
    </w:p>
    <w:p w:rsidR="0055313A" w:rsidRDefault="0055313A" w:rsidP="0098297B">
      <w:pPr>
        <w:pStyle w:val="Default"/>
        <w:numPr>
          <w:ilvl w:val="0"/>
          <w:numId w:val="142"/>
        </w:numPr>
        <w:rPr>
          <w:color w:val="auto"/>
          <w:sz w:val="20"/>
          <w:szCs w:val="20"/>
        </w:rPr>
      </w:pPr>
      <w:r>
        <w:rPr>
          <w:color w:val="auto"/>
          <w:sz w:val="20"/>
          <w:szCs w:val="20"/>
        </w:rPr>
        <w:t xml:space="preserve">Duty: Prevent nuisance from smoke, dust, rubbish, vermin and other causes. </w:t>
      </w:r>
    </w:p>
    <w:p w:rsidR="0055313A" w:rsidRDefault="0055313A" w:rsidP="0098297B">
      <w:pPr>
        <w:pStyle w:val="Default"/>
        <w:numPr>
          <w:ilvl w:val="0"/>
          <w:numId w:val="142"/>
        </w:numPr>
        <w:rPr>
          <w:color w:val="auto"/>
          <w:sz w:val="20"/>
          <w:szCs w:val="20"/>
        </w:rPr>
      </w:pPr>
      <w:r>
        <w:rPr>
          <w:color w:val="auto"/>
          <w:sz w:val="20"/>
          <w:szCs w:val="20"/>
        </w:rPr>
        <w:t xml:space="preserve">Surface water: Prevent hazardous build-up on site, in excavations and to surrounding areas and roads. </w:t>
      </w:r>
    </w:p>
    <w:p w:rsidR="003B463C" w:rsidRDefault="003B463C" w:rsidP="003B463C">
      <w:pPr>
        <w:pStyle w:val="Default"/>
        <w:rPr>
          <w:color w:val="auto"/>
          <w:sz w:val="20"/>
          <w:szCs w:val="20"/>
        </w:rPr>
      </w:pPr>
    </w:p>
    <w:p w:rsidR="0055313A" w:rsidRDefault="0055313A" w:rsidP="003B463C">
      <w:pPr>
        <w:pStyle w:val="CM14"/>
        <w:rPr>
          <w:sz w:val="20"/>
          <w:szCs w:val="20"/>
        </w:rPr>
      </w:pPr>
      <w:r>
        <w:rPr>
          <w:sz w:val="20"/>
          <w:szCs w:val="20"/>
        </w:rPr>
        <w:t xml:space="preserve">371 DANGEROUS OR HAZARDOUS SUBSTANCES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 xml:space="preserve">Duty: Report immediately suspected materials discovered during execution of the Works. -Do not disturb. -Agree methods for safe removal or remediation. </w:t>
      </w:r>
    </w:p>
    <w:p w:rsidR="0055313A" w:rsidRDefault="0055313A" w:rsidP="003B463C">
      <w:pPr>
        <w:pStyle w:val="Default"/>
        <w:rPr>
          <w:color w:val="auto"/>
          <w:sz w:val="20"/>
          <w:szCs w:val="20"/>
        </w:rPr>
      </w:pPr>
      <w:r>
        <w:rPr>
          <w:color w:val="auto"/>
          <w:sz w:val="20"/>
          <w:szCs w:val="20"/>
        </w:rPr>
        <w:t xml:space="preserve">375 ANTIQUITIES </w:t>
      </w:r>
    </w:p>
    <w:p w:rsidR="0055313A" w:rsidRDefault="0055313A" w:rsidP="0098297B">
      <w:pPr>
        <w:pStyle w:val="Default"/>
        <w:numPr>
          <w:ilvl w:val="0"/>
          <w:numId w:val="143"/>
        </w:numPr>
        <w:rPr>
          <w:color w:val="auto"/>
          <w:sz w:val="20"/>
          <w:szCs w:val="20"/>
        </w:rPr>
      </w:pPr>
      <w:r>
        <w:rPr>
          <w:color w:val="auto"/>
          <w:sz w:val="20"/>
          <w:szCs w:val="20"/>
        </w:rPr>
        <w:t xml:space="preserve">Duty: Report immediately any fossils, antiquities and other objects of interest or value discovered during execution of the Works. </w:t>
      </w:r>
    </w:p>
    <w:p w:rsidR="0055313A" w:rsidRDefault="0055313A" w:rsidP="0098297B">
      <w:pPr>
        <w:pStyle w:val="Default"/>
        <w:numPr>
          <w:ilvl w:val="0"/>
          <w:numId w:val="143"/>
        </w:numPr>
        <w:rPr>
          <w:color w:val="auto"/>
          <w:sz w:val="20"/>
          <w:szCs w:val="20"/>
        </w:rPr>
      </w:pPr>
      <w:r>
        <w:rPr>
          <w:color w:val="auto"/>
          <w:sz w:val="20"/>
          <w:szCs w:val="20"/>
        </w:rPr>
        <w:t xml:space="preserve">Preservation: Keep objects in the exact position and condition in which they were found. </w:t>
      </w:r>
    </w:p>
    <w:p w:rsidR="0055313A" w:rsidRDefault="0055313A" w:rsidP="0098297B">
      <w:pPr>
        <w:pStyle w:val="Default"/>
        <w:numPr>
          <w:ilvl w:val="0"/>
          <w:numId w:val="143"/>
        </w:numPr>
        <w:rPr>
          <w:color w:val="auto"/>
          <w:sz w:val="20"/>
          <w:szCs w:val="20"/>
        </w:rPr>
      </w:pPr>
      <w:r>
        <w:rPr>
          <w:color w:val="auto"/>
          <w:sz w:val="20"/>
          <w:szCs w:val="20"/>
        </w:rPr>
        <w:t xml:space="preserve">Special requirements: ________. </w:t>
      </w:r>
    </w:p>
    <w:p w:rsidR="0055313A" w:rsidRDefault="0055313A" w:rsidP="003B463C">
      <w:pPr>
        <w:pStyle w:val="Default"/>
        <w:rPr>
          <w:color w:val="auto"/>
          <w:sz w:val="20"/>
          <w:szCs w:val="20"/>
        </w:rPr>
      </w:pPr>
    </w:p>
    <w:p w:rsidR="0055313A" w:rsidRDefault="0055313A" w:rsidP="003B463C">
      <w:pPr>
        <w:pStyle w:val="Default"/>
        <w:rPr>
          <w:color w:val="auto"/>
          <w:sz w:val="20"/>
          <w:szCs w:val="20"/>
        </w:rPr>
      </w:pPr>
      <w:r>
        <w:rPr>
          <w:color w:val="auto"/>
          <w:sz w:val="20"/>
          <w:szCs w:val="20"/>
        </w:rPr>
        <w:t xml:space="preserve">380 FIRE PREVENTION </w:t>
      </w:r>
    </w:p>
    <w:p w:rsidR="0055313A" w:rsidRDefault="0055313A" w:rsidP="0098297B">
      <w:pPr>
        <w:pStyle w:val="Default"/>
        <w:numPr>
          <w:ilvl w:val="0"/>
          <w:numId w:val="144"/>
        </w:numPr>
        <w:rPr>
          <w:color w:val="auto"/>
          <w:sz w:val="20"/>
          <w:szCs w:val="20"/>
        </w:rPr>
      </w:pPr>
      <w:r>
        <w:rPr>
          <w:color w:val="auto"/>
          <w:sz w:val="20"/>
          <w:szCs w:val="20"/>
        </w:rPr>
        <w:t xml:space="preserve">Duty: Prevent personal injury or death, and damage to the Works or other property from fire. </w:t>
      </w:r>
    </w:p>
    <w:p w:rsidR="0055313A" w:rsidRDefault="0055313A" w:rsidP="0098297B">
      <w:pPr>
        <w:pStyle w:val="Default"/>
        <w:numPr>
          <w:ilvl w:val="0"/>
          <w:numId w:val="144"/>
        </w:numPr>
        <w:rPr>
          <w:color w:val="auto"/>
          <w:sz w:val="20"/>
          <w:szCs w:val="20"/>
        </w:rPr>
      </w:pPr>
      <w:r>
        <w:rPr>
          <w:color w:val="auto"/>
          <w:sz w:val="20"/>
          <w:szCs w:val="20"/>
        </w:rPr>
        <w:t xml:space="preserve">Standard: Comply with Joint Code of Practice 'Fire Prevention on Construction Sites', published by the Construction Confederation and The Fire Protection Association (The 'Joint Fire Code'). </w:t>
      </w:r>
    </w:p>
    <w:p w:rsidR="0055313A" w:rsidRDefault="0055313A" w:rsidP="003B463C">
      <w:pPr>
        <w:pStyle w:val="Default"/>
        <w:rPr>
          <w:color w:val="auto"/>
          <w:sz w:val="20"/>
          <w:szCs w:val="20"/>
        </w:rPr>
      </w:pPr>
    </w:p>
    <w:p w:rsidR="0055313A" w:rsidRDefault="0055313A" w:rsidP="003B463C">
      <w:pPr>
        <w:pStyle w:val="Default"/>
        <w:rPr>
          <w:color w:val="auto"/>
          <w:sz w:val="20"/>
          <w:szCs w:val="20"/>
        </w:rPr>
      </w:pPr>
      <w:r>
        <w:rPr>
          <w:color w:val="auto"/>
          <w:sz w:val="20"/>
          <w:szCs w:val="20"/>
        </w:rPr>
        <w:t xml:space="preserve">400 BURNING ON SITE </w:t>
      </w:r>
    </w:p>
    <w:p w:rsidR="003B463C" w:rsidRDefault="0055313A" w:rsidP="003B463C">
      <w:pPr>
        <w:pStyle w:val="CM220"/>
        <w:ind w:hanging="260"/>
        <w:rPr>
          <w:sz w:val="20"/>
          <w:szCs w:val="20"/>
        </w:rPr>
      </w:pPr>
      <w:r>
        <w:rPr>
          <w:sz w:val="16"/>
          <w:szCs w:val="16"/>
        </w:rPr>
        <w:t xml:space="preserve">• </w:t>
      </w:r>
      <w:r>
        <w:rPr>
          <w:sz w:val="20"/>
          <w:szCs w:val="20"/>
        </w:rPr>
        <w:t>B</w:t>
      </w:r>
      <w:r w:rsidR="003B463C">
        <w:rPr>
          <w:sz w:val="20"/>
          <w:szCs w:val="20"/>
        </w:rPr>
        <w:t xml:space="preserve">urning on site: Not permitted. </w:t>
      </w:r>
    </w:p>
    <w:p w:rsidR="003B463C" w:rsidRDefault="003B463C" w:rsidP="003B463C">
      <w:pPr>
        <w:pStyle w:val="CM220"/>
        <w:ind w:hanging="260"/>
        <w:rPr>
          <w:sz w:val="20"/>
          <w:szCs w:val="20"/>
        </w:rPr>
      </w:pPr>
    </w:p>
    <w:p w:rsidR="0055313A" w:rsidRDefault="003B463C" w:rsidP="003B463C">
      <w:pPr>
        <w:pStyle w:val="CM220"/>
        <w:ind w:left="284" w:hanging="260"/>
        <w:rPr>
          <w:sz w:val="20"/>
          <w:szCs w:val="20"/>
        </w:rPr>
      </w:pPr>
      <w:r>
        <w:rPr>
          <w:sz w:val="20"/>
          <w:szCs w:val="20"/>
        </w:rPr>
        <w:t>4</w:t>
      </w:r>
      <w:r w:rsidR="0055313A">
        <w:rPr>
          <w:sz w:val="20"/>
          <w:szCs w:val="20"/>
        </w:rPr>
        <w:t xml:space="preserve">30 </w:t>
      </w:r>
      <w:proofErr w:type="gramStart"/>
      <w:r w:rsidR="0055313A">
        <w:rPr>
          <w:sz w:val="20"/>
          <w:szCs w:val="20"/>
        </w:rPr>
        <w:t>WASTE</w:t>
      </w:r>
      <w:proofErr w:type="gramEnd"/>
      <w:r w:rsidR="0055313A">
        <w:rPr>
          <w:sz w:val="20"/>
          <w:szCs w:val="20"/>
        </w:rPr>
        <w:t xml:space="preserve"> </w:t>
      </w:r>
    </w:p>
    <w:p w:rsidR="0055313A" w:rsidRDefault="0055313A" w:rsidP="0098297B">
      <w:pPr>
        <w:pStyle w:val="Default"/>
        <w:numPr>
          <w:ilvl w:val="0"/>
          <w:numId w:val="145"/>
        </w:numPr>
        <w:rPr>
          <w:color w:val="auto"/>
          <w:sz w:val="20"/>
          <w:szCs w:val="20"/>
        </w:rPr>
      </w:pPr>
      <w:r>
        <w:rPr>
          <w:color w:val="auto"/>
          <w:sz w:val="20"/>
          <w:szCs w:val="20"/>
        </w:rPr>
        <w:t xml:space="preserve">Includes: Rubbish, debris, spoil, surplus material, containers and packaging. </w:t>
      </w:r>
    </w:p>
    <w:p w:rsidR="0055313A" w:rsidRDefault="0055313A" w:rsidP="0098297B">
      <w:pPr>
        <w:pStyle w:val="Default"/>
        <w:numPr>
          <w:ilvl w:val="0"/>
          <w:numId w:val="145"/>
        </w:numPr>
        <w:rPr>
          <w:color w:val="auto"/>
          <w:sz w:val="20"/>
          <w:szCs w:val="20"/>
        </w:rPr>
      </w:pPr>
      <w:r>
        <w:rPr>
          <w:color w:val="auto"/>
          <w:sz w:val="20"/>
          <w:szCs w:val="20"/>
        </w:rPr>
        <w:t xml:space="preserve">General: Minimize production. Prevent accumulations. Keep the site and Works clean and tidy. </w:t>
      </w:r>
    </w:p>
    <w:p w:rsidR="0055313A" w:rsidRDefault="0055313A" w:rsidP="0098297B">
      <w:pPr>
        <w:pStyle w:val="Default"/>
        <w:numPr>
          <w:ilvl w:val="0"/>
          <w:numId w:val="145"/>
        </w:numPr>
        <w:rPr>
          <w:color w:val="auto"/>
          <w:sz w:val="20"/>
          <w:szCs w:val="20"/>
        </w:rPr>
      </w:pPr>
      <w:r>
        <w:rPr>
          <w:color w:val="auto"/>
          <w:sz w:val="16"/>
          <w:szCs w:val="16"/>
        </w:rPr>
        <w:t xml:space="preserve">• </w:t>
      </w:r>
      <w:r>
        <w:rPr>
          <w:color w:val="auto"/>
          <w:sz w:val="20"/>
          <w:szCs w:val="20"/>
        </w:rPr>
        <w:t xml:space="preserve">Handling: Collect and store in suitable containers. Remove frequently and dispose </w:t>
      </w:r>
      <w:proofErr w:type="spellStart"/>
      <w:r>
        <w:rPr>
          <w:color w:val="auto"/>
          <w:sz w:val="20"/>
          <w:szCs w:val="20"/>
        </w:rPr>
        <w:t>off</w:t>
      </w:r>
      <w:proofErr w:type="spellEnd"/>
      <w:r>
        <w:rPr>
          <w:color w:val="auto"/>
          <w:sz w:val="20"/>
          <w:szCs w:val="20"/>
        </w:rPr>
        <w:t xml:space="preserve"> site in a safe and competent manner: -Non-hazardous material: In a manner approved by the Waste Regulation Authority. -Hazardous material: As directed by the Waste Regulation Authority and in accordance with relevant regulations. </w:t>
      </w:r>
    </w:p>
    <w:p w:rsidR="0055313A" w:rsidRDefault="0055313A" w:rsidP="0098297B">
      <w:pPr>
        <w:pStyle w:val="Default"/>
        <w:numPr>
          <w:ilvl w:val="0"/>
          <w:numId w:val="145"/>
        </w:numPr>
        <w:rPr>
          <w:color w:val="auto"/>
          <w:sz w:val="20"/>
          <w:szCs w:val="20"/>
        </w:rPr>
      </w:pPr>
      <w:r>
        <w:rPr>
          <w:color w:val="auto"/>
          <w:sz w:val="20"/>
          <w:szCs w:val="20"/>
        </w:rPr>
        <w:t xml:space="preserve">Recyclable material: Sort and dispose at a Materials Recycling Facility approved by the Waste Regulation Authority. </w:t>
      </w:r>
    </w:p>
    <w:p w:rsidR="0055313A" w:rsidRDefault="0055313A" w:rsidP="0098297B">
      <w:pPr>
        <w:pStyle w:val="Default"/>
        <w:numPr>
          <w:ilvl w:val="0"/>
          <w:numId w:val="145"/>
        </w:numPr>
        <w:rPr>
          <w:color w:val="auto"/>
          <w:sz w:val="20"/>
          <w:szCs w:val="20"/>
        </w:rPr>
      </w:pPr>
      <w:r>
        <w:rPr>
          <w:color w:val="auto"/>
          <w:sz w:val="20"/>
          <w:szCs w:val="20"/>
        </w:rPr>
        <w:t xml:space="preserve">Voids and cavities in the construction: Remove rubbish, dirt and residues before closing in. </w:t>
      </w:r>
    </w:p>
    <w:p w:rsidR="0055313A" w:rsidRDefault="0055313A" w:rsidP="0098297B">
      <w:pPr>
        <w:pStyle w:val="Default"/>
        <w:numPr>
          <w:ilvl w:val="0"/>
          <w:numId w:val="145"/>
        </w:numPr>
        <w:rPr>
          <w:color w:val="auto"/>
          <w:sz w:val="20"/>
          <w:szCs w:val="20"/>
        </w:rPr>
      </w:pPr>
      <w:r>
        <w:rPr>
          <w:color w:val="auto"/>
          <w:sz w:val="20"/>
          <w:szCs w:val="20"/>
        </w:rPr>
        <w:t xml:space="preserve">Waste transfer documentation: Retain on site. </w:t>
      </w:r>
    </w:p>
    <w:p w:rsidR="0055313A" w:rsidRDefault="0055313A" w:rsidP="003B463C">
      <w:pPr>
        <w:pStyle w:val="Default"/>
        <w:rPr>
          <w:color w:val="auto"/>
          <w:sz w:val="20"/>
          <w:szCs w:val="20"/>
        </w:rPr>
      </w:pPr>
    </w:p>
    <w:p w:rsidR="0055313A" w:rsidRDefault="0055313A" w:rsidP="003B463C">
      <w:pPr>
        <w:pStyle w:val="Default"/>
        <w:rPr>
          <w:color w:val="auto"/>
          <w:sz w:val="20"/>
          <w:szCs w:val="20"/>
        </w:rPr>
      </w:pPr>
      <w:r>
        <w:rPr>
          <w:color w:val="auto"/>
          <w:sz w:val="20"/>
          <w:szCs w:val="20"/>
        </w:rPr>
        <w:t xml:space="preserve">470 INVASIVE SPECIES </w:t>
      </w:r>
    </w:p>
    <w:p w:rsidR="0055313A" w:rsidRDefault="0055313A" w:rsidP="0098297B">
      <w:pPr>
        <w:pStyle w:val="Default"/>
        <w:numPr>
          <w:ilvl w:val="0"/>
          <w:numId w:val="146"/>
        </w:numPr>
        <w:rPr>
          <w:color w:val="auto"/>
          <w:sz w:val="20"/>
          <w:szCs w:val="20"/>
        </w:rPr>
      </w:pPr>
      <w:r>
        <w:rPr>
          <w:color w:val="auto"/>
          <w:sz w:val="20"/>
          <w:szCs w:val="20"/>
        </w:rPr>
        <w:t xml:space="preserve">General: Prevent the spread of species (e.g. plants or animals) that may adversely affect the site or Works economically, environmentally or ecologically. </w:t>
      </w:r>
    </w:p>
    <w:p w:rsidR="0055313A" w:rsidRDefault="0055313A" w:rsidP="0098297B">
      <w:pPr>
        <w:pStyle w:val="Default"/>
        <w:numPr>
          <w:ilvl w:val="0"/>
          <w:numId w:val="146"/>
        </w:numPr>
        <w:rPr>
          <w:color w:val="auto"/>
          <w:sz w:val="20"/>
          <w:szCs w:val="20"/>
        </w:rPr>
      </w:pPr>
      <w:r>
        <w:rPr>
          <w:color w:val="auto"/>
          <w:sz w:val="20"/>
          <w:szCs w:val="20"/>
        </w:rPr>
        <w:t xml:space="preserve">Special precautions: ________. </w:t>
      </w:r>
    </w:p>
    <w:p w:rsidR="0055313A" w:rsidRDefault="0055313A" w:rsidP="0098297B">
      <w:pPr>
        <w:pStyle w:val="Default"/>
        <w:numPr>
          <w:ilvl w:val="0"/>
          <w:numId w:val="146"/>
        </w:numPr>
        <w:rPr>
          <w:color w:val="auto"/>
          <w:sz w:val="20"/>
          <w:szCs w:val="20"/>
        </w:rPr>
      </w:pPr>
      <w:r>
        <w:rPr>
          <w:color w:val="auto"/>
          <w:sz w:val="20"/>
          <w:szCs w:val="20"/>
        </w:rPr>
        <w:t xml:space="preserve">Duty: Report immediately any suspected invasive species discovered during execution of the Works. -Do not disturb. -Agree methods for safe eradication or removal. </w:t>
      </w:r>
    </w:p>
    <w:p w:rsidR="0055313A" w:rsidRDefault="0055313A" w:rsidP="003B463C">
      <w:pPr>
        <w:pStyle w:val="Default"/>
        <w:rPr>
          <w:color w:val="auto"/>
          <w:sz w:val="20"/>
          <w:szCs w:val="20"/>
        </w:rPr>
      </w:pPr>
    </w:p>
    <w:p w:rsidR="0055313A" w:rsidRDefault="0055313A" w:rsidP="003B463C">
      <w:pPr>
        <w:pStyle w:val="CM220"/>
        <w:rPr>
          <w:sz w:val="20"/>
          <w:szCs w:val="20"/>
        </w:rPr>
      </w:pPr>
      <w:r>
        <w:rPr>
          <w:b/>
          <w:bCs/>
          <w:sz w:val="20"/>
          <w:szCs w:val="20"/>
        </w:rPr>
        <w:t xml:space="preserve">PROTECT THE FOLLOWING </w:t>
      </w:r>
    </w:p>
    <w:p w:rsidR="0055313A" w:rsidRDefault="0055313A" w:rsidP="003B463C">
      <w:pPr>
        <w:pStyle w:val="Default"/>
        <w:rPr>
          <w:color w:val="auto"/>
          <w:sz w:val="20"/>
          <w:szCs w:val="20"/>
        </w:rPr>
      </w:pPr>
      <w:r>
        <w:rPr>
          <w:color w:val="auto"/>
          <w:sz w:val="20"/>
          <w:szCs w:val="20"/>
        </w:rPr>
        <w:t xml:space="preserve">501A CONDITION SURVEY </w:t>
      </w:r>
    </w:p>
    <w:p w:rsidR="0055313A" w:rsidRDefault="0055313A" w:rsidP="003B463C">
      <w:pPr>
        <w:pStyle w:val="CM220"/>
        <w:spacing w:line="231" w:lineRule="atLeast"/>
        <w:ind w:hanging="260"/>
        <w:rPr>
          <w:sz w:val="20"/>
          <w:szCs w:val="20"/>
        </w:rPr>
      </w:pPr>
      <w:r>
        <w:rPr>
          <w:sz w:val="16"/>
          <w:szCs w:val="16"/>
        </w:rPr>
        <w:t xml:space="preserve">• </w:t>
      </w:r>
      <w:r>
        <w:rPr>
          <w:sz w:val="20"/>
          <w:szCs w:val="20"/>
        </w:rPr>
        <w:t>General: Undertake a survey with the person named in clause A10/140 and provide an agreed photographic record of the condition of existing buildings, fences, gates, walls,</w:t>
      </w:r>
      <w:r w:rsidR="00AD21B2">
        <w:rPr>
          <w:sz w:val="20"/>
          <w:szCs w:val="20"/>
        </w:rPr>
        <w:t xml:space="preserve"> </w:t>
      </w:r>
      <w:r>
        <w:rPr>
          <w:sz w:val="20"/>
          <w:szCs w:val="20"/>
        </w:rPr>
        <w:t xml:space="preserve">roads, paved areas, landscaping and other site features which may be affected </w:t>
      </w:r>
      <w:proofErr w:type="gramStart"/>
      <w:r>
        <w:rPr>
          <w:sz w:val="20"/>
          <w:szCs w:val="20"/>
        </w:rPr>
        <w:t>as a consequence of</w:t>
      </w:r>
      <w:proofErr w:type="gramEnd"/>
      <w:r>
        <w:rPr>
          <w:sz w:val="20"/>
          <w:szCs w:val="20"/>
        </w:rPr>
        <w:t xml:space="preserve"> the execution of the Works. Undertake a similar survey at Practical Completion, and if required by the person named in clause A10/140, at time(s) prior to Practical Completion to ascertain any damage. As soon as any damage</w:t>
      </w:r>
      <w:r w:rsidR="00AD21B2">
        <w:rPr>
          <w:sz w:val="20"/>
          <w:szCs w:val="20"/>
        </w:rPr>
        <w:t xml:space="preserve"> is apparent submit proposals t</w:t>
      </w:r>
      <w:r>
        <w:rPr>
          <w:sz w:val="20"/>
          <w:szCs w:val="20"/>
        </w:rPr>
        <w:t xml:space="preserve">he person named in clause A10/140. If proposals are unacceptable to the person named in clause A10/140 then contrary instructions will be issued. All remedial work will be at the expense of the Contractor and will not be considered as grounds for an Extension of Time. Inform the person named in clause A10/140 when remedial works are </w:t>
      </w:r>
      <w:r>
        <w:rPr>
          <w:sz w:val="20"/>
          <w:szCs w:val="20"/>
        </w:rPr>
        <w:lastRenderedPageBreak/>
        <w:t xml:space="preserve">completed. </w:t>
      </w:r>
    </w:p>
    <w:p w:rsidR="0055313A" w:rsidRDefault="0055313A" w:rsidP="003B463C">
      <w:pPr>
        <w:pStyle w:val="Default"/>
        <w:rPr>
          <w:color w:val="auto"/>
          <w:sz w:val="20"/>
          <w:szCs w:val="20"/>
        </w:rPr>
      </w:pPr>
      <w:r>
        <w:rPr>
          <w:color w:val="auto"/>
          <w:sz w:val="20"/>
          <w:szCs w:val="20"/>
        </w:rPr>
        <w:t xml:space="preserve">505A WORK IN ALL SECTIONS </w:t>
      </w:r>
    </w:p>
    <w:p w:rsidR="003B463C" w:rsidRDefault="0055313A" w:rsidP="003B463C">
      <w:pPr>
        <w:pStyle w:val="CM62"/>
        <w:ind w:hanging="260"/>
        <w:rPr>
          <w:sz w:val="20"/>
          <w:szCs w:val="20"/>
        </w:rPr>
      </w:pPr>
      <w:r>
        <w:rPr>
          <w:sz w:val="16"/>
          <w:szCs w:val="16"/>
        </w:rPr>
        <w:t xml:space="preserve">• </w:t>
      </w:r>
      <w:r>
        <w:rPr>
          <w:sz w:val="20"/>
          <w:szCs w:val="20"/>
        </w:rPr>
        <w:t>General: Adequately protect all types of work and all parts of the Works, including work carried out by others, throughout the Contract. Wherever works is of an especially vulnerable nature or is exposed to abnormal risks provide special protection to ensure that damage does not occur.</w:t>
      </w:r>
    </w:p>
    <w:p w:rsidR="0055313A" w:rsidRDefault="0055313A" w:rsidP="003B463C">
      <w:pPr>
        <w:pStyle w:val="CM62"/>
        <w:rPr>
          <w:sz w:val="20"/>
          <w:szCs w:val="20"/>
        </w:rPr>
      </w:pPr>
      <w:r>
        <w:rPr>
          <w:sz w:val="20"/>
          <w:szCs w:val="20"/>
        </w:rPr>
        <w:t xml:space="preserve"> 510 EXISTING SERVICES </w:t>
      </w:r>
    </w:p>
    <w:p w:rsidR="0055313A" w:rsidRDefault="0055313A" w:rsidP="0098297B">
      <w:pPr>
        <w:pStyle w:val="Default"/>
        <w:numPr>
          <w:ilvl w:val="0"/>
          <w:numId w:val="147"/>
        </w:numPr>
        <w:rPr>
          <w:color w:val="auto"/>
          <w:sz w:val="20"/>
          <w:szCs w:val="20"/>
        </w:rPr>
      </w:pPr>
      <w:r>
        <w:rPr>
          <w:color w:val="auto"/>
          <w:sz w:val="20"/>
          <w:szCs w:val="20"/>
        </w:rPr>
        <w:t xml:space="preserve">Confirmation: Notify all service authorities, statutory undertakers and/ or adjacent owners of proposed works not less than one week before commencing site operations. </w:t>
      </w:r>
    </w:p>
    <w:p w:rsidR="0055313A" w:rsidRDefault="0055313A" w:rsidP="0098297B">
      <w:pPr>
        <w:pStyle w:val="Default"/>
        <w:numPr>
          <w:ilvl w:val="0"/>
          <w:numId w:val="147"/>
        </w:numPr>
        <w:rPr>
          <w:color w:val="auto"/>
          <w:sz w:val="20"/>
          <w:szCs w:val="20"/>
        </w:rPr>
      </w:pPr>
      <w:r>
        <w:rPr>
          <w:color w:val="auto"/>
          <w:sz w:val="20"/>
          <w:szCs w:val="20"/>
        </w:rPr>
        <w:t xml:space="preserve">Identification: Before starting work, check and mark positions of utilities/ services. Where positions are not shown on drawings obtain relevant details from service authorities, statutory undertakers or other owners. </w:t>
      </w:r>
    </w:p>
    <w:p w:rsidR="0055313A" w:rsidRDefault="0055313A" w:rsidP="0098297B">
      <w:pPr>
        <w:pStyle w:val="Default"/>
        <w:numPr>
          <w:ilvl w:val="0"/>
          <w:numId w:val="147"/>
        </w:numPr>
        <w:rPr>
          <w:color w:val="auto"/>
          <w:sz w:val="20"/>
          <w:szCs w:val="20"/>
        </w:rPr>
      </w:pPr>
      <w:r>
        <w:rPr>
          <w:color w:val="auto"/>
          <w:sz w:val="16"/>
          <w:szCs w:val="16"/>
        </w:rPr>
        <w:t xml:space="preserve">• </w:t>
      </w:r>
      <w:r>
        <w:rPr>
          <w:color w:val="auto"/>
          <w:sz w:val="20"/>
          <w:szCs w:val="20"/>
        </w:rPr>
        <w:t xml:space="preserve">Work adjacent to services: -Comply with service authority's/ statutory undertaker's recommendations. -Adequately </w:t>
      </w:r>
      <w:proofErr w:type="gramStart"/>
      <w:r>
        <w:rPr>
          <w:color w:val="auto"/>
          <w:sz w:val="20"/>
          <w:szCs w:val="20"/>
        </w:rPr>
        <w:t>protect, and</w:t>
      </w:r>
      <w:proofErr w:type="gramEnd"/>
      <w:r>
        <w:rPr>
          <w:color w:val="auto"/>
          <w:sz w:val="20"/>
          <w:szCs w:val="20"/>
        </w:rPr>
        <w:t xml:space="preserve"> prevent damage to services: Do not interfere with their operation without consent of service authorities/ statutory undertakers or other owners. </w:t>
      </w:r>
    </w:p>
    <w:p w:rsidR="0055313A" w:rsidRDefault="0055313A" w:rsidP="0098297B">
      <w:pPr>
        <w:pStyle w:val="Default"/>
        <w:numPr>
          <w:ilvl w:val="0"/>
          <w:numId w:val="147"/>
        </w:numPr>
        <w:rPr>
          <w:color w:val="auto"/>
          <w:sz w:val="20"/>
          <w:szCs w:val="20"/>
        </w:rPr>
      </w:pPr>
      <w:r>
        <w:rPr>
          <w:color w:val="auto"/>
          <w:sz w:val="20"/>
          <w:szCs w:val="20"/>
        </w:rPr>
        <w:t xml:space="preserve">Identifying services: -Below ground: Use signboards, giving type and depth; -Overhead: Use headroom markers. </w:t>
      </w:r>
    </w:p>
    <w:p w:rsidR="0055313A" w:rsidRDefault="0055313A" w:rsidP="0098297B">
      <w:pPr>
        <w:pStyle w:val="Default"/>
        <w:numPr>
          <w:ilvl w:val="0"/>
          <w:numId w:val="147"/>
        </w:numPr>
        <w:rPr>
          <w:color w:val="auto"/>
          <w:sz w:val="20"/>
          <w:szCs w:val="20"/>
        </w:rPr>
      </w:pPr>
      <w:r>
        <w:rPr>
          <w:color w:val="auto"/>
          <w:sz w:val="16"/>
          <w:szCs w:val="16"/>
        </w:rPr>
        <w:t xml:space="preserve">• </w:t>
      </w:r>
      <w:r>
        <w:rPr>
          <w:color w:val="auto"/>
          <w:sz w:val="20"/>
          <w:szCs w:val="20"/>
        </w:rPr>
        <w:t>Damage to services: If any results from execution of the Works: -Immediately give notice and notify appropriate service authority/ statutory undertaker. -</w:t>
      </w:r>
      <w:proofErr w:type="gramStart"/>
      <w:r>
        <w:rPr>
          <w:color w:val="auto"/>
          <w:sz w:val="20"/>
          <w:szCs w:val="20"/>
        </w:rPr>
        <w:t>Make arrangements</w:t>
      </w:r>
      <w:proofErr w:type="gramEnd"/>
      <w:r>
        <w:rPr>
          <w:color w:val="auto"/>
          <w:sz w:val="20"/>
          <w:szCs w:val="20"/>
        </w:rPr>
        <w:t xml:space="preserve"> for the work to be made good without delay to the satisfaction of </w:t>
      </w:r>
    </w:p>
    <w:p w:rsidR="0055313A" w:rsidRDefault="0055313A" w:rsidP="0098297B">
      <w:pPr>
        <w:pStyle w:val="Default"/>
        <w:numPr>
          <w:ilvl w:val="0"/>
          <w:numId w:val="147"/>
        </w:numPr>
        <w:rPr>
          <w:color w:val="auto"/>
          <w:sz w:val="20"/>
          <w:szCs w:val="20"/>
        </w:rPr>
      </w:pPr>
      <w:r>
        <w:rPr>
          <w:color w:val="auto"/>
          <w:sz w:val="20"/>
          <w:szCs w:val="20"/>
        </w:rPr>
        <w:t xml:space="preserve">service authority/ statutory undertaker or </w:t>
      </w:r>
      <w:proofErr w:type="gramStart"/>
      <w:r>
        <w:rPr>
          <w:color w:val="auto"/>
          <w:sz w:val="20"/>
          <w:szCs w:val="20"/>
        </w:rPr>
        <w:t>other</w:t>
      </w:r>
      <w:proofErr w:type="gramEnd"/>
      <w:r>
        <w:rPr>
          <w:color w:val="auto"/>
          <w:sz w:val="20"/>
          <w:szCs w:val="20"/>
        </w:rPr>
        <w:t xml:space="preserve"> owner as appropriate. -Any measures taken to deal with an emergency will not affect the extent of the Contractor's liability. </w:t>
      </w:r>
    </w:p>
    <w:p w:rsidR="0055313A" w:rsidRDefault="0055313A" w:rsidP="0098297B">
      <w:pPr>
        <w:pStyle w:val="Default"/>
        <w:numPr>
          <w:ilvl w:val="0"/>
          <w:numId w:val="147"/>
        </w:numPr>
        <w:rPr>
          <w:color w:val="auto"/>
          <w:sz w:val="20"/>
          <w:szCs w:val="20"/>
        </w:rPr>
      </w:pPr>
      <w:r>
        <w:rPr>
          <w:color w:val="auto"/>
          <w:sz w:val="20"/>
          <w:szCs w:val="20"/>
        </w:rPr>
        <w:t xml:space="preserve">Marker tapes or protective covers: Replace, if disturbed during site operations, to service authority's/ statutory undertakers recommendations. </w:t>
      </w:r>
    </w:p>
    <w:p w:rsidR="0055313A" w:rsidRDefault="0055313A" w:rsidP="003B463C">
      <w:pPr>
        <w:pStyle w:val="Default"/>
        <w:rPr>
          <w:color w:val="auto"/>
          <w:sz w:val="20"/>
          <w:szCs w:val="20"/>
        </w:rPr>
      </w:pPr>
    </w:p>
    <w:p w:rsidR="0055313A" w:rsidRDefault="0055313A" w:rsidP="003B463C">
      <w:pPr>
        <w:pStyle w:val="CM14"/>
        <w:rPr>
          <w:sz w:val="20"/>
          <w:szCs w:val="20"/>
        </w:rPr>
      </w:pPr>
      <w:r>
        <w:rPr>
          <w:sz w:val="20"/>
          <w:szCs w:val="20"/>
        </w:rPr>
        <w:t xml:space="preserve">520 ROADS AND FOOTPATHS </w:t>
      </w:r>
    </w:p>
    <w:p w:rsidR="0055313A" w:rsidRDefault="0055313A" w:rsidP="0098297B">
      <w:pPr>
        <w:pStyle w:val="Default"/>
        <w:numPr>
          <w:ilvl w:val="0"/>
          <w:numId w:val="148"/>
        </w:numPr>
        <w:rPr>
          <w:color w:val="auto"/>
          <w:sz w:val="20"/>
          <w:szCs w:val="20"/>
        </w:rPr>
      </w:pPr>
      <w:r>
        <w:rPr>
          <w:color w:val="auto"/>
          <w:sz w:val="20"/>
          <w:szCs w:val="20"/>
        </w:rPr>
        <w:t xml:space="preserve">Duty: Maintain roads and footpaths within and adjacent to the site and keep clear of mud and debris. </w:t>
      </w:r>
    </w:p>
    <w:p w:rsidR="0055313A" w:rsidRPr="003B463C" w:rsidRDefault="0055313A" w:rsidP="0098297B">
      <w:pPr>
        <w:pStyle w:val="Default"/>
        <w:numPr>
          <w:ilvl w:val="0"/>
          <w:numId w:val="148"/>
        </w:numPr>
        <w:rPr>
          <w:color w:val="auto"/>
          <w:sz w:val="20"/>
          <w:szCs w:val="20"/>
        </w:rPr>
      </w:pPr>
      <w:r>
        <w:rPr>
          <w:color w:val="auto"/>
          <w:sz w:val="20"/>
          <w:szCs w:val="20"/>
        </w:rPr>
        <w:t xml:space="preserve">Damage caused by site traffic or otherwise consequent upon the Works: Make good to the satisfaction of the Employer, Local Authority or other owner. </w:t>
      </w:r>
    </w:p>
    <w:p w:rsidR="0055313A" w:rsidRDefault="0055313A" w:rsidP="003B463C">
      <w:pPr>
        <w:pStyle w:val="CM14"/>
        <w:rPr>
          <w:sz w:val="20"/>
          <w:szCs w:val="20"/>
        </w:rPr>
      </w:pPr>
      <w:r>
        <w:rPr>
          <w:sz w:val="20"/>
          <w:szCs w:val="20"/>
        </w:rPr>
        <w:t xml:space="preserve">530 EXISTING TOPSOIL/ SUBSOIL </w:t>
      </w:r>
    </w:p>
    <w:p w:rsidR="0055313A" w:rsidRDefault="0055313A" w:rsidP="0098297B">
      <w:pPr>
        <w:pStyle w:val="Default"/>
        <w:numPr>
          <w:ilvl w:val="0"/>
          <w:numId w:val="149"/>
        </w:numPr>
        <w:rPr>
          <w:color w:val="auto"/>
          <w:sz w:val="20"/>
          <w:szCs w:val="20"/>
        </w:rPr>
      </w:pPr>
      <w:r>
        <w:rPr>
          <w:color w:val="auto"/>
          <w:sz w:val="20"/>
          <w:szCs w:val="20"/>
        </w:rPr>
        <w:t xml:space="preserve">Duty: Prevent over compaction of existing topsoil and subsoil in those areas which may be damaged by construction traffic, parking of vehicles, temporary site accommodation or storage of materials and which will require reinstatement prior to completion of the Works. </w:t>
      </w:r>
    </w:p>
    <w:p w:rsidR="0055313A" w:rsidRPr="003B463C" w:rsidRDefault="0055313A" w:rsidP="0098297B">
      <w:pPr>
        <w:pStyle w:val="Default"/>
        <w:numPr>
          <w:ilvl w:val="0"/>
          <w:numId w:val="149"/>
        </w:numPr>
        <w:rPr>
          <w:color w:val="auto"/>
          <w:sz w:val="20"/>
          <w:szCs w:val="20"/>
        </w:rPr>
      </w:pPr>
      <w:r>
        <w:rPr>
          <w:color w:val="auto"/>
          <w:sz w:val="20"/>
          <w:szCs w:val="20"/>
        </w:rPr>
        <w:t xml:space="preserve">Protection: Before starting work submit proposals for protective measures. </w:t>
      </w:r>
    </w:p>
    <w:p w:rsidR="0055313A" w:rsidRDefault="0055313A" w:rsidP="003B463C">
      <w:pPr>
        <w:pStyle w:val="CM14"/>
        <w:rPr>
          <w:sz w:val="20"/>
          <w:szCs w:val="20"/>
        </w:rPr>
      </w:pPr>
      <w:r>
        <w:rPr>
          <w:sz w:val="20"/>
          <w:szCs w:val="20"/>
        </w:rPr>
        <w:t xml:space="preserve">540 RETAINED TREES/ SHRUBS/ GRASSED AREAS </w:t>
      </w:r>
    </w:p>
    <w:p w:rsidR="0055313A" w:rsidRDefault="0055313A" w:rsidP="0098297B">
      <w:pPr>
        <w:pStyle w:val="Default"/>
        <w:numPr>
          <w:ilvl w:val="0"/>
          <w:numId w:val="150"/>
        </w:numPr>
        <w:rPr>
          <w:color w:val="auto"/>
          <w:sz w:val="20"/>
          <w:szCs w:val="20"/>
        </w:rPr>
      </w:pPr>
      <w:r>
        <w:rPr>
          <w:color w:val="auto"/>
          <w:sz w:val="20"/>
          <w:szCs w:val="20"/>
        </w:rPr>
        <w:t xml:space="preserve">Protection: Preserve and prevent damage, except those not required. </w:t>
      </w:r>
    </w:p>
    <w:p w:rsidR="0055313A" w:rsidRPr="003B463C" w:rsidRDefault="0055313A" w:rsidP="0098297B">
      <w:pPr>
        <w:pStyle w:val="Default"/>
        <w:numPr>
          <w:ilvl w:val="0"/>
          <w:numId w:val="150"/>
        </w:numPr>
        <w:rPr>
          <w:color w:val="auto"/>
          <w:sz w:val="20"/>
          <w:szCs w:val="20"/>
        </w:rPr>
      </w:pPr>
      <w:r>
        <w:rPr>
          <w:color w:val="auto"/>
          <w:sz w:val="20"/>
          <w:szCs w:val="20"/>
        </w:rPr>
        <w:t xml:space="preserve">Replacement: Mature trees and shrubs if uprooted, destroyed, or damaged beyond reasonable chance of survival in their original shape, </w:t>
      </w:r>
      <w:proofErr w:type="gramStart"/>
      <w:r>
        <w:rPr>
          <w:color w:val="auto"/>
          <w:sz w:val="20"/>
          <w:szCs w:val="20"/>
        </w:rPr>
        <w:t>as a consequence of</w:t>
      </w:r>
      <w:proofErr w:type="gramEnd"/>
      <w:r>
        <w:rPr>
          <w:color w:val="auto"/>
          <w:sz w:val="20"/>
          <w:szCs w:val="20"/>
        </w:rPr>
        <w:t xml:space="preserve"> the Contractor's negligence, must be replaced with those of a similar type and age at the Contractor's expense. </w:t>
      </w:r>
    </w:p>
    <w:p w:rsidR="0055313A" w:rsidRDefault="0055313A" w:rsidP="003B463C">
      <w:pPr>
        <w:pStyle w:val="CM14"/>
        <w:rPr>
          <w:sz w:val="20"/>
          <w:szCs w:val="20"/>
        </w:rPr>
      </w:pPr>
      <w:r>
        <w:rPr>
          <w:sz w:val="20"/>
          <w:szCs w:val="20"/>
        </w:rPr>
        <w:t xml:space="preserve">550 RETAINED TREES </w:t>
      </w:r>
    </w:p>
    <w:p w:rsidR="0055313A" w:rsidRDefault="0055313A" w:rsidP="003B463C">
      <w:pPr>
        <w:pStyle w:val="CM13"/>
        <w:ind w:hanging="260"/>
        <w:rPr>
          <w:sz w:val="20"/>
          <w:szCs w:val="20"/>
        </w:rPr>
      </w:pPr>
      <w:r>
        <w:rPr>
          <w:sz w:val="16"/>
          <w:szCs w:val="16"/>
        </w:rPr>
        <w:t xml:space="preserve">• </w:t>
      </w:r>
      <w:r>
        <w:rPr>
          <w:sz w:val="20"/>
          <w:szCs w:val="20"/>
        </w:rPr>
        <w:t xml:space="preserve">Protected area: Unless agreed otherwise do not: </w:t>
      </w:r>
    </w:p>
    <w:p w:rsidR="0055313A" w:rsidRDefault="0055313A" w:rsidP="003B463C">
      <w:pPr>
        <w:pStyle w:val="CM23"/>
        <w:ind w:hanging="180"/>
        <w:rPr>
          <w:sz w:val="20"/>
          <w:szCs w:val="20"/>
        </w:rPr>
      </w:pPr>
      <w:r>
        <w:rPr>
          <w:sz w:val="20"/>
          <w:szCs w:val="20"/>
        </w:rPr>
        <w:t xml:space="preserve">-Dump spoil or rubbish, excavate or disturb topsoil, park vehicles or plant, store materials or place temporary accommodation within an area which is the larger of the branch spread of the tree or an area with a radius of half the tree's height, measured from the trunk. </w:t>
      </w:r>
    </w:p>
    <w:p w:rsidR="0055313A" w:rsidRDefault="0055313A" w:rsidP="003B463C">
      <w:pPr>
        <w:pStyle w:val="CM220"/>
        <w:spacing w:line="231" w:lineRule="atLeast"/>
        <w:ind w:hanging="183"/>
        <w:rPr>
          <w:sz w:val="20"/>
          <w:szCs w:val="20"/>
        </w:rPr>
      </w:pPr>
      <w:r>
        <w:rPr>
          <w:sz w:val="20"/>
          <w:szCs w:val="20"/>
        </w:rPr>
        <w:t xml:space="preserve">-Sever roots exceeding 25 mm in diameter. If unintentionally severed give notice and seek advice. -Change level of ground within an area 3 m beyond branch spread. </w:t>
      </w:r>
    </w:p>
    <w:p w:rsidR="0055313A" w:rsidRDefault="0055313A" w:rsidP="003B463C">
      <w:pPr>
        <w:pStyle w:val="CM14"/>
        <w:rPr>
          <w:sz w:val="20"/>
          <w:szCs w:val="20"/>
        </w:rPr>
      </w:pPr>
      <w:r>
        <w:rPr>
          <w:sz w:val="20"/>
          <w:szCs w:val="20"/>
        </w:rPr>
        <w:t xml:space="preserve">555 WILDLIFE SPECIES AND HABITATS </w:t>
      </w:r>
    </w:p>
    <w:p w:rsidR="0055313A" w:rsidRDefault="0055313A" w:rsidP="0098297B">
      <w:pPr>
        <w:pStyle w:val="Default"/>
        <w:numPr>
          <w:ilvl w:val="0"/>
          <w:numId w:val="151"/>
        </w:numPr>
        <w:rPr>
          <w:color w:val="auto"/>
          <w:sz w:val="20"/>
          <w:szCs w:val="20"/>
        </w:rPr>
      </w:pPr>
      <w:r>
        <w:rPr>
          <w:color w:val="auto"/>
          <w:sz w:val="20"/>
          <w:szCs w:val="20"/>
        </w:rPr>
        <w:t xml:space="preserve">General: Safeguard the following: ________. </w:t>
      </w:r>
    </w:p>
    <w:p w:rsidR="0055313A" w:rsidRDefault="0055313A" w:rsidP="0098297B">
      <w:pPr>
        <w:pStyle w:val="Default"/>
        <w:numPr>
          <w:ilvl w:val="0"/>
          <w:numId w:val="151"/>
        </w:numPr>
        <w:rPr>
          <w:color w:val="auto"/>
          <w:sz w:val="20"/>
          <w:szCs w:val="20"/>
        </w:rPr>
      </w:pPr>
      <w:r>
        <w:rPr>
          <w:color w:val="auto"/>
          <w:sz w:val="20"/>
          <w:szCs w:val="20"/>
        </w:rPr>
        <w:t xml:space="preserve">Protected habitats and species: Upon discovery immediately advise. Do not proceed until instruction is received. </w:t>
      </w:r>
    </w:p>
    <w:p w:rsidR="0055313A" w:rsidRDefault="0055313A" w:rsidP="0098297B">
      <w:pPr>
        <w:pStyle w:val="Default"/>
        <w:numPr>
          <w:ilvl w:val="0"/>
          <w:numId w:val="151"/>
        </w:numPr>
        <w:rPr>
          <w:color w:val="auto"/>
          <w:sz w:val="20"/>
          <w:szCs w:val="20"/>
        </w:rPr>
      </w:pPr>
      <w:r>
        <w:rPr>
          <w:color w:val="auto"/>
          <w:sz w:val="20"/>
          <w:szCs w:val="20"/>
        </w:rPr>
        <w:t xml:space="preserve">Education: Ensure employees and visitors to the site receive suitable instruction and awareness training. </w:t>
      </w:r>
    </w:p>
    <w:p w:rsidR="003B463C" w:rsidRDefault="003B463C" w:rsidP="003B463C">
      <w:pPr>
        <w:pStyle w:val="Default"/>
        <w:rPr>
          <w:color w:val="auto"/>
          <w:sz w:val="20"/>
          <w:szCs w:val="20"/>
        </w:rPr>
      </w:pPr>
    </w:p>
    <w:p w:rsidR="0055313A" w:rsidRDefault="0055313A" w:rsidP="003B463C">
      <w:pPr>
        <w:pStyle w:val="CM14"/>
        <w:rPr>
          <w:sz w:val="20"/>
          <w:szCs w:val="20"/>
        </w:rPr>
      </w:pPr>
      <w:r>
        <w:rPr>
          <w:sz w:val="20"/>
          <w:szCs w:val="20"/>
        </w:rPr>
        <w:t xml:space="preserve">560 EXISTING FEATURES </w:t>
      </w:r>
    </w:p>
    <w:p w:rsidR="0055313A" w:rsidRDefault="0055313A" w:rsidP="0098297B">
      <w:pPr>
        <w:pStyle w:val="Default"/>
        <w:numPr>
          <w:ilvl w:val="0"/>
          <w:numId w:val="152"/>
        </w:numPr>
        <w:rPr>
          <w:color w:val="auto"/>
          <w:sz w:val="20"/>
          <w:szCs w:val="20"/>
        </w:rPr>
      </w:pPr>
      <w:r>
        <w:rPr>
          <w:color w:val="auto"/>
          <w:sz w:val="20"/>
          <w:szCs w:val="20"/>
        </w:rPr>
        <w:t xml:space="preserve">Protection: Prevent damage to existing buildings, fences, gates, walls, roads, paved areas and other site features, which are to remain in position during execution of the Works. </w:t>
      </w:r>
    </w:p>
    <w:p w:rsidR="0055313A" w:rsidRPr="003B463C" w:rsidRDefault="0055313A" w:rsidP="0098297B">
      <w:pPr>
        <w:pStyle w:val="Default"/>
        <w:numPr>
          <w:ilvl w:val="0"/>
          <w:numId w:val="152"/>
        </w:numPr>
        <w:rPr>
          <w:color w:val="auto"/>
          <w:sz w:val="20"/>
          <w:szCs w:val="20"/>
        </w:rPr>
      </w:pPr>
      <w:r>
        <w:rPr>
          <w:color w:val="auto"/>
          <w:sz w:val="20"/>
          <w:szCs w:val="20"/>
        </w:rPr>
        <w:t xml:space="preserve">Special requirements: ________. </w:t>
      </w:r>
    </w:p>
    <w:p w:rsidR="0055313A" w:rsidRDefault="0055313A" w:rsidP="003B463C">
      <w:pPr>
        <w:pStyle w:val="Default"/>
        <w:rPr>
          <w:color w:val="auto"/>
          <w:sz w:val="20"/>
          <w:szCs w:val="20"/>
        </w:rPr>
      </w:pPr>
      <w:r>
        <w:rPr>
          <w:color w:val="auto"/>
          <w:sz w:val="20"/>
          <w:szCs w:val="20"/>
        </w:rPr>
        <w:t xml:space="preserve">570 EXISTING WORK </w:t>
      </w:r>
    </w:p>
    <w:p w:rsidR="0055313A" w:rsidRDefault="0055313A" w:rsidP="0098297B">
      <w:pPr>
        <w:pStyle w:val="Default"/>
        <w:numPr>
          <w:ilvl w:val="0"/>
          <w:numId w:val="153"/>
        </w:numPr>
        <w:rPr>
          <w:color w:val="auto"/>
          <w:sz w:val="20"/>
          <w:szCs w:val="20"/>
        </w:rPr>
      </w:pPr>
      <w:r>
        <w:rPr>
          <w:color w:val="auto"/>
          <w:sz w:val="20"/>
          <w:szCs w:val="20"/>
        </w:rPr>
        <w:t xml:space="preserve">Protection: Prevent damage to existing work, structures or other property </w:t>
      </w:r>
      <w:proofErr w:type="gramStart"/>
      <w:r>
        <w:rPr>
          <w:color w:val="auto"/>
          <w:sz w:val="20"/>
          <w:szCs w:val="20"/>
        </w:rPr>
        <w:t>during the course of</w:t>
      </w:r>
      <w:proofErr w:type="gramEnd"/>
      <w:r>
        <w:rPr>
          <w:color w:val="auto"/>
          <w:sz w:val="20"/>
          <w:szCs w:val="20"/>
        </w:rPr>
        <w:t xml:space="preserve"> the work. </w:t>
      </w:r>
    </w:p>
    <w:p w:rsidR="0055313A" w:rsidRDefault="0055313A" w:rsidP="0098297B">
      <w:pPr>
        <w:pStyle w:val="Default"/>
        <w:numPr>
          <w:ilvl w:val="0"/>
          <w:numId w:val="153"/>
        </w:numPr>
        <w:rPr>
          <w:color w:val="auto"/>
          <w:sz w:val="20"/>
          <w:szCs w:val="20"/>
        </w:rPr>
      </w:pPr>
      <w:r>
        <w:rPr>
          <w:color w:val="auto"/>
          <w:sz w:val="20"/>
          <w:szCs w:val="20"/>
        </w:rPr>
        <w:t xml:space="preserve">Removal: Minimum amount necessary. </w:t>
      </w:r>
    </w:p>
    <w:p w:rsidR="0055313A" w:rsidRDefault="0055313A" w:rsidP="0098297B">
      <w:pPr>
        <w:pStyle w:val="Default"/>
        <w:numPr>
          <w:ilvl w:val="0"/>
          <w:numId w:val="153"/>
        </w:numPr>
        <w:rPr>
          <w:color w:val="auto"/>
          <w:sz w:val="20"/>
          <w:szCs w:val="20"/>
        </w:rPr>
      </w:pPr>
      <w:r>
        <w:rPr>
          <w:color w:val="auto"/>
          <w:sz w:val="20"/>
          <w:szCs w:val="20"/>
        </w:rPr>
        <w:t xml:space="preserve">Replacement work: To match existing. </w:t>
      </w:r>
    </w:p>
    <w:p w:rsidR="0055313A" w:rsidRDefault="0055313A" w:rsidP="003B463C">
      <w:pPr>
        <w:pStyle w:val="Default"/>
        <w:rPr>
          <w:color w:val="auto"/>
          <w:sz w:val="20"/>
          <w:szCs w:val="20"/>
        </w:rPr>
      </w:pPr>
    </w:p>
    <w:p w:rsidR="0055313A" w:rsidRDefault="0055313A">
      <w:pPr>
        <w:pStyle w:val="CM5"/>
        <w:pageBreakBefore/>
        <w:jc w:val="both"/>
        <w:rPr>
          <w:b/>
          <w:bCs/>
          <w:sz w:val="23"/>
          <w:szCs w:val="23"/>
        </w:rPr>
      </w:pPr>
      <w:r>
        <w:rPr>
          <w:b/>
          <w:bCs/>
          <w:sz w:val="23"/>
          <w:szCs w:val="23"/>
        </w:rPr>
        <w:lastRenderedPageBreak/>
        <w:t xml:space="preserve">A35 SPECIFIC LIMITATIONS ON METHOD/ SEQUENCE/ TIMING </w:t>
      </w:r>
    </w:p>
    <w:p w:rsidR="000E1406" w:rsidRDefault="000E1406" w:rsidP="000E1406">
      <w:pPr>
        <w:pStyle w:val="Default"/>
      </w:pPr>
    </w:p>
    <w:p w:rsidR="000E1406" w:rsidRDefault="000E1406" w:rsidP="000E1406">
      <w:pPr>
        <w:pStyle w:val="Default"/>
      </w:pPr>
    </w:p>
    <w:p w:rsidR="0055313A" w:rsidRDefault="0055313A">
      <w:pPr>
        <w:pStyle w:val="CM125"/>
        <w:ind w:left="160"/>
        <w:jc w:val="both"/>
        <w:rPr>
          <w:sz w:val="20"/>
          <w:szCs w:val="20"/>
        </w:rPr>
      </w:pPr>
      <w:r>
        <w:rPr>
          <w:sz w:val="20"/>
          <w:szCs w:val="20"/>
        </w:rPr>
        <w:t xml:space="preserve">110A SCOPE </w:t>
      </w:r>
    </w:p>
    <w:p w:rsidR="0055313A" w:rsidRDefault="0055313A">
      <w:pPr>
        <w:pStyle w:val="CM220"/>
        <w:spacing w:after="255" w:line="231" w:lineRule="atLeast"/>
        <w:ind w:left="840" w:hanging="260"/>
        <w:jc w:val="both"/>
        <w:rPr>
          <w:sz w:val="20"/>
          <w:szCs w:val="20"/>
        </w:rPr>
      </w:pPr>
      <w:r>
        <w:rPr>
          <w:sz w:val="16"/>
          <w:szCs w:val="16"/>
        </w:rPr>
        <w:t xml:space="preserve">• </w:t>
      </w:r>
      <w:r>
        <w:rPr>
          <w:sz w:val="20"/>
          <w:szCs w:val="20"/>
        </w:rPr>
        <w:t xml:space="preserve">General: The limitations described in this section are supplementary to limitations described or implicit in information given in other sections or on the drawings. </w:t>
      </w:r>
    </w:p>
    <w:p w:rsidR="0055313A" w:rsidRDefault="0055313A">
      <w:pPr>
        <w:pStyle w:val="CM125"/>
        <w:ind w:left="160"/>
        <w:jc w:val="both"/>
        <w:rPr>
          <w:sz w:val="20"/>
          <w:szCs w:val="20"/>
        </w:rPr>
      </w:pPr>
      <w:r>
        <w:rPr>
          <w:sz w:val="20"/>
          <w:szCs w:val="20"/>
        </w:rPr>
        <w:t xml:space="preserve">130 METHOD/ SEQUENCE OF WORK </w:t>
      </w:r>
    </w:p>
    <w:p w:rsidR="0055313A" w:rsidRDefault="0055313A">
      <w:pPr>
        <w:pStyle w:val="CM220"/>
        <w:spacing w:after="255" w:line="231" w:lineRule="atLeast"/>
        <w:ind w:left="840" w:hanging="260"/>
        <w:jc w:val="both"/>
        <w:rPr>
          <w:sz w:val="20"/>
          <w:szCs w:val="20"/>
        </w:rPr>
      </w:pPr>
      <w:r>
        <w:rPr>
          <w:sz w:val="16"/>
          <w:szCs w:val="16"/>
        </w:rPr>
        <w:t xml:space="preserve">• </w:t>
      </w:r>
      <w:r>
        <w:rPr>
          <w:sz w:val="20"/>
          <w:szCs w:val="20"/>
        </w:rPr>
        <w:t xml:space="preserve">Specific Limitations: Include the following in the programme: -________. </w:t>
      </w:r>
    </w:p>
    <w:p w:rsidR="0055313A" w:rsidRDefault="0055313A">
      <w:pPr>
        <w:pStyle w:val="CM125"/>
        <w:ind w:left="160"/>
        <w:jc w:val="both"/>
        <w:rPr>
          <w:sz w:val="20"/>
          <w:szCs w:val="20"/>
        </w:rPr>
      </w:pPr>
      <w:r>
        <w:rPr>
          <w:sz w:val="20"/>
          <w:szCs w:val="20"/>
        </w:rPr>
        <w:t xml:space="preserve">150A WORKING AREA </w:t>
      </w:r>
    </w:p>
    <w:p w:rsidR="0055313A" w:rsidRDefault="0055313A">
      <w:pPr>
        <w:pStyle w:val="CM220"/>
        <w:spacing w:after="255"/>
        <w:ind w:left="837" w:hanging="260"/>
        <w:jc w:val="both"/>
        <w:rPr>
          <w:sz w:val="20"/>
          <w:szCs w:val="20"/>
        </w:rPr>
      </w:pPr>
      <w:r>
        <w:rPr>
          <w:sz w:val="16"/>
          <w:szCs w:val="16"/>
        </w:rPr>
        <w:t xml:space="preserve">• </w:t>
      </w:r>
      <w:r>
        <w:rPr>
          <w:sz w:val="20"/>
          <w:szCs w:val="20"/>
        </w:rPr>
        <w:t xml:space="preserve">Specific limitations: ________. </w:t>
      </w:r>
    </w:p>
    <w:p w:rsidR="0055313A" w:rsidRDefault="0055313A">
      <w:pPr>
        <w:pStyle w:val="CM125"/>
        <w:ind w:left="160"/>
        <w:jc w:val="both"/>
        <w:rPr>
          <w:sz w:val="20"/>
          <w:szCs w:val="20"/>
        </w:rPr>
      </w:pPr>
      <w:r>
        <w:rPr>
          <w:sz w:val="20"/>
          <w:szCs w:val="20"/>
        </w:rPr>
        <w:t xml:space="preserve">160 USE OR DISPOSAL OF MATERIALS </w:t>
      </w:r>
    </w:p>
    <w:p w:rsidR="0055313A" w:rsidRDefault="0055313A" w:rsidP="0098297B">
      <w:pPr>
        <w:pStyle w:val="Default"/>
        <w:numPr>
          <w:ilvl w:val="0"/>
          <w:numId w:val="154"/>
        </w:numPr>
        <w:spacing w:after="436"/>
        <w:rPr>
          <w:color w:val="auto"/>
          <w:sz w:val="20"/>
          <w:szCs w:val="20"/>
        </w:rPr>
      </w:pPr>
      <w:r>
        <w:rPr>
          <w:color w:val="auto"/>
          <w:sz w:val="20"/>
          <w:szCs w:val="20"/>
        </w:rPr>
        <w:t xml:space="preserve">Specific limitations: ________. </w:t>
      </w:r>
    </w:p>
    <w:p w:rsidR="0055313A" w:rsidRDefault="0055313A" w:rsidP="0098297B">
      <w:pPr>
        <w:pStyle w:val="Default"/>
        <w:numPr>
          <w:ilvl w:val="0"/>
          <w:numId w:val="154"/>
        </w:numPr>
        <w:spacing w:after="436"/>
        <w:rPr>
          <w:color w:val="auto"/>
          <w:sz w:val="20"/>
          <w:szCs w:val="20"/>
        </w:rPr>
      </w:pPr>
      <w:r>
        <w:rPr>
          <w:color w:val="auto"/>
          <w:sz w:val="20"/>
          <w:szCs w:val="20"/>
        </w:rPr>
        <w:t xml:space="preserve">Specific limitations: See Pre-Construction Health and Safety Information. </w:t>
      </w:r>
    </w:p>
    <w:p w:rsidR="0055313A" w:rsidRDefault="0055313A" w:rsidP="0098297B">
      <w:pPr>
        <w:pStyle w:val="Default"/>
        <w:numPr>
          <w:ilvl w:val="0"/>
          <w:numId w:val="154"/>
        </w:numPr>
        <w:rPr>
          <w:color w:val="auto"/>
          <w:sz w:val="20"/>
          <w:szCs w:val="20"/>
        </w:rPr>
      </w:pPr>
      <w:r>
        <w:rPr>
          <w:color w:val="auto"/>
          <w:sz w:val="20"/>
          <w:szCs w:val="20"/>
        </w:rPr>
        <w:t xml:space="preserve">Specific limitations: See Pre-Construction Health and Safety Information. </w:t>
      </w:r>
    </w:p>
    <w:p w:rsidR="0055313A" w:rsidRDefault="0055313A">
      <w:pPr>
        <w:pStyle w:val="Default"/>
        <w:rPr>
          <w:color w:val="auto"/>
          <w:sz w:val="20"/>
          <w:szCs w:val="20"/>
        </w:rPr>
      </w:pPr>
    </w:p>
    <w:p w:rsidR="0055313A" w:rsidRDefault="0055313A">
      <w:pPr>
        <w:pStyle w:val="CM125"/>
        <w:ind w:left="160"/>
        <w:jc w:val="both"/>
        <w:rPr>
          <w:sz w:val="20"/>
          <w:szCs w:val="20"/>
        </w:rPr>
      </w:pPr>
      <w:r>
        <w:rPr>
          <w:sz w:val="20"/>
          <w:szCs w:val="20"/>
        </w:rPr>
        <w:t xml:space="preserve">170 WORKING HOURS </w:t>
      </w:r>
    </w:p>
    <w:p w:rsidR="0055313A" w:rsidRDefault="0055313A">
      <w:pPr>
        <w:pStyle w:val="CM125"/>
        <w:ind w:left="160"/>
        <w:jc w:val="both"/>
        <w:rPr>
          <w:sz w:val="20"/>
          <w:szCs w:val="20"/>
        </w:rPr>
      </w:pPr>
      <w:r>
        <w:rPr>
          <w:sz w:val="20"/>
          <w:szCs w:val="20"/>
        </w:rPr>
        <w:t xml:space="preserve">171A DELIVERIES </w:t>
      </w:r>
    </w:p>
    <w:p w:rsidR="0055313A" w:rsidRDefault="0055313A">
      <w:pPr>
        <w:pStyle w:val="CM217"/>
        <w:pageBreakBefore/>
        <w:spacing w:after="552" w:line="318" w:lineRule="atLeast"/>
        <w:rPr>
          <w:sz w:val="23"/>
          <w:szCs w:val="23"/>
        </w:rPr>
      </w:pPr>
      <w:r>
        <w:rPr>
          <w:b/>
          <w:bCs/>
          <w:sz w:val="23"/>
          <w:szCs w:val="23"/>
        </w:rPr>
        <w:lastRenderedPageBreak/>
        <w:t xml:space="preserve">A36 FACILITIES/ TEMPORARY WORK/ SERVICES A36 FACILITIES/ TEMPORARY WORK/ SERVICES </w:t>
      </w:r>
    </w:p>
    <w:p w:rsidR="0055313A" w:rsidRDefault="0055313A">
      <w:pPr>
        <w:pStyle w:val="CM95"/>
        <w:ind w:left="160"/>
        <w:rPr>
          <w:sz w:val="20"/>
          <w:szCs w:val="20"/>
        </w:rPr>
      </w:pPr>
      <w:r>
        <w:rPr>
          <w:sz w:val="20"/>
          <w:szCs w:val="20"/>
        </w:rPr>
        <w:t xml:space="preserve">230 TEMPORARY ACCOMMODATION </w:t>
      </w:r>
    </w:p>
    <w:p w:rsidR="0055313A" w:rsidRDefault="0055313A">
      <w:pPr>
        <w:pStyle w:val="CM220"/>
        <w:spacing w:after="255" w:line="231" w:lineRule="atLeast"/>
        <w:ind w:left="842" w:hanging="260"/>
        <w:rPr>
          <w:sz w:val="20"/>
          <w:szCs w:val="20"/>
        </w:rPr>
      </w:pPr>
      <w:r>
        <w:rPr>
          <w:sz w:val="16"/>
          <w:szCs w:val="16"/>
        </w:rPr>
        <w:t xml:space="preserve">• </w:t>
      </w:r>
      <w:r>
        <w:rPr>
          <w:sz w:val="20"/>
          <w:szCs w:val="20"/>
        </w:rPr>
        <w:t xml:space="preserve">Facilities: Sanitary accommodation will be provided for the duration of the Contract as follows: -________. </w:t>
      </w:r>
    </w:p>
    <w:sectPr w:rsidR="0055313A" w:rsidSect="00AD21B2">
      <w:pgSz w:w="11900" w:h="17340"/>
      <w:pgMar w:top="1202" w:right="900" w:bottom="1440" w:left="107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A0E793"/>
    <w:multiLevelType w:val="hybridMultilevel"/>
    <w:tmpl w:val="8CA72A1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3E0D3CB"/>
    <w:multiLevelType w:val="hybridMultilevel"/>
    <w:tmpl w:val="F3BE21B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85B74489"/>
    <w:multiLevelType w:val="hybridMultilevel"/>
    <w:tmpl w:val="E69A2533"/>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86E7A24F"/>
    <w:multiLevelType w:val="hybridMultilevel"/>
    <w:tmpl w:val="CC4699F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8783CFF7"/>
    <w:multiLevelType w:val="hybridMultilevel"/>
    <w:tmpl w:val="7558E9C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87ADCBAF"/>
    <w:multiLevelType w:val="hybridMultilevel"/>
    <w:tmpl w:val="2CF4DB1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88B40E4C"/>
    <w:multiLevelType w:val="hybridMultilevel"/>
    <w:tmpl w:val="7B124BC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8A3BA2F3"/>
    <w:multiLevelType w:val="hybridMultilevel"/>
    <w:tmpl w:val="56765C69"/>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90592742"/>
    <w:multiLevelType w:val="hybridMultilevel"/>
    <w:tmpl w:val="0792A04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91FAADA8"/>
    <w:multiLevelType w:val="hybridMultilevel"/>
    <w:tmpl w:val="A2E1AE6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94DF47D3"/>
    <w:multiLevelType w:val="hybridMultilevel"/>
    <w:tmpl w:val="C6A0CB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9533F9C1"/>
    <w:multiLevelType w:val="hybridMultilevel"/>
    <w:tmpl w:val="AEDEF0C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970E6D85"/>
    <w:multiLevelType w:val="hybridMultilevel"/>
    <w:tmpl w:val="2DEC6B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97544DC6"/>
    <w:multiLevelType w:val="hybridMultilevel"/>
    <w:tmpl w:val="D5212B4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97C11CAC"/>
    <w:multiLevelType w:val="hybridMultilevel"/>
    <w:tmpl w:val="941A5B6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98192FF5"/>
    <w:multiLevelType w:val="hybridMultilevel"/>
    <w:tmpl w:val="7D766502"/>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9D6796EE"/>
    <w:multiLevelType w:val="hybridMultilevel"/>
    <w:tmpl w:val="825C3DD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9E2F4FF2"/>
    <w:multiLevelType w:val="hybridMultilevel"/>
    <w:tmpl w:val="61E89A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9E573DEA"/>
    <w:multiLevelType w:val="hybridMultilevel"/>
    <w:tmpl w:val="B013111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9F35782E"/>
    <w:multiLevelType w:val="hybridMultilevel"/>
    <w:tmpl w:val="2626275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A026BC12"/>
    <w:multiLevelType w:val="hybridMultilevel"/>
    <w:tmpl w:val="3A80846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A08E99A9"/>
    <w:multiLevelType w:val="hybridMultilevel"/>
    <w:tmpl w:val="331921B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A08FB8DF"/>
    <w:multiLevelType w:val="hybridMultilevel"/>
    <w:tmpl w:val="F989605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A0E3436E"/>
    <w:multiLevelType w:val="hybridMultilevel"/>
    <w:tmpl w:val="EBEE90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A235E932"/>
    <w:multiLevelType w:val="hybridMultilevel"/>
    <w:tmpl w:val="A2D4F96C"/>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A46781E3"/>
    <w:multiLevelType w:val="hybridMultilevel"/>
    <w:tmpl w:val="CE5C45E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A892B60C"/>
    <w:multiLevelType w:val="hybridMultilevel"/>
    <w:tmpl w:val="053F00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A8D8BC85"/>
    <w:multiLevelType w:val="hybridMultilevel"/>
    <w:tmpl w:val="35C5FE18"/>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A96BB886"/>
    <w:multiLevelType w:val="hybridMultilevel"/>
    <w:tmpl w:val="FCDE9BA1"/>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A9C1FF4D"/>
    <w:multiLevelType w:val="hybridMultilevel"/>
    <w:tmpl w:val="DA1CF44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ABB684C5"/>
    <w:multiLevelType w:val="hybridMultilevel"/>
    <w:tmpl w:val="50A1BF7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AC2AEBD9"/>
    <w:multiLevelType w:val="hybridMultilevel"/>
    <w:tmpl w:val="73B2D6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AD3472A4"/>
    <w:multiLevelType w:val="hybridMultilevel"/>
    <w:tmpl w:val="8A941E6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AD747969"/>
    <w:multiLevelType w:val="hybridMultilevel"/>
    <w:tmpl w:val="354FEF7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AEFBBDD0"/>
    <w:multiLevelType w:val="hybridMultilevel"/>
    <w:tmpl w:val="128229C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AF0B9D6C"/>
    <w:multiLevelType w:val="hybridMultilevel"/>
    <w:tmpl w:val="2BC105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B17A1ECA"/>
    <w:multiLevelType w:val="hybridMultilevel"/>
    <w:tmpl w:val="6933B3D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B2CA7C20"/>
    <w:multiLevelType w:val="hybridMultilevel"/>
    <w:tmpl w:val="8FB1E4B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B4DBB61F"/>
    <w:multiLevelType w:val="hybridMultilevel"/>
    <w:tmpl w:val="8DB67CE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B7C97CE3"/>
    <w:multiLevelType w:val="hybridMultilevel"/>
    <w:tmpl w:val="D437CA7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B82A5732"/>
    <w:multiLevelType w:val="hybridMultilevel"/>
    <w:tmpl w:val="C1EF94D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B91315DC"/>
    <w:multiLevelType w:val="hybridMultilevel"/>
    <w:tmpl w:val="5A07EF3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BBBE763E"/>
    <w:multiLevelType w:val="hybridMultilevel"/>
    <w:tmpl w:val="0C5C561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BE3082A8"/>
    <w:multiLevelType w:val="hybridMultilevel"/>
    <w:tmpl w:val="69646AE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C0AFD3F6"/>
    <w:multiLevelType w:val="hybridMultilevel"/>
    <w:tmpl w:val="E980F9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C21D6FDF"/>
    <w:multiLevelType w:val="hybridMultilevel"/>
    <w:tmpl w:val="4BD731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C223B28B"/>
    <w:multiLevelType w:val="hybridMultilevel"/>
    <w:tmpl w:val="A28250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C30AA3E4"/>
    <w:multiLevelType w:val="hybridMultilevel"/>
    <w:tmpl w:val="9E096A2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C474EC46"/>
    <w:multiLevelType w:val="hybridMultilevel"/>
    <w:tmpl w:val="C453CD9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C7457AED"/>
    <w:multiLevelType w:val="hybridMultilevel"/>
    <w:tmpl w:val="1894B9C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C79D3973"/>
    <w:multiLevelType w:val="hybridMultilevel"/>
    <w:tmpl w:val="EE4B1FF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C8184F4C"/>
    <w:multiLevelType w:val="hybridMultilevel"/>
    <w:tmpl w:val="95AE99FD"/>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CB564F6A"/>
    <w:multiLevelType w:val="hybridMultilevel"/>
    <w:tmpl w:val="251A846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CB8C8A42"/>
    <w:multiLevelType w:val="hybridMultilevel"/>
    <w:tmpl w:val="381BE4D8"/>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CBE9C27A"/>
    <w:multiLevelType w:val="hybridMultilevel"/>
    <w:tmpl w:val="7FB54D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CC3E4582"/>
    <w:multiLevelType w:val="hybridMultilevel"/>
    <w:tmpl w:val="A35D3D6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CDFA4DAE"/>
    <w:multiLevelType w:val="hybridMultilevel"/>
    <w:tmpl w:val="5032799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CE628A4E"/>
    <w:multiLevelType w:val="hybridMultilevel"/>
    <w:tmpl w:val="84F49B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CE688CD0"/>
    <w:multiLevelType w:val="hybridMultilevel"/>
    <w:tmpl w:val="0E28144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CED7669F"/>
    <w:multiLevelType w:val="hybridMultilevel"/>
    <w:tmpl w:val="44640FB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D12C46AD"/>
    <w:multiLevelType w:val="hybridMultilevel"/>
    <w:tmpl w:val="EF31340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D43BE991"/>
    <w:multiLevelType w:val="hybridMultilevel"/>
    <w:tmpl w:val="3534C26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DA65EAE1"/>
    <w:multiLevelType w:val="hybridMultilevel"/>
    <w:tmpl w:val="D1D87C3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DBDCC86E"/>
    <w:multiLevelType w:val="hybridMultilevel"/>
    <w:tmpl w:val="369AA4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E0514762"/>
    <w:multiLevelType w:val="hybridMultilevel"/>
    <w:tmpl w:val="CAE0006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E0CCC0D8"/>
    <w:multiLevelType w:val="hybridMultilevel"/>
    <w:tmpl w:val="9273FA4E"/>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E5006101"/>
    <w:multiLevelType w:val="hybridMultilevel"/>
    <w:tmpl w:val="284F71C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E5942B3B"/>
    <w:multiLevelType w:val="hybridMultilevel"/>
    <w:tmpl w:val="1558F0E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E67D4413"/>
    <w:multiLevelType w:val="hybridMultilevel"/>
    <w:tmpl w:val="5929D285"/>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E6D648BD"/>
    <w:multiLevelType w:val="hybridMultilevel"/>
    <w:tmpl w:val="F9B69BC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EA1E6AF0"/>
    <w:multiLevelType w:val="hybridMultilevel"/>
    <w:tmpl w:val="EF8FF80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EB287E44"/>
    <w:multiLevelType w:val="hybridMultilevel"/>
    <w:tmpl w:val="C1B94F5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EF670CEA"/>
    <w:multiLevelType w:val="hybridMultilevel"/>
    <w:tmpl w:val="4E547C0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EF7F03A7"/>
    <w:multiLevelType w:val="hybridMultilevel"/>
    <w:tmpl w:val="8B1B05F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EFEA85DC"/>
    <w:multiLevelType w:val="hybridMultilevel"/>
    <w:tmpl w:val="8C7B2D0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F0C1C62B"/>
    <w:multiLevelType w:val="hybridMultilevel"/>
    <w:tmpl w:val="1AE740C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F1032986"/>
    <w:multiLevelType w:val="hybridMultilevel"/>
    <w:tmpl w:val="387F7E9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F860DDED"/>
    <w:multiLevelType w:val="hybridMultilevel"/>
    <w:tmpl w:val="4A7C4B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F9B0EA0D"/>
    <w:multiLevelType w:val="hybridMultilevel"/>
    <w:tmpl w:val="57CD144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F9E3AAEF"/>
    <w:multiLevelType w:val="hybridMultilevel"/>
    <w:tmpl w:val="978C08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FB27CC17"/>
    <w:multiLevelType w:val="hybridMultilevel"/>
    <w:tmpl w:val="A28458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FB3557D1"/>
    <w:multiLevelType w:val="hybridMultilevel"/>
    <w:tmpl w:val="39BB5CF4"/>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FB4E3A7E"/>
    <w:multiLevelType w:val="hybridMultilevel"/>
    <w:tmpl w:val="D48B1E3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FB5B21CD"/>
    <w:multiLevelType w:val="hybridMultilevel"/>
    <w:tmpl w:val="55FCF16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FE379CC8"/>
    <w:multiLevelType w:val="hybridMultilevel"/>
    <w:tmpl w:val="94C344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1A91312"/>
    <w:multiLevelType w:val="hybridMultilevel"/>
    <w:tmpl w:val="D0C5833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2164219"/>
    <w:multiLevelType w:val="hybridMultilevel"/>
    <w:tmpl w:val="FC141A6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2880064"/>
    <w:multiLevelType w:val="hybridMultilevel"/>
    <w:tmpl w:val="EC87793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3B8177E"/>
    <w:multiLevelType w:val="hybridMultilevel"/>
    <w:tmpl w:val="47E1D69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4420EDB"/>
    <w:multiLevelType w:val="hybridMultilevel"/>
    <w:tmpl w:val="45A05EF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5378353"/>
    <w:multiLevelType w:val="hybridMultilevel"/>
    <w:tmpl w:val="CBC9E8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56CFFEC"/>
    <w:multiLevelType w:val="hybridMultilevel"/>
    <w:tmpl w:val="AC65B89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81E40B6"/>
    <w:multiLevelType w:val="hybridMultilevel"/>
    <w:tmpl w:val="B576A8B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C35E5DA"/>
    <w:multiLevelType w:val="hybridMultilevel"/>
    <w:tmpl w:val="EFE6C7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0EA91CEF"/>
    <w:multiLevelType w:val="hybridMultilevel"/>
    <w:tmpl w:val="4406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11CE5698"/>
    <w:multiLevelType w:val="hybridMultilevel"/>
    <w:tmpl w:val="75B8B45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13C76AA2"/>
    <w:multiLevelType w:val="hybridMultilevel"/>
    <w:tmpl w:val="ABBA3FD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150CD68C"/>
    <w:multiLevelType w:val="hybridMultilevel"/>
    <w:tmpl w:val="F40D753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16212786"/>
    <w:multiLevelType w:val="hybridMultilevel"/>
    <w:tmpl w:val="123EB0F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180B4A0B"/>
    <w:multiLevelType w:val="hybridMultilevel"/>
    <w:tmpl w:val="B348168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18135437"/>
    <w:multiLevelType w:val="hybridMultilevel"/>
    <w:tmpl w:val="E4E61B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188F7276"/>
    <w:multiLevelType w:val="hybridMultilevel"/>
    <w:tmpl w:val="01E6C76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1C8B1AE0"/>
    <w:multiLevelType w:val="hybridMultilevel"/>
    <w:tmpl w:val="1AED505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1C9CD3AD"/>
    <w:multiLevelType w:val="hybridMultilevel"/>
    <w:tmpl w:val="BA7523D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1E75AA07"/>
    <w:multiLevelType w:val="hybridMultilevel"/>
    <w:tmpl w:val="2A061B8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5" w15:restartNumberingAfterBreak="0">
    <w:nsid w:val="20B31576"/>
    <w:multiLevelType w:val="hybridMultilevel"/>
    <w:tmpl w:val="D959A03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6" w15:restartNumberingAfterBreak="0">
    <w:nsid w:val="227C718E"/>
    <w:multiLevelType w:val="hybridMultilevel"/>
    <w:tmpl w:val="4A7320C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7" w15:restartNumberingAfterBreak="0">
    <w:nsid w:val="227F1476"/>
    <w:multiLevelType w:val="hybridMultilevel"/>
    <w:tmpl w:val="7193B7C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8" w15:restartNumberingAfterBreak="0">
    <w:nsid w:val="240C1B95"/>
    <w:multiLevelType w:val="hybridMultilevel"/>
    <w:tmpl w:val="827231B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9" w15:restartNumberingAfterBreak="0">
    <w:nsid w:val="24471813"/>
    <w:multiLevelType w:val="hybridMultilevel"/>
    <w:tmpl w:val="1434A1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0" w15:restartNumberingAfterBreak="0">
    <w:nsid w:val="2630CCCE"/>
    <w:multiLevelType w:val="hybridMultilevel"/>
    <w:tmpl w:val="2FFFEE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1" w15:restartNumberingAfterBreak="0">
    <w:nsid w:val="28B421D7"/>
    <w:multiLevelType w:val="hybridMultilevel"/>
    <w:tmpl w:val="9907C06E"/>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2" w15:restartNumberingAfterBreak="0">
    <w:nsid w:val="2AC6C9C5"/>
    <w:multiLevelType w:val="hybridMultilevel"/>
    <w:tmpl w:val="24C973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3" w15:restartNumberingAfterBreak="0">
    <w:nsid w:val="2BF29B52"/>
    <w:multiLevelType w:val="hybridMultilevel"/>
    <w:tmpl w:val="262AF31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4" w15:restartNumberingAfterBreak="0">
    <w:nsid w:val="2C89E086"/>
    <w:multiLevelType w:val="hybridMultilevel"/>
    <w:tmpl w:val="7367177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5" w15:restartNumberingAfterBreak="0">
    <w:nsid w:val="2D8CB432"/>
    <w:multiLevelType w:val="hybridMultilevel"/>
    <w:tmpl w:val="D12B216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6" w15:restartNumberingAfterBreak="0">
    <w:nsid w:val="2DBB1807"/>
    <w:multiLevelType w:val="hybridMultilevel"/>
    <w:tmpl w:val="09BC718D"/>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7" w15:restartNumberingAfterBreak="0">
    <w:nsid w:val="2EEF7022"/>
    <w:multiLevelType w:val="hybridMultilevel"/>
    <w:tmpl w:val="F173F18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8" w15:restartNumberingAfterBreak="0">
    <w:nsid w:val="30CBB681"/>
    <w:multiLevelType w:val="hybridMultilevel"/>
    <w:tmpl w:val="E86915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9" w15:restartNumberingAfterBreak="0">
    <w:nsid w:val="312BA8CC"/>
    <w:multiLevelType w:val="hybridMultilevel"/>
    <w:tmpl w:val="A760251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0" w15:restartNumberingAfterBreak="0">
    <w:nsid w:val="320EF2A5"/>
    <w:multiLevelType w:val="hybridMultilevel"/>
    <w:tmpl w:val="4947F5D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1" w15:restartNumberingAfterBreak="0">
    <w:nsid w:val="341D06E7"/>
    <w:multiLevelType w:val="hybridMultilevel"/>
    <w:tmpl w:val="74D1949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2" w15:restartNumberingAfterBreak="0">
    <w:nsid w:val="344BA752"/>
    <w:multiLevelType w:val="hybridMultilevel"/>
    <w:tmpl w:val="F7DBC86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3" w15:restartNumberingAfterBreak="0">
    <w:nsid w:val="34D96654"/>
    <w:multiLevelType w:val="hybridMultilevel"/>
    <w:tmpl w:val="64170B2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4" w15:restartNumberingAfterBreak="0">
    <w:nsid w:val="35A636D1"/>
    <w:multiLevelType w:val="hybridMultilevel"/>
    <w:tmpl w:val="087E0BB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5" w15:restartNumberingAfterBreak="0">
    <w:nsid w:val="3664CDD8"/>
    <w:multiLevelType w:val="hybridMultilevel"/>
    <w:tmpl w:val="DC029EA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6" w15:restartNumberingAfterBreak="0">
    <w:nsid w:val="3831BA96"/>
    <w:multiLevelType w:val="hybridMultilevel"/>
    <w:tmpl w:val="100F520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7" w15:restartNumberingAfterBreak="0">
    <w:nsid w:val="383D5895"/>
    <w:multiLevelType w:val="hybridMultilevel"/>
    <w:tmpl w:val="8D2E97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8" w15:restartNumberingAfterBreak="0">
    <w:nsid w:val="38EB6795"/>
    <w:multiLevelType w:val="hybridMultilevel"/>
    <w:tmpl w:val="009F3C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9" w15:restartNumberingAfterBreak="0">
    <w:nsid w:val="39072C6D"/>
    <w:multiLevelType w:val="hybridMultilevel"/>
    <w:tmpl w:val="64BFF04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0" w15:restartNumberingAfterBreak="0">
    <w:nsid w:val="3A993A0E"/>
    <w:multiLevelType w:val="hybridMultilevel"/>
    <w:tmpl w:val="BEB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B48CEB7"/>
    <w:multiLevelType w:val="hybridMultilevel"/>
    <w:tmpl w:val="333500D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2" w15:restartNumberingAfterBreak="0">
    <w:nsid w:val="3BE71E5A"/>
    <w:multiLevelType w:val="hybridMultilevel"/>
    <w:tmpl w:val="B73A40B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3" w15:restartNumberingAfterBreak="0">
    <w:nsid w:val="3C0B4824"/>
    <w:multiLevelType w:val="hybridMultilevel"/>
    <w:tmpl w:val="D3A7B85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4" w15:restartNumberingAfterBreak="0">
    <w:nsid w:val="418B2BB6"/>
    <w:multiLevelType w:val="hybridMultilevel"/>
    <w:tmpl w:val="5D59BBE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5" w15:restartNumberingAfterBreak="0">
    <w:nsid w:val="4227F979"/>
    <w:multiLevelType w:val="hybridMultilevel"/>
    <w:tmpl w:val="FC5FE3D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6" w15:restartNumberingAfterBreak="0">
    <w:nsid w:val="4309BB91"/>
    <w:multiLevelType w:val="hybridMultilevel"/>
    <w:tmpl w:val="91BB22D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7" w15:restartNumberingAfterBreak="0">
    <w:nsid w:val="45644640"/>
    <w:multiLevelType w:val="hybridMultilevel"/>
    <w:tmpl w:val="FB8356C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8" w15:restartNumberingAfterBreak="0">
    <w:nsid w:val="484C3BC1"/>
    <w:multiLevelType w:val="hybridMultilevel"/>
    <w:tmpl w:val="49AE2EC0"/>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9" w15:restartNumberingAfterBreak="0">
    <w:nsid w:val="49571A8A"/>
    <w:multiLevelType w:val="hybridMultilevel"/>
    <w:tmpl w:val="8D55DEA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0" w15:restartNumberingAfterBreak="0">
    <w:nsid w:val="4C335750"/>
    <w:multiLevelType w:val="hybridMultilevel"/>
    <w:tmpl w:val="50F37B1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1" w15:restartNumberingAfterBreak="0">
    <w:nsid w:val="4C91ED51"/>
    <w:multiLevelType w:val="hybridMultilevel"/>
    <w:tmpl w:val="256FCFD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2" w15:restartNumberingAfterBreak="0">
    <w:nsid w:val="4CFC20E0"/>
    <w:multiLevelType w:val="hybridMultilevel"/>
    <w:tmpl w:val="2B0FA4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3" w15:restartNumberingAfterBreak="0">
    <w:nsid w:val="4D05E97A"/>
    <w:multiLevelType w:val="hybridMultilevel"/>
    <w:tmpl w:val="0442941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4" w15:restartNumberingAfterBreak="0">
    <w:nsid w:val="4FD4DA84"/>
    <w:multiLevelType w:val="hybridMultilevel"/>
    <w:tmpl w:val="CB8EB38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5" w15:restartNumberingAfterBreak="0">
    <w:nsid w:val="547432EF"/>
    <w:multiLevelType w:val="hybridMultilevel"/>
    <w:tmpl w:val="B965C3E0"/>
    <w:lvl w:ilvl="0" w:tplc="FFFFFFFF">
      <w:start w:val="1"/>
      <w:numFmt w:val="bullet"/>
      <w:lvlText w:val="•"/>
      <w:lvlJc w:val="left"/>
    </w:lvl>
    <w:lvl w:ilvl="1" w:tplc="FFFFFFFF">
      <w:start w:val="1"/>
      <w:numFmt w:val="ideographDigital"/>
      <w:lvlText w:val="•"/>
      <w:lvlJc w:val="left"/>
      <w:rPr>
        <w:rFonts w:cs="Times New Roman"/>
      </w:rPr>
    </w:lvl>
    <w:lvl w:ilvl="2" w:tplc="FFFFFFFF">
      <w:start w:val="1"/>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6" w15:restartNumberingAfterBreak="0">
    <w:nsid w:val="55343E02"/>
    <w:multiLevelType w:val="hybridMultilevel"/>
    <w:tmpl w:val="38D288B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7" w15:restartNumberingAfterBreak="0">
    <w:nsid w:val="583E82F2"/>
    <w:multiLevelType w:val="hybridMultilevel"/>
    <w:tmpl w:val="8CA19A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8" w15:restartNumberingAfterBreak="0">
    <w:nsid w:val="604A8893"/>
    <w:multiLevelType w:val="hybridMultilevel"/>
    <w:tmpl w:val="9542039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9" w15:restartNumberingAfterBreak="0">
    <w:nsid w:val="618C470B"/>
    <w:multiLevelType w:val="hybridMultilevel"/>
    <w:tmpl w:val="46B306C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0" w15:restartNumberingAfterBreak="0">
    <w:nsid w:val="62401284"/>
    <w:multiLevelType w:val="hybridMultilevel"/>
    <w:tmpl w:val="EB4D542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1" w15:restartNumberingAfterBreak="0">
    <w:nsid w:val="62561948"/>
    <w:multiLevelType w:val="hybridMultilevel"/>
    <w:tmpl w:val="4E9070ED"/>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2" w15:restartNumberingAfterBreak="0">
    <w:nsid w:val="669480C7"/>
    <w:multiLevelType w:val="hybridMultilevel"/>
    <w:tmpl w:val="A17AD73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3" w15:restartNumberingAfterBreak="0">
    <w:nsid w:val="66C98C82"/>
    <w:multiLevelType w:val="hybridMultilevel"/>
    <w:tmpl w:val="FEA3DDE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4" w15:restartNumberingAfterBreak="0">
    <w:nsid w:val="696AA7EA"/>
    <w:multiLevelType w:val="hybridMultilevel"/>
    <w:tmpl w:val="6FD788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5" w15:restartNumberingAfterBreak="0">
    <w:nsid w:val="6993C309"/>
    <w:multiLevelType w:val="hybridMultilevel"/>
    <w:tmpl w:val="F927F75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6" w15:restartNumberingAfterBreak="0">
    <w:nsid w:val="6A2C9F21"/>
    <w:multiLevelType w:val="hybridMultilevel"/>
    <w:tmpl w:val="5448FDE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7" w15:restartNumberingAfterBreak="0">
    <w:nsid w:val="6A7B6166"/>
    <w:multiLevelType w:val="hybridMultilevel"/>
    <w:tmpl w:val="2236E9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8" w15:restartNumberingAfterBreak="0">
    <w:nsid w:val="6B49E344"/>
    <w:multiLevelType w:val="hybridMultilevel"/>
    <w:tmpl w:val="C5CD314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9" w15:restartNumberingAfterBreak="0">
    <w:nsid w:val="6C2DAE7F"/>
    <w:multiLevelType w:val="hybridMultilevel"/>
    <w:tmpl w:val="BCB8CAE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0" w15:restartNumberingAfterBreak="0">
    <w:nsid w:val="6E39C4C4"/>
    <w:multiLevelType w:val="hybridMultilevel"/>
    <w:tmpl w:val="6284D2E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1" w15:restartNumberingAfterBreak="0">
    <w:nsid w:val="70E38021"/>
    <w:multiLevelType w:val="hybridMultilevel"/>
    <w:tmpl w:val="95F5E35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2" w15:restartNumberingAfterBreak="0">
    <w:nsid w:val="71E227CD"/>
    <w:multiLevelType w:val="hybridMultilevel"/>
    <w:tmpl w:val="A03FE67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3" w15:restartNumberingAfterBreak="0">
    <w:nsid w:val="71F1BC51"/>
    <w:multiLevelType w:val="hybridMultilevel"/>
    <w:tmpl w:val="ED21433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4" w15:restartNumberingAfterBreak="0">
    <w:nsid w:val="76269A15"/>
    <w:multiLevelType w:val="hybridMultilevel"/>
    <w:tmpl w:val="58E109E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5" w15:restartNumberingAfterBreak="0">
    <w:nsid w:val="77DD3D9B"/>
    <w:multiLevelType w:val="hybridMultilevel"/>
    <w:tmpl w:val="73EF3036"/>
    <w:lvl w:ilvl="0" w:tplc="FFFFFFFF">
      <w:start w:val="1"/>
      <w:numFmt w:val="bullet"/>
      <w:lvlText w:val="•"/>
      <w:lvlJc w:val="left"/>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6" w15:restartNumberingAfterBreak="0">
    <w:nsid w:val="7B3F3D25"/>
    <w:multiLevelType w:val="hybridMultilevel"/>
    <w:tmpl w:val="2F4DEA3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7" w15:restartNumberingAfterBreak="0">
    <w:nsid w:val="7BC40D69"/>
    <w:multiLevelType w:val="hybridMultilevel"/>
    <w:tmpl w:val="2C5D520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8" w15:restartNumberingAfterBreak="0">
    <w:nsid w:val="7BD34A7C"/>
    <w:multiLevelType w:val="hybridMultilevel"/>
    <w:tmpl w:val="9D10E88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9" w15:restartNumberingAfterBreak="0">
    <w:nsid w:val="7C573394"/>
    <w:multiLevelType w:val="hybridMultilevel"/>
    <w:tmpl w:val="0D688A7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0" w15:restartNumberingAfterBreak="0">
    <w:nsid w:val="7CE1F710"/>
    <w:multiLevelType w:val="hybridMultilevel"/>
    <w:tmpl w:val="32088C1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15:restartNumberingAfterBreak="0">
    <w:nsid w:val="7D35DE15"/>
    <w:multiLevelType w:val="hybridMultilevel"/>
    <w:tmpl w:val="3CA9857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2" w15:restartNumberingAfterBreak="0">
    <w:nsid w:val="7E9632EC"/>
    <w:multiLevelType w:val="hybridMultilevel"/>
    <w:tmpl w:val="57110E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3" w15:restartNumberingAfterBreak="0">
    <w:nsid w:val="7FF7E49D"/>
    <w:multiLevelType w:val="hybridMultilevel"/>
    <w:tmpl w:val="4A0BAD4D"/>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4"/>
  </w:num>
  <w:num w:numId="2">
    <w:abstractNumId w:val="113"/>
  </w:num>
  <w:num w:numId="3">
    <w:abstractNumId w:val="118"/>
  </w:num>
  <w:num w:numId="4">
    <w:abstractNumId w:val="30"/>
  </w:num>
  <w:num w:numId="5">
    <w:abstractNumId w:val="91"/>
  </w:num>
  <w:num w:numId="6">
    <w:abstractNumId w:val="131"/>
  </w:num>
  <w:num w:numId="7">
    <w:abstractNumId w:val="51"/>
  </w:num>
  <w:num w:numId="8">
    <w:abstractNumId w:val="88"/>
  </w:num>
  <w:num w:numId="9">
    <w:abstractNumId w:val="116"/>
  </w:num>
  <w:num w:numId="10">
    <w:abstractNumId w:val="20"/>
  </w:num>
  <w:num w:numId="11">
    <w:abstractNumId w:val="81"/>
  </w:num>
  <w:num w:numId="12">
    <w:abstractNumId w:val="50"/>
  </w:num>
  <w:num w:numId="13">
    <w:abstractNumId w:val="98"/>
  </w:num>
  <w:num w:numId="14">
    <w:abstractNumId w:val="120"/>
  </w:num>
  <w:num w:numId="15">
    <w:abstractNumId w:val="27"/>
  </w:num>
  <w:num w:numId="16">
    <w:abstractNumId w:val="65"/>
  </w:num>
  <w:num w:numId="17">
    <w:abstractNumId w:val="37"/>
  </w:num>
  <w:num w:numId="18">
    <w:abstractNumId w:val="84"/>
  </w:num>
  <w:num w:numId="19">
    <w:abstractNumId w:val="143"/>
  </w:num>
  <w:num w:numId="20">
    <w:abstractNumId w:val="18"/>
  </w:num>
  <w:num w:numId="21">
    <w:abstractNumId w:val="36"/>
  </w:num>
  <w:num w:numId="22">
    <w:abstractNumId w:val="46"/>
  </w:num>
  <w:num w:numId="23">
    <w:abstractNumId w:val="90"/>
  </w:num>
  <w:num w:numId="24">
    <w:abstractNumId w:val="166"/>
  </w:num>
  <w:num w:numId="25">
    <w:abstractNumId w:val="60"/>
  </w:num>
  <w:num w:numId="26">
    <w:abstractNumId w:val="96"/>
  </w:num>
  <w:num w:numId="27">
    <w:abstractNumId w:val="48"/>
  </w:num>
  <w:num w:numId="28">
    <w:abstractNumId w:val="139"/>
  </w:num>
  <w:num w:numId="29">
    <w:abstractNumId w:val="170"/>
  </w:num>
  <w:num w:numId="30">
    <w:abstractNumId w:val="26"/>
  </w:num>
  <w:num w:numId="31">
    <w:abstractNumId w:val="100"/>
  </w:num>
  <w:num w:numId="32">
    <w:abstractNumId w:val="155"/>
  </w:num>
  <w:num w:numId="33">
    <w:abstractNumId w:val="164"/>
  </w:num>
  <w:num w:numId="34">
    <w:abstractNumId w:val="137"/>
  </w:num>
  <w:num w:numId="35">
    <w:abstractNumId w:val="129"/>
  </w:num>
  <w:num w:numId="36">
    <w:abstractNumId w:val="4"/>
  </w:num>
  <w:num w:numId="37">
    <w:abstractNumId w:val="28"/>
  </w:num>
  <w:num w:numId="38">
    <w:abstractNumId w:val="173"/>
  </w:num>
  <w:num w:numId="39">
    <w:abstractNumId w:val="15"/>
  </w:num>
  <w:num w:numId="40">
    <w:abstractNumId w:val="38"/>
  </w:num>
  <w:num w:numId="41">
    <w:abstractNumId w:val="22"/>
  </w:num>
  <w:num w:numId="42">
    <w:abstractNumId w:val="66"/>
  </w:num>
  <w:num w:numId="43">
    <w:abstractNumId w:val="103"/>
  </w:num>
  <w:num w:numId="44">
    <w:abstractNumId w:val="6"/>
  </w:num>
  <w:num w:numId="45">
    <w:abstractNumId w:val="87"/>
  </w:num>
  <w:num w:numId="46">
    <w:abstractNumId w:val="145"/>
  </w:num>
  <w:num w:numId="47">
    <w:abstractNumId w:val="53"/>
  </w:num>
  <w:num w:numId="48">
    <w:abstractNumId w:val="140"/>
  </w:num>
  <w:num w:numId="49">
    <w:abstractNumId w:val="56"/>
  </w:num>
  <w:num w:numId="50">
    <w:abstractNumId w:val="124"/>
  </w:num>
  <w:num w:numId="51">
    <w:abstractNumId w:val="77"/>
  </w:num>
  <w:num w:numId="52">
    <w:abstractNumId w:val="43"/>
  </w:num>
  <w:num w:numId="53">
    <w:abstractNumId w:val="112"/>
  </w:num>
  <w:num w:numId="54">
    <w:abstractNumId w:val="111"/>
  </w:num>
  <w:num w:numId="55">
    <w:abstractNumId w:val="72"/>
  </w:num>
  <w:num w:numId="56">
    <w:abstractNumId w:val="54"/>
  </w:num>
  <w:num w:numId="57">
    <w:abstractNumId w:val="33"/>
  </w:num>
  <w:num w:numId="58">
    <w:abstractNumId w:val="125"/>
  </w:num>
  <w:num w:numId="59">
    <w:abstractNumId w:val="69"/>
  </w:num>
  <w:num w:numId="60">
    <w:abstractNumId w:val="109"/>
  </w:num>
  <w:num w:numId="61">
    <w:abstractNumId w:val="17"/>
  </w:num>
  <w:num w:numId="62">
    <w:abstractNumId w:val="68"/>
  </w:num>
  <w:num w:numId="63">
    <w:abstractNumId w:val="58"/>
  </w:num>
  <w:num w:numId="64">
    <w:abstractNumId w:val="154"/>
  </w:num>
  <w:num w:numId="65">
    <w:abstractNumId w:val="55"/>
  </w:num>
  <w:num w:numId="66">
    <w:abstractNumId w:val="29"/>
  </w:num>
  <w:num w:numId="67">
    <w:abstractNumId w:val="19"/>
  </w:num>
  <w:num w:numId="68">
    <w:abstractNumId w:val="63"/>
  </w:num>
  <w:num w:numId="69">
    <w:abstractNumId w:val="44"/>
  </w:num>
  <w:num w:numId="70">
    <w:abstractNumId w:val="34"/>
  </w:num>
  <w:num w:numId="71">
    <w:abstractNumId w:val="61"/>
  </w:num>
  <w:num w:numId="72">
    <w:abstractNumId w:val="104"/>
  </w:num>
  <w:num w:numId="73">
    <w:abstractNumId w:val="148"/>
  </w:num>
  <w:num w:numId="74">
    <w:abstractNumId w:val="3"/>
  </w:num>
  <w:num w:numId="75">
    <w:abstractNumId w:val="126"/>
  </w:num>
  <w:num w:numId="76">
    <w:abstractNumId w:val="163"/>
  </w:num>
  <w:num w:numId="77">
    <w:abstractNumId w:val="169"/>
  </w:num>
  <w:num w:numId="78">
    <w:abstractNumId w:val="82"/>
  </w:num>
  <w:num w:numId="79">
    <w:abstractNumId w:val="160"/>
  </w:num>
  <w:num w:numId="80">
    <w:abstractNumId w:val="141"/>
  </w:num>
  <w:num w:numId="81">
    <w:abstractNumId w:val="23"/>
  </w:num>
  <w:num w:numId="82">
    <w:abstractNumId w:val="57"/>
  </w:num>
  <w:num w:numId="83">
    <w:abstractNumId w:val="40"/>
  </w:num>
  <w:num w:numId="84">
    <w:abstractNumId w:val="106"/>
  </w:num>
  <w:num w:numId="85">
    <w:abstractNumId w:val="123"/>
  </w:num>
  <w:num w:numId="86">
    <w:abstractNumId w:val="110"/>
  </w:num>
  <w:num w:numId="87">
    <w:abstractNumId w:val="16"/>
  </w:num>
  <w:num w:numId="88">
    <w:abstractNumId w:val="115"/>
  </w:num>
  <w:num w:numId="89">
    <w:abstractNumId w:val="127"/>
  </w:num>
  <w:num w:numId="90">
    <w:abstractNumId w:val="97"/>
  </w:num>
  <w:num w:numId="91">
    <w:abstractNumId w:val="156"/>
  </w:num>
  <w:num w:numId="92">
    <w:abstractNumId w:val="49"/>
  </w:num>
  <w:num w:numId="93">
    <w:abstractNumId w:val="149"/>
  </w:num>
  <w:num w:numId="94">
    <w:abstractNumId w:val="146"/>
  </w:num>
  <w:num w:numId="95">
    <w:abstractNumId w:val="168"/>
  </w:num>
  <w:num w:numId="96">
    <w:abstractNumId w:val="95"/>
  </w:num>
  <w:num w:numId="97">
    <w:abstractNumId w:val="135"/>
  </w:num>
  <w:num w:numId="98">
    <w:abstractNumId w:val="172"/>
  </w:num>
  <w:num w:numId="99">
    <w:abstractNumId w:val="167"/>
  </w:num>
  <w:num w:numId="100">
    <w:abstractNumId w:val="162"/>
  </w:num>
  <w:num w:numId="101">
    <w:abstractNumId w:val="73"/>
  </w:num>
  <w:num w:numId="102">
    <w:abstractNumId w:val="142"/>
  </w:num>
  <w:num w:numId="103">
    <w:abstractNumId w:val="105"/>
  </w:num>
  <w:num w:numId="104">
    <w:abstractNumId w:val="161"/>
  </w:num>
  <w:num w:numId="105">
    <w:abstractNumId w:val="86"/>
  </w:num>
  <w:num w:numId="106">
    <w:abstractNumId w:val="80"/>
  </w:num>
  <w:num w:numId="107">
    <w:abstractNumId w:val="158"/>
  </w:num>
  <w:num w:numId="108">
    <w:abstractNumId w:val="41"/>
  </w:num>
  <w:num w:numId="109">
    <w:abstractNumId w:val="70"/>
  </w:num>
  <w:num w:numId="110">
    <w:abstractNumId w:val="102"/>
  </w:num>
  <w:num w:numId="111">
    <w:abstractNumId w:val="136"/>
  </w:num>
  <w:num w:numId="112">
    <w:abstractNumId w:val="67"/>
  </w:num>
  <w:num w:numId="113">
    <w:abstractNumId w:val="76"/>
  </w:num>
  <w:num w:numId="114">
    <w:abstractNumId w:val="171"/>
  </w:num>
  <w:num w:numId="115">
    <w:abstractNumId w:val="153"/>
  </w:num>
  <w:num w:numId="116">
    <w:abstractNumId w:val="157"/>
  </w:num>
  <w:num w:numId="117">
    <w:abstractNumId w:val="75"/>
  </w:num>
  <w:num w:numId="118">
    <w:abstractNumId w:val="35"/>
  </w:num>
  <w:num w:numId="119">
    <w:abstractNumId w:val="12"/>
  </w:num>
  <w:num w:numId="120">
    <w:abstractNumId w:val="152"/>
  </w:num>
  <w:num w:numId="121">
    <w:abstractNumId w:val="99"/>
  </w:num>
  <w:num w:numId="122">
    <w:abstractNumId w:val="78"/>
  </w:num>
  <w:num w:numId="123">
    <w:abstractNumId w:val="1"/>
  </w:num>
  <w:num w:numId="124">
    <w:abstractNumId w:val="11"/>
  </w:num>
  <w:num w:numId="125">
    <w:abstractNumId w:val="114"/>
  </w:num>
  <w:num w:numId="126">
    <w:abstractNumId w:val="107"/>
  </w:num>
  <w:num w:numId="127">
    <w:abstractNumId w:val="39"/>
  </w:num>
  <w:num w:numId="128">
    <w:abstractNumId w:val="85"/>
  </w:num>
  <w:num w:numId="129">
    <w:abstractNumId w:val="21"/>
  </w:num>
  <w:num w:numId="130">
    <w:abstractNumId w:val="93"/>
  </w:num>
  <w:num w:numId="131">
    <w:abstractNumId w:val="92"/>
  </w:num>
  <w:num w:numId="132">
    <w:abstractNumId w:val="133"/>
  </w:num>
  <w:num w:numId="133">
    <w:abstractNumId w:val="128"/>
  </w:num>
  <w:num w:numId="134">
    <w:abstractNumId w:val="59"/>
  </w:num>
  <w:num w:numId="135">
    <w:abstractNumId w:val="45"/>
  </w:num>
  <w:num w:numId="136">
    <w:abstractNumId w:val="159"/>
  </w:num>
  <w:num w:numId="137">
    <w:abstractNumId w:val="31"/>
  </w:num>
  <w:num w:numId="138">
    <w:abstractNumId w:val="89"/>
  </w:num>
  <w:num w:numId="139">
    <w:abstractNumId w:val="79"/>
  </w:num>
  <w:num w:numId="140">
    <w:abstractNumId w:val="134"/>
  </w:num>
  <w:num w:numId="141">
    <w:abstractNumId w:val="150"/>
  </w:num>
  <w:num w:numId="142">
    <w:abstractNumId w:val="147"/>
  </w:num>
  <w:num w:numId="143">
    <w:abstractNumId w:val="0"/>
  </w:num>
  <w:num w:numId="144">
    <w:abstractNumId w:val="119"/>
  </w:num>
  <w:num w:numId="145">
    <w:abstractNumId w:val="5"/>
  </w:num>
  <w:num w:numId="146">
    <w:abstractNumId w:val="132"/>
  </w:num>
  <w:num w:numId="147">
    <w:abstractNumId w:val="14"/>
  </w:num>
  <w:num w:numId="148">
    <w:abstractNumId w:val="13"/>
  </w:num>
  <w:num w:numId="149">
    <w:abstractNumId w:val="10"/>
  </w:num>
  <w:num w:numId="150">
    <w:abstractNumId w:val="122"/>
  </w:num>
  <w:num w:numId="151">
    <w:abstractNumId w:val="8"/>
  </w:num>
  <w:num w:numId="152">
    <w:abstractNumId w:val="47"/>
  </w:num>
  <w:num w:numId="153">
    <w:abstractNumId w:val="74"/>
  </w:num>
  <w:num w:numId="154">
    <w:abstractNumId w:val="144"/>
  </w:num>
  <w:num w:numId="155">
    <w:abstractNumId w:val="83"/>
  </w:num>
  <w:num w:numId="156">
    <w:abstractNumId w:val="138"/>
  </w:num>
  <w:num w:numId="157">
    <w:abstractNumId w:val="101"/>
  </w:num>
  <w:num w:numId="158">
    <w:abstractNumId w:val="52"/>
  </w:num>
  <w:num w:numId="159">
    <w:abstractNumId w:val="108"/>
  </w:num>
  <w:num w:numId="160">
    <w:abstractNumId w:val="7"/>
  </w:num>
  <w:num w:numId="161">
    <w:abstractNumId w:val="42"/>
  </w:num>
  <w:num w:numId="162">
    <w:abstractNumId w:val="25"/>
  </w:num>
  <w:num w:numId="163">
    <w:abstractNumId w:val="151"/>
  </w:num>
  <w:num w:numId="164">
    <w:abstractNumId w:val="2"/>
  </w:num>
  <w:num w:numId="165">
    <w:abstractNumId w:val="32"/>
  </w:num>
  <w:num w:numId="166">
    <w:abstractNumId w:val="9"/>
  </w:num>
  <w:num w:numId="167">
    <w:abstractNumId w:val="62"/>
  </w:num>
  <w:num w:numId="168">
    <w:abstractNumId w:val="121"/>
  </w:num>
  <w:num w:numId="169">
    <w:abstractNumId w:val="117"/>
  </w:num>
  <w:num w:numId="170">
    <w:abstractNumId w:val="64"/>
  </w:num>
  <w:num w:numId="171">
    <w:abstractNumId w:val="165"/>
  </w:num>
  <w:num w:numId="172">
    <w:abstractNumId w:val="71"/>
  </w:num>
  <w:num w:numId="173">
    <w:abstractNumId w:val="130"/>
  </w:num>
  <w:num w:numId="174">
    <w:abstractNumId w:val="94"/>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578A"/>
    <w:rsid w:val="000955C2"/>
    <w:rsid w:val="000C0F99"/>
    <w:rsid w:val="000E1406"/>
    <w:rsid w:val="000E40AC"/>
    <w:rsid w:val="00106DF6"/>
    <w:rsid w:val="00166C35"/>
    <w:rsid w:val="0022578A"/>
    <w:rsid w:val="002A2100"/>
    <w:rsid w:val="00352353"/>
    <w:rsid w:val="00353754"/>
    <w:rsid w:val="003B463C"/>
    <w:rsid w:val="004126A2"/>
    <w:rsid w:val="00462FDA"/>
    <w:rsid w:val="004808D5"/>
    <w:rsid w:val="004E6905"/>
    <w:rsid w:val="0055313A"/>
    <w:rsid w:val="00583CA9"/>
    <w:rsid w:val="00616C7F"/>
    <w:rsid w:val="00632CCE"/>
    <w:rsid w:val="006429E5"/>
    <w:rsid w:val="00744330"/>
    <w:rsid w:val="008A58FA"/>
    <w:rsid w:val="0092687D"/>
    <w:rsid w:val="009654B8"/>
    <w:rsid w:val="0098297B"/>
    <w:rsid w:val="00A06739"/>
    <w:rsid w:val="00AD21B2"/>
    <w:rsid w:val="00B0322D"/>
    <w:rsid w:val="00B70963"/>
    <w:rsid w:val="00C80ECA"/>
    <w:rsid w:val="00DE5A73"/>
    <w:rsid w:val="00E12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D0B6CA5"/>
  <w14:defaultImageDpi w14:val="0"/>
  <w15:docId w15:val="{B6116869-3F64-4048-A3F6-33336D45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16">
    <w:name w:val="CM216"/>
    <w:basedOn w:val="Default"/>
    <w:next w:val="Default"/>
    <w:uiPriority w:val="99"/>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76" w:lineRule="atLeast"/>
    </w:pPr>
    <w:rPr>
      <w:color w:val="auto"/>
    </w:rPr>
  </w:style>
  <w:style w:type="paragraph" w:customStyle="1" w:styleId="CM3">
    <w:name w:val="CM3"/>
    <w:basedOn w:val="Default"/>
    <w:next w:val="Default"/>
    <w:uiPriority w:val="99"/>
    <w:rPr>
      <w:color w:val="auto"/>
    </w:rPr>
  </w:style>
  <w:style w:type="paragraph" w:customStyle="1" w:styleId="CM217">
    <w:name w:val="CM217"/>
    <w:basedOn w:val="Default"/>
    <w:next w:val="Default"/>
    <w:uiPriority w:val="99"/>
    <w:rPr>
      <w:color w:val="auto"/>
    </w:rPr>
  </w:style>
  <w:style w:type="paragraph" w:customStyle="1" w:styleId="CM218">
    <w:name w:val="CM218"/>
    <w:basedOn w:val="Default"/>
    <w:next w:val="Default"/>
    <w:uiPriority w:val="99"/>
    <w:rPr>
      <w:color w:val="auto"/>
    </w:rPr>
  </w:style>
  <w:style w:type="paragraph" w:customStyle="1" w:styleId="CM4">
    <w:name w:val="CM4"/>
    <w:basedOn w:val="Default"/>
    <w:next w:val="Default"/>
    <w:uiPriority w:val="99"/>
    <w:pPr>
      <w:spacing w:line="408" w:lineRule="atLeast"/>
    </w:pPr>
    <w:rPr>
      <w:color w:val="auto"/>
    </w:rPr>
  </w:style>
  <w:style w:type="paragraph" w:customStyle="1" w:styleId="CM5">
    <w:name w:val="CM5"/>
    <w:basedOn w:val="Default"/>
    <w:next w:val="Default"/>
    <w:uiPriority w:val="99"/>
    <w:pPr>
      <w:spacing w:line="316" w:lineRule="atLeast"/>
    </w:pPr>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rPr>
      <w:color w:val="auto"/>
    </w:rPr>
  </w:style>
  <w:style w:type="paragraph" w:customStyle="1" w:styleId="CM220">
    <w:name w:val="CM220"/>
    <w:basedOn w:val="Default"/>
    <w:next w:val="Default"/>
    <w:uiPriority w:val="99"/>
    <w:rPr>
      <w:color w:val="auto"/>
    </w:rPr>
  </w:style>
  <w:style w:type="paragraph" w:customStyle="1" w:styleId="CM14">
    <w:name w:val="CM14"/>
    <w:basedOn w:val="Default"/>
    <w:next w:val="Default"/>
    <w:uiPriority w:val="99"/>
    <w:pPr>
      <w:spacing w:line="231" w:lineRule="atLeast"/>
    </w:pPr>
    <w:rPr>
      <w:color w:val="auto"/>
    </w:rPr>
  </w:style>
  <w:style w:type="paragraph" w:customStyle="1" w:styleId="CM15">
    <w:name w:val="CM15"/>
    <w:basedOn w:val="Default"/>
    <w:next w:val="Default"/>
    <w:uiPriority w:val="99"/>
    <w:rPr>
      <w:color w:val="auto"/>
    </w:rPr>
  </w:style>
  <w:style w:type="paragraph" w:customStyle="1" w:styleId="CM222">
    <w:name w:val="CM222"/>
    <w:basedOn w:val="Default"/>
    <w:next w:val="Default"/>
    <w:uiPriority w:val="99"/>
    <w:rPr>
      <w:color w:val="auto"/>
    </w:rPr>
  </w:style>
  <w:style w:type="paragraph" w:customStyle="1" w:styleId="CM21">
    <w:name w:val="CM21"/>
    <w:basedOn w:val="Default"/>
    <w:next w:val="Default"/>
    <w:uiPriority w:val="99"/>
    <w:pPr>
      <w:spacing w:line="231" w:lineRule="atLeast"/>
    </w:pPr>
    <w:rPr>
      <w:color w:val="auto"/>
    </w:rPr>
  </w:style>
  <w:style w:type="paragraph" w:customStyle="1" w:styleId="CM13">
    <w:name w:val="CM13"/>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24">
    <w:name w:val="CM24"/>
    <w:basedOn w:val="Default"/>
    <w:next w:val="Default"/>
    <w:uiPriority w:val="99"/>
    <w:pPr>
      <w:spacing w:line="231" w:lineRule="atLeast"/>
    </w:pPr>
    <w:rPr>
      <w:color w:val="auto"/>
    </w:rPr>
  </w:style>
  <w:style w:type="paragraph" w:customStyle="1" w:styleId="CM11">
    <w:name w:val="CM11"/>
    <w:basedOn w:val="Default"/>
    <w:next w:val="Default"/>
    <w:uiPriority w:val="99"/>
    <w:pPr>
      <w:spacing w:line="231" w:lineRule="atLeast"/>
    </w:pPr>
    <w:rPr>
      <w:color w:val="auto"/>
    </w:rPr>
  </w:style>
  <w:style w:type="paragraph" w:customStyle="1" w:styleId="CM12">
    <w:name w:val="CM12"/>
    <w:basedOn w:val="Default"/>
    <w:next w:val="Default"/>
    <w:uiPriority w:val="99"/>
    <w:pPr>
      <w:spacing w:line="231" w:lineRule="atLeast"/>
    </w:pPr>
    <w:rPr>
      <w:color w:val="auto"/>
    </w:rPr>
  </w:style>
  <w:style w:type="paragraph" w:customStyle="1" w:styleId="CM25">
    <w:name w:val="CM25"/>
    <w:basedOn w:val="Default"/>
    <w:next w:val="Default"/>
    <w:uiPriority w:val="99"/>
    <w:pPr>
      <w:spacing w:line="231" w:lineRule="atLeast"/>
    </w:pPr>
    <w:rPr>
      <w:color w:val="auto"/>
    </w:rPr>
  </w:style>
  <w:style w:type="paragraph" w:customStyle="1" w:styleId="CM29">
    <w:name w:val="CM29"/>
    <w:basedOn w:val="Default"/>
    <w:next w:val="Default"/>
    <w:uiPriority w:val="99"/>
    <w:pPr>
      <w:spacing w:line="231" w:lineRule="atLeast"/>
    </w:pPr>
    <w:rPr>
      <w:color w:val="auto"/>
    </w:rPr>
  </w:style>
  <w:style w:type="paragraph" w:customStyle="1" w:styleId="CM31">
    <w:name w:val="CM31"/>
    <w:basedOn w:val="Default"/>
    <w:next w:val="Default"/>
    <w:uiPriority w:val="99"/>
    <w:pPr>
      <w:spacing w:line="231" w:lineRule="atLeast"/>
    </w:pPr>
    <w:rPr>
      <w:color w:val="auto"/>
    </w:rPr>
  </w:style>
  <w:style w:type="paragraph" w:customStyle="1" w:styleId="CM32">
    <w:name w:val="CM32"/>
    <w:basedOn w:val="Default"/>
    <w:next w:val="Default"/>
    <w:uiPriority w:val="99"/>
    <w:pPr>
      <w:spacing w:line="231" w:lineRule="atLeast"/>
    </w:pPr>
    <w:rPr>
      <w:color w:val="auto"/>
    </w:rPr>
  </w:style>
  <w:style w:type="paragraph" w:customStyle="1" w:styleId="CM27">
    <w:name w:val="CM27"/>
    <w:basedOn w:val="Default"/>
    <w:next w:val="Default"/>
    <w:uiPriority w:val="99"/>
    <w:pPr>
      <w:spacing w:line="231" w:lineRule="atLeast"/>
    </w:pPr>
    <w:rPr>
      <w:color w:val="auto"/>
    </w:rPr>
  </w:style>
  <w:style w:type="paragraph" w:customStyle="1" w:styleId="CM33">
    <w:name w:val="CM33"/>
    <w:basedOn w:val="Default"/>
    <w:next w:val="Default"/>
    <w:uiPriority w:val="99"/>
    <w:pPr>
      <w:spacing w:line="231" w:lineRule="atLeast"/>
    </w:pPr>
    <w:rPr>
      <w:color w:val="auto"/>
    </w:rPr>
  </w:style>
  <w:style w:type="paragraph" w:customStyle="1" w:styleId="CM36">
    <w:name w:val="CM36"/>
    <w:basedOn w:val="Default"/>
    <w:next w:val="Default"/>
    <w:uiPriority w:val="99"/>
    <w:rPr>
      <w:color w:val="auto"/>
    </w:rPr>
  </w:style>
  <w:style w:type="paragraph" w:customStyle="1" w:styleId="CM37">
    <w:name w:val="CM37"/>
    <w:basedOn w:val="Default"/>
    <w:next w:val="Default"/>
    <w:uiPriority w:val="99"/>
    <w:rPr>
      <w:color w:val="auto"/>
    </w:rPr>
  </w:style>
  <w:style w:type="paragraph" w:customStyle="1" w:styleId="CM38">
    <w:name w:val="CM38"/>
    <w:basedOn w:val="Default"/>
    <w:next w:val="Default"/>
    <w:uiPriority w:val="99"/>
    <w:pPr>
      <w:spacing w:line="231" w:lineRule="atLeast"/>
    </w:pPr>
    <w:rPr>
      <w:color w:val="auto"/>
    </w:rPr>
  </w:style>
  <w:style w:type="paragraph" w:customStyle="1" w:styleId="CM224">
    <w:name w:val="CM224"/>
    <w:basedOn w:val="Default"/>
    <w:next w:val="Default"/>
    <w:uiPriority w:val="99"/>
    <w:rPr>
      <w:color w:val="auto"/>
    </w:rPr>
  </w:style>
  <w:style w:type="paragraph" w:customStyle="1" w:styleId="CM39">
    <w:name w:val="CM39"/>
    <w:basedOn w:val="Default"/>
    <w:next w:val="Default"/>
    <w:uiPriority w:val="99"/>
    <w:rPr>
      <w:color w:val="auto"/>
    </w:rPr>
  </w:style>
  <w:style w:type="paragraph" w:customStyle="1" w:styleId="CM42">
    <w:name w:val="CM42"/>
    <w:basedOn w:val="Default"/>
    <w:next w:val="Default"/>
    <w:uiPriority w:val="99"/>
    <w:pPr>
      <w:spacing w:line="231" w:lineRule="atLeast"/>
    </w:pPr>
    <w:rPr>
      <w:color w:val="auto"/>
    </w:rPr>
  </w:style>
  <w:style w:type="paragraph" w:customStyle="1" w:styleId="CM43">
    <w:name w:val="CM43"/>
    <w:basedOn w:val="Default"/>
    <w:next w:val="Default"/>
    <w:uiPriority w:val="99"/>
    <w:rPr>
      <w:color w:val="auto"/>
    </w:rPr>
  </w:style>
  <w:style w:type="paragraph" w:customStyle="1" w:styleId="CM227">
    <w:name w:val="CM227"/>
    <w:basedOn w:val="Default"/>
    <w:next w:val="Default"/>
    <w:uiPriority w:val="99"/>
    <w:rPr>
      <w:color w:val="auto"/>
    </w:rPr>
  </w:style>
  <w:style w:type="paragraph" w:customStyle="1" w:styleId="CM228">
    <w:name w:val="CM228"/>
    <w:basedOn w:val="Default"/>
    <w:next w:val="Default"/>
    <w:uiPriority w:val="99"/>
    <w:rPr>
      <w:color w:val="auto"/>
    </w:rPr>
  </w:style>
  <w:style w:type="paragraph" w:customStyle="1" w:styleId="CM30">
    <w:name w:val="CM30"/>
    <w:basedOn w:val="Default"/>
    <w:next w:val="Default"/>
    <w:uiPriority w:val="99"/>
    <w:rPr>
      <w:color w:val="auto"/>
    </w:rPr>
  </w:style>
  <w:style w:type="paragraph" w:customStyle="1" w:styleId="CM26">
    <w:name w:val="CM26"/>
    <w:basedOn w:val="Default"/>
    <w:next w:val="Default"/>
    <w:uiPriority w:val="99"/>
    <w:pPr>
      <w:spacing w:line="231" w:lineRule="atLeast"/>
    </w:pPr>
    <w:rPr>
      <w:color w:val="auto"/>
    </w:rPr>
  </w:style>
  <w:style w:type="paragraph" w:customStyle="1" w:styleId="CM58">
    <w:name w:val="CM58"/>
    <w:basedOn w:val="Default"/>
    <w:next w:val="Default"/>
    <w:uiPriority w:val="99"/>
    <w:rPr>
      <w:color w:val="auto"/>
    </w:rPr>
  </w:style>
  <w:style w:type="paragraph" w:customStyle="1" w:styleId="CM62">
    <w:name w:val="CM62"/>
    <w:basedOn w:val="Default"/>
    <w:next w:val="Default"/>
    <w:uiPriority w:val="99"/>
    <w:pPr>
      <w:spacing w:line="231" w:lineRule="atLeast"/>
    </w:pPr>
    <w:rPr>
      <w:color w:val="auto"/>
    </w:rPr>
  </w:style>
  <w:style w:type="paragraph" w:customStyle="1" w:styleId="CM231">
    <w:name w:val="CM231"/>
    <w:basedOn w:val="Default"/>
    <w:next w:val="Default"/>
    <w:uiPriority w:val="99"/>
    <w:rPr>
      <w:color w:val="auto"/>
    </w:rPr>
  </w:style>
  <w:style w:type="paragraph" w:customStyle="1" w:styleId="CM65">
    <w:name w:val="CM65"/>
    <w:basedOn w:val="Default"/>
    <w:next w:val="Default"/>
    <w:uiPriority w:val="99"/>
    <w:pPr>
      <w:spacing w:line="231" w:lineRule="atLeast"/>
    </w:pPr>
    <w:rPr>
      <w:color w:val="auto"/>
    </w:rPr>
  </w:style>
  <w:style w:type="paragraph" w:customStyle="1" w:styleId="CM232">
    <w:name w:val="CM232"/>
    <w:basedOn w:val="Default"/>
    <w:next w:val="Default"/>
    <w:uiPriority w:val="99"/>
    <w:rPr>
      <w:color w:val="auto"/>
    </w:rPr>
  </w:style>
  <w:style w:type="paragraph" w:customStyle="1" w:styleId="CM71">
    <w:name w:val="CM71"/>
    <w:basedOn w:val="Default"/>
    <w:next w:val="Default"/>
    <w:uiPriority w:val="99"/>
    <w:pPr>
      <w:spacing w:line="231" w:lineRule="atLeast"/>
    </w:pPr>
    <w:rPr>
      <w:color w:val="auto"/>
    </w:rPr>
  </w:style>
  <w:style w:type="paragraph" w:customStyle="1" w:styleId="CM79">
    <w:name w:val="CM79"/>
    <w:basedOn w:val="Default"/>
    <w:next w:val="Default"/>
    <w:uiPriority w:val="99"/>
    <w:pPr>
      <w:spacing w:line="228" w:lineRule="atLeast"/>
    </w:pPr>
    <w:rPr>
      <w:color w:val="auto"/>
    </w:rPr>
  </w:style>
  <w:style w:type="paragraph" w:customStyle="1" w:styleId="CM80">
    <w:name w:val="CM80"/>
    <w:basedOn w:val="Default"/>
    <w:next w:val="Default"/>
    <w:uiPriority w:val="99"/>
    <w:rPr>
      <w:color w:val="auto"/>
    </w:rPr>
  </w:style>
  <w:style w:type="paragraph" w:customStyle="1" w:styleId="CM81">
    <w:name w:val="CM81"/>
    <w:basedOn w:val="Default"/>
    <w:next w:val="Default"/>
    <w:uiPriority w:val="99"/>
    <w:rPr>
      <w:color w:val="auto"/>
    </w:rPr>
  </w:style>
  <w:style w:type="paragraph" w:customStyle="1" w:styleId="CM82">
    <w:name w:val="CM82"/>
    <w:basedOn w:val="Default"/>
    <w:next w:val="Default"/>
    <w:uiPriority w:val="99"/>
    <w:rPr>
      <w:color w:val="auto"/>
    </w:rPr>
  </w:style>
  <w:style w:type="paragraph" w:customStyle="1" w:styleId="CM86">
    <w:name w:val="CM86"/>
    <w:basedOn w:val="Default"/>
    <w:next w:val="Default"/>
    <w:uiPriority w:val="99"/>
    <w:rPr>
      <w:color w:val="auto"/>
    </w:rPr>
  </w:style>
  <w:style w:type="paragraph" w:customStyle="1" w:styleId="CM234">
    <w:name w:val="CM234"/>
    <w:basedOn w:val="Default"/>
    <w:next w:val="Default"/>
    <w:uiPriority w:val="99"/>
    <w:rPr>
      <w:color w:val="auto"/>
    </w:rPr>
  </w:style>
  <w:style w:type="paragraph" w:customStyle="1" w:styleId="CM221">
    <w:name w:val="CM221"/>
    <w:basedOn w:val="Default"/>
    <w:next w:val="Default"/>
    <w:uiPriority w:val="99"/>
    <w:rPr>
      <w:color w:val="auto"/>
    </w:rPr>
  </w:style>
  <w:style w:type="paragraph" w:customStyle="1" w:styleId="CM88">
    <w:name w:val="CM88"/>
    <w:basedOn w:val="Default"/>
    <w:next w:val="Default"/>
    <w:uiPriority w:val="99"/>
    <w:rPr>
      <w:color w:val="auto"/>
    </w:rPr>
  </w:style>
  <w:style w:type="paragraph" w:customStyle="1" w:styleId="CM89">
    <w:name w:val="CM89"/>
    <w:basedOn w:val="Default"/>
    <w:next w:val="Default"/>
    <w:uiPriority w:val="99"/>
    <w:rPr>
      <w:color w:val="auto"/>
    </w:rPr>
  </w:style>
  <w:style w:type="paragraph" w:customStyle="1" w:styleId="CM90">
    <w:name w:val="CM90"/>
    <w:basedOn w:val="Default"/>
    <w:next w:val="Default"/>
    <w:uiPriority w:val="99"/>
    <w:rPr>
      <w:color w:val="auto"/>
    </w:rPr>
  </w:style>
  <w:style w:type="paragraph" w:customStyle="1" w:styleId="CM91">
    <w:name w:val="CM91"/>
    <w:basedOn w:val="Default"/>
    <w:next w:val="Default"/>
    <w:uiPriority w:val="99"/>
    <w:rPr>
      <w:color w:val="auto"/>
    </w:rPr>
  </w:style>
  <w:style w:type="paragraph" w:customStyle="1" w:styleId="CM94">
    <w:name w:val="CM94"/>
    <w:basedOn w:val="Default"/>
    <w:next w:val="Default"/>
    <w:uiPriority w:val="99"/>
    <w:pPr>
      <w:spacing w:line="231" w:lineRule="atLeast"/>
    </w:pPr>
    <w:rPr>
      <w:color w:val="auto"/>
    </w:rPr>
  </w:style>
  <w:style w:type="paragraph" w:customStyle="1" w:styleId="CM95">
    <w:name w:val="CM95"/>
    <w:basedOn w:val="Default"/>
    <w:next w:val="Default"/>
    <w:uiPriority w:val="99"/>
    <w:pPr>
      <w:spacing w:line="231" w:lineRule="atLeast"/>
    </w:pPr>
    <w:rPr>
      <w:color w:val="auto"/>
    </w:rPr>
  </w:style>
  <w:style w:type="paragraph" w:customStyle="1" w:styleId="CM96">
    <w:name w:val="CM96"/>
    <w:basedOn w:val="Default"/>
    <w:next w:val="Default"/>
    <w:uiPriority w:val="99"/>
    <w:pPr>
      <w:spacing w:line="231" w:lineRule="atLeast"/>
    </w:pPr>
    <w:rPr>
      <w:color w:val="auto"/>
    </w:rPr>
  </w:style>
  <w:style w:type="paragraph" w:customStyle="1" w:styleId="CM28">
    <w:name w:val="CM28"/>
    <w:basedOn w:val="Default"/>
    <w:next w:val="Default"/>
    <w:uiPriority w:val="99"/>
    <w:rPr>
      <w:color w:val="auto"/>
    </w:rPr>
  </w:style>
  <w:style w:type="paragraph" w:customStyle="1" w:styleId="CM98">
    <w:name w:val="CM98"/>
    <w:basedOn w:val="Default"/>
    <w:next w:val="Default"/>
    <w:uiPriority w:val="99"/>
    <w:rPr>
      <w:color w:val="auto"/>
    </w:rPr>
  </w:style>
  <w:style w:type="paragraph" w:customStyle="1" w:styleId="CM101">
    <w:name w:val="CM101"/>
    <w:basedOn w:val="Default"/>
    <w:next w:val="Default"/>
    <w:uiPriority w:val="99"/>
    <w:rPr>
      <w:color w:val="auto"/>
    </w:rPr>
  </w:style>
  <w:style w:type="paragraph" w:customStyle="1" w:styleId="CM55">
    <w:name w:val="CM55"/>
    <w:basedOn w:val="Default"/>
    <w:next w:val="Default"/>
    <w:uiPriority w:val="99"/>
    <w:pPr>
      <w:spacing w:line="231" w:lineRule="atLeast"/>
    </w:pPr>
    <w:rPr>
      <w:color w:val="auto"/>
    </w:rPr>
  </w:style>
  <w:style w:type="paragraph" w:customStyle="1" w:styleId="CM109">
    <w:name w:val="CM109"/>
    <w:basedOn w:val="Default"/>
    <w:next w:val="Default"/>
    <w:uiPriority w:val="99"/>
    <w:rPr>
      <w:color w:val="auto"/>
    </w:rPr>
  </w:style>
  <w:style w:type="paragraph" w:customStyle="1" w:styleId="CM47">
    <w:name w:val="CM47"/>
    <w:basedOn w:val="Default"/>
    <w:next w:val="Default"/>
    <w:uiPriority w:val="99"/>
    <w:pPr>
      <w:spacing w:line="231" w:lineRule="atLeast"/>
    </w:pPr>
    <w:rPr>
      <w:color w:val="auto"/>
    </w:rPr>
  </w:style>
  <w:style w:type="paragraph" w:customStyle="1" w:styleId="CM223">
    <w:name w:val="CM223"/>
    <w:basedOn w:val="Default"/>
    <w:next w:val="Default"/>
    <w:uiPriority w:val="99"/>
    <w:rPr>
      <w:color w:val="auto"/>
    </w:rPr>
  </w:style>
  <w:style w:type="paragraph" w:customStyle="1" w:styleId="CM74">
    <w:name w:val="CM74"/>
    <w:basedOn w:val="Default"/>
    <w:next w:val="Default"/>
    <w:uiPriority w:val="99"/>
    <w:pPr>
      <w:spacing w:line="231" w:lineRule="atLeast"/>
    </w:pPr>
    <w:rPr>
      <w:color w:val="auto"/>
    </w:rPr>
  </w:style>
  <w:style w:type="paragraph" w:customStyle="1" w:styleId="CM114">
    <w:name w:val="CM114"/>
    <w:basedOn w:val="Default"/>
    <w:next w:val="Default"/>
    <w:uiPriority w:val="99"/>
    <w:rPr>
      <w:color w:val="auto"/>
    </w:rPr>
  </w:style>
  <w:style w:type="paragraph" w:customStyle="1" w:styleId="CM17">
    <w:name w:val="CM17"/>
    <w:basedOn w:val="Default"/>
    <w:next w:val="Default"/>
    <w:uiPriority w:val="99"/>
    <w:pPr>
      <w:spacing w:line="231" w:lineRule="atLeast"/>
    </w:pPr>
    <w:rPr>
      <w:color w:val="auto"/>
    </w:rPr>
  </w:style>
  <w:style w:type="paragraph" w:customStyle="1" w:styleId="CM56">
    <w:name w:val="CM56"/>
    <w:basedOn w:val="Default"/>
    <w:next w:val="Default"/>
    <w:uiPriority w:val="99"/>
    <w:pPr>
      <w:spacing w:line="231" w:lineRule="atLeast"/>
    </w:pPr>
    <w:rPr>
      <w:color w:val="auto"/>
    </w:rPr>
  </w:style>
  <w:style w:type="paragraph" w:customStyle="1" w:styleId="CM119">
    <w:name w:val="CM119"/>
    <w:basedOn w:val="Default"/>
    <w:next w:val="Default"/>
    <w:uiPriority w:val="99"/>
    <w:rPr>
      <w:color w:val="auto"/>
    </w:rPr>
  </w:style>
  <w:style w:type="paragraph" w:customStyle="1" w:styleId="CM115">
    <w:name w:val="CM115"/>
    <w:basedOn w:val="Default"/>
    <w:next w:val="Default"/>
    <w:uiPriority w:val="99"/>
    <w:rPr>
      <w:color w:val="auto"/>
    </w:rPr>
  </w:style>
  <w:style w:type="paragraph" w:customStyle="1" w:styleId="CM120">
    <w:name w:val="CM120"/>
    <w:basedOn w:val="Default"/>
    <w:next w:val="Default"/>
    <w:uiPriority w:val="99"/>
    <w:rPr>
      <w:color w:val="auto"/>
    </w:rPr>
  </w:style>
  <w:style w:type="paragraph" w:customStyle="1" w:styleId="CM121">
    <w:name w:val="CM121"/>
    <w:basedOn w:val="Default"/>
    <w:next w:val="Default"/>
    <w:uiPriority w:val="99"/>
    <w:rPr>
      <w:color w:val="auto"/>
    </w:rPr>
  </w:style>
  <w:style w:type="paragraph" w:customStyle="1" w:styleId="CM122">
    <w:name w:val="CM122"/>
    <w:basedOn w:val="Default"/>
    <w:next w:val="Default"/>
    <w:uiPriority w:val="99"/>
    <w:rPr>
      <w:color w:val="auto"/>
    </w:rPr>
  </w:style>
  <w:style w:type="paragraph" w:customStyle="1" w:styleId="CM124">
    <w:name w:val="CM124"/>
    <w:basedOn w:val="Default"/>
    <w:next w:val="Default"/>
    <w:uiPriority w:val="99"/>
    <w:rPr>
      <w:color w:val="auto"/>
    </w:rPr>
  </w:style>
  <w:style w:type="paragraph" w:customStyle="1" w:styleId="CM70">
    <w:name w:val="CM70"/>
    <w:basedOn w:val="Default"/>
    <w:next w:val="Default"/>
    <w:uiPriority w:val="99"/>
    <w:pPr>
      <w:spacing w:line="231" w:lineRule="atLeast"/>
    </w:pPr>
    <w:rPr>
      <w:color w:val="auto"/>
    </w:rPr>
  </w:style>
  <w:style w:type="paragraph" w:customStyle="1" w:styleId="CM125">
    <w:name w:val="CM125"/>
    <w:basedOn w:val="Default"/>
    <w:next w:val="Default"/>
    <w:uiPriority w:val="99"/>
    <w:rPr>
      <w:color w:val="auto"/>
    </w:rPr>
  </w:style>
  <w:style w:type="paragraph" w:customStyle="1" w:styleId="CM127">
    <w:name w:val="CM127"/>
    <w:basedOn w:val="Default"/>
    <w:next w:val="Default"/>
    <w:uiPriority w:val="99"/>
    <w:rPr>
      <w:color w:val="auto"/>
    </w:rPr>
  </w:style>
  <w:style w:type="paragraph" w:customStyle="1" w:styleId="CM130">
    <w:name w:val="CM130"/>
    <w:basedOn w:val="Default"/>
    <w:next w:val="Default"/>
    <w:uiPriority w:val="99"/>
    <w:pPr>
      <w:spacing w:line="318" w:lineRule="atLeast"/>
    </w:pPr>
    <w:rPr>
      <w:color w:val="auto"/>
    </w:rPr>
  </w:style>
  <w:style w:type="paragraph" w:customStyle="1" w:styleId="CM93">
    <w:name w:val="CM93"/>
    <w:basedOn w:val="Default"/>
    <w:next w:val="Default"/>
    <w:uiPriority w:val="99"/>
    <w:rPr>
      <w:color w:val="auto"/>
    </w:rPr>
  </w:style>
  <w:style w:type="paragraph" w:customStyle="1" w:styleId="CM131">
    <w:name w:val="CM131"/>
    <w:basedOn w:val="Default"/>
    <w:next w:val="Default"/>
    <w:uiPriority w:val="99"/>
    <w:pPr>
      <w:spacing w:line="231" w:lineRule="atLeast"/>
    </w:pPr>
    <w:rPr>
      <w:color w:val="auto"/>
    </w:rPr>
  </w:style>
  <w:style w:type="paragraph" w:customStyle="1" w:styleId="CM132">
    <w:name w:val="CM132"/>
    <w:basedOn w:val="Default"/>
    <w:next w:val="Default"/>
    <w:uiPriority w:val="99"/>
    <w:pPr>
      <w:spacing w:line="231" w:lineRule="atLeast"/>
    </w:pPr>
    <w:rPr>
      <w:color w:val="auto"/>
    </w:rPr>
  </w:style>
  <w:style w:type="paragraph" w:customStyle="1" w:styleId="CM135">
    <w:name w:val="CM135"/>
    <w:basedOn w:val="Default"/>
    <w:next w:val="Default"/>
    <w:uiPriority w:val="99"/>
    <w:rPr>
      <w:color w:val="auto"/>
    </w:rPr>
  </w:style>
  <w:style w:type="paragraph" w:customStyle="1" w:styleId="CM126">
    <w:name w:val="CM126"/>
    <w:basedOn w:val="Default"/>
    <w:next w:val="Default"/>
    <w:uiPriority w:val="99"/>
    <w:rPr>
      <w:color w:val="auto"/>
    </w:rPr>
  </w:style>
  <w:style w:type="paragraph" w:customStyle="1" w:styleId="CM140">
    <w:name w:val="CM140"/>
    <w:basedOn w:val="Default"/>
    <w:next w:val="Default"/>
    <w:uiPriority w:val="99"/>
    <w:rPr>
      <w:color w:val="auto"/>
    </w:rPr>
  </w:style>
  <w:style w:type="paragraph" w:customStyle="1" w:styleId="CM142">
    <w:name w:val="CM142"/>
    <w:basedOn w:val="Default"/>
    <w:next w:val="Default"/>
    <w:uiPriority w:val="99"/>
    <w:pPr>
      <w:spacing w:line="231" w:lineRule="atLeast"/>
    </w:pPr>
    <w:rPr>
      <w:color w:val="auto"/>
    </w:rPr>
  </w:style>
  <w:style w:type="paragraph" w:customStyle="1" w:styleId="CM145">
    <w:name w:val="CM145"/>
    <w:basedOn w:val="Default"/>
    <w:next w:val="Default"/>
    <w:uiPriority w:val="99"/>
    <w:pPr>
      <w:spacing w:line="231" w:lineRule="atLeast"/>
    </w:pPr>
    <w:rPr>
      <w:color w:val="auto"/>
    </w:rPr>
  </w:style>
  <w:style w:type="paragraph" w:customStyle="1" w:styleId="CM149">
    <w:name w:val="CM149"/>
    <w:basedOn w:val="Default"/>
    <w:next w:val="Default"/>
    <w:uiPriority w:val="99"/>
    <w:pPr>
      <w:spacing w:line="231" w:lineRule="atLeast"/>
    </w:pPr>
    <w:rPr>
      <w:color w:val="auto"/>
    </w:rPr>
  </w:style>
  <w:style w:type="paragraph" w:customStyle="1" w:styleId="CM61">
    <w:name w:val="CM61"/>
    <w:basedOn w:val="Default"/>
    <w:next w:val="Default"/>
    <w:uiPriority w:val="99"/>
    <w:rPr>
      <w:color w:val="auto"/>
    </w:rPr>
  </w:style>
  <w:style w:type="paragraph" w:customStyle="1" w:styleId="CM148">
    <w:name w:val="CM148"/>
    <w:basedOn w:val="Default"/>
    <w:next w:val="Default"/>
    <w:uiPriority w:val="99"/>
    <w:rPr>
      <w:color w:val="auto"/>
    </w:rPr>
  </w:style>
  <w:style w:type="paragraph" w:customStyle="1" w:styleId="CM155">
    <w:name w:val="CM155"/>
    <w:basedOn w:val="Default"/>
    <w:next w:val="Default"/>
    <w:uiPriority w:val="99"/>
    <w:rPr>
      <w:color w:val="auto"/>
    </w:rPr>
  </w:style>
  <w:style w:type="paragraph" w:customStyle="1" w:styleId="CM156">
    <w:name w:val="CM156"/>
    <w:basedOn w:val="Default"/>
    <w:next w:val="Default"/>
    <w:uiPriority w:val="99"/>
    <w:pPr>
      <w:spacing w:line="231" w:lineRule="atLeast"/>
    </w:pPr>
    <w:rPr>
      <w:color w:val="auto"/>
    </w:rPr>
  </w:style>
  <w:style w:type="paragraph" w:customStyle="1" w:styleId="CM136">
    <w:name w:val="CM136"/>
    <w:basedOn w:val="Default"/>
    <w:next w:val="Default"/>
    <w:uiPriority w:val="99"/>
    <w:pPr>
      <w:spacing w:line="231" w:lineRule="atLeast"/>
    </w:pPr>
    <w:rPr>
      <w:color w:val="auto"/>
    </w:rPr>
  </w:style>
  <w:style w:type="paragraph" w:customStyle="1" w:styleId="CM158">
    <w:name w:val="CM158"/>
    <w:basedOn w:val="Default"/>
    <w:next w:val="Default"/>
    <w:uiPriority w:val="99"/>
    <w:pPr>
      <w:spacing w:line="231" w:lineRule="atLeast"/>
    </w:pPr>
    <w:rPr>
      <w:color w:val="auto"/>
    </w:rPr>
  </w:style>
  <w:style w:type="paragraph" w:customStyle="1" w:styleId="CM123">
    <w:name w:val="CM123"/>
    <w:basedOn w:val="Default"/>
    <w:next w:val="Default"/>
    <w:uiPriority w:val="99"/>
    <w:pPr>
      <w:spacing w:line="231" w:lineRule="atLeast"/>
    </w:pPr>
    <w:rPr>
      <w:color w:val="auto"/>
    </w:rPr>
  </w:style>
  <w:style w:type="paragraph" w:customStyle="1" w:styleId="CM159">
    <w:name w:val="CM159"/>
    <w:basedOn w:val="Default"/>
    <w:next w:val="Default"/>
    <w:uiPriority w:val="99"/>
    <w:pPr>
      <w:spacing w:line="231" w:lineRule="atLeast"/>
    </w:pPr>
    <w:rPr>
      <w:color w:val="auto"/>
    </w:rPr>
  </w:style>
  <w:style w:type="paragraph" w:customStyle="1" w:styleId="CM160">
    <w:name w:val="CM160"/>
    <w:basedOn w:val="Default"/>
    <w:next w:val="Default"/>
    <w:uiPriority w:val="99"/>
    <w:pPr>
      <w:spacing w:line="231" w:lineRule="atLeast"/>
    </w:pPr>
    <w:rPr>
      <w:color w:val="auto"/>
    </w:rPr>
  </w:style>
  <w:style w:type="paragraph" w:customStyle="1" w:styleId="CM161">
    <w:name w:val="CM161"/>
    <w:basedOn w:val="Default"/>
    <w:next w:val="Default"/>
    <w:uiPriority w:val="99"/>
    <w:rPr>
      <w:color w:val="auto"/>
    </w:rPr>
  </w:style>
  <w:style w:type="paragraph" w:customStyle="1" w:styleId="CM162">
    <w:name w:val="CM162"/>
    <w:basedOn w:val="Default"/>
    <w:next w:val="Default"/>
    <w:uiPriority w:val="99"/>
    <w:pPr>
      <w:spacing w:line="231" w:lineRule="atLeast"/>
    </w:pPr>
    <w:rPr>
      <w:color w:val="auto"/>
    </w:rPr>
  </w:style>
  <w:style w:type="paragraph" w:customStyle="1" w:styleId="CM23">
    <w:name w:val="CM23"/>
    <w:basedOn w:val="Default"/>
    <w:next w:val="Default"/>
    <w:uiPriority w:val="99"/>
    <w:pPr>
      <w:spacing w:line="231" w:lineRule="atLeast"/>
    </w:pPr>
    <w:rPr>
      <w:color w:val="auto"/>
    </w:rPr>
  </w:style>
  <w:style w:type="paragraph" w:customStyle="1" w:styleId="CM165">
    <w:name w:val="CM165"/>
    <w:basedOn w:val="Default"/>
    <w:next w:val="Default"/>
    <w:uiPriority w:val="99"/>
    <w:pPr>
      <w:spacing w:line="231" w:lineRule="atLeast"/>
    </w:pPr>
    <w:rPr>
      <w:color w:val="auto"/>
    </w:rPr>
  </w:style>
  <w:style w:type="paragraph" w:customStyle="1" w:styleId="CM166">
    <w:name w:val="CM166"/>
    <w:basedOn w:val="Default"/>
    <w:next w:val="Default"/>
    <w:uiPriority w:val="99"/>
    <w:pPr>
      <w:spacing w:line="231" w:lineRule="atLeast"/>
    </w:pPr>
    <w:rPr>
      <w:color w:val="auto"/>
    </w:rPr>
  </w:style>
  <w:style w:type="paragraph" w:customStyle="1" w:styleId="CM168">
    <w:name w:val="CM168"/>
    <w:basedOn w:val="Default"/>
    <w:next w:val="Default"/>
    <w:uiPriority w:val="99"/>
    <w:rPr>
      <w:color w:val="auto"/>
    </w:rPr>
  </w:style>
  <w:style w:type="paragraph" w:customStyle="1" w:styleId="CM171">
    <w:name w:val="CM171"/>
    <w:basedOn w:val="Default"/>
    <w:next w:val="Default"/>
    <w:uiPriority w:val="99"/>
    <w:pPr>
      <w:spacing w:line="231" w:lineRule="atLeast"/>
    </w:pPr>
    <w:rPr>
      <w:color w:val="auto"/>
    </w:rPr>
  </w:style>
  <w:style w:type="paragraph" w:customStyle="1" w:styleId="CM110">
    <w:name w:val="CM110"/>
    <w:basedOn w:val="Default"/>
    <w:next w:val="Default"/>
    <w:uiPriority w:val="99"/>
    <w:pPr>
      <w:spacing w:line="231" w:lineRule="atLeast"/>
    </w:pPr>
    <w:rPr>
      <w:color w:val="auto"/>
    </w:rPr>
  </w:style>
  <w:style w:type="paragraph" w:customStyle="1" w:styleId="CM172">
    <w:name w:val="CM172"/>
    <w:basedOn w:val="Default"/>
    <w:next w:val="Default"/>
    <w:uiPriority w:val="99"/>
    <w:pPr>
      <w:spacing w:line="231" w:lineRule="atLeast"/>
    </w:pPr>
    <w:rPr>
      <w:color w:val="auto"/>
    </w:rPr>
  </w:style>
  <w:style w:type="paragraph" w:customStyle="1" w:styleId="CM174">
    <w:name w:val="CM174"/>
    <w:basedOn w:val="Default"/>
    <w:next w:val="Default"/>
    <w:uiPriority w:val="99"/>
    <w:pPr>
      <w:spacing w:line="231" w:lineRule="atLeast"/>
    </w:pPr>
    <w:rPr>
      <w:color w:val="auto"/>
    </w:rPr>
  </w:style>
  <w:style w:type="paragraph" w:customStyle="1" w:styleId="CM175">
    <w:name w:val="CM175"/>
    <w:basedOn w:val="Default"/>
    <w:next w:val="Default"/>
    <w:uiPriority w:val="99"/>
    <w:pPr>
      <w:spacing w:line="231" w:lineRule="atLeast"/>
    </w:pPr>
    <w:rPr>
      <w:color w:val="auto"/>
    </w:rPr>
  </w:style>
  <w:style w:type="paragraph" w:customStyle="1" w:styleId="CM72">
    <w:name w:val="CM72"/>
    <w:basedOn w:val="Default"/>
    <w:next w:val="Default"/>
    <w:uiPriority w:val="99"/>
    <w:pPr>
      <w:spacing w:line="231" w:lineRule="atLeast"/>
    </w:pPr>
    <w:rPr>
      <w:color w:val="auto"/>
    </w:rPr>
  </w:style>
  <w:style w:type="paragraph" w:customStyle="1" w:styleId="CM176">
    <w:name w:val="CM176"/>
    <w:basedOn w:val="Default"/>
    <w:next w:val="Default"/>
    <w:uiPriority w:val="99"/>
    <w:pPr>
      <w:spacing w:line="231" w:lineRule="atLeast"/>
    </w:pPr>
    <w:rPr>
      <w:color w:val="auto"/>
    </w:rPr>
  </w:style>
  <w:style w:type="paragraph" w:customStyle="1" w:styleId="CM177">
    <w:name w:val="CM177"/>
    <w:basedOn w:val="Default"/>
    <w:next w:val="Default"/>
    <w:uiPriority w:val="99"/>
    <w:pPr>
      <w:spacing w:line="231" w:lineRule="atLeast"/>
    </w:pPr>
    <w:rPr>
      <w:color w:val="auto"/>
    </w:rPr>
  </w:style>
  <w:style w:type="paragraph" w:customStyle="1" w:styleId="CM20">
    <w:name w:val="CM20"/>
    <w:basedOn w:val="Default"/>
    <w:next w:val="Default"/>
    <w:uiPriority w:val="99"/>
    <w:pPr>
      <w:spacing w:line="231" w:lineRule="atLeast"/>
    </w:pPr>
    <w:rPr>
      <w:color w:val="auto"/>
    </w:rPr>
  </w:style>
  <w:style w:type="paragraph" w:customStyle="1" w:styleId="CM179">
    <w:name w:val="CM179"/>
    <w:basedOn w:val="Default"/>
    <w:next w:val="Default"/>
    <w:uiPriority w:val="99"/>
    <w:pPr>
      <w:spacing w:line="231" w:lineRule="atLeast"/>
    </w:pPr>
    <w:rPr>
      <w:color w:val="auto"/>
    </w:rPr>
  </w:style>
  <w:style w:type="paragraph" w:customStyle="1" w:styleId="CM229">
    <w:name w:val="CM229"/>
    <w:basedOn w:val="Default"/>
    <w:next w:val="Default"/>
    <w:uiPriority w:val="99"/>
    <w:rPr>
      <w:color w:val="auto"/>
    </w:rPr>
  </w:style>
  <w:style w:type="paragraph" w:customStyle="1" w:styleId="CM180">
    <w:name w:val="CM180"/>
    <w:basedOn w:val="Default"/>
    <w:next w:val="Default"/>
    <w:uiPriority w:val="99"/>
    <w:pPr>
      <w:spacing w:line="231" w:lineRule="atLeast"/>
    </w:pPr>
    <w:rPr>
      <w:color w:val="auto"/>
    </w:rPr>
  </w:style>
  <w:style w:type="paragraph" w:customStyle="1" w:styleId="CM60">
    <w:name w:val="CM60"/>
    <w:basedOn w:val="Default"/>
    <w:next w:val="Default"/>
    <w:uiPriority w:val="99"/>
    <w:pPr>
      <w:spacing w:line="231" w:lineRule="atLeast"/>
    </w:pPr>
    <w:rPr>
      <w:color w:val="auto"/>
    </w:rPr>
  </w:style>
  <w:style w:type="paragraph" w:customStyle="1" w:styleId="CM182">
    <w:name w:val="CM182"/>
    <w:basedOn w:val="Default"/>
    <w:next w:val="Default"/>
    <w:uiPriority w:val="99"/>
    <w:pPr>
      <w:spacing w:line="298" w:lineRule="atLeast"/>
    </w:pPr>
    <w:rPr>
      <w:color w:val="auto"/>
    </w:rPr>
  </w:style>
  <w:style w:type="paragraph" w:customStyle="1" w:styleId="CM183">
    <w:name w:val="CM183"/>
    <w:basedOn w:val="Default"/>
    <w:next w:val="Default"/>
    <w:uiPriority w:val="99"/>
    <w:pPr>
      <w:spacing w:line="278" w:lineRule="atLeast"/>
    </w:pPr>
    <w:rPr>
      <w:color w:val="auto"/>
    </w:rPr>
  </w:style>
  <w:style w:type="paragraph" w:customStyle="1" w:styleId="CM184">
    <w:name w:val="CM184"/>
    <w:basedOn w:val="Default"/>
    <w:next w:val="Default"/>
    <w:uiPriority w:val="99"/>
    <w:pPr>
      <w:spacing w:line="278" w:lineRule="atLeast"/>
    </w:pPr>
    <w:rPr>
      <w:color w:val="auto"/>
    </w:rPr>
  </w:style>
  <w:style w:type="paragraph" w:customStyle="1" w:styleId="CM185">
    <w:name w:val="CM185"/>
    <w:basedOn w:val="Default"/>
    <w:next w:val="Default"/>
    <w:uiPriority w:val="99"/>
    <w:pPr>
      <w:spacing w:line="278" w:lineRule="atLeast"/>
    </w:pPr>
    <w:rPr>
      <w:color w:val="auto"/>
    </w:rPr>
  </w:style>
  <w:style w:type="paragraph" w:customStyle="1" w:styleId="CM186">
    <w:name w:val="CM186"/>
    <w:basedOn w:val="Default"/>
    <w:next w:val="Default"/>
    <w:uiPriority w:val="99"/>
    <w:pPr>
      <w:spacing w:line="278" w:lineRule="atLeast"/>
    </w:pPr>
    <w:rPr>
      <w:color w:val="auto"/>
    </w:rPr>
  </w:style>
  <w:style w:type="paragraph" w:customStyle="1" w:styleId="CM187">
    <w:name w:val="CM187"/>
    <w:basedOn w:val="Default"/>
    <w:next w:val="Default"/>
    <w:uiPriority w:val="99"/>
    <w:pPr>
      <w:spacing w:line="278" w:lineRule="atLeast"/>
    </w:pPr>
    <w:rPr>
      <w:color w:val="auto"/>
    </w:rPr>
  </w:style>
  <w:style w:type="paragraph" w:customStyle="1" w:styleId="CM188">
    <w:name w:val="CM188"/>
    <w:basedOn w:val="Default"/>
    <w:next w:val="Default"/>
    <w:uiPriority w:val="99"/>
    <w:pPr>
      <w:spacing w:line="231" w:lineRule="atLeast"/>
    </w:pPr>
    <w:rPr>
      <w:color w:val="auto"/>
    </w:rPr>
  </w:style>
  <w:style w:type="paragraph" w:customStyle="1" w:styleId="CM189">
    <w:name w:val="CM189"/>
    <w:basedOn w:val="Default"/>
    <w:next w:val="Default"/>
    <w:uiPriority w:val="99"/>
    <w:pPr>
      <w:spacing w:line="231" w:lineRule="atLeast"/>
    </w:pPr>
    <w:rPr>
      <w:color w:val="auto"/>
    </w:rPr>
  </w:style>
  <w:style w:type="paragraph" w:customStyle="1" w:styleId="CM191">
    <w:name w:val="CM191"/>
    <w:basedOn w:val="Default"/>
    <w:next w:val="Default"/>
    <w:uiPriority w:val="99"/>
    <w:rPr>
      <w:color w:val="auto"/>
    </w:rPr>
  </w:style>
  <w:style w:type="paragraph" w:customStyle="1" w:styleId="CM192">
    <w:name w:val="CM192"/>
    <w:basedOn w:val="Default"/>
    <w:next w:val="Default"/>
    <w:uiPriority w:val="99"/>
    <w:pPr>
      <w:spacing w:line="231" w:lineRule="atLeast"/>
    </w:pPr>
    <w:rPr>
      <w:color w:val="auto"/>
    </w:rPr>
  </w:style>
  <w:style w:type="paragraph" w:customStyle="1" w:styleId="CM238">
    <w:name w:val="CM238"/>
    <w:basedOn w:val="Default"/>
    <w:next w:val="Default"/>
    <w:uiPriority w:val="99"/>
    <w:rPr>
      <w:color w:val="auto"/>
    </w:rPr>
  </w:style>
  <w:style w:type="paragraph" w:customStyle="1" w:styleId="CM230">
    <w:name w:val="CM230"/>
    <w:basedOn w:val="Default"/>
    <w:next w:val="Default"/>
    <w:uiPriority w:val="99"/>
    <w:rPr>
      <w:color w:val="auto"/>
    </w:rPr>
  </w:style>
  <w:style w:type="paragraph" w:customStyle="1" w:styleId="CM209">
    <w:name w:val="CM209"/>
    <w:basedOn w:val="Default"/>
    <w:next w:val="Default"/>
    <w:uiPriority w:val="99"/>
    <w:pPr>
      <w:spacing w:line="231" w:lineRule="atLeast"/>
    </w:pPr>
    <w:rPr>
      <w:color w:val="auto"/>
    </w:rPr>
  </w:style>
  <w:style w:type="paragraph" w:customStyle="1" w:styleId="CM208">
    <w:name w:val="CM208"/>
    <w:basedOn w:val="Default"/>
    <w:next w:val="Default"/>
    <w:uiPriority w:val="99"/>
    <w:pPr>
      <w:spacing w:line="231" w:lineRule="atLeast"/>
    </w:pPr>
    <w:rPr>
      <w:color w:val="auto"/>
    </w:rPr>
  </w:style>
  <w:style w:type="paragraph" w:customStyle="1" w:styleId="CM10">
    <w:name w:val="CM10"/>
    <w:basedOn w:val="Default"/>
    <w:next w:val="Default"/>
    <w:uiPriority w:val="99"/>
    <w:pPr>
      <w:spacing w:line="231" w:lineRule="atLeast"/>
    </w:pPr>
    <w:rPr>
      <w:color w:val="auto"/>
    </w:rPr>
  </w:style>
  <w:style w:type="paragraph" w:customStyle="1" w:styleId="CM213">
    <w:name w:val="CM213"/>
    <w:basedOn w:val="Default"/>
    <w:next w:val="Default"/>
    <w:uiPriority w:val="99"/>
    <w:pPr>
      <w:spacing w:line="231" w:lineRule="atLeast"/>
    </w:pPr>
    <w:rPr>
      <w:color w:val="auto"/>
    </w:rPr>
  </w:style>
  <w:style w:type="paragraph" w:customStyle="1" w:styleId="CM214">
    <w:name w:val="CM214"/>
    <w:basedOn w:val="Default"/>
    <w:next w:val="Default"/>
    <w:uiPriority w:val="99"/>
    <w:rPr>
      <w:color w:val="auto"/>
    </w:rPr>
  </w:style>
  <w:style w:type="paragraph" w:customStyle="1" w:styleId="CM215">
    <w:name w:val="CM215"/>
    <w:basedOn w:val="Default"/>
    <w:next w:val="Default"/>
    <w:uiPriority w:val="99"/>
    <w:pPr>
      <w:spacing w:line="231" w:lineRule="atLeast"/>
    </w:pPr>
    <w:rPr>
      <w:color w:val="auto"/>
    </w:rPr>
  </w:style>
  <w:style w:type="paragraph" w:customStyle="1" w:styleId="CM163">
    <w:name w:val="CM163"/>
    <w:basedOn w:val="Default"/>
    <w:next w:val="Default"/>
    <w:uiPriority w:val="99"/>
    <w:pPr>
      <w:spacing w:line="231" w:lineRule="atLeast"/>
    </w:pPr>
    <w:rPr>
      <w:color w:val="auto"/>
    </w:rPr>
  </w:style>
  <w:style w:type="character" w:customStyle="1" w:styleId="A5">
    <w:name w:val="A5"/>
    <w:uiPriority w:val="99"/>
    <w:rsid w:val="000C0F99"/>
    <w:rPr>
      <w:color w:val="000000"/>
      <w:sz w:val="22"/>
    </w:rPr>
  </w:style>
  <w:style w:type="paragraph" w:styleId="BalloonText">
    <w:name w:val="Balloon Text"/>
    <w:basedOn w:val="Normal"/>
    <w:link w:val="BalloonTextChar"/>
    <w:uiPriority w:val="99"/>
    <w:semiHidden/>
    <w:unhideWhenUsed/>
    <w:rsid w:val="009654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65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hscheme.co.u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EB5C-850C-4B87-BCD0-3D836B49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24</Pages>
  <Words>8535</Words>
  <Characters>48653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57074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plancr</dc:creator>
  <cp:keywords/>
  <dc:description/>
  <cp:lastModifiedBy>Sian Taylor</cp:lastModifiedBy>
  <cp:revision>9</cp:revision>
  <cp:lastPrinted>2018-05-23T17:14:00Z</cp:lastPrinted>
  <dcterms:created xsi:type="dcterms:W3CDTF">2018-06-07T16:04:00Z</dcterms:created>
  <dcterms:modified xsi:type="dcterms:W3CDTF">2018-06-12T15:46:00Z</dcterms:modified>
</cp:coreProperties>
</file>