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9693"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0" w:name="SSECTION18079192"/>
      <w:r>
        <w:rPr>
          <w:rFonts w:ascii="Arial" w:hAnsi="Arial" w:cs="Arial"/>
          <w:b/>
          <w:bCs/>
          <w:color w:val="000000"/>
          <w:kern w:val="0"/>
          <w:sz w:val="20"/>
          <w:szCs w:val="20"/>
        </w:rPr>
        <w:t>Standardised Contracting Terms</w:t>
      </w:r>
      <w:bookmarkEnd w:id="0"/>
    </w:p>
    <w:p w14:paraId="37C73EBD"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 w:name="SARTICLE19698668"/>
      <w:bookmarkEnd w:id="1"/>
    </w:p>
    <w:p w14:paraId="71BEBABD" w14:textId="4B4F35B1"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Definitions - In the Contract:</w:t>
      </w:r>
    </w:p>
    <w:p w14:paraId="3D0EDBF2"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7E18B35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Articles</w:t>
      </w:r>
      <w:r>
        <w:rPr>
          <w:rFonts w:ascii="Arial" w:hAnsi="Arial" w:cs="Arial"/>
          <w:color w:val="000000"/>
          <w:kern w:val="0"/>
          <w:sz w:val="20"/>
          <w:szCs w:val="20"/>
        </w:rPr>
        <w:t xml:space="preserve">   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kern w:val="0"/>
          <w:sz w:val="20"/>
          <w:szCs w:val="20"/>
        </w:rPr>
        <w:t>composition;</w:t>
      </w:r>
      <w:proofErr w:type="gramEnd"/>
    </w:p>
    <w:p w14:paraId="14A52E6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Assets Subject to Special Controls (ASSC)</w:t>
      </w:r>
      <w:r>
        <w:rPr>
          <w:rFonts w:ascii="Arial" w:hAnsi="Arial" w:cs="Arial"/>
          <w:color w:val="000000"/>
          <w:kern w:val="0"/>
          <w:sz w:val="20"/>
          <w:szCs w:val="20"/>
        </w:rPr>
        <w:t xml:space="preserve">  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1FF213F1"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ASSC </w:t>
      </w:r>
      <w:proofErr w:type="gramStart"/>
      <w:r>
        <w:rPr>
          <w:rFonts w:ascii="Arial" w:hAnsi="Arial" w:cs="Arial"/>
          <w:b/>
          <w:bCs/>
          <w:color w:val="000000"/>
          <w:kern w:val="0"/>
          <w:sz w:val="20"/>
          <w:szCs w:val="20"/>
        </w:rPr>
        <w:t>Indicator</w:t>
      </w:r>
      <w:r>
        <w:rPr>
          <w:rFonts w:ascii="Arial" w:hAnsi="Arial" w:cs="Arial"/>
          <w:color w:val="000000"/>
          <w:kern w:val="0"/>
          <w:sz w:val="20"/>
          <w:szCs w:val="20"/>
        </w:rPr>
        <w:t xml:space="preserve">  means</w:t>
      </w:r>
      <w:proofErr w:type="gramEnd"/>
      <w:r>
        <w:rPr>
          <w:rFonts w:ascii="Arial" w:hAnsi="Arial" w:cs="Arial"/>
          <w:color w:val="000000"/>
          <w:kern w:val="0"/>
          <w:sz w:val="20"/>
          <w:szCs w:val="20"/>
        </w:rPr>
        <w:t xml:space="preserve"> for Contractor Deliverables subject to ITAR, a United States Munitions List (USML) or for Contractor Deliverables subject to the 600 series of the EAR, an Export Control Classification Number (ECCN); </w:t>
      </w:r>
    </w:p>
    <w:p w14:paraId="24F3B4F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The Authority   </w:t>
      </w:r>
      <w:r>
        <w:rPr>
          <w:rFonts w:ascii="Arial" w:hAnsi="Arial" w:cs="Arial"/>
          <w:color w:val="000000"/>
          <w:kern w:val="0"/>
          <w:sz w:val="20"/>
          <w:szCs w:val="2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kern w:val="0"/>
          <w:sz w:val="20"/>
          <w:szCs w:val="20"/>
        </w:rPr>
        <w:t>Crown;</w:t>
      </w:r>
      <w:proofErr w:type="gramEnd"/>
    </w:p>
    <w:p w14:paraId="3471DB8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Business Day   </w:t>
      </w:r>
      <w:r>
        <w:rPr>
          <w:rFonts w:ascii="Arial" w:hAnsi="Arial" w:cs="Arial"/>
          <w:color w:val="000000"/>
          <w:kern w:val="0"/>
          <w:sz w:val="20"/>
          <w:szCs w:val="20"/>
        </w:rPr>
        <w:t xml:space="preserve">means 09:00 to 17:00 Monday to Friday, excluding public and statutory </w:t>
      </w:r>
      <w:proofErr w:type="gramStart"/>
      <w:r>
        <w:rPr>
          <w:rFonts w:ascii="Arial" w:hAnsi="Arial" w:cs="Arial"/>
          <w:color w:val="000000"/>
          <w:kern w:val="0"/>
          <w:sz w:val="20"/>
          <w:szCs w:val="20"/>
        </w:rPr>
        <w:t>holidays;</w:t>
      </w:r>
      <w:proofErr w:type="gramEnd"/>
    </w:p>
    <w:p w14:paraId="0EFF3FD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Contract</w:t>
      </w:r>
      <w:r>
        <w:rPr>
          <w:rFonts w:ascii="Arial" w:hAnsi="Arial" w:cs="Arial"/>
          <w:color w:val="000000"/>
          <w:kern w:val="0"/>
          <w:sz w:val="20"/>
          <w:szCs w:val="20"/>
        </w:rPr>
        <w:t xml:space="preserve">   means the agreement concluded between the Authority and the Contractor, including all terms and conditions</w:t>
      </w:r>
      <w:proofErr w:type="gramStart"/>
      <w:r>
        <w:rPr>
          <w:rFonts w:ascii="Arial" w:hAnsi="Arial" w:cs="Arial"/>
          <w:color w:val="000000"/>
          <w:kern w:val="0"/>
          <w:sz w:val="20"/>
          <w:szCs w:val="20"/>
        </w:rPr>
        <w:t>, ,</w:t>
      </w:r>
      <w:proofErr w:type="gramEnd"/>
      <w:r>
        <w:rPr>
          <w:rFonts w:ascii="Arial" w:hAnsi="Arial" w:cs="Arial"/>
          <w:color w:val="000000"/>
          <w:kern w:val="0"/>
          <w:sz w:val="20"/>
          <w:szCs w:val="20"/>
        </w:rPr>
        <w:t xml:space="preserve"> specifications, plans, drawings, schedules and other documentation, expressly made part of the agreement in accordance with Clause 2.c;</w:t>
      </w:r>
    </w:p>
    <w:p w14:paraId="7141736C" w14:textId="77777777" w:rsidR="00BD0D8F" w:rsidRDefault="00BD0D8F" w:rsidP="00BD0D8F">
      <w:pPr>
        <w:widowControl w:val="0"/>
        <w:autoSpaceDE w:val="0"/>
        <w:autoSpaceDN w:val="0"/>
        <w:adjustRightInd w:val="0"/>
        <w:spacing w:before="40" w:after="100" w:line="240" w:lineRule="auto"/>
        <w:jc w:val="both"/>
        <w:rPr>
          <w:rFonts w:ascii="Arial" w:hAnsi="Arial" w:cs="Arial"/>
          <w:kern w:val="0"/>
          <w:sz w:val="24"/>
          <w:szCs w:val="24"/>
        </w:rPr>
      </w:pPr>
      <w:r>
        <w:rPr>
          <w:rFonts w:ascii="Arial" w:hAnsi="Arial" w:cs="Arial"/>
          <w:b/>
          <w:bCs/>
          <w:color w:val="000000"/>
          <w:kern w:val="0"/>
          <w:sz w:val="20"/>
          <w:szCs w:val="20"/>
        </w:rPr>
        <w:t xml:space="preserve">Contractor   </w:t>
      </w:r>
      <w:r>
        <w:rPr>
          <w:rFonts w:ascii="Arial" w:hAnsi="Arial" w:cs="Arial"/>
          <w:color w:val="000000"/>
          <w:kern w:val="0"/>
          <w:sz w:val="20"/>
          <w:szCs w:val="2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kern w:val="0"/>
          <w:sz w:val="20"/>
          <w:szCs w:val="20"/>
        </w:rPr>
        <w:t>be;</w:t>
      </w:r>
      <w:proofErr w:type="gramEnd"/>
    </w:p>
    <w:p w14:paraId="76F5DF4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Contractor Deliverables</w:t>
      </w:r>
      <w:r>
        <w:rPr>
          <w:rFonts w:ascii="Arial" w:hAnsi="Arial" w:cs="Arial"/>
          <w:color w:val="000000"/>
          <w:kern w:val="0"/>
          <w:sz w:val="20"/>
          <w:szCs w:val="20"/>
        </w:rPr>
        <w:t xml:space="preserve">   means the goods and / or services including packaging (and supplied in accordance with any QA requirements if specified) which the Contractor is required to provide under the Contract in accordance with the schedule of requirements. </w:t>
      </w:r>
    </w:p>
    <w:p w14:paraId="5183C07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Effective Date of Contract</w:t>
      </w:r>
      <w:r>
        <w:rPr>
          <w:rFonts w:ascii="Arial" w:hAnsi="Arial" w:cs="Arial"/>
          <w:color w:val="000000"/>
          <w:kern w:val="0"/>
          <w:sz w:val="20"/>
          <w:szCs w:val="20"/>
        </w:rPr>
        <w:t xml:space="preserve">   means the date stated on the Contract or, if there is no such date stated, the date upon which both Parties have signed the </w:t>
      </w:r>
      <w:proofErr w:type="gramStart"/>
      <w:r>
        <w:rPr>
          <w:rFonts w:ascii="Arial" w:hAnsi="Arial" w:cs="Arial"/>
          <w:color w:val="000000"/>
          <w:kern w:val="0"/>
          <w:sz w:val="20"/>
          <w:szCs w:val="20"/>
        </w:rPr>
        <w:t>Contract;</w:t>
      </w:r>
      <w:proofErr w:type="gramEnd"/>
    </w:p>
    <w:p w14:paraId="467BAA6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Firm Price</w:t>
      </w:r>
      <w:r>
        <w:rPr>
          <w:rFonts w:ascii="Arial" w:hAnsi="Arial" w:cs="Arial"/>
          <w:color w:val="000000"/>
          <w:kern w:val="0"/>
          <w:sz w:val="20"/>
          <w:szCs w:val="20"/>
        </w:rPr>
        <w:t xml:space="preserve">   means a price excluding Value Added Tax (VAT) which is not subject to </w:t>
      </w:r>
      <w:proofErr w:type="gramStart"/>
      <w:r>
        <w:rPr>
          <w:rFonts w:ascii="Arial" w:hAnsi="Arial" w:cs="Arial"/>
          <w:color w:val="000000"/>
          <w:kern w:val="0"/>
          <w:sz w:val="20"/>
          <w:szCs w:val="20"/>
        </w:rPr>
        <w:t>variation;</w:t>
      </w:r>
      <w:proofErr w:type="gramEnd"/>
    </w:p>
    <w:p w14:paraId="114570C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highlight w:val="white"/>
        </w:rPr>
        <w:t xml:space="preserve">Government Furnished Assets (GFA) </w:t>
      </w:r>
      <w:r>
        <w:rPr>
          <w:rFonts w:ascii="Arial" w:hAnsi="Arial" w:cs="Arial"/>
          <w:color w:val="000000"/>
          <w:kern w:val="0"/>
          <w:sz w:val="20"/>
          <w:szCs w:val="20"/>
          <w:highlight w:val="white"/>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kern w:val="0"/>
          <w:sz w:val="20"/>
          <w:szCs w:val="20"/>
          <w:highlight w:val="white"/>
        </w:rPr>
        <w:t>Authority;</w:t>
      </w:r>
      <w:proofErr w:type="gramEnd"/>
    </w:p>
    <w:p w14:paraId="3004A56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Hazardous Contractor Deliverable</w:t>
      </w:r>
      <w:r>
        <w:rPr>
          <w:rFonts w:ascii="Arial" w:hAnsi="Arial" w:cs="Arial"/>
          <w:color w:val="000000"/>
          <w:kern w:val="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kern w:val="0"/>
          <w:sz w:val="20"/>
          <w:szCs w:val="20"/>
        </w:rPr>
        <w:t>released;</w:t>
      </w:r>
      <w:proofErr w:type="gramEnd"/>
    </w:p>
    <w:p w14:paraId="3D4A978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highlight w:val="white"/>
        </w:rPr>
        <w:t>Issued Property</w:t>
      </w:r>
      <w:r>
        <w:rPr>
          <w:rFonts w:ascii="Arial" w:hAnsi="Arial" w:cs="Arial"/>
          <w:color w:val="000000"/>
          <w:kern w:val="0"/>
          <w:sz w:val="20"/>
          <w:szCs w:val="20"/>
          <w:highlight w:val="white"/>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kern w:val="0"/>
          <w:sz w:val="20"/>
          <w:szCs w:val="20"/>
          <w:highlight w:val="white"/>
        </w:rPr>
        <w:t>Authority;</w:t>
      </w:r>
      <w:proofErr w:type="gramEnd"/>
    </w:p>
    <w:p w14:paraId="71A486A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roofErr w:type="gramStart"/>
      <w:r>
        <w:rPr>
          <w:rFonts w:ascii="Arial" w:hAnsi="Arial" w:cs="Arial"/>
          <w:b/>
          <w:bCs/>
          <w:color w:val="000000"/>
          <w:kern w:val="0"/>
          <w:sz w:val="20"/>
          <w:szCs w:val="20"/>
        </w:rPr>
        <w:t xml:space="preserve">Legislation  </w:t>
      </w:r>
      <w:r>
        <w:rPr>
          <w:rFonts w:ascii="Arial" w:hAnsi="Arial" w:cs="Arial"/>
          <w:color w:val="000000"/>
          <w:kern w:val="0"/>
          <w:sz w:val="20"/>
          <w:szCs w:val="20"/>
        </w:rPr>
        <w:t>means</w:t>
      </w:r>
      <w:proofErr w:type="gramEnd"/>
      <w:r>
        <w:rPr>
          <w:rFonts w:ascii="Arial" w:hAnsi="Arial" w:cs="Arial"/>
          <w:color w:val="000000"/>
          <w:kern w:val="0"/>
          <w:sz w:val="20"/>
          <w:szCs w:val="2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FCDFE9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Mixture</w:t>
      </w:r>
      <w:r>
        <w:rPr>
          <w:rFonts w:ascii="Arial" w:hAnsi="Arial" w:cs="Arial"/>
          <w:color w:val="000000"/>
          <w:kern w:val="0"/>
          <w:sz w:val="20"/>
          <w:szCs w:val="20"/>
        </w:rPr>
        <w:t xml:space="preserve">   means a mixture or solution composed of two or more </w:t>
      </w:r>
      <w:proofErr w:type="gramStart"/>
      <w:r>
        <w:rPr>
          <w:rFonts w:ascii="Arial" w:hAnsi="Arial" w:cs="Arial"/>
          <w:color w:val="000000"/>
          <w:kern w:val="0"/>
          <w:sz w:val="20"/>
          <w:szCs w:val="20"/>
        </w:rPr>
        <w:t>substances;</w:t>
      </w:r>
      <w:proofErr w:type="gramEnd"/>
    </w:p>
    <w:p w14:paraId="2CABFB7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Notices </w:t>
      </w:r>
      <w:r>
        <w:rPr>
          <w:rFonts w:ascii="Arial" w:hAnsi="Arial" w:cs="Arial"/>
          <w:color w:val="000000"/>
          <w:kern w:val="0"/>
          <w:sz w:val="20"/>
          <w:szCs w:val="20"/>
        </w:rPr>
        <w:t xml:space="preserve">  means all notices, orders, or other forms of communication required to be given in writing under or in connection with the </w:t>
      </w:r>
      <w:proofErr w:type="gramStart"/>
      <w:r>
        <w:rPr>
          <w:rFonts w:ascii="Arial" w:hAnsi="Arial" w:cs="Arial"/>
          <w:color w:val="000000"/>
          <w:kern w:val="0"/>
          <w:sz w:val="20"/>
          <w:szCs w:val="20"/>
        </w:rPr>
        <w:t>Contract;</w:t>
      </w:r>
      <w:proofErr w:type="gramEnd"/>
    </w:p>
    <w:p w14:paraId="5CDB92B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Parties</w:t>
      </w:r>
      <w:r>
        <w:rPr>
          <w:rFonts w:ascii="Arial" w:hAnsi="Arial" w:cs="Arial"/>
          <w:color w:val="000000"/>
          <w:kern w:val="0"/>
          <w:sz w:val="20"/>
          <w:szCs w:val="20"/>
        </w:rPr>
        <w:t xml:space="preserve">   means the Contractor and the Authority, and Party shall be construed </w:t>
      </w:r>
      <w:proofErr w:type="gramStart"/>
      <w:r>
        <w:rPr>
          <w:rFonts w:ascii="Arial" w:hAnsi="Arial" w:cs="Arial"/>
          <w:color w:val="000000"/>
          <w:kern w:val="0"/>
          <w:sz w:val="20"/>
          <w:szCs w:val="20"/>
        </w:rPr>
        <w:t>accordingly;</w:t>
      </w:r>
      <w:proofErr w:type="gramEnd"/>
    </w:p>
    <w:p w14:paraId="6E98926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roofErr w:type="gramStart"/>
      <w:r>
        <w:rPr>
          <w:rFonts w:ascii="Arial" w:hAnsi="Arial" w:cs="Arial"/>
          <w:b/>
          <w:bCs/>
          <w:color w:val="000000"/>
          <w:kern w:val="0"/>
          <w:sz w:val="20"/>
          <w:szCs w:val="20"/>
          <w:highlight w:val="white"/>
        </w:rPr>
        <w:t>PPT</w:t>
      </w:r>
      <w:r>
        <w:rPr>
          <w:rFonts w:ascii="Arial" w:hAnsi="Arial" w:cs="Arial"/>
          <w:color w:val="000000"/>
          <w:kern w:val="0"/>
          <w:sz w:val="20"/>
          <w:szCs w:val="20"/>
          <w:highlight w:val="white"/>
        </w:rPr>
        <w:t xml:space="preserve">  means</w:t>
      </w:r>
      <w:proofErr w:type="gramEnd"/>
      <w:r>
        <w:rPr>
          <w:rFonts w:ascii="Arial" w:hAnsi="Arial" w:cs="Arial"/>
          <w:color w:val="000000"/>
          <w:kern w:val="0"/>
          <w:sz w:val="20"/>
          <w:szCs w:val="20"/>
          <w:highlight w:val="white"/>
        </w:rPr>
        <w:t xml:space="preserve"> a tax called “plastic packaging tax” charged in accordance with Part 2 of the Finance Act 2021;</w:t>
      </w:r>
    </w:p>
    <w:p w14:paraId="6E35796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highlight w:val="white"/>
        </w:rPr>
        <w:t xml:space="preserve">PPT </w:t>
      </w:r>
      <w:proofErr w:type="gramStart"/>
      <w:r>
        <w:rPr>
          <w:rFonts w:ascii="Arial" w:hAnsi="Arial" w:cs="Arial"/>
          <w:b/>
          <w:bCs/>
          <w:color w:val="000000"/>
          <w:kern w:val="0"/>
          <w:sz w:val="20"/>
          <w:szCs w:val="20"/>
          <w:highlight w:val="white"/>
        </w:rPr>
        <w:t>Legislation</w:t>
      </w:r>
      <w:r>
        <w:rPr>
          <w:rFonts w:ascii="Arial" w:hAnsi="Arial" w:cs="Arial"/>
          <w:color w:val="000000"/>
          <w:kern w:val="0"/>
          <w:sz w:val="20"/>
          <w:szCs w:val="20"/>
          <w:highlight w:val="white"/>
        </w:rPr>
        <w:t xml:space="preserve">  means</w:t>
      </w:r>
      <w:proofErr w:type="gramEnd"/>
      <w:r>
        <w:rPr>
          <w:rFonts w:ascii="Arial" w:hAnsi="Arial" w:cs="Arial"/>
          <w:color w:val="000000"/>
          <w:kern w:val="0"/>
          <w:sz w:val="20"/>
          <w:szCs w:val="20"/>
          <w:highlight w:val="white"/>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w:t>
      </w:r>
      <w:r>
        <w:rPr>
          <w:rFonts w:ascii="Arial" w:hAnsi="Arial" w:cs="Arial"/>
          <w:color w:val="000000"/>
          <w:kern w:val="0"/>
          <w:sz w:val="20"/>
          <w:szCs w:val="20"/>
          <w:highlight w:val="white"/>
        </w:rPr>
        <w:lastRenderedPageBreak/>
        <w:t xml:space="preserve">Regulations 2021 and The Plastic Packaging Tax (General) Regulations </w:t>
      </w:r>
      <w:proofErr w:type="gramStart"/>
      <w:r>
        <w:rPr>
          <w:rFonts w:ascii="Arial" w:hAnsi="Arial" w:cs="Arial"/>
          <w:color w:val="000000"/>
          <w:kern w:val="0"/>
          <w:sz w:val="20"/>
          <w:szCs w:val="20"/>
          <w:highlight w:val="white"/>
        </w:rPr>
        <w:t>2022;</w:t>
      </w:r>
      <w:proofErr w:type="gramEnd"/>
    </w:p>
    <w:p w14:paraId="147EFAD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highlight w:val="white"/>
        </w:rPr>
        <w:t>Plastic Packaging Component(</w:t>
      </w:r>
      <w:proofErr w:type="gramStart"/>
      <w:r>
        <w:rPr>
          <w:rFonts w:ascii="Arial" w:hAnsi="Arial" w:cs="Arial"/>
          <w:b/>
          <w:bCs/>
          <w:color w:val="000000"/>
          <w:kern w:val="0"/>
          <w:sz w:val="20"/>
          <w:szCs w:val="20"/>
          <w:highlight w:val="white"/>
        </w:rPr>
        <w:t>s)</w:t>
      </w:r>
      <w:r>
        <w:rPr>
          <w:rFonts w:ascii="Arial" w:hAnsi="Arial" w:cs="Arial"/>
          <w:color w:val="000000"/>
          <w:kern w:val="0"/>
          <w:sz w:val="20"/>
          <w:szCs w:val="20"/>
          <w:highlight w:val="white"/>
        </w:rPr>
        <w:t xml:space="preserve">  shall</w:t>
      </w:r>
      <w:proofErr w:type="gramEnd"/>
      <w:r>
        <w:rPr>
          <w:rFonts w:ascii="Arial" w:hAnsi="Arial" w:cs="Arial"/>
          <w:color w:val="000000"/>
          <w:kern w:val="0"/>
          <w:sz w:val="20"/>
          <w:szCs w:val="20"/>
          <w:highlight w:val="white"/>
        </w:rPr>
        <w:t xml:space="preserve"> have the same meaning as set out in Part 2 of the Finance Act 2021 together with any associated secondary legislation;</w:t>
      </w:r>
    </w:p>
    <w:p w14:paraId="6669301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highlight w:val="white"/>
        </w:rPr>
        <w:t xml:space="preserve">Sensitive </w:t>
      </w:r>
      <w:proofErr w:type="spellStart"/>
      <w:r>
        <w:rPr>
          <w:rFonts w:ascii="Arial" w:hAnsi="Arial" w:cs="Arial"/>
          <w:b/>
          <w:bCs/>
          <w:color w:val="000000"/>
          <w:kern w:val="0"/>
          <w:sz w:val="20"/>
          <w:szCs w:val="20"/>
          <w:highlight w:val="white"/>
        </w:rPr>
        <w:t>Information</w:t>
      </w:r>
      <w:r>
        <w:rPr>
          <w:rFonts w:ascii="Arial" w:hAnsi="Arial" w:cs="Arial"/>
          <w:color w:val="000000"/>
          <w:kern w:val="0"/>
          <w:sz w:val="20"/>
          <w:szCs w:val="20"/>
        </w:rPr>
        <w:t>means</w:t>
      </w:r>
      <w:proofErr w:type="spellEnd"/>
      <w:r>
        <w:rPr>
          <w:rFonts w:ascii="Arial" w:hAnsi="Arial" w:cs="Arial"/>
          <w:color w:val="000000"/>
          <w:kern w:val="0"/>
          <w:sz w:val="20"/>
          <w:szCs w:val="20"/>
        </w:rPr>
        <w:t xml:space="preserve"> the information listed as such in </w:t>
      </w:r>
      <w:r>
        <w:rPr>
          <w:rFonts w:ascii="Arial" w:hAnsi="Arial" w:cs="Arial"/>
          <w:color w:val="000000"/>
          <w:kern w:val="0"/>
          <w:sz w:val="20"/>
          <w:szCs w:val="20"/>
          <w:highlight w:val="white"/>
        </w:rPr>
        <w:t>Schedule 4, being</w:t>
      </w:r>
      <w:r>
        <w:rPr>
          <w:rFonts w:ascii="Arial" w:hAnsi="Arial" w:cs="Arial"/>
          <w:color w:val="000000"/>
          <w:kern w:val="0"/>
          <w:sz w:val="20"/>
          <w:szCs w:val="20"/>
        </w:rPr>
        <w:t xml:space="preserve"> information notified by the Contractor to the Authority, which is acknowledged by the Authority as </w:t>
      </w:r>
      <w:r>
        <w:rPr>
          <w:rFonts w:ascii="Arial" w:hAnsi="Arial" w:cs="Arial"/>
          <w:color w:val="000000"/>
          <w:kern w:val="0"/>
          <w:sz w:val="20"/>
          <w:szCs w:val="20"/>
          <w:highlight w:val="white"/>
        </w:rPr>
        <w:t xml:space="preserve">being </w:t>
      </w:r>
      <w:proofErr w:type="spellStart"/>
      <w:proofErr w:type="gramStart"/>
      <w:r>
        <w:rPr>
          <w:rFonts w:ascii="Arial" w:hAnsi="Arial" w:cs="Arial"/>
          <w:color w:val="000000"/>
          <w:kern w:val="0"/>
          <w:sz w:val="20"/>
          <w:szCs w:val="20"/>
          <w:highlight w:val="white"/>
        </w:rPr>
        <w:t>sensitive,at</w:t>
      </w:r>
      <w:proofErr w:type="spellEnd"/>
      <w:proofErr w:type="gramEnd"/>
      <w:r>
        <w:rPr>
          <w:rFonts w:ascii="Arial" w:hAnsi="Arial" w:cs="Arial"/>
          <w:color w:val="000000"/>
          <w:kern w:val="0"/>
          <w:sz w:val="20"/>
          <w:szCs w:val="20"/>
          <w:highlight w:val="white"/>
        </w:rPr>
        <w:t xml:space="preserve"> the point at which the Contract is entered into or amended (as relevant) and remains sensitive information at the time of publication</w:t>
      </w:r>
      <w:r>
        <w:rPr>
          <w:rFonts w:ascii="Arial" w:hAnsi="Arial" w:cs="Arial"/>
          <w:color w:val="000000"/>
          <w:kern w:val="0"/>
          <w:sz w:val="20"/>
          <w:szCs w:val="20"/>
        </w:rPr>
        <w:t>;</w:t>
      </w:r>
    </w:p>
    <w:p w14:paraId="6C67C2F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Substance</w:t>
      </w:r>
      <w:r>
        <w:rPr>
          <w:rFonts w:ascii="Arial" w:hAnsi="Arial" w:cs="Arial"/>
          <w:color w:val="000000"/>
          <w:kern w:val="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kern w:val="0"/>
          <w:sz w:val="20"/>
          <w:szCs w:val="20"/>
        </w:rPr>
        <w:t>composition;</w:t>
      </w:r>
      <w:proofErr w:type="gramEnd"/>
    </w:p>
    <w:p w14:paraId="63AF764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Transparency Information</w:t>
      </w:r>
      <w:r>
        <w:rPr>
          <w:rFonts w:ascii="Arial" w:hAnsi="Arial" w:cs="Arial"/>
          <w:color w:val="000000"/>
          <w:kern w:val="0"/>
          <w:sz w:val="20"/>
          <w:szCs w:val="20"/>
        </w:rPr>
        <w:t xml:space="preserve">   means the content of this Contract in its entirety, including from time to time agreed changes to this Contract, </w:t>
      </w:r>
      <w:r>
        <w:rPr>
          <w:rFonts w:ascii="Arial" w:hAnsi="Arial" w:cs="Arial"/>
          <w:color w:val="000000"/>
          <w:kern w:val="0"/>
          <w:sz w:val="20"/>
          <w:szCs w:val="20"/>
          <w:highlight w:val="white"/>
        </w:rPr>
        <w:t>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Pr>
          <w:rFonts w:ascii="Arial" w:hAnsi="Arial" w:cs="Arial"/>
          <w:color w:val="000000"/>
          <w:kern w:val="0"/>
          <w:sz w:val="20"/>
          <w:szCs w:val="20"/>
        </w:rPr>
        <w:t>.</w:t>
      </w:r>
    </w:p>
    <w:p w14:paraId="5D59D8C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Quality Assurance Requirements</w:t>
      </w:r>
      <w:r>
        <w:rPr>
          <w:rFonts w:ascii="Arial" w:hAnsi="Arial" w:cs="Arial"/>
          <w:color w:val="000000"/>
          <w:kern w:val="0"/>
          <w:sz w:val="20"/>
          <w:szCs w:val="20"/>
        </w:rPr>
        <w:t xml:space="preserve">   means those requirements specified in Schedule 3 – Contract Data Sheet; and</w:t>
      </w:r>
    </w:p>
    <w:p w14:paraId="5ADD8F8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Unique Item Identifier (</w:t>
      </w:r>
      <w:proofErr w:type="gramStart"/>
      <w:r>
        <w:rPr>
          <w:rFonts w:ascii="Arial" w:hAnsi="Arial" w:cs="Arial"/>
          <w:b/>
          <w:bCs/>
          <w:color w:val="000000"/>
          <w:kern w:val="0"/>
          <w:sz w:val="20"/>
          <w:szCs w:val="20"/>
        </w:rPr>
        <w:t>UII)</w:t>
      </w:r>
      <w:r>
        <w:rPr>
          <w:rFonts w:ascii="Arial" w:hAnsi="Arial" w:cs="Arial"/>
          <w:color w:val="000000"/>
          <w:kern w:val="0"/>
          <w:sz w:val="20"/>
          <w:szCs w:val="20"/>
        </w:rPr>
        <w:t xml:space="preserve">   </w:t>
      </w:r>
      <w:proofErr w:type="gramEnd"/>
      <w:r>
        <w:rPr>
          <w:rFonts w:ascii="Arial" w:hAnsi="Arial" w:cs="Arial"/>
          <w:color w:val="000000"/>
          <w:kern w:val="0"/>
          <w:sz w:val="20"/>
          <w:szCs w:val="20"/>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00D8DE7B"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1ADBC863"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7CA33E2D" w14:textId="08F20D0A"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General</w:t>
      </w:r>
    </w:p>
    <w:p w14:paraId="1D95433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The Contractor shall comply with all applicable Legislation, whether specifically referenced in this Contract or not.</w:t>
      </w:r>
    </w:p>
    <w:p w14:paraId="0241593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Any variation to the Contract shall have no effect unless expressly agreed in writing and signed by both Parties. </w:t>
      </w:r>
    </w:p>
    <w:p w14:paraId="2007AB6F"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c.   If there is any inconsistency between these terms and conditions and </w:t>
      </w:r>
      <w:proofErr w:type="gramStart"/>
      <w:r>
        <w:rPr>
          <w:rFonts w:ascii="Arial" w:hAnsi="Arial" w:cs="Arial"/>
          <w:color w:val="000000"/>
          <w:kern w:val="0"/>
          <w:sz w:val="20"/>
          <w:szCs w:val="20"/>
        </w:rPr>
        <w:t>the  associated</w:t>
      </w:r>
      <w:proofErr w:type="gramEnd"/>
      <w:r>
        <w:rPr>
          <w:rFonts w:ascii="Arial" w:hAnsi="Arial" w:cs="Arial"/>
          <w:color w:val="000000"/>
          <w:kern w:val="0"/>
          <w:sz w:val="20"/>
          <w:szCs w:val="20"/>
        </w:rPr>
        <w:t xml:space="preserve"> documents expressly referred to therein, the conflict shall be resolved according to the following descending order of priority:</w:t>
      </w:r>
    </w:p>
    <w:p w14:paraId="614873C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(1)   the terms and </w:t>
      </w:r>
      <w:proofErr w:type="gramStart"/>
      <w:r>
        <w:rPr>
          <w:rFonts w:ascii="Arial" w:hAnsi="Arial" w:cs="Arial"/>
          <w:color w:val="000000"/>
          <w:kern w:val="0"/>
          <w:sz w:val="20"/>
          <w:szCs w:val="20"/>
        </w:rPr>
        <w:t>conditions;</w:t>
      </w:r>
      <w:proofErr w:type="gramEnd"/>
    </w:p>
    <w:p w14:paraId="338D86F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(2)   the schedules; and</w:t>
      </w:r>
    </w:p>
    <w:p w14:paraId="577F48A8" w14:textId="77777777" w:rsidR="00BD0D8F" w:rsidRDefault="00BD0D8F" w:rsidP="00BD0D8F">
      <w:pPr>
        <w:widowControl w:val="0"/>
        <w:autoSpaceDE w:val="0"/>
        <w:autoSpaceDN w:val="0"/>
        <w:adjustRightInd w:val="0"/>
        <w:spacing w:after="60" w:line="240" w:lineRule="auto"/>
        <w:ind w:left="567"/>
        <w:jc w:val="both"/>
        <w:rPr>
          <w:rFonts w:ascii="Arial" w:hAnsi="Arial" w:cs="Arial"/>
          <w:kern w:val="0"/>
          <w:sz w:val="24"/>
          <w:szCs w:val="24"/>
        </w:rPr>
      </w:pPr>
      <w:r>
        <w:rPr>
          <w:rFonts w:ascii="Arial" w:hAnsi="Arial" w:cs="Arial"/>
          <w:color w:val="000000"/>
          <w:kern w:val="0"/>
          <w:sz w:val="20"/>
          <w:szCs w:val="20"/>
        </w:rPr>
        <w:t>(3)   the documents expressly referred to in the agreement.</w:t>
      </w:r>
    </w:p>
    <w:p w14:paraId="4913453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   Neither Party shall be entitled to assign the Contract (or any part thereof) without the prior written consent of the other Party.</w:t>
      </w:r>
    </w:p>
    <w:p w14:paraId="03528C2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0D7406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f.   The Parties to the Contract do not intend that any term of the Contract shall be enforceable by virtue of the Contracts (Rights of Third Parties) Act 1999 by any person that is not a Party to it.</w:t>
      </w:r>
    </w:p>
    <w:p w14:paraId="2CCDBA6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B7416B8"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5F9877DE"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773B768E" w14:textId="6A90F4E4"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Application of Conditions</w:t>
      </w:r>
    </w:p>
    <w:p w14:paraId="3F402FE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These terms and conditions, schedules and the specification govern the Contract to the entire exclusion of all other terms and conditions. No other terms or conditions are implied.</w:t>
      </w:r>
    </w:p>
    <w:p w14:paraId="1C7A96BF"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The Contract constitutes the entire agreement and understanding and supersedes any previous agreement between the Parties relating to the subject matter of the Contract.</w:t>
      </w:r>
    </w:p>
    <w:p w14:paraId="25F5F175"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673CE7B3"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2691A1D5" w14:textId="70029528"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Disclosure of Information</w:t>
      </w:r>
    </w:p>
    <w:p w14:paraId="3BFA401F"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Information received or in connection with the Contract shall be managed in accordance with DEFCON 531 (SC1) and Clause 5.</w:t>
      </w:r>
    </w:p>
    <w:p w14:paraId="0A7AB3A4"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204A4DE8"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5D9B8104" w14:textId="10D7887E"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Transparency</w:t>
      </w:r>
    </w:p>
    <w:p w14:paraId="31B1581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a.  </w:t>
      </w:r>
      <w:r>
        <w:rPr>
          <w:rFonts w:ascii="Arial" w:hAnsi="Arial" w:cs="Arial"/>
          <w:color w:val="000000"/>
          <w:kern w:val="0"/>
          <w:sz w:val="20"/>
          <w:szCs w:val="20"/>
          <w:highlight w:val="white"/>
        </w:rPr>
        <w:t xml:space="preserve">Notwithstanding </w:t>
      </w:r>
      <w:r>
        <w:rPr>
          <w:rFonts w:ascii="Arial" w:hAnsi="Arial" w:cs="Arial"/>
          <w:color w:val="000000"/>
          <w:kern w:val="0"/>
          <w:sz w:val="20"/>
          <w:szCs w:val="20"/>
        </w:rPr>
        <w:t>any</w:t>
      </w:r>
      <w:r>
        <w:rPr>
          <w:rFonts w:ascii="Arial" w:hAnsi="Arial" w:cs="Arial"/>
          <w:color w:val="000000"/>
          <w:kern w:val="0"/>
          <w:sz w:val="20"/>
          <w:szCs w:val="20"/>
          <w:highlight w:val="white"/>
        </w:rPr>
        <w:t xml:space="preserve"> other condition of this </w:t>
      </w:r>
      <w:proofErr w:type="gramStart"/>
      <w:r>
        <w:rPr>
          <w:rFonts w:ascii="Arial" w:hAnsi="Arial" w:cs="Arial"/>
          <w:color w:val="000000"/>
          <w:kern w:val="0"/>
          <w:sz w:val="20"/>
          <w:szCs w:val="20"/>
          <w:highlight w:val="white"/>
        </w:rPr>
        <w:t>Contract,  including</w:t>
      </w:r>
      <w:proofErr w:type="gramEnd"/>
      <w:r>
        <w:rPr>
          <w:rFonts w:ascii="Arial" w:hAnsi="Arial" w:cs="Arial"/>
          <w:color w:val="000000"/>
          <w:kern w:val="0"/>
          <w:sz w:val="20"/>
          <w:szCs w:val="20"/>
          <w:highlight w:val="white"/>
        </w:rPr>
        <w:t xml:space="preserve"> </w:t>
      </w:r>
      <w:r>
        <w:rPr>
          <w:rFonts w:ascii="Arial" w:hAnsi="Arial" w:cs="Arial"/>
          <w:color w:val="000000"/>
          <w:kern w:val="0"/>
          <w:sz w:val="20"/>
          <w:szCs w:val="20"/>
        </w:rPr>
        <w:t>DEFCON</w:t>
      </w:r>
      <w:r>
        <w:rPr>
          <w:rFonts w:ascii="Arial" w:hAnsi="Arial" w:cs="Arial"/>
          <w:color w:val="000000"/>
          <w:kern w:val="0"/>
          <w:sz w:val="20"/>
          <w:szCs w:val="20"/>
          <w:highlight w:val="white"/>
        </w:rPr>
        <w:t>531 (SC1)</w:t>
      </w:r>
      <w:r>
        <w:rPr>
          <w:rFonts w:ascii="Arial" w:hAnsi="Arial" w:cs="Arial"/>
          <w:color w:val="000000"/>
          <w:kern w:val="0"/>
          <w:sz w:val="20"/>
          <w:szCs w:val="20"/>
        </w:rPr>
        <w:t xml:space="preserve">, the Contractor understands that the Authority may publish the Transparency Information to the general public.  </w:t>
      </w:r>
    </w:p>
    <w:p w14:paraId="7B8D117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sz w:val="20"/>
          <w:szCs w:val="20"/>
        </w:rPr>
        <w:t>general public</w:t>
      </w:r>
      <w:proofErr w:type="gramEnd"/>
      <w:r>
        <w:rPr>
          <w:rFonts w:ascii="Arial" w:hAnsi="Arial" w:cs="Arial"/>
          <w:color w:val="000000"/>
          <w:kern w:val="0"/>
          <w:sz w:val="20"/>
          <w:szCs w:val="20"/>
        </w:rPr>
        <w:t xml:space="preserve"> under an open licence where applicable.</w:t>
      </w:r>
    </w:p>
    <w:p w14:paraId="6DE3FB6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sz w:val="20"/>
          <w:szCs w:val="20"/>
        </w:rPr>
        <w:t>general public</w:t>
      </w:r>
      <w:proofErr w:type="gramEnd"/>
      <w:r>
        <w:rPr>
          <w:rFonts w:ascii="Arial" w:hAnsi="Arial" w:cs="Arial"/>
          <w:color w:val="000000"/>
          <w:kern w:val="0"/>
          <w:sz w:val="20"/>
          <w:szCs w:val="20"/>
        </w:rPr>
        <w:t xml:space="preserve"> explaining the categories of information that have been excluded from publication and reasons for withholding that information.</w:t>
      </w:r>
    </w:p>
    <w:p w14:paraId="5E2FFA3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19F673F"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kern w:val="0"/>
          <w:sz w:val="20"/>
          <w:szCs w:val="20"/>
        </w:rPr>
        <w:t>EIR ,</w:t>
      </w:r>
      <w:proofErr w:type="gramEnd"/>
      <w:r>
        <w:rPr>
          <w:rFonts w:ascii="Arial" w:hAnsi="Arial" w:cs="Arial"/>
          <w:color w:val="000000"/>
          <w:kern w:val="0"/>
          <w:sz w:val="20"/>
          <w:szCs w:val="20"/>
        </w:rPr>
        <w:t xml:space="preserve"> for the avoidance of doubt, including the Sensitive Information.</w:t>
      </w:r>
    </w:p>
    <w:p w14:paraId="0B48D679"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(2)   </w:t>
      </w:r>
      <w:proofErr w:type="gramStart"/>
      <w:r>
        <w:rPr>
          <w:rFonts w:ascii="Arial" w:hAnsi="Arial" w:cs="Arial"/>
          <w:color w:val="000000"/>
          <w:kern w:val="0"/>
          <w:sz w:val="20"/>
          <w:szCs w:val="20"/>
        </w:rPr>
        <w:t>taking into account</w:t>
      </w:r>
      <w:proofErr w:type="gramEnd"/>
      <w:r>
        <w:rPr>
          <w:rFonts w:ascii="Arial" w:hAnsi="Arial" w:cs="Arial"/>
          <w:color w:val="000000"/>
          <w:kern w:val="0"/>
          <w:sz w:val="20"/>
          <w:szCs w:val="20"/>
        </w:rPr>
        <w:t xml:space="preserve"> the Sensitive Information set out in Schedule 4, consult with the </w:t>
      </w:r>
      <w:proofErr w:type="spellStart"/>
      <w:r>
        <w:rPr>
          <w:rFonts w:ascii="Arial" w:hAnsi="Arial" w:cs="Arial"/>
          <w:color w:val="000000"/>
          <w:kern w:val="0"/>
          <w:sz w:val="20"/>
          <w:szCs w:val="20"/>
        </w:rPr>
        <w:t>Contractorwhere</w:t>
      </w:r>
      <w:proofErr w:type="spellEnd"/>
      <w:r>
        <w:rPr>
          <w:rFonts w:ascii="Arial" w:hAnsi="Arial" w:cs="Arial"/>
          <w:color w:val="000000"/>
          <w:kern w:val="0"/>
          <w:sz w:val="20"/>
          <w:szCs w:val="20"/>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45899BB"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(3)  present information in a format that assists the </w:t>
      </w:r>
      <w:proofErr w:type="gramStart"/>
      <w:r>
        <w:rPr>
          <w:rFonts w:ascii="Arial" w:hAnsi="Arial" w:cs="Arial"/>
          <w:color w:val="000000"/>
          <w:kern w:val="0"/>
          <w:sz w:val="20"/>
          <w:szCs w:val="20"/>
        </w:rPr>
        <w:t>general public</w:t>
      </w:r>
      <w:proofErr w:type="gramEnd"/>
      <w:r>
        <w:rPr>
          <w:rFonts w:ascii="Arial" w:hAnsi="Arial" w:cs="Arial"/>
          <w:color w:val="000000"/>
          <w:kern w:val="0"/>
          <w:sz w:val="20"/>
          <w:szCs w:val="20"/>
        </w:rPr>
        <w:t xml:space="preserve"> in understanding the relevance and completeness of the information being published to ensure the public obtain a fair view on how this Contract is being performed.</w:t>
      </w:r>
    </w:p>
    <w:p w14:paraId="560E5022" w14:textId="6A8F70ED" w:rsidR="00BD0D8F" w:rsidRPr="00C07BAB" w:rsidRDefault="00BD0D8F" w:rsidP="00C07BAB">
      <w:pPr>
        <w:pStyle w:val="ListParagraph"/>
        <w:widowControl w:val="0"/>
        <w:numPr>
          <w:ilvl w:val="0"/>
          <w:numId w:val="1"/>
        </w:numPr>
        <w:autoSpaceDE w:val="0"/>
        <w:autoSpaceDN w:val="0"/>
        <w:adjustRightInd w:val="0"/>
        <w:spacing w:before="240" w:after="60" w:line="240" w:lineRule="auto"/>
        <w:jc w:val="both"/>
        <w:rPr>
          <w:rFonts w:ascii="Arial" w:hAnsi="Arial" w:cs="Arial"/>
          <w:kern w:val="0"/>
          <w:sz w:val="24"/>
          <w:szCs w:val="24"/>
        </w:rPr>
      </w:pPr>
      <w:r w:rsidRPr="00C07BAB">
        <w:rPr>
          <w:rFonts w:ascii="Arial" w:hAnsi="Arial" w:cs="Arial"/>
          <w:b/>
          <w:bCs/>
          <w:color w:val="000000"/>
          <w:kern w:val="0"/>
          <w:sz w:val="20"/>
          <w:szCs w:val="20"/>
        </w:rPr>
        <w:t>Notices</w:t>
      </w:r>
    </w:p>
    <w:p w14:paraId="7E2500D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A Notice served under the Contract shall be:</w:t>
      </w:r>
    </w:p>
    <w:p w14:paraId="6C9E25C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(1)   in writing in the English </w:t>
      </w:r>
      <w:proofErr w:type="gramStart"/>
      <w:r>
        <w:rPr>
          <w:rFonts w:ascii="Arial" w:hAnsi="Arial" w:cs="Arial"/>
          <w:color w:val="000000"/>
          <w:kern w:val="0"/>
          <w:sz w:val="20"/>
          <w:szCs w:val="20"/>
        </w:rPr>
        <w:t>language;</w:t>
      </w:r>
      <w:proofErr w:type="gramEnd"/>
    </w:p>
    <w:p w14:paraId="0A1D0051"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(2)   authenticated by signature or such other method as may be agreed between the </w:t>
      </w:r>
      <w:proofErr w:type="gramStart"/>
      <w:r>
        <w:rPr>
          <w:rFonts w:ascii="Arial" w:hAnsi="Arial" w:cs="Arial"/>
          <w:color w:val="000000"/>
          <w:kern w:val="0"/>
          <w:sz w:val="20"/>
          <w:szCs w:val="20"/>
        </w:rPr>
        <w:t>Parties;</w:t>
      </w:r>
      <w:proofErr w:type="gramEnd"/>
    </w:p>
    <w:p w14:paraId="15A1EAF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(3)   sent for the attention of the other Party’s representative, and to the address set out in the </w:t>
      </w:r>
      <w:proofErr w:type="gramStart"/>
      <w:r>
        <w:rPr>
          <w:rFonts w:ascii="Arial" w:hAnsi="Arial" w:cs="Arial"/>
          <w:color w:val="000000"/>
          <w:kern w:val="0"/>
          <w:sz w:val="20"/>
          <w:szCs w:val="20"/>
        </w:rPr>
        <w:t>Contract;</w:t>
      </w:r>
      <w:proofErr w:type="gramEnd"/>
    </w:p>
    <w:p w14:paraId="7FC08AE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(4)   marked with the number of the Contract; and</w:t>
      </w:r>
    </w:p>
    <w:p w14:paraId="189EADF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(5)   delivered by hand, prepaid post (or airmail), facsimile transmission or, if agreed in the Contract, by electronic mail.</w:t>
      </w:r>
    </w:p>
    <w:p w14:paraId="1A83DC8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Notices shall be deemed to have been received:</w:t>
      </w:r>
    </w:p>
    <w:p w14:paraId="4FB0090C"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kern w:val="0"/>
          <w:sz w:val="20"/>
          <w:szCs w:val="20"/>
        </w:rPr>
        <w:t>delivery;</w:t>
      </w:r>
      <w:proofErr w:type="gramEnd"/>
    </w:p>
    <w:p w14:paraId="2F5801A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(2)   if sent by prepaid post, on the fourth Business Day (or the tenth Business Day in the case of airmail) after the day of </w:t>
      </w:r>
      <w:proofErr w:type="gramStart"/>
      <w:r>
        <w:rPr>
          <w:rFonts w:ascii="Arial" w:hAnsi="Arial" w:cs="Arial"/>
          <w:color w:val="000000"/>
          <w:kern w:val="0"/>
          <w:sz w:val="20"/>
          <w:szCs w:val="20"/>
        </w:rPr>
        <w:t>posting;</w:t>
      </w:r>
      <w:proofErr w:type="gramEnd"/>
    </w:p>
    <w:p w14:paraId="5E452E6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(3)   if sent by facsimile or electronic means: </w:t>
      </w:r>
    </w:p>
    <w:p w14:paraId="1F11F61E" w14:textId="77777777" w:rsidR="00BD0D8F" w:rsidRDefault="00BD0D8F" w:rsidP="00BD0D8F">
      <w:pPr>
        <w:widowControl w:val="0"/>
        <w:autoSpaceDE w:val="0"/>
        <w:autoSpaceDN w:val="0"/>
        <w:adjustRightInd w:val="0"/>
        <w:spacing w:after="60" w:line="240" w:lineRule="auto"/>
        <w:ind w:left="567"/>
        <w:jc w:val="both"/>
        <w:rPr>
          <w:rFonts w:ascii="Arial" w:hAnsi="Arial" w:cs="Arial"/>
          <w:kern w:val="0"/>
          <w:sz w:val="24"/>
          <w:szCs w:val="24"/>
        </w:rPr>
      </w:pPr>
      <w:r>
        <w:rPr>
          <w:rFonts w:ascii="Arial" w:hAnsi="Arial" w:cs="Arial"/>
          <w:color w:val="000000"/>
          <w:kern w:val="0"/>
          <w:sz w:val="20"/>
          <w:szCs w:val="20"/>
        </w:rPr>
        <w:t>(a)   if transmitted between 09:00 and 17:00 hours on a Business Day (recipient’s time) on completion of receipt by the sender of verification of the transmission from the receiving instrument; or</w:t>
      </w:r>
    </w:p>
    <w:p w14:paraId="0F1BA86E" w14:textId="77777777" w:rsidR="00BD0D8F" w:rsidRDefault="00BD0D8F" w:rsidP="00BD0D8F">
      <w:pPr>
        <w:widowControl w:val="0"/>
        <w:autoSpaceDE w:val="0"/>
        <w:autoSpaceDN w:val="0"/>
        <w:adjustRightInd w:val="0"/>
        <w:spacing w:after="60" w:line="240" w:lineRule="auto"/>
        <w:ind w:left="567"/>
        <w:jc w:val="both"/>
        <w:rPr>
          <w:rFonts w:ascii="Arial" w:hAnsi="Arial" w:cs="Arial"/>
          <w:color w:val="000000"/>
          <w:kern w:val="0"/>
          <w:sz w:val="20"/>
          <w:szCs w:val="20"/>
        </w:rPr>
      </w:pPr>
      <w:r>
        <w:rPr>
          <w:rFonts w:ascii="Arial" w:hAnsi="Arial" w:cs="Arial"/>
          <w:color w:val="000000"/>
          <w:kern w:val="0"/>
          <w:sz w:val="20"/>
          <w:szCs w:val="20"/>
        </w:rPr>
        <w:t>(b)   if transmitted at any other time, at 09:00 on the first Business Day (recipient’s time) following the completion of receipt by the sender of verification of transmission from the receiving instrument.</w:t>
      </w:r>
    </w:p>
    <w:p w14:paraId="7B517481" w14:textId="77777777" w:rsidR="00C07BAB" w:rsidRDefault="00C07BAB" w:rsidP="00C07BAB">
      <w:pPr>
        <w:widowControl w:val="0"/>
        <w:autoSpaceDE w:val="0"/>
        <w:autoSpaceDN w:val="0"/>
        <w:adjustRightInd w:val="0"/>
        <w:spacing w:after="60" w:line="240" w:lineRule="auto"/>
        <w:jc w:val="both"/>
        <w:rPr>
          <w:rFonts w:ascii="Arial" w:hAnsi="Arial" w:cs="Arial"/>
          <w:kern w:val="0"/>
          <w:sz w:val="24"/>
          <w:szCs w:val="24"/>
        </w:rPr>
      </w:pPr>
    </w:p>
    <w:p w14:paraId="69FA8F26" w14:textId="23942E6F"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Intellectual Property</w:t>
      </w:r>
    </w:p>
    <w:p w14:paraId="4C529E9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kern w:val="0"/>
          <w:sz w:val="20"/>
          <w:szCs w:val="20"/>
        </w:rPr>
        <w:t>manufacture</w:t>
      </w:r>
      <w:proofErr w:type="gramEnd"/>
      <w:r>
        <w:rPr>
          <w:rFonts w:ascii="Arial" w:hAnsi="Arial" w:cs="Arial"/>
          <w:color w:val="000000"/>
          <w:kern w:val="0"/>
          <w:sz w:val="20"/>
          <w:szCs w:val="20"/>
        </w:rPr>
        <w:t xml:space="preserve"> or supply of the Contractor Deliverables.</w:t>
      </w:r>
    </w:p>
    <w:p w14:paraId="1899DA8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kern w:val="0"/>
          <w:sz w:val="20"/>
          <w:szCs w:val="20"/>
        </w:rPr>
        <w:t>settle</w:t>
      </w:r>
      <w:proofErr w:type="gramEnd"/>
      <w:r>
        <w:rPr>
          <w:rFonts w:ascii="Arial" w:hAnsi="Arial" w:cs="Arial"/>
          <w:color w:val="000000"/>
          <w:kern w:val="0"/>
          <w:sz w:val="20"/>
          <w:szCs w:val="20"/>
        </w:rPr>
        <w:t xml:space="preserve"> or otherwise dispose of such claim.  The Authority shall give the Contractor such assistance as it may reasonably require </w:t>
      </w:r>
      <w:proofErr w:type="gramStart"/>
      <w:r>
        <w:rPr>
          <w:rFonts w:ascii="Arial" w:hAnsi="Arial" w:cs="Arial"/>
          <w:color w:val="000000"/>
          <w:kern w:val="0"/>
          <w:sz w:val="20"/>
          <w:szCs w:val="20"/>
        </w:rPr>
        <w:t>to dispose</w:t>
      </w:r>
      <w:proofErr w:type="gramEnd"/>
      <w:r>
        <w:rPr>
          <w:rFonts w:ascii="Arial" w:hAnsi="Arial" w:cs="Arial"/>
          <w:color w:val="000000"/>
          <w:kern w:val="0"/>
          <w:sz w:val="20"/>
          <w:szCs w:val="20"/>
        </w:rPr>
        <w:t xml:space="preserve"> of the claim and will not make any statement which might be prejudicial to the settlement or defence of the claim</w:t>
      </w:r>
      <w:r>
        <w:rPr>
          <w:rFonts w:ascii="Arial" w:hAnsi="Arial" w:cs="Arial"/>
          <w:b/>
          <w:bCs/>
          <w:color w:val="000000"/>
          <w:kern w:val="0"/>
          <w:sz w:val="20"/>
          <w:szCs w:val="20"/>
        </w:rPr>
        <w:t>.</w:t>
      </w:r>
    </w:p>
    <w:p w14:paraId="616102D8" w14:textId="77777777" w:rsidR="00BD0D8F" w:rsidRDefault="00BD0D8F" w:rsidP="00BD0D8F">
      <w:pPr>
        <w:widowControl w:val="0"/>
        <w:autoSpaceDE w:val="0"/>
        <w:autoSpaceDN w:val="0"/>
        <w:adjustRightInd w:val="0"/>
        <w:spacing w:after="0" w:line="240" w:lineRule="auto"/>
        <w:jc w:val="both"/>
        <w:rPr>
          <w:rFonts w:ascii="Arial" w:hAnsi="Arial" w:cs="Arial"/>
          <w:kern w:val="0"/>
          <w:sz w:val="24"/>
          <w:szCs w:val="24"/>
        </w:rPr>
      </w:pPr>
      <w:bookmarkStart w:id="2" w:name="#_Hlk44418494"/>
      <w:bookmarkEnd w:id="2"/>
    </w:p>
    <w:p w14:paraId="61B7133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687999" w14:textId="77777777" w:rsidR="00BD0D8F" w:rsidRDefault="00BD0D8F" w:rsidP="00BD0D8F">
      <w:pPr>
        <w:keepNext/>
        <w:widowControl w:val="0"/>
        <w:autoSpaceDE w:val="0"/>
        <w:autoSpaceDN w:val="0"/>
        <w:adjustRightInd w:val="0"/>
        <w:spacing w:before="200" w:after="200" w:line="240" w:lineRule="auto"/>
        <w:rPr>
          <w:rFonts w:ascii="Arial" w:hAnsi="Arial" w:cs="Arial"/>
          <w:kern w:val="0"/>
          <w:sz w:val="24"/>
          <w:szCs w:val="24"/>
        </w:rPr>
      </w:pPr>
      <w:r>
        <w:rPr>
          <w:rFonts w:ascii="Arial" w:hAnsi="Arial" w:cs="Arial"/>
          <w:b/>
          <w:bCs/>
          <w:color w:val="000000"/>
          <w:kern w:val="0"/>
          <w:sz w:val="20"/>
          <w:szCs w:val="20"/>
          <w:highlight w:val="white"/>
        </w:rPr>
        <w:t>Notification of Intellectual Property Rights (IPR) Restrictions</w:t>
      </w:r>
    </w:p>
    <w:p w14:paraId="0E0DB5E8" w14:textId="77777777" w:rsidR="00BD0D8F" w:rsidRDefault="00BD0D8F" w:rsidP="00BD0D8F">
      <w:pPr>
        <w:widowControl w:val="0"/>
        <w:tabs>
          <w:tab w:val="left" w:pos="284"/>
        </w:tabs>
        <w:autoSpaceDE w:val="0"/>
        <w:autoSpaceDN w:val="0"/>
        <w:adjustRightInd w:val="0"/>
        <w:spacing w:after="0" w:line="240" w:lineRule="auto"/>
        <w:ind w:left="284" w:hanging="360"/>
        <w:jc w:val="both"/>
        <w:rPr>
          <w:rFonts w:ascii="Arial" w:hAnsi="Arial" w:cs="Arial"/>
          <w:kern w:val="0"/>
          <w:sz w:val="24"/>
          <w:szCs w:val="24"/>
        </w:rPr>
      </w:pPr>
      <w:r>
        <w:rPr>
          <w:rFonts w:ascii="Arial" w:hAnsi="Arial" w:cs="Arial"/>
          <w:color w:val="000000"/>
          <w:kern w:val="0"/>
          <w:sz w:val="20"/>
          <w:szCs w:val="20"/>
        </w:rPr>
        <w:t>d.</w:t>
      </w:r>
      <w:r>
        <w:rPr>
          <w:rFonts w:ascii="Arial" w:hAnsi="Arial" w:cs="Arial"/>
          <w:kern w:val="0"/>
          <w:sz w:val="24"/>
          <w:szCs w:val="24"/>
        </w:rPr>
        <w:tab/>
      </w:r>
      <w:r>
        <w:rPr>
          <w:rFonts w:ascii="Arial" w:hAnsi="Arial" w:cs="Arial"/>
          <w:color w:val="000000"/>
          <w:kern w:val="0"/>
          <w:sz w:val="20"/>
          <w:szCs w:val="20"/>
          <w:highlight w:val="white"/>
        </w:rPr>
        <w:t xml:space="preserve">Where any of the Conditions listed below (1to3) have been added to </w:t>
      </w:r>
      <w:proofErr w:type="spellStart"/>
      <w:r>
        <w:rPr>
          <w:rFonts w:ascii="Arial" w:hAnsi="Arial" w:cs="Arial"/>
          <w:color w:val="000000"/>
          <w:kern w:val="0"/>
          <w:sz w:val="20"/>
          <w:szCs w:val="20"/>
          <w:highlight w:val="white"/>
        </w:rPr>
        <w:t>theseConditions</w:t>
      </w:r>
      <w:proofErr w:type="spellEnd"/>
      <w:r>
        <w:rPr>
          <w:rFonts w:ascii="Arial" w:hAnsi="Arial" w:cs="Arial"/>
          <w:color w:val="000000"/>
          <w:kern w:val="0"/>
          <w:sz w:val="20"/>
          <w:szCs w:val="20"/>
          <w:highlight w:val="white"/>
        </w:rPr>
        <w:t xml:space="preserve"> of the Contract as Project Specific DEFCONs at Clause 21,the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3F083828" w14:textId="77777777" w:rsidR="00BD0D8F" w:rsidRDefault="00BD0D8F" w:rsidP="00BD0D8F">
      <w:pPr>
        <w:widowControl w:val="0"/>
        <w:tabs>
          <w:tab w:val="left" w:pos="567"/>
        </w:tabs>
        <w:autoSpaceDE w:val="0"/>
        <w:autoSpaceDN w:val="0"/>
        <w:adjustRightInd w:val="0"/>
        <w:spacing w:after="0" w:line="240" w:lineRule="auto"/>
        <w:ind w:left="567" w:hanging="555"/>
        <w:jc w:val="both"/>
        <w:rPr>
          <w:rFonts w:ascii="Arial" w:hAnsi="Arial" w:cs="Arial"/>
          <w:kern w:val="0"/>
          <w:sz w:val="24"/>
          <w:szCs w:val="24"/>
        </w:rPr>
      </w:pPr>
      <w:r>
        <w:rPr>
          <w:rFonts w:ascii="Arial" w:hAnsi="Arial" w:cs="Arial"/>
          <w:color w:val="000000"/>
          <w:kern w:val="0"/>
          <w:sz w:val="20"/>
          <w:szCs w:val="20"/>
        </w:rPr>
        <w:t>(1)</w:t>
      </w:r>
      <w:r>
        <w:rPr>
          <w:rFonts w:ascii="Arial" w:hAnsi="Arial" w:cs="Arial"/>
          <w:kern w:val="0"/>
          <w:sz w:val="24"/>
          <w:szCs w:val="24"/>
        </w:rPr>
        <w:tab/>
      </w:r>
      <w:r>
        <w:rPr>
          <w:rFonts w:ascii="Arial" w:hAnsi="Arial" w:cs="Arial"/>
          <w:color w:val="000000"/>
          <w:kern w:val="0"/>
          <w:sz w:val="20"/>
          <w:szCs w:val="20"/>
          <w:highlight w:val="white"/>
        </w:rPr>
        <w:t xml:space="preserve">DEFCON 15 - including notification of any self-standing background Intellectual </w:t>
      </w:r>
      <w:proofErr w:type="gramStart"/>
      <w:r>
        <w:rPr>
          <w:rFonts w:ascii="Arial" w:hAnsi="Arial" w:cs="Arial"/>
          <w:color w:val="000000"/>
          <w:kern w:val="0"/>
          <w:sz w:val="20"/>
          <w:szCs w:val="20"/>
          <w:highlight w:val="white"/>
        </w:rPr>
        <w:t>Property;</w:t>
      </w:r>
      <w:proofErr w:type="gramEnd"/>
    </w:p>
    <w:p w14:paraId="395F3D2F" w14:textId="77777777" w:rsidR="00BD0D8F" w:rsidRDefault="00BD0D8F" w:rsidP="00BD0D8F">
      <w:pPr>
        <w:widowControl w:val="0"/>
        <w:tabs>
          <w:tab w:val="left" w:pos="567"/>
        </w:tabs>
        <w:autoSpaceDE w:val="0"/>
        <w:autoSpaceDN w:val="0"/>
        <w:adjustRightInd w:val="0"/>
        <w:spacing w:after="0" w:line="240" w:lineRule="auto"/>
        <w:ind w:left="567" w:hanging="555"/>
        <w:jc w:val="both"/>
        <w:rPr>
          <w:rFonts w:ascii="Arial" w:hAnsi="Arial" w:cs="Arial"/>
          <w:kern w:val="0"/>
          <w:sz w:val="24"/>
          <w:szCs w:val="24"/>
        </w:rPr>
      </w:pPr>
      <w:r>
        <w:rPr>
          <w:rFonts w:ascii="Arial" w:hAnsi="Arial" w:cs="Arial"/>
          <w:color w:val="000000"/>
          <w:kern w:val="0"/>
          <w:sz w:val="20"/>
          <w:szCs w:val="20"/>
        </w:rPr>
        <w:t>(2)</w:t>
      </w:r>
      <w:r>
        <w:rPr>
          <w:rFonts w:ascii="Arial" w:hAnsi="Arial" w:cs="Arial"/>
          <w:kern w:val="0"/>
          <w:sz w:val="24"/>
          <w:szCs w:val="24"/>
        </w:rPr>
        <w:tab/>
      </w:r>
      <w:r>
        <w:rPr>
          <w:rFonts w:ascii="Arial" w:hAnsi="Arial" w:cs="Arial"/>
          <w:color w:val="000000"/>
          <w:kern w:val="0"/>
          <w:sz w:val="20"/>
          <w:szCs w:val="20"/>
          <w:highlight w:val="white"/>
        </w:rPr>
        <w:t xml:space="preserve">DEFCON 90 - including copyright material supplied under Clause </w:t>
      </w:r>
      <w:proofErr w:type="gramStart"/>
      <w:r>
        <w:rPr>
          <w:rFonts w:ascii="Arial" w:hAnsi="Arial" w:cs="Arial"/>
          <w:color w:val="000000"/>
          <w:kern w:val="0"/>
          <w:sz w:val="20"/>
          <w:szCs w:val="20"/>
          <w:highlight w:val="white"/>
        </w:rPr>
        <w:t>5;</w:t>
      </w:r>
      <w:proofErr w:type="gramEnd"/>
    </w:p>
    <w:p w14:paraId="15BB0812" w14:textId="77777777" w:rsidR="00BD0D8F" w:rsidRDefault="00BD0D8F" w:rsidP="00BD0D8F">
      <w:pPr>
        <w:widowControl w:val="0"/>
        <w:tabs>
          <w:tab w:val="left" w:pos="567"/>
        </w:tabs>
        <w:autoSpaceDE w:val="0"/>
        <w:autoSpaceDN w:val="0"/>
        <w:adjustRightInd w:val="0"/>
        <w:spacing w:after="0" w:line="240" w:lineRule="auto"/>
        <w:ind w:left="567" w:hanging="555"/>
        <w:jc w:val="both"/>
        <w:rPr>
          <w:rFonts w:ascii="Arial" w:hAnsi="Arial" w:cs="Arial"/>
          <w:kern w:val="0"/>
          <w:sz w:val="24"/>
          <w:szCs w:val="24"/>
        </w:rPr>
      </w:pPr>
      <w:r>
        <w:rPr>
          <w:rFonts w:ascii="Arial" w:hAnsi="Arial" w:cs="Arial"/>
          <w:color w:val="000000"/>
          <w:kern w:val="0"/>
          <w:sz w:val="20"/>
          <w:szCs w:val="20"/>
        </w:rPr>
        <w:t>(3)</w:t>
      </w:r>
      <w:r>
        <w:rPr>
          <w:rFonts w:ascii="Arial" w:hAnsi="Arial" w:cs="Arial"/>
          <w:kern w:val="0"/>
          <w:sz w:val="24"/>
          <w:szCs w:val="24"/>
        </w:rPr>
        <w:tab/>
      </w:r>
      <w:r>
        <w:rPr>
          <w:rFonts w:ascii="Arial" w:hAnsi="Arial" w:cs="Arial"/>
          <w:color w:val="000000"/>
          <w:kern w:val="0"/>
          <w:sz w:val="20"/>
          <w:szCs w:val="20"/>
          <w:highlight w:val="white"/>
        </w:rPr>
        <w:t xml:space="preserve">DEFCON 91 - limitations of Deliverable Software under Clause </w:t>
      </w:r>
      <w:proofErr w:type="gramStart"/>
      <w:r>
        <w:rPr>
          <w:rFonts w:ascii="Arial" w:hAnsi="Arial" w:cs="Arial"/>
          <w:color w:val="000000"/>
          <w:kern w:val="0"/>
          <w:sz w:val="20"/>
          <w:szCs w:val="20"/>
          <w:highlight w:val="white"/>
        </w:rPr>
        <w:t>3b;</w:t>
      </w:r>
      <w:proofErr w:type="gramEnd"/>
    </w:p>
    <w:p w14:paraId="433165C4" w14:textId="77777777" w:rsidR="00BD0D8F" w:rsidRDefault="00BD0D8F" w:rsidP="00BD0D8F">
      <w:pPr>
        <w:widowControl w:val="0"/>
        <w:tabs>
          <w:tab w:val="left" w:pos="284"/>
        </w:tabs>
        <w:autoSpaceDE w:val="0"/>
        <w:autoSpaceDN w:val="0"/>
        <w:adjustRightInd w:val="0"/>
        <w:spacing w:after="0" w:line="240" w:lineRule="auto"/>
        <w:ind w:left="284" w:hanging="360"/>
        <w:jc w:val="both"/>
        <w:rPr>
          <w:rFonts w:ascii="Arial" w:hAnsi="Arial" w:cs="Arial"/>
          <w:kern w:val="0"/>
          <w:sz w:val="24"/>
          <w:szCs w:val="24"/>
        </w:rPr>
      </w:pPr>
      <w:r>
        <w:rPr>
          <w:rFonts w:ascii="Arial" w:hAnsi="Arial" w:cs="Arial"/>
          <w:color w:val="000000"/>
          <w:kern w:val="0"/>
          <w:sz w:val="20"/>
          <w:szCs w:val="20"/>
        </w:rPr>
        <w:t>e.</w:t>
      </w:r>
      <w:r>
        <w:rPr>
          <w:rFonts w:ascii="Arial" w:hAnsi="Arial" w:cs="Arial"/>
          <w:kern w:val="0"/>
          <w:sz w:val="24"/>
          <w:szCs w:val="24"/>
        </w:rPr>
        <w:tab/>
      </w:r>
      <w:r>
        <w:rPr>
          <w:rFonts w:ascii="Arial" w:hAnsi="Arial" w:cs="Arial"/>
          <w:color w:val="000000"/>
          <w:kern w:val="0"/>
          <w:sz w:val="20"/>
          <w:szCs w:val="20"/>
          <w:highlight w:val="white"/>
        </w:rPr>
        <w:t xml:space="preserve">The Contractor shall promptly notify the Authority in writing if they become aware during the performance of the Contract of any required additions, </w:t>
      </w:r>
      <w:proofErr w:type="gramStart"/>
      <w:r>
        <w:rPr>
          <w:rFonts w:ascii="Arial" w:hAnsi="Arial" w:cs="Arial"/>
          <w:color w:val="000000"/>
          <w:kern w:val="0"/>
          <w:sz w:val="20"/>
          <w:szCs w:val="20"/>
          <w:highlight w:val="white"/>
        </w:rPr>
        <w:t>inaccuracies</w:t>
      </w:r>
      <w:proofErr w:type="gramEnd"/>
      <w:r>
        <w:rPr>
          <w:rFonts w:ascii="Arial" w:hAnsi="Arial" w:cs="Arial"/>
          <w:color w:val="000000"/>
          <w:kern w:val="0"/>
          <w:sz w:val="20"/>
          <w:szCs w:val="20"/>
          <w:highlight w:val="white"/>
        </w:rPr>
        <w:t xml:space="preserve"> or omissions in Schedule 5.</w:t>
      </w:r>
    </w:p>
    <w:p w14:paraId="5919F821" w14:textId="77777777" w:rsidR="00BD0D8F" w:rsidRDefault="00BD0D8F" w:rsidP="00BD0D8F">
      <w:pPr>
        <w:widowControl w:val="0"/>
        <w:tabs>
          <w:tab w:val="left" w:pos="284"/>
        </w:tabs>
        <w:autoSpaceDE w:val="0"/>
        <w:autoSpaceDN w:val="0"/>
        <w:adjustRightInd w:val="0"/>
        <w:spacing w:after="0" w:line="240" w:lineRule="auto"/>
        <w:ind w:left="284" w:hanging="360"/>
        <w:jc w:val="both"/>
        <w:rPr>
          <w:rFonts w:ascii="Arial" w:hAnsi="Arial" w:cs="Arial"/>
          <w:kern w:val="0"/>
          <w:sz w:val="24"/>
          <w:szCs w:val="24"/>
        </w:rPr>
      </w:pPr>
      <w:r>
        <w:rPr>
          <w:rFonts w:ascii="Arial" w:hAnsi="Arial" w:cs="Arial"/>
          <w:color w:val="000000"/>
          <w:kern w:val="0"/>
          <w:sz w:val="20"/>
          <w:szCs w:val="20"/>
        </w:rPr>
        <w:t>f.</w:t>
      </w:r>
      <w:r>
        <w:rPr>
          <w:rFonts w:ascii="Arial" w:hAnsi="Arial" w:cs="Arial"/>
          <w:kern w:val="0"/>
          <w:sz w:val="24"/>
          <w:szCs w:val="24"/>
        </w:rPr>
        <w:tab/>
      </w:r>
      <w:r>
        <w:rPr>
          <w:rFonts w:ascii="Arial" w:hAnsi="Arial" w:cs="Arial"/>
          <w:color w:val="000000"/>
          <w:kern w:val="0"/>
          <w:sz w:val="20"/>
          <w:szCs w:val="20"/>
          <w:highlight w:val="white"/>
        </w:rPr>
        <w:t>Any amendment to Schedule 5 shall be made in accordance with DEFCON 503 (SC1).</w:t>
      </w:r>
    </w:p>
    <w:p w14:paraId="5450E15B"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3DE231F5" w14:textId="77777777" w:rsidR="00BD0D8F" w:rsidRDefault="00BD0D8F" w:rsidP="00BD0D8F">
      <w:pPr>
        <w:widowControl w:val="0"/>
        <w:autoSpaceDE w:val="0"/>
        <w:autoSpaceDN w:val="0"/>
        <w:adjustRightInd w:val="0"/>
        <w:spacing w:after="0" w:line="240" w:lineRule="auto"/>
        <w:jc w:val="both"/>
        <w:rPr>
          <w:rFonts w:ascii="Arial" w:hAnsi="Arial" w:cs="Arial"/>
          <w:kern w:val="0"/>
          <w:sz w:val="24"/>
          <w:szCs w:val="24"/>
        </w:rPr>
      </w:pPr>
      <w:bookmarkStart w:id="3" w:name="#_Hlk44418534"/>
      <w:bookmarkEnd w:id="3"/>
    </w:p>
    <w:p w14:paraId="29A34BF0" w14:textId="404CAC95" w:rsidR="00BD0D8F" w:rsidRPr="00C07BAB" w:rsidRDefault="00BD0D8F" w:rsidP="00C07BAB">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C07BAB">
        <w:rPr>
          <w:rFonts w:ascii="Arial" w:hAnsi="Arial" w:cs="Arial"/>
          <w:b/>
          <w:bCs/>
          <w:color w:val="000000"/>
          <w:kern w:val="0"/>
          <w:sz w:val="20"/>
          <w:szCs w:val="20"/>
        </w:rPr>
        <w:t>Supply of Contractor Deliverables and Quality Assurance</w:t>
      </w:r>
    </w:p>
    <w:p w14:paraId="78A4F80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This Contract comes into effect on the Effective Date of Contract.</w:t>
      </w:r>
    </w:p>
    <w:p w14:paraId="6BCCD79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The Contractor shall supply the Contractor Deliverables to the Authority at the Firm Price stated in the Contract.</w:t>
      </w:r>
    </w:p>
    <w:p w14:paraId="2C77F08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The Contractor shall ensure that the Contractor Deliverables:</w:t>
      </w:r>
    </w:p>
    <w:p w14:paraId="105282AC" w14:textId="77777777" w:rsidR="00BD0D8F" w:rsidRDefault="00BD0D8F" w:rsidP="00BD0D8F">
      <w:pPr>
        <w:widowControl w:val="0"/>
        <w:tabs>
          <w:tab w:val="left" w:pos="737"/>
        </w:tabs>
        <w:autoSpaceDE w:val="0"/>
        <w:autoSpaceDN w:val="0"/>
        <w:adjustRightInd w:val="0"/>
        <w:spacing w:after="0" w:line="240" w:lineRule="auto"/>
        <w:ind w:left="737"/>
        <w:jc w:val="both"/>
        <w:rPr>
          <w:rFonts w:ascii="Arial" w:hAnsi="Arial" w:cs="Arial"/>
          <w:kern w:val="0"/>
          <w:sz w:val="24"/>
          <w:szCs w:val="24"/>
        </w:rPr>
      </w:pPr>
      <w:r>
        <w:rPr>
          <w:rFonts w:ascii="Arial" w:hAnsi="Arial" w:cs="Arial"/>
          <w:color w:val="000000"/>
          <w:kern w:val="0"/>
          <w:sz w:val="20"/>
          <w:szCs w:val="20"/>
        </w:rPr>
        <w:t>(1)</w:t>
      </w:r>
      <w:r>
        <w:rPr>
          <w:rFonts w:ascii="Arial" w:hAnsi="Arial" w:cs="Arial"/>
          <w:kern w:val="0"/>
          <w:sz w:val="24"/>
          <w:szCs w:val="24"/>
        </w:rPr>
        <w:tab/>
      </w:r>
      <w:r>
        <w:rPr>
          <w:rFonts w:ascii="Arial" w:hAnsi="Arial" w:cs="Arial"/>
          <w:color w:val="000000"/>
          <w:kern w:val="0"/>
          <w:sz w:val="20"/>
          <w:szCs w:val="20"/>
        </w:rPr>
        <w:t xml:space="preserve">correspond with the </w:t>
      </w:r>
      <w:proofErr w:type="gramStart"/>
      <w:r>
        <w:rPr>
          <w:rFonts w:ascii="Arial" w:hAnsi="Arial" w:cs="Arial"/>
          <w:color w:val="000000"/>
          <w:kern w:val="0"/>
          <w:sz w:val="20"/>
          <w:szCs w:val="20"/>
        </w:rPr>
        <w:t>specification;</w:t>
      </w:r>
      <w:proofErr w:type="gramEnd"/>
    </w:p>
    <w:p w14:paraId="486BB2FC" w14:textId="77777777" w:rsidR="00BD0D8F" w:rsidRDefault="00BD0D8F" w:rsidP="00BD0D8F">
      <w:pPr>
        <w:widowControl w:val="0"/>
        <w:tabs>
          <w:tab w:val="left" w:pos="737"/>
        </w:tabs>
        <w:autoSpaceDE w:val="0"/>
        <w:autoSpaceDN w:val="0"/>
        <w:adjustRightInd w:val="0"/>
        <w:spacing w:after="0" w:line="240" w:lineRule="auto"/>
        <w:ind w:left="737"/>
        <w:jc w:val="both"/>
        <w:rPr>
          <w:rFonts w:ascii="Arial" w:hAnsi="Arial" w:cs="Arial"/>
          <w:kern w:val="0"/>
          <w:sz w:val="24"/>
          <w:szCs w:val="24"/>
        </w:rPr>
      </w:pPr>
      <w:r>
        <w:rPr>
          <w:rFonts w:ascii="Arial" w:hAnsi="Arial" w:cs="Arial"/>
          <w:color w:val="000000"/>
          <w:kern w:val="0"/>
          <w:sz w:val="20"/>
          <w:szCs w:val="20"/>
        </w:rPr>
        <w:t>(2)</w:t>
      </w:r>
      <w:r>
        <w:rPr>
          <w:rFonts w:ascii="Arial" w:hAnsi="Arial" w:cs="Arial"/>
          <w:kern w:val="0"/>
          <w:sz w:val="24"/>
          <w:szCs w:val="24"/>
        </w:rPr>
        <w:tab/>
      </w:r>
      <w:r>
        <w:rPr>
          <w:rFonts w:ascii="Arial" w:hAnsi="Arial" w:cs="Arial"/>
          <w:color w:val="000000"/>
          <w:kern w:val="0"/>
          <w:sz w:val="20"/>
          <w:szCs w:val="2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6BE57B8" w14:textId="77777777" w:rsidR="00BD0D8F" w:rsidRDefault="00BD0D8F" w:rsidP="00BD0D8F">
      <w:pPr>
        <w:widowControl w:val="0"/>
        <w:tabs>
          <w:tab w:val="left" w:pos="737"/>
        </w:tabs>
        <w:autoSpaceDE w:val="0"/>
        <w:autoSpaceDN w:val="0"/>
        <w:adjustRightInd w:val="0"/>
        <w:spacing w:after="0" w:line="240" w:lineRule="auto"/>
        <w:ind w:left="737"/>
        <w:jc w:val="both"/>
        <w:rPr>
          <w:rFonts w:ascii="Arial" w:hAnsi="Arial" w:cs="Arial"/>
          <w:kern w:val="0"/>
          <w:sz w:val="24"/>
          <w:szCs w:val="24"/>
        </w:rPr>
      </w:pPr>
      <w:r>
        <w:rPr>
          <w:rFonts w:ascii="Arial" w:hAnsi="Arial" w:cs="Arial"/>
          <w:color w:val="000000"/>
          <w:kern w:val="0"/>
          <w:sz w:val="20"/>
          <w:szCs w:val="20"/>
        </w:rPr>
        <w:t>(3)</w:t>
      </w:r>
      <w:r>
        <w:rPr>
          <w:rFonts w:ascii="Arial" w:hAnsi="Arial" w:cs="Arial"/>
          <w:kern w:val="0"/>
          <w:sz w:val="24"/>
          <w:szCs w:val="24"/>
        </w:rPr>
        <w:tab/>
      </w:r>
      <w:r>
        <w:rPr>
          <w:rFonts w:ascii="Arial" w:hAnsi="Arial" w:cs="Arial"/>
          <w:color w:val="000000"/>
          <w:kern w:val="0"/>
          <w:sz w:val="20"/>
          <w:szCs w:val="20"/>
        </w:rPr>
        <w:t>comply with any applicable Quality Assurance Requirements specified in the Contract.</w:t>
      </w:r>
    </w:p>
    <w:p w14:paraId="2F38167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   Import licences, export licences and any associated restrictions under the Contract shall be managed in accordance with DEFCON 528 (SC1).</w:t>
      </w:r>
    </w:p>
    <w:p w14:paraId="15C1DCC6"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074FB944" w14:textId="0A124BD8" w:rsidR="00BD0D8F" w:rsidRPr="00D001B5" w:rsidRDefault="00BD0D8F" w:rsidP="00D001B5">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bookmarkStart w:id="4" w:name="#_Hlk44418620"/>
      <w:bookmarkEnd w:id="4"/>
      <w:r w:rsidRPr="00D001B5">
        <w:rPr>
          <w:rFonts w:ascii="Arial" w:hAnsi="Arial" w:cs="Arial"/>
          <w:b/>
          <w:bCs/>
          <w:color w:val="000000"/>
          <w:kern w:val="0"/>
          <w:sz w:val="20"/>
          <w:szCs w:val="20"/>
        </w:rPr>
        <w:t>Supply of Data for</w:t>
      </w:r>
      <w:r w:rsidR="0BC0B670" w:rsidRPr="00D001B5">
        <w:rPr>
          <w:rFonts w:ascii="Arial" w:hAnsi="Arial" w:cs="Arial"/>
          <w:b/>
          <w:bCs/>
          <w:color w:val="000000"/>
          <w:kern w:val="0"/>
          <w:sz w:val="20"/>
          <w:szCs w:val="20"/>
        </w:rPr>
        <w:t xml:space="preserve"> </w:t>
      </w:r>
      <w:r w:rsidRPr="00D001B5">
        <w:rPr>
          <w:rFonts w:ascii="Arial" w:hAnsi="Arial" w:cs="Arial"/>
          <w:b/>
          <w:bCs/>
          <w:color w:val="000000"/>
          <w:kern w:val="0"/>
          <w:sz w:val="20"/>
          <w:szCs w:val="20"/>
        </w:rPr>
        <w:t>Hazardous Substances, Mixtures and Articles in Contractor Deliverables</w:t>
      </w:r>
    </w:p>
    <w:p w14:paraId="1883129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Nothing in this Clause 9 shall reduce or limit any statutory duty or legal obligation of the Authority or the Contractor.</w:t>
      </w:r>
    </w:p>
    <w:p w14:paraId="776CD6C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577E19D"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(1)   confirmation as to </w:t>
      </w:r>
      <w:proofErr w:type="gramStart"/>
      <w:r>
        <w:rPr>
          <w:rFonts w:ascii="Arial" w:hAnsi="Arial" w:cs="Arial"/>
          <w:color w:val="000000"/>
          <w:kern w:val="0"/>
          <w:sz w:val="20"/>
          <w:szCs w:val="20"/>
        </w:rPr>
        <w:t>whether or not</w:t>
      </w:r>
      <w:proofErr w:type="gramEnd"/>
      <w:r>
        <w:rPr>
          <w:rFonts w:ascii="Arial" w:hAnsi="Arial" w:cs="Arial"/>
          <w:color w:val="000000"/>
          <w:kern w:val="0"/>
          <w:sz w:val="20"/>
          <w:szCs w:val="20"/>
        </w:rPr>
        <w:t xml:space="preserve"> to the best of its knowledge any of the Contractor Deliverables contain hazardous Substances, Mixtures or Articles; and</w:t>
      </w:r>
    </w:p>
    <w:p w14:paraId="031717BC"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sz w:val="20"/>
          <w:szCs w:val="20"/>
        </w:rPr>
        <w:t>);</w:t>
      </w:r>
      <w:proofErr w:type="gramEnd"/>
    </w:p>
    <w:p w14:paraId="27F636A7"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(3)        where Mixtures supplied do not meet the criteria for classification as hazardous according to GB CLP but contain a hazardous Substance an SDS is to be made available on request; and</w:t>
      </w:r>
    </w:p>
    <w:p w14:paraId="2B9B76B8"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626375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For substances, Mixtures or Articles that meet the criteria list in Clause 9.b above:</w:t>
      </w:r>
    </w:p>
    <w:p w14:paraId="03264E9E"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6FA2AB7C"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E9994B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4EABA71"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6BFF8752"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(1)        activity; and</w:t>
      </w:r>
    </w:p>
    <w:p w14:paraId="44F741CF"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(2)        the substance and form (including any isotope). </w:t>
      </w:r>
    </w:p>
    <w:p w14:paraId="5CA4872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EE0CA2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w:t>
      </w:r>
      <w:r>
        <w:rPr>
          <w:rFonts w:ascii="Arial" w:hAnsi="Arial" w:cs="Arial"/>
          <w:color w:val="000000"/>
          <w:kern w:val="0"/>
          <w:sz w:val="20"/>
          <w:szCs w:val="20"/>
          <w:highlight w:val="white"/>
        </w:rPr>
        <w:t>18</w:t>
      </w:r>
      <w:r>
        <w:rPr>
          <w:rFonts w:ascii="Arial" w:hAnsi="Arial" w:cs="Arial"/>
          <w:color w:val="000000"/>
          <w:kern w:val="0"/>
          <w:sz w:val="20"/>
          <w:szCs w:val="20"/>
        </w:rPr>
        <w:t xml:space="preserve"> (Material Breach) for which the Authority reserves the right to require the Contractor to rectify the breach immediately at no additional cost to the Authority or to terminate the Contract in accordance with Clause </w:t>
      </w:r>
      <w:r>
        <w:rPr>
          <w:rFonts w:ascii="Arial" w:hAnsi="Arial" w:cs="Arial"/>
          <w:color w:val="000000"/>
          <w:kern w:val="0"/>
          <w:sz w:val="20"/>
          <w:szCs w:val="20"/>
          <w:highlight w:val="white"/>
        </w:rPr>
        <w:t>18</w:t>
      </w:r>
      <w:r>
        <w:rPr>
          <w:rFonts w:ascii="Arial" w:hAnsi="Arial" w:cs="Arial"/>
          <w:color w:val="000000"/>
          <w:kern w:val="0"/>
          <w:sz w:val="20"/>
          <w:szCs w:val="20"/>
        </w:rPr>
        <w:t>.</w:t>
      </w:r>
    </w:p>
    <w:p w14:paraId="00B88A8C" w14:textId="77777777" w:rsidR="00BD0D8F" w:rsidRDefault="00BD0D8F" w:rsidP="00BD0D8F">
      <w:pPr>
        <w:widowControl w:val="0"/>
        <w:autoSpaceDE w:val="0"/>
        <w:autoSpaceDN w:val="0"/>
        <w:adjustRightInd w:val="0"/>
        <w:spacing w:after="0" w:line="240" w:lineRule="auto"/>
        <w:jc w:val="both"/>
        <w:rPr>
          <w:rFonts w:ascii="Arial" w:hAnsi="Arial" w:cs="Arial"/>
          <w:kern w:val="0"/>
          <w:sz w:val="24"/>
          <w:szCs w:val="24"/>
        </w:rPr>
      </w:pPr>
      <w:bookmarkStart w:id="5" w:name="#_Hlk44418711"/>
      <w:bookmarkEnd w:id="5"/>
    </w:p>
    <w:p w14:paraId="42A7D5C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roofErr w:type="spellStart"/>
      <w:proofErr w:type="gramStart"/>
      <w:r>
        <w:rPr>
          <w:rFonts w:ascii="Arial" w:hAnsi="Arial" w:cs="Arial"/>
          <w:color w:val="000000"/>
          <w:kern w:val="0"/>
          <w:sz w:val="20"/>
          <w:szCs w:val="20"/>
        </w:rPr>
        <w:t>h.Where</w:t>
      </w:r>
      <w:proofErr w:type="spellEnd"/>
      <w:proofErr w:type="gramEnd"/>
      <w:r>
        <w:rPr>
          <w:rFonts w:ascii="Arial" w:hAnsi="Arial" w:cs="Arial"/>
          <w:color w:val="000000"/>
          <w:kern w:val="0"/>
          <w:sz w:val="20"/>
          <w:szCs w:val="20"/>
        </w:rPr>
        <w:t xml:space="preserve"> delivery is made to the Defence Fulfilment Centre (DFC) and / or other Team Leidos location / building, the Contractor must comply with the Logistic Commodities and Services Transformation (LCST) Supplier Manual.</w:t>
      </w:r>
    </w:p>
    <w:p w14:paraId="3BC21B7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20A4DBE2" w14:textId="72A53A6C" w:rsidR="00BD0D8F" w:rsidRPr="00D001B5" w:rsidRDefault="00D001B5" w:rsidP="00D001B5">
      <w:pPr>
        <w:pStyle w:val="ListParagraph"/>
        <w:keepNext/>
        <w:widowControl w:val="0"/>
        <w:numPr>
          <w:ilvl w:val="0"/>
          <w:numId w:val="1"/>
        </w:numPr>
        <w:tabs>
          <w:tab w:val="left" w:leader="dot" w:pos="6000"/>
        </w:tabs>
        <w:autoSpaceDE w:val="0"/>
        <w:autoSpaceDN w:val="0"/>
        <w:adjustRightInd w:val="0"/>
        <w:spacing w:before="200" w:after="200" w:line="240" w:lineRule="auto"/>
        <w:rPr>
          <w:rFonts w:ascii="Arial" w:hAnsi="Arial" w:cs="Arial"/>
          <w:kern w:val="0"/>
          <w:sz w:val="20"/>
          <w:szCs w:val="20"/>
        </w:rPr>
      </w:pPr>
      <w:r w:rsidRPr="00D001B5">
        <w:rPr>
          <w:rFonts w:ascii="Arial" w:hAnsi="Arial" w:cs="Arial"/>
          <w:b/>
          <w:bCs/>
          <w:color w:val="000000"/>
          <w:kern w:val="0"/>
          <w:sz w:val="20"/>
          <w:szCs w:val="20"/>
        </w:rPr>
        <w:t xml:space="preserve"> </w:t>
      </w:r>
      <w:r w:rsidR="00BD0D8F" w:rsidRPr="00D001B5">
        <w:rPr>
          <w:rFonts w:ascii="Arial" w:hAnsi="Arial" w:cs="Arial"/>
          <w:b/>
          <w:bCs/>
          <w:color w:val="000000"/>
          <w:kern w:val="0"/>
          <w:sz w:val="20"/>
          <w:szCs w:val="20"/>
        </w:rPr>
        <w:t>Delivery / Collection</w:t>
      </w:r>
    </w:p>
    <w:p w14:paraId="6F94284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The Contract shall specify whether the Contractor Deliverables are to be delivered to the consignee by the Contractor or collected from the consignor by the Authority.</w:t>
      </w:r>
    </w:p>
    <w:p w14:paraId="21DAB21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Title and risk in the Contractor Deliverables shall pass from the Contractor to the Authority on delivery or on collection in accordance with Clause 10.a.    </w:t>
      </w:r>
    </w:p>
    <w:p w14:paraId="5DEFFFE4"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The Authority shall be deemed to have accepted the Contractor Deliverables within a reasonable time after title and risk has passed to the Authority unless it has rejected the Contractor Deliverables within the same period.</w:t>
      </w:r>
    </w:p>
    <w:p w14:paraId="5B38A33F"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26DB846D" w14:textId="4F78802F" w:rsidR="00BD0D8F" w:rsidRPr="00D001B5" w:rsidRDefault="00D001B5" w:rsidP="00D001B5">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D001B5">
        <w:rPr>
          <w:rFonts w:ascii="Arial" w:hAnsi="Arial" w:cs="Arial"/>
          <w:b/>
          <w:bCs/>
          <w:color w:val="000000"/>
          <w:kern w:val="0"/>
          <w:sz w:val="20"/>
          <w:szCs w:val="20"/>
        </w:rPr>
        <w:t>Marking of Contractor Deliverables</w:t>
      </w:r>
    </w:p>
    <w:p w14:paraId="4E74099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Each Contractor Deliverable shall be marked in accordance with the required particulars specified in the Contract.</w:t>
      </w:r>
    </w:p>
    <w:p w14:paraId="54A09DF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Each ASSC shall be marked with a UII, to be affixed by way of a 2D data matrix label, in accordance with DEF-STAN 05-132.</w:t>
      </w:r>
    </w:p>
    <w:p w14:paraId="30D95B8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Where the Contract requires a non-ASSC Contractor Deliverable to be marked with a UII, to be affixed by way of a 2D data matrix label, this shall also be in accordance with DEF-STAN 05-132.</w:t>
      </w:r>
    </w:p>
    <w:p w14:paraId="1D9956D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d.    Any marking method used shall not have a detrimental effect on the strength, </w:t>
      </w:r>
      <w:proofErr w:type="gramStart"/>
      <w:r>
        <w:rPr>
          <w:rFonts w:ascii="Arial" w:hAnsi="Arial" w:cs="Arial"/>
          <w:color w:val="000000"/>
          <w:kern w:val="0"/>
          <w:sz w:val="20"/>
          <w:szCs w:val="20"/>
        </w:rPr>
        <w:t>serviceability</w:t>
      </w:r>
      <w:proofErr w:type="gramEnd"/>
      <w:r>
        <w:rPr>
          <w:rFonts w:ascii="Arial" w:hAnsi="Arial" w:cs="Arial"/>
          <w:color w:val="000000"/>
          <w:kern w:val="0"/>
          <w:sz w:val="20"/>
          <w:szCs w:val="20"/>
        </w:rPr>
        <w:t xml:space="preserve"> or corrosion resistance of the Contractor Deliverables. Where a 2D data matrix label is affixed, it shall last for the life of a Contractor Deliverable.</w:t>
      </w:r>
    </w:p>
    <w:p w14:paraId="1EA50ED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e.    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D36D8F8"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7C2E88E4" w14:textId="58DD9284" w:rsidR="00BD0D8F" w:rsidRPr="00D001B5" w:rsidRDefault="00D001B5" w:rsidP="00D001B5">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D001B5">
        <w:rPr>
          <w:rFonts w:ascii="Arial" w:hAnsi="Arial" w:cs="Arial"/>
          <w:b/>
          <w:bCs/>
          <w:color w:val="000000"/>
          <w:kern w:val="0"/>
          <w:sz w:val="20"/>
          <w:szCs w:val="20"/>
        </w:rPr>
        <w:t>Packaging and Labelling of Contractor Deliverables (Excluding Contractor Deliverables Containing Ammunition or Explosives)</w:t>
      </w:r>
    </w:p>
    <w:p w14:paraId="20469B2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The Contractor shall pack or have packed the Contractor Deliverables in accordance with any requirements specified in the Contract and Def Stan 81-041 (Part 1 and Part 6).</w:t>
      </w:r>
    </w:p>
    <w:p w14:paraId="4FB9DDAF"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87A723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       (1)   the Technical Instructions for the Safe Transport of Dangerous Goods by Air (ICAO), IATA Dangerous Goods </w:t>
      </w:r>
      <w:proofErr w:type="gramStart"/>
      <w:r>
        <w:rPr>
          <w:rFonts w:ascii="Arial" w:hAnsi="Arial" w:cs="Arial"/>
          <w:color w:val="000000"/>
          <w:kern w:val="0"/>
          <w:sz w:val="20"/>
          <w:szCs w:val="20"/>
        </w:rPr>
        <w:t>Regulations;</w:t>
      </w:r>
      <w:proofErr w:type="gramEnd"/>
    </w:p>
    <w:p w14:paraId="7C7C9A8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       (2)   the International Maritime Dangerous Goods (IMDG) </w:t>
      </w:r>
      <w:proofErr w:type="gramStart"/>
      <w:r>
        <w:rPr>
          <w:rFonts w:ascii="Arial" w:hAnsi="Arial" w:cs="Arial"/>
          <w:color w:val="000000"/>
          <w:kern w:val="0"/>
          <w:sz w:val="20"/>
          <w:szCs w:val="20"/>
        </w:rPr>
        <w:t>Code;</w:t>
      </w:r>
      <w:proofErr w:type="gramEnd"/>
    </w:p>
    <w:p w14:paraId="5341BC4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       (3)   the Regulations Concerning the International Carriage of Dangerous Goods by Rail (RID); and</w:t>
      </w:r>
    </w:p>
    <w:p w14:paraId="1BE104A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       (4)   the European Agreement Concerning the International Carriage of Dangerous Goods by Road (ADR).</w:t>
      </w:r>
    </w:p>
    <w:p w14:paraId="227D379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38CB68EA"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6E849B8B" w14:textId="47060D7D" w:rsidR="00BD0D8F" w:rsidRPr="00D001B5" w:rsidRDefault="00BD0D8F" w:rsidP="00D001B5">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D001B5">
        <w:rPr>
          <w:rFonts w:ascii="Arial" w:hAnsi="Arial" w:cs="Arial"/>
          <w:b/>
          <w:bCs/>
          <w:color w:val="000000"/>
          <w:kern w:val="0"/>
          <w:sz w:val="20"/>
          <w:szCs w:val="20"/>
          <w:highlight w:val="white"/>
        </w:rPr>
        <w:t>Plastic Packaging Tax</w:t>
      </w:r>
    </w:p>
    <w:p w14:paraId="705008B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a. The Contractor shall ensure that any PPT due in relation to this Contract is paid in accordance with the PPT Legislation.</w:t>
      </w:r>
    </w:p>
    <w:p w14:paraId="496B8A5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b. The Contract Price includes any PPT that may be payable by the Contractor in relation to the Contract.</w:t>
      </w:r>
    </w:p>
    <w:p w14:paraId="3DA6B2B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c. On reasonable notice being provided by the Authority, the Contractor shall provide and make available to the Authority details of any PPT they have paid that relates to the Contract.</w:t>
      </w:r>
    </w:p>
    <w:p w14:paraId="3F2346D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62561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e. In accordance with DEFCON 609 (SC1) the Contractor (and their sub-contractors) shall maintain all records relating to PPT and make them available to the Authority when requested on reasonable notice for reasons related to the Contract.</w:t>
      </w:r>
    </w:p>
    <w:p w14:paraId="228D86FA"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A7FD766"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highlight w:val="white"/>
        </w:rPr>
        <w:t xml:space="preserve">(1) confirmation of the tax status of any Plastic Packaging </w:t>
      </w:r>
      <w:proofErr w:type="gramStart"/>
      <w:r>
        <w:rPr>
          <w:rFonts w:ascii="Arial" w:hAnsi="Arial" w:cs="Arial"/>
          <w:color w:val="000000"/>
          <w:kern w:val="0"/>
          <w:sz w:val="20"/>
          <w:szCs w:val="20"/>
          <w:highlight w:val="white"/>
        </w:rPr>
        <w:t>Component;</w:t>
      </w:r>
      <w:proofErr w:type="gramEnd"/>
    </w:p>
    <w:p w14:paraId="05772ED6"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highlight w:val="white"/>
        </w:rPr>
        <w:t xml:space="preserve">(2) documents to confirm that PPT has been properly accounted </w:t>
      </w:r>
      <w:proofErr w:type="gramStart"/>
      <w:r>
        <w:rPr>
          <w:rFonts w:ascii="Arial" w:hAnsi="Arial" w:cs="Arial"/>
          <w:color w:val="000000"/>
          <w:kern w:val="0"/>
          <w:sz w:val="20"/>
          <w:szCs w:val="20"/>
          <w:highlight w:val="white"/>
        </w:rPr>
        <w:t>for</w:t>
      </w:r>
      <w:r>
        <w:rPr>
          <w:rFonts w:ascii="Arial" w:hAnsi="Arial" w:cs="Arial"/>
          <w:color w:val="000000"/>
          <w:kern w:val="0"/>
          <w:sz w:val="20"/>
          <w:szCs w:val="20"/>
        </w:rPr>
        <w:t>;</w:t>
      </w:r>
      <w:proofErr w:type="gramEnd"/>
      <w:r>
        <w:rPr>
          <w:rFonts w:ascii="Arial" w:hAnsi="Arial" w:cs="Arial"/>
          <w:color w:val="000000"/>
          <w:kern w:val="0"/>
          <w:sz w:val="20"/>
          <w:szCs w:val="20"/>
        </w:rPr>
        <w:t xml:space="preserve"> </w:t>
      </w:r>
    </w:p>
    <w:p w14:paraId="484C85DC"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highlight w:val="white"/>
        </w:rPr>
        <w:t xml:space="preserve">(3) product specifications for the packaging components, including, but not limited to, the weight and composition of the products and any other product specifications that may be required; and </w:t>
      </w:r>
    </w:p>
    <w:p w14:paraId="3AB812A7"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highlight w:val="white"/>
        </w:rPr>
        <w:t>(4) copies of any certifications or audits that have been obtained or conducted in relation to the provision of Plastic Packaging Components.</w:t>
      </w:r>
    </w:p>
    <w:p w14:paraId="42B06051"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g. The Authority shall have the right, on providing reasonable notice, to physically inspect or conduct an audit on the Contractor, to ensure any information that has been provided in accordance with Clause 13.f above is accurate.</w:t>
      </w:r>
    </w:p>
    <w:p w14:paraId="036BE07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C8FE5D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highlight w:val="white"/>
        </w:rPr>
        <w:t>i. The Contractor shall provide, on the Authority providing reasonable notice, any information that the Authority may require from the Contractor for the Authority to comply with any obligations it may have under the PPT Legislation.</w:t>
      </w:r>
    </w:p>
    <w:p w14:paraId="17704491"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490326A6" w14:textId="6D8AD2BE" w:rsidR="00BD0D8F" w:rsidRPr="00D001B5" w:rsidRDefault="00D001B5" w:rsidP="00D001B5">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D001B5">
        <w:rPr>
          <w:rFonts w:ascii="Arial" w:hAnsi="Arial" w:cs="Arial"/>
          <w:b/>
          <w:bCs/>
          <w:color w:val="000000"/>
          <w:kern w:val="0"/>
          <w:sz w:val="20"/>
          <w:szCs w:val="20"/>
        </w:rPr>
        <w:t>Progress Monitoring, Meetings and Reports</w:t>
      </w:r>
    </w:p>
    <w:p w14:paraId="18EE7C15"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101AF9F0"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75F32A86" w14:textId="01C3B3B8" w:rsidR="00BD0D8F" w:rsidRPr="00D001B5" w:rsidRDefault="00BD0D8F" w:rsidP="00D001B5">
      <w:pPr>
        <w:pStyle w:val="ListParagraph"/>
        <w:keepNext/>
        <w:widowControl w:val="0"/>
        <w:numPr>
          <w:ilvl w:val="0"/>
          <w:numId w:val="1"/>
        </w:numPr>
        <w:autoSpaceDE w:val="0"/>
        <w:autoSpaceDN w:val="0"/>
        <w:adjustRightInd w:val="0"/>
        <w:spacing w:before="200" w:after="200" w:line="240" w:lineRule="auto"/>
        <w:jc w:val="both"/>
        <w:rPr>
          <w:rFonts w:ascii="Arial" w:hAnsi="Arial" w:cs="Arial"/>
          <w:kern w:val="0"/>
          <w:sz w:val="24"/>
          <w:szCs w:val="24"/>
        </w:rPr>
      </w:pPr>
      <w:r w:rsidRPr="00D001B5">
        <w:rPr>
          <w:rFonts w:ascii="Arial" w:hAnsi="Arial" w:cs="Arial"/>
          <w:b/>
          <w:bCs/>
          <w:color w:val="000000"/>
          <w:kern w:val="0"/>
          <w:sz w:val="20"/>
          <w:szCs w:val="20"/>
        </w:rPr>
        <w:t xml:space="preserve">Payment </w:t>
      </w:r>
    </w:p>
    <w:p w14:paraId="0CB35BA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a.   Payment for Contractor Deliverables will be made by electronic transfer and prior to submitting any claims for payment under Clause </w:t>
      </w:r>
      <w:r>
        <w:rPr>
          <w:rFonts w:ascii="Arial" w:hAnsi="Arial" w:cs="Arial"/>
          <w:color w:val="000000"/>
          <w:kern w:val="0"/>
          <w:sz w:val="20"/>
          <w:szCs w:val="20"/>
          <w:highlight w:val="white"/>
        </w:rPr>
        <w:t>15b</w:t>
      </w:r>
      <w:r>
        <w:rPr>
          <w:rFonts w:ascii="Arial" w:hAnsi="Arial" w:cs="Arial"/>
          <w:color w:val="000000"/>
          <w:kern w:val="0"/>
          <w:sz w:val="20"/>
          <w:szCs w:val="20"/>
        </w:rPr>
        <w:t xml:space="preserve"> the Contractor will be required to register their details (Supplier on-boarding) on the Contracting, Purchasing and Finance (CP&amp;F) electronic procurement tool.</w:t>
      </w:r>
    </w:p>
    <w:p w14:paraId="57D0E59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Where the Contractor submits an invoice to the Authority in accordance with Clause </w:t>
      </w:r>
      <w:r>
        <w:rPr>
          <w:rFonts w:ascii="Arial" w:hAnsi="Arial" w:cs="Arial"/>
          <w:color w:val="000000"/>
          <w:kern w:val="0"/>
          <w:sz w:val="20"/>
          <w:szCs w:val="20"/>
          <w:highlight w:val="white"/>
        </w:rPr>
        <w:t>15a</w:t>
      </w:r>
      <w:r>
        <w:rPr>
          <w:rFonts w:ascii="Arial" w:hAnsi="Arial" w:cs="Arial"/>
          <w:color w:val="000000"/>
          <w:kern w:val="0"/>
          <w:sz w:val="20"/>
          <w:szCs w:val="20"/>
        </w:rPr>
        <w:t>, the Authority will consider and verify that invoice in a timely fashion.</w:t>
      </w:r>
    </w:p>
    <w:p w14:paraId="0403F73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c.  The Authority shall pay the Contractor any sums due under such an invoice no later than a period of 30 days from the date on which the Authority has determined that the invoice is valid and undisputed.</w:t>
      </w:r>
    </w:p>
    <w:p w14:paraId="272EF4E2"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d.  Where the Authority fails to comply with Clause </w:t>
      </w:r>
      <w:r>
        <w:rPr>
          <w:rFonts w:ascii="Arial" w:hAnsi="Arial" w:cs="Arial"/>
          <w:color w:val="000000"/>
          <w:kern w:val="0"/>
          <w:sz w:val="20"/>
          <w:szCs w:val="20"/>
          <w:highlight w:val="white"/>
        </w:rPr>
        <w:t>15b</w:t>
      </w:r>
      <w:r>
        <w:rPr>
          <w:rFonts w:ascii="Arial" w:hAnsi="Arial" w:cs="Arial"/>
          <w:color w:val="000000"/>
          <w:kern w:val="0"/>
          <w:sz w:val="20"/>
          <w:szCs w:val="20"/>
        </w:rPr>
        <w:t xml:space="preserve"> and there is undue delay in considering and verifying the invoice, the invoice shall be regarded as valid and undisputed for the purpose of Clause </w:t>
      </w:r>
      <w:r>
        <w:rPr>
          <w:rFonts w:ascii="Arial" w:hAnsi="Arial" w:cs="Arial"/>
          <w:color w:val="000000"/>
          <w:kern w:val="0"/>
          <w:sz w:val="20"/>
          <w:szCs w:val="20"/>
          <w:highlight w:val="white"/>
        </w:rPr>
        <w:t>15c</w:t>
      </w:r>
      <w:r>
        <w:rPr>
          <w:rFonts w:ascii="Arial" w:hAnsi="Arial" w:cs="Arial"/>
          <w:color w:val="000000"/>
          <w:kern w:val="0"/>
          <w:sz w:val="20"/>
          <w:szCs w:val="20"/>
        </w:rPr>
        <w:t>after a reasonable time has passed.</w:t>
      </w:r>
    </w:p>
    <w:p w14:paraId="4F75530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62FEED9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8EE711B"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1E76072E" w14:textId="2105DA47"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Dispute Resolution</w:t>
      </w:r>
    </w:p>
    <w:p w14:paraId="30FE388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3CBF541"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w:t>
      </w:r>
      <w:proofErr w:type="gramStart"/>
      <w:r>
        <w:rPr>
          <w:rFonts w:ascii="Arial" w:hAnsi="Arial" w:cs="Arial"/>
          <w:color w:val="000000"/>
          <w:kern w:val="0"/>
          <w:sz w:val="20"/>
          <w:szCs w:val="20"/>
        </w:rPr>
        <w:t>In the event that</w:t>
      </w:r>
      <w:proofErr w:type="gramEnd"/>
      <w:r>
        <w:rPr>
          <w:rFonts w:ascii="Arial" w:hAnsi="Arial" w:cs="Arial"/>
          <w:color w:val="000000"/>
          <w:kern w:val="0"/>
          <w:sz w:val="20"/>
          <w:szCs w:val="20"/>
        </w:rPr>
        <w:t xml:space="preserve"> the dispute or claim is not resolved pursuant to Clause </w:t>
      </w:r>
      <w:r>
        <w:rPr>
          <w:rFonts w:ascii="Arial" w:hAnsi="Arial" w:cs="Arial"/>
          <w:color w:val="000000"/>
          <w:kern w:val="0"/>
          <w:sz w:val="20"/>
          <w:szCs w:val="20"/>
          <w:highlight w:val="white"/>
        </w:rPr>
        <w:t>16.a</w:t>
      </w:r>
      <w:r>
        <w:rPr>
          <w:rFonts w:ascii="Arial" w:hAnsi="Arial" w:cs="Arial"/>
          <w:color w:val="000000"/>
          <w:kern w:val="0"/>
          <w:sz w:val="20"/>
          <w:szCs w:val="20"/>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14:paraId="628C8066"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roofErr w:type="spellStart"/>
      <w:r>
        <w:rPr>
          <w:rFonts w:ascii="Arial" w:hAnsi="Arial" w:cs="Arial"/>
          <w:color w:val="000000"/>
          <w:kern w:val="0"/>
          <w:sz w:val="20"/>
          <w:szCs w:val="20"/>
        </w:rPr>
        <w:t>c.For</w:t>
      </w:r>
      <w:proofErr w:type="spellEnd"/>
      <w:r>
        <w:rPr>
          <w:rFonts w:ascii="Arial" w:hAnsi="Arial" w:cs="Arial"/>
          <w:color w:val="000000"/>
          <w:kern w:val="0"/>
          <w:sz w:val="20"/>
          <w:szCs w:val="20"/>
        </w:rPr>
        <w:t xml:space="preserve">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kern w:val="0"/>
          <w:sz w:val="20"/>
          <w:szCs w:val="20"/>
        </w:rPr>
        <w:t>representatives</w:t>
      </w:r>
      <w:proofErr w:type="gramEnd"/>
      <w:r>
        <w:rPr>
          <w:rFonts w:ascii="Arial" w:hAnsi="Arial" w:cs="Arial"/>
          <w:color w:val="000000"/>
          <w:kern w:val="0"/>
          <w:sz w:val="20"/>
          <w:szCs w:val="20"/>
        </w:rPr>
        <w:t xml:space="preserve"> and any person necessary to the conduct of the proceedings, without the concurrence of all the Parties to the arbitration.</w:t>
      </w:r>
    </w:p>
    <w:p w14:paraId="4326B554"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3F071D0D" w14:textId="7A57BA52"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Termination for Corrupt Gifts</w:t>
      </w:r>
    </w:p>
    <w:p w14:paraId="0EF244C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The Authority may terminate the Contract with immediate effect, without compensation, by giving written notice to the Contractor at any time after any of the following events: </w:t>
      </w:r>
    </w:p>
    <w:p w14:paraId="7F4563F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a.   where the Authority becomes aware that the Contractor, its employees, </w:t>
      </w:r>
      <w:proofErr w:type="gramStart"/>
      <w:r>
        <w:rPr>
          <w:rFonts w:ascii="Arial" w:hAnsi="Arial" w:cs="Arial"/>
          <w:color w:val="000000"/>
          <w:kern w:val="0"/>
          <w:sz w:val="20"/>
          <w:szCs w:val="20"/>
        </w:rPr>
        <w:t>agents</w:t>
      </w:r>
      <w:proofErr w:type="gramEnd"/>
      <w:r>
        <w:rPr>
          <w:rFonts w:ascii="Arial" w:hAnsi="Arial" w:cs="Arial"/>
          <w:color w:val="000000"/>
          <w:kern w:val="0"/>
          <w:sz w:val="20"/>
          <w:szCs w:val="20"/>
        </w:rPr>
        <w:t xml:space="preserve"> or any sub-contractor (or anyone acting on its behalf or any of its or their employees):</w:t>
      </w:r>
    </w:p>
    <w:p w14:paraId="2418636E"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(1)   has offered, promised or given to any Crown servant any gift or financial or other advantage of any kind as an inducement or </w:t>
      </w:r>
      <w:proofErr w:type="gramStart"/>
      <w:r>
        <w:rPr>
          <w:rFonts w:ascii="Arial" w:hAnsi="Arial" w:cs="Arial"/>
          <w:color w:val="000000"/>
          <w:kern w:val="0"/>
          <w:sz w:val="20"/>
          <w:szCs w:val="20"/>
        </w:rPr>
        <w:t>reward;</w:t>
      </w:r>
      <w:proofErr w:type="gramEnd"/>
    </w:p>
    <w:p w14:paraId="56AB3A11"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kern w:val="0"/>
          <w:sz w:val="20"/>
          <w:szCs w:val="20"/>
        </w:rPr>
        <w:t>Crown;</w:t>
      </w:r>
      <w:proofErr w:type="gramEnd"/>
    </w:p>
    <w:p w14:paraId="01DF867B"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736CA2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b.   In exercising its rights or remedies to terminate the Contract under Clause </w:t>
      </w:r>
      <w:r>
        <w:rPr>
          <w:rFonts w:ascii="Arial" w:hAnsi="Arial" w:cs="Arial"/>
          <w:color w:val="000000"/>
          <w:kern w:val="0"/>
          <w:sz w:val="20"/>
          <w:szCs w:val="20"/>
          <w:highlight w:val="white"/>
        </w:rPr>
        <w:t>17.a</w:t>
      </w:r>
      <w:r>
        <w:rPr>
          <w:rFonts w:ascii="Arial" w:hAnsi="Arial" w:cs="Arial"/>
          <w:color w:val="000000"/>
          <w:kern w:val="0"/>
          <w:sz w:val="20"/>
          <w:szCs w:val="20"/>
        </w:rPr>
        <w:t>. the Authority shall:</w:t>
      </w:r>
    </w:p>
    <w:p w14:paraId="0BF690EB"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 xml:space="preserve">(1)   act in a reasonable and proportionate manner having regard to such matters as the gravity of, and the identity of the person committing the prohibited </w:t>
      </w:r>
      <w:proofErr w:type="gramStart"/>
      <w:r>
        <w:rPr>
          <w:rFonts w:ascii="Arial" w:hAnsi="Arial" w:cs="Arial"/>
          <w:color w:val="000000"/>
          <w:kern w:val="0"/>
          <w:sz w:val="20"/>
          <w:szCs w:val="20"/>
        </w:rPr>
        <w:t>act;</w:t>
      </w:r>
      <w:proofErr w:type="gramEnd"/>
    </w:p>
    <w:p w14:paraId="0D2241E5" w14:textId="77777777" w:rsidR="00BD0D8F" w:rsidRDefault="00BD0D8F" w:rsidP="00BD0D8F">
      <w:pPr>
        <w:widowControl w:val="0"/>
        <w:autoSpaceDE w:val="0"/>
        <w:autoSpaceDN w:val="0"/>
        <w:adjustRightInd w:val="0"/>
        <w:spacing w:after="60" w:line="240" w:lineRule="auto"/>
        <w:ind w:left="284"/>
        <w:jc w:val="both"/>
        <w:rPr>
          <w:rFonts w:ascii="Arial" w:hAnsi="Arial" w:cs="Arial"/>
          <w:kern w:val="0"/>
          <w:sz w:val="24"/>
          <w:szCs w:val="24"/>
        </w:rPr>
      </w:pPr>
      <w:r>
        <w:rPr>
          <w:rFonts w:ascii="Arial" w:hAnsi="Arial" w:cs="Arial"/>
          <w:color w:val="000000"/>
          <w:kern w:val="0"/>
          <w:sz w:val="20"/>
          <w:szCs w:val="20"/>
        </w:rPr>
        <w:t>(2)   give due consideration, where appropriate, to action other than termination of the Contract, including (without being limited to):</w:t>
      </w:r>
    </w:p>
    <w:p w14:paraId="76469C58" w14:textId="77777777" w:rsidR="00BD0D8F" w:rsidRDefault="00BD0D8F" w:rsidP="00BD0D8F">
      <w:pPr>
        <w:widowControl w:val="0"/>
        <w:autoSpaceDE w:val="0"/>
        <w:autoSpaceDN w:val="0"/>
        <w:adjustRightInd w:val="0"/>
        <w:spacing w:after="60" w:line="240" w:lineRule="auto"/>
        <w:ind w:left="567"/>
        <w:jc w:val="both"/>
        <w:rPr>
          <w:rFonts w:ascii="Arial" w:hAnsi="Arial" w:cs="Arial"/>
          <w:kern w:val="0"/>
          <w:sz w:val="24"/>
          <w:szCs w:val="24"/>
        </w:rPr>
      </w:pPr>
      <w:r>
        <w:rPr>
          <w:rFonts w:ascii="Arial" w:hAnsi="Arial" w:cs="Arial"/>
          <w:color w:val="000000"/>
          <w:kern w:val="0"/>
          <w:sz w:val="20"/>
          <w:szCs w:val="2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kern w:val="0"/>
          <w:sz w:val="20"/>
          <w:szCs w:val="20"/>
        </w:rPr>
        <w:t>behalf;</w:t>
      </w:r>
      <w:proofErr w:type="gramEnd"/>
    </w:p>
    <w:p w14:paraId="0DE8D7FA" w14:textId="77777777" w:rsidR="00BD0D8F" w:rsidRDefault="00BD0D8F" w:rsidP="00BD0D8F">
      <w:pPr>
        <w:widowControl w:val="0"/>
        <w:autoSpaceDE w:val="0"/>
        <w:autoSpaceDN w:val="0"/>
        <w:adjustRightInd w:val="0"/>
        <w:spacing w:after="60" w:line="240" w:lineRule="auto"/>
        <w:ind w:left="567"/>
        <w:jc w:val="both"/>
        <w:rPr>
          <w:rFonts w:ascii="Arial" w:hAnsi="Arial" w:cs="Arial"/>
          <w:kern w:val="0"/>
          <w:sz w:val="24"/>
          <w:szCs w:val="24"/>
        </w:rPr>
      </w:pPr>
      <w:r>
        <w:rPr>
          <w:rFonts w:ascii="Arial" w:hAnsi="Arial" w:cs="Arial"/>
          <w:color w:val="000000"/>
          <w:kern w:val="0"/>
          <w:sz w:val="20"/>
          <w:szCs w:val="20"/>
        </w:rPr>
        <w:t>(b)   requiring the Contractor to procure the dismissal of an employee (whether its own or that of a Subcontractor or anyone acting on its behalf) where the prohibited act is that of such employee.</w:t>
      </w:r>
    </w:p>
    <w:p w14:paraId="38B25CF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c.    Where the Contract has been terminated under Clause </w:t>
      </w:r>
      <w:r>
        <w:rPr>
          <w:rFonts w:ascii="Arial" w:hAnsi="Arial" w:cs="Arial"/>
          <w:color w:val="000000"/>
          <w:kern w:val="0"/>
          <w:sz w:val="20"/>
          <w:szCs w:val="20"/>
          <w:highlight w:val="white"/>
        </w:rPr>
        <w:t>17</w:t>
      </w:r>
      <w:r>
        <w:rPr>
          <w:rFonts w:ascii="Arial" w:hAnsi="Arial" w:cs="Arial"/>
          <w:color w:val="000000"/>
          <w:kern w:val="0"/>
          <w:sz w:val="20"/>
          <w:szCs w:val="20"/>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2DA59D6A"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4594C6FF" w14:textId="0FE32053"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Material Breach</w:t>
      </w:r>
    </w:p>
    <w:p w14:paraId="77A2F62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In addition to any other rights and remedies, the Authority shall have the right to terminate the Contract (in whole or in part) with immediate effect by giving written notice to the Contractor where the Contractor is in material breach of </w:t>
      </w:r>
      <w:r>
        <w:rPr>
          <w:rFonts w:ascii="Arial" w:hAnsi="Arial" w:cs="Arial"/>
          <w:color w:val="000000"/>
          <w:kern w:val="0"/>
          <w:sz w:val="20"/>
          <w:szCs w:val="20"/>
          <w:highlight w:val="white"/>
        </w:rPr>
        <w:t>their</w:t>
      </w:r>
      <w:r>
        <w:rPr>
          <w:rFonts w:ascii="Arial" w:hAnsi="Arial" w:cs="Arial"/>
          <w:color w:val="000000"/>
          <w:kern w:val="0"/>
          <w:sz w:val="20"/>
          <w:szCs w:val="20"/>
        </w:rPr>
        <w:t xml:space="preserve"> obligations under the Contract.  Where the Authority has terminated the Contract under Clause </w:t>
      </w:r>
      <w:r>
        <w:rPr>
          <w:rFonts w:ascii="Arial" w:hAnsi="Arial" w:cs="Arial"/>
          <w:color w:val="000000"/>
          <w:kern w:val="0"/>
          <w:sz w:val="20"/>
          <w:szCs w:val="20"/>
          <w:highlight w:val="white"/>
        </w:rPr>
        <w:t>18</w:t>
      </w:r>
      <w:r>
        <w:rPr>
          <w:rFonts w:ascii="Arial" w:hAnsi="Arial" w:cs="Arial"/>
          <w:color w:val="000000"/>
          <w:kern w:val="0"/>
          <w:sz w:val="20"/>
          <w:szCs w:val="20"/>
        </w:rPr>
        <w:t xml:space="preserve"> the Authority shall have the right to claim such damages as may have been sustained </w:t>
      </w:r>
      <w:proofErr w:type="gramStart"/>
      <w:r>
        <w:rPr>
          <w:rFonts w:ascii="Arial" w:hAnsi="Arial" w:cs="Arial"/>
          <w:color w:val="000000"/>
          <w:kern w:val="0"/>
          <w:sz w:val="20"/>
          <w:szCs w:val="20"/>
        </w:rPr>
        <w:t>as a result of</w:t>
      </w:r>
      <w:proofErr w:type="gramEnd"/>
      <w:r>
        <w:rPr>
          <w:rFonts w:ascii="Arial" w:hAnsi="Arial" w:cs="Arial"/>
          <w:color w:val="000000"/>
          <w:kern w:val="0"/>
          <w:sz w:val="20"/>
          <w:szCs w:val="20"/>
        </w:rPr>
        <w:t xml:space="preserve"> the Contractor’s material breach of the Contract.</w:t>
      </w:r>
    </w:p>
    <w:p w14:paraId="41CA4E59"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092C82E1" w14:textId="273B9A93"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Insolvency</w:t>
      </w:r>
    </w:p>
    <w:p w14:paraId="0BA59D5A"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r>
        <w:rPr>
          <w:rFonts w:ascii="Arial" w:hAnsi="Arial" w:cs="Arial"/>
          <w:color w:val="000000"/>
          <w:kern w:val="0"/>
          <w:sz w:val="20"/>
          <w:szCs w:val="20"/>
        </w:rPr>
        <w:t>The Authority shall have the right to terminate the contract if the Contractor is declared bankrupt or goes into liquidation or administration. This is without prejudice to any other rights or remedies under this Contract.</w:t>
      </w:r>
    </w:p>
    <w:p w14:paraId="1F4586B0" w14:textId="77777777" w:rsidR="007F05D2" w:rsidRDefault="007F05D2" w:rsidP="00BD0D8F">
      <w:pPr>
        <w:widowControl w:val="0"/>
        <w:autoSpaceDE w:val="0"/>
        <w:autoSpaceDN w:val="0"/>
        <w:adjustRightInd w:val="0"/>
        <w:spacing w:after="60" w:line="240" w:lineRule="auto"/>
        <w:jc w:val="both"/>
        <w:rPr>
          <w:rFonts w:ascii="Arial" w:hAnsi="Arial" w:cs="Arial"/>
          <w:kern w:val="0"/>
          <w:sz w:val="24"/>
          <w:szCs w:val="24"/>
        </w:rPr>
      </w:pPr>
    </w:p>
    <w:p w14:paraId="6B922E3B" w14:textId="34A5D138" w:rsidR="00BD0D8F" w:rsidRPr="007F05D2" w:rsidRDefault="00BD0D8F"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7F05D2">
        <w:rPr>
          <w:rFonts w:ascii="Arial" w:hAnsi="Arial" w:cs="Arial"/>
          <w:b/>
          <w:bCs/>
          <w:color w:val="000000"/>
          <w:kern w:val="0"/>
          <w:sz w:val="20"/>
          <w:szCs w:val="20"/>
        </w:rPr>
        <w:t>Limitation of Contractor’s Liability</w:t>
      </w:r>
    </w:p>
    <w:p w14:paraId="62047189" w14:textId="3BD3D148" w:rsidR="00BD0D8F" w:rsidRDefault="00BD0D8F" w:rsidP="00BD0D8F">
      <w:pPr>
        <w:widowControl w:val="0"/>
        <w:tabs>
          <w:tab w:val="left" w:pos="360"/>
        </w:tabs>
        <w:autoSpaceDE w:val="0"/>
        <w:autoSpaceDN w:val="0"/>
        <w:adjustRightInd w:val="0"/>
        <w:spacing w:after="0" w:line="240" w:lineRule="auto"/>
        <w:ind w:left="360" w:hanging="360"/>
        <w:jc w:val="both"/>
        <w:rPr>
          <w:rFonts w:ascii="Arial" w:hAnsi="Arial" w:cs="Arial"/>
          <w:kern w:val="0"/>
          <w:sz w:val="24"/>
          <w:szCs w:val="24"/>
        </w:rPr>
      </w:pPr>
      <w:r>
        <w:rPr>
          <w:rFonts w:ascii="Arial" w:hAnsi="Arial" w:cs="Arial"/>
          <w:color w:val="000000"/>
          <w:kern w:val="0"/>
          <w:sz w:val="20"/>
          <w:szCs w:val="20"/>
        </w:rPr>
        <w:t>a.</w:t>
      </w:r>
      <w:r>
        <w:rPr>
          <w:rFonts w:ascii="Arial" w:hAnsi="Arial" w:cs="Arial"/>
          <w:kern w:val="0"/>
          <w:sz w:val="24"/>
          <w:szCs w:val="24"/>
        </w:rPr>
        <w:tab/>
      </w:r>
      <w:r>
        <w:rPr>
          <w:rFonts w:ascii="Arial" w:hAnsi="Arial" w:cs="Arial"/>
          <w:color w:val="000000"/>
          <w:kern w:val="0"/>
          <w:sz w:val="20"/>
          <w:szCs w:val="20"/>
        </w:rPr>
        <w:t xml:space="preserve">Subject to Clause </w:t>
      </w:r>
      <w:r>
        <w:rPr>
          <w:rFonts w:ascii="Arial" w:hAnsi="Arial" w:cs="Arial"/>
          <w:color w:val="000000"/>
          <w:kern w:val="0"/>
          <w:sz w:val="20"/>
          <w:szCs w:val="20"/>
          <w:highlight w:val="white"/>
        </w:rPr>
        <w:t>20.b</w:t>
      </w:r>
      <w:r>
        <w:rPr>
          <w:rFonts w:ascii="Arial" w:hAnsi="Arial" w:cs="Arial"/>
          <w:color w:val="000000"/>
          <w:kern w:val="0"/>
          <w:sz w:val="20"/>
          <w:szCs w:val="20"/>
        </w:rPr>
        <w:t xml:space="preserve"> the Contractor's liability to the Authority in connection with this Contract shall be limited to £</w:t>
      </w:r>
      <w:r w:rsidR="3190B218">
        <w:rPr>
          <w:rFonts w:ascii="Arial" w:hAnsi="Arial" w:cs="Arial"/>
          <w:color w:val="000000"/>
          <w:kern w:val="0"/>
          <w:sz w:val="20"/>
          <w:szCs w:val="20"/>
        </w:rPr>
        <w:t>1</w:t>
      </w:r>
      <w:r>
        <w:rPr>
          <w:rFonts w:ascii="Arial" w:hAnsi="Arial" w:cs="Arial"/>
          <w:color w:val="000000"/>
          <w:kern w:val="0"/>
          <w:sz w:val="20"/>
          <w:szCs w:val="20"/>
        </w:rPr>
        <w:t>m (</w:t>
      </w:r>
      <w:r w:rsidR="056196BB">
        <w:rPr>
          <w:rFonts w:ascii="Arial" w:hAnsi="Arial" w:cs="Arial"/>
          <w:color w:val="000000"/>
          <w:kern w:val="0"/>
          <w:sz w:val="20"/>
          <w:szCs w:val="20"/>
        </w:rPr>
        <w:t>on</w:t>
      </w:r>
      <w:r>
        <w:rPr>
          <w:rFonts w:ascii="Arial" w:hAnsi="Arial" w:cs="Arial"/>
          <w:color w:val="000000"/>
          <w:kern w:val="0"/>
          <w:sz w:val="20"/>
          <w:szCs w:val="20"/>
        </w:rPr>
        <w:t>e million pounds).</w:t>
      </w:r>
    </w:p>
    <w:p w14:paraId="5F848862" w14:textId="77777777" w:rsidR="00BD0D8F" w:rsidRDefault="00BD0D8F" w:rsidP="00BD0D8F">
      <w:pPr>
        <w:widowControl w:val="0"/>
        <w:tabs>
          <w:tab w:val="left" w:pos="360"/>
        </w:tabs>
        <w:autoSpaceDE w:val="0"/>
        <w:autoSpaceDN w:val="0"/>
        <w:adjustRightInd w:val="0"/>
        <w:spacing w:after="0" w:line="240" w:lineRule="auto"/>
        <w:ind w:left="360" w:hanging="360"/>
        <w:jc w:val="both"/>
        <w:rPr>
          <w:rFonts w:ascii="Arial" w:hAnsi="Arial" w:cs="Arial"/>
          <w:kern w:val="0"/>
          <w:sz w:val="24"/>
          <w:szCs w:val="24"/>
        </w:rPr>
      </w:pPr>
      <w:r>
        <w:rPr>
          <w:rFonts w:ascii="Arial" w:hAnsi="Arial" w:cs="Arial"/>
          <w:color w:val="000000"/>
          <w:kern w:val="0"/>
          <w:sz w:val="20"/>
          <w:szCs w:val="20"/>
        </w:rPr>
        <w:t>b.</w:t>
      </w:r>
      <w:r>
        <w:rPr>
          <w:rFonts w:ascii="Arial" w:hAnsi="Arial" w:cs="Arial"/>
          <w:kern w:val="0"/>
          <w:sz w:val="24"/>
          <w:szCs w:val="24"/>
        </w:rPr>
        <w:tab/>
      </w:r>
      <w:r>
        <w:rPr>
          <w:rFonts w:ascii="Arial" w:hAnsi="Arial" w:cs="Arial"/>
          <w:color w:val="000000"/>
          <w:kern w:val="0"/>
          <w:sz w:val="20"/>
          <w:szCs w:val="20"/>
        </w:rPr>
        <w:t>Nothing in this Contract shall operate to limit or exclude the Contractor's liability:</w:t>
      </w:r>
    </w:p>
    <w:p w14:paraId="7A70FBDA"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(1)</w:t>
      </w:r>
      <w:r>
        <w:rPr>
          <w:rFonts w:ascii="Arial" w:hAnsi="Arial" w:cs="Arial"/>
          <w:kern w:val="0"/>
          <w:sz w:val="24"/>
          <w:szCs w:val="24"/>
        </w:rPr>
        <w:tab/>
      </w:r>
      <w:r>
        <w:rPr>
          <w:rFonts w:ascii="Arial" w:hAnsi="Arial" w:cs="Arial"/>
          <w:color w:val="000000"/>
          <w:kern w:val="0"/>
          <w:sz w:val="20"/>
          <w:szCs w:val="20"/>
        </w:rPr>
        <w:t>for:</w:t>
      </w:r>
    </w:p>
    <w:p w14:paraId="5B7ADBBF" w14:textId="77777777" w:rsidR="00BD0D8F" w:rsidRDefault="00BD0D8F" w:rsidP="00BD0D8F">
      <w:pPr>
        <w:widowControl w:val="0"/>
        <w:tabs>
          <w:tab w:val="left" w:pos="1080"/>
        </w:tabs>
        <w:autoSpaceDE w:val="0"/>
        <w:autoSpaceDN w:val="0"/>
        <w:adjustRightInd w:val="0"/>
        <w:spacing w:after="0" w:line="240" w:lineRule="auto"/>
        <w:ind w:left="1080" w:hanging="360"/>
        <w:jc w:val="both"/>
        <w:rPr>
          <w:rFonts w:ascii="Arial" w:hAnsi="Arial" w:cs="Arial"/>
          <w:kern w:val="0"/>
          <w:sz w:val="24"/>
          <w:szCs w:val="24"/>
        </w:rPr>
      </w:pPr>
      <w:r>
        <w:rPr>
          <w:rFonts w:ascii="Arial" w:hAnsi="Arial" w:cs="Arial"/>
          <w:color w:val="000000"/>
          <w:kern w:val="0"/>
          <w:sz w:val="20"/>
          <w:szCs w:val="20"/>
        </w:rPr>
        <w:t>(a)</w:t>
      </w:r>
      <w:r>
        <w:rPr>
          <w:rFonts w:ascii="Arial" w:hAnsi="Arial" w:cs="Arial"/>
          <w:kern w:val="0"/>
          <w:sz w:val="24"/>
          <w:szCs w:val="24"/>
        </w:rPr>
        <w:tab/>
      </w:r>
      <w:r>
        <w:rPr>
          <w:rFonts w:ascii="Arial" w:hAnsi="Arial" w:cs="Arial"/>
          <w:color w:val="000000"/>
          <w:kern w:val="0"/>
          <w:sz w:val="20"/>
          <w:szCs w:val="20"/>
        </w:rPr>
        <w:t>any liquidated damages (to the extent expressly provided for under this Contract</w:t>
      </w:r>
      <w:proofErr w:type="gramStart"/>
      <w:r>
        <w:rPr>
          <w:rFonts w:ascii="Arial" w:hAnsi="Arial" w:cs="Arial"/>
          <w:color w:val="000000"/>
          <w:kern w:val="0"/>
          <w:sz w:val="20"/>
          <w:szCs w:val="20"/>
        </w:rPr>
        <w:t>);</w:t>
      </w:r>
      <w:proofErr w:type="gramEnd"/>
    </w:p>
    <w:p w14:paraId="134D0A7A" w14:textId="77777777" w:rsidR="00BD0D8F" w:rsidRDefault="00BD0D8F" w:rsidP="00BD0D8F">
      <w:pPr>
        <w:widowControl w:val="0"/>
        <w:tabs>
          <w:tab w:val="left" w:pos="1080"/>
        </w:tabs>
        <w:autoSpaceDE w:val="0"/>
        <w:autoSpaceDN w:val="0"/>
        <w:adjustRightInd w:val="0"/>
        <w:spacing w:after="0" w:line="240" w:lineRule="auto"/>
        <w:ind w:left="1080" w:hanging="360"/>
        <w:jc w:val="both"/>
        <w:rPr>
          <w:rFonts w:ascii="Arial" w:hAnsi="Arial" w:cs="Arial"/>
          <w:kern w:val="0"/>
          <w:sz w:val="24"/>
          <w:szCs w:val="24"/>
        </w:rPr>
      </w:pPr>
      <w:r>
        <w:rPr>
          <w:rFonts w:ascii="Arial" w:hAnsi="Arial" w:cs="Arial"/>
          <w:color w:val="000000"/>
          <w:kern w:val="0"/>
          <w:sz w:val="20"/>
          <w:szCs w:val="20"/>
        </w:rPr>
        <w:t>(b)</w:t>
      </w:r>
      <w:r>
        <w:rPr>
          <w:rFonts w:ascii="Arial" w:hAnsi="Arial" w:cs="Arial"/>
          <w:kern w:val="0"/>
          <w:sz w:val="24"/>
          <w:szCs w:val="24"/>
        </w:rPr>
        <w:tab/>
      </w:r>
      <w:r>
        <w:rPr>
          <w:rFonts w:ascii="Arial" w:hAnsi="Arial" w:cs="Arial"/>
          <w:color w:val="000000"/>
          <w:kern w:val="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kern w:val="0"/>
          <w:sz w:val="20"/>
          <w:szCs w:val="20"/>
        </w:rPr>
        <w:t>);</w:t>
      </w:r>
      <w:proofErr w:type="gramEnd"/>
    </w:p>
    <w:p w14:paraId="0D97A6DE" w14:textId="77777777" w:rsidR="00BD0D8F" w:rsidRDefault="00BD0D8F" w:rsidP="00BD0D8F">
      <w:pPr>
        <w:widowControl w:val="0"/>
        <w:tabs>
          <w:tab w:val="left" w:pos="1080"/>
        </w:tabs>
        <w:autoSpaceDE w:val="0"/>
        <w:autoSpaceDN w:val="0"/>
        <w:adjustRightInd w:val="0"/>
        <w:spacing w:after="0" w:line="240" w:lineRule="auto"/>
        <w:ind w:left="1080" w:hanging="360"/>
        <w:jc w:val="both"/>
        <w:rPr>
          <w:rFonts w:ascii="Arial" w:hAnsi="Arial" w:cs="Arial"/>
          <w:kern w:val="0"/>
          <w:sz w:val="24"/>
          <w:szCs w:val="24"/>
        </w:rPr>
      </w:pPr>
      <w:r>
        <w:rPr>
          <w:rFonts w:ascii="Arial" w:hAnsi="Arial" w:cs="Arial"/>
          <w:color w:val="000000"/>
          <w:kern w:val="0"/>
          <w:sz w:val="20"/>
          <w:szCs w:val="20"/>
        </w:rPr>
        <w:t>(c)</w:t>
      </w:r>
      <w:r>
        <w:rPr>
          <w:rFonts w:ascii="Arial" w:hAnsi="Arial" w:cs="Arial"/>
          <w:kern w:val="0"/>
          <w:sz w:val="24"/>
          <w:szCs w:val="24"/>
        </w:rPr>
        <w:tab/>
      </w:r>
      <w:r>
        <w:rPr>
          <w:rFonts w:ascii="Arial" w:hAnsi="Arial" w:cs="Arial"/>
          <w:color w:val="000000"/>
          <w:kern w:val="0"/>
          <w:sz w:val="20"/>
          <w:szCs w:val="20"/>
        </w:rPr>
        <w:t xml:space="preserve">any interest payable in relation to the late payment of any sum due and payable by the Contractor to the Authority under this </w:t>
      </w:r>
      <w:proofErr w:type="gramStart"/>
      <w:r>
        <w:rPr>
          <w:rFonts w:ascii="Arial" w:hAnsi="Arial" w:cs="Arial"/>
          <w:color w:val="000000"/>
          <w:kern w:val="0"/>
          <w:sz w:val="20"/>
          <w:szCs w:val="20"/>
        </w:rPr>
        <w:t>Contract;</w:t>
      </w:r>
      <w:proofErr w:type="gramEnd"/>
    </w:p>
    <w:p w14:paraId="0DE93D23" w14:textId="77777777" w:rsidR="00BD0D8F" w:rsidRDefault="00BD0D8F" w:rsidP="00BD0D8F">
      <w:pPr>
        <w:widowControl w:val="0"/>
        <w:tabs>
          <w:tab w:val="left" w:pos="1080"/>
        </w:tabs>
        <w:autoSpaceDE w:val="0"/>
        <w:autoSpaceDN w:val="0"/>
        <w:adjustRightInd w:val="0"/>
        <w:spacing w:after="0" w:line="240" w:lineRule="auto"/>
        <w:ind w:left="1080" w:hanging="360"/>
        <w:jc w:val="both"/>
        <w:rPr>
          <w:rFonts w:ascii="Arial" w:hAnsi="Arial" w:cs="Arial"/>
          <w:kern w:val="0"/>
          <w:sz w:val="24"/>
          <w:szCs w:val="24"/>
        </w:rPr>
      </w:pPr>
      <w:r>
        <w:rPr>
          <w:rFonts w:ascii="Arial" w:hAnsi="Arial" w:cs="Arial"/>
          <w:color w:val="000000"/>
          <w:kern w:val="0"/>
          <w:sz w:val="20"/>
          <w:szCs w:val="20"/>
        </w:rPr>
        <w:t>(d)</w:t>
      </w:r>
      <w:r>
        <w:rPr>
          <w:rFonts w:ascii="Arial" w:hAnsi="Arial" w:cs="Arial"/>
          <w:kern w:val="0"/>
          <w:sz w:val="24"/>
          <w:szCs w:val="24"/>
        </w:rPr>
        <w:tab/>
      </w:r>
      <w:r>
        <w:rPr>
          <w:rFonts w:ascii="Arial" w:hAnsi="Arial" w:cs="Arial"/>
          <w:color w:val="000000"/>
          <w:kern w:val="0"/>
          <w:sz w:val="20"/>
          <w:szCs w:val="20"/>
        </w:rPr>
        <w:t xml:space="preserve">any amount payable by the Contractor to the Authority in relation to TUPE or pensions to the extent expressly provided for under this </w:t>
      </w:r>
      <w:proofErr w:type="gramStart"/>
      <w:r>
        <w:rPr>
          <w:rFonts w:ascii="Arial" w:hAnsi="Arial" w:cs="Arial"/>
          <w:color w:val="000000"/>
          <w:kern w:val="0"/>
          <w:sz w:val="20"/>
          <w:szCs w:val="20"/>
        </w:rPr>
        <w:t>Contract;</w:t>
      </w:r>
      <w:proofErr w:type="gramEnd"/>
    </w:p>
    <w:p w14:paraId="47DB1AD1"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(2)</w:t>
      </w:r>
      <w:r>
        <w:rPr>
          <w:rFonts w:ascii="Arial" w:hAnsi="Arial" w:cs="Arial"/>
          <w:kern w:val="0"/>
          <w:sz w:val="24"/>
          <w:szCs w:val="24"/>
        </w:rPr>
        <w:tab/>
      </w:r>
      <w:r>
        <w:rPr>
          <w:rFonts w:ascii="Arial" w:hAnsi="Arial" w:cs="Arial"/>
          <w:color w:val="000000"/>
          <w:kern w:val="0"/>
          <w:sz w:val="20"/>
          <w:szCs w:val="20"/>
        </w:rPr>
        <w:t xml:space="preserve">under Clause 7 of the Contract (Intellectual Property), and DEFCONs 91 or 638 (SC1) where specified in the </w:t>
      </w:r>
      <w:proofErr w:type="gramStart"/>
      <w:r>
        <w:rPr>
          <w:rFonts w:ascii="Arial" w:hAnsi="Arial" w:cs="Arial"/>
          <w:color w:val="000000"/>
          <w:kern w:val="0"/>
          <w:sz w:val="20"/>
          <w:szCs w:val="20"/>
        </w:rPr>
        <w:t>contract;</w:t>
      </w:r>
      <w:proofErr w:type="gramEnd"/>
    </w:p>
    <w:p w14:paraId="3BA0991F"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(3)</w:t>
      </w:r>
      <w:r>
        <w:rPr>
          <w:rFonts w:ascii="Arial" w:hAnsi="Arial" w:cs="Arial"/>
          <w:kern w:val="0"/>
          <w:sz w:val="24"/>
          <w:szCs w:val="24"/>
        </w:rPr>
        <w:tab/>
      </w:r>
      <w:r>
        <w:rPr>
          <w:rFonts w:ascii="Arial" w:hAnsi="Arial" w:cs="Arial"/>
          <w:color w:val="000000"/>
          <w:kern w:val="0"/>
          <w:sz w:val="20"/>
          <w:szCs w:val="20"/>
        </w:rPr>
        <w:t xml:space="preserve"> for death or personal injury caused by the Contractor’s negligence or the negligence of any of its personnel, agents, consultants or sub-</w:t>
      </w:r>
      <w:proofErr w:type="gramStart"/>
      <w:r>
        <w:rPr>
          <w:rFonts w:ascii="Arial" w:hAnsi="Arial" w:cs="Arial"/>
          <w:color w:val="000000"/>
          <w:kern w:val="0"/>
          <w:sz w:val="20"/>
          <w:szCs w:val="20"/>
        </w:rPr>
        <w:t>contractors;</w:t>
      </w:r>
      <w:proofErr w:type="gramEnd"/>
    </w:p>
    <w:p w14:paraId="1B1F01E5"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(4)</w:t>
      </w:r>
      <w:r>
        <w:rPr>
          <w:rFonts w:ascii="Arial" w:hAnsi="Arial" w:cs="Arial"/>
          <w:kern w:val="0"/>
          <w:sz w:val="24"/>
          <w:szCs w:val="24"/>
        </w:rPr>
        <w:tab/>
      </w:r>
      <w:r>
        <w:rPr>
          <w:rFonts w:ascii="Arial" w:hAnsi="Arial" w:cs="Arial"/>
          <w:color w:val="000000"/>
          <w:kern w:val="0"/>
          <w:sz w:val="20"/>
          <w:szCs w:val="20"/>
        </w:rPr>
        <w:t xml:space="preserve">For fraud, fraudulent misrepresentation, wilful misconduct or </w:t>
      </w:r>
      <w:proofErr w:type="gramStart"/>
      <w:r>
        <w:rPr>
          <w:rFonts w:ascii="Arial" w:hAnsi="Arial" w:cs="Arial"/>
          <w:color w:val="000000"/>
          <w:kern w:val="0"/>
          <w:sz w:val="20"/>
          <w:szCs w:val="20"/>
        </w:rPr>
        <w:t>negligence;</w:t>
      </w:r>
      <w:proofErr w:type="gramEnd"/>
    </w:p>
    <w:p w14:paraId="0F987A8C"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(5)</w:t>
      </w:r>
      <w:r>
        <w:rPr>
          <w:rFonts w:ascii="Arial" w:hAnsi="Arial" w:cs="Arial"/>
          <w:kern w:val="0"/>
          <w:sz w:val="24"/>
          <w:szCs w:val="24"/>
        </w:rPr>
        <w:tab/>
      </w:r>
      <w:r>
        <w:rPr>
          <w:rFonts w:ascii="Arial" w:hAnsi="Arial" w:cs="Arial"/>
          <w:color w:val="000000"/>
          <w:kern w:val="0"/>
          <w:sz w:val="20"/>
          <w:szCs w:val="20"/>
        </w:rPr>
        <w:t xml:space="preserve">in relation to the termination of this Contract on the basis of abandonment by the </w:t>
      </w:r>
      <w:proofErr w:type="gramStart"/>
      <w:r>
        <w:rPr>
          <w:rFonts w:ascii="Arial" w:hAnsi="Arial" w:cs="Arial"/>
          <w:color w:val="000000"/>
          <w:kern w:val="0"/>
          <w:sz w:val="20"/>
          <w:szCs w:val="20"/>
        </w:rPr>
        <w:t>Contractor;</w:t>
      </w:r>
      <w:proofErr w:type="gramEnd"/>
    </w:p>
    <w:p w14:paraId="67A203DB"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(6)</w:t>
      </w:r>
      <w:r>
        <w:rPr>
          <w:rFonts w:ascii="Arial" w:hAnsi="Arial" w:cs="Arial"/>
          <w:kern w:val="0"/>
          <w:sz w:val="24"/>
          <w:szCs w:val="24"/>
        </w:rPr>
        <w:tab/>
      </w:r>
      <w:r>
        <w:rPr>
          <w:rFonts w:ascii="Arial" w:hAnsi="Arial" w:cs="Arial"/>
          <w:color w:val="000000"/>
          <w:kern w:val="0"/>
          <w:sz w:val="20"/>
          <w:szCs w:val="20"/>
        </w:rPr>
        <w:t>for breach of the terms implied by Section 2 of the Supply of Goods and Services Act 1982; or</w:t>
      </w:r>
    </w:p>
    <w:p w14:paraId="4D7ACED6" w14:textId="77777777" w:rsidR="00BD0D8F" w:rsidRDefault="00BD0D8F" w:rsidP="00BD0D8F">
      <w:pPr>
        <w:widowControl w:val="0"/>
        <w:tabs>
          <w:tab w:val="left" w:pos="720"/>
        </w:tabs>
        <w:autoSpaceDE w:val="0"/>
        <w:autoSpaceDN w:val="0"/>
        <w:adjustRightInd w:val="0"/>
        <w:spacing w:after="0" w:line="240" w:lineRule="auto"/>
        <w:ind w:left="720" w:hanging="360"/>
        <w:jc w:val="both"/>
        <w:rPr>
          <w:rFonts w:ascii="Arial" w:hAnsi="Arial" w:cs="Arial"/>
          <w:kern w:val="0"/>
          <w:sz w:val="24"/>
          <w:szCs w:val="24"/>
        </w:rPr>
      </w:pPr>
      <w:r>
        <w:rPr>
          <w:rFonts w:ascii="Arial" w:hAnsi="Arial" w:cs="Arial"/>
          <w:color w:val="000000"/>
          <w:kern w:val="0"/>
          <w:sz w:val="20"/>
          <w:szCs w:val="20"/>
        </w:rPr>
        <w:t>(7)</w:t>
      </w:r>
      <w:r>
        <w:rPr>
          <w:rFonts w:ascii="Arial" w:hAnsi="Arial" w:cs="Arial"/>
          <w:kern w:val="0"/>
          <w:sz w:val="24"/>
          <w:szCs w:val="24"/>
        </w:rPr>
        <w:tab/>
      </w:r>
      <w:r>
        <w:rPr>
          <w:rFonts w:ascii="Arial" w:hAnsi="Arial" w:cs="Arial"/>
          <w:color w:val="000000"/>
          <w:kern w:val="0"/>
          <w:sz w:val="20"/>
          <w:szCs w:val="20"/>
        </w:rPr>
        <w:t>for any other liability which cannot be limited or excluded under general (including statute and common) law.</w:t>
      </w:r>
    </w:p>
    <w:p w14:paraId="7B5DBF41" w14:textId="77777777" w:rsidR="00BD0D8F" w:rsidRDefault="00BD0D8F" w:rsidP="00BD0D8F">
      <w:pPr>
        <w:widowControl w:val="0"/>
        <w:tabs>
          <w:tab w:val="left" w:pos="360"/>
        </w:tabs>
        <w:autoSpaceDE w:val="0"/>
        <w:autoSpaceDN w:val="0"/>
        <w:adjustRightInd w:val="0"/>
        <w:spacing w:after="0" w:line="240" w:lineRule="auto"/>
        <w:ind w:left="360" w:hanging="11"/>
        <w:jc w:val="both"/>
        <w:rPr>
          <w:rFonts w:ascii="Arial" w:hAnsi="Arial" w:cs="Arial"/>
          <w:kern w:val="0"/>
          <w:sz w:val="24"/>
          <w:szCs w:val="24"/>
        </w:rPr>
      </w:pPr>
      <w:r>
        <w:rPr>
          <w:rFonts w:ascii="Arial" w:hAnsi="Arial" w:cs="Arial"/>
          <w:color w:val="000000"/>
          <w:kern w:val="0"/>
          <w:sz w:val="20"/>
          <w:szCs w:val="20"/>
        </w:rPr>
        <w:t>c.</w:t>
      </w:r>
      <w:r>
        <w:rPr>
          <w:rFonts w:ascii="Arial" w:hAnsi="Arial" w:cs="Arial"/>
          <w:kern w:val="0"/>
          <w:sz w:val="24"/>
          <w:szCs w:val="24"/>
        </w:rPr>
        <w:tab/>
      </w:r>
      <w:r>
        <w:rPr>
          <w:rFonts w:ascii="Arial" w:hAnsi="Arial" w:cs="Arial"/>
          <w:color w:val="000000"/>
          <w:kern w:val="0"/>
          <w:sz w:val="20"/>
          <w:szCs w:val="20"/>
        </w:rPr>
        <w:t>The rights of the Authority under this Contract are in addition to, and not exclusive of, any rights or remedies provided by general (including statute and common) law.</w:t>
      </w:r>
    </w:p>
    <w:p w14:paraId="567F26CF"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6700B953" w14:textId="61B37E44"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The Mandatory DEFCON SC variants that apply to this Contract are:</w:t>
      </w:r>
    </w:p>
    <w:p w14:paraId="21D2951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DEFCON 503 (SC1) - Formal Amendments to Contract</w:t>
      </w:r>
    </w:p>
    <w:p w14:paraId="26AEA1C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DEFCON 528 (SC1) - Import and Export Licenses</w:t>
      </w:r>
    </w:p>
    <w:p w14:paraId="1481CE0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DEFCON 531 (SC1) - Disclosure of Information</w:t>
      </w:r>
    </w:p>
    <w:p w14:paraId="52CA9260"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405E5BEB" w14:textId="7B609874"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The project specific DEFCONs and DEFCON SC variants that apply to this Contract are:</w:t>
      </w:r>
    </w:p>
    <w:p w14:paraId="3F2E06FB" w14:textId="77777777" w:rsidR="007F05D2" w:rsidRDefault="007F05D2" w:rsidP="007F05D2">
      <w:pPr>
        <w:widowControl w:val="0"/>
        <w:autoSpaceDE w:val="0"/>
        <w:autoSpaceDN w:val="0"/>
        <w:adjustRightInd w:val="0"/>
        <w:spacing w:after="60" w:line="240" w:lineRule="auto"/>
        <w:jc w:val="both"/>
        <w:rPr>
          <w:rFonts w:ascii="Arial" w:hAnsi="Arial" w:cs="Arial"/>
          <w:color w:val="000000"/>
          <w:kern w:val="0"/>
          <w:sz w:val="20"/>
          <w:szCs w:val="20"/>
        </w:rPr>
      </w:pPr>
    </w:p>
    <w:p w14:paraId="71DC3603" w14:textId="77777777" w:rsidR="007F05D2" w:rsidRPr="007F05D2" w:rsidRDefault="007F05D2" w:rsidP="007F05D2">
      <w:pPr>
        <w:widowControl w:val="0"/>
        <w:autoSpaceDE w:val="0"/>
        <w:autoSpaceDN w:val="0"/>
        <w:adjustRightInd w:val="0"/>
        <w:spacing w:after="60" w:line="240" w:lineRule="auto"/>
        <w:jc w:val="both"/>
        <w:rPr>
          <w:rFonts w:ascii="Arial" w:hAnsi="Arial" w:cs="Arial"/>
          <w:kern w:val="0"/>
          <w:sz w:val="24"/>
          <w:szCs w:val="24"/>
        </w:rPr>
      </w:pPr>
      <w:bookmarkStart w:id="6" w:name="SARTICLE19698678"/>
      <w:bookmarkEnd w:id="6"/>
      <w:r w:rsidRPr="007F05D2">
        <w:rPr>
          <w:rFonts w:ascii="Arial" w:hAnsi="Arial" w:cs="Arial"/>
          <w:color w:val="000000"/>
          <w:kern w:val="0"/>
          <w:sz w:val="20"/>
          <w:szCs w:val="20"/>
        </w:rPr>
        <w:t>DEFCON 534 (</w:t>
      </w:r>
      <w:proofErr w:type="spellStart"/>
      <w:r w:rsidRPr="007F05D2">
        <w:rPr>
          <w:rFonts w:ascii="Arial" w:hAnsi="Arial" w:cs="Arial"/>
          <w:color w:val="000000"/>
          <w:kern w:val="0"/>
          <w:sz w:val="20"/>
          <w:szCs w:val="20"/>
        </w:rPr>
        <w:t>Edn</w:t>
      </w:r>
      <w:proofErr w:type="spellEnd"/>
      <w:r w:rsidRPr="007F05D2">
        <w:rPr>
          <w:rFonts w:ascii="Arial" w:hAnsi="Arial" w:cs="Arial"/>
          <w:color w:val="000000"/>
          <w:kern w:val="0"/>
          <w:sz w:val="20"/>
          <w:szCs w:val="20"/>
        </w:rPr>
        <w:t xml:space="preserve"> 02/25) - Subcontracting and Prompt Payment</w:t>
      </w:r>
    </w:p>
    <w:p w14:paraId="6055A877" w14:textId="77777777" w:rsidR="007F05D2" w:rsidRPr="007F05D2" w:rsidRDefault="007F05D2" w:rsidP="007F05D2">
      <w:pPr>
        <w:widowControl w:val="0"/>
        <w:autoSpaceDE w:val="0"/>
        <w:autoSpaceDN w:val="0"/>
        <w:adjustRightInd w:val="0"/>
        <w:spacing w:after="0" w:line="240" w:lineRule="auto"/>
        <w:rPr>
          <w:rFonts w:ascii="Arial" w:hAnsi="Arial" w:cs="Arial"/>
          <w:kern w:val="0"/>
          <w:sz w:val="24"/>
          <w:szCs w:val="24"/>
        </w:rPr>
      </w:pPr>
      <w:bookmarkStart w:id="7" w:name="SARTICLE19698665"/>
      <w:bookmarkEnd w:id="7"/>
    </w:p>
    <w:p w14:paraId="53CA427C" w14:textId="292875AF" w:rsidR="007F05D2" w:rsidRPr="007F05D2" w:rsidRDefault="007F05D2" w:rsidP="007F05D2">
      <w:pPr>
        <w:widowControl w:val="0"/>
        <w:autoSpaceDE w:val="0"/>
        <w:autoSpaceDN w:val="0"/>
        <w:adjustRightInd w:val="0"/>
        <w:spacing w:after="60" w:line="240" w:lineRule="auto"/>
        <w:jc w:val="both"/>
        <w:rPr>
          <w:rFonts w:ascii="Arial" w:hAnsi="Arial" w:cs="Arial"/>
          <w:kern w:val="0"/>
          <w:sz w:val="24"/>
          <w:szCs w:val="24"/>
        </w:rPr>
      </w:pPr>
      <w:r w:rsidRPr="007F05D2">
        <w:rPr>
          <w:rFonts w:ascii="Arial" w:hAnsi="Arial" w:cs="Arial"/>
          <w:color w:val="000000"/>
          <w:kern w:val="0"/>
          <w:sz w:val="20"/>
          <w:szCs w:val="20"/>
        </w:rPr>
        <w:t>DEFCON 537 (</w:t>
      </w:r>
      <w:proofErr w:type="spellStart"/>
      <w:r w:rsidRPr="007F05D2">
        <w:rPr>
          <w:rFonts w:ascii="Arial" w:hAnsi="Arial" w:cs="Arial"/>
          <w:color w:val="000000"/>
          <w:kern w:val="0"/>
          <w:sz w:val="20"/>
          <w:szCs w:val="20"/>
        </w:rPr>
        <w:t>Edn</w:t>
      </w:r>
      <w:proofErr w:type="spellEnd"/>
      <w:r w:rsidRPr="007F05D2">
        <w:rPr>
          <w:rFonts w:ascii="Arial" w:hAnsi="Arial" w:cs="Arial"/>
          <w:color w:val="000000"/>
          <w:kern w:val="0"/>
          <w:sz w:val="20"/>
          <w:szCs w:val="20"/>
        </w:rPr>
        <w:t xml:space="preserve"> 12/21) - Rights of Third Parties</w:t>
      </w:r>
      <w:bookmarkStart w:id="8" w:name="SARTICLE19698666"/>
      <w:bookmarkEnd w:id="8"/>
    </w:p>
    <w:p w14:paraId="116575B4" w14:textId="77777777" w:rsidR="007F05D2" w:rsidRPr="007F05D2" w:rsidRDefault="007F05D2" w:rsidP="007F05D2">
      <w:pPr>
        <w:widowControl w:val="0"/>
        <w:autoSpaceDE w:val="0"/>
        <w:autoSpaceDN w:val="0"/>
        <w:adjustRightInd w:val="0"/>
        <w:spacing w:after="0" w:line="240" w:lineRule="auto"/>
        <w:rPr>
          <w:rFonts w:ascii="Arial" w:hAnsi="Arial" w:cs="Arial"/>
          <w:kern w:val="0"/>
          <w:sz w:val="24"/>
          <w:szCs w:val="24"/>
        </w:rPr>
      </w:pPr>
    </w:p>
    <w:p w14:paraId="322C32B5" w14:textId="37A46449" w:rsidR="007F05D2" w:rsidRPr="007F05D2" w:rsidRDefault="007F05D2" w:rsidP="007F05D2">
      <w:pPr>
        <w:widowControl w:val="0"/>
        <w:autoSpaceDE w:val="0"/>
        <w:autoSpaceDN w:val="0"/>
        <w:adjustRightInd w:val="0"/>
        <w:spacing w:after="60" w:line="240" w:lineRule="auto"/>
        <w:jc w:val="both"/>
        <w:rPr>
          <w:rFonts w:ascii="Arial" w:hAnsi="Arial" w:cs="Arial"/>
          <w:kern w:val="0"/>
          <w:sz w:val="24"/>
          <w:szCs w:val="24"/>
        </w:rPr>
      </w:pPr>
      <w:r w:rsidRPr="007F05D2">
        <w:rPr>
          <w:rFonts w:ascii="Arial" w:hAnsi="Arial" w:cs="Arial"/>
          <w:color w:val="000000"/>
          <w:kern w:val="0"/>
          <w:sz w:val="20"/>
          <w:szCs w:val="20"/>
        </w:rPr>
        <w:t>DEFCON 538 (</w:t>
      </w:r>
      <w:proofErr w:type="spellStart"/>
      <w:r w:rsidRPr="007F05D2">
        <w:rPr>
          <w:rFonts w:ascii="Arial" w:hAnsi="Arial" w:cs="Arial"/>
          <w:color w:val="000000"/>
          <w:kern w:val="0"/>
          <w:sz w:val="20"/>
          <w:szCs w:val="20"/>
        </w:rPr>
        <w:t>Edn</w:t>
      </w:r>
      <w:proofErr w:type="spellEnd"/>
      <w:r w:rsidRPr="007F05D2">
        <w:rPr>
          <w:rFonts w:ascii="Arial" w:hAnsi="Arial" w:cs="Arial"/>
          <w:color w:val="000000"/>
          <w:kern w:val="0"/>
          <w:sz w:val="20"/>
          <w:szCs w:val="20"/>
        </w:rPr>
        <w:t xml:space="preserve"> 06/02) - Severability</w:t>
      </w:r>
      <w:bookmarkStart w:id="9" w:name="SARTICLE19698667"/>
      <w:bookmarkEnd w:id="9"/>
    </w:p>
    <w:p w14:paraId="64A2211E" w14:textId="77777777" w:rsidR="007F05D2" w:rsidRPr="007F05D2" w:rsidRDefault="007F05D2" w:rsidP="007F05D2">
      <w:pPr>
        <w:widowControl w:val="0"/>
        <w:autoSpaceDE w:val="0"/>
        <w:autoSpaceDN w:val="0"/>
        <w:adjustRightInd w:val="0"/>
        <w:spacing w:after="0" w:line="240" w:lineRule="auto"/>
        <w:rPr>
          <w:rFonts w:ascii="Arial" w:hAnsi="Arial" w:cs="Arial"/>
          <w:kern w:val="0"/>
          <w:sz w:val="24"/>
          <w:szCs w:val="24"/>
        </w:rPr>
      </w:pPr>
    </w:p>
    <w:p w14:paraId="5C334BE2" w14:textId="1E13C47E" w:rsidR="007F05D2" w:rsidRDefault="007F05D2" w:rsidP="007F05D2">
      <w:pPr>
        <w:widowControl w:val="0"/>
        <w:autoSpaceDE w:val="0"/>
        <w:autoSpaceDN w:val="0"/>
        <w:adjustRightInd w:val="0"/>
        <w:spacing w:after="60" w:line="240" w:lineRule="auto"/>
        <w:jc w:val="both"/>
        <w:rPr>
          <w:rFonts w:ascii="Arial" w:hAnsi="Arial" w:cs="Arial"/>
          <w:color w:val="000000"/>
          <w:kern w:val="0"/>
          <w:sz w:val="20"/>
          <w:szCs w:val="20"/>
        </w:rPr>
      </w:pPr>
      <w:r w:rsidRPr="007F05D2">
        <w:rPr>
          <w:rFonts w:ascii="Arial" w:hAnsi="Arial" w:cs="Arial"/>
          <w:color w:val="000000"/>
          <w:kern w:val="0"/>
          <w:sz w:val="20"/>
          <w:szCs w:val="20"/>
        </w:rPr>
        <w:t>DEFCON 566 (</w:t>
      </w:r>
      <w:proofErr w:type="spellStart"/>
      <w:r w:rsidRPr="007F05D2">
        <w:rPr>
          <w:rFonts w:ascii="Arial" w:hAnsi="Arial" w:cs="Arial"/>
          <w:color w:val="000000"/>
          <w:kern w:val="0"/>
          <w:sz w:val="20"/>
          <w:szCs w:val="20"/>
        </w:rPr>
        <w:t>Edn</w:t>
      </w:r>
      <w:proofErr w:type="spellEnd"/>
      <w:r w:rsidRPr="007F05D2">
        <w:rPr>
          <w:rFonts w:ascii="Arial" w:hAnsi="Arial" w:cs="Arial"/>
          <w:color w:val="000000"/>
          <w:kern w:val="0"/>
          <w:sz w:val="20"/>
          <w:szCs w:val="20"/>
        </w:rPr>
        <w:t xml:space="preserve"> 04/24) - Change of Control of Contractor</w:t>
      </w:r>
    </w:p>
    <w:p w14:paraId="0A8801BA" w14:textId="77777777" w:rsidR="008D6F96" w:rsidRDefault="008D6F96" w:rsidP="008D6F96">
      <w:pPr>
        <w:widowControl w:val="0"/>
        <w:autoSpaceDE w:val="0"/>
        <w:autoSpaceDN w:val="0"/>
        <w:adjustRightInd w:val="0"/>
        <w:spacing w:after="60" w:line="240" w:lineRule="auto"/>
        <w:jc w:val="both"/>
        <w:rPr>
          <w:rFonts w:ascii="Arial" w:hAnsi="Arial" w:cs="Arial"/>
          <w:b/>
          <w:bCs/>
          <w:color w:val="000000"/>
          <w:kern w:val="0"/>
          <w:sz w:val="20"/>
          <w:szCs w:val="20"/>
        </w:rPr>
      </w:pPr>
    </w:p>
    <w:p w14:paraId="759C8427" w14:textId="70807150" w:rsidR="008D6F96" w:rsidRDefault="008D6F96" w:rsidP="008D6F96">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DEFCON 703 (</w:t>
      </w:r>
      <w:proofErr w:type="spellStart"/>
      <w:r>
        <w:rPr>
          <w:rFonts w:ascii="Arial" w:hAnsi="Arial" w:cs="Arial"/>
          <w:color w:val="000000"/>
          <w:kern w:val="0"/>
          <w:sz w:val="20"/>
          <w:szCs w:val="20"/>
        </w:rPr>
        <w:t>Edn</w:t>
      </w:r>
      <w:proofErr w:type="spellEnd"/>
      <w:r>
        <w:rPr>
          <w:rFonts w:ascii="Arial" w:hAnsi="Arial" w:cs="Arial"/>
          <w:color w:val="000000"/>
          <w:kern w:val="0"/>
          <w:sz w:val="20"/>
          <w:szCs w:val="20"/>
        </w:rPr>
        <w:t xml:space="preserve"> 06/21) - Intellectual Property Rights - Vesting in the Authority</w:t>
      </w:r>
    </w:p>
    <w:p w14:paraId="3096D46A" w14:textId="75020DA1" w:rsidR="008D6F96" w:rsidRPr="007F05D2" w:rsidRDefault="4AB0B644" w:rsidP="54474CF6">
      <w:pPr>
        <w:widowControl w:val="0"/>
        <w:autoSpaceDE w:val="0"/>
        <w:autoSpaceDN w:val="0"/>
        <w:adjustRightInd w:val="0"/>
        <w:spacing w:after="60" w:line="240" w:lineRule="auto"/>
        <w:jc w:val="both"/>
        <w:rPr>
          <w:rFonts w:ascii="Arial" w:hAnsi="Arial" w:cs="Arial"/>
          <w:color w:val="000000" w:themeColor="text1"/>
          <w:kern w:val="0"/>
          <w:sz w:val="20"/>
          <w:szCs w:val="20"/>
        </w:rPr>
      </w:pPr>
      <w:r w:rsidRPr="54474CF6">
        <w:rPr>
          <w:rFonts w:ascii="Arial" w:hAnsi="Arial" w:cs="Arial"/>
          <w:color w:val="000000" w:themeColor="text1"/>
          <w:sz w:val="20"/>
          <w:szCs w:val="20"/>
        </w:rPr>
        <w:t xml:space="preserve">N.B: Ref Paragraph 12 of DEFCON 703 - The Authority </w:t>
      </w:r>
      <w:r w:rsidR="0885EC35" w:rsidRPr="54474CF6">
        <w:rPr>
          <w:rFonts w:ascii="Arial" w:hAnsi="Arial" w:cs="Arial"/>
          <w:color w:val="000000" w:themeColor="text1"/>
          <w:sz w:val="20"/>
          <w:szCs w:val="20"/>
        </w:rPr>
        <w:t xml:space="preserve">grants Chatham House </w:t>
      </w:r>
      <w:r w:rsidR="36A8AB5A" w:rsidRPr="54474CF6">
        <w:rPr>
          <w:rFonts w:ascii="Arial" w:hAnsi="Arial" w:cs="Arial"/>
          <w:color w:val="000000" w:themeColor="text1"/>
          <w:sz w:val="20"/>
          <w:szCs w:val="20"/>
        </w:rPr>
        <w:t>the right,</w:t>
      </w:r>
      <w:r w:rsidR="10A20834" w:rsidRPr="54474CF6">
        <w:rPr>
          <w:rFonts w:ascii="Arial" w:hAnsi="Arial" w:cs="Arial"/>
          <w:color w:val="000000" w:themeColor="text1"/>
          <w:sz w:val="20"/>
          <w:szCs w:val="20"/>
        </w:rPr>
        <w:t xml:space="preserve"> up </w:t>
      </w:r>
      <w:r w:rsidR="720BB504" w:rsidRPr="54474CF6">
        <w:rPr>
          <w:rFonts w:ascii="Arial" w:hAnsi="Arial" w:cs="Arial"/>
          <w:color w:val="000000" w:themeColor="text1"/>
          <w:sz w:val="20"/>
          <w:szCs w:val="20"/>
        </w:rPr>
        <w:t>front, to</w:t>
      </w:r>
      <w:r w:rsidR="0885EC35" w:rsidRPr="54474CF6">
        <w:rPr>
          <w:rFonts w:ascii="Arial" w:hAnsi="Arial" w:cs="Arial"/>
          <w:color w:val="000000" w:themeColor="text1"/>
          <w:sz w:val="20"/>
          <w:szCs w:val="20"/>
        </w:rPr>
        <w:t xml:space="preserve"> </w:t>
      </w:r>
      <w:r w:rsidR="17296EA4" w:rsidRPr="54474CF6">
        <w:rPr>
          <w:rFonts w:ascii="Arial" w:hAnsi="Arial" w:cs="Arial"/>
          <w:color w:val="000000" w:themeColor="text1"/>
          <w:sz w:val="20"/>
          <w:szCs w:val="20"/>
        </w:rPr>
        <w:t>re-use the ‘R</w:t>
      </w:r>
      <w:r w:rsidR="64E04EBD" w:rsidRPr="54474CF6">
        <w:rPr>
          <w:rFonts w:ascii="Arial" w:hAnsi="Arial" w:cs="Arial"/>
          <w:color w:val="000000" w:themeColor="text1"/>
          <w:sz w:val="20"/>
          <w:szCs w:val="20"/>
        </w:rPr>
        <w:t>e</w:t>
      </w:r>
      <w:r w:rsidR="17296EA4" w:rsidRPr="54474CF6">
        <w:rPr>
          <w:rFonts w:ascii="Arial" w:hAnsi="Arial" w:cs="Arial"/>
          <w:color w:val="000000" w:themeColor="text1"/>
          <w:sz w:val="20"/>
          <w:szCs w:val="20"/>
        </w:rPr>
        <w:t>s</w:t>
      </w:r>
      <w:r w:rsidR="2271A1EC" w:rsidRPr="54474CF6">
        <w:rPr>
          <w:rFonts w:ascii="Arial" w:hAnsi="Arial" w:cs="Arial"/>
          <w:color w:val="000000" w:themeColor="text1"/>
          <w:sz w:val="20"/>
          <w:szCs w:val="20"/>
        </w:rPr>
        <w:t>ults</w:t>
      </w:r>
      <w:r w:rsidR="17296EA4" w:rsidRPr="54474CF6">
        <w:rPr>
          <w:rFonts w:ascii="Arial" w:hAnsi="Arial" w:cs="Arial"/>
          <w:color w:val="000000" w:themeColor="text1"/>
          <w:sz w:val="20"/>
          <w:szCs w:val="20"/>
        </w:rPr>
        <w:t>’ and associated IPR</w:t>
      </w:r>
      <w:r w:rsidR="68FD55E2" w:rsidRPr="54474CF6">
        <w:rPr>
          <w:rFonts w:ascii="Arial" w:hAnsi="Arial" w:cs="Arial"/>
          <w:color w:val="000000" w:themeColor="text1"/>
          <w:sz w:val="20"/>
          <w:szCs w:val="20"/>
        </w:rPr>
        <w:t xml:space="preserve">. The Authority retains the right to remove </w:t>
      </w:r>
      <w:r w:rsidR="220BB316" w:rsidRPr="54474CF6">
        <w:rPr>
          <w:rFonts w:ascii="Arial" w:hAnsi="Arial" w:cs="Arial"/>
          <w:color w:val="000000" w:themeColor="text1"/>
          <w:sz w:val="20"/>
          <w:szCs w:val="20"/>
        </w:rPr>
        <w:t>this consent if National Security implications of these rights are identi</w:t>
      </w:r>
      <w:r w:rsidR="55657B26" w:rsidRPr="54474CF6">
        <w:rPr>
          <w:rFonts w:ascii="Arial" w:hAnsi="Arial" w:cs="Arial"/>
          <w:color w:val="000000" w:themeColor="text1"/>
          <w:sz w:val="20"/>
          <w:szCs w:val="20"/>
        </w:rPr>
        <w:t xml:space="preserve">fied. </w:t>
      </w:r>
    </w:p>
    <w:p w14:paraId="7EF9278D"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376F3C9E" w14:textId="7B610333" w:rsidR="00BD0D8F" w:rsidRPr="008D6F96" w:rsidRDefault="00BD0D8F"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sidRPr="007F05D2">
        <w:rPr>
          <w:rFonts w:ascii="Arial" w:hAnsi="Arial" w:cs="Arial"/>
          <w:b/>
          <w:bCs/>
          <w:color w:val="000000"/>
          <w:kern w:val="0"/>
          <w:sz w:val="20"/>
          <w:szCs w:val="20"/>
        </w:rPr>
        <w:t>The special conditions that apply to this Contract are:</w:t>
      </w:r>
    </w:p>
    <w:p w14:paraId="30F72A05" w14:textId="77777777" w:rsidR="008D6F96" w:rsidRDefault="008D6F96" w:rsidP="008D6F96">
      <w:pPr>
        <w:widowControl w:val="0"/>
        <w:autoSpaceDE w:val="0"/>
        <w:autoSpaceDN w:val="0"/>
        <w:adjustRightInd w:val="0"/>
        <w:spacing w:after="60" w:line="240" w:lineRule="auto"/>
        <w:jc w:val="both"/>
        <w:rPr>
          <w:rFonts w:ascii="Arial" w:hAnsi="Arial" w:cs="Arial"/>
          <w:b/>
          <w:bCs/>
          <w:color w:val="000000"/>
          <w:kern w:val="0"/>
          <w:sz w:val="20"/>
          <w:szCs w:val="20"/>
        </w:rPr>
      </w:pPr>
    </w:p>
    <w:p w14:paraId="578A809D" w14:textId="14CA53A2" w:rsidR="008D6F96" w:rsidRPr="008D6F96" w:rsidRDefault="008D6F96" w:rsidP="008D6F96">
      <w:pPr>
        <w:widowControl w:val="0"/>
        <w:autoSpaceDE w:val="0"/>
        <w:autoSpaceDN w:val="0"/>
        <w:adjustRightInd w:val="0"/>
        <w:spacing w:after="60" w:line="240" w:lineRule="auto"/>
        <w:jc w:val="both"/>
        <w:rPr>
          <w:rFonts w:ascii="Arial" w:hAnsi="Arial" w:cs="Arial"/>
          <w:kern w:val="0"/>
          <w:sz w:val="24"/>
          <w:szCs w:val="24"/>
        </w:rPr>
      </w:pPr>
      <w:r w:rsidRPr="008D6F96">
        <w:rPr>
          <w:rFonts w:ascii="Arial" w:hAnsi="Arial" w:cs="Arial"/>
          <w:b/>
          <w:bCs/>
          <w:color w:val="000000"/>
          <w:kern w:val="0"/>
          <w:sz w:val="20"/>
          <w:szCs w:val="20"/>
        </w:rPr>
        <w:t xml:space="preserve">AUTHORISATIONBY THE CROWN FOR USE OF </w:t>
      </w:r>
      <w:proofErr w:type="gramStart"/>
      <w:r w:rsidRPr="008D6F96">
        <w:rPr>
          <w:rFonts w:ascii="Arial" w:hAnsi="Arial" w:cs="Arial"/>
          <w:b/>
          <w:bCs/>
          <w:color w:val="000000"/>
          <w:kern w:val="0"/>
          <w:sz w:val="20"/>
          <w:szCs w:val="20"/>
        </w:rPr>
        <w:t>THIRD PARTY</w:t>
      </w:r>
      <w:proofErr w:type="gramEnd"/>
      <w:r w:rsidRPr="008D6F96">
        <w:rPr>
          <w:rFonts w:ascii="Arial" w:hAnsi="Arial" w:cs="Arial"/>
          <w:b/>
          <w:bCs/>
          <w:color w:val="000000"/>
          <w:kern w:val="0"/>
          <w:sz w:val="20"/>
          <w:szCs w:val="20"/>
        </w:rPr>
        <w:t xml:space="preserve"> INTELLECTUAL PROPERTY RIGHTS</w:t>
      </w:r>
    </w:p>
    <w:p w14:paraId="7774F254" w14:textId="77777777" w:rsidR="008D6F96" w:rsidRPr="008D6F96" w:rsidRDefault="008D6F96" w:rsidP="008D6F96">
      <w:pPr>
        <w:widowControl w:val="0"/>
        <w:autoSpaceDE w:val="0"/>
        <w:autoSpaceDN w:val="0"/>
        <w:adjustRightInd w:val="0"/>
        <w:spacing w:after="60" w:line="240" w:lineRule="auto"/>
        <w:jc w:val="both"/>
        <w:rPr>
          <w:rFonts w:ascii="Arial" w:hAnsi="Arial" w:cs="Arial"/>
          <w:kern w:val="0"/>
          <w:sz w:val="24"/>
          <w:szCs w:val="24"/>
        </w:rPr>
      </w:pPr>
      <w:r w:rsidRPr="008D6F96">
        <w:rPr>
          <w:rFonts w:ascii="Arial" w:hAnsi="Arial" w:cs="Arial"/>
          <w:color w:val="000000"/>
          <w:kern w:val="0"/>
          <w:sz w:val="20"/>
          <w:szCs w:val="20"/>
        </w:rPr>
        <w:t> </w:t>
      </w:r>
    </w:p>
    <w:p w14:paraId="5C8184EA" w14:textId="77777777" w:rsidR="008D6F96" w:rsidRPr="008D6F96" w:rsidRDefault="008D6F96" w:rsidP="008D6F96">
      <w:pPr>
        <w:widowControl w:val="0"/>
        <w:autoSpaceDE w:val="0"/>
        <w:autoSpaceDN w:val="0"/>
        <w:adjustRightInd w:val="0"/>
        <w:spacing w:after="60" w:line="240" w:lineRule="auto"/>
        <w:jc w:val="both"/>
        <w:rPr>
          <w:rFonts w:ascii="Arial" w:hAnsi="Arial" w:cs="Arial"/>
          <w:kern w:val="0"/>
          <w:sz w:val="24"/>
          <w:szCs w:val="24"/>
        </w:rPr>
      </w:pPr>
      <w:r w:rsidRPr="008D6F96">
        <w:rPr>
          <w:rFonts w:ascii="Arial" w:hAnsi="Arial" w:cs="Arial"/>
          <w:color w:val="000000"/>
          <w:kern w:val="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9916247" w14:textId="77777777" w:rsidR="008D6F96" w:rsidRPr="008D6F96" w:rsidRDefault="008D6F96" w:rsidP="008D6F96">
      <w:pPr>
        <w:widowControl w:val="0"/>
        <w:autoSpaceDE w:val="0"/>
        <w:autoSpaceDN w:val="0"/>
        <w:adjustRightInd w:val="0"/>
        <w:spacing w:after="60" w:line="240" w:lineRule="auto"/>
        <w:jc w:val="both"/>
        <w:rPr>
          <w:rFonts w:ascii="Arial" w:hAnsi="Arial" w:cs="Arial"/>
          <w:kern w:val="0"/>
          <w:sz w:val="24"/>
          <w:szCs w:val="24"/>
        </w:rPr>
      </w:pPr>
    </w:p>
    <w:p w14:paraId="41753E8F" w14:textId="77777777" w:rsidR="00BD0D8F" w:rsidRDefault="00BD0D8F" w:rsidP="00BD0D8F">
      <w:pPr>
        <w:widowControl w:val="0"/>
        <w:autoSpaceDE w:val="0"/>
        <w:autoSpaceDN w:val="0"/>
        <w:adjustRightInd w:val="0"/>
        <w:spacing w:after="60" w:line="240" w:lineRule="auto"/>
        <w:jc w:val="both"/>
        <w:rPr>
          <w:rFonts w:ascii="Arial" w:hAnsi="Arial" w:cs="Arial"/>
          <w:color w:val="000000"/>
          <w:kern w:val="0"/>
          <w:sz w:val="20"/>
          <w:szCs w:val="20"/>
        </w:rPr>
      </w:pPr>
    </w:p>
    <w:p w14:paraId="49EDC087" w14:textId="0E876E36" w:rsidR="00BD0D8F" w:rsidRPr="007F05D2" w:rsidRDefault="007F05D2" w:rsidP="007F05D2">
      <w:pPr>
        <w:pStyle w:val="ListParagraph"/>
        <w:widowControl w:val="0"/>
        <w:numPr>
          <w:ilvl w:val="0"/>
          <w:numId w:val="1"/>
        </w:numPr>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 xml:space="preserve"> </w:t>
      </w:r>
      <w:r w:rsidR="00BD0D8F" w:rsidRPr="007F05D2">
        <w:rPr>
          <w:rFonts w:ascii="Arial" w:hAnsi="Arial" w:cs="Arial"/>
          <w:b/>
          <w:bCs/>
          <w:color w:val="000000"/>
          <w:kern w:val="0"/>
          <w:sz w:val="20"/>
          <w:szCs w:val="20"/>
        </w:rPr>
        <w:t>The processes that apply to this Contract are:</w:t>
      </w:r>
    </w:p>
    <w:p w14:paraId="40FFC6F2"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p>
    <w:p w14:paraId="7F52D18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273E2FFF"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17C4036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55C38858" w14:textId="77777777" w:rsidR="00BD0D8F" w:rsidRDefault="00BD0D8F" w:rsidP="00BD0D8F">
      <w:pPr>
        <w:widowControl w:val="0"/>
        <w:autoSpaceDE w:val="0"/>
        <w:autoSpaceDN w:val="0"/>
        <w:adjustRightInd w:val="0"/>
        <w:spacing w:before="100" w:after="0" w:line="240" w:lineRule="auto"/>
        <w:jc w:val="both"/>
        <w:rPr>
          <w:rFonts w:ascii="Arial" w:hAnsi="Arial" w:cs="Arial"/>
          <w:kern w:val="0"/>
          <w:sz w:val="24"/>
          <w:szCs w:val="24"/>
        </w:rPr>
      </w:pPr>
    </w:p>
    <w:p w14:paraId="49527075" w14:textId="77777777" w:rsidR="00BD0D8F" w:rsidRDefault="00BD0D8F" w:rsidP="00BD0D8F">
      <w:pPr>
        <w:widowControl w:val="0"/>
        <w:autoSpaceDE w:val="0"/>
        <w:autoSpaceDN w:val="0"/>
        <w:adjustRightInd w:val="0"/>
        <w:spacing w:after="0" w:line="240" w:lineRule="auto"/>
        <w:jc w:val="both"/>
        <w:rPr>
          <w:rFonts w:ascii="Arial" w:hAnsi="Arial" w:cs="Arial"/>
          <w:color w:val="000000"/>
          <w:kern w:val="0"/>
          <w:sz w:val="20"/>
          <w:szCs w:val="20"/>
        </w:rPr>
      </w:pPr>
      <w:r>
        <w:rPr>
          <w:rFonts w:ascii="Arial" w:hAnsi="Arial" w:cs="Arial"/>
          <w:kern w:val="0"/>
          <w:sz w:val="24"/>
          <w:szCs w:val="24"/>
        </w:rPr>
        <w:br w:type="page"/>
      </w:r>
    </w:p>
    <w:p w14:paraId="7AB12632"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r>
        <w:rPr>
          <w:rFonts w:ascii="Arial" w:hAnsi="Arial" w:cs="Arial"/>
          <w:color w:val="000000"/>
          <w:kern w:val="0"/>
          <w:sz w:val="20"/>
          <w:szCs w:val="20"/>
        </w:rPr>
        <w:t>2</w:t>
      </w:r>
    </w:p>
    <w:p w14:paraId="7913495E" w14:textId="77777777" w:rsidR="00BD0D8F" w:rsidRDefault="00BD0D8F" w:rsidP="00BD0D8F">
      <w:pPr>
        <w:widowControl w:val="0"/>
        <w:autoSpaceDE w:val="0"/>
        <w:autoSpaceDN w:val="0"/>
        <w:adjustRightInd w:val="0"/>
        <w:spacing w:after="60" w:line="240" w:lineRule="auto"/>
        <w:jc w:val="right"/>
        <w:rPr>
          <w:rFonts w:ascii="Arial" w:hAnsi="Arial" w:cs="Arial"/>
          <w:kern w:val="0"/>
          <w:sz w:val="24"/>
          <w:szCs w:val="24"/>
        </w:rPr>
      </w:pPr>
      <w:r>
        <w:rPr>
          <w:rFonts w:ascii="Arial" w:hAnsi="Arial" w:cs="Arial"/>
          <w:color w:val="000000"/>
          <w:kern w:val="0"/>
          <w:sz w:val="20"/>
          <w:szCs w:val="20"/>
        </w:rPr>
        <w:t>DEFFORM 177 (</w:t>
      </w:r>
      <w:proofErr w:type="spellStart"/>
      <w:r>
        <w:rPr>
          <w:rFonts w:ascii="Arial" w:hAnsi="Arial" w:cs="Arial"/>
          <w:color w:val="000000"/>
          <w:kern w:val="0"/>
          <w:sz w:val="20"/>
          <w:szCs w:val="20"/>
        </w:rPr>
        <w:t>Edn</w:t>
      </w:r>
      <w:proofErr w:type="spellEnd"/>
      <w:r>
        <w:rPr>
          <w:rFonts w:ascii="Arial" w:hAnsi="Arial" w:cs="Arial"/>
          <w:color w:val="000000"/>
          <w:kern w:val="0"/>
          <w:sz w:val="20"/>
          <w:szCs w:val="20"/>
        </w:rPr>
        <w:t xml:space="preserve"> 06/21)</w:t>
      </w:r>
    </w:p>
    <w:p w14:paraId="73F28911"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p>
    <w:p w14:paraId="3A813D00"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p>
    <w:p w14:paraId="0B0DEB2A"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p>
    <w:p w14:paraId="30036CA5"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r>
        <w:rPr>
          <w:rFonts w:ascii="Arial" w:hAnsi="Arial" w:cs="Arial"/>
          <w:color w:val="000000"/>
          <w:kern w:val="0"/>
          <w:sz w:val="20"/>
          <w:szCs w:val="20"/>
        </w:rPr>
        <w:t>THE FIRST SCHEDULE</w:t>
      </w:r>
    </w:p>
    <w:p w14:paraId="0E6BCD3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58AD41B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The Sub-Contract Items </w:t>
      </w:r>
      <w:proofErr w:type="gramStart"/>
      <w:r>
        <w:rPr>
          <w:rFonts w:ascii="Arial" w:hAnsi="Arial" w:cs="Arial"/>
          <w:color w:val="000000"/>
          <w:kern w:val="0"/>
          <w:sz w:val="20"/>
          <w:szCs w:val="20"/>
        </w:rPr>
        <w:t>are:-</w:t>
      </w:r>
      <w:proofErr w:type="gramEnd"/>
    </w:p>
    <w:p w14:paraId="09BF48A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0A51E39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7E35C10D" w14:textId="4D9DE12B" w:rsidR="00BD0D8F" w:rsidRDefault="00BD0D8F" w:rsidP="59D24C5F">
      <w:pPr>
        <w:widowControl w:val="0"/>
        <w:autoSpaceDE w:val="0"/>
        <w:autoSpaceDN w:val="0"/>
        <w:adjustRightInd w:val="0"/>
        <w:spacing w:after="60" w:line="240" w:lineRule="auto"/>
        <w:jc w:val="both"/>
        <w:rPr>
          <w:rFonts w:ascii="Arial" w:hAnsi="Arial" w:cs="Arial"/>
          <w:kern w:val="0"/>
          <w:sz w:val="24"/>
          <w:szCs w:val="24"/>
        </w:rPr>
      </w:pPr>
    </w:p>
    <w:p w14:paraId="6F3C00D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6BFA02E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w:t>
      </w:r>
    </w:p>
    <w:p w14:paraId="714EA2BF" w14:textId="77777777" w:rsidR="00BD0D8F" w:rsidRDefault="00BD0D8F" w:rsidP="00BD0D8F">
      <w:pPr>
        <w:widowControl w:val="0"/>
        <w:autoSpaceDE w:val="0"/>
        <w:autoSpaceDN w:val="0"/>
        <w:adjustRightInd w:val="0"/>
        <w:spacing w:after="60" w:line="240" w:lineRule="auto"/>
        <w:jc w:val="center"/>
        <w:rPr>
          <w:rFonts w:ascii="Arial" w:hAnsi="Arial" w:cs="Arial"/>
          <w:kern w:val="0"/>
          <w:sz w:val="24"/>
          <w:szCs w:val="24"/>
        </w:rPr>
      </w:pPr>
      <w:r>
        <w:rPr>
          <w:rFonts w:ascii="Arial" w:hAnsi="Arial" w:cs="Arial"/>
          <w:color w:val="000000"/>
          <w:kern w:val="0"/>
          <w:sz w:val="20"/>
          <w:szCs w:val="20"/>
        </w:rPr>
        <w:t>THE SECOND SCHEDULE</w:t>
      </w:r>
    </w:p>
    <w:p w14:paraId="70C66E3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077E7B4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The Clauses which apply to this Agreement </w:t>
      </w:r>
      <w:proofErr w:type="gramStart"/>
      <w:r>
        <w:rPr>
          <w:rFonts w:ascii="Arial" w:hAnsi="Arial" w:cs="Arial"/>
          <w:color w:val="000000"/>
          <w:kern w:val="0"/>
          <w:sz w:val="20"/>
          <w:szCs w:val="20"/>
        </w:rPr>
        <w:t>are:-</w:t>
      </w:r>
      <w:proofErr w:type="gramEnd"/>
    </w:p>
    <w:p w14:paraId="1A4B8000"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5D7A3E7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35BC2DF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0F3CD798"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To be</w:t>
      </w:r>
    </w:p>
    <w:p w14:paraId="2C279AC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inserted as</w:t>
      </w:r>
    </w:p>
    <w:p w14:paraId="066A168C"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appropriate</w:t>
      </w:r>
    </w:p>
    <w:p w14:paraId="2EEFA033"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39E185DE"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1BD9581D"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except that:</w:t>
      </w:r>
    </w:p>
    <w:p w14:paraId="7C16086E"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p>
    <w:p w14:paraId="744E5121"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(i)          Where "the Contractor" is stated "the Sub-Contractor" shall be substituted.</w:t>
      </w:r>
    </w:p>
    <w:p w14:paraId="7B8B51DA"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p>
    <w:p w14:paraId="2AD00392"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(ii)         Where "the Authority" is stated "the Secretary of State" shall be substituted.</w:t>
      </w:r>
    </w:p>
    <w:p w14:paraId="0925B6C2"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p>
    <w:p w14:paraId="06E0E53B"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(iii)        Where "Contract" is stated "sub-contract" shall be substituted.</w:t>
      </w:r>
    </w:p>
    <w:p w14:paraId="7CC6B71C"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p>
    <w:p w14:paraId="6E6BB397"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(iv)        Where "sub-contractor" is stated "further sub-contractor" shall be substituted.</w:t>
      </w:r>
    </w:p>
    <w:p w14:paraId="34D5A2F7"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p>
    <w:p w14:paraId="02D9A1FF" w14:textId="77777777" w:rsidR="00BD0D8F" w:rsidRDefault="00BD0D8F" w:rsidP="00BD0D8F">
      <w:pPr>
        <w:widowControl w:val="0"/>
        <w:autoSpaceDE w:val="0"/>
        <w:autoSpaceDN w:val="0"/>
        <w:adjustRightInd w:val="0"/>
        <w:spacing w:after="60" w:line="240" w:lineRule="auto"/>
        <w:ind w:left="720"/>
        <w:jc w:val="both"/>
        <w:rPr>
          <w:rFonts w:ascii="Arial" w:hAnsi="Arial" w:cs="Arial"/>
          <w:kern w:val="0"/>
          <w:sz w:val="24"/>
          <w:szCs w:val="24"/>
        </w:rPr>
      </w:pPr>
      <w:r>
        <w:rPr>
          <w:rFonts w:ascii="Arial" w:hAnsi="Arial" w:cs="Arial"/>
          <w:color w:val="000000"/>
          <w:kern w:val="0"/>
          <w:sz w:val="20"/>
          <w:szCs w:val="20"/>
        </w:rPr>
        <w:t>(v)        Where "sub-contract" is stated "further sub-contract" shall be substituted.</w:t>
      </w:r>
    </w:p>
    <w:p w14:paraId="20B2ECFF" w14:textId="77777777" w:rsidR="00BD0D8F" w:rsidRDefault="00BD0D8F" w:rsidP="00BD0D8F">
      <w:pPr>
        <w:widowControl w:val="0"/>
        <w:autoSpaceDE w:val="0"/>
        <w:autoSpaceDN w:val="0"/>
        <w:adjustRightInd w:val="0"/>
        <w:spacing w:after="60" w:line="240" w:lineRule="auto"/>
        <w:ind w:left="720"/>
        <w:jc w:val="center"/>
        <w:rPr>
          <w:rFonts w:ascii="Arial" w:hAnsi="Arial" w:cs="Arial"/>
          <w:color w:val="000000"/>
          <w:kern w:val="0"/>
          <w:sz w:val="20"/>
          <w:szCs w:val="20"/>
        </w:rPr>
      </w:pPr>
    </w:p>
    <w:p w14:paraId="3190C139"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1951640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The Contractor shall not place any subcontract or order involving the design or development of equipment required under this contract without the prior written consent of the Authority. </w:t>
      </w:r>
    </w:p>
    <w:p w14:paraId="62771C7C" w14:textId="106D0A14"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 xml:space="preserve">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w:t>
      </w:r>
      <w:r w:rsidR="5CE9BE4D">
        <w:rPr>
          <w:rFonts w:ascii="Arial" w:hAnsi="Arial" w:cs="Arial"/>
          <w:color w:val="000000"/>
          <w:kern w:val="0"/>
          <w:sz w:val="20"/>
          <w:szCs w:val="20"/>
        </w:rPr>
        <w:t xml:space="preserve">the </w:t>
      </w:r>
      <w:r>
        <w:rPr>
          <w:rFonts w:ascii="Arial" w:hAnsi="Arial" w:cs="Arial"/>
          <w:color w:val="000000"/>
          <w:kern w:val="0"/>
          <w:sz w:val="20"/>
          <w:szCs w:val="20"/>
        </w:rPr>
        <w:t>appropriate Director Commercial and await further instructions before placing the subcontract or order.</w:t>
      </w:r>
    </w:p>
    <w:p w14:paraId="0E8CA6E1" w14:textId="77777777" w:rsidR="00BD0D8F" w:rsidRDefault="00BD0D8F" w:rsidP="00BD0D8F">
      <w:pPr>
        <w:widowControl w:val="0"/>
        <w:autoSpaceDE w:val="0"/>
        <w:autoSpaceDN w:val="0"/>
        <w:adjustRightInd w:val="0"/>
        <w:spacing w:before="100" w:after="0" w:line="240" w:lineRule="auto"/>
        <w:jc w:val="both"/>
        <w:rPr>
          <w:rFonts w:ascii="Arial" w:hAnsi="Arial" w:cs="Arial"/>
          <w:kern w:val="0"/>
          <w:sz w:val="24"/>
          <w:szCs w:val="24"/>
        </w:rPr>
      </w:pPr>
    </w:p>
    <w:p w14:paraId="4079DE30" w14:textId="77777777" w:rsidR="00BD0D8F" w:rsidRDefault="00BD0D8F" w:rsidP="59D24C5F">
      <w:pPr>
        <w:widowControl w:val="0"/>
        <w:autoSpaceDE w:val="0"/>
        <w:autoSpaceDN w:val="0"/>
        <w:adjustRightInd w:val="0"/>
        <w:spacing w:after="0" w:line="240" w:lineRule="auto"/>
        <w:jc w:val="both"/>
        <w:rPr>
          <w:rFonts w:ascii="Arial" w:hAnsi="Arial" w:cs="Arial"/>
          <w:kern w:val="0"/>
          <w:sz w:val="24"/>
          <w:szCs w:val="24"/>
        </w:rPr>
      </w:pPr>
      <w:bookmarkStart w:id="10" w:name="SSECTION18079185"/>
      <w:r>
        <w:rPr>
          <w:rFonts w:ascii="Arial" w:hAnsi="Arial" w:cs="Arial"/>
          <w:b/>
          <w:bCs/>
          <w:color w:val="000000"/>
          <w:kern w:val="0"/>
          <w:sz w:val="20"/>
          <w:szCs w:val="20"/>
        </w:rPr>
        <w:t>Payment Terms</w:t>
      </w:r>
      <w:bookmarkEnd w:id="10"/>
    </w:p>
    <w:p w14:paraId="1E4DB121"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387B9E2A" w14:textId="6BFB858B" w:rsidR="1B628FA1" w:rsidRDefault="1B628FA1" w:rsidP="59D24C5F">
      <w:pPr>
        <w:widowControl w:val="0"/>
        <w:spacing w:after="0" w:line="240" w:lineRule="auto"/>
        <w:rPr>
          <w:rFonts w:ascii="Arial" w:hAnsi="Arial" w:cs="Arial"/>
          <w:sz w:val="20"/>
          <w:szCs w:val="20"/>
        </w:rPr>
      </w:pPr>
      <w:r w:rsidRPr="59D24C5F">
        <w:rPr>
          <w:rFonts w:ascii="Arial" w:hAnsi="Arial" w:cs="Arial"/>
          <w:sz w:val="20"/>
          <w:szCs w:val="20"/>
        </w:rPr>
        <w:t xml:space="preserve">As per section 15 of this SC1B. </w:t>
      </w:r>
    </w:p>
    <w:p w14:paraId="259102BA"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472254D7"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1" w:name="SSECTION18079186"/>
      <w:r>
        <w:rPr>
          <w:rFonts w:ascii="Arial" w:hAnsi="Arial" w:cs="Arial"/>
          <w:b/>
          <w:bCs/>
          <w:color w:val="000000"/>
          <w:kern w:val="0"/>
          <w:sz w:val="20"/>
          <w:szCs w:val="20"/>
        </w:rPr>
        <w:t>Special Indemnity Conditions</w:t>
      </w:r>
      <w:bookmarkEnd w:id="11"/>
    </w:p>
    <w:p w14:paraId="0B1D8996"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0733EBEE"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6DEEB1EB"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2" w:name="SSECTION18079188"/>
      <w:r>
        <w:rPr>
          <w:rFonts w:ascii="Arial" w:hAnsi="Arial" w:cs="Arial"/>
          <w:b/>
          <w:bCs/>
          <w:color w:val="000000"/>
          <w:kern w:val="0"/>
          <w:sz w:val="20"/>
          <w:szCs w:val="20"/>
        </w:rPr>
        <w:t xml:space="preserve">22 The special conditions that apply to this Contract </w:t>
      </w:r>
      <w:proofErr w:type="gramStart"/>
      <w:r>
        <w:rPr>
          <w:rFonts w:ascii="Arial" w:hAnsi="Arial" w:cs="Arial"/>
          <w:b/>
          <w:bCs/>
          <w:color w:val="000000"/>
          <w:kern w:val="0"/>
          <w:sz w:val="20"/>
          <w:szCs w:val="20"/>
        </w:rPr>
        <w:t>are</w:t>
      </w:r>
      <w:bookmarkEnd w:id="12"/>
      <w:proofErr w:type="gramEnd"/>
    </w:p>
    <w:p w14:paraId="792C87DE"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3C654776"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14733E6E"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3" w:name="SSECTION18079189"/>
      <w:r>
        <w:rPr>
          <w:rFonts w:ascii="Arial" w:hAnsi="Arial" w:cs="Arial"/>
          <w:b/>
          <w:bCs/>
          <w:color w:val="000000"/>
          <w:kern w:val="0"/>
          <w:sz w:val="20"/>
          <w:szCs w:val="20"/>
        </w:rPr>
        <w:t>23 The processes that apply to this Contract are:</w:t>
      </w:r>
      <w:bookmarkEnd w:id="13"/>
    </w:p>
    <w:p w14:paraId="242EBD28"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301B6E0A"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27594C8D"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4" w:name="SSECTION18079193"/>
      <w:r>
        <w:rPr>
          <w:rFonts w:ascii="Arial" w:hAnsi="Arial" w:cs="Arial"/>
          <w:b/>
          <w:bCs/>
          <w:color w:val="000000"/>
          <w:kern w:val="0"/>
          <w:sz w:val="20"/>
          <w:szCs w:val="20"/>
        </w:rPr>
        <w:t>Offer and Acceptance</w:t>
      </w:r>
      <w:bookmarkEnd w:id="14"/>
    </w:p>
    <w:p w14:paraId="27DA8BAD"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p>
    <w:p w14:paraId="062D2625" w14:textId="77777777" w:rsidR="00BD0D8F" w:rsidRDefault="00BD0D8F" w:rsidP="00BD0D8F">
      <w:pPr>
        <w:widowControl w:val="0"/>
        <w:autoSpaceDE w:val="0"/>
        <w:autoSpaceDN w:val="0"/>
        <w:adjustRightInd w:val="0"/>
        <w:spacing w:after="0" w:line="240" w:lineRule="auto"/>
        <w:rPr>
          <w:rFonts w:ascii="Arial" w:hAnsi="Arial" w:cs="Arial"/>
          <w:kern w:val="0"/>
          <w:sz w:val="24"/>
          <w:szCs w:val="24"/>
        </w:rPr>
      </w:pPr>
      <w:bookmarkStart w:id="15" w:name="SARTICLE19698677"/>
      <w:bookmarkEnd w:id="15"/>
    </w:p>
    <w:p w14:paraId="30571018" w14:textId="0CA4B57D" w:rsidR="00BD0D8F" w:rsidRDefault="00BD0D8F" w:rsidP="656C6397">
      <w:pPr>
        <w:widowControl w:val="0"/>
        <w:autoSpaceDE w:val="0"/>
        <w:autoSpaceDN w:val="0"/>
        <w:adjustRightInd w:val="0"/>
        <w:spacing w:after="0" w:line="240" w:lineRule="auto"/>
        <w:rPr>
          <w:rFonts w:ascii="Arial" w:hAnsi="Arial" w:cs="Arial"/>
          <w:b/>
          <w:bCs/>
          <w:color w:val="000000" w:themeColor="text1"/>
          <w:kern w:val="0"/>
          <w:sz w:val="20"/>
          <w:szCs w:val="20"/>
        </w:rPr>
      </w:pPr>
      <w:r>
        <w:rPr>
          <w:rFonts w:ascii="Arial" w:hAnsi="Arial" w:cs="Arial"/>
          <w:b/>
          <w:bCs/>
          <w:color w:val="000000"/>
          <w:kern w:val="0"/>
          <w:sz w:val="20"/>
          <w:szCs w:val="20"/>
        </w:rPr>
        <w:t xml:space="preserve">Contract </w:t>
      </w:r>
      <w:r w:rsidR="172BC0E3" w:rsidRPr="656C6397">
        <w:rPr>
          <w:rFonts w:ascii="Arial" w:hAnsi="Arial" w:cs="Arial"/>
          <w:b/>
          <w:bCs/>
          <w:color w:val="000000" w:themeColor="text1"/>
          <w:sz w:val="20"/>
          <w:szCs w:val="20"/>
        </w:rPr>
        <w:t>713955453 f</w:t>
      </w:r>
      <w:r>
        <w:rPr>
          <w:rFonts w:ascii="Arial" w:hAnsi="Arial" w:cs="Arial"/>
          <w:b/>
          <w:bCs/>
          <w:color w:val="000000"/>
          <w:kern w:val="0"/>
          <w:sz w:val="20"/>
          <w:szCs w:val="20"/>
        </w:rPr>
        <w:t xml:space="preserve">or the </w:t>
      </w:r>
      <w:r w:rsidR="57427C68">
        <w:rPr>
          <w:rFonts w:ascii="Arial" w:hAnsi="Arial" w:cs="Arial"/>
          <w:b/>
          <w:bCs/>
          <w:color w:val="000000"/>
          <w:kern w:val="0"/>
          <w:sz w:val="20"/>
          <w:szCs w:val="20"/>
        </w:rPr>
        <w:t>P</w:t>
      </w:r>
      <w:r w:rsidR="13A4B099">
        <w:rPr>
          <w:rFonts w:ascii="Arial" w:hAnsi="Arial" w:cs="Arial"/>
          <w:b/>
          <w:bCs/>
          <w:color w:val="000000"/>
          <w:kern w:val="0"/>
          <w:sz w:val="20"/>
          <w:szCs w:val="20"/>
        </w:rPr>
        <w:t>rovision of Research and Analytical Services</w:t>
      </w:r>
    </w:p>
    <w:p w14:paraId="171132AD"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09D1D50B"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color w:val="000000"/>
          <w:kern w:val="0"/>
          <w:sz w:val="20"/>
          <w:szCs w:val="20"/>
        </w:rPr>
        <w:t>This Contract shall come into effect on the date of signature by both parties.</w:t>
      </w:r>
    </w:p>
    <w:p w14:paraId="51E6B154"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p w14:paraId="1A2DD569"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r>
        <w:rPr>
          <w:rFonts w:ascii="Arial" w:hAnsi="Arial" w:cs="Arial"/>
          <w:b/>
          <w:bCs/>
          <w:color w:val="000000"/>
          <w:kern w:val="0"/>
          <w:sz w:val="20"/>
          <w:szCs w:val="20"/>
        </w:rPr>
        <w:t>For and on behalf of the Contractor:</w:t>
      </w:r>
    </w:p>
    <w:p w14:paraId="6B60D437" w14:textId="77777777" w:rsidR="00BD0D8F" w:rsidRDefault="00BD0D8F" w:rsidP="00BD0D8F">
      <w:pPr>
        <w:widowControl w:val="0"/>
        <w:autoSpaceDE w:val="0"/>
        <w:autoSpaceDN w:val="0"/>
        <w:adjustRightInd w:val="0"/>
        <w:spacing w:after="60" w:line="240" w:lineRule="auto"/>
        <w:jc w:val="both"/>
        <w:rPr>
          <w:rFonts w:ascii="Arial" w:hAnsi="Arial" w:cs="Arial"/>
          <w:kern w:val="0"/>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BD0D8F" w14:paraId="2466AEDF"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CBA2F39"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Name and Title</w:t>
            </w:r>
          </w:p>
          <w:p w14:paraId="0DB2979E"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76F5042"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r w:rsidR="00BD0D8F" w14:paraId="3E35F9EF"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24F7203"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Signature</w:t>
            </w:r>
          </w:p>
          <w:p w14:paraId="0CD59E22"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A2024F0"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r w:rsidR="00BD0D8F" w14:paraId="25BD72C5"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7C20B49"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Date</w:t>
            </w:r>
          </w:p>
          <w:p w14:paraId="2A37B19C"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5A56917"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bl>
    <w:p w14:paraId="6FE8BA1E" w14:textId="77777777" w:rsidR="00BD0D8F" w:rsidRDefault="00BD0D8F" w:rsidP="00BD0D8F">
      <w:pPr>
        <w:widowControl w:val="0"/>
        <w:autoSpaceDE w:val="0"/>
        <w:autoSpaceDN w:val="0"/>
        <w:adjustRightInd w:val="0"/>
        <w:spacing w:after="60" w:line="240" w:lineRule="auto"/>
        <w:ind w:right="580"/>
        <w:jc w:val="both"/>
        <w:rPr>
          <w:rFonts w:ascii="Arial" w:hAnsi="Arial" w:cs="Arial"/>
          <w:kern w:val="0"/>
          <w:sz w:val="24"/>
          <w:szCs w:val="24"/>
        </w:rPr>
      </w:pPr>
    </w:p>
    <w:p w14:paraId="4E3906D6" w14:textId="77777777" w:rsidR="00BD0D8F" w:rsidRDefault="00BD0D8F" w:rsidP="00BD0D8F">
      <w:pPr>
        <w:widowControl w:val="0"/>
        <w:autoSpaceDE w:val="0"/>
        <w:autoSpaceDN w:val="0"/>
        <w:adjustRightInd w:val="0"/>
        <w:spacing w:after="60" w:line="240" w:lineRule="auto"/>
        <w:ind w:right="580"/>
        <w:jc w:val="both"/>
        <w:rPr>
          <w:rFonts w:ascii="Arial" w:hAnsi="Arial" w:cs="Arial"/>
          <w:kern w:val="0"/>
          <w:sz w:val="24"/>
          <w:szCs w:val="24"/>
        </w:rPr>
      </w:pPr>
      <w:r>
        <w:rPr>
          <w:rFonts w:ascii="Arial" w:hAnsi="Arial" w:cs="Arial"/>
          <w:b/>
          <w:bCs/>
          <w:color w:val="000000"/>
          <w:kern w:val="0"/>
          <w:sz w:val="20"/>
          <w:szCs w:val="20"/>
        </w:rPr>
        <w:t>For and on behalf of the Secretary of State for Defence:</w:t>
      </w:r>
    </w:p>
    <w:p w14:paraId="7CC815FB" w14:textId="77777777" w:rsidR="00BD0D8F" w:rsidRDefault="00BD0D8F" w:rsidP="00BD0D8F">
      <w:pPr>
        <w:widowControl w:val="0"/>
        <w:autoSpaceDE w:val="0"/>
        <w:autoSpaceDN w:val="0"/>
        <w:adjustRightInd w:val="0"/>
        <w:spacing w:after="60" w:line="240" w:lineRule="auto"/>
        <w:ind w:right="580"/>
        <w:jc w:val="both"/>
        <w:rPr>
          <w:rFonts w:ascii="Arial" w:hAnsi="Arial" w:cs="Arial"/>
          <w:kern w:val="0"/>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BD0D8F" w14:paraId="1580966A"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3004103"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Name and Title</w:t>
            </w:r>
          </w:p>
          <w:p w14:paraId="5BCAC942"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D97D986"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r w:rsidR="00BD0D8F" w14:paraId="120408B0"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11724D9"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Signature</w:t>
            </w:r>
          </w:p>
          <w:p w14:paraId="6FED3F1E"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B9B5B21"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r w:rsidR="00BD0D8F" w14:paraId="62D46FCD" w14:textId="77777777" w:rsidTr="00537530">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FCDF99E" w14:textId="77777777" w:rsidR="00BD0D8F" w:rsidRDefault="00BD0D8F" w:rsidP="00537530">
            <w:pPr>
              <w:widowControl w:val="0"/>
              <w:autoSpaceDE w:val="0"/>
              <w:autoSpaceDN w:val="0"/>
              <w:adjustRightInd w:val="0"/>
              <w:spacing w:after="60" w:line="240" w:lineRule="auto"/>
              <w:ind w:left="118" w:right="10"/>
              <w:rPr>
                <w:rFonts w:ascii="Arial" w:hAnsi="Arial" w:cs="Arial"/>
                <w:color w:val="000000"/>
                <w:kern w:val="0"/>
                <w:sz w:val="20"/>
                <w:szCs w:val="20"/>
              </w:rPr>
            </w:pPr>
            <w:r>
              <w:rPr>
                <w:rFonts w:ascii="Arial" w:hAnsi="Arial" w:cs="Arial"/>
                <w:color w:val="000000"/>
                <w:kern w:val="0"/>
                <w:sz w:val="20"/>
                <w:szCs w:val="20"/>
              </w:rPr>
              <w:t>Date</w:t>
            </w:r>
          </w:p>
          <w:p w14:paraId="5BEDE648"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0A847B9" w14:textId="77777777" w:rsidR="00BD0D8F" w:rsidRDefault="00BD0D8F" w:rsidP="00537530">
            <w:pPr>
              <w:widowControl w:val="0"/>
              <w:autoSpaceDE w:val="0"/>
              <w:autoSpaceDN w:val="0"/>
              <w:adjustRightInd w:val="0"/>
              <w:spacing w:after="0" w:line="240" w:lineRule="auto"/>
              <w:ind w:left="118" w:right="10"/>
              <w:rPr>
                <w:rFonts w:ascii="Arial" w:hAnsi="Arial" w:cs="Arial"/>
                <w:kern w:val="0"/>
                <w:sz w:val="24"/>
                <w:szCs w:val="24"/>
              </w:rPr>
            </w:pPr>
          </w:p>
        </w:tc>
      </w:tr>
    </w:tbl>
    <w:p w14:paraId="0AD20562" w14:textId="77777777" w:rsidR="00BD0D8F" w:rsidRDefault="00BD0D8F" w:rsidP="00BD0D8F">
      <w:pPr>
        <w:widowControl w:val="0"/>
        <w:autoSpaceDE w:val="0"/>
        <w:autoSpaceDN w:val="0"/>
        <w:adjustRightInd w:val="0"/>
        <w:spacing w:after="60" w:line="240" w:lineRule="auto"/>
        <w:ind w:right="580"/>
        <w:jc w:val="both"/>
        <w:rPr>
          <w:rFonts w:ascii="Arial" w:hAnsi="Arial" w:cs="Arial"/>
          <w:kern w:val="0"/>
          <w:sz w:val="24"/>
          <w:szCs w:val="24"/>
        </w:rPr>
      </w:pPr>
    </w:p>
    <w:p w14:paraId="36254862" w14:textId="77777777" w:rsidR="00BD0D8F" w:rsidRDefault="00BD0D8F" w:rsidP="00BD0D8F">
      <w:pPr>
        <w:widowControl w:val="0"/>
        <w:autoSpaceDE w:val="0"/>
        <w:autoSpaceDN w:val="0"/>
        <w:adjustRightInd w:val="0"/>
        <w:spacing w:before="100" w:after="0" w:line="240" w:lineRule="auto"/>
        <w:rPr>
          <w:rFonts w:ascii="Arial" w:hAnsi="Arial" w:cs="Arial"/>
          <w:kern w:val="0"/>
          <w:sz w:val="24"/>
          <w:szCs w:val="24"/>
        </w:rPr>
      </w:pPr>
    </w:p>
    <w:p w14:paraId="6761C0A4" w14:textId="4F56B1E4" w:rsidR="000E38F2" w:rsidRDefault="00BD0D8F" w:rsidP="00BD0D8F">
      <w:r>
        <w:rPr>
          <w:rFonts w:ascii="Arial" w:hAnsi="Arial" w:cs="Arial"/>
          <w:kern w:val="0"/>
          <w:sz w:val="24"/>
          <w:szCs w:val="24"/>
        </w:rPr>
        <w:br w:type="page"/>
      </w:r>
    </w:p>
    <w:sectPr w:rsidR="000E38F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8402" w14:textId="77777777" w:rsidR="005212B5" w:rsidRDefault="005212B5" w:rsidP="00BD0D8F">
      <w:pPr>
        <w:spacing w:after="0" w:line="240" w:lineRule="auto"/>
      </w:pPr>
      <w:r>
        <w:separator/>
      </w:r>
    </w:p>
  </w:endnote>
  <w:endnote w:type="continuationSeparator" w:id="0">
    <w:p w14:paraId="060CEAC5" w14:textId="77777777" w:rsidR="005212B5" w:rsidRDefault="005212B5" w:rsidP="00BD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6EA1" w14:textId="2A958A36" w:rsidR="00BD0D8F" w:rsidRDefault="00BD0D8F">
    <w:pPr>
      <w:pStyle w:val="Footer"/>
    </w:pPr>
    <w:r>
      <w:rPr>
        <w:noProof/>
      </w:rPr>
      <mc:AlternateContent>
        <mc:Choice Requires="wps">
          <w:drawing>
            <wp:anchor distT="0" distB="0" distL="0" distR="0" simplePos="0" relativeHeight="251662336" behindDoc="0" locked="0" layoutInCell="1" allowOverlap="1" wp14:anchorId="45E41122" wp14:editId="51B6B851">
              <wp:simplePos x="635" y="635"/>
              <wp:positionH relativeFrom="page">
                <wp:align>center</wp:align>
              </wp:positionH>
              <wp:positionV relativeFrom="page">
                <wp:align>bottom</wp:align>
              </wp:positionV>
              <wp:extent cx="443865" cy="443865"/>
              <wp:effectExtent l="0" t="0" r="0" b="0"/>
              <wp:wrapNone/>
              <wp:docPr id="1733603142"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64E9B" w14:textId="47022FC7"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41122"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064E9B" w14:textId="47022FC7"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4868" w14:textId="7ED3A5B3" w:rsidR="00BD0D8F" w:rsidRDefault="00BD0D8F">
    <w:pPr>
      <w:pStyle w:val="Footer"/>
    </w:pPr>
    <w:r>
      <w:rPr>
        <w:noProof/>
      </w:rPr>
      <mc:AlternateContent>
        <mc:Choice Requires="wps">
          <w:drawing>
            <wp:anchor distT="0" distB="0" distL="0" distR="0" simplePos="0" relativeHeight="251663360" behindDoc="0" locked="0" layoutInCell="1" allowOverlap="1" wp14:anchorId="1888C13C" wp14:editId="19372045">
              <wp:simplePos x="914400" y="10074303"/>
              <wp:positionH relativeFrom="page">
                <wp:align>center</wp:align>
              </wp:positionH>
              <wp:positionV relativeFrom="page">
                <wp:align>bottom</wp:align>
              </wp:positionV>
              <wp:extent cx="443865" cy="443865"/>
              <wp:effectExtent l="0" t="0" r="0" b="0"/>
              <wp:wrapNone/>
              <wp:docPr id="1316315411"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220A89" w14:textId="55FAE94F"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8C13C"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5220A89" w14:textId="55FAE94F"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B128" w14:textId="0E88C5FB" w:rsidR="00BD0D8F" w:rsidRDefault="00BD0D8F">
    <w:pPr>
      <w:pStyle w:val="Footer"/>
    </w:pPr>
    <w:r>
      <w:rPr>
        <w:noProof/>
      </w:rPr>
      <mc:AlternateContent>
        <mc:Choice Requires="wps">
          <w:drawing>
            <wp:anchor distT="0" distB="0" distL="0" distR="0" simplePos="0" relativeHeight="251661312" behindDoc="0" locked="0" layoutInCell="1" allowOverlap="1" wp14:anchorId="301FF24B" wp14:editId="5DB78AEB">
              <wp:simplePos x="635" y="635"/>
              <wp:positionH relativeFrom="page">
                <wp:align>center</wp:align>
              </wp:positionH>
              <wp:positionV relativeFrom="page">
                <wp:align>bottom</wp:align>
              </wp:positionV>
              <wp:extent cx="443865" cy="443865"/>
              <wp:effectExtent l="0" t="0" r="0" b="0"/>
              <wp:wrapNone/>
              <wp:docPr id="1996006178"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138EA" w14:textId="5F414CBC"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FF24B"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9138EA" w14:textId="5F414CBC"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DEBE" w14:textId="77777777" w:rsidR="005212B5" w:rsidRDefault="005212B5" w:rsidP="00BD0D8F">
      <w:pPr>
        <w:spacing w:after="0" w:line="240" w:lineRule="auto"/>
      </w:pPr>
      <w:r>
        <w:separator/>
      </w:r>
    </w:p>
  </w:footnote>
  <w:footnote w:type="continuationSeparator" w:id="0">
    <w:p w14:paraId="2C69B0F0" w14:textId="77777777" w:rsidR="005212B5" w:rsidRDefault="005212B5" w:rsidP="00BD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3C0D" w14:textId="2E22E005" w:rsidR="00BD0D8F" w:rsidRDefault="00BD0D8F">
    <w:pPr>
      <w:pStyle w:val="Header"/>
    </w:pPr>
    <w:r>
      <w:rPr>
        <w:noProof/>
      </w:rPr>
      <mc:AlternateContent>
        <mc:Choice Requires="wps">
          <w:drawing>
            <wp:anchor distT="0" distB="0" distL="0" distR="0" simplePos="0" relativeHeight="251659264" behindDoc="0" locked="0" layoutInCell="1" allowOverlap="1" wp14:anchorId="0AF8D8FE" wp14:editId="3976C7AF">
              <wp:simplePos x="635" y="635"/>
              <wp:positionH relativeFrom="page">
                <wp:align>center</wp:align>
              </wp:positionH>
              <wp:positionV relativeFrom="page">
                <wp:align>top</wp:align>
              </wp:positionV>
              <wp:extent cx="443865" cy="443865"/>
              <wp:effectExtent l="0" t="0" r="0" b="17145"/>
              <wp:wrapNone/>
              <wp:docPr id="1619922026"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4C37A" w14:textId="411BEBF9"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8D8FE"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94C37A" w14:textId="411BEBF9"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E991" w14:textId="0C50FC91" w:rsidR="00BD0D8F" w:rsidRDefault="00BD0D8F">
    <w:pPr>
      <w:pStyle w:val="Header"/>
    </w:pPr>
    <w:r>
      <w:rPr>
        <w:noProof/>
      </w:rPr>
      <mc:AlternateContent>
        <mc:Choice Requires="wps">
          <w:drawing>
            <wp:anchor distT="0" distB="0" distL="0" distR="0" simplePos="0" relativeHeight="251660288" behindDoc="0" locked="0" layoutInCell="1" allowOverlap="1" wp14:anchorId="19F60206" wp14:editId="6ACA70DF">
              <wp:simplePos x="914400" y="453224"/>
              <wp:positionH relativeFrom="page">
                <wp:align>center</wp:align>
              </wp:positionH>
              <wp:positionV relativeFrom="page">
                <wp:align>top</wp:align>
              </wp:positionV>
              <wp:extent cx="443865" cy="443865"/>
              <wp:effectExtent l="0" t="0" r="0" b="17145"/>
              <wp:wrapNone/>
              <wp:docPr id="116986047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B7BA7" w14:textId="02238F5C"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F60206"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FDB7BA7" w14:textId="02238F5C"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637" w14:textId="641E48E8" w:rsidR="00BD0D8F" w:rsidRDefault="00BD0D8F">
    <w:pPr>
      <w:pStyle w:val="Header"/>
    </w:pPr>
    <w:r>
      <w:rPr>
        <w:noProof/>
      </w:rPr>
      <mc:AlternateContent>
        <mc:Choice Requires="wps">
          <w:drawing>
            <wp:anchor distT="0" distB="0" distL="0" distR="0" simplePos="0" relativeHeight="251658240" behindDoc="0" locked="0" layoutInCell="1" allowOverlap="1" wp14:anchorId="78DFDED8" wp14:editId="306006C8">
              <wp:simplePos x="635" y="635"/>
              <wp:positionH relativeFrom="page">
                <wp:align>center</wp:align>
              </wp:positionH>
              <wp:positionV relativeFrom="page">
                <wp:align>top</wp:align>
              </wp:positionV>
              <wp:extent cx="443865" cy="443865"/>
              <wp:effectExtent l="0" t="0" r="0" b="17145"/>
              <wp:wrapNone/>
              <wp:docPr id="59654690"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0B51F" w14:textId="1E7126C7"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DED8"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540B51F" w14:textId="1E7126C7" w:rsidR="00BD0D8F" w:rsidRPr="00BD0D8F" w:rsidRDefault="00BD0D8F" w:rsidP="00BD0D8F">
                    <w:pPr>
                      <w:spacing w:after="0"/>
                      <w:rPr>
                        <w:rFonts w:ascii="Arial" w:eastAsia="Arial" w:hAnsi="Arial" w:cs="Arial"/>
                        <w:noProof/>
                        <w:color w:val="000000"/>
                      </w:rPr>
                    </w:pPr>
                    <w:r w:rsidRPr="00BD0D8F">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24F99"/>
    <w:multiLevelType w:val="hybridMultilevel"/>
    <w:tmpl w:val="8BF84E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736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D5"/>
    <w:rsid w:val="000E38F2"/>
    <w:rsid w:val="00271CD5"/>
    <w:rsid w:val="00441AAC"/>
    <w:rsid w:val="0050695B"/>
    <w:rsid w:val="005212B5"/>
    <w:rsid w:val="007E0537"/>
    <w:rsid w:val="007F05D2"/>
    <w:rsid w:val="008D6F96"/>
    <w:rsid w:val="00BD0D8F"/>
    <w:rsid w:val="00C07BAB"/>
    <w:rsid w:val="00D001B5"/>
    <w:rsid w:val="00E57889"/>
    <w:rsid w:val="00ED34F1"/>
    <w:rsid w:val="056196BB"/>
    <w:rsid w:val="0885EC35"/>
    <w:rsid w:val="0BC0B670"/>
    <w:rsid w:val="0CBA0962"/>
    <w:rsid w:val="10A20834"/>
    <w:rsid w:val="13A4B099"/>
    <w:rsid w:val="17296EA4"/>
    <w:rsid w:val="172BC0E3"/>
    <w:rsid w:val="1B628FA1"/>
    <w:rsid w:val="21FF2C05"/>
    <w:rsid w:val="220BB316"/>
    <w:rsid w:val="2271A1EC"/>
    <w:rsid w:val="25BA13D9"/>
    <w:rsid w:val="27C07D58"/>
    <w:rsid w:val="3190B218"/>
    <w:rsid w:val="36A8AB5A"/>
    <w:rsid w:val="3E2BD62E"/>
    <w:rsid w:val="43871ED2"/>
    <w:rsid w:val="499637BA"/>
    <w:rsid w:val="4AB0B644"/>
    <w:rsid w:val="4E3EE908"/>
    <w:rsid w:val="54474CF6"/>
    <w:rsid w:val="5532838F"/>
    <w:rsid w:val="55657B26"/>
    <w:rsid w:val="57427C68"/>
    <w:rsid w:val="59D24C5F"/>
    <w:rsid w:val="5A7329CB"/>
    <w:rsid w:val="5CE9BE4D"/>
    <w:rsid w:val="5E85077F"/>
    <w:rsid w:val="64E04EBD"/>
    <w:rsid w:val="656C6397"/>
    <w:rsid w:val="68FD55E2"/>
    <w:rsid w:val="720BB504"/>
    <w:rsid w:val="75AD5FC9"/>
    <w:rsid w:val="78D51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16D0"/>
  <w15:chartTrackingRefBased/>
  <w15:docId w15:val="{A08CCF5D-83E3-4E12-83FF-0CE37C57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8F"/>
    <w:rPr>
      <w:rFonts w:eastAsiaTheme="minorEastAsia"/>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D8F"/>
    <w:pPr>
      <w:tabs>
        <w:tab w:val="center" w:pos="4513"/>
        <w:tab w:val="right" w:pos="9026"/>
      </w:tabs>
      <w:spacing w:after="0" w:line="24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BD0D8F"/>
  </w:style>
  <w:style w:type="paragraph" w:styleId="Footer">
    <w:name w:val="footer"/>
    <w:basedOn w:val="Normal"/>
    <w:link w:val="FooterChar"/>
    <w:uiPriority w:val="99"/>
    <w:unhideWhenUsed/>
    <w:rsid w:val="00BD0D8F"/>
    <w:pPr>
      <w:tabs>
        <w:tab w:val="center" w:pos="4513"/>
        <w:tab w:val="right" w:pos="9026"/>
      </w:tabs>
      <w:spacing w:after="0" w:line="240" w:lineRule="auto"/>
    </w:pPr>
    <w:rPr>
      <w:rFonts w:eastAsiaTheme="minorHAnsi"/>
      <w:kern w:val="0"/>
      <w:lang w:eastAsia="en-US"/>
      <w14:ligatures w14:val="none"/>
    </w:rPr>
  </w:style>
  <w:style w:type="character" w:customStyle="1" w:styleId="FooterChar">
    <w:name w:val="Footer Char"/>
    <w:basedOn w:val="DefaultParagraphFont"/>
    <w:link w:val="Footer"/>
    <w:uiPriority w:val="99"/>
    <w:rsid w:val="00BD0D8F"/>
  </w:style>
  <w:style w:type="paragraph" w:styleId="ListParagraph">
    <w:name w:val="List Paragraph"/>
    <w:basedOn w:val="Normal"/>
    <w:uiPriority w:val="34"/>
    <w:qFormat/>
    <w:rsid w:val="00C0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19bf3f89-be8a-497d-924d-f4e07857aad1">07 - ITT Documentation</Sub_x0020_Group_x0020_By>
    <UKProtectiveMarking xmlns="04738c6d-ecc8-46f1-821f-82e308eab3d9">OFFICIAL-SENSITIVE</UKProtectiveMarking>
    <Group_x0020_By xmlns="19bf3f89-be8a-497d-924d-f4e07857aad1">07 - ITT / RFQ</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C1448ECEB9D4BBD8FED037C8E4A3D" ma:contentTypeVersion="7" ma:contentTypeDescription="Create a new document." ma:contentTypeScope="" ma:versionID="1f30fbc1b69a4cc0c1643309547687cb">
  <xsd:schema xmlns:xsd="http://www.w3.org/2001/XMLSchema" xmlns:xs="http://www.w3.org/2001/XMLSchema" xmlns:p="http://schemas.microsoft.com/office/2006/metadata/properties" xmlns:ns2="04738c6d-ecc8-46f1-821f-82e308eab3d9" xmlns:ns3="19bf3f89-be8a-497d-924d-f4e07857aad1" targetNamespace="http://schemas.microsoft.com/office/2006/metadata/properties" ma:root="true" ma:fieldsID="5a7ef25ed395fcbd9c2c7112a24f45d1" ns2:_="" ns3:_="">
    <xsd:import namespace="04738c6d-ecc8-46f1-821f-82e308eab3d9"/>
    <xsd:import namespace="19bf3f89-be8a-497d-924d-f4e07857aad1"/>
    <xsd:element name="properties">
      <xsd:complexType>
        <xsd:sequence>
          <xsd:element name="documentManagement">
            <xsd:complexType>
              <xsd:all>
                <xsd:element ref="ns2:UKProtectiveMarking" minOccurs="0"/>
                <xsd:element ref="ns3:Group_x0020_By"/>
                <xsd:element ref="ns3: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8" nillable="true"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schema>
  <xsd:schema xmlns:xsd="http://www.w3.org/2001/XMLSchema" xmlns:xs="http://www.w3.org/2001/XMLSchema" xmlns:dms="http://schemas.microsoft.com/office/2006/documentManagement/types" xmlns:pc="http://schemas.microsoft.com/office/infopath/2007/PartnerControls" targetNamespace="19bf3f89-be8a-497d-924d-f4e07857aad1" elementFormDefault="qualified">
    <xsd:import namespace="http://schemas.microsoft.com/office/2006/documentManagement/types"/>
    <xsd:import namespace="http://schemas.microsoft.com/office/infopath/2007/PartnerControls"/>
    <xsd:element name="Group_x0020_By" ma:index="9" ma:displayName="Group By" ma:format="Dropdown" ma:internalName="Group_x0020_By">
      <xsd:simpleType>
        <xsd:restriction base="dms:Choice">
          <xsd:enumeration value="01 - Pre-Sourcing"/>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10"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D48F1-8909-47D4-AFE1-F229B1D76EAA}">
  <ds:schemaRefs>
    <ds:schemaRef ds:uri="http://schemas.microsoft.com/office/2006/metadata/properties"/>
    <ds:schemaRef ds:uri="http://schemas.microsoft.com/office/infopath/2007/PartnerControls"/>
    <ds:schemaRef ds:uri="19bf3f89-be8a-497d-924d-f4e07857aad1"/>
    <ds:schemaRef ds:uri="04738c6d-ecc8-46f1-821f-82e308eab3d9"/>
  </ds:schemaRefs>
</ds:datastoreItem>
</file>

<file path=customXml/itemProps2.xml><?xml version="1.0" encoding="utf-8"?>
<ds:datastoreItem xmlns:ds="http://schemas.openxmlformats.org/officeDocument/2006/customXml" ds:itemID="{94030C18-BD71-47FC-B6A6-B55852FDBB7C}">
  <ds:schemaRefs>
    <ds:schemaRef ds:uri="http://schemas.microsoft.com/sharepoint/v3/contenttype/forms"/>
  </ds:schemaRefs>
</ds:datastoreItem>
</file>

<file path=customXml/itemProps3.xml><?xml version="1.0" encoding="utf-8"?>
<ds:datastoreItem xmlns:ds="http://schemas.openxmlformats.org/officeDocument/2006/customXml" ds:itemID="{95C4F92F-1AC1-4E98-BAE9-0D630028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8c6d-ecc8-46f1-821f-82e308eab3d9"/>
    <ds:schemaRef ds:uri="19bf3f89-be8a-497d-924d-f4e07857a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5457</Words>
  <Characters>31110</Characters>
  <Application>Microsoft Office Word</Application>
  <DocSecurity>0</DocSecurity>
  <Lines>259</Lines>
  <Paragraphs>72</Paragraphs>
  <ScaleCrop>false</ScaleCrop>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Katherine C2 (Army StratCen-Comrcl-CP-Proc-C2)</dc:creator>
  <cp:keywords/>
  <dc:description/>
  <cp:lastModifiedBy>Gregory, Katherine C2 (Army StratCen-Comrcl-CP-Proc-C2)</cp:lastModifiedBy>
  <cp:revision>2</cp:revision>
  <dcterms:created xsi:type="dcterms:W3CDTF">2025-03-27T11:18:00Z</dcterms:created>
  <dcterms:modified xsi:type="dcterms:W3CDTF">2025-03-27T11:18:00Z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38e4222,608e0c6a,45baa779</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76f8a322,6754af46,4e756113</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2025-02-06T11:01:21Z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0370f539-19f7-44ad-9323-11f133168938</vt:lpwstr>
  </property>
  <property fmtid="{D5CDD505-2E9C-101B-9397-08002B2CF9AE}" pid="14" name="MSIP_Label_5e992740-1f89-4ed6-b51b-95a6d0136ac8_ContentBits">
    <vt:lpwstr>3</vt:lpwstr>
  </property>
  <property fmtid="{D5CDD505-2E9C-101B-9397-08002B2CF9AE}" pid="15" name="ContentTypeId">
    <vt:lpwstr>0x010100750C1448ECEB9D4BBD8FED037C8E4A3D</vt:lpwstr>
  </property>
</Properties>
</file>