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47E188DE" w14:textId="77777777" w:rsidR="00A1704D" w:rsidRPr="00A1704D" w:rsidRDefault="00A1704D" w:rsidP="00A1704D">
      <w:pPr>
        <w:rPr>
          <w:rFonts w:ascii="Arial" w:hAnsi="Arial" w:cs="Arial"/>
          <w:b/>
          <w:bCs/>
          <w:sz w:val="28"/>
          <w:szCs w:val="28"/>
          <w:lang w:eastAsia="en-GB"/>
        </w:rPr>
      </w:pPr>
      <w:r w:rsidRPr="00A1704D">
        <w:rPr>
          <w:rFonts w:ascii="Arial" w:hAnsi="Arial" w:cs="Arial"/>
          <w:b/>
          <w:bCs/>
          <w:sz w:val="28"/>
          <w:szCs w:val="28"/>
          <w:lang w:eastAsia="en-GB"/>
        </w:rPr>
        <w:t xml:space="preserve">Review of impacts of cutting on peatlands and heathlands </w:t>
      </w:r>
    </w:p>
    <w:p w14:paraId="0EC7CD73" w14:textId="28BF36FC" w:rsidR="000D1FA6" w:rsidRPr="00A1704D" w:rsidRDefault="00213DFE" w:rsidP="00213DFE">
      <w:pPr>
        <w:rPr>
          <w:rFonts w:ascii="Arial" w:hAnsi="Arial" w:cs="Arial"/>
          <w:b/>
          <w:sz w:val="28"/>
          <w:szCs w:val="28"/>
        </w:rPr>
      </w:pPr>
      <w:r w:rsidRPr="00A1704D">
        <w:rPr>
          <w:rFonts w:ascii="Arial" w:hAnsi="Arial" w:cs="Arial"/>
          <w:b/>
          <w:sz w:val="28"/>
          <w:szCs w:val="28"/>
        </w:rPr>
        <w:t>: An Evidence Review</w:t>
      </w:r>
    </w:p>
    <w:p w14:paraId="66A05FF7" w14:textId="77777777" w:rsidR="00213DFE" w:rsidRDefault="00213DFE" w:rsidP="00AB2FE2">
      <w:pPr>
        <w:rPr>
          <w:rFonts w:ascii="Arial" w:hAnsi="Arial" w:cs="Arial"/>
          <w:sz w:val="24"/>
          <w:szCs w:val="24"/>
        </w:rPr>
      </w:pPr>
    </w:p>
    <w:p w14:paraId="2221742B" w14:textId="525B753A"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538AC34E" w14:textId="2E991225" w:rsidR="00892513" w:rsidRPr="00213DFE" w:rsidRDefault="00892513" w:rsidP="00892513">
      <w:pPr>
        <w:rPr>
          <w:rFonts w:ascii="Arial" w:hAnsi="Arial" w:cs="Arial"/>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00213DFE">
        <w:rPr>
          <w:rFonts w:ascii="Arial" w:hAnsi="Arial" w:cs="Arial"/>
          <w:color w:val="FF0000"/>
          <w:sz w:val="24"/>
          <w:szCs w:val="24"/>
        </w:rPr>
        <w:t xml:space="preserve"> </w:t>
      </w:r>
    </w:p>
    <w:p w14:paraId="0D735F28" w14:textId="77777777" w:rsidR="00892513" w:rsidRPr="00213DFE" w:rsidRDefault="00892513" w:rsidP="00892513">
      <w:pPr>
        <w:rPr>
          <w:rFonts w:ascii="Arial" w:hAnsi="Arial" w:cs="Arial"/>
          <w:sz w:val="24"/>
          <w:szCs w:val="24"/>
        </w:rPr>
      </w:pPr>
    </w:p>
    <w:p w14:paraId="1E163084" w14:textId="0DAC5DDB" w:rsidR="00892513" w:rsidRPr="00213DFE" w:rsidRDefault="00892513" w:rsidP="00892513">
      <w:pPr>
        <w:rPr>
          <w:rFonts w:ascii="Arial" w:hAnsi="Arial" w:cs="Arial"/>
          <w:sz w:val="24"/>
          <w:szCs w:val="24"/>
        </w:rPr>
      </w:pPr>
      <w:r w:rsidRPr="00213DFE">
        <w:rPr>
          <w:rFonts w:ascii="Arial" w:hAnsi="Arial" w:cs="Arial"/>
          <w:sz w:val="24"/>
          <w:szCs w:val="24"/>
        </w:rPr>
        <w:t>Email:</w:t>
      </w:r>
      <w:r w:rsidR="00213DFE" w:rsidRPr="00213DFE">
        <w:rPr>
          <w:rFonts w:ascii="Arial" w:hAnsi="Arial" w:cs="Arial"/>
          <w:sz w:val="24"/>
          <w:szCs w:val="24"/>
        </w:rPr>
        <w:t xml:space="preserve"> </w:t>
      </w:r>
      <w:r w:rsidR="00216F0B" w:rsidRPr="004B1765">
        <w:rPr>
          <w:rFonts w:ascii="Arial" w:hAnsi="Arial" w:cs="Arial"/>
          <w:sz w:val="24"/>
          <w:szCs w:val="24"/>
        </w:rPr>
        <w:t>a</w:t>
      </w:r>
      <w:r w:rsidR="00F73292" w:rsidRPr="004B1765">
        <w:rPr>
          <w:rFonts w:ascii="Arial" w:hAnsi="Arial" w:cs="Arial"/>
          <w:sz w:val="24"/>
          <w:szCs w:val="24"/>
        </w:rPr>
        <w:t>listair.crowle@naturalengland.org.uk</w:t>
      </w:r>
    </w:p>
    <w:p w14:paraId="544FE728" w14:textId="6D3E8E3C" w:rsidR="00892513" w:rsidRPr="00213DFE" w:rsidRDefault="00892513" w:rsidP="00892513">
      <w:pPr>
        <w:rPr>
          <w:rFonts w:ascii="Arial" w:hAnsi="Arial" w:cs="Arial"/>
          <w:sz w:val="24"/>
          <w:szCs w:val="24"/>
        </w:rPr>
      </w:pPr>
      <w:r w:rsidRPr="00213DFE">
        <w:rPr>
          <w:rFonts w:ascii="Arial" w:hAnsi="Arial" w:cs="Arial"/>
          <w:sz w:val="24"/>
          <w:szCs w:val="24"/>
        </w:rPr>
        <w:t>Date:</w:t>
      </w:r>
      <w:r w:rsidR="00213DFE" w:rsidRPr="00213DFE">
        <w:rPr>
          <w:rFonts w:ascii="Arial" w:hAnsi="Arial" w:cs="Arial"/>
          <w:sz w:val="24"/>
          <w:szCs w:val="24"/>
        </w:rPr>
        <w:t xml:space="preserve"> </w:t>
      </w:r>
      <w:r w:rsidR="004B1765">
        <w:rPr>
          <w:rFonts w:ascii="Arial" w:hAnsi="Arial" w:cs="Arial"/>
          <w:sz w:val="24"/>
          <w:szCs w:val="24"/>
        </w:rPr>
        <w:t xml:space="preserve"> 31 October 2022</w:t>
      </w:r>
    </w:p>
    <w:p w14:paraId="1863D402" w14:textId="795637CC" w:rsidR="00892513" w:rsidRPr="00213DFE" w:rsidRDefault="00892513" w:rsidP="00892513">
      <w:pPr>
        <w:rPr>
          <w:rFonts w:ascii="Arial" w:hAnsi="Arial" w:cs="Arial"/>
          <w:sz w:val="24"/>
          <w:szCs w:val="24"/>
        </w:rPr>
      </w:pPr>
      <w:r w:rsidRPr="00213DFE">
        <w:rPr>
          <w:rFonts w:ascii="Arial" w:hAnsi="Arial" w:cs="Arial"/>
          <w:sz w:val="24"/>
          <w:szCs w:val="24"/>
        </w:rPr>
        <w:t>Time:</w:t>
      </w:r>
      <w:r w:rsidR="00213DFE" w:rsidRPr="00213DFE">
        <w:t xml:space="preserve"> </w:t>
      </w:r>
      <w:r w:rsidR="00213DFE" w:rsidRPr="00213DFE">
        <w:rPr>
          <w:rFonts w:ascii="Arial" w:hAnsi="Arial" w:cs="Arial"/>
          <w:sz w:val="24"/>
          <w:szCs w:val="24"/>
        </w:rPr>
        <w:t>18:00</w:t>
      </w:r>
    </w:p>
    <w:p w14:paraId="48C90879" w14:textId="77777777" w:rsidR="00892513" w:rsidRDefault="00892513" w:rsidP="00892513">
      <w:pPr>
        <w:rPr>
          <w:rFonts w:ascii="Arial" w:hAnsi="Arial" w:cs="Arial"/>
          <w:sz w:val="24"/>
          <w:szCs w:val="24"/>
        </w:rPr>
      </w:pPr>
    </w:p>
    <w:p w14:paraId="6356E930" w14:textId="4FFCBA0C" w:rsidR="00BA309A" w:rsidRDefault="00BA309A" w:rsidP="00892513">
      <w:pPr>
        <w:rPr>
          <w:rFonts w:ascii="Arial" w:hAnsi="Arial" w:cs="Arial"/>
          <w:sz w:val="24"/>
          <w:szCs w:val="24"/>
        </w:rPr>
      </w:pPr>
      <w:r>
        <w:rPr>
          <w:rFonts w:ascii="Arial" w:hAnsi="Arial" w:cs="Arial"/>
          <w:sz w:val="24"/>
          <w:szCs w:val="24"/>
        </w:rPr>
        <w:t xml:space="preserve">Ensure you state the reference </w:t>
      </w:r>
      <w:r w:rsidR="00213DFE">
        <w:rPr>
          <w:rFonts w:ascii="Arial" w:hAnsi="Arial" w:cs="Arial"/>
          <w:sz w:val="24"/>
          <w:szCs w:val="24"/>
        </w:rPr>
        <w:t xml:space="preserve">code </w:t>
      </w:r>
      <w:r w:rsidR="00646E4B">
        <w:rPr>
          <w:rFonts w:ascii="Arial" w:hAnsi="Arial" w:cs="Arial"/>
          <w:sz w:val="24"/>
          <w:szCs w:val="24"/>
        </w:rPr>
        <w:t>IMPCUT</w:t>
      </w:r>
      <w:r w:rsidR="00D359C9">
        <w:rPr>
          <w:rFonts w:ascii="Arial" w:hAnsi="Arial" w:cs="Arial"/>
          <w:sz w:val="24"/>
          <w:szCs w:val="24"/>
        </w:rPr>
        <w:t xml:space="preserve"> and “final submission” </w:t>
      </w:r>
      <w:r>
        <w:rPr>
          <w:rFonts w:ascii="Arial" w:hAnsi="Arial" w:cs="Arial"/>
          <w:sz w:val="24"/>
          <w:szCs w:val="24"/>
        </w:rPr>
        <w:t xml:space="preserve">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Pr="0076300B" w:rsidRDefault="00A75C2A" w:rsidP="003360A9">
      <w:pPr>
        <w:rPr>
          <w:rFonts w:ascii="Arial" w:hAnsi="Arial" w:cs="Arial"/>
          <w:sz w:val="24"/>
          <w:szCs w:val="24"/>
        </w:rPr>
      </w:pPr>
    </w:p>
    <w:p w14:paraId="21817A21" w14:textId="13F79D6D" w:rsidR="003360A9" w:rsidRPr="00246B80" w:rsidRDefault="00F73292" w:rsidP="003360A9">
      <w:pPr>
        <w:rPr>
          <w:rFonts w:ascii="Arial" w:hAnsi="Arial" w:cs="Arial"/>
          <w:sz w:val="24"/>
          <w:szCs w:val="24"/>
        </w:rPr>
      </w:pPr>
      <w:r>
        <w:rPr>
          <w:rFonts w:ascii="Arial" w:hAnsi="Arial" w:cs="Arial"/>
          <w:sz w:val="24"/>
          <w:szCs w:val="24"/>
        </w:rPr>
        <w:t xml:space="preserve">Alistair </w:t>
      </w:r>
      <w:proofErr w:type="spellStart"/>
      <w:r>
        <w:rPr>
          <w:rFonts w:ascii="Arial" w:hAnsi="Arial" w:cs="Arial"/>
          <w:sz w:val="24"/>
          <w:szCs w:val="24"/>
        </w:rPr>
        <w:t>Crowle</w:t>
      </w:r>
      <w:proofErr w:type="spellEnd"/>
      <w:r>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76300B">
        <w:trPr>
          <w:trHeight w:val="313"/>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52A61BA5" w:rsidR="00A104B8" w:rsidRPr="0076300B" w:rsidRDefault="006B46FC" w:rsidP="00A104B8">
            <w:pPr>
              <w:pStyle w:val="TableText"/>
              <w:rPr>
                <w:rFonts w:ascii="Arial" w:hAnsi="Arial" w:cs="Arial"/>
                <w:sz w:val="24"/>
                <w:szCs w:val="24"/>
              </w:rPr>
            </w:pPr>
            <w:r>
              <w:rPr>
                <w:rFonts w:ascii="Arial" w:hAnsi="Arial" w:cs="Arial"/>
                <w:sz w:val="24"/>
                <w:szCs w:val="24"/>
              </w:rPr>
              <w:t>10 October</w:t>
            </w:r>
            <w:r w:rsidR="0055551D">
              <w:rPr>
                <w:rFonts w:ascii="Arial" w:hAnsi="Arial" w:cs="Arial"/>
                <w:sz w:val="24"/>
                <w:szCs w:val="24"/>
              </w:rPr>
              <w:t xml:space="preserve"> 2022</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63571044" w:rsidR="00A104B8" w:rsidRPr="0076300B" w:rsidRDefault="00E63579" w:rsidP="00A104B8">
            <w:pPr>
              <w:rPr>
                <w:rFonts w:ascii="Arial" w:hAnsi="Arial" w:cs="Arial"/>
              </w:rPr>
            </w:pPr>
            <w:r>
              <w:rPr>
                <w:rFonts w:ascii="Arial" w:hAnsi="Arial" w:cs="Arial"/>
              </w:rPr>
              <w:t>28 October 2022</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6268F4B6" w:rsidR="00A104B8" w:rsidRPr="0076300B" w:rsidRDefault="00E63579" w:rsidP="00A104B8">
            <w:pPr>
              <w:rPr>
                <w:rFonts w:ascii="Arial" w:hAnsi="Arial" w:cs="Arial"/>
              </w:rPr>
            </w:pPr>
            <w:r>
              <w:rPr>
                <w:rFonts w:ascii="Arial" w:hAnsi="Arial" w:cs="Arial"/>
              </w:rPr>
              <w:t>31 October 2022</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57317E81" w:rsidR="00A104B8" w:rsidRPr="0076300B" w:rsidRDefault="006A46E6" w:rsidP="00A104B8">
            <w:pPr>
              <w:rPr>
                <w:rFonts w:ascii="Arial" w:hAnsi="Arial" w:cs="Arial"/>
              </w:rPr>
            </w:pPr>
            <w:r>
              <w:rPr>
                <w:rFonts w:ascii="Arial" w:hAnsi="Arial" w:cs="Arial"/>
              </w:rPr>
              <w:t>9 November 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75AAA2B3" w:rsidR="00A104B8" w:rsidRPr="0076300B" w:rsidRDefault="006A46E6" w:rsidP="00A104B8">
            <w:pPr>
              <w:rPr>
                <w:rFonts w:ascii="Arial" w:hAnsi="Arial" w:cs="Arial"/>
              </w:rPr>
            </w:pPr>
            <w:r>
              <w:rPr>
                <w:rFonts w:ascii="Arial" w:hAnsi="Arial" w:cs="Arial"/>
              </w:rPr>
              <w:t>01 December 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668BC950" w14:textId="27A836FF" w:rsidR="00A104B8" w:rsidRPr="0076300B" w:rsidRDefault="0076300B" w:rsidP="00A104B8">
            <w:pPr>
              <w:rPr>
                <w:rFonts w:ascii="Arial" w:hAnsi="Arial" w:cs="Arial"/>
              </w:rPr>
            </w:pPr>
            <w:r w:rsidRPr="0076300B">
              <w:rPr>
                <w:rFonts w:ascii="Arial" w:hAnsi="Arial" w:cs="Arial"/>
              </w:rPr>
              <w:t xml:space="preserve">First draft – </w:t>
            </w:r>
            <w:r w:rsidR="006A46E6">
              <w:rPr>
                <w:rFonts w:ascii="Arial" w:hAnsi="Arial" w:cs="Arial"/>
              </w:rPr>
              <w:t>TBC</w:t>
            </w:r>
          </w:p>
          <w:p w14:paraId="79587096" w14:textId="40777AD0" w:rsidR="0076300B" w:rsidRPr="0076300B" w:rsidRDefault="0076300B" w:rsidP="00A104B8">
            <w:pPr>
              <w:rPr>
                <w:rFonts w:ascii="Arial" w:hAnsi="Arial" w:cs="Arial"/>
              </w:rPr>
            </w:pPr>
            <w:r w:rsidRPr="0076300B">
              <w:rPr>
                <w:rFonts w:ascii="Arial" w:hAnsi="Arial" w:cs="Arial"/>
              </w:rPr>
              <w:t xml:space="preserve">Final report – </w:t>
            </w:r>
            <w:r w:rsidR="006A46E6">
              <w:rPr>
                <w:rFonts w:ascii="Arial" w:hAnsi="Arial" w:cs="Arial"/>
              </w:rPr>
              <w:t xml:space="preserve">15 </w:t>
            </w:r>
            <w:r w:rsidR="008E12C9">
              <w:rPr>
                <w:rFonts w:ascii="Arial" w:hAnsi="Arial" w:cs="Arial"/>
              </w:rPr>
              <w:t>M</w:t>
            </w:r>
            <w:r w:rsidR="006A46E6">
              <w:rPr>
                <w:rFonts w:ascii="Arial" w:hAnsi="Arial" w:cs="Arial"/>
              </w:rPr>
              <w:t>arch 2023</w:t>
            </w:r>
          </w:p>
        </w:tc>
      </w:tr>
    </w:tbl>
    <w:p w14:paraId="37A8286C" w14:textId="77777777" w:rsidR="00793F7D" w:rsidRDefault="00793F7D" w:rsidP="00793F7D">
      <w:pPr>
        <w:rPr>
          <w:rFonts w:ascii="Arial" w:hAnsi="Arial" w:cs="Arial"/>
          <w:sz w:val="24"/>
          <w:szCs w:val="24"/>
        </w:rPr>
      </w:pPr>
      <w:bookmarkStart w:id="2" w:name="_Toc413143857"/>
    </w:p>
    <w:p w14:paraId="686C7604" w14:textId="73C6CC61" w:rsidR="00793F7D" w:rsidRPr="00793F7D" w:rsidRDefault="00793F7D" w:rsidP="00793F7D">
      <w:pPr>
        <w:rPr>
          <w:rFonts w:ascii="Arial" w:hAnsi="Arial" w:cs="Arial"/>
          <w:sz w:val="24"/>
          <w:szCs w:val="24"/>
        </w:rPr>
      </w:pPr>
      <w:r w:rsidRPr="00793F7D">
        <w:rPr>
          <w:rFonts w:ascii="Arial" w:hAnsi="Arial" w:cs="Arial"/>
          <w:sz w:val="24"/>
          <w:szCs w:val="24"/>
        </w:rPr>
        <w:t>It is anticipated that this contract will be awarded for a period to end no later than 31 March 202</w:t>
      </w:r>
      <w:r w:rsidR="00F73292">
        <w:rPr>
          <w:rFonts w:ascii="Arial" w:hAnsi="Arial" w:cs="Arial"/>
          <w:sz w:val="24"/>
          <w:szCs w:val="24"/>
        </w:rPr>
        <w:t>3</w:t>
      </w:r>
      <w:r w:rsidRPr="00793F7D">
        <w:rPr>
          <w:rFonts w:ascii="Arial" w:hAnsi="Arial" w:cs="Arial"/>
          <w:sz w:val="24"/>
          <w:szCs w:val="24"/>
        </w:rPr>
        <w:t>. 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5AF0AFB9" w14:textId="1251D531" w:rsidR="00BA6BD7" w:rsidRPr="00E90139" w:rsidRDefault="00E33F6C" w:rsidP="00C04BEA">
      <w:pPr>
        <w:pStyle w:val="Heading3"/>
        <w:rPr>
          <w:rFonts w:ascii="Arial" w:hAnsi="Arial"/>
          <w:color w:val="auto"/>
          <w:sz w:val="28"/>
          <w:szCs w:val="26"/>
        </w:rPr>
      </w:pPr>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lastRenderedPageBreak/>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2121FD46" w:rsidR="00326D92"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2FFE39D4" w14:textId="77777777" w:rsidR="0076300B" w:rsidRPr="00E90139" w:rsidRDefault="0076300B" w:rsidP="00FF316C">
      <w:pPr>
        <w:jc w:val="both"/>
        <w:rPr>
          <w:rFonts w:ascii="Arial" w:hAnsi="Arial" w:cs="Arial"/>
          <w:sz w:val="24"/>
          <w:szCs w:val="24"/>
        </w:rPr>
      </w:pP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29FE2A41" w14:textId="6E364B46" w:rsidR="000039FB" w:rsidRPr="0047404F" w:rsidRDefault="00F1539A" w:rsidP="0047404F">
      <w:pPr>
        <w:jc w:val="both"/>
        <w:rPr>
          <w:rFonts w:ascii="Arial" w:hAnsi="Arial" w:cs="Arial"/>
          <w:szCs w:val="24"/>
          <w:u w:val="single"/>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hyperlink r:id="rId12" w:history="1">
        <w:r w:rsidR="00750FD3" w:rsidRPr="00750FD3">
          <w:rPr>
            <w:rStyle w:val="Hyperlink"/>
            <w:rFonts w:ascii="Arial" w:hAnsi="Arial" w:cs="Arial"/>
            <w:sz w:val="24"/>
            <w:szCs w:val="24"/>
          </w:rPr>
          <w:t>Terms and Conditions</w:t>
        </w:r>
      </w:hyperlink>
      <w:r w:rsidR="00750FD3" w:rsidRPr="00DA13A9">
        <w:rPr>
          <w:rStyle w:val="Hyperlink"/>
          <w:rFonts w:ascii="Arial" w:hAnsi="Arial" w:cs="Arial"/>
          <w:szCs w:val="24"/>
          <w:u w:val="none"/>
        </w:rPr>
        <w:t xml:space="preserve"> </w:t>
      </w:r>
      <w:r w:rsidR="00DA13A9" w:rsidRPr="00DA13A9">
        <w:rPr>
          <w:rStyle w:val="Hyperlink"/>
          <w:rFonts w:ascii="Arial" w:hAnsi="Arial" w:cs="Arial"/>
          <w:color w:val="auto"/>
          <w:sz w:val="24"/>
          <w:szCs w:val="24"/>
          <w:u w:val="none"/>
        </w:rPr>
        <w:t>(under European Union</w:t>
      </w:r>
      <w:r w:rsidR="00DA13A9">
        <w:rPr>
          <w:rStyle w:val="Hyperlink"/>
          <w:rFonts w:ascii="Arial" w:hAnsi="Arial" w:cs="Arial"/>
          <w:color w:val="auto"/>
          <w:sz w:val="24"/>
          <w:szCs w:val="24"/>
          <w:u w:val="none"/>
        </w:rPr>
        <w:t xml:space="preserve"> </w:t>
      </w:r>
      <w:r w:rsidR="00DA13A9" w:rsidRPr="00DA13A9">
        <w:rPr>
          <w:rStyle w:val="Hyperlink"/>
          <w:rFonts w:ascii="Arial" w:hAnsi="Arial" w:cs="Arial"/>
          <w:color w:val="auto"/>
          <w:sz w:val="24"/>
          <w:szCs w:val="24"/>
          <w:u w:val="none"/>
        </w:rPr>
        <w:t>threshold contracts - standard condensed terms and conditions</w:t>
      </w:r>
      <w:r w:rsidR="00DA13A9" w:rsidRPr="00DA13A9">
        <w:rPr>
          <w:rStyle w:val="Hyperlink"/>
          <w:rFonts w:ascii="Arial" w:hAnsi="Arial" w:cs="Arial"/>
          <w:color w:val="auto"/>
          <w:szCs w:val="24"/>
          <w:u w:val="none"/>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w:t>
      </w:r>
      <w:r w:rsidR="00FD5015" w:rsidRPr="007F6038">
        <w:rPr>
          <w:rFonts w:ascii="Arial" w:hAnsi="Arial" w:cs="Arial"/>
          <w:sz w:val="24"/>
          <w:szCs w:val="24"/>
        </w:rPr>
        <w:lastRenderedPageBreak/>
        <w:t>and conditions proposed by a supplier.</w:t>
      </w:r>
      <w:r w:rsidR="002A6F6F">
        <w:rPr>
          <w:rFonts w:ascii="Arial" w:hAnsi="Arial" w:cs="Arial"/>
          <w:sz w:val="24"/>
          <w:szCs w:val="24"/>
        </w:rPr>
        <w:t xml:space="preserve"> </w:t>
      </w:r>
      <w:r w:rsidR="006D7E5C">
        <w:rPr>
          <w:rFonts w:ascii="Arial" w:hAnsi="Arial" w:cs="Arial"/>
          <w:sz w:val="24"/>
          <w:szCs w:val="24"/>
        </w:rPr>
        <w:t xml:space="preserve">Please note that this includes clause 12 which details that all </w:t>
      </w:r>
      <w:r w:rsidR="006D7E5C" w:rsidRPr="006D7E5C">
        <w:rPr>
          <w:rFonts w:ascii="Arial" w:hAnsi="Arial" w:cs="Arial"/>
          <w:sz w:val="24"/>
          <w:szCs w:val="24"/>
        </w:rPr>
        <w:t>Intellectual Property Rights</w:t>
      </w:r>
      <w:r w:rsidR="006D7E5C">
        <w:rPr>
          <w:rFonts w:ascii="Arial" w:hAnsi="Arial" w:cs="Arial"/>
          <w:sz w:val="24"/>
          <w:szCs w:val="24"/>
        </w:rPr>
        <w:t xml:space="preserve"> </w:t>
      </w:r>
      <w:r w:rsidR="00706408">
        <w:rPr>
          <w:rFonts w:ascii="Arial" w:hAnsi="Arial" w:cs="Arial"/>
          <w:sz w:val="24"/>
          <w:szCs w:val="24"/>
        </w:rPr>
        <w:t xml:space="preserve">for the work </w:t>
      </w:r>
      <w:r w:rsidR="006D7E5C">
        <w:rPr>
          <w:rFonts w:ascii="Arial" w:hAnsi="Arial" w:cs="Arial"/>
          <w:sz w:val="24"/>
          <w:szCs w:val="24"/>
        </w:rPr>
        <w:t xml:space="preserve">shall be vested in the </w:t>
      </w:r>
      <w:r w:rsidR="006D7E5C" w:rsidRPr="00DA13A9">
        <w:rPr>
          <w:rFonts w:ascii="Arial" w:hAnsi="Arial" w:cs="Arial"/>
          <w:sz w:val="24"/>
          <w:szCs w:val="24"/>
        </w:rPr>
        <w:t xml:space="preserve">Authority. </w:t>
      </w:r>
      <w:r w:rsidR="000039FB">
        <w:rPr>
          <w:rFonts w:ascii="Arial" w:eastAsia="Times New Roman" w:hAnsi="Arial"/>
          <w:i/>
          <w:iCs/>
          <w:sz w:val="28"/>
          <w:szCs w:val="26"/>
        </w:rPr>
        <w:br w:type="page"/>
      </w:r>
    </w:p>
    <w:p w14:paraId="443FA343" w14:textId="76BC1F00"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lastRenderedPageBreak/>
        <w:t>Specification</w:t>
      </w:r>
    </w:p>
    <w:p w14:paraId="58672A3D" w14:textId="77777777" w:rsidR="00CE35BE" w:rsidRDefault="00CE35BE" w:rsidP="00FF316C">
      <w:pPr>
        <w:jc w:val="both"/>
      </w:pPr>
    </w:p>
    <w:p w14:paraId="08CC4B64" w14:textId="4E65E29D"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rPr>
          <w:t>Natural England</w:t>
        </w:r>
      </w:hyperlink>
    </w:p>
    <w:p w14:paraId="2074FE04" w14:textId="1CEA9AFE" w:rsidR="00CE35BE" w:rsidRDefault="00CE35BE" w:rsidP="00FF316C">
      <w:pPr>
        <w:jc w:val="both"/>
        <w:rPr>
          <w:rFonts w:ascii="Arial" w:hAnsi="Arial" w:cs="Arial"/>
          <w:sz w:val="24"/>
          <w:szCs w:val="24"/>
        </w:rPr>
      </w:pPr>
    </w:p>
    <w:p w14:paraId="3B58914D" w14:textId="69379F68" w:rsidR="00F73292" w:rsidRDefault="00F73292" w:rsidP="007902A2">
      <w:pPr>
        <w:pStyle w:val="Default"/>
        <w:jc w:val="both"/>
        <w:rPr>
          <w:b/>
          <w:bCs/>
          <w:color w:val="0A0C0C"/>
        </w:rPr>
      </w:pPr>
      <w:r w:rsidRPr="007902A2">
        <w:rPr>
          <w:b/>
          <w:bCs/>
          <w:color w:val="0A0C0C"/>
        </w:rPr>
        <w:t xml:space="preserve">The Chief Scientists Directorate (CSD) </w:t>
      </w:r>
    </w:p>
    <w:p w14:paraId="15EB4D5F" w14:textId="77777777" w:rsidR="007902A2" w:rsidRPr="007902A2" w:rsidRDefault="007902A2" w:rsidP="007902A2">
      <w:pPr>
        <w:pStyle w:val="Default"/>
        <w:jc w:val="both"/>
        <w:rPr>
          <w:color w:val="0A0C0C"/>
        </w:rPr>
      </w:pPr>
    </w:p>
    <w:p w14:paraId="4FCAFD41" w14:textId="57B159AE" w:rsidR="00F73292" w:rsidRPr="007902A2" w:rsidRDefault="007902A2" w:rsidP="007902A2">
      <w:pPr>
        <w:pStyle w:val="Default"/>
        <w:jc w:val="both"/>
      </w:pPr>
      <w:r>
        <w:t>T</w:t>
      </w:r>
      <w:r w:rsidR="00F73292" w:rsidRPr="007902A2">
        <w:t xml:space="preserve">he Chief Scientist Directorate provides scientific and evidence leadership, </w:t>
      </w:r>
      <w:proofErr w:type="gramStart"/>
      <w:r w:rsidR="00F73292" w:rsidRPr="007902A2">
        <w:t>services</w:t>
      </w:r>
      <w:proofErr w:type="gramEnd"/>
      <w:r w:rsidR="00F73292" w:rsidRPr="007902A2">
        <w:t xml:space="preserve"> and support to help Natural England operate as an evidence-led organisation. The Team provides access to evidence and services to others in Natural England; particularly the management of a range of evidence projects which include Natural Capital &amp; Ecosystem Assessment (NCEA) Pilot, Long Term Monitoring, People and Nature Survey and a range of data and analytical services. We provide specialist advice across NE’s delivery remit and lead work to implement our Monitoring Strategy and develop new approaches and tools. We also provide evaluation, capability building, </w:t>
      </w:r>
      <w:proofErr w:type="gramStart"/>
      <w:r w:rsidR="00F73292" w:rsidRPr="007902A2">
        <w:t>communications</w:t>
      </w:r>
      <w:proofErr w:type="gramEnd"/>
      <w:r w:rsidR="00F73292" w:rsidRPr="007902A2">
        <w:t xml:space="preserve"> and programme management functions for the organisation’s Science &amp; Evidence Programme. </w:t>
      </w:r>
    </w:p>
    <w:p w14:paraId="2265CC8A" w14:textId="77777777" w:rsidR="00F73292" w:rsidRDefault="00F73292" w:rsidP="00F73292">
      <w:pPr>
        <w:pStyle w:val="Default"/>
        <w:rPr>
          <w:sz w:val="22"/>
          <w:szCs w:val="22"/>
        </w:rPr>
      </w:pPr>
    </w:p>
    <w:p w14:paraId="71C125A3" w14:textId="19CDCC83" w:rsidR="00F73292" w:rsidRDefault="00F73292" w:rsidP="000039FB">
      <w:pPr>
        <w:jc w:val="both"/>
        <w:rPr>
          <w:rFonts w:ascii="Arial" w:hAnsi="Arial" w:cs="Arial"/>
          <w:sz w:val="24"/>
          <w:szCs w:val="24"/>
        </w:rPr>
      </w:pPr>
    </w:p>
    <w:p w14:paraId="74915305" w14:textId="5EEE4CFB" w:rsidR="00750FD3" w:rsidRPr="007902A2" w:rsidRDefault="00750FD3" w:rsidP="00750FD3">
      <w:pPr>
        <w:rPr>
          <w:rFonts w:ascii="Arial" w:hAnsi="Arial" w:cs="Arial"/>
          <w:sz w:val="24"/>
          <w:szCs w:val="24"/>
        </w:rPr>
      </w:pPr>
      <w:r w:rsidRPr="007902A2">
        <w:rPr>
          <w:rFonts w:ascii="Arial" w:hAnsi="Arial" w:cs="Arial"/>
          <w:sz w:val="24"/>
          <w:szCs w:val="24"/>
        </w:rPr>
        <w:t xml:space="preserve">1. </w:t>
      </w:r>
      <w:r w:rsidRPr="007902A2">
        <w:rPr>
          <w:rFonts w:ascii="Arial" w:hAnsi="Arial" w:cs="Arial"/>
          <w:sz w:val="24"/>
          <w:szCs w:val="24"/>
          <w:u w:val="single"/>
        </w:rPr>
        <w:t>Background to the project</w:t>
      </w:r>
    </w:p>
    <w:p w14:paraId="062AD15E" w14:textId="6382F491" w:rsidR="00750FD3" w:rsidRDefault="00750FD3" w:rsidP="00750FD3">
      <w:pPr>
        <w:rPr>
          <w:rFonts w:ascii="Arial" w:hAnsi="Arial" w:cs="Arial"/>
          <w:sz w:val="24"/>
          <w:szCs w:val="24"/>
        </w:rPr>
      </w:pPr>
    </w:p>
    <w:p w14:paraId="78EDBFF6" w14:textId="77777777" w:rsidR="007902A2" w:rsidRPr="007902A2" w:rsidRDefault="007902A2" w:rsidP="007902A2">
      <w:pPr>
        <w:jc w:val="both"/>
        <w:rPr>
          <w:rFonts w:ascii="Arial" w:hAnsi="Arial" w:cs="Arial"/>
          <w:lang w:eastAsia="en-GB"/>
        </w:rPr>
      </w:pPr>
      <w:r w:rsidRPr="007902A2">
        <w:rPr>
          <w:rFonts w:ascii="Arial" w:hAnsi="Arial" w:cs="Arial"/>
          <w:lang w:eastAsia="en-GB"/>
        </w:rPr>
        <w:t xml:space="preserve">Managing vegetation by cutting it with machinery has been in use for many years but the impacts of this practice upon upland habitats has not been quantified.  Natural England has a requirement for understanding the impact on ecosystem services of the management of vegetation on heathland and ombrotrophic (blanket bog and raised mire) peatland by cutting. </w:t>
      </w:r>
    </w:p>
    <w:p w14:paraId="31ED554A" w14:textId="77777777" w:rsidR="007902A2" w:rsidRPr="00750FD3" w:rsidRDefault="007902A2" w:rsidP="00750FD3">
      <w:pPr>
        <w:rPr>
          <w:rFonts w:ascii="Arial" w:hAnsi="Arial" w:cs="Arial"/>
          <w:sz w:val="24"/>
          <w:szCs w:val="24"/>
        </w:rPr>
      </w:pPr>
    </w:p>
    <w:p w14:paraId="02EF34D9" w14:textId="0188DFA3" w:rsidR="00750FD3" w:rsidRDefault="00750FD3" w:rsidP="00750FD3">
      <w:pPr>
        <w:rPr>
          <w:rFonts w:ascii="Arial" w:hAnsi="Arial" w:cs="Arial"/>
          <w:sz w:val="24"/>
          <w:szCs w:val="24"/>
        </w:rPr>
      </w:pPr>
    </w:p>
    <w:p w14:paraId="7AF83046" w14:textId="502B8F3B" w:rsidR="00717753" w:rsidRPr="007902A2" w:rsidRDefault="00717753" w:rsidP="00750FD3">
      <w:pPr>
        <w:rPr>
          <w:rFonts w:ascii="Arial" w:hAnsi="Arial" w:cs="Arial"/>
          <w:sz w:val="24"/>
          <w:szCs w:val="24"/>
          <w:u w:val="single"/>
        </w:rPr>
      </w:pPr>
      <w:r w:rsidRPr="007902A2">
        <w:rPr>
          <w:rFonts w:ascii="Arial" w:hAnsi="Arial" w:cs="Arial"/>
          <w:sz w:val="24"/>
          <w:szCs w:val="24"/>
        </w:rPr>
        <w:t xml:space="preserve">2. </w:t>
      </w:r>
      <w:r w:rsidRPr="007902A2">
        <w:rPr>
          <w:rFonts w:ascii="Arial" w:hAnsi="Arial" w:cs="Arial"/>
          <w:sz w:val="24"/>
          <w:szCs w:val="24"/>
          <w:u w:val="single"/>
        </w:rPr>
        <w:t>Scope of the work</w:t>
      </w:r>
    </w:p>
    <w:p w14:paraId="0946C905" w14:textId="77777777" w:rsidR="00717753" w:rsidRPr="00750FD3" w:rsidRDefault="00717753" w:rsidP="00750FD3">
      <w:pPr>
        <w:rPr>
          <w:rFonts w:ascii="Arial" w:hAnsi="Arial" w:cs="Arial"/>
          <w:sz w:val="24"/>
          <w:szCs w:val="24"/>
        </w:rPr>
      </w:pPr>
    </w:p>
    <w:p w14:paraId="578FB6CA" w14:textId="77777777" w:rsidR="007902A2" w:rsidRPr="00C327AC" w:rsidRDefault="007902A2" w:rsidP="007902A2">
      <w:pPr>
        <w:numPr>
          <w:ilvl w:val="0"/>
          <w:numId w:val="41"/>
        </w:numPr>
        <w:spacing w:after="160" w:line="259" w:lineRule="auto"/>
        <w:contextualSpacing/>
        <w:rPr>
          <w:rFonts w:ascii="Arial" w:hAnsi="Arial" w:cs="Arial"/>
        </w:rPr>
      </w:pPr>
      <w:r w:rsidRPr="00C327AC">
        <w:rPr>
          <w:rFonts w:ascii="Arial" w:hAnsi="Arial" w:cs="Arial"/>
        </w:rPr>
        <w:t>Conduct a review of literature to assess the level of available information.</w:t>
      </w:r>
    </w:p>
    <w:p w14:paraId="3F643C06" w14:textId="77777777" w:rsidR="007902A2" w:rsidRPr="00C327AC" w:rsidRDefault="007902A2" w:rsidP="007902A2">
      <w:pPr>
        <w:numPr>
          <w:ilvl w:val="0"/>
          <w:numId w:val="41"/>
        </w:numPr>
        <w:spacing w:after="160" w:line="259" w:lineRule="auto"/>
        <w:contextualSpacing/>
        <w:rPr>
          <w:rFonts w:ascii="Arial" w:hAnsi="Arial" w:cs="Arial"/>
        </w:rPr>
      </w:pPr>
      <w:r w:rsidRPr="00C327AC">
        <w:rPr>
          <w:rFonts w:ascii="Arial" w:hAnsi="Arial" w:cs="Arial"/>
        </w:rPr>
        <w:t>If 1. above concludes that there is a meaningful body of evidence to draw upon, then carry out a rapid evidence</w:t>
      </w:r>
      <w:r>
        <w:rPr>
          <w:rFonts w:ascii="Arial" w:hAnsi="Arial" w:cs="Arial"/>
        </w:rPr>
        <w:t xml:space="preserve"> review</w:t>
      </w:r>
      <w:r w:rsidRPr="00C327AC">
        <w:rPr>
          <w:rFonts w:ascii="Arial" w:hAnsi="Arial" w:cs="Arial"/>
        </w:rPr>
        <w:t xml:space="preserve"> based upon the following questions:</w:t>
      </w:r>
    </w:p>
    <w:p w14:paraId="035F8774" w14:textId="77777777" w:rsidR="007902A2" w:rsidRDefault="007902A2" w:rsidP="007902A2">
      <w:pPr>
        <w:rPr>
          <w:rFonts w:ascii="Arial" w:hAnsi="Arial" w:cs="Arial"/>
          <w:lang w:eastAsia="en-GB"/>
        </w:rPr>
      </w:pPr>
    </w:p>
    <w:p w14:paraId="02DC1562" w14:textId="186716D0" w:rsidR="007902A2" w:rsidRPr="00D03541" w:rsidRDefault="007902A2" w:rsidP="007902A2">
      <w:pPr>
        <w:pStyle w:val="ListParagraph"/>
        <w:numPr>
          <w:ilvl w:val="0"/>
          <w:numId w:val="42"/>
        </w:numPr>
        <w:rPr>
          <w:rFonts w:ascii="Arial" w:hAnsi="Arial" w:cs="Arial"/>
          <w:lang w:eastAsia="en-GB"/>
        </w:rPr>
      </w:pPr>
      <w:r>
        <w:rPr>
          <w:rFonts w:ascii="Arial" w:hAnsi="Arial" w:cs="Arial"/>
          <w:lang w:eastAsia="en-GB"/>
        </w:rPr>
        <w:t xml:space="preserve">What is the effect of </w:t>
      </w:r>
      <w:r w:rsidRPr="00D03541">
        <w:rPr>
          <w:rFonts w:ascii="Arial" w:hAnsi="Arial" w:cs="Arial"/>
          <w:lang w:eastAsia="en-GB"/>
        </w:rPr>
        <w:t xml:space="preserve">cutting </w:t>
      </w:r>
      <w:r>
        <w:rPr>
          <w:rFonts w:ascii="Arial" w:hAnsi="Arial" w:cs="Arial"/>
          <w:lang w:eastAsia="en-GB"/>
        </w:rPr>
        <w:t xml:space="preserve">upon composition and structure </w:t>
      </w:r>
      <w:r w:rsidRPr="00D03541">
        <w:rPr>
          <w:rFonts w:ascii="Arial" w:hAnsi="Arial" w:cs="Arial"/>
          <w:lang w:eastAsia="en-GB"/>
        </w:rPr>
        <w:t>of vegetation on heathland</w:t>
      </w:r>
      <w:r>
        <w:rPr>
          <w:rFonts w:ascii="Arial" w:hAnsi="Arial" w:cs="Arial"/>
          <w:lang w:eastAsia="en-GB"/>
        </w:rPr>
        <w:t xml:space="preserve"> </w:t>
      </w:r>
      <w:r w:rsidR="00FD1DB2">
        <w:rPr>
          <w:rFonts w:ascii="Arial" w:hAnsi="Arial" w:cs="Arial"/>
          <w:lang w:eastAsia="en-GB"/>
        </w:rPr>
        <w:t>and</w:t>
      </w:r>
      <w:r>
        <w:rPr>
          <w:rFonts w:ascii="Arial" w:hAnsi="Arial" w:cs="Arial"/>
          <w:lang w:eastAsia="en-GB"/>
        </w:rPr>
        <w:t xml:space="preserve"> ombrotrophic </w:t>
      </w:r>
      <w:r w:rsidRPr="00D03541">
        <w:rPr>
          <w:rFonts w:ascii="Arial" w:hAnsi="Arial" w:cs="Arial"/>
          <w:lang w:eastAsia="en-GB"/>
        </w:rPr>
        <w:t>peatland</w:t>
      </w:r>
      <w:r>
        <w:rPr>
          <w:rFonts w:ascii="Arial" w:hAnsi="Arial" w:cs="Arial"/>
          <w:lang w:eastAsia="en-GB"/>
        </w:rPr>
        <w:t xml:space="preserve">? </w:t>
      </w:r>
    </w:p>
    <w:p w14:paraId="502CF278" w14:textId="77777777" w:rsidR="007902A2" w:rsidRPr="00D03541" w:rsidRDefault="007902A2" w:rsidP="007902A2">
      <w:pPr>
        <w:pStyle w:val="ListParagraph"/>
        <w:numPr>
          <w:ilvl w:val="0"/>
          <w:numId w:val="42"/>
        </w:numPr>
        <w:rPr>
          <w:rFonts w:ascii="Arial" w:hAnsi="Arial" w:cs="Arial"/>
          <w:lang w:eastAsia="en-GB"/>
        </w:rPr>
      </w:pPr>
      <w:r w:rsidRPr="00D03541">
        <w:rPr>
          <w:rFonts w:ascii="Arial" w:hAnsi="Arial" w:cs="Arial"/>
          <w:lang w:eastAsia="en-GB"/>
        </w:rPr>
        <w:t xml:space="preserve">What is the effect of </w:t>
      </w:r>
      <w:r>
        <w:rPr>
          <w:rFonts w:ascii="Arial" w:hAnsi="Arial" w:cs="Arial"/>
          <w:lang w:eastAsia="en-GB"/>
        </w:rPr>
        <w:t xml:space="preserve">upon the hydrological function and water quality of ombrotrophic peatland and heathland, of cutting vegetation? </w:t>
      </w:r>
    </w:p>
    <w:p w14:paraId="675EC354" w14:textId="22FEB62A" w:rsidR="007902A2" w:rsidRDefault="007902A2" w:rsidP="007902A2">
      <w:pPr>
        <w:pStyle w:val="ListParagraph"/>
        <w:numPr>
          <w:ilvl w:val="0"/>
          <w:numId w:val="42"/>
        </w:numPr>
        <w:rPr>
          <w:rFonts w:ascii="Arial" w:hAnsi="Arial" w:cs="Arial"/>
          <w:lang w:eastAsia="en-GB"/>
        </w:rPr>
      </w:pPr>
      <w:r w:rsidRPr="007A225C">
        <w:rPr>
          <w:rFonts w:ascii="Arial" w:hAnsi="Arial" w:cs="Arial"/>
          <w:lang w:eastAsia="en-GB"/>
        </w:rPr>
        <w:t xml:space="preserve">What is the effect of cutting of vegetation on </w:t>
      </w:r>
      <w:r>
        <w:rPr>
          <w:rFonts w:ascii="Arial" w:hAnsi="Arial" w:cs="Arial"/>
          <w:lang w:eastAsia="en-GB"/>
        </w:rPr>
        <w:t xml:space="preserve">ombrotrophic </w:t>
      </w:r>
      <w:r w:rsidRPr="007A225C">
        <w:rPr>
          <w:rFonts w:ascii="Arial" w:hAnsi="Arial" w:cs="Arial"/>
          <w:lang w:eastAsia="en-GB"/>
        </w:rPr>
        <w:t xml:space="preserve">peatland </w:t>
      </w:r>
      <w:r w:rsidR="00FD1DB2">
        <w:rPr>
          <w:rFonts w:ascii="Arial" w:hAnsi="Arial" w:cs="Arial"/>
          <w:lang w:eastAsia="en-GB"/>
        </w:rPr>
        <w:t>and</w:t>
      </w:r>
      <w:r w:rsidRPr="007A225C">
        <w:rPr>
          <w:rFonts w:ascii="Arial" w:hAnsi="Arial" w:cs="Arial"/>
          <w:lang w:eastAsia="en-GB"/>
        </w:rPr>
        <w:t xml:space="preserve"> heathland upon carbon budgets of these habitats?</w:t>
      </w:r>
    </w:p>
    <w:p w14:paraId="39786746" w14:textId="23B865AD" w:rsidR="007902A2" w:rsidRDefault="007902A2" w:rsidP="007902A2">
      <w:pPr>
        <w:pStyle w:val="ListParagraph"/>
        <w:numPr>
          <w:ilvl w:val="0"/>
          <w:numId w:val="42"/>
        </w:numPr>
        <w:rPr>
          <w:rFonts w:ascii="Arial" w:hAnsi="Arial" w:cs="Arial"/>
        </w:rPr>
      </w:pPr>
      <w:r w:rsidRPr="007A225C">
        <w:rPr>
          <w:rFonts w:ascii="Arial" w:hAnsi="Arial" w:cs="Arial"/>
          <w:lang w:eastAsia="en-GB"/>
        </w:rPr>
        <w:t xml:space="preserve">What is the effect of cutting of vegetation on </w:t>
      </w:r>
      <w:r>
        <w:rPr>
          <w:rFonts w:ascii="Arial" w:hAnsi="Arial" w:cs="Arial"/>
          <w:lang w:eastAsia="en-GB"/>
        </w:rPr>
        <w:t xml:space="preserve">ombrotrophic </w:t>
      </w:r>
      <w:r w:rsidRPr="007A225C">
        <w:rPr>
          <w:rFonts w:ascii="Arial" w:hAnsi="Arial" w:cs="Arial"/>
          <w:lang w:eastAsia="en-GB"/>
        </w:rPr>
        <w:t xml:space="preserve">peatland </w:t>
      </w:r>
      <w:r w:rsidR="00FD1DB2">
        <w:rPr>
          <w:rFonts w:ascii="Arial" w:hAnsi="Arial" w:cs="Arial"/>
          <w:lang w:eastAsia="en-GB"/>
        </w:rPr>
        <w:t>and</w:t>
      </w:r>
      <w:r w:rsidRPr="007A225C">
        <w:rPr>
          <w:rFonts w:ascii="Arial" w:hAnsi="Arial" w:cs="Arial"/>
          <w:lang w:eastAsia="en-GB"/>
        </w:rPr>
        <w:t xml:space="preserve"> heathland upon the associated fauna of these habitats? </w:t>
      </w:r>
    </w:p>
    <w:p w14:paraId="1AB4C7A0" w14:textId="77777777" w:rsidR="00F73292" w:rsidRDefault="00F73292" w:rsidP="00750FD3">
      <w:pPr>
        <w:rPr>
          <w:rFonts w:ascii="Arial" w:hAnsi="Arial" w:cs="Arial"/>
          <w:sz w:val="24"/>
          <w:szCs w:val="24"/>
          <w:u w:val="single"/>
        </w:rPr>
      </w:pPr>
    </w:p>
    <w:p w14:paraId="69A4A960" w14:textId="77777777" w:rsidR="00F73292" w:rsidRPr="00750FD3" w:rsidRDefault="00F73292" w:rsidP="000D1FA6">
      <w:pPr>
        <w:rPr>
          <w:rFonts w:ascii="Arial" w:hAnsi="Arial" w:cs="Arial"/>
          <w:sz w:val="24"/>
          <w:szCs w:val="24"/>
        </w:rPr>
      </w:pPr>
    </w:p>
    <w:p w14:paraId="7E2AEEC8" w14:textId="2E17F634" w:rsidR="000D1FA6" w:rsidRPr="007902A2" w:rsidRDefault="007902A2" w:rsidP="000D1FA6">
      <w:pPr>
        <w:rPr>
          <w:rFonts w:ascii="Arial" w:hAnsi="Arial" w:cs="Arial"/>
          <w:bCs/>
          <w:sz w:val="24"/>
          <w:szCs w:val="24"/>
        </w:rPr>
      </w:pPr>
      <w:r w:rsidRPr="007902A2">
        <w:rPr>
          <w:rFonts w:ascii="Arial" w:hAnsi="Arial" w:cs="Arial"/>
          <w:bCs/>
          <w:sz w:val="24"/>
          <w:szCs w:val="24"/>
        </w:rPr>
        <w:t>3</w:t>
      </w:r>
      <w:r w:rsidR="00717753" w:rsidRPr="007902A2">
        <w:rPr>
          <w:rFonts w:ascii="Arial" w:hAnsi="Arial" w:cs="Arial"/>
          <w:bCs/>
          <w:sz w:val="24"/>
          <w:szCs w:val="24"/>
        </w:rPr>
        <w:t xml:space="preserve">. </w:t>
      </w:r>
      <w:r w:rsidRPr="007902A2">
        <w:rPr>
          <w:rFonts w:ascii="Arial" w:hAnsi="Arial" w:cs="Arial"/>
          <w:bCs/>
          <w:sz w:val="24"/>
          <w:szCs w:val="24"/>
        </w:rPr>
        <w:t xml:space="preserve"> </w:t>
      </w:r>
      <w:r w:rsidR="00717753" w:rsidRPr="007902A2">
        <w:rPr>
          <w:rFonts w:ascii="Arial" w:hAnsi="Arial" w:cs="Arial"/>
          <w:bCs/>
          <w:sz w:val="24"/>
          <w:szCs w:val="24"/>
          <w:u w:val="single"/>
        </w:rPr>
        <w:t>Method</w:t>
      </w:r>
    </w:p>
    <w:p w14:paraId="6C78BFA2" w14:textId="36A54BF1" w:rsidR="00750FD3" w:rsidRDefault="00750FD3" w:rsidP="003360A9">
      <w:pPr>
        <w:rPr>
          <w:rFonts w:ascii="Arial" w:hAnsi="Arial" w:cs="Arial"/>
          <w:sz w:val="24"/>
          <w:szCs w:val="24"/>
        </w:rPr>
      </w:pPr>
    </w:p>
    <w:p w14:paraId="192AAC6C" w14:textId="32B2E988" w:rsidR="00717753" w:rsidRPr="00717753" w:rsidRDefault="00717753" w:rsidP="00717753">
      <w:pPr>
        <w:rPr>
          <w:rFonts w:ascii="Arial" w:hAnsi="Arial" w:cs="Arial"/>
          <w:sz w:val="24"/>
          <w:szCs w:val="24"/>
        </w:rPr>
      </w:pPr>
      <w:r w:rsidRPr="00717753">
        <w:rPr>
          <w:rFonts w:ascii="Arial" w:hAnsi="Arial" w:cs="Arial"/>
          <w:sz w:val="24"/>
          <w:szCs w:val="24"/>
        </w:rPr>
        <w:t>The evidence review will use an appropriate standard literature review method that is similar to the Natural England Evidence Reviews: guidance on the development process and methods (</w:t>
      </w:r>
      <w:hyperlink r:id="rId14" w:history="1">
        <w:r w:rsidRPr="00717753">
          <w:rPr>
            <w:rStyle w:val="Hyperlink"/>
            <w:rFonts w:ascii="Arial" w:hAnsi="Arial" w:cs="Arial"/>
            <w:sz w:val="24"/>
            <w:szCs w:val="24"/>
          </w:rPr>
          <w:t>Natural England Evidence Reviews: guidance on the development process and methods - NEER001</w:t>
        </w:r>
      </w:hyperlink>
      <w:r w:rsidRPr="00717753">
        <w:rPr>
          <w:rFonts w:ascii="Arial" w:hAnsi="Arial" w:cs="Arial"/>
          <w:sz w:val="24"/>
          <w:szCs w:val="24"/>
        </w:rPr>
        <w:t xml:space="preserve">) to ensure: </w:t>
      </w:r>
    </w:p>
    <w:p w14:paraId="15256861" w14:textId="0C726A81" w:rsidR="00717753" w:rsidRPr="00717753" w:rsidRDefault="00717753" w:rsidP="00717753">
      <w:pPr>
        <w:pStyle w:val="ListParagraph"/>
        <w:numPr>
          <w:ilvl w:val="0"/>
          <w:numId w:val="39"/>
        </w:numPr>
        <w:rPr>
          <w:rFonts w:ascii="Arial" w:hAnsi="Arial" w:cs="Arial"/>
          <w:sz w:val="24"/>
          <w:szCs w:val="24"/>
        </w:rPr>
      </w:pPr>
      <w:r w:rsidRPr="00717753">
        <w:rPr>
          <w:rFonts w:ascii="Arial" w:hAnsi="Arial" w:cs="Arial"/>
          <w:sz w:val="24"/>
          <w:szCs w:val="24"/>
        </w:rPr>
        <w:t>it is rigorous</w:t>
      </w:r>
    </w:p>
    <w:p w14:paraId="57220D1B" w14:textId="0951F0CF" w:rsidR="00717753" w:rsidRPr="00717753" w:rsidRDefault="00717753" w:rsidP="00717753">
      <w:pPr>
        <w:pStyle w:val="ListParagraph"/>
        <w:numPr>
          <w:ilvl w:val="0"/>
          <w:numId w:val="39"/>
        </w:numPr>
        <w:rPr>
          <w:rFonts w:ascii="Arial" w:hAnsi="Arial" w:cs="Arial"/>
          <w:sz w:val="24"/>
          <w:szCs w:val="24"/>
        </w:rPr>
      </w:pPr>
      <w:r w:rsidRPr="00717753">
        <w:rPr>
          <w:rFonts w:ascii="Arial" w:hAnsi="Arial" w:cs="Arial"/>
          <w:sz w:val="24"/>
          <w:szCs w:val="24"/>
        </w:rPr>
        <w:t>it is repeatable</w:t>
      </w:r>
    </w:p>
    <w:p w14:paraId="505DA3AB" w14:textId="581198AE" w:rsidR="00717753" w:rsidRPr="00717753" w:rsidRDefault="00717753" w:rsidP="00717753">
      <w:pPr>
        <w:pStyle w:val="ListParagraph"/>
        <w:numPr>
          <w:ilvl w:val="0"/>
          <w:numId w:val="39"/>
        </w:numPr>
        <w:rPr>
          <w:rFonts w:ascii="Arial" w:hAnsi="Arial" w:cs="Arial"/>
          <w:sz w:val="24"/>
          <w:szCs w:val="24"/>
        </w:rPr>
      </w:pPr>
      <w:r w:rsidRPr="00717753">
        <w:rPr>
          <w:rFonts w:ascii="Arial" w:hAnsi="Arial" w:cs="Arial"/>
          <w:sz w:val="24"/>
          <w:szCs w:val="24"/>
        </w:rPr>
        <w:lastRenderedPageBreak/>
        <w:t>the information within is trusted</w:t>
      </w:r>
    </w:p>
    <w:p w14:paraId="335CAF50" w14:textId="4D4074AD" w:rsidR="00717753" w:rsidRPr="00717753" w:rsidRDefault="00717753" w:rsidP="00717753">
      <w:pPr>
        <w:pStyle w:val="ListParagraph"/>
        <w:numPr>
          <w:ilvl w:val="0"/>
          <w:numId w:val="39"/>
        </w:numPr>
        <w:rPr>
          <w:rFonts w:ascii="Arial" w:hAnsi="Arial" w:cs="Arial"/>
          <w:sz w:val="24"/>
          <w:szCs w:val="24"/>
        </w:rPr>
      </w:pPr>
      <w:r w:rsidRPr="00717753">
        <w:rPr>
          <w:rFonts w:ascii="Arial" w:hAnsi="Arial" w:cs="Arial"/>
          <w:sz w:val="24"/>
          <w:szCs w:val="24"/>
        </w:rPr>
        <w:t>it can become a document within the Natural England Evidence Catalogue.</w:t>
      </w:r>
    </w:p>
    <w:p w14:paraId="05BE61E3" w14:textId="77777777" w:rsidR="00717753" w:rsidRPr="00717753" w:rsidRDefault="00717753" w:rsidP="00717753">
      <w:pPr>
        <w:rPr>
          <w:rFonts w:ascii="Arial" w:hAnsi="Arial" w:cs="Arial"/>
          <w:sz w:val="24"/>
          <w:szCs w:val="24"/>
        </w:rPr>
      </w:pPr>
    </w:p>
    <w:p w14:paraId="7E5F3650" w14:textId="029D1B5F" w:rsidR="00717753" w:rsidRDefault="00717753" w:rsidP="00717753">
      <w:pPr>
        <w:rPr>
          <w:rStyle w:val="Hyperlink"/>
          <w:rFonts w:ascii="Arial" w:hAnsi="Arial" w:cs="Arial"/>
          <w:sz w:val="24"/>
          <w:szCs w:val="24"/>
        </w:rPr>
      </w:pPr>
      <w:r w:rsidRPr="00717753">
        <w:rPr>
          <w:rFonts w:ascii="Arial" w:hAnsi="Arial" w:cs="Arial"/>
          <w:sz w:val="24"/>
          <w:szCs w:val="24"/>
        </w:rPr>
        <w:t xml:space="preserve">It is expected that the contractor </w:t>
      </w:r>
      <w:r w:rsidR="00784901">
        <w:rPr>
          <w:rFonts w:ascii="Arial" w:hAnsi="Arial" w:cs="Arial"/>
          <w:sz w:val="24"/>
          <w:szCs w:val="24"/>
        </w:rPr>
        <w:t xml:space="preserve">will </w:t>
      </w:r>
      <w:r w:rsidRPr="00717753">
        <w:rPr>
          <w:rFonts w:ascii="Arial" w:hAnsi="Arial" w:cs="Arial"/>
          <w:sz w:val="24"/>
          <w:szCs w:val="24"/>
        </w:rPr>
        <w:t xml:space="preserve">describe the method they use, with deviations from NEER001 justified and fully detailed. Similar upland evidence reviews can be found here: </w:t>
      </w:r>
      <w:hyperlink r:id="rId15" w:history="1">
        <w:r w:rsidRPr="003F075D">
          <w:rPr>
            <w:rStyle w:val="Hyperlink"/>
            <w:rFonts w:ascii="Arial" w:hAnsi="Arial" w:cs="Arial"/>
            <w:sz w:val="24"/>
            <w:szCs w:val="24"/>
          </w:rPr>
          <w:t>http://publications.naturalengland.org.uk/category/4993022171283456</w:t>
        </w:r>
      </w:hyperlink>
    </w:p>
    <w:p w14:paraId="2B627A48" w14:textId="7BF9DB18" w:rsidR="007902A2" w:rsidRDefault="007902A2" w:rsidP="00717753">
      <w:pPr>
        <w:rPr>
          <w:rStyle w:val="Hyperlink"/>
          <w:rFonts w:ascii="Arial" w:hAnsi="Arial" w:cs="Arial"/>
          <w:sz w:val="24"/>
          <w:szCs w:val="24"/>
        </w:rPr>
      </w:pPr>
    </w:p>
    <w:p w14:paraId="79ED59AB" w14:textId="4B51EDB8" w:rsidR="00956D07" w:rsidRPr="007902A2" w:rsidRDefault="007902A2" w:rsidP="007902A2">
      <w:pPr>
        <w:pStyle w:val="ListParagraph"/>
        <w:numPr>
          <w:ilvl w:val="0"/>
          <w:numId w:val="44"/>
        </w:numPr>
        <w:rPr>
          <w:rFonts w:ascii="Arial" w:hAnsi="Arial" w:cs="Arial"/>
          <w:sz w:val="24"/>
          <w:szCs w:val="24"/>
          <w:u w:val="single"/>
        </w:rPr>
      </w:pPr>
      <w:r>
        <w:rPr>
          <w:rFonts w:ascii="Arial" w:hAnsi="Arial" w:cs="Arial"/>
          <w:sz w:val="24"/>
          <w:szCs w:val="24"/>
          <w:u w:val="single"/>
        </w:rPr>
        <w:t xml:space="preserve"> </w:t>
      </w:r>
      <w:r w:rsidRPr="007902A2">
        <w:rPr>
          <w:rFonts w:ascii="Arial" w:hAnsi="Arial" w:cs="Arial"/>
          <w:sz w:val="24"/>
          <w:szCs w:val="24"/>
          <w:u w:val="single"/>
        </w:rPr>
        <w:t>Project Initiation</w:t>
      </w:r>
    </w:p>
    <w:p w14:paraId="0D67CB91" w14:textId="77777777" w:rsidR="00956D07" w:rsidRDefault="00956D07" w:rsidP="00717753">
      <w:pPr>
        <w:rPr>
          <w:rFonts w:ascii="Arial" w:hAnsi="Arial" w:cs="Arial"/>
          <w:sz w:val="24"/>
          <w:szCs w:val="24"/>
        </w:rPr>
      </w:pPr>
    </w:p>
    <w:p w14:paraId="669A5A3E" w14:textId="401B2B5E" w:rsidR="00956D07" w:rsidRPr="00956D07" w:rsidRDefault="007902A2" w:rsidP="000039FB">
      <w:pPr>
        <w:jc w:val="both"/>
        <w:rPr>
          <w:rFonts w:ascii="Arial" w:hAnsi="Arial" w:cs="Arial"/>
          <w:sz w:val="24"/>
          <w:szCs w:val="24"/>
        </w:rPr>
      </w:pPr>
      <w:r>
        <w:rPr>
          <w:rFonts w:ascii="Arial" w:hAnsi="Arial" w:cs="Arial"/>
          <w:sz w:val="24"/>
          <w:szCs w:val="24"/>
        </w:rPr>
        <w:t xml:space="preserve">Once Natural England has awarded the contract, a meeting will be convened to discuss outstanding issues and to ensure the contractor is clear on the project requirement and </w:t>
      </w:r>
      <w:proofErr w:type="gramStart"/>
      <w:r>
        <w:rPr>
          <w:rFonts w:ascii="Arial" w:hAnsi="Arial" w:cs="Arial"/>
          <w:sz w:val="24"/>
          <w:szCs w:val="24"/>
        </w:rPr>
        <w:t>time-frame</w:t>
      </w:r>
      <w:proofErr w:type="gramEnd"/>
      <w:r>
        <w:rPr>
          <w:rFonts w:ascii="Arial" w:hAnsi="Arial" w:cs="Arial"/>
          <w:sz w:val="24"/>
          <w:szCs w:val="24"/>
        </w:rPr>
        <w:t xml:space="preserve">. </w:t>
      </w:r>
      <w:r w:rsidR="00956D07" w:rsidRPr="00956D07">
        <w:rPr>
          <w:rFonts w:ascii="Arial" w:hAnsi="Arial" w:cs="Arial"/>
          <w:sz w:val="24"/>
          <w:szCs w:val="24"/>
        </w:rPr>
        <w:t xml:space="preserve"> </w:t>
      </w:r>
    </w:p>
    <w:p w14:paraId="4A84F4EF" w14:textId="77777777" w:rsidR="00956D07" w:rsidRPr="00956D07" w:rsidRDefault="00956D07" w:rsidP="000039FB">
      <w:pPr>
        <w:jc w:val="both"/>
        <w:rPr>
          <w:rFonts w:ascii="Arial" w:hAnsi="Arial" w:cs="Arial"/>
          <w:sz w:val="24"/>
          <w:szCs w:val="24"/>
        </w:rPr>
      </w:pPr>
    </w:p>
    <w:p w14:paraId="162FE9C9" w14:textId="32B03366" w:rsidR="00956D07" w:rsidRPr="00956D07" w:rsidRDefault="00956D07" w:rsidP="00956D07">
      <w:pPr>
        <w:rPr>
          <w:rFonts w:ascii="Arial" w:hAnsi="Arial" w:cs="Arial"/>
          <w:sz w:val="24"/>
          <w:szCs w:val="24"/>
          <w:u w:val="single"/>
        </w:rPr>
      </w:pPr>
      <w:r w:rsidRPr="00956D07">
        <w:rPr>
          <w:rFonts w:ascii="Arial" w:hAnsi="Arial" w:cs="Arial"/>
          <w:sz w:val="24"/>
          <w:szCs w:val="24"/>
          <w:u w:val="single"/>
        </w:rPr>
        <w:t>6. Project Outputs</w:t>
      </w:r>
    </w:p>
    <w:p w14:paraId="2CB0A58D" w14:textId="0FCBCF5E" w:rsidR="00956D07" w:rsidRDefault="00956D07" w:rsidP="00956D07">
      <w:pPr>
        <w:rPr>
          <w:rFonts w:ascii="Arial" w:hAnsi="Arial" w:cs="Arial"/>
          <w:sz w:val="24"/>
          <w:szCs w:val="24"/>
        </w:rPr>
      </w:pPr>
    </w:p>
    <w:p w14:paraId="6E388FF9" w14:textId="77777777" w:rsidR="000800FB" w:rsidRPr="000800FB" w:rsidRDefault="000800FB" w:rsidP="000800FB">
      <w:pPr>
        <w:jc w:val="both"/>
        <w:rPr>
          <w:rFonts w:ascii="Arial" w:eastAsiaTheme="minorHAnsi" w:hAnsi="Arial" w:cs="Arial"/>
          <w:sz w:val="24"/>
          <w:szCs w:val="24"/>
        </w:rPr>
      </w:pPr>
      <w:r w:rsidRPr="000800FB">
        <w:rPr>
          <w:rFonts w:ascii="Arial" w:eastAsiaTheme="minorHAnsi" w:hAnsi="Arial" w:cs="Arial"/>
          <w:sz w:val="24"/>
          <w:szCs w:val="24"/>
        </w:rPr>
        <w:t xml:space="preserve">The project will begin with the production of a literature review that will be used to determine whether an evidence review is an appropriate next step. </w:t>
      </w:r>
    </w:p>
    <w:p w14:paraId="11917DA5" w14:textId="7386FA3C" w:rsidR="00956D07" w:rsidRPr="00956D07" w:rsidRDefault="000800FB" w:rsidP="000039FB">
      <w:pPr>
        <w:jc w:val="both"/>
        <w:rPr>
          <w:rFonts w:ascii="Arial" w:hAnsi="Arial" w:cs="Arial"/>
          <w:sz w:val="24"/>
          <w:szCs w:val="24"/>
        </w:rPr>
      </w:pPr>
      <w:r w:rsidRPr="000800FB">
        <w:rPr>
          <w:rFonts w:ascii="Arial" w:eastAsiaTheme="minorHAnsi" w:hAnsi="Arial" w:cs="Arial"/>
          <w:sz w:val="24"/>
          <w:szCs w:val="24"/>
        </w:rPr>
        <w:t xml:space="preserve">If the project moves to the evidence review phase, the project </w:t>
      </w:r>
      <w:r w:rsidR="00956D07" w:rsidRPr="00956D07">
        <w:rPr>
          <w:rFonts w:ascii="Arial" w:hAnsi="Arial" w:cs="Arial"/>
          <w:sz w:val="24"/>
          <w:szCs w:val="24"/>
        </w:rPr>
        <w:t xml:space="preserve">will deliver a fully referenced single report (with executive summary and appendices) that will gather and evaluate the strength of the existing evidence </w:t>
      </w:r>
      <w:r w:rsidR="0014605D">
        <w:rPr>
          <w:rFonts w:ascii="Arial" w:hAnsi="Arial" w:cs="Arial"/>
          <w:sz w:val="24"/>
          <w:szCs w:val="24"/>
        </w:rPr>
        <w:t>on the impacts of cutting vegetation upon peatland and heathland and what can be implemented to</w:t>
      </w:r>
      <w:r w:rsidR="00956D07" w:rsidRPr="00956D07">
        <w:rPr>
          <w:rFonts w:ascii="Arial" w:hAnsi="Arial" w:cs="Arial"/>
          <w:sz w:val="24"/>
          <w:szCs w:val="24"/>
        </w:rPr>
        <w:t xml:space="preserve"> mitigate these impacts. The report will also identify any outstanding evidence gaps. </w:t>
      </w:r>
    </w:p>
    <w:p w14:paraId="158DE508" w14:textId="77777777" w:rsidR="00956D07" w:rsidRPr="00956D07" w:rsidRDefault="00956D07" w:rsidP="000039FB">
      <w:pPr>
        <w:jc w:val="both"/>
        <w:rPr>
          <w:rFonts w:ascii="Arial" w:hAnsi="Arial" w:cs="Arial"/>
          <w:sz w:val="24"/>
          <w:szCs w:val="24"/>
        </w:rPr>
      </w:pPr>
    </w:p>
    <w:p w14:paraId="18DF0505" w14:textId="7F981F52" w:rsidR="00956D07" w:rsidRDefault="00956D07" w:rsidP="000039FB">
      <w:pPr>
        <w:jc w:val="both"/>
        <w:rPr>
          <w:rFonts w:ascii="Arial" w:hAnsi="Arial" w:cs="Arial"/>
          <w:sz w:val="24"/>
          <w:szCs w:val="24"/>
        </w:rPr>
      </w:pPr>
      <w:r w:rsidRPr="00956D07">
        <w:rPr>
          <w:rFonts w:ascii="Arial" w:hAnsi="Arial" w:cs="Arial"/>
          <w:sz w:val="24"/>
          <w:szCs w:val="24"/>
        </w:rPr>
        <w:t>This report will be delivered as an initial draft for comment. Natural England staff will return comments. A final report will be produced that takes account of / incorporates these comments. A meeting to discuss the initial draft and comments can be requested by the contractor.</w:t>
      </w:r>
    </w:p>
    <w:p w14:paraId="57995A41" w14:textId="52C81B3B" w:rsidR="00956D07" w:rsidRDefault="00956D07" w:rsidP="00956D07">
      <w:pPr>
        <w:rPr>
          <w:rFonts w:ascii="Arial" w:hAnsi="Arial" w:cs="Arial"/>
          <w:sz w:val="24"/>
          <w:szCs w:val="24"/>
        </w:rPr>
      </w:pPr>
    </w:p>
    <w:p w14:paraId="61C97601" w14:textId="77777777" w:rsidR="00956D07" w:rsidRPr="00750FD3" w:rsidRDefault="00956D07" w:rsidP="00956D07">
      <w:pPr>
        <w:rPr>
          <w:rFonts w:ascii="Arial" w:hAnsi="Arial" w:cs="Arial"/>
          <w:sz w:val="24"/>
          <w:szCs w:val="24"/>
        </w:rPr>
      </w:pPr>
    </w:p>
    <w:p w14:paraId="64BBB8C1" w14:textId="195FC9E8" w:rsidR="008C6BA1" w:rsidRPr="00750FD3" w:rsidRDefault="00750FD3" w:rsidP="008C6BA1">
      <w:pPr>
        <w:rPr>
          <w:rFonts w:ascii="Arial" w:hAnsi="Arial" w:cs="Arial"/>
          <w:sz w:val="24"/>
          <w:szCs w:val="24"/>
        </w:rPr>
      </w:pPr>
      <w:r>
        <w:rPr>
          <w:rFonts w:ascii="Arial" w:hAnsi="Arial" w:cs="Arial"/>
          <w:sz w:val="24"/>
          <w:szCs w:val="24"/>
        </w:rPr>
        <w:br w:type="page"/>
      </w: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lastRenderedPageBreak/>
        <w:t>Prices</w:t>
      </w:r>
    </w:p>
    <w:p w14:paraId="27E7D0FD" w14:textId="77777777" w:rsidR="00CC7A48" w:rsidRDefault="00CC7A48" w:rsidP="008C6BA1">
      <w:pPr>
        <w:rPr>
          <w:rFonts w:ascii="Arial" w:eastAsia="Times New Roman" w:hAnsi="Arial"/>
          <w:b/>
          <w:bCs/>
          <w:sz w:val="28"/>
          <w:szCs w:val="26"/>
        </w:rPr>
      </w:pPr>
    </w:p>
    <w:p w14:paraId="03494225" w14:textId="309B7495" w:rsidR="00CC7A48" w:rsidRDefault="002D381E" w:rsidP="008C6BA1">
      <w:pPr>
        <w:rPr>
          <w:rFonts w:ascii="Arial" w:eastAsia="Times New Roman" w:hAnsi="Arial"/>
          <w:bCs/>
          <w:sz w:val="24"/>
          <w:szCs w:val="24"/>
        </w:rPr>
      </w:pPr>
      <w:r w:rsidRPr="002D381E">
        <w:rPr>
          <w:rFonts w:ascii="Arial" w:eastAsia="Times New Roman" w:hAnsi="Arial"/>
          <w:bCs/>
          <w:sz w:val="24"/>
          <w:szCs w:val="24"/>
        </w:rPr>
        <w:t>Prices must be submitted in £ sterling</w:t>
      </w:r>
      <w:r>
        <w:rPr>
          <w:rFonts w:ascii="Arial" w:eastAsia="Times New Roman" w:hAnsi="Arial"/>
          <w:bCs/>
          <w:sz w:val="24"/>
          <w:szCs w:val="24"/>
        </w:rPr>
        <w:t xml:space="preserve">, provided as a net amount </w:t>
      </w:r>
      <w:r w:rsidRPr="002D381E">
        <w:rPr>
          <w:rFonts w:ascii="Arial" w:eastAsia="Times New Roman" w:hAnsi="Arial"/>
          <w:bCs/>
          <w:sz w:val="24"/>
          <w:szCs w:val="24"/>
        </w:rPr>
        <w:t>excluding VAT, stat</w:t>
      </w:r>
      <w:r>
        <w:rPr>
          <w:rFonts w:ascii="Arial" w:eastAsia="Times New Roman" w:hAnsi="Arial"/>
          <w:bCs/>
          <w:sz w:val="24"/>
          <w:szCs w:val="24"/>
        </w:rPr>
        <w:t>ing</w:t>
      </w:r>
      <w:r w:rsidRPr="002D381E">
        <w:rPr>
          <w:rFonts w:ascii="Arial" w:eastAsia="Times New Roman" w:hAnsi="Arial"/>
          <w:bCs/>
          <w:sz w:val="24"/>
          <w:szCs w:val="24"/>
        </w:rPr>
        <w:t xml:space="preserve"> the relevant VAT rate you will apply to your invoice (</w:t>
      </w:r>
      <w:proofErr w:type="gramStart"/>
      <w:r w:rsidRPr="002D381E">
        <w:rPr>
          <w:rFonts w:ascii="Arial" w:eastAsia="Times New Roman" w:hAnsi="Arial"/>
          <w:bCs/>
          <w:sz w:val="24"/>
          <w:szCs w:val="24"/>
        </w:rPr>
        <w:t>e.g.</w:t>
      </w:r>
      <w:proofErr w:type="gramEnd"/>
      <w:r w:rsidRPr="002D381E">
        <w:rPr>
          <w:rFonts w:ascii="Arial" w:eastAsia="Times New Roman" w:hAnsi="Arial"/>
          <w:bCs/>
          <w:sz w:val="24"/>
          <w:szCs w:val="24"/>
        </w:rPr>
        <w:t xml:space="preserve"> standard, outside scope, exempt, zero)</w:t>
      </w:r>
      <w:r>
        <w:rPr>
          <w:rFonts w:ascii="Arial" w:eastAsia="Times New Roman" w:hAnsi="Arial"/>
          <w:bCs/>
          <w:sz w:val="24"/>
          <w:szCs w:val="24"/>
        </w:rPr>
        <w:t>,</w:t>
      </w:r>
      <w:r w:rsidRPr="002D381E">
        <w:rPr>
          <w:rFonts w:ascii="Arial" w:eastAsia="Times New Roman" w:hAnsi="Arial"/>
          <w:bCs/>
          <w:sz w:val="24"/>
          <w:szCs w:val="24"/>
        </w:rPr>
        <w:t xml:space="preserve"> the separate VAT amount in £ GBP if appropriate</w:t>
      </w:r>
      <w:r>
        <w:rPr>
          <w:rFonts w:ascii="Arial" w:eastAsia="Times New Roman" w:hAnsi="Arial"/>
          <w:bCs/>
          <w:sz w:val="24"/>
          <w:szCs w:val="24"/>
        </w:rPr>
        <w:t xml:space="preserve">, and a gross value (inclusive of any VAT).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Pr="002D381E" w:rsidRDefault="001577B3" w:rsidP="008C6BA1">
      <w:pPr>
        <w:rPr>
          <w:rFonts w:ascii="Arial" w:eastAsia="Times New Roman" w:hAnsi="Arial"/>
          <w:b/>
          <w:bCs/>
          <w:sz w:val="24"/>
          <w:szCs w:val="24"/>
        </w:rPr>
      </w:pPr>
    </w:p>
    <w:p w14:paraId="141D4813" w14:textId="0EB7A02C" w:rsidR="002D381E" w:rsidRPr="002D381E" w:rsidRDefault="002D381E" w:rsidP="002D381E">
      <w:pPr>
        <w:rPr>
          <w:rFonts w:ascii="Arial" w:hAnsi="Arial" w:cs="Arial"/>
          <w:sz w:val="24"/>
          <w:szCs w:val="24"/>
        </w:rPr>
      </w:pPr>
      <w:r w:rsidRPr="002D381E">
        <w:rPr>
          <w:rFonts w:ascii="Arial" w:hAnsi="Arial" w:cs="Arial"/>
          <w:sz w:val="24"/>
          <w:szCs w:val="24"/>
        </w:rPr>
        <w:t>Key staff work</w:t>
      </w:r>
      <w:r>
        <w:rPr>
          <w:rFonts w:ascii="Arial" w:hAnsi="Arial" w:cs="Arial"/>
          <w:sz w:val="24"/>
          <w:szCs w:val="24"/>
        </w:rPr>
        <w:t>ing</w:t>
      </w:r>
      <w:r w:rsidRPr="002D381E">
        <w:rPr>
          <w:rFonts w:ascii="Arial" w:hAnsi="Arial" w:cs="Arial"/>
          <w:sz w:val="24"/>
          <w:szCs w:val="24"/>
        </w:rPr>
        <w:t xml:space="preserve"> on this contract must be detailed in the quotation </w:t>
      </w:r>
      <w:r>
        <w:rPr>
          <w:rFonts w:ascii="Arial" w:hAnsi="Arial" w:cs="Arial"/>
          <w:sz w:val="24"/>
          <w:szCs w:val="24"/>
        </w:rPr>
        <w:t xml:space="preserve">along </w:t>
      </w:r>
      <w:r w:rsidRPr="002D381E">
        <w:rPr>
          <w:rFonts w:ascii="Arial" w:hAnsi="Arial" w:cs="Arial"/>
          <w:sz w:val="24"/>
          <w:szCs w:val="24"/>
        </w:rPr>
        <w:t xml:space="preserve">with </w:t>
      </w:r>
      <w:r>
        <w:rPr>
          <w:rFonts w:ascii="Arial" w:hAnsi="Arial" w:cs="Arial"/>
          <w:sz w:val="24"/>
          <w:szCs w:val="24"/>
        </w:rPr>
        <w:t xml:space="preserve">their </w:t>
      </w:r>
      <w:r w:rsidRPr="002D381E">
        <w:rPr>
          <w:rFonts w:ascii="Arial" w:hAnsi="Arial" w:cs="Arial"/>
          <w:sz w:val="24"/>
          <w:szCs w:val="24"/>
        </w:rPr>
        <w:t xml:space="preserve">experience in the </w:t>
      </w:r>
      <w:r>
        <w:rPr>
          <w:rFonts w:ascii="Arial" w:hAnsi="Arial" w:cs="Arial"/>
          <w:sz w:val="24"/>
          <w:szCs w:val="24"/>
        </w:rPr>
        <w:t>undertaking evidence or literature reviews</w:t>
      </w:r>
      <w:r w:rsidRPr="002D381E">
        <w:rPr>
          <w:rFonts w:ascii="Arial" w:hAnsi="Arial" w:cs="Arial"/>
          <w:sz w:val="24"/>
          <w:szCs w:val="24"/>
        </w:rPr>
        <w:t xml:space="preserve"> clearly identified.</w:t>
      </w:r>
    </w:p>
    <w:p w14:paraId="4262BECB" w14:textId="77777777" w:rsidR="002D381E" w:rsidRPr="002D381E" w:rsidRDefault="002D381E" w:rsidP="002D381E">
      <w:pPr>
        <w:rPr>
          <w:rFonts w:ascii="Arial" w:hAnsi="Arial" w:cs="Arial"/>
          <w:sz w:val="24"/>
          <w:szCs w:val="24"/>
        </w:rPr>
      </w:pPr>
    </w:p>
    <w:p w14:paraId="613E4CEF" w14:textId="77777777" w:rsidR="002D381E" w:rsidRPr="002D381E" w:rsidRDefault="002D381E" w:rsidP="002D381E">
      <w:pPr>
        <w:rPr>
          <w:rFonts w:ascii="Arial" w:hAnsi="Arial" w:cs="Arial"/>
          <w:sz w:val="24"/>
          <w:szCs w:val="24"/>
        </w:rPr>
      </w:pPr>
      <w:r w:rsidRPr="002D381E">
        <w:rPr>
          <w:rFonts w:ascii="Arial" w:hAnsi="Arial" w:cs="Arial"/>
          <w:sz w:val="24"/>
          <w:szCs w:val="24"/>
        </w:rPr>
        <w:t>Please also include the following information in your quotation:</w:t>
      </w:r>
    </w:p>
    <w:p w14:paraId="5B3B096F" w14:textId="1A179CF6" w:rsidR="002D381E" w:rsidRDefault="002D381E" w:rsidP="002D381E">
      <w:pPr>
        <w:pStyle w:val="ListParagraph"/>
        <w:numPr>
          <w:ilvl w:val="0"/>
          <w:numId w:val="40"/>
        </w:numPr>
        <w:rPr>
          <w:rFonts w:ascii="Arial" w:hAnsi="Arial" w:cs="Arial"/>
          <w:sz w:val="24"/>
          <w:szCs w:val="24"/>
        </w:rPr>
      </w:pPr>
      <w:r w:rsidRPr="002D381E">
        <w:rPr>
          <w:rFonts w:ascii="Arial" w:hAnsi="Arial" w:cs="Arial"/>
          <w:sz w:val="24"/>
          <w:szCs w:val="24"/>
        </w:rPr>
        <w:t xml:space="preserve">Proposed </w:t>
      </w:r>
      <w:proofErr w:type="gramStart"/>
      <w:r w:rsidRPr="002D381E">
        <w:rPr>
          <w:rFonts w:ascii="Arial" w:hAnsi="Arial" w:cs="Arial"/>
          <w:sz w:val="24"/>
          <w:szCs w:val="24"/>
        </w:rPr>
        <w:t>method</w:t>
      </w:r>
      <w:r w:rsidR="00956A15">
        <w:rPr>
          <w:rFonts w:ascii="Arial" w:hAnsi="Arial" w:cs="Arial"/>
          <w:sz w:val="24"/>
          <w:szCs w:val="24"/>
        </w:rPr>
        <w:t>;</w:t>
      </w:r>
      <w:proofErr w:type="gramEnd"/>
    </w:p>
    <w:p w14:paraId="2E1A48D6" w14:textId="55FF8A68" w:rsidR="002D381E" w:rsidRPr="002D381E" w:rsidRDefault="002D381E" w:rsidP="002D381E">
      <w:pPr>
        <w:pStyle w:val="ListParagraph"/>
        <w:numPr>
          <w:ilvl w:val="0"/>
          <w:numId w:val="40"/>
        </w:numPr>
        <w:rPr>
          <w:rFonts w:ascii="Arial" w:hAnsi="Arial" w:cs="Arial"/>
          <w:sz w:val="24"/>
          <w:szCs w:val="24"/>
        </w:rPr>
      </w:pPr>
      <w:r>
        <w:rPr>
          <w:rFonts w:ascii="Arial" w:hAnsi="Arial" w:cs="Arial"/>
          <w:sz w:val="24"/>
          <w:szCs w:val="24"/>
        </w:rPr>
        <w:t>T</w:t>
      </w:r>
      <w:r w:rsidRPr="002D381E">
        <w:rPr>
          <w:rFonts w:ascii="Arial" w:hAnsi="Arial" w:cs="Arial"/>
          <w:sz w:val="24"/>
          <w:szCs w:val="24"/>
        </w:rPr>
        <w:t xml:space="preserve">imeframes for achieving the </w:t>
      </w:r>
      <w:r>
        <w:rPr>
          <w:rFonts w:ascii="Arial" w:hAnsi="Arial" w:cs="Arial"/>
          <w:sz w:val="24"/>
          <w:szCs w:val="24"/>
        </w:rPr>
        <w:t xml:space="preserve">project described in the </w:t>
      </w:r>
      <w:proofErr w:type="gramStart"/>
      <w:r w:rsidRPr="002D381E">
        <w:rPr>
          <w:rFonts w:ascii="Arial" w:hAnsi="Arial" w:cs="Arial"/>
          <w:sz w:val="24"/>
          <w:szCs w:val="24"/>
        </w:rPr>
        <w:t>specification;</w:t>
      </w:r>
      <w:proofErr w:type="gramEnd"/>
    </w:p>
    <w:p w14:paraId="416915AE" w14:textId="725E4CD9" w:rsidR="002D381E" w:rsidRDefault="002D381E" w:rsidP="002D381E">
      <w:pPr>
        <w:pStyle w:val="ListParagraph"/>
        <w:numPr>
          <w:ilvl w:val="0"/>
          <w:numId w:val="40"/>
        </w:numPr>
        <w:rPr>
          <w:rFonts w:ascii="Arial" w:hAnsi="Arial" w:cs="Arial"/>
          <w:sz w:val="24"/>
          <w:szCs w:val="24"/>
        </w:rPr>
      </w:pPr>
      <w:r w:rsidRPr="002D381E">
        <w:rPr>
          <w:rFonts w:ascii="Arial" w:hAnsi="Arial" w:cs="Arial"/>
          <w:sz w:val="24"/>
          <w:szCs w:val="24"/>
        </w:rPr>
        <w:t xml:space="preserve">Recent experience of carrying out similar </w:t>
      </w:r>
      <w:proofErr w:type="gramStart"/>
      <w:r w:rsidRPr="002D381E">
        <w:rPr>
          <w:rFonts w:ascii="Arial" w:hAnsi="Arial" w:cs="Arial"/>
          <w:sz w:val="24"/>
          <w:szCs w:val="24"/>
        </w:rPr>
        <w:t>contracts;</w:t>
      </w:r>
      <w:proofErr w:type="gramEnd"/>
    </w:p>
    <w:p w14:paraId="26B724DC" w14:textId="336E020B" w:rsidR="00956A15" w:rsidRDefault="00956A15" w:rsidP="002D381E">
      <w:pPr>
        <w:pStyle w:val="ListParagraph"/>
        <w:numPr>
          <w:ilvl w:val="0"/>
          <w:numId w:val="40"/>
        </w:numPr>
        <w:rPr>
          <w:rFonts w:ascii="Arial" w:hAnsi="Arial" w:cs="Arial"/>
          <w:sz w:val="24"/>
          <w:szCs w:val="24"/>
        </w:rPr>
      </w:pPr>
      <w:r>
        <w:rPr>
          <w:rFonts w:ascii="Arial" w:hAnsi="Arial" w:cs="Arial"/>
          <w:sz w:val="24"/>
          <w:szCs w:val="24"/>
        </w:rPr>
        <w:t xml:space="preserve">How you will access academic </w:t>
      </w:r>
      <w:proofErr w:type="gramStart"/>
      <w:r>
        <w:rPr>
          <w:rFonts w:ascii="Arial" w:hAnsi="Arial" w:cs="Arial"/>
          <w:sz w:val="24"/>
          <w:szCs w:val="24"/>
        </w:rPr>
        <w:t>literature;</w:t>
      </w:r>
      <w:proofErr w:type="gramEnd"/>
      <w:r>
        <w:rPr>
          <w:rFonts w:ascii="Arial" w:hAnsi="Arial" w:cs="Arial"/>
          <w:sz w:val="24"/>
          <w:szCs w:val="24"/>
        </w:rPr>
        <w:t xml:space="preserve"> </w:t>
      </w:r>
    </w:p>
    <w:p w14:paraId="29B9544F" w14:textId="0C2B576B" w:rsidR="00956A15" w:rsidRPr="002D381E" w:rsidRDefault="00956A15" w:rsidP="002D381E">
      <w:pPr>
        <w:pStyle w:val="ListParagraph"/>
        <w:numPr>
          <w:ilvl w:val="0"/>
          <w:numId w:val="40"/>
        </w:numPr>
        <w:rPr>
          <w:rFonts w:ascii="Arial" w:hAnsi="Arial" w:cs="Arial"/>
          <w:sz w:val="24"/>
          <w:szCs w:val="24"/>
        </w:rPr>
      </w:pPr>
      <w:r>
        <w:rPr>
          <w:rFonts w:ascii="Arial" w:hAnsi="Arial" w:cs="Arial"/>
          <w:sz w:val="24"/>
          <w:szCs w:val="24"/>
        </w:rPr>
        <w:t>Internal quality assurance measures</w:t>
      </w:r>
      <w:r w:rsidR="000039FB">
        <w:rPr>
          <w:rFonts w:ascii="Arial" w:hAnsi="Arial" w:cs="Arial"/>
          <w:sz w:val="24"/>
          <w:szCs w:val="24"/>
        </w:rPr>
        <w:t>; and</w:t>
      </w:r>
    </w:p>
    <w:p w14:paraId="3CB8AC8C" w14:textId="17FF1FE2" w:rsidR="002D381E" w:rsidRPr="002D381E" w:rsidRDefault="002D381E" w:rsidP="002D381E">
      <w:pPr>
        <w:pStyle w:val="ListParagraph"/>
        <w:numPr>
          <w:ilvl w:val="0"/>
          <w:numId w:val="40"/>
        </w:numPr>
        <w:rPr>
          <w:rFonts w:ascii="Arial" w:hAnsi="Arial" w:cs="Arial"/>
          <w:sz w:val="24"/>
          <w:szCs w:val="24"/>
        </w:rPr>
      </w:pPr>
      <w:r w:rsidRPr="002D381E">
        <w:rPr>
          <w:rFonts w:ascii="Arial" w:hAnsi="Arial" w:cs="Arial"/>
          <w:sz w:val="24"/>
          <w:szCs w:val="24"/>
        </w:rPr>
        <w:t>Insurances</w:t>
      </w:r>
      <w:r w:rsidR="000039FB">
        <w:rPr>
          <w:rFonts w:ascii="Arial" w:hAnsi="Arial" w:cs="Arial"/>
          <w:sz w:val="24"/>
          <w:szCs w:val="24"/>
        </w:rPr>
        <w:t xml:space="preserve"> and accreditations. </w:t>
      </w:r>
    </w:p>
    <w:p w14:paraId="34661BD4" w14:textId="77777777" w:rsidR="00C11CDE" w:rsidRPr="002D381E" w:rsidRDefault="00C11CDE" w:rsidP="008C6BA1">
      <w:pPr>
        <w:rPr>
          <w:rFonts w:ascii="Arial" w:eastAsia="Times New Roman" w:hAnsi="Arial"/>
          <w:b/>
          <w:bCs/>
          <w:sz w:val="24"/>
          <w:szCs w:val="24"/>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956A15" w:rsidRDefault="00724B5C" w:rsidP="00724B5C">
      <w:pPr>
        <w:rPr>
          <w:rFonts w:ascii="Arial" w:hAnsi="Arial" w:cs="Arial"/>
          <w:sz w:val="24"/>
          <w:szCs w:val="24"/>
        </w:rPr>
      </w:pPr>
      <w:r w:rsidRPr="00246B80">
        <w:rPr>
          <w:rFonts w:ascii="Arial" w:hAnsi="Arial" w:cs="Arial"/>
          <w:sz w:val="24"/>
          <w:szCs w:val="24"/>
        </w:rPr>
        <w:t>Quality – 50%</w:t>
      </w:r>
      <w:r w:rsidRPr="00246B80">
        <w:rPr>
          <w:rFonts w:ascii="Arial" w:hAnsi="Arial" w:cs="Arial"/>
          <w:sz w:val="24"/>
          <w:szCs w:val="24"/>
        </w:rPr>
        <w:br/>
      </w:r>
    </w:p>
    <w:p w14:paraId="50E01843" w14:textId="1DDE2E82" w:rsidR="002D381E" w:rsidRPr="00956A15" w:rsidRDefault="002D381E" w:rsidP="002D381E">
      <w:pPr>
        <w:rPr>
          <w:rFonts w:ascii="Arial" w:hAnsi="Arial" w:cs="Arial"/>
          <w:sz w:val="24"/>
          <w:szCs w:val="24"/>
        </w:rPr>
      </w:pPr>
      <w:r w:rsidRPr="00956A15">
        <w:rPr>
          <w:rFonts w:ascii="Arial" w:hAnsi="Arial" w:cs="Arial"/>
          <w:sz w:val="24"/>
          <w:szCs w:val="24"/>
        </w:rPr>
        <w:t>The quality criteria</w:t>
      </w:r>
      <w:r w:rsidR="00956A15">
        <w:rPr>
          <w:rFonts w:ascii="Arial" w:hAnsi="Arial" w:cs="Arial"/>
          <w:sz w:val="24"/>
          <w:szCs w:val="24"/>
        </w:rPr>
        <w:t xml:space="preserve">, as bullet-pointed above, will be scored in accordance with the below scoring system. </w:t>
      </w:r>
    </w:p>
    <w:p w14:paraId="37EB9058" w14:textId="77777777" w:rsidR="001577B3" w:rsidRPr="002D381E" w:rsidRDefault="001577B3" w:rsidP="008C6BA1">
      <w:pPr>
        <w:rPr>
          <w:rFonts w:ascii="Arial" w:eastAsia="Times New Roman" w:hAnsi="Arial"/>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6D7E5C"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C80EB2C" w14:textId="77777777" w:rsidR="00BC279C" w:rsidRDefault="00BC279C">
      <w:pPr>
        <w:rPr>
          <w:rFonts w:ascii="Arial" w:hAnsi="Arial" w:cs="Arial"/>
          <w:b/>
          <w:sz w:val="28"/>
          <w:szCs w:val="28"/>
        </w:rPr>
      </w:pPr>
      <w:r>
        <w:rPr>
          <w:rFonts w:ascii="Arial" w:hAnsi="Arial" w:cs="Arial"/>
          <w:b/>
          <w:sz w:val="28"/>
          <w:szCs w:val="28"/>
        </w:rPr>
        <w:br w:type="page"/>
      </w:r>
    </w:p>
    <w:p w14:paraId="184A8B0B" w14:textId="555C99B0" w:rsidR="00724B5C" w:rsidRPr="0048726F" w:rsidRDefault="00724B5C" w:rsidP="00724B5C">
      <w:pPr>
        <w:rPr>
          <w:rFonts w:ascii="Arial" w:hAnsi="Arial" w:cs="Arial"/>
          <w:b/>
          <w:sz w:val="28"/>
          <w:szCs w:val="28"/>
        </w:rPr>
      </w:pPr>
      <w:r w:rsidRPr="0048726F">
        <w:rPr>
          <w:rFonts w:ascii="Arial" w:hAnsi="Arial" w:cs="Arial"/>
          <w:b/>
          <w:sz w:val="28"/>
          <w:szCs w:val="28"/>
        </w:rPr>
        <w:lastRenderedPageBreak/>
        <w:t>Contract Management</w:t>
      </w:r>
    </w:p>
    <w:p w14:paraId="7EC4D5FF" w14:textId="77777777" w:rsidR="00724B5C" w:rsidRDefault="00724B5C" w:rsidP="00724B5C">
      <w:pPr>
        <w:rPr>
          <w:rFonts w:ascii="Arial" w:hAnsi="Arial" w:cs="Arial"/>
          <w:sz w:val="24"/>
          <w:szCs w:val="24"/>
        </w:rPr>
      </w:pPr>
    </w:p>
    <w:p w14:paraId="60528FE5" w14:textId="559D9820" w:rsidR="00724B5C" w:rsidRPr="00246B80" w:rsidRDefault="00724B5C" w:rsidP="00BC279C">
      <w:pPr>
        <w:jc w:val="both"/>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by</w:t>
      </w:r>
      <w:r w:rsidR="002D381E">
        <w:rPr>
          <w:rFonts w:ascii="Arial" w:hAnsi="Arial" w:cs="Arial"/>
          <w:sz w:val="24"/>
          <w:szCs w:val="24"/>
        </w:rPr>
        <w:t xml:space="preserve"> </w:t>
      </w:r>
      <w:r w:rsidR="000F508D" w:rsidRPr="00486C99">
        <w:rPr>
          <w:rFonts w:ascii="Arial" w:hAnsi="Arial" w:cs="Arial"/>
          <w:sz w:val="24"/>
          <w:szCs w:val="24"/>
        </w:rPr>
        <w:t>Alistair</w:t>
      </w:r>
      <w:r w:rsidR="00486C99">
        <w:rPr>
          <w:rFonts w:ascii="Arial" w:hAnsi="Arial" w:cs="Arial"/>
          <w:sz w:val="24"/>
          <w:szCs w:val="24"/>
        </w:rPr>
        <w:t xml:space="preserve"> </w:t>
      </w:r>
      <w:proofErr w:type="spellStart"/>
      <w:r w:rsidR="000F508D" w:rsidRPr="00486C99">
        <w:rPr>
          <w:rFonts w:ascii="Arial" w:hAnsi="Arial" w:cs="Arial"/>
          <w:sz w:val="24"/>
          <w:szCs w:val="24"/>
        </w:rPr>
        <w:t>Crowle</w:t>
      </w:r>
      <w:proofErr w:type="spellEnd"/>
      <w:r w:rsidR="002D381E">
        <w:rPr>
          <w:rFonts w:ascii="Arial" w:hAnsi="Arial" w:cs="Arial"/>
          <w:sz w:val="24"/>
          <w:szCs w:val="24"/>
        </w:rPr>
        <w:t xml:space="preserve"> (</w:t>
      </w:r>
      <w:hyperlink r:id="rId16" w:history="1">
        <w:r w:rsidR="000F508D" w:rsidRPr="003F4495">
          <w:rPr>
            <w:rStyle w:val="Hyperlink"/>
            <w:rFonts w:ascii="Arial" w:hAnsi="Arial" w:cs="Arial"/>
            <w:sz w:val="24"/>
            <w:szCs w:val="24"/>
          </w:rPr>
          <w:t>alistair.crowle@naturalengland.org.uk</w:t>
        </w:r>
      </w:hyperlink>
      <w:r w:rsidR="000F508D">
        <w:rPr>
          <w:rFonts w:ascii="Arial" w:hAnsi="Arial" w:cs="Arial"/>
          <w:sz w:val="24"/>
          <w:szCs w:val="24"/>
        </w:rPr>
        <w:t xml:space="preserve">) </w:t>
      </w:r>
      <w:r w:rsidR="007D078F">
        <w:rPr>
          <w:rFonts w:ascii="Arial" w:hAnsi="Arial" w:cs="Arial"/>
          <w:sz w:val="24"/>
          <w:szCs w:val="24"/>
        </w:rPr>
        <w:t xml:space="preserve">who </w:t>
      </w:r>
      <w:r w:rsidR="002D381E">
        <w:rPr>
          <w:rFonts w:ascii="Arial" w:hAnsi="Arial" w:cs="Arial"/>
          <w:sz w:val="24"/>
          <w:szCs w:val="24"/>
        </w:rPr>
        <w:t xml:space="preserve">will be in touch to arrange a </w:t>
      </w:r>
      <w:proofErr w:type="gramStart"/>
      <w:r w:rsidR="002D381E">
        <w:rPr>
          <w:rFonts w:ascii="Arial" w:hAnsi="Arial" w:cs="Arial"/>
          <w:sz w:val="24"/>
          <w:szCs w:val="24"/>
        </w:rPr>
        <w:t>kick off</w:t>
      </w:r>
      <w:proofErr w:type="gramEnd"/>
      <w:r w:rsidR="002D381E">
        <w:rPr>
          <w:rFonts w:ascii="Arial" w:hAnsi="Arial" w:cs="Arial"/>
          <w:sz w:val="24"/>
          <w:szCs w:val="24"/>
        </w:rPr>
        <w:t xml:space="preserve"> and scoping meeting with the successful contractor as soon as possible after contract award. A further meeting can be requested by the successful contractor to discuss comments and feedback provided by Natural England staff on the draft report. </w:t>
      </w:r>
    </w:p>
    <w:p w14:paraId="32EEAC67" w14:textId="77777777" w:rsidR="002D381E" w:rsidRPr="00246B80" w:rsidRDefault="002D381E" w:rsidP="00BC279C">
      <w:pPr>
        <w:jc w:val="both"/>
        <w:rPr>
          <w:rFonts w:ascii="Arial" w:hAnsi="Arial" w:cs="Arial"/>
          <w:sz w:val="24"/>
          <w:szCs w:val="24"/>
        </w:rPr>
      </w:pPr>
    </w:p>
    <w:p w14:paraId="51ECE950" w14:textId="14F548FA" w:rsidR="00724B5C" w:rsidRPr="00246B80" w:rsidRDefault="00724B5C" w:rsidP="00BC279C">
      <w:pPr>
        <w:jc w:val="both"/>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r w:rsidR="002D381E">
        <w:rPr>
          <w:rFonts w:ascii="Arial" w:hAnsi="Arial" w:cs="Arial"/>
          <w:sz w:val="24"/>
          <w:szCs w:val="24"/>
        </w:rPr>
        <w:t>A single invoice for the works will be paid upon submission of the final agreed report.</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lastRenderedPageBreak/>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2FFC400" w14:textId="77777777" w:rsidR="00C04BEA" w:rsidRPr="00684722" w:rsidRDefault="00C04BEA">
      <w:pPr>
        <w:rPr>
          <w:rFonts w:ascii="Arial" w:hAnsi="Arial" w:cs="Arial"/>
          <w:sz w:val="24"/>
          <w:szCs w:val="24"/>
        </w:rPr>
      </w:pPr>
    </w:p>
    <w:sectPr w:rsidR="00C04BEA" w:rsidRPr="00684722" w:rsidSect="006F176B">
      <w:headerReference w:type="first" r:id="rId17"/>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6D1E1" w14:textId="77777777" w:rsidR="000907DA" w:rsidRDefault="000907DA" w:rsidP="00A16121">
      <w:r>
        <w:separator/>
      </w:r>
    </w:p>
  </w:endnote>
  <w:endnote w:type="continuationSeparator" w:id="0">
    <w:p w14:paraId="41547EEA" w14:textId="77777777" w:rsidR="000907DA" w:rsidRDefault="000907DA" w:rsidP="00A16121">
      <w:r>
        <w:continuationSeparator/>
      </w:r>
    </w:p>
  </w:endnote>
  <w:endnote w:type="continuationNotice" w:id="1">
    <w:p w14:paraId="478B9C8C" w14:textId="77777777" w:rsidR="000907DA" w:rsidRDefault="00090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F72" w14:textId="77777777" w:rsidR="000907DA" w:rsidRDefault="000907DA" w:rsidP="00A16121">
      <w:r>
        <w:separator/>
      </w:r>
    </w:p>
  </w:footnote>
  <w:footnote w:type="continuationSeparator" w:id="0">
    <w:p w14:paraId="71245421" w14:textId="77777777" w:rsidR="000907DA" w:rsidRDefault="000907DA" w:rsidP="00A16121">
      <w:r>
        <w:continuationSeparator/>
      </w:r>
    </w:p>
  </w:footnote>
  <w:footnote w:type="continuationNotice" w:id="1">
    <w:p w14:paraId="6D207234" w14:textId="77777777" w:rsidR="000907DA" w:rsidRDefault="00090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548E5"/>
    <w:multiLevelType w:val="hybridMultilevel"/>
    <w:tmpl w:val="5DDE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7315DC"/>
    <w:multiLevelType w:val="hybridMultilevel"/>
    <w:tmpl w:val="11EA9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801C9"/>
    <w:multiLevelType w:val="hybridMultilevel"/>
    <w:tmpl w:val="4AF4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44A93"/>
    <w:multiLevelType w:val="hybridMultilevel"/>
    <w:tmpl w:val="79FC4C8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4BF3ACF"/>
    <w:multiLevelType w:val="hybridMultilevel"/>
    <w:tmpl w:val="1D8035B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9305F6"/>
    <w:multiLevelType w:val="hybridMultilevel"/>
    <w:tmpl w:val="F8D6ACE0"/>
    <w:lvl w:ilvl="0" w:tplc="C09EECA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F3E7CD3"/>
    <w:multiLevelType w:val="hybridMultilevel"/>
    <w:tmpl w:val="E148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C4B65"/>
    <w:multiLevelType w:val="hybridMultilevel"/>
    <w:tmpl w:val="6E36B0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0"/>
  </w:num>
  <w:num w:numId="4">
    <w:abstractNumId w:val="18"/>
  </w:num>
  <w:num w:numId="5">
    <w:abstractNumId w:val="43"/>
  </w:num>
  <w:num w:numId="6">
    <w:abstractNumId w:val="15"/>
  </w:num>
  <w:num w:numId="7">
    <w:abstractNumId w:val="11"/>
  </w:num>
  <w:num w:numId="8">
    <w:abstractNumId w:val="5"/>
  </w:num>
  <w:num w:numId="9">
    <w:abstractNumId w:val="8"/>
  </w:num>
  <w:num w:numId="10">
    <w:abstractNumId w:val="12"/>
  </w:num>
  <w:num w:numId="11">
    <w:abstractNumId w:val="2"/>
  </w:num>
  <w:num w:numId="12">
    <w:abstractNumId w:val="10"/>
  </w:num>
  <w:num w:numId="13">
    <w:abstractNumId w:val="39"/>
  </w:num>
  <w:num w:numId="14">
    <w:abstractNumId w:val="28"/>
  </w:num>
  <w:num w:numId="15">
    <w:abstractNumId w:val="21"/>
  </w:num>
  <w:num w:numId="16">
    <w:abstractNumId w:val="37"/>
  </w:num>
  <w:num w:numId="17">
    <w:abstractNumId w:val="16"/>
  </w:num>
  <w:num w:numId="18">
    <w:abstractNumId w:val="40"/>
  </w:num>
  <w:num w:numId="19">
    <w:abstractNumId w:val="38"/>
  </w:num>
  <w:num w:numId="20">
    <w:abstractNumId w:val="23"/>
  </w:num>
  <w:num w:numId="21">
    <w:abstractNumId w:val="7"/>
  </w:num>
  <w:num w:numId="22">
    <w:abstractNumId w:val="1"/>
  </w:num>
  <w:num w:numId="23">
    <w:abstractNumId w:val="33"/>
  </w:num>
  <w:num w:numId="24">
    <w:abstractNumId w:val="19"/>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3"/>
  </w:num>
  <w:num w:numId="28">
    <w:abstractNumId w:val="42"/>
  </w:num>
  <w:num w:numId="29">
    <w:abstractNumId w:val="26"/>
  </w:num>
  <w:num w:numId="30">
    <w:abstractNumId w:val="32"/>
  </w:num>
  <w:num w:numId="31">
    <w:abstractNumId w:val="14"/>
  </w:num>
  <w:num w:numId="32">
    <w:abstractNumId w:val="34"/>
  </w:num>
  <w:num w:numId="33">
    <w:abstractNumId w:val="24"/>
  </w:num>
  <w:num w:numId="34">
    <w:abstractNumId w:val="22"/>
  </w:num>
  <w:num w:numId="35">
    <w:abstractNumId w:val="27"/>
  </w:num>
  <w:num w:numId="36">
    <w:abstractNumId w:val="35"/>
  </w:num>
  <w:num w:numId="37">
    <w:abstractNumId w:val="3"/>
  </w:num>
  <w:num w:numId="38">
    <w:abstractNumId w:val="6"/>
  </w:num>
  <w:num w:numId="39">
    <w:abstractNumId w:val="17"/>
  </w:num>
  <w:num w:numId="40">
    <w:abstractNumId w:val="36"/>
  </w:num>
  <w:num w:numId="41">
    <w:abstractNumId w:val="9"/>
  </w:num>
  <w:num w:numId="42">
    <w:abstractNumId w:val="41"/>
  </w:num>
  <w:num w:numId="43">
    <w:abstractNumId w:val="30"/>
  </w:num>
  <w:num w:numId="44">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39FB"/>
    <w:rsid w:val="00006CAD"/>
    <w:rsid w:val="00026CB3"/>
    <w:rsid w:val="00027F3A"/>
    <w:rsid w:val="00044F57"/>
    <w:rsid w:val="00066DA3"/>
    <w:rsid w:val="00076B95"/>
    <w:rsid w:val="000800FB"/>
    <w:rsid w:val="0008395C"/>
    <w:rsid w:val="00087E49"/>
    <w:rsid w:val="000907DA"/>
    <w:rsid w:val="000A24A8"/>
    <w:rsid w:val="000A4C0A"/>
    <w:rsid w:val="000A7A92"/>
    <w:rsid w:val="000C2486"/>
    <w:rsid w:val="000C7055"/>
    <w:rsid w:val="000D045B"/>
    <w:rsid w:val="000D1D1C"/>
    <w:rsid w:val="000D1FA6"/>
    <w:rsid w:val="000E255A"/>
    <w:rsid w:val="000E2D4E"/>
    <w:rsid w:val="000E3C35"/>
    <w:rsid w:val="000E7E46"/>
    <w:rsid w:val="000F508D"/>
    <w:rsid w:val="001077E6"/>
    <w:rsid w:val="00114BC7"/>
    <w:rsid w:val="00117DFF"/>
    <w:rsid w:val="0014605D"/>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3DFE"/>
    <w:rsid w:val="002146BC"/>
    <w:rsid w:val="0021663E"/>
    <w:rsid w:val="00216F0B"/>
    <w:rsid w:val="00224FFC"/>
    <w:rsid w:val="00230488"/>
    <w:rsid w:val="00231749"/>
    <w:rsid w:val="002451CB"/>
    <w:rsid w:val="00246648"/>
    <w:rsid w:val="00246B80"/>
    <w:rsid w:val="00252FC6"/>
    <w:rsid w:val="00256020"/>
    <w:rsid w:val="00265156"/>
    <w:rsid w:val="002756D2"/>
    <w:rsid w:val="00281C96"/>
    <w:rsid w:val="002A11E5"/>
    <w:rsid w:val="002A6F6F"/>
    <w:rsid w:val="002A762A"/>
    <w:rsid w:val="002A7D35"/>
    <w:rsid w:val="002C0C38"/>
    <w:rsid w:val="002C5A4F"/>
    <w:rsid w:val="002D03E3"/>
    <w:rsid w:val="002D381E"/>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7395A"/>
    <w:rsid w:val="0047404F"/>
    <w:rsid w:val="00480AEC"/>
    <w:rsid w:val="00486C99"/>
    <w:rsid w:val="0048726F"/>
    <w:rsid w:val="00491D55"/>
    <w:rsid w:val="004925A3"/>
    <w:rsid w:val="004974A0"/>
    <w:rsid w:val="004A3669"/>
    <w:rsid w:val="004A398D"/>
    <w:rsid w:val="004B075E"/>
    <w:rsid w:val="004B1765"/>
    <w:rsid w:val="004C78F8"/>
    <w:rsid w:val="004D22F1"/>
    <w:rsid w:val="004D6226"/>
    <w:rsid w:val="004E52E6"/>
    <w:rsid w:val="004F037B"/>
    <w:rsid w:val="004F4661"/>
    <w:rsid w:val="00500EA6"/>
    <w:rsid w:val="00503DD2"/>
    <w:rsid w:val="0050634C"/>
    <w:rsid w:val="0051209F"/>
    <w:rsid w:val="0055551D"/>
    <w:rsid w:val="00567DB7"/>
    <w:rsid w:val="005A0A0B"/>
    <w:rsid w:val="005A10A9"/>
    <w:rsid w:val="005B0AE1"/>
    <w:rsid w:val="005C2091"/>
    <w:rsid w:val="005C7C8A"/>
    <w:rsid w:val="005D1E77"/>
    <w:rsid w:val="005E604B"/>
    <w:rsid w:val="005E7DF9"/>
    <w:rsid w:val="005F3EA4"/>
    <w:rsid w:val="006038CE"/>
    <w:rsid w:val="00605530"/>
    <w:rsid w:val="00615003"/>
    <w:rsid w:val="00646E4B"/>
    <w:rsid w:val="0064721C"/>
    <w:rsid w:val="00647F74"/>
    <w:rsid w:val="006506FB"/>
    <w:rsid w:val="00653539"/>
    <w:rsid w:val="006544FA"/>
    <w:rsid w:val="00660CC5"/>
    <w:rsid w:val="00684722"/>
    <w:rsid w:val="006916FA"/>
    <w:rsid w:val="0069700F"/>
    <w:rsid w:val="006A3738"/>
    <w:rsid w:val="006A3EB1"/>
    <w:rsid w:val="006A46E6"/>
    <w:rsid w:val="006A5D26"/>
    <w:rsid w:val="006B46FC"/>
    <w:rsid w:val="006D1E8E"/>
    <w:rsid w:val="006D2118"/>
    <w:rsid w:val="006D7E5C"/>
    <w:rsid w:val="006E2E61"/>
    <w:rsid w:val="006F0E45"/>
    <w:rsid w:val="006F176B"/>
    <w:rsid w:val="00700CA5"/>
    <w:rsid w:val="0070218A"/>
    <w:rsid w:val="00703175"/>
    <w:rsid w:val="007035B6"/>
    <w:rsid w:val="00706408"/>
    <w:rsid w:val="00706491"/>
    <w:rsid w:val="007107AF"/>
    <w:rsid w:val="007145B5"/>
    <w:rsid w:val="00715F89"/>
    <w:rsid w:val="00717753"/>
    <w:rsid w:val="00724B5C"/>
    <w:rsid w:val="00731576"/>
    <w:rsid w:val="007329DA"/>
    <w:rsid w:val="007370D9"/>
    <w:rsid w:val="00750FD3"/>
    <w:rsid w:val="007532FB"/>
    <w:rsid w:val="0075528C"/>
    <w:rsid w:val="0075737C"/>
    <w:rsid w:val="0076300B"/>
    <w:rsid w:val="007827E0"/>
    <w:rsid w:val="00784901"/>
    <w:rsid w:val="007860EA"/>
    <w:rsid w:val="00786D4C"/>
    <w:rsid w:val="007902A2"/>
    <w:rsid w:val="007919D9"/>
    <w:rsid w:val="00793F7D"/>
    <w:rsid w:val="007A6B1C"/>
    <w:rsid w:val="007B3053"/>
    <w:rsid w:val="007B7440"/>
    <w:rsid w:val="007D078F"/>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8E12C9"/>
    <w:rsid w:val="00905896"/>
    <w:rsid w:val="00907249"/>
    <w:rsid w:val="00912AC5"/>
    <w:rsid w:val="009148DB"/>
    <w:rsid w:val="009204A2"/>
    <w:rsid w:val="00921A09"/>
    <w:rsid w:val="00926B48"/>
    <w:rsid w:val="00930469"/>
    <w:rsid w:val="00935915"/>
    <w:rsid w:val="0094285F"/>
    <w:rsid w:val="00943610"/>
    <w:rsid w:val="00956A15"/>
    <w:rsid w:val="00956B8A"/>
    <w:rsid w:val="00956D07"/>
    <w:rsid w:val="00977191"/>
    <w:rsid w:val="009948B2"/>
    <w:rsid w:val="009A09F4"/>
    <w:rsid w:val="009A7E14"/>
    <w:rsid w:val="009D4C4E"/>
    <w:rsid w:val="009E6375"/>
    <w:rsid w:val="009F430B"/>
    <w:rsid w:val="009F46ED"/>
    <w:rsid w:val="009F6C8C"/>
    <w:rsid w:val="00A05AC0"/>
    <w:rsid w:val="00A104B8"/>
    <w:rsid w:val="00A16121"/>
    <w:rsid w:val="00A1704D"/>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279C"/>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59C9"/>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13A9"/>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63579"/>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292"/>
    <w:rsid w:val="00F73DEA"/>
    <w:rsid w:val="00F74979"/>
    <w:rsid w:val="00F81330"/>
    <w:rsid w:val="00F8389C"/>
    <w:rsid w:val="00F93FB1"/>
    <w:rsid w:val="00FA0C03"/>
    <w:rsid w:val="00FA207A"/>
    <w:rsid w:val="00FC1CBC"/>
    <w:rsid w:val="00FC4FFF"/>
    <w:rsid w:val="00FC7010"/>
    <w:rsid w:val="00FD1DB2"/>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50FD3"/>
    <w:rPr>
      <w:color w:val="605E5C"/>
      <w:shd w:val="clear" w:color="auto" w:fill="E1DFDD"/>
    </w:rPr>
  </w:style>
  <w:style w:type="paragraph" w:customStyle="1" w:styleId="Default">
    <w:name w:val="Default"/>
    <w:rsid w:val="00F7329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66526013">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istair.crowle@naturalengla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publications.naturalengland.org.uk/category/499302217128345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lications.naturalengland.org.uk/publication/5724390?category=59688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26EE453469D64EBA2E32C83ACA0813" ma:contentTypeVersion="" ma:contentTypeDescription="Create a new document." ma:contentTypeScope="" ma:versionID="aedc9c3f7c72bbc0adc04449862843e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B4DB8FF-8862-499D-96D6-372EC003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Davenport, Balin</cp:lastModifiedBy>
  <cp:revision>3</cp:revision>
  <cp:lastPrinted>2013-03-20T15:29:00Z</cp:lastPrinted>
  <dcterms:created xsi:type="dcterms:W3CDTF">2022-10-10T10:29:00Z</dcterms:created>
  <dcterms:modified xsi:type="dcterms:W3CDTF">2022-10-10T10:29:00Z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0x010100EC26EE453469D64EBA2E32C83ACA0813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