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40686" w14:textId="77777777" w:rsidR="00FA4CFD" w:rsidRPr="007A509E" w:rsidRDefault="00FA4CFD" w:rsidP="00A01991">
      <w:pPr>
        <w:keepNext/>
        <w:tabs>
          <w:tab w:val="left" w:pos="5245"/>
        </w:tabs>
        <w:overflowPunct/>
        <w:autoSpaceDE/>
        <w:autoSpaceDN/>
        <w:adjustRightInd/>
        <w:ind w:right="-614"/>
        <w:jc w:val="center"/>
        <w:textAlignment w:val="auto"/>
        <w:outlineLvl w:val="4"/>
        <w:rPr>
          <w:rFonts w:asciiTheme="minorHAnsi" w:hAnsiTheme="minorHAnsi" w:cs="Arial"/>
          <w:b/>
          <w:lang w:eastAsia="en-GB"/>
        </w:rPr>
      </w:pPr>
      <w:bookmarkStart w:id="0" w:name="_Hlk482349940"/>
      <w:bookmarkEnd w:id="0"/>
    </w:p>
    <w:p w14:paraId="4D5B1D0B" w14:textId="3C103BFF" w:rsidR="00FE30C0" w:rsidRDefault="00FE30C0" w:rsidP="00A01991">
      <w:pPr>
        <w:keepNext/>
        <w:tabs>
          <w:tab w:val="left" w:pos="5245"/>
        </w:tabs>
        <w:overflowPunct/>
        <w:autoSpaceDE/>
        <w:autoSpaceDN/>
        <w:adjustRightInd/>
        <w:ind w:right="-614"/>
        <w:jc w:val="center"/>
        <w:textAlignment w:val="auto"/>
        <w:outlineLvl w:val="0"/>
        <w:rPr>
          <w:rFonts w:asciiTheme="minorHAnsi" w:hAnsiTheme="minorHAnsi" w:cs="Arial"/>
          <w:b/>
          <w:bCs/>
          <w:caps/>
          <w:sz w:val="36"/>
          <w:szCs w:val="28"/>
        </w:rPr>
      </w:pPr>
    </w:p>
    <w:p w14:paraId="3B760B15" w14:textId="77777777" w:rsidR="00FE30C0" w:rsidRDefault="00FE30C0" w:rsidP="00A01991">
      <w:pPr>
        <w:keepNext/>
        <w:tabs>
          <w:tab w:val="left" w:pos="5245"/>
        </w:tabs>
        <w:overflowPunct/>
        <w:autoSpaceDE/>
        <w:autoSpaceDN/>
        <w:adjustRightInd/>
        <w:ind w:right="-614"/>
        <w:jc w:val="center"/>
        <w:textAlignment w:val="auto"/>
        <w:outlineLvl w:val="0"/>
        <w:rPr>
          <w:rFonts w:asciiTheme="minorHAnsi" w:hAnsiTheme="minorHAnsi" w:cs="Arial"/>
          <w:b/>
          <w:bCs/>
          <w:caps/>
          <w:sz w:val="36"/>
          <w:szCs w:val="28"/>
        </w:rPr>
      </w:pPr>
    </w:p>
    <w:p w14:paraId="3A940789" w14:textId="7B25F0CD" w:rsidR="00FA4CFD" w:rsidRPr="00892226" w:rsidRDefault="00A535FB" w:rsidP="00A01991">
      <w:pPr>
        <w:keepNext/>
        <w:tabs>
          <w:tab w:val="left" w:pos="5245"/>
        </w:tabs>
        <w:overflowPunct/>
        <w:autoSpaceDE/>
        <w:autoSpaceDN/>
        <w:adjustRightInd/>
        <w:ind w:right="-614"/>
        <w:jc w:val="center"/>
        <w:textAlignment w:val="auto"/>
        <w:outlineLvl w:val="0"/>
        <w:rPr>
          <w:rFonts w:asciiTheme="majorHAnsi" w:hAnsiTheme="majorHAnsi" w:cstheme="majorHAnsi"/>
          <w:b/>
          <w:bCs/>
          <w:caps/>
          <w:sz w:val="36"/>
          <w:szCs w:val="28"/>
        </w:rPr>
      </w:pPr>
      <w:r w:rsidRPr="00892226">
        <w:rPr>
          <w:rFonts w:asciiTheme="majorHAnsi" w:hAnsiTheme="majorHAnsi" w:cstheme="majorHAnsi"/>
          <w:b/>
          <w:bCs/>
          <w:caps/>
          <w:sz w:val="36"/>
          <w:szCs w:val="28"/>
        </w:rPr>
        <w:t>Black Country Housing Group</w:t>
      </w:r>
    </w:p>
    <w:p w14:paraId="5BF1E39E" w14:textId="77777777" w:rsidR="00FA4CFD" w:rsidRPr="00892226" w:rsidRDefault="00FA4CFD" w:rsidP="00A01991">
      <w:pPr>
        <w:tabs>
          <w:tab w:val="left" w:pos="5245"/>
        </w:tabs>
        <w:overflowPunct/>
        <w:autoSpaceDE/>
        <w:autoSpaceDN/>
        <w:adjustRightInd/>
        <w:ind w:right="-614"/>
        <w:jc w:val="center"/>
        <w:textAlignment w:val="auto"/>
        <w:rPr>
          <w:rFonts w:asciiTheme="majorHAnsi" w:hAnsiTheme="majorHAnsi" w:cstheme="majorHAnsi"/>
          <w:sz w:val="32"/>
          <w:lang w:eastAsia="en-GB"/>
        </w:rPr>
      </w:pPr>
    </w:p>
    <w:p w14:paraId="7BE9EF75" w14:textId="77777777" w:rsidR="007F2F12" w:rsidRPr="00892226" w:rsidRDefault="007F2F12" w:rsidP="00A01991">
      <w:pPr>
        <w:tabs>
          <w:tab w:val="left" w:pos="5245"/>
        </w:tabs>
        <w:overflowPunct/>
        <w:autoSpaceDE/>
        <w:autoSpaceDN/>
        <w:adjustRightInd/>
        <w:ind w:right="-614"/>
        <w:jc w:val="center"/>
        <w:textAlignment w:val="auto"/>
        <w:rPr>
          <w:rFonts w:asciiTheme="majorHAnsi" w:hAnsiTheme="majorHAnsi" w:cstheme="majorHAnsi"/>
          <w:sz w:val="32"/>
          <w:lang w:eastAsia="en-GB"/>
        </w:rPr>
      </w:pPr>
    </w:p>
    <w:p w14:paraId="05D8DC7C" w14:textId="58AA504E" w:rsidR="00FA4CFD" w:rsidRPr="00892226" w:rsidRDefault="00E44BD5" w:rsidP="00A01991">
      <w:pPr>
        <w:keepNext/>
        <w:tabs>
          <w:tab w:val="left" w:pos="5245"/>
        </w:tabs>
        <w:overflowPunct/>
        <w:autoSpaceDE/>
        <w:autoSpaceDN/>
        <w:adjustRightInd/>
        <w:ind w:right="-614"/>
        <w:jc w:val="center"/>
        <w:textAlignment w:val="auto"/>
        <w:outlineLvl w:val="0"/>
        <w:rPr>
          <w:rFonts w:asciiTheme="majorHAnsi" w:hAnsiTheme="majorHAnsi" w:cstheme="majorHAnsi"/>
        </w:rPr>
      </w:pPr>
      <w:r w:rsidRPr="00892226">
        <w:rPr>
          <w:rFonts w:asciiTheme="majorHAnsi" w:hAnsiTheme="majorHAnsi" w:cstheme="majorHAnsi"/>
          <w:b/>
          <w:bCs/>
          <w:caps/>
          <w:noProof/>
          <w:sz w:val="36"/>
          <w:szCs w:val="28"/>
        </w:rPr>
        <w:t xml:space="preserve">WINDOW AND DOOR INSTALLTION </w:t>
      </w:r>
    </w:p>
    <w:p w14:paraId="6B8F2250" w14:textId="62A152B4" w:rsidR="00FA4CFD" w:rsidRPr="00892226" w:rsidRDefault="00FA4CFD" w:rsidP="00A01991">
      <w:pPr>
        <w:tabs>
          <w:tab w:val="left" w:pos="5245"/>
        </w:tabs>
        <w:overflowPunct/>
        <w:autoSpaceDE/>
        <w:autoSpaceDN/>
        <w:adjustRightInd/>
        <w:ind w:right="-614"/>
        <w:jc w:val="center"/>
        <w:textAlignment w:val="auto"/>
        <w:rPr>
          <w:rFonts w:asciiTheme="majorHAnsi" w:hAnsiTheme="majorHAnsi" w:cstheme="majorHAnsi"/>
          <w:lang w:eastAsia="en-GB"/>
        </w:rPr>
      </w:pPr>
    </w:p>
    <w:p w14:paraId="59202873" w14:textId="77777777" w:rsidR="007F2F12" w:rsidRPr="00892226" w:rsidRDefault="007F2F12" w:rsidP="00A01991">
      <w:pPr>
        <w:tabs>
          <w:tab w:val="left" w:pos="5245"/>
        </w:tabs>
        <w:overflowPunct/>
        <w:autoSpaceDE/>
        <w:autoSpaceDN/>
        <w:adjustRightInd/>
        <w:ind w:right="-614"/>
        <w:jc w:val="center"/>
        <w:textAlignment w:val="auto"/>
        <w:rPr>
          <w:rFonts w:asciiTheme="majorHAnsi" w:hAnsiTheme="majorHAnsi" w:cstheme="majorHAnsi"/>
          <w:lang w:eastAsia="en-GB"/>
        </w:rPr>
      </w:pPr>
    </w:p>
    <w:p w14:paraId="6D2449C6" w14:textId="77777777" w:rsidR="00FA4CFD" w:rsidRPr="00892226" w:rsidRDefault="00FA4CFD" w:rsidP="00A01991">
      <w:pPr>
        <w:tabs>
          <w:tab w:val="left" w:pos="5245"/>
        </w:tabs>
        <w:overflowPunct/>
        <w:autoSpaceDE/>
        <w:autoSpaceDN/>
        <w:adjustRightInd/>
        <w:ind w:right="-614"/>
        <w:jc w:val="center"/>
        <w:textAlignment w:val="auto"/>
        <w:rPr>
          <w:rFonts w:asciiTheme="majorHAnsi" w:hAnsiTheme="majorHAnsi" w:cstheme="majorHAnsi"/>
          <w:lang w:eastAsia="en-GB"/>
        </w:rPr>
      </w:pPr>
    </w:p>
    <w:p w14:paraId="242F34BB" w14:textId="4C35D238" w:rsidR="00FA4CFD" w:rsidRPr="00892226" w:rsidRDefault="00A535FB" w:rsidP="00A01991">
      <w:pPr>
        <w:tabs>
          <w:tab w:val="left" w:pos="5245"/>
        </w:tabs>
        <w:overflowPunct/>
        <w:autoSpaceDE/>
        <w:autoSpaceDN/>
        <w:adjustRightInd/>
        <w:ind w:right="-614"/>
        <w:jc w:val="center"/>
        <w:textAlignment w:val="auto"/>
        <w:rPr>
          <w:rFonts w:asciiTheme="majorHAnsi" w:hAnsiTheme="majorHAnsi" w:cstheme="majorHAnsi"/>
          <w:b/>
          <w:bCs/>
          <w:lang w:eastAsia="en-GB"/>
        </w:rPr>
      </w:pPr>
      <w:r w:rsidRPr="00892226">
        <w:rPr>
          <w:rFonts w:asciiTheme="majorHAnsi" w:hAnsiTheme="majorHAnsi" w:cstheme="majorHAnsi"/>
          <w:noProof/>
          <w:color w:val="000000"/>
          <w:sz w:val="18"/>
          <w:szCs w:val="18"/>
          <w:lang w:eastAsia="en-GB"/>
        </w:rPr>
        <w:drawing>
          <wp:inline distT="0" distB="0" distL="0" distR="0" wp14:anchorId="47CE8B2E" wp14:editId="59BE3F92">
            <wp:extent cx="2850931" cy="1181100"/>
            <wp:effectExtent l="0" t="0" r="6985" b="0"/>
            <wp:docPr id="2" name="Picture 2" descr="Black Country Housing Group">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Country Housing Group">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627" cy="1183874"/>
                    </a:xfrm>
                    <a:prstGeom prst="rect">
                      <a:avLst/>
                    </a:prstGeom>
                    <a:noFill/>
                    <a:ln>
                      <a:noFill/>
                    </a:ln>
                  </pic:spPr>
                </pic:pic>
              </a:graphicData>
            </a:graphic>
          </wp:inline>
        </w:drawing>
      </w:r>
    </w:p>
    <w:p w14:paraId="4206B0E4" w14:textId="77777777" w:rsidR="00FA4CFD" w:rsidRPr="00892226" w:rsidRDefault="00FA4CFD" w:rsidP="00A01991">
      <w:pPr>
        <w:keepNext/>
        <w:tabs>
          <w:tab w:val="left" w:pos="5245"/>
        </w:tabs>
        <w:overflowPunct/>
        <w:autoSpaceDE/>
        <w:autoSpaceDN/>
        <w:adjustRightInd/>
        <w:ind w:right="-614"/>
        <w:jc w:val="center"/>
        <w:textAlignment w:val="auto"/>
        <w:outlineLvl w:val="6"/>
        <w:rPr>
          <w:rFonts w:asciiTheme="majorHAnsi" w:hAnsiTheme="majorHAnsi" w:cstheme="majorHAnsi"/>
          <w:b/>
          <w:bCs/>
          <w:lang w:eastAsia="en-GB"/>
        </w:rPr>
      </w:pPr>
    </w:p>
    <w:p w14:paraId="15BCF532" w14:textId="77777777" w:rsidR="00CA3F98" w:rsidRPr="00892226" w:rsidRDefault="00CA3F98" w:rsidP="00A01991">
      <w:pPr>
        <w:keepNext/>
        <w:tabs>
          <w:tab w:val="left" w:pos="5245"/>
        </w:tabs>
        <w:overflowPunct/>
        <w:autoSpaceDE/>
        <w:autoSpaceDN/>
        <w:adjustRightInd/>
        <w:ind w:right="-614"/>
        <w:jc w:val="center"/>
        <w:textAlignment w:val="auto"/>
        <w:outlineLvl w:val="6"/>
        <w:rPr>
          <w:rFonts w:asciiTheme="majorHAnsi" w:hAnsiTheme="majorHAnsi" w:cstheme="majorHAnsi"/>
          <w:b/>
          <w:bCs/>
          <w:lang w:eastAsia="en-GB"/>
        </w:rPr>
      </w:pPr>
    </w:p>
    <w:p w14:paraId="41BCBC7D" w14:textId="77777777" w:rsidR="007F2F12" w:rsidRPr="00892226" w:rsidRDefault="007F2F12" w:rsidP="00A01991">
      <w:pPr>
        <w:keepNext/>
        <w:tabs>
          <w:tab w:val="left" w:pos="5245"/>
        </w:tabs>
        <w:overflowPunct/>
        <w:autoSpaceDE/>
        <w:autoSpaceDN/>
        <w:adjustRightInd/>
        <w:ind w:right="-614"/>
        <w:jc w:val="center"/>
        <w:textAlignment w:val="auto"/>
        <w:outlineLvl w:val="6"/>
        <w:rPr>
          <w:rFonts w:asciiTheme="majorHAnsi" w:hAnsiTheme="majorHAnsi" w:cstheme="majorHAnsi"/>
          <w:b/>
          <w:bCs/>
          <w:lang w:eastAsia="en-GB"/>
        </w:rPr>
      </w:pPr>
    </w:p>
    <w:p w14:paraId="0D1734E4" w14:textId="77777777" w:rsidR="00CA3F98" w:rsidRPr="00892226" w:rsidRDefault="00CA3F98" w:rsidP="00A01991">
      <w:pPr>
        <w:keepNext/>
        <w:tabs>
          <w:tab w:val="left" w:pos="5245"/>
        </w:tabs>
        <w:overflowPunct/>
        <w:autoSpaceDE/>
        <w:autoSpaceDN/>
        <w:adjustRightInd/>
        <w:ind w:right="-614"/>
        <w:jc w:val="center"/>
        <w:textAlignment w:val="auto"/>
        <w:outlineLvl w:val="0"/>
        <w:rPr>
          <w:rFonts w:asciiTheme="majorHAnsi" w:hAnsiTheme="majorHAnsi" w:cstheme="majorHAnsi"/>
          <w:b/>
          <w:bCs/>
          <w:sz w:val="36"/>
          <w:szCs w:val="36"/>
          <w:lang w:eastAsia="en-GB"/>
        </w:rPr>
      </w:pPr>
    </w:p>
    <w:p w14:paraId="4E54CB5F" w14:textId="77777777" w:rsidR="00FA4CFD" w:rsidRPr="00892226" w:rsidRDefault="00FA4CFD" w:rsidP="00A01991">
      <w:pPr>
        <w:keepNext/>
        <w:tabs>
          <w:tab w:val="left" w:pos="5245"/>
        </w:tabs>
        <w:overflowPunct/>
        <w:autoSpaceDE/>
        <w:autoSpaceDN/>
        <w:adjustRightInd/>
        <w:ind w:right="-614"/>
        <w:jc w:val="center"/>
        <w:textAlignment w:val="auto"/>
        <w:outlineLvl w:val="0"/>
        <w:rPr>
          <w:rFonts w:asciiTheme="majorHAnsi" w:hAnsiTheme="majorHAnsi" w:cstheme="majorHAnsi"/>
          <w:b/>
          <w:bCs/>
          <w:caps/>
          <w:sz w:val="36"/>
          <w:szCs w:val="36"/>
        </w:rPr>
      </w:pPr>
      <w:r w:rsidRPr="00892226">
        <w:rPr>
          <w:rFonts w:asciiTheme="majorHAnsi" w:hAnsiTheme="majorHAnsi" w:cstheme="majorHAnsi"/>
          <w:b/>
          <w:bCs/>
          <w:caps/>
          <w:sz w:val="36"/>
          <w:szCs w:val="36"/>
        </w:rPr>
        <w:t>Invitation to Tender</w:t>
      </w:r>
    </w:p>
    <w:p w14:paraId="260ACC5C" w14:textId="77777777" w:rsidR="006C2382" w:rsidRPr="00892226" w:rsidRDefault="006C2382" w:rsidP="00A01991">
      <w:pPr>
        <w:keepNext/>
        <w:tabs>
          <w:tab w:val="left" w:pos="5245"/>
        </w:tabs>
        <w:overflowPunct/>
        <w:autoSpaceDE/>
        <w:autoSpaceDN/>
        <w:adjustRightInd/>
        <w:ind w:right="-614"/>
        <w:jc w:val="center"/>
        <w:textAlignment w:val="auto"/>
        <w:outlineLvl w:val="0"/>
        <w:rPr>
          <w:rFonts w:asciiTheme="majorHAnsi" w:hAnsiTheme="majorHAnsi" w:cstheme="majorHAnsi"/>
          <w:b/>
          <w:bCs/>
          <w:caps/>
          <w:sz w:val="36"/>
          <w:szCs w:val="28"/>
        </w:rPr>
      </w:pPr>
    </w:p>
    <w:p w14:paraId="074EBEE4" w14:textId="77777777" w:rsidR="00FA4CFD" w:rsidRPr="007A509E" w:rsidRDefault="00FA4CFD" w:rsidP="00A01991">
      <w:pPr>
        <w:tabs>
          <w:tab w:val="left" w:pos="5245"/>
        </w:tabs>
        <w:overflowPunct/>
        <w:autoSpaceDE/>
        <w:autoSpaceDN/>
        <w:adjustRightInd/>
        <w:ind w:right="-614"/>
        <w:jc w:val="center"/>
        <w:textAlignment w:val="auto"/>
        <w:rPr>
          <w:rFonts w:asciiTheme="minorHAnsi" w:hAnsiTheme="minorHAnsi" w:cs="Arial"/>
          <w:lang w:eastAsia="en-GB"/>
        </w:rPr>
      </w:pPr>
    </w:p>
    <w:p w14:paraId="52E470A8" w14:textId="52E827F7" w:rsidR="00FA4CFD" w:rsidRPr="007A509E" w:rsidRDefault="00FA4CFD" w:rsidP="00A01991">
      <w:pPr>
        <w:tabs>
          <w:tab w:val="left" w:pos="5245"/>
        </w:tabs>
        <w:overflowPunct/>
        <w:autoSpaceDE/>
        <w:autoSpaceDN/>
        <w:adjustRightInd/>
        <w:ind w:left="660" w:right="-614" w:hanging="660"/>
        <w:jc w:val="center"/>
        <w:textAlignment w:val="auto"/>
        <w:rPr>
          <w:rFonts w:asciiTheme="minorHAnsi" w:hAnsiTheme="minorHAnsi" w:cs="Arial"/>
          <w:lang w:eastAsia="en-GB"/>
        </w:rPr>
      </w:pPr>
    </w:p>
    <w:p w14:paraId="10363482" w14:textId="77777777" w:rsidR="007F2F12" w:rsidRDefault="007F2F12" w:rsidP="00A01991">
      <w:pPr>
        <w:overflowPunct/>
        <w:autoSpaceDE/>
        <w:autoSpaceDN/>
        <w:adjustRightInd/>
        <w:jc w:val="center"/>
        <w:textAlignment w:val="auto"/>
        <w:rPr>
          <w:rFonts w:asciiTheme="minorHAnsi" w:hAnsiTheme="minorHAnsi" w:cs="Arial"/>
          <w:b/>
          <w:sz w:val="22"/>
          <w:szCs w:val="20"/>
          <w:lang w:eastAsia="en-GB"/>
        </w:rPr>
      </w:pPr>
    </w:p>
    <w:p w14:paraId="0A890AD7" w14:textId="77777777" w:rsidR="007F2F12" w:rsidRDefault="007F2F12" w:rsidP="00A01991">
      <w:pPr>
        <w:overflowPunct/>
        <w:autoSpaceDE/>
        <w:autoSpaceDN/>
        <w:adjustRightInd/>
        <w:jc w:val="center"/>
        <w:textAlignment w:val="auto"/>
        <w:rPr>
          <w:rFonts w:asciiTheme="minorHAnsi" w:hAnsiTheme="minorHAnsi" w:cs="Arial"/>
          <w:b/>
          <w:sz w:val="22"/>
          <w:szCs w:val="20"/>
          <w:lang w:eastAsia="en-GB"/>
        </w:rPr>
      </w:pPr>
    </w:p>
    <w:p w14:paraId="467182A4" w14:textId="77777777" w:rsidR="007F2F12" w:rsidRDefault="007F2F12" w:rsidP="00A01991">
      <w:pPr>
        <w:overflowPunct/>
        <w:autoSpaceDE/>
        <w:autoSpaceDN/>
        <w:adjustRightInd/>
        <w:jc w:val="center"/>
        <w:textAlignment w:val="auto"/>
        <w:rPr>
          <w:rFonts w:asciiTheme="minorHAnsi" w:hAnsiTheme="minorHAnsi" w:cs="Arial"/>
          <w:b/>
          <w:sz w:val="22"/>
          <w:szCs w:val="20"/>
          <w:lang w:eastAsia="en-GB"/>
        </w:rPr>
      </w:pPr>
    </w:p>
    <w:p w14:paraId="0BADB1B0" w14:textId="77777777" w:rsidR="007F2F12" w:rsidRDefault="007F2F12" w:rsidP="00A01991">
      <w:pPr>
        <w:overflowPunct/>
        <w:autoSpaceDE/>
        <w:autoSpaceDN/>
        <w:adjustRightInd/>
        <w:jc w:val="center"/>
        <w:textAlignment w:val="auto"/>
        <w:rPr>
          <w:rFonts w:asciiTheme="minorHAnsi" w:hAnsiTheme="minorHAnsi" w:cs="Arial"/>
          <w:b/>
          <w:sz w:val="22"/>
          <w:szCs w:val="20"/>
          <w:lang w:eastAsia="en-GB"/>
        </w:rPr>
      </w:pPr>
    </w:p>
    <w:p w14:paraId="218653D4" w14:textId="77777777" w:rsidR="007F2F12" w:rsidRDefault="007F2F12" w:rsidP="00A01991">
      <w:pPr>
        <w:overflowPunct/>
        <w:autoSpaceDE/>
        <w:autoSpaceDN/>
        <w:adjustRightInd/>
        <w:jc w:val="center"/>
        <w:textAlignment w:val="auto"/>
        <w:rPr>
          <w:rFonts w:asciiTheme="minorHAnsi" w:hAnsiTheme="minorHAnsi" w:cs="Arial"/>
          <w:b/>
          <w:sz w:val="22"/>
          <w:szCs w:val="20"/>
          <w:lang w:eastAsia="en-GB"/>
        </w:rPr>
      </w:pPr>
    </w:p>
    <w:p w14:paraId="394AA9E8" w14:textId="77777777" w:rsidR="007F2F12" w:rsidRDefault="007F2F12" w:rsidP="00A01991">
      <w:pPr>
        <w:overflowPunct/>
        <w:autoSpaceDE/>
        <w:autoSpaceDN/>
        <w:adjustRightInd/>
        <w:jc w:val="center"/>
        <w:textAlignment w:val="auto"/>
        <w:rPr>
          <w:rFonts w:asciiTheme="minorHAnsi" w:hAnsiTheme="minorHAnsi" w:cs="Arial"/>
          <w:b/>
          <w:sz w:val="22"/>
          <w:szCs w:val="20"/>
          <w:lang w:eastAsia="en-GB"/>
        </w:rPr>
      </w:pPr>
    </w:p>
    <w:p w14:paraId="00650479" w14:textId="77777777" w:rsidR="007F2F12" w:rsidRDefault="007F2F12" w:rsidP="00A01991">
      <w:pPr>
        <w:overflowPunct/>
        <w:autoSpaceDE/>
        <w:autoSpaceDN/>
        <w:adjustRightInd/>
        <w:jc w:val="center"/>
        <w:textAlignment w:val="auto"/>
        <w:rPr>
          <w:rFonts w:asciiTheme="minorHAnsi" w:hAnsiTheme="minorHAnsi" w:cs="Arial"/>
          <w:b/>
          <w:sz w:val="22"/>
          <w:szCs w:val="20"/>
          <w:lang w:eastAsia="en-GB"/>
        </w:rPr>
      </w:pPr>
    </w:p>
    <w:p w14:paraId="3E694B9B" w14:textId="77777777" w:rsidR="007F2F12" w:rsidRDefault="007F2F12" w:rsidP="00A01991">
      <w:pPr>
        <w:overflowPunct/>
        <w:autoSpaceDE/>
        <w:autoSpaceDN/>
        <w:adjustRightInd/>
        <w:jc w:val="center"/>
        <w:textAlignment w:val="auto"/>
        <w:rPr>
          <w:rFonts w:asciiTheme="minorHAnsi" w:hAnsiTheme="minorHAnsi" w:cs="Arial"/>
          <w:b/>
          <w:sz w:val="22"/>
          <w:szCs w:val="20"/>
          <w:lang w:eastAsia="en-GB"/>
        </w:rPr>
      </w:pPr>
    </w:p>
    <w:p w14:paraId="7299B866" w14:textId="77777777" w:rsidR="00A535FB" w:rsidRDefault="00A535FB" w:rsidP="00A01991">
      <w:pPr>
        <w:overflowPunct/>
        <w:autoSpaceDE/>
        <w:autoSpaceDN/>
        <w:adjustRightInd/>
        <w:jc w:val="center"/>
        <w:textAlignment w:val="auto"/>
        <w:rPr>
          <w:rFonts w:asciiTheme="minorHAnsi" w:hAnsiTheme="minorHAnsi" w:cs="Arial"/>
          <w:b/>
          <w:sz w:val="22"/>
          <w:szCs w:val="20"/>
          <w:lang w:eastAsia="en-GB"/>
        </w:rPr>
      </w:pPr>
    </w:p>
    <w:p w14:paraId="527F00C6" w14:textId="77777777" w:rsidR="00A535FB" w:rsidRDefault="00A535FB" w:rsidP="00A01991">
      <w:pPr>
        <w:overflowPunct/>
        <w:autoSpaceDE/>
        <w:autoSpaceDN/>
        <w:adjustRightInd/>
        <w:jc w:val="center"/>
        <w:textAlignment w:val="auto"/>
        <w:rPr>
          <w:rFonts w:asciiTheme="minorHAnsi" w:hAnsiTheme="minorHAnsi" w:cs="Arial"/>
          <w:b/>
          <w:sz w:val="22"/>
          <w:szCs w:val="20"/>
          <w:lang w:eastAsia="en-GB"/>
        </w:rPr>
      </w:pPr>
    </w:p>
    <w:p w14:paraId="6886553F" w14:textId="77777777" w:rsidR="007F2F12" w:rsidRDefault="007F2F12" w:rsidP="00A01991">
      <w:pPr>
        <w:overflowPunct/>
        <w:autoSpaceDE/>
        <w:autoSpaceDN/>
        <w:adjustRightInd/>
        <w:jc w:val="center"/>
        <w:textAlignment w:val="auto"/>
        <w:rPr>
          <w:rFonts w:asciiTheme="minorHAnsi" w:hAnsiTheme="minorHAnsi" w:cs="Arial"/>
          <w:b/>
          <w:sz w:val="22"/>
          <w:szCs w:val="20"/>
          <w:lang w:eastAsia="en-GB"/>
        </w:rPr>
      </w:pPr>
    </w:p>
    <w:p w14:paraId="0481353F" w14:textId="77777777" w:rsidR="007F2F12" w:rsidRDefault="007F2F12" w:rsidP="00A01991">
      <w:pPr>
        <w:overflowPunct/>
        <w:autoSpaceDE/>
        <w:autoSpaceDN/>
        <w:adjustRightInd/>
        <w:jc w:val="center"/>
        <w:textAlignment w:val="auto"/>
        <w:rPr>
          <w:rFonts w:asciiTheme="minorHAnsi" w:hAnsiTheme="minorHAnsi" w:cs="Arial"/>
          <w:b/>
          <w:sz w:val="22"/>
          <w:szCs w:val="20"/>
          <w:lang w:eastAsia="en-GB"/>
        </w:rPr>
      </w:pPr>
    </w:p>
    <w:p w14:paraId="6BE45FD1" w14:textId="77777777" w:rsidR="007F2F12" w:rsidRDefault="007F2F12" w:rsidP="00A01991">
      <w:pPr>
        <w:overflowPunct/>
        <w:autoSpaceDE/>
        <w:autoSpaceDN/>
        <w:adjustRightInd/>
        <w:jc w:val="center"/>
        <w:textAlignment w:val="auto"/>
        <w:rPr>
          <w:rFonts w:asciiTheme="minorHAnsi" w:hAnsiTheme="minorHAnsi" w:cs="Arial"/>
          <w:b/>
          <w:sz w:val="22"/>
          <w:szCs w:val="20"/>
          <w:lang w:eastAsia="en-GB"/>
        </w:rPr>
      </w:pPr>
    </w:p>
    <w:p w14:paraId="333CBC07" w14:textId="77777777" w:rsidR="007F2F12" w:rsidRDefault="007F2F12" w:rsidP="00A01991">
      <w:pPr>
        <w:overflowPunct/>
        <w:autoSpaceDE/>
        <w:autoSpaceDN/>
        <w:adjustRightInd/>
        <w:jc w:val="center"/>
        <w:textAlignment w:val="auto"/>
        <w:rPr>
          <w:rFonts w:asciiTheme="minorHAnsi" w:hAnsiTheme="minorHAnsi" w:cs="Arial"/>
          <w:b/>
          <w:sz w:val="22"/>
          <w:szCs w:val="20"/>
          <w:lang w:eastAsia="en-GB"/>
        </w:rPr>
      </w:pPr>
    </w:p>
    <w:p w14:paraId="67814B1B" w14:textId="08D17004" w:rsidR="00FA4CFD" w:rsidRPr="00EC2BD7" w:rsidRDefault="006C2382" w:rsidP="00A01991">
      <w:pPr>
        <w:overflowPunct/>
        <w:autoSpaceDE/>
        <w:autoSpaceDN/>
        <w:adjustRightInd/>
        <w:jc w:val="center"/>
        <w:textAlignment w:val="auto"/>
        <w:rPr>
          <w:rFonts w:asciiTheme="minorHAnsi" w:hAnsiTheme="minorHAnsi" w:cs="Arial"/>
          <w:b/>
          <w:sz w:val="28"/>
          <w:lang w:eastAsia="en-GB"/>
        </w:rPr>
      </w:pPr>
      <w:r w:rsidRPr="00EC2BD7">
        <w:rPr>
          <w:rFonts w:asciiTheme="minorHAnsi" w:hAnsiTheme="minorHAnsi" w:cs="Arial"/>
          <w:b/>
          <w:sz w:val="22"/>
          <w:szCs w:val="20"/>
          <w:lang w:eastAsia="en-GB"/>
        </w:rPr>
        <w:t>Please ensure that you read this document carefully and fully</w:t>
      </w:r>
      <w:r w:rsidR="007F2F12">
        <w:rPr>
          <w:rFonts w:asciiTheme="minorHAnsi" w:hAnsiTheme="minorHAnsi" w:cs="Arial"/>
          <w:b/>
          <w:sz w:val="22"/>
          <w:szCs w:val="20"/>
          <w:lang w:eastAsia="en-GB"/>
        </w:rPr>
        <w:t>.</w:t>
      </w:r>
    </w:p>
    <w:p w14:paraId="662B3CD9" w14:textId="77777777" w:rsidR="006C2382" w:rsidRPr="007A509E" w:rsidRDefault="006C2382" w:rsidP="00F75FF0">
      <w:pPr>
        <w:overflowPunct/>
        <w:autoSpaceDE/>
        <w:autoSpaceDN/>
        <w:adjustRightInd/>
        <w:textAlignment w:val="auto"/>
        <w:rPr>
          <w:rFonts w:asciiTheme="minorHAnsi" w:hAnsiTheme="minorHAnsi" w:cs="Arial"/>
          <w:b/>
          <w:sz w:val="20"/>
          <w:szCs w:val="20"/>
          <w:lang w:eastAsia="en-GB"/>
        </w:rPr>
      </w:pPr>
    </w:p>
    <w:p w14:paraId="23CA3C35" w14:textId="77777777" w:rsidR="006C2382" w:rsidRPr="007A509E" w:rsidRDefault="006C2382" w:rsidP="00F75FF0">
      <w:pPr>
        <w:overflowPunct/>
        <w:autoSpaceDE/>
        <w:autoSpaceDN/>
        <w:adjustRightInd/>
        <w:textAlignment w:val="auto"/>
        <w:rPr>
          <w:rFonts w:asciiTheme="minorHAnsi" w:hAnsiTheme="minorHAnsi" w:cs="Arial"/>
          <w:b/>
          <w:sz w:val="20"/>
          <w:szCs w:val="20"/>
          <w:lang w:eastAsia="en-GB"/>
        </w:rPr>
      </w:pPr>
    </w:p>
    <w:p w14:paraId="20747BE5" w14:textId="77777777" w:rsidR="00FE30C0" w:rsidRDefault="00FE30C0" w:rsidP="00F75FF0">
      <w:pPr>
        <w:overflowPunct/>
        <w:rPr>
          <w:rFonts w:asciiTheme="minorHAnsi" w:hAnsiTheme="minorHAnsi" w:cs="Arial"/>
          <w:i/>
          <w:sz w:val="16"/>
          <w:szCs w:val="22"/>
          <w:lang w:eastAsia="en-GB"/>
        </w:rPr>
      </w:pPr>
    </w:p>
    <w:p w14:paraId="08935003" w14:textId="77777777" w:rsidR="00A535FB" w:rsidRDefault="00A535FB" w:rsidP="00F75FF0">
      <w:pPr>
        <w:overflowPunct/>
        <w:rPr>
          <w:rFonts w:asciiTheme="minorHAnsi" w:hAnsiTheme="minorHAnsi" w:cs="Arial"/>
          <w:i/>
          <w:sz w:val="16"/>
          <w:szCs w:val="22"/>
          <w:lang w:eastAsia="en-GB"/>
        </w:rPr>
      </w:pPr>
    </w:p>
    <w:p w14:paraId="1671460B" w14:textId="77777777" w:rsidR="00A535FB" w:rsidRDefault="00A535FB" w:rsidP="00F75FF0">
      <w:pPr>
        <w:overflowPunct/>
        <w:rPr>
          <w:rFonts w:asciiTheme="minorHAnsi" w:hAnsiTheme="minorHAnsi" w:cs="Arial"/>
          <w:i/>
          <w:sz w:val="16"/>
          <w:szCs w:val="22"/>
          <w:lang w:eastAsia="en-GB"/>
        </w:rPr>
      </w:pPr>
    </w:p>
    <w:p w14:paraId="2FC1D456" w14:textId="08ADA4AE" w:rsidR="006C2382" w:rsidRPr="007A509E" w:rsidRDefault="006C2382" w:rsidP="00F75FF0">
      <w:pPr>
        <w:overflowPunct/>
        <w:rPr>
          <w:rFonts w:asciiTheme="minorHAnsi" w:hAnsiTheme="minorHAnsi" w:cs="Arial"/>
          <w:i/>
          <w:iCs/>
          <w:color w:val="000000"/>
          <w:sz w:val="16"/>
          <w:szCs w:val="22"/>
          <w:lang w:eastAsia="en-GB"/>
        </w:rPr>
      </w:pPr>
      <w:r w:rsidRPr="007A509E">
        <w:rPr>
          <w:rFonts w:asciiTheme="minorHAnsi" w:hAnsiTheme="minorHAnsi" w:cs="Arial"/>
          <w:i/>
          <w:sz w:val="16"/>
          <w:szCs w:val="22"/>
          <w:lang w:eastAsia="en-GB"/>
        </w:rPr>
        <w:lastRenderedPageBreak/>
        <w:t>This document is the propert</w:t>
      </w:r>
      <w:r w:rsidR="00EC2BD7">
        <w:rPr>
          <w:rFonts w:asciiTheme="minorHAnsi" w:hAnsiTheme="minorHAnsi" w:cs="Arial"/>
          <w:i/>
          <w:sz w:val="16"/>
          <w:szCs w:val="22"/>
          <w:lang w:eastAsia="en-GB"/>
        </w:rPr>
        <w:t xml:space="preserve">y of </w:t>
      </w:r>
      <w:r w:rsidR="00A535FB">
        <w:rPr>
          <w:rFonts w:asciiTheme="minorHAnsi" w:hAnsiTheme="minorHAnsi" w:cs="Arial"/>
          <w:i/>
          <w:sz w:val="16"/>
          <w:szCs w:val="22"/>
          <w:lang w:eastAsia="en-GB"/>
        </w:rPr>
        <w:t>Black Country Housing Group</w:t>
      </w:r>
      <w:r w:rsidRPr="007A509E">
        <w:rPr>
          <w:rFonts w:asciiTheme="minorHAnsi" w:hAnsiTheme="minorHAnsi" w:cs="Arial"/>
          <w:i/>
          <w:sz w:val="16"/>
          <w:szCs w:val="22"/>
          <w:lang w:eastAsia="en-GB"/>
        </w:rPr>
        <w:t xml:space="preserve">.  All rights reserved.  This document contains confidential information, which is not to be copied or discussed without express authority from </w:t>
      </w:r>
      <w:r w:rsidR="00A535FB">
        <w:rPr>
          <w:rFonts w:asciiTheme="minorHAnsi" w:hAnsiTheme="minorHAnsi" w:cs="Arial"/>
          <w:i/>
          <w:sz w:val="16"/>
          <w:szCs w:val="22"/>
          <w:lang w:eastAsia="en-GB"/>
        </w:rPr>
        <w:t>Black Country Housing Group</w:t>
      </w:r>
      <w:r w:rsidRPr="007A509E">
        <w:rPr>
          <w:rFonts w:asciiTheme="minorHAnsi" w:hAnsiTheme="minorHAnsi" w:cs="Arial"/>
          <w:i/>
          <w:sz w:val="16"/>
          <w:szCs w:val="22"/>
          <w:lang w:eastAsia="en-GB"/>
        </w:rPr>
        <w:t>.</w:t>
      </w:r>
    </w:p>
    <w:p w14:paraId="513CEE58" w14:textId="77777777" w:rsidR="00FA4CFD" w:rsidRPr="007A509E" w:rsidRDefault="00FA4CFD" w:rsidP="00F75FF0">
      <w:pPr>
        <w:overflowPunct/>
        <w:autoSpaceDE/>
        <w:autoSpaceDN/>
        <w:adjustRightInd/>
        <w:textAlignment w:val="auto"/>
        <w:rPr>
          <w:rFonts w:asciiTheme="minorHAnsi" w:hAnsiTheme="minorHAnsi" w:cs="Arial"/>
          <w:b/>
          <w:bCs/>
          <w:color w:val="000000"/>
          <w:lang w:eastAsia="en-GB"/>
        </w:rPr>
      </w:pPr>
    </w:p>
    <w:p w14:paraId="29909730" w14:textId="18A7DBFD" w:rsidR="00FA4CFD" w:rsidRPr="00EC2BD7" w:rsidRDefault="006C2382" w:rsidP="00F75FF0">
      <w:pPr>
        <w:overflowPunct/>
        <w:autoSpaceDE/>
        <w:autoSpaceDN/>
        <w:adjustRightInd/>
        <w:textAlignment w:val="auto"/>
        <w:rPr>
          <w:rFonts w:asciiTheme="minorHAnsi" w:hAnsiTheme="minorHAnsi" w:cs="Arial"/>
          <w:b/>
          <w:bCs/>
          <w:color w:val="FF0000"/>
          <w:sz w:val="22"/>
          <w:u w:val="single"/>
          <w:lang w:eastAsia="en-GB"/>
        </w:rPr>
      </w:pPr>
      <w:r w:rsidRPr="00EC2BD7">
        <w:rPr>
          <w:rFonts w:asciiTheme="minorHAnsi" w:hAnsiTheme="minorHAnsi" w:cs="Arial"/>
          <w:b/>
          <w:bCs/>
          <w:color w:val="000000"/>
          <w:sz w:val="22"/>
          <w:lang w:eastAsia="en-GB"/>
        </w:rPr>
        <w:t>Your completed tender</w:t>
      </w:r>
      <w:r w:rsidR="00FA4CFD" w:rsidRPr="00EC2BD7">
        <w:rPr>
          <w:rFonts w:asciiTheme="minorHAnsi" w:hAnsiTheme="minorHAnsi" w:cs="Arial"/>
          <w:b/>
          <w:bCs/>
          <w:color w:val="000000"/>
          <w:sz w:val="22"/>
          <w:lang w:eastAsia="en-GB"/>
        </w:rPr>
        <w:t xml:space="preserve"> must be returned </w:t>
      </w:r>
      <w:r w:rsidR="00FE30C0" w:rsidRPr="00EC2BD7">
        <w:rPr>
          <w:rFonts w:asciiTheme="minorHAnsi" w:hAnsiTheme="minorHAnsi" w:cs="Arial"/>
          <w:b/>
          <w:bCs/>
          <w:color w:val="000000"/>
          <w:sz w:val="22"/>
          <w:lang w:eastAsia="en-GB"/>
        </w:rPr>
        <w:t xml:space="preserve">in line with the instructions contained within </w:t>
      </w:r>
      <w:r w:rsidR="00480574" w:rsidRPr="00EC2BD7">
        <w:rPr>
          <w:rFonts w:asciiTheme="minorHAnsi" w:hAnsiTheme="minorHAnsi" w:cs="Arial"/>
          <w:b/>
          <w:bCs/>
          <w:color w:val="000000"/>
          <w:sz w:val="22"/>
          <w:lang w:eastAsia="en-GB"/>
        </w:rPr>
        <w:t>this document</w:t>
      </w:r>
      <w:r w:rsidR="00FE30C0" w:rsidRPr="00EC2BD7">
        <w:rPr>
          <w:rFonts w:asciiTheme="minorHAnsi" w:hAnsiTheme="minorHAnsi" w:cs="Arial"/>
          <w:b/>
          <w:bCs/>
          <w:color w:val="000000"/>
          <w:sz w:val="22"/>
          <w:lang w:eastAsia="en-GB"/>
        </w:rPr>
        <w:t xml:space="preserve"> </w:t>
      </w:r>
      <w:r w:rsidRPr="00EC2BD7">
        <w:rPr>
          <w:rFonts w:asciiTheme="minorHAnsi" w:hAnsiTheme="minorHAnsi" w:cs="Arial"/>
          <w:b/>
          <w:bCs/>
          <w:color w:val="000000"/>
          <w:sz w:val="22"/>
          <w:lang w:eastAsia="en-GB"/>
        </w:rPr>
        <w:t>and be rece</w:t>
      </w:r>
      <w:r w:rsidR="009D1D18" w:rsidRPr="00EC2BD7">
        <w:rPr>
          <w:rFonts w:asciiTheme="minorHAnsi" w:hAnsiTheme="minorHAnsi" w:cs="Arial"/>
          <w:b/>
          <w:bCs/>
          <w:color w:val="000000"/>
          <w:sz w:val="22"/>
          <w:lang w:eastAsia="en-GB"/>
        </w:rPr>
        <w:t>ived no later than</w:t>
      </w:r>
      <w:r w:rsidR="00DB0419">
        <w:rPr>
          <w:rFonts w:asciiTheme="minorHAnsi" w:hAnsiTheme="minorHAnsi" w:cs="Arial"/>
          <w:b/>
          <w:bCs/>
          <w:color w:val="000000"/>
          <w:sz w:val="22"/>
          <w:lang w:eastAsia="en-GB"/>
        </w:rPr>
        <w:t xml:space="preserve"> </w:t>
      </w:r>
      <w:r w:rsidR="00F1132E">
        <w:rPr>
          <w:rFonts w:asciiTheme="minorHAnsi" w:hAnsiTheme="minorHAnsi" w:cs="Arial"/>
          <w:b/>
          <w:bCs/>
          <w:color w:val="000000"/>
          <w:sz w:val="22"/>
          <w:u w:val="single"/>
          <w:lang w:eastAsia="en-GB"/>
        </w:rPr>
        <w:t>16</w:t>
      </w:r>
      <w:r w:rsidR="00F1132E" w:rsidRPr="00F1132E">
        <w:rPr>
          <w:rFonts w:asciiTheme="minorHAnsi" w:hAnsiTheme="minorHAnsi" w:cs="Arial"/>
          <w:b/>
          <w:bCs/>
          <w:color w:val="000000"/>
          <w:sz w:val="22"/>
          <w:u w:val="single"/>
          <w:vertAlign w:val="superscript"/>
          <w:lang w:eastAsia="en-GB"/>
        </w:rPr>
        <w:t>th</w:t>
      </w:r>
      <w:r w:rsidR="00F1132E">
        <w:rPr>
          <w:rFonts w:asciiTheme="minorHAnsi" w:hAnsiTheme="minorHAnsi" w:cs="Arial"/>
          <w:b/>
          <w:bCs/>
          <w:color w:val="000000"/>
          <w:sz w:val="22"/>
          <w:u w:val="single"/>
          <w:lang w:eastAsia="en-GB"/>
        </w:rPr>
        <w:t xml:space="preserve"> August 2022</w:t>
      </w:r>
    </w:p>
    <w:p w14:paraId="2B04D186" w14:textId="77777777" w:rsidR="00FA4CFD" w:rsidRPr="00480574" w:rsidRDefault="00FA4CFD" w:rsidP="00F75FF0">
      <w:pPr>
        <w:pStyle w:val="Heading2"/>
        <w:rPr>
          <w:rFonts w:asciiTheme="minorHAnsi" w:hAnsiTheme="minorHAnsi"/>
          <w:sz w:val="22"/>
          <w:szCs w:val="22"/>
        </w:rPr>
      </w:pPr>
      <w:r w:rsidRPr="00480574">
        <w:rPr>
          <w:rFonts w:asciiTheme="minorHAnsi" w:hAnsiTheme="minorHAnsi"/>
          <w:sz w:val="22"/>
          <w:szCs w:val="22"/>
        </w:rPr>
        <w:t>contents</w:t>
      </w:r>
    </w:p>
    <w:p w14:paraId="72E6C749" w14:textId="77777777" w:rsidR="00FA4CFD" w:rsidRPr="007A509E" w:rsidRDefault="00FA4CFD" w:rsidP="00F75FF0">
      <w:pPr>
        <w:pStyle w:val="Heading5"/>
        <w:rPr>
          <w:rFonts w:asciiTheme="minorHAnsi" w:hAnsiTheme="minorHAnsi" w:cs="Arial"/>
          <w:b w:val="0"/>
          <w:bCs w:val="0"/>
          <w:sz w:val="24"/>
        </w:rPr>
      </w:pPr>
    </w:p>
    <w:p w14:paraId="1A7831E9" w14:textId="77777777" w:rsidR="00FA4CFD" w:rsidRPr="00EC2BD7" w:rsidRDefault="00FA4CFD" w:rsidP="00F75FF0">
      <w:pPr>
        <w:pStyle w:val="Heading5"/>
        <w:rPr>
          <w:rFonts w:asciiTheme="minorHAnsi" w:hAnsiTheme="minorHAnsi" w:cs="Arial"/>
        </w:rPr>
      </w:pPr>
      <w:r w:rsidRPr="00EC2BD7">
        <w:rPr>
          <w:rFonts w:asciiTheme="minorHAnsi" w:hAnsiTheme="minorHAnsi" w:cs="Arial"/>
          <w:b w:val="0"/>
          <w:bCs w:val="0"/>
        </w:rPr>
        <w:t>1.</w:t>
      </w:r>
      <w:r w:rsidRPr="00EC2BD7">
        <w:rPr>
          <w:rFonts w:asciiTheme="minorHAnsi" w:hAnsiTheme="minorHAnsi" w:cs="Arial"/>
          <w:b w:val="0"/>
          <w:bCs w:val="0"/>
        </w:rPr>
        <w:tab/>
        <w:t>Introduction</w:t>
      </w:r>
    </w:p>
    <w:p w14:paraId="101F6AD3" w14:textId="77777777" w:rsidR="00FA4CFD" w:rsidRPr="00EC2BD7" w:rsidRDefault="00FA4CFD" w:rsidP="00F75FF0">
      <w:pPr>
        <w:ind w:left="720"/>
        <w:rPr>
          <w:rFonts w:asciiTheme="minorHAnsi" w:hAnsiTheme="minorHAnsi" w:cs="Arial"/>
          <w:sz w:val="22"/>
        </w:rPr>
      </w:pPr>
    </w:p>
    <w:p w14:paraId="2051D674" w14:textId="687E8667" w:rsidR="00FA4CFD" w:rsidRPr="00EC2BD7" w:rsidRDefault="008F2885" w:rsidP="00F75FF0">
      <w:pPr>
        <w:pStyle w:val="Heading5"/>
        <w:rPr>
          <w:rFonts w:asciiTheme="minorHAnsi" w:hAnsiTheme="minorHAnsi" w:cs="Arial"/>
        </w:rPr>
      </w:pPr>
      <w:r>
        <w:rPr>
          <w:rFonts w:asciiTheme="minorHAnsi" w:hAnsiTheme="minorHAnsi" w:cs="Arial"/>
          <w:b w:val="0"/>
          <w:bCs w:val="0"/>
        </w:rPr>
        <w:t>2.</w:t>
      </w:r>
      <w:r>
        <w:rPr>
          <w:rFonts w:asciiTheme="minorHAnsi" w:hAnsiTheme="minorHAnsi" w:cs="Arial"/>
          <w:b w:val="0"/>
          <w:bCs w:val="0"/>
        </w:rPr>
        <w:tab/>
        <w:t>Tender Timescales &amp; Process</w:t>
      </w:r>
    </w:p>
    <w:p w14:paraId="7E9CE3A6" w14:textId="77777777" w:rsidR="00FA4CFD" w:rsidRPr="00EC2BD7" w:rsidRDefault="00FA4CFD" w:rsidP="00F75FF0">
      <w:pPr>
        <w:rPr>
          <w:rFonts w:asciiTheme="minorHAnsi" w:hAnsiTheme="minorHAnsi" w:cs="Arial"/>
          <w:sz w:val="22"/>
        </w:rPr>
      </w:pPr>
    </w:p>
    <w:p w14:paraId="63D64A65" w14:textId="167E04E2" w:rsidR="00FA4CFD" w:rsidRDefault="008F2885" w:rsidP="00F75FF0">
      <w:pPr>
        <w:pStyle w:val="Header"/>
        <w:tabs>
          <w:tab w:val="clear" w:pos="4320"/>
          <w:tab w:val="clear" w:pos="8640"/>
        </w:tabs>
        <w:overflowPunct w:val="0"/>
        <w:autoSpaceDE w:val="0"/>
        <w:autoSpaceDN w:val="0"/>
        <w:adjustRightInd w:val="0"/>
        <w:jc w:val="both"/>
        <w:textAlignment w:val="baseline"/>
        <w:rPr>
          <w:rFonts w:asciiTheme="minorHAnsi" w:hAnsiTheme="minorHAnsi" w:cs="Arial"/>
        </w:rPr>
      </w:pPr>
      <w:r>
        <w:rPr>
          <w:rFonts w:asciiTheme="minorHAnsi" w:hAnsiTheme="minorHAnsi" w:cs="Arial"/>
        </w:rPr>
        <w:t>3.</w:t>
      </w:r>
      <w:r>
        <w:rPr>
          <w:rFonts w:asciiTheme="minorHAnsi" w:hAnsiTheme="minorHAnsi" w:cs="Arial"/>
        </w:rPr>
        <w:tab/>
        <w:t>Tender Format &amp; Submission Requirements</w:t>
      </w:r>
    </w:p>
    <w:p w14:paraId="7B8E0DBE" w14:textId="77777777" w:rsidR="008F2885" w:rsidRDefault="008F2885" w:rsidP="00F75FF0">
      <w:pPr>
        <w:pStyle w:val="Header"/>
        <w:tabs>
          <w:tab w:val="clear" w:pos="4320"/>
          <w:tab w:val="clear" w:pos="8640"/>
        </w:tabs>
        <w:overflowPunct w:val="0"/>
        <w:autoSpaceDE w:val="0"/>
        <w:autoSpaceDN w:val="0"/>
        <w:adjustRightInd w:val="0"/>
        <w:jc w:val="both"/>
        <w:textAlignment w:val="baseline"/>
        <w:rPr>
          <w:rFonts w:asciiTheme="minorHAnsi" w:hAnsiTheme="minorHAnsi" w:cs="Arial"/>
        </w:rPr>
      </w:pPr>
    </w:p>
    <w:p w14:paraId="13B22258" w14:textId="24CBFD77" w:rsidR="008F2885" w:rsidRDefault="008F2885" w:rsidP="00F75FF0">
      <w:pPr>
        <w:pStyle w:val="Header"/>
        <w:tabs>
          <w:tab w:val="clear" w:pos="4320"/>
          <w:tab w:val="clear" w:pos="8640"/>
        </w:tabs>
        <w:overflowPunct w:val="0"/>
        <w:autoSpaceDE w:val="0"/>
        <w:autoSpaceDN w:val="0"/>
        <w:adjustRightInd w:val="0"/>
        <w:jc w:val="both"/>
        <w:textAlignment w:val="baseline"/>
        <w:rPr>
          <w:rFonts w:asciiTheme="minorHAnsi" w:hAnsiTheme="minorHAnsi" w:cs="Arial"/>
        </w:rPr>
      </w:pPr>
      <w:r>
        <w:rPr>
          <w:rFonts w:asciiTheme="minorHAnsi" w:hAnsiTheme="minorHAnsi" w:cs="Arial"/>
        </w:rPr>
        <w:t>4.</w:t>
      </w:r>
      <w:r>
        <w:rPr>
          <w:rFonts w:asciiTheme="minorHAnsi" w:hAnsiTheme="minorHAnsi" w:cs="Arial"/>
        </w:rPr>
        <w:tab/>
        <w:t>Selection Process</w:t>
      </w:r>
    </w:p>
    <w:p w14:paraId="33DC483C" w14:textId="77777777" w:rsidR="008F2885" w:rsidRDefault="008F2885" w:rsidP="00F75FF0">
      <w:pPr>
        <w:pStyle w:val="Header"/>
        <w:tabs>
          <w:tab w:val="clear" w:pos="4320"/>
          <w:tab w:val="clear" w:pos="8640"/>
        </w:tabs>
        <w:overflowPunct w:val="0"/>
        <w:autoSpaceDE w:val="0"/>
        <w:autoSpaceDN w:val="0"/>
        <w:adjustRightInd w:val="0"/>
        <w:jc w:val="both"/>
        <w:textAlignment w:val="baseline"/>
        <w:rPr>
          <w:rFonts w:asciiTheme="minorHAnsi" w:hAnsiTheme="minorHAnsi" w:cs="Arial"/>
        </w:rPr>
      </w:pPr>
    </w:p>
    <w:p w14:paraId="40C785A3" w14:textId="415E9C06" w:rsidR="008F2885" w:rsidRPr="00EC2BD7" w:rsidRDefault="008F2885" w:rsidP="00F75FF0">
      <w:pPr>
        <w:pStyle w:val="Header"/>
        <w:tabs>
          <w:tab w:val="clear" w:pos="4320"/>
          <w:tab w:val="clear" w:pos="8640"/>
        </w:tabs>
        <w:overflowPunct w:val="0"/>
        <w:autoSpaceDE w:val="0"/>
        <w:autoSpaceDN w:val="0"/>
        <w:adjustRightInd w:val="0"/>
        <w:jc w:val="both"/>
        <w:textAlignment w:val="baseline"/>
        <w:rPr>
          <w:rFonts w:asciiTheme="minorHAnsi" w:hAnsiTheme="minorHAnsi" w:cs="Arial"/>
        </w:rPr>
      </w:pPr>
      <w:r>
        <w:rPr>
          <w:rFonts w:asciiTheme="minorHAnsi" w:hAnsiTheme="minorHAnsi" w:cs="Arial"/>
        </w:rPr>
        <w:t>5.</w:t>
      </w:r>
      <w:r>
        <w:rPr>
          <w:rFonts w:asciiTheme="minorHAnsi" w:hAnsiTheme="minorHAnsi" w:cs="Arial"/>
        </w:rPr>
        <w:tab/>
        <w:t>Contract Terms &amp; Conditions</w:t>
      </w:r>
    </w:p>
    <w:p w14:paraId="2EF0DE88" w14:textId="77777777" w:rsidR="00FA4CFD" w:rsidRPr="00EC2BD7" w:rsidRDefault="00FA4CFD" w:rsidP="00F75FF0">
      <w:pPr>
        <w:pStyle w:val="Header"/>
        <w:tabs>
          <w:tab w:val="clear" w:pos="4320"/>
          <w:tab w:val="clear" w:pos="8640"/>
        </w:tabs>
        <w:overflowPunct w:val="0"/>
        <w:autoSpaceDE w:val="0"/>
        <w:autoSpaceDN w:val="0"/>
        <w:adjustRightInd w:val="0"/>
        <w:jc w:val="both"/>
        <w:textAlignment w:val="baseline"/>
        <w:rPr>
          <w:rFonts w:asciiTheme="minorHAnsi" w:hAnsiTheme="minorHAnsi" w:cs="Arial"/>
        </w:rPr>
      </w:pPr>
    </w:p>
    <w:p w14:paraId="6995D913" w14:textId="77777777" w:rsidR="00FA4CFD" w:rsidRPr="00EC2BD7" w:rsidRDefault="00FA4CFD" w:rsidP="00F75FF0">
      <w:pPr>
        <w:pStyle w:val="Header"/>
        <w:tabs>
          <w:tab w:val="clear" w:pos="4320"/>
          <w:tab w:val="clear" w:pos="8640"/>
        </w:tabs>
        <w:overflowPunct w:val="0"/>
        <w:autoSpaceDE w:val="0"/>
        <w:autoSpaceDN w:val="0"/>
        <w:adjustRightInd w:val="0"/>
        <w:jc w:val="both"/>
        <w:textAlignment w:val="baseline"/>
        <w:rPr>
          <w:rFonts w:asciiTheme="minorHAnsi" w:hAnsiTheme="minorHAnsi" w:cs="Arial"/>
        </w:rPr>
      </w:pPr>
    </w:p>
    <w:p w14:paraId="34B5ADA8" w14:textId="77777777" w:rsidR="00FA4CFD" w:rsidRPr="00EC2BD7" w:rsidRDefault="00FA4CFD" w:rsidP="00F75FF0">
      <w:pPr>
        <w:pStyle w:val="Header"/>
        <w:tabs>
          <w:tab w:val="clear" w:pos="4320"/>
          <w:tab w:val="clear" w:pos="8640"/>
        </w:tabs>
        <w:jc w:val="both"/>
        <w:rPr>
          <w:rFonts w:asciiTheme="minorHAnsi" w:hAnsiTheme="minorHAnsi" w:cs="Arial"/>
        </w:rPr>
      </w:pPr>
    </w:p>
    <w:p w14:paraId="38D3D442" w14:textId="77777777" w:rsidR="00FA4CFD" w:rsidRPr="00EC2BD7" w:rsidRDefault="00FA4CFD" w:rsidP="00F75FF0">
      <w:pPr>
        <w:pStyle w:val="Heading5"/>
        <w:ind w:firstLine="720"/>
        <w:rPr>
          <w:rFonts w:asciiTheme="minorHAnsi" w:hAnsiTheme="minorHAnsi" w:cs="Arial"/>
        </w:rPr>
      </w:pPr>
    </w:p>
    <w:p w14:paraId="3182B3BB" w14:textId="77777777" w:rsidR="00FA4CFD" w:rsidRPr="00EC2BD7" w:rsidRDefault="00FA4CFD" w:rsidP="00F75FF0">
      <w:pPr>
        <w:pStyle w:val="Heading5"/>
        <w:rPr>
          <w:rFonts w:asciiTheme="minorHAnsi" w:hAnsiTheme="minorHAnsi" w:cs="Arial"/>
        </w:rPr>
      </w:pPr>
      <w:r w:rsidRPr="00EC2BD7">
        <w:rPr>
          <w:rFonts w:asciiTheme="minorHAnsi" w:hAnsiTheme="minorHAnsi" w:cs="Arial"/>
        </w:rPr>
        <w:t xml:space="preserve">Appendices </w:t>
      </w:r>
    </w:p>
    <w:p w14:paraId="7E35D8E8" w14:textId="77777777" w:rsidR="00FA4CFD" w:rsidRPr="00EC2BD7" w:rsidRDefault="00FA4CFD" w:rsidP="00F75FF0">
      <w:pPr>
        <w:pStyle w:val="Heading5"/>
        <w:rPr>
          <w:rFonts w:asciiTheme="minorHAnsi" w:hAnsiTheme="minorHAnsi" w:cs="Arial"/>
          <w:b w:val="0"/>
          <w:bCs w:val="0"/>
        </w:rPr>
      </w:pPr>
    </w:p>
    <w:p w14:paraId="7A23D6A0" w14:textId="35E0F544" w:rsidR="00A535FB" w:rsidRPr="007A3109" w:rsidRDefault="00A85142" w:rsidP="00F75FF0">
      <w:pPr>
        <w:rPr>
          <w:rFonts w:asciiTheme="minorHAnsi" w:hAnsiTheme="minorHAnsi" w:cs="Arial"/>
          <w:sz w:val="22"/>
        </w:rPr>
      </w:pPr>
      <w:r w:rsidRPr="007A3109">
        <w:rPr>
          <w:rFonts w:asciiTheme="minorHAnsi" w:hAnsiTheme="minorHAnsi" w:cs="Arial"/>
          <w:sz w:val="22"/>
        </w:rPr>
        <w:t>Appendix A</w:t>
      </w:r>
      <w:r w:rsidR="00673773" w:rsidRPr="007A3109">
        <w:rPr>
          <w:rFonts w:asciiTheme="minorHAnsi" w:hAnsiTheme="minorHAnsi" w:cs="Arial"/>
          <w:sz w:val="22"/>
        </w:rPr>
        <w:tab/>
      </w:r>
      <w:r w:rsidR="00FE5BAC" w:rsidRPr="007A3109">
        <w:rPr>
          <w:rFonts w:asciiTheme="minorHAnsi" w:hAnsiTheme="minorHAnsi" w:cs="Arial"/>
          <w:sz w:val="22"/>
        </w:rPr>
        <w:t>Screening Questions</w:t>
      </w:r>
      <w:r w:rsidR="000D5F38" w:rsidRPr="007A3109">
        <w:rPr>
          <w:rFonts w:asciiTheme="minorHAnsi" w:hAnsiTheme="minorHAnsi" w:cs="Arial"/>
          <w:sz w:val="22"/>
        </w:rPr>
        <w:t xml:space="preserve"> </w:t>
      </w:r>
    </w:p>
    <w:p w14:paraId="510F2A49" w14:textId="7008C0B8" w:rsidR="00E27060" w:rsidRPr="007A3109" w:rsidRDefault="00A535FB" w:rsidP="00F75FF0">
      <w:pPr>
        <w:rPr>
          <w:rFonts w:asciiTheme="minorHAnsi" w:hAnsiTheme="minorHAnsi" w:cs="Arial"/>
          <w:sz w:val="22"/>
        </w:rPr>
      </w:pPr>
      <w:r w:rsidRPr="007A3109">
        <w:rPr>
          <w:rFonts w:asciiTheme="minorHAnsi" w:hAnsiTheme="minorHAnsi" w:cs="Arial"/>
          <w:sz w:val="22"/>
        </w:rPr>
        <w:t>Appendix B</w:t>
      </w:r>
      <w:r w:rsidRPr="007A3109">
        <w:rPr>
          <w:rFonts w:asciiTheme="minorHAnsi" w:hAnsiTheme="minorHAnsi" w:cs="Arial"/>
          <w:sz w:val="22"/>
        </w:rPr>
        <w:tab/>
      </w:r>
      <w:r w:rsidR="000D5F38" w:rsidRPr="007A3109">
        <w:rPr>
          <w:rFonts w:asciiTheme="minorHAnsi" w:hAnsiTheme="minorHAnsi" w:cs="Arial"/>
          <w:sz w:val="22"/>
        </w:rPr>
        <w:t xml:space="preserve">Selection Questions </w:t>
      </w:r>
    </w:p>
    <w:p w14:paraId="63736D4D" w14:textId="49876DD0" w:rsidR="00E27060" w:rsidRPr="007A3109" w:rsidRDefault="00A535FB" w:rsidP="00F75FF0">
      <w:pPr>
        <w:rPr>
          <w:rFonts w:asciiTheme="minorHAnsi" w:hAnsiTheme="minorHAnsi" w:cs="Arial"/>
          <w:sz w:val="22"/>
        </w:rPr>
      </w:pPr>
      <w:r w:rsidRPr="007A3109">
        <w:rPr>
          <w:rFonts w:asciiTheme="minorHAnsi" w:hAnsiTheme="minorHAnsi" w:cs="Arial"/>
          <w:sz w:val="22"/>
        </w:rPr>
        <w:t>Appendix C</w:t>
      </w:r>
      <w:r w:rsidR="00E27060" w:rsidRPr="007A3109">
        <w:rPr>
          <w:rFonts w:asciiTheme="minorHAnsi" w:hAnsiTheme="minorHAnsi" w:cs="Arial"/>
          <w:sz w:val="22"/>
        </w:rPr>
        <w:tab/>
      </w:r>
      <w:r w:rsidR="000D5F38" w:rsidRPr="007A3109">
        <w:rPr>
          <w:rFonts w:asciiTheme="minorHAnsi" w:hAnsiTheme="minorHAnsi" w:cs="Arial"/>
          <w:sz w:val="22"/>
        </w:rPr>
        <w:t xml:space="preserve">Specification  </w:t>
      </w:r>
    </w:p>
    <w:p w14:paraId="34D026D6" w14:textId="0F5EA6E1" w:rsidR="00E27060" w:rsidRPr="007A3109" w:rsidRDefault="00A535FB" w:rsidP="00F75FF0">
      <w:pPr>
        <w:rPr>
          <w:rFonts w:asciiTheme="minorHAnsi" w:hAnsiTheme="minorHAnsi" w:cs="Arial"/>
          <w:sz w:val="22"/>
        </w:rPr>
      </w:pPr>
      <w:r w:rsidRPr="007A3109">
        <w:rPr>
          <w:rFonts w:asciiTheme="minorHAnsi" w:hAnsiTheme="minorHAnsi" w:cs="Arial"/>
          <w:sz w:val="22"/>
        </w:rPr>
        <w:t>Appendix D</w:t>
      </w:r>
      <w:r w:rsidR="00E27060" w:rsidRPr="007A3109">
        <w:rPr>
          <w:rFonts w:asciiTheme="minorHAnsi" w:hAnsiTheme="minorHAnsi" w:cs="Arial"/>
          <w:sz w:val="22"/>
        </w:rPr>
        <w:tab/>
      </w:r>
      <w:r w:rsidR="000D5F38" w:rsidRPr="007A3109">
        <w:rPr>
          <w:rFonts w:asciiTheme="minorHAnsi" w:hAnsiTheme="minorHAnsi" w:cs="Arial"/>
          <w:sz w:val="22"/>
        </w:rPr>
        <w:t xml:space="preserve">Pricing Matrix </w:t>
      </w:r>
    </w:p>
    <w:p w14:paraId="1F74019A" w14:textId="51892094" w:rsidR="00E27060" w:rsidRPr="00480574" w:rsidRDefault="00A535FB" w:rsidP="00F75FF0">
      <w:pPr>
        <w:rPr>
          <w:rFonts w:asciiTheme="minorHAnsi" w:hAnsiTheme="minorHAnsi" w:cs="Arial"/>
          <w:sz w:val="22"/>
        </w:rPr>
      </w:pPr>
      <w:r w:rsidRPr="007A3109">
        <w:rPr>
          <w:rFonts w:asciiTheme="minorHAnsi" w:hAnsiTheme="minorHAnsi" w:cs="Arial"/>
          <w:sz w:val="22"/>
        </w:rPr>
        <w:t>Appendix E</w:t>
      </w:r>
      <w:r w:rsidR="00E27060" w:rsidRPr="007A3109">
        <w:rPr>
          <w:rFonts w:asciiTheme="minorHAnsi" w:hAnsiTheme="minorHAnsi" w:cs="Arial"/>
          <w:sz w:val="22"/>
        </w:rPr>
        <w:tab/>
      </w:r>
      <w:r w:rsidR="00480574" w:rsidRPr="007A3109">
        <w:rPr>
          <w:rFonts w:asciiTheme="minorHAnsi" w:hAnsiTheme="minorHAnsi" w:cs="Arial"/>
          <w:sz w:val="22"/>
        </w:rPr>
        <w:t>Window and Door Type</w:t>
      </w:r>
      <w:r w:rsidR="00480574" w:rsidRPr="00480574">
        <w:rPr>
          <w:rFonts w:asciiTheme="minorHAnsi" w:hAnsiTheme="minorHAnsi" w:cs="Arial"/>
          <w:sz w:val="22"/>
        </w:rPr>
        <w:t xml:space="preserve"> </w:t>
      </w:r>
      <w:r w:rsidR="00A47FB8" w:rsidRPr="00480574">
        <w:rPr>
          <w:rFonts w:asciiTheme="minorHAnsi" w:hAnsiTheme="minorHAnsi" w:cs="Arial"/>
          <w:sz w:val="22"/>
        </w:rPr>
        <w:t xml:space="preserve"> </w:t>
      </w:r>
    </w:p>
    <w:p w14:paraId="00465927" w14:textId="7285AA8E" w:rsidR="00E36899" w:rsidRPr="00EC2BD7" w:rsidRDefault="00ED64D8" w:rsidP="00F75FF0">
      <w:pPr>
        <w:rPr>
          <w:rFonts w:asciiTheme="minorHAnsi" w:hAnsiTheme="minorHAnsi" w:cs="Arial"/>
          <w:sz w:val="22"/>
        </w:rPr>
      </w:pPr>
      <w:r>
        <w:rPr>
          <w:rFonts w:asciiTheme="minorHAnsi" w:hAnsiTheme="minorHAnsi" w:cs="Arial"/>
          <w:sz w:val="22"/>
        </w:rPr>
        <w:t>Appendix F         Exclusions Grounds</w:t>
      </w:r>
    </w:p>
    <w:p w14:paraId="25D6E96A" w14:textId="77777777" w:rsidR="00E36899" w:rsidRPr="00EC2BD7" w:rsidRDefault="00E36899" w:rsidP="00F75FF0">
      <w:pPr>
        <w:rPr>
          <w:rFonts w:asciiTheme="minorHAnsi" w:hAnsiTheme="minorHAnsi" w:cs="Arial"/>
          <w:sz w:val="22"/>
        </w:rPr>
      </w:pPr>
    </w:p>
    <w:p w14:paraId="40C53C7C" w14:textId="77777777" w:rsidR="00FA4CFD" w:rsidRPr="00EC2BD7" w:rsidRDefault="00FA4CFD" w:rsidP="00F75FF0">
      <w:pPr>
        <w:rPr>
          <w:rFonts w:asciiTheme="minorHAnsi" w:hAnsiTheme="minorHAnsi" w:cs="Arial"/>
          <w:sz w:val="22"/>
        </w:rPr>
      </w:pPr>
    </w:p>
    <w:p w14:paraId="69AE3304" w14:textId="77777777" w:rsidR="00FA4CFD" w:rsidRPr="00EC2BD7" w:rsidRDefault="00FA4CFD" w:rsidP="00F75FF0">
      <w:pPr>
        <w:pStyle w:val="Heading5"/>
        <w:ind w:left="720"/>
        <w:rPr>
          <w:rFonts w:asciiTheme="minorHAnsi" w:hAnsiTheme="minorHAnsi" w:cs="Arial"/>
          <w:b w:val="0"/>
          <w:bCs w:val="0"/>
          <w:sz w:val="20"/>
        </w:rPr>
      </w:pPr>
    </w:p>
    <w:p w14:paraId="5AE815B7" w14:textId="77777777" w:rsidR="00FA4CFD" w:rsidRPr="007A509E" w:rsidRDefault="00FA4CFD" w:rsidP="00F75FF0">
      <w:pPr>
        <w:pStyle w:val="Heading5"/>
        <w:ind w:left="720"/>
        <w:rPr>
          <w:rFonts w:asciiTheme="minorHAnsi" w:hAnsiTheme="minorHAnsi" w:cs="Arial"/>
          <w:b w:val="0"/>
          <w:bCs w:val="0"/>
        </w:rPr>
      </w:pPr>
    </w:p>
    <w:p w14:paraId="1495F196" w14:textId="77777777" w:rsidR="00FA4CFD" w:rsidRPr="007A509E" w:rsidRDefault="00FA4CFD" w:rsidP="00F75FF0">
      <w:pPr>
        <w:pStyle w:val="Heading5"/>
        <w:ind w:left="720"/>
        <w:rPr>
          <w:rFonts w:asciiTheme="minorHAnsi" w:hAnsiTheme="minorHAnsi" w:cs="Arial"/>
          <w:b w:val="0"/>
          <w:bCs w:val="0"/>
        </w:rPr>
      </w:pPr>
    </w:p>
    <w:p w14:paraId="5761D4BE" w14:textId="77777777" w:rsidR="00FA4CFD" w:rsidRPr="007A509E" w:rsidRDefault="00FA4CFD" w:rsidP="00F75FF0">
      <w:pPr>
        <w:pStyle w:val="Heading5"/>
        <w:ind w:left="720"/>
        <w:rPr>
          <w:rFonts w:asciiTheme="minorHAnsi" w:hAnsiTheme="minorHAnsi" w:cs="Arial"/>
          <w:b w:val="0"/>
          <w:bCs w:val="0"/>
        </w:rPr>
      </w:pPr>
    </w:p>
    <w:p w14:paraId="5F2B6147" w14:textId="77777777" w:rsidR="00FA4CFD" w:rsidRPr="007A509E" w:rsidRDefault="00FA4CFD" w:rsidP="00F75FF0">
      <w:pPr>
        <w:pStyle w:val="Heading5"/>
        <w:ind w:left="720"/>
        <w:rPr>
          <w:rFonts w:asciiTheme="minorHAnsi" w:hAnsiTheme="minorHAnsi" w:cs="Arial"/>
          <w:b w:val="0"/>
          <w:bCs w:val="0"/>
        </w:rPr>
      </w:pPr>
    </w:p>
    <w:p w14:paraId="1E3FBBFC" w14:textId="77777777" w:rsidR="00FA4CFD" w:rsidRPr="007A509E" w:rsidRDefault="00FA4CFD" w:rsidP="00F75FF0">
      <w:pPr>
        <w:pStyle w:val="Heading5"/>
        <w:ind w:left="720"/>
        <w:rPr>
          <w:rFonts w:asciiTheme="minorHAnsi" w:hAnsiTheme="minorHAnsi" w:cs="Arial"/>
          <w:b w:val="0"/>
          <w:bCs w:val="0"/>
        </w:rPr>
      </w:pPr>
    </w:p>
    <w:p w14:paraId="0E1B6833" w14:textId="77777777" w:rsidR="00FA4CFD" w:rsidRPr="007A509E" w:rsidRDefault="00FA4CFD" w:rsidP="00F75FF0">
      <w:pPr>
        <w:pStyle w:val="Heading5"/>
        <w:ind w:left="720"/>
        <w:rPr>
          <w:rFonts w:asciiTheme="minorHAnsi" w:hAnsiTheme="minorHAnsi" w:cs="Arial"/>
          <w:b w:val="0"/>
          <w:bCs w:val="0"/>
        </w:rPr>
      </w:pPr>
    </w:p>
    <w:p w14:paraId="4C79221A" w14:textId="77777777" w:rsidR="00FA4CFD" w:rsidRPr="007A509E" w:rsidRDefault="00FA4CFD" w:rsidP="00F75FF0">
      <w:pPr>
        <w:pStyle w:val="Heading5"/>
        <w:ind w:left="720"/>
        <w:rPr>
          <w:rFonts w:asciiTheme="minorHAnsi" w:hAnsiTheme="minorHAnsi" w:cs="Arial"/>
          <w:b w:val="0"/>
          <w:bCs w:val="0"/>
        </w:rPr>
      </w:pPr>
    </w:p>
    <w:p w14:paraId="5E1E146A" w14:textId="77777777" w:rsidR="00FA4CFD" w:rsidRPr="007A509E" w:rsidRDefault="00FA4CFD" w:rsidP="00F75FF0">
      <w:pPr>
        <w:pStyle w:val="Heading5"/>
        <w:ind w:left="720"/>
        <w:rPr>
          <w:rFonts w:asciiTheme="minorHAnsi" w:hAnsiTheme="minorHAnsi" w:cs="Arial"/>
          <w:b w:val="0"/>
          <w:bCs w:val="0"/>
        </w:rPr>
      </w:pPr>
    </w:p>
    <w:p w14:paraId="4301FF99" w14:textId="77777777" w:rsidR="00FA4CFD" w:rsidRPr="007A509E" w:rsidRDefault="00FA4CFD" w:rsidP="00F75FF0">
      <w:pPr>
        <w:pStyle w:val="Heading5"/>
        <w:ind w:left="720"/>
        <w:rPr>
          <w:rFonts w:asciiTheme="minorHAnsi" w:hAnsiTheme="minorHAnsi" w:cs="Arial"/>
          <w:b w:val="0"/>
          <w:bCs w:val="0"/>
        </w:rPr>
      </w:pPr>
    </w:p>
    <w:p w14:paraId="3EB7694C" w14:textId="77777777" w:rsidR="00FA4CFD" w:rsidRPr="007A509E" w:rsidRDefault="00FA4CFD" w:rsidP="00F75FF0">
      <w:pPr>
        <w:pStyle w:val="Heading5"/>
        <w:ind w:left="720"/>
        <w:rPr>
          <w:rFonts w:asciiTheme="minorHAnsi" w:hAnsiTheme="minorHAnsi" w:cs="Arial"/>
          <w:b w:val="0"/>
          <w:bCs w:val="0"/>
        </w:rPr>
        <w:sectPr w:rsidR="00FA4CFD" w:rsidRPr="007A509E" w:rsidSect="00FA4CFD">
          <w:headerReference w:type="even" r:id="rId10"/>
          <w:headerReference w:type="default" r:id="rId11"/>
          <w:footerReference w:type="even" r:id="rId12"/>
          <w:footerReference w:type="default" r:id="rId13"/>
          <w:headerReference w:type="first" r:id="rId14"/>
          <w:footerReference w:type="first" r:id="rId15"/>
          <w:pgSz w:w="11909" w:h="16834" w:code="9"/>
          <w:pgMar w:top="1440" w:right="1440" w:bottom="1560" w:left="1440" w:header="709" w:footer="709" w:gutter="0"/>
          <w:paperSrc w:first="224" w:other="224"/>
          <w:cols w:space="720"/>
          <w:docGrid w:linePitch="326"/>
        </w:sectPr>
      </w:pPr>
    </w:p>
    <w:p w14:paraId="1D4F64D9" w14:textId="77777777" w:rsidR="002E6AE8" w:rsidRPr="007A3109" w:rsidRDefault="00FE30C0" w:rsidP="00F75FF0">
      <w:pPr>
        <w:rPr>
          <w:rFonts w:asciiTheme="majorHAnsi" w:hAnsiTheme="majorHAnsi" w:cstheme="majorHAnsi"/>
          <w:b/>
          <w:sz w:val="22"/>
          <w:szCs w:val="22"/>
        </w:rPr>
      </w:pPr>
      <w:r w:rsidRPr="007A3109">
        <w:rPr>
          <w:rFonts w:asciiTheme="majorHAnsi" w:hAnsiTheme="majorHAnsi" w:cstheme="majorHAnsi"/>
          <w:b/>
          <w:sz w:val="22"/>
          <w:szCs w:val="22"/>
        </w:rPr>
        <w:lastRenderedPageBreak/>
        <w:t>1.0</w:t>
      </w:r>
      <w:r w:rsidRPr="007A3109">
        <w:rPr>
          <w:rFonts w:asciiTheme="majorHAnsi" w:hAnsiTheme="majorHAnsi" w:cstheme="majorHAnsi"/>
          <w:b/>
          <w:sz w:val="22"/>
          <w:szCs w:val="22"/>
        </w:rPr>
        <w:tab/>
      </w:r>
      <w:r w:rsidR="00FA4CFD" w:rsidRPr="007A3109">
        <w:rPr>
          <w:rFonts w:asciiTheme="majorHAnsi" w:hAnsiTheme="majorHAnsi" w:cstheme="majorHAnsi"/>
          <w:b/>
          <w:sz w:val="22"/>
          <w:szCs w:val="22"/>
        </w:rPr>
        <w:t>Introduction</w:t>
      </w:r>
    </w:p>
    <w:p w14:paraId="09DCA350" w14:textId="77777777" w:rsidR="002E6AE8" w:rsidRPr="007A3109" w:rsidRDefault="002E6AE8" w:rsidP="00F75FF0">
      <w:pPr>
        <w:ind w:left="720"/>
        <w:rPr>
          <w:rFonts w:asciiTheme="majorHAnsi" w:hAnsiTheme="majorHAnsi" w:cstheme="majorHAnsi"/>
          <w:sz w:val="22"/>
          <w:szCs w:val="22"/>
        </w:rPr>
      </w:pPr>
    </w:p>
    <w:p w14:paraId="2732FC99" w14:textId="77777777" w:rsidR="00A535FB" w:rsidRPr="007A3109" w:rsidRDefault="00A535FB" w:rsidP="00A535FB">
      <w:pPr>
        <w:rPr>
          <w:rFonts w:asciiTheme="majorHAnsi" w:hAnsiTheme="majorHAnsi" w:cstheme="majorHAnsi"/>
          <w:b/>
          <w:sz w:val="22"/>
          <w:szCs w:val="22"/>
        </w:rPr>
      </w:pPr>
      <w:r w:rsidRPr="007A3109">
        <w:rPr>
          <w:rFonts w:asciiTheme="majorHAnsi" w:hAnsiTheme="majorHAnsi" w:cstheme="majorHAnsi"/>
          <w:b/>
          <w:sz w:val="22"/>
          <w:szCs w:val="22"/>
        </w:rPr>
        <w:t>1.1</w:t>
      </w:r>
      <w:r w:rsidRPr="007A3109">
        <w:rPr>
          <w:rFonts w:asciiTheme="majorHAnsi" w:hAnsiTheme="majorHAnsi" w:cstheme="majorHAnsi"/>
          <w:b/>
          <w:sz w:val="22"/>
          <w:szCs w:val="22"/>
        </w:rPr>
        <w:tab/>
        <w:t>About Black Country Housing Group</w:t>
      </w:r>
    </w:p>
    <w:p w14:paraId="6A113BE4" w14:textId="77777777" w:rsidR="00A535FB" w:rsidRPr="007A3109" w:rsidRDefault="00A535FB" w:rsidP="00A535FB">
      <w:pPr>
        <w:pStyle w:val="ListParagraph"/>
        <w:ind w:left="720"/>
        <w:jc w:val="both"/>
        <w:rPr>
          <w:rFonts w:asciiTheme="majorHAnsi" w:hAnsiTheme="majorHAnsi" w:cstheme="majorHAnsi"/>
          <w:sz w:val="22"/>
          <w:szCs w:val="22"/>
        </w:rPr>
      </w:pPr>
    </w:p>
    <w:p w14:paraId="32339084" w14:textId="77777777" w:rsidR="00A535FB" w:rsidRPr="007A3109" w:rsidRDefault="00A535FB" w:rsidP="00A535FB">
      <w:pPr>
        <w:rPr>
          <w:rFonts w:asciiTheme="majorHAnsi" w:hAnsiTheme="majorHAnsi" w:cstheme="majorHAnsi"/>
          <w:sz w:val="22"/>
          <w:szCs w:val="22"/>
        </w:rPr>
      </w:pPr>
      <w:r w:rsidRPr="007A3109">
        <w:rPr>
          <w:rFonts w:asciiTheme="majorHAnsi" w:hAnsiTheme="majorHAnsi" w:cstheme="majorHAnsi"/>
          <w:sz w:val="22"/>
          <w:szCs w:val="22"/>
        </w:rPr>
        <w:t>Black Country Housing Group (BCHG) is a housing association (Registered Provider) working closely with local communities in Birmingham and the Black Country.  We provide affordable housing for rent, new homes for sale and a diverse a range of specialist local services.</w:t>
      </w:r>
    </w:p>
    <w:p w14:paraId="7F3BE700" w14:textId="77777777" w:rsidR="00A535FB" w:rsidRPr="007A3109" w:rsidRDefault="00A535FB" w:rsidP="00A535FB">
      <w:pPr>
        <w:ind w:left="720"/>
        <w:rPr>
          <w:rFonts w:asciiTheme="majorHAnsi" w:hAnsiTheme="majorHAnsi" w:cstheme="majorHAnsi"/>
          <w:sz w:val="22"/>
          <w:szCs w:val="22"/>
        </w:rPr>
      </w:pPr>
    </w:p>
    <w:p w14:paraId="3819DD0B" w14:textId="77777777" w:rsidR="00A535FB" w:rsidRPr="007A3109" w:rsidRDefault="00A535FB" w:rsidP="00A535FB">
      <w:pPr>
        <w:rPr>
          <w:rFonts w:asciiTheme="majorHAnsi" w:hAnsiTheme="majorHAnsi" w:cstheme="majorHAnsi"/>
          <w:sz w:val="22"/>
          <w:szCs w:val="22"/>
        </w:rPr>
      </w:pPr>
      <w:r w:rsidRPr="007A3109">
        <w:rPr>
          <w:rFonts w:asciiTheme="majorHAnsi" w:hAnsiTheme="majorHAnsi" w:cstheme="majorHAnsi"/>
          <w:sz w:val="22"/>
          <w:szCs w:val="22"/>
        </w:rPr>
        <w:t>Founded in 1974, our strong reputation for delivering high-quality, innovative services is built on our 40 years of local experience.</w:t>
      </w:r>
    </w:p>
    <w:p w14:paraId="5341B427" w14:textId="77777777" w:rsidR="00A535FB" w:rsidRPr="007A3109" w:rsidRDefault="00A535FB" w:rsidP="00A535FB">
      <w:pPr>
        <w:ind w:left="720"/>
        <w:rPr>
          <w:rFonts w:asciiTheme="majorHAnsi" w:hAnsiTheme="majorHAnsi" w:cstheme="majorHAnsi"/>
          <w:sz w:val="22"/>
          <w:szCs w:val="22"/>
        </w:rPr>
      </w:pPr>
    </w:p>
    <w:p w14:paraId="1AA92F1C" w14:textId="77777777" w:rsidR="00A535FB" w:rsidRPr="007A3109" w:rsidRDefault="00A535FB" w:rsidP="00A535FB">
      <w:pPr>
        <w:rPr>
          <w:rFonts w:asciiTheme="majorHAnsi" w:hAnsiTheme="majorHAnsi" w:cstheme="majorHAnsi"/>
          <w:sz w:val="22"/>
          <w:szCs w:val="22"/>
        </w:rPr>
      </w:pPr>
      <w:r w:rsidRPr="007A3109">
        <w:rPr>
          <w:rFonts w:asciiTheme="majorHAnsi" w:hAnsiTheme="majorHAnsi" w:cstheme="majorHAnsi"/>
          <w:sz w:val="22"/>
          <w:szCs w:val="22"/>
        </w:rPr>
        <w:t>We want to make a difference to the lives of people in our local area through the services we provide.</w:t>
      </w:r>
    </w:p>
    <w:p w14:paraId="67811112" w14:textId="77777777" w:rsidR="00A535FB" w:rsidRPr="007A3109" w:rsidRDefault="00A535FB" w:rsidP="00A535FB">
      <w:pPr>
        <w:ind w:left="720"/>
        <w:rPr>
          <w:rFonts w:asciiTheme="majorHAnsi" w:hAnsiTheme="majorHAnsi" w:cstheme="majorHAnsi"/>
          <w:sz w:val="22"/>
          <w:szCs w:val="22"/>
        </w:rPr>
      </w:pPr>
    </w:p>
    <w:p w14:paraId="5D78DFD1" w14:textId="77777777" w:rsidR="00A535FB" w:rsidRPr="007A3109" w:rsidRDefault="00A535FB" w:rsidP="00A535FB">
      <w:pPr>
        <w:rPr>
          <w:rFonts w:asciiTheme="majorHAnsi" w:hAnsiTheme="majorHAnsi" w:cstheme="majorHAnsi"/>
          <w:sz w:val="22"/>
          <w:szCs w:val="22"/>
        </w:rPr>
      </w:pPr>
      <w:r w:rsidRPr="007A3109">
        <w:rPr>
          <w:rFonts w:asciiTheme="majorHAnsi" w:hAnsiTheme="majorHAnsi" w:cstheme="majorHAnsi"/>
          <w:sz w:val="22"/>
          <w:szCs w:val="22"/>
        </w:rPr>
        <w:t>Our mission is to be ‘a social business investing in people and communities’ is supported by our four values:</w:t>
      </w:r>
    </w:p>
    <w:p w14:paraId="012F2D92" w14:textId="77777777" w:rsidR="00A535FB" w:rsidRPr="007A3109" w:rsidRDefault="00A535FB" w:rsidP="00A535FB">
      <w:pPr>
        <w:rPr>
          <w:rFonts w:asciiTheme="majorHAnsi" w:hAnsiTheme="majorHAnsi" w:cstheme="majorHAnsi"/>
          <w:sz w:val="22"/>
          <w:szCs w:val="22"/>
        </w:rPr>
      </w:pPr>
    </w:p>
    <w:p w14:paraId="09F3E8F3" w14:textId="77777777" w:rsidR="00A535FB" w:rsidRPr="007A3109" w:rsidRDefault="00A535FB" w:rsidP="008C41B0">
      <w:pPr>
        <w:pStyle w:val="ListParagraph"/>
        <w:numPr>
          <w:ilvl w:val="0"/>
          <w:numId w:val="4"/>
        </w:numPr>
        <w:rPr>
          <w:rFonts w:asciiTheme="majorHAnsi" w:hAnsiTheme="majorHAnsi" w:cstheme="majorHAnsi"/>
          <w:sz w:val="22"/>
          <w:szCs w:val="22"/>
        </w:rPr>
      </w:pPr>
      <w:r w:rsidRPr="007A3109">
        <w:rPr>
          <w:rFonts w:asciiTheme="majorHAnsi" w:hAnsiTheme="majorHAnsi" w:cstheme="majorHAnsi"/>
          <w:sz w:val="22"/>
          <w:szCs w:val="22"/>
        </w:rPr>
        <w:t>Integrity</w:t>
      </w:r>
    </w:p>
    <w:p w14:paraId="6D3C5A83" w14:textId="77777777" w:rsidR="00A535FB" w:rsidRPr="007A3109" w:rsidRDefault="00A535FB" w:rsidP="008C41B0">
      <w:pPr>
        <w:pStyle w:val="ListParagraph"/>
        <w:numPr>
          <w:ilvl w:val="0"/>
          <w:numId w:val="4"/>
        </w:numPr>
        <w:rPr>
          <w:rFonts w:asciiTheme="majorHAnsi" w:hAnsiTheme="majorHAnsi" w:cstheme="majorHAnsi"/>
          <w:sz w:val="22"/>
          <w:szCs w:val="22"/>
        </w:rPr>
      </w:pPr>
      <w:r w:rsidRPr="007A3109">
        <w:rPr>
          <w:rFonts w:asciiTheme="majorHAnsi" w:hAnsiTheme="majorHAnsi" w:cstheme="majorHAnsi"/>
          <w:sz w:val="22"/>
          <w:szCs w:val="22"/>
        </w:rPr>
        <w:t>Positivity</w:t>
      </w:r>
    </w:p>
    <w:p w14:paraId="3F694DB0" w14:textId="77777777" w:rsidR="00A535FB" w:rsidRPr="007A3109" w:rsidRDefault="00A535FB" w:rsidP="008C41B0">
      <w:pPr>
        <w:pStyle w:val="ListParagraph"/>
        <w:numPr>
          <w:ilvl w:val="0"/>
          <w:numId w:val="4"/>
        </w:numPr>
        <w:rPr>
          <w:rFonts w:asciiTheme="majorHAnsi" w:hAnsiTheme="majorHAnsi" w:cstheme="majorHAnsi"/>
          <w:sz w:val="22"/>
          <w:szCs w:val="22"/>
        </w:rPr>
      </w:pPr>
      <w:r w:rsidRPr="007A3109">
        <w:rPr>
          <w:rFonts w:asciiTheme="majorHAnsi" w:hAnsiTheme="majorHAnsi" w:cstheme="majorHAnsi"/>
          <w:sz w:val="22"/>
          <w:szCs w:val="22"/>
        </w:rPr>
        <w:t>Respect</w:t>
      </w:r>
    </w:p>
    <w:p w14:paraId="45D61EFF" w14:textId="77777777" w:rsidR="00A535FB" w:rsidRPr="007A3109" w:rsidRDefault="00A535FB" w:rsidP="008C41B0">
      <w:pPr>
        <w:pStyle w:val="ListParagraph"/>
        <w:numPr>
          <w:ilvl w:val="0"/>
          <w:numId w:val="4"/>
        </w:numPr>
        <w:rPr>
          <w:rFonts w:asciiTheme="majorHAnsi" w:hAnsiTheme="majorHAnsi" w:cstheme="majorHAnsi"/>
          <w:sz w:val="22"/>
          <w:szCs w:val="22"/>
        </w:rPr>
      </w:pPr>
      <w:r w:rsidRPr="007A3109">
        <w:rPr>
          <w:rFonts w:asciiTheme="majorHAnsi" w:hAnsiTheme="majorHAnsi" w:cstheme="majorHAnsi"/>
          <w:sz w:val="22"/>
          <w:szCs w:val="22"/>
        </w:rPr>
        <w:t>Quality</w:t>
      </w:r>
    </w:p>
    <w:p w14:paraId="426FF01B" w14:textId="77777777" w:rsidR="00A535FB" w:rsidRPr="007A3109" w:rsidRDefault="00A535FB" w:rsidP="00A535FB">
      <w:pPr>
        <w:ind w:left="720"/>
        <w:rPr>
          <w:rFonts w:asciiTheme="majorHAnsi" w:hAnsiTheme="majorHAnsi" w:cstheme="majorHAnsi"/>
          <w:sz w:val="22"/>
          <w:szCs w:val="22"/>
        </w:rPr>
      </w:pPr>
    </w:p>
    <w:p w14:paraId="5B5B22FC" w14:textId="77777777" w:rsidR="00A535FB" w:rsidRPr="007A3109" w:rsidRDefault="00A535FB" w:rsidP="00A535FB">
      <w:pPr>
        <w:rPr>
          <w:rFonts w:asciiTheme="majorHAnsi" w:hAnsiTheme="majorHAnsi" w:cstheme="majorHAnsi"/>
          <w:sz w:val="22"/>
          <w:szCs w:val="22"/>
        </w:rPr>
      </w:pPr>
      <w:r w:rsidRPr="007A3109">
        <w:rPr>
          <w:rFonts w:asciiTheme="majorHAnsi" w:hAnsiTheme="majorHAnsi" w:cstheme="majorHAnsi"/>
          <w:sz w:val="22"/>
          <w:szCs w:val="22"/>
        </w:rPr>
        <w:t xml:space="preserve">Further information on BCHG be found by visiting </w:t>
      </w:r>
      <w:hyperlink r:id="rId16" w:history="1">
        <w:r w:rsidRPr="007A3109">
          <w:rPr>
            <w:rStyle w:val="Hyperlink"/>
            <w:rFonts w:asciiTheme="majorHAnsi" w:hAnsiTheme="majorHAnsi" w:cstheme="majorHAnsi"/>
            <w:sz w:val="22"/>
            <w:szCs w:val="22"/>
          </w:rPr>
          <w:t>www.bchg.co.uk</w:t>
        </w:r>
      </w:hyperlink>
      <w:r w:rsidRPr="007A3109">
        <w:rPr>
          <w:rFonts w:asciiTheme="majorHAnsi" w:hAnsiTheme="majorHAnsi" w:cstheme="majorHAnsi"/>
          <w:sz w:val="22"/>
          <w:szCs w:val="22"/>
        </w:rPr>
        <w:t xml:space="preserve"> . </w:t>
      </w:r>
    </w:p>
    <w:p w14:paraId="07B0156B" w14:textId="77777777" w:rsidR="00392753" w:rsidRPr="007A3109" w:rsidRDefault="00392753" w:rsidP="00F75FF0">
      <w:pPr>
        <w:rPr>
          <w:rFonts w:asciiTheme="majorHAnsi" w:hAnsiTheme="majorHAnsi" w:cstheme="majorHAnsi"/>
          <w:sz w:val="22"/>
          <w:szCs w:val="22"/>
        </w:rPr>
      </w:pPr>
    </w:p>
    <w:p w14:paraId="6D4DA454" w14:textId="77777777" w:rsidR="00FA4CFD" w:rsidRPr="007A3109" w:rsidRDefault="00FA4CFD" w:rsidP="00F75FF0">
      <w:pPr>
        <w:rPr>
          <w:rFonts w:asciiTheme="majorHAnsi" w:hAnsiTheme="majorHAnsi" w:cstheme="majorHAnsi"/>
          <w:b/>
          <w:sz w:val="22"/>
          <w:szCs w:val="22"/>
          <w:lang w:eastAsia="en-GB"/>
        </w:rPr>
      </w:pPr>
      <w:r w:rsidRPr="007A3109">
        <w:rPr>
          <w:rFonts w:asciiTheme="majorHAnsi" w:hAnsiTheme="majorHAnsi" w:cstheme="majorHAnsi"/>
          <w:b/>
          <w:sz w:val="22"/>
          <w:szCs w:val="22"/>
          <w:lang w:eastAsia="en-GB"/>
        </w:rPr>
        <w:tab/>
      </w:r>
    </w:p>
    <w:p w14:paraId="56A61609" w14:textId="77777777" w:rsidR="00FA4CFD" w:rsidRPr="007A3109" w:rsidRDefault="00E47F4F" w:rsidP="00F75FF0">
      <w:pPr>
        <w:rPr>
          <w:rFonts w:asciiTheme="majorHAnsi" w:hAnsiTheme="majorHAnsi" w:cstheme="majorHAnsi"/>
          <w:b/>
          <w:sz w:val="22"/>
          <w:szCs w:val="22"/>
        </w:rPr>
      </w:pPr>
      <w:r w:rsidRPr="007A3109">
        <w:rPr>
          <w:rFonts w:asciiTheme="majorHAnsi" w:hAnsiTheme="majorHAnsi" w:cstheme="majorHAnsi"/>
          <w:b/>
          <w:sz w:val="22"/>
          <w:szCs w:val="22"/>
        </w:rPr>
        <w:t>1.</w:t>
      </w:r>
      <w:r w:rsidR="00730B85" w:rsidRPr="007A3109">
        <w:rPr>
          <w:rFonts w:asciiTheme="majorHAnsi" w:hAnsiTheme="majorHAnsi" w:cstheme="majorHAnsi"/>
          <w:b/>
          <w:sz w:val="22"/>
          <w:szCs w:val="22"/>
        </w:rPr>
        <w:t>2</w:t>
      </w:r>
      <w:r w:rsidR="00FA4CFD" w:rsidRPr="007A3109">
        <w:rPr>
          <w:rFonts w:asciiTheme="majorHAnsi" w:hAnsiTheme="majorHAnsi" w:cstheme="majorHAnsi"/>
          <w:b/>
          <w:sz w:val="22"/>
          <w:szCs w:val="22"/>
        </w:rPr>
        <w:tab/>
        <w:t>Tender Background</w:t>
      </w:r>
    </w:p>
    <w:p w14:paraId="4D2C727F" w14:textId="4E27DD6A" w:rsidR="00731376" w:rsidRPr="007A3109" w:rsidRDefault="00731376" w:rsidP="00731376">
      <w:pPr>
        <w:rPr>
          <w:rFonts w:asciiTheme="majorHAnsi" w:hAnsiTheme="majorHAnsi" w:cstheme="majorHAnsi"/>
          <w:sz w:val="22"/>
          <w:szCs w:val="22"/>
        </w:rPr>
      </w:pPr>
    </w:p>
    <w:p w14:paraId="05E65E9D" w14:textId="36D1D3DB" w:rsidR="006B7D50" w:rsidRPr="007A3109" w:rsidRDefault="00731376" w:rsidP="00731376">
      <w:pPr>
        <w:rPr>
          <w:rFonts w:asciiTheme="majorHAnsi" w:hAnsiTheme="majorHAnsi" w:cstheme="majorHAnsi"/>
          <w:sz w:val="22"/>
          <w:szCs w:val="22"/>
        </w:rPr>
      </w:pPr>
      <w:r w:rsidRPr="007A3109">
        <w:rPr>
          <w:rFonts w:asciiTheme="majorHAnsi" w:hAnsiTheme="majorHAnsi" w:cstheme="majorHAnsi"/>
          <w:sz w:val="22"/>
          <w:szCs w:val="22"/>
        </w:rPr>
        <w:t xml:space="preserve">BCHG </w:t>
      </w:r>
      <w:r w:rsidR="00280AAE" w:rsidRPr="007A3109">
        <w:rPr>
          <w:rFonts w:asciiTheme="majorHAnsi" w:hAnsiTheme="majorHAnsi" w:cstheme="majorHAnsi"/>
          <w:sz w:val="22"/>
          <w:szCs w:val="22"/>
        </w:rPr>
        <w:t xml:space="preserve">are seeking to appoint a single window and door installation contractor to deliver </w:t>
      </w:r>
      <w:r w:rsidR="007A5891" w:rsidRPr="007A3109">
        <w:rPr>
          <w:rFonts w:asciiTheme="majorHAnsi" w:hAnsiTheme="majorHAnsi" w:cstheme="majorHAnsi"/>
          <w:sz w:val="22"/>
          <w:szCs w:val="22"/>
        </w:rPr>
        <w:t xml:space="preserve">and fully manage </w:t>
      </w:r>
      <w:r w:rsidR="002A0AA8" w:rsidRPr="007A3109">
        <w:rPr>
          <w:rFonts w:asciiTheme="majorHAnsi" w:hAnsiTheme="majorHAnsi" w:cstheme="majorHAnsi"/>
          <w:sz w:val="22"/>
          <w:szCs w:val="22"/>
        </w:rPr>
        <w:t xml:space="preserve">installations </w:t>
      </w:r>
      <w:r w:rsidR="006B7D50" w:rsidRPr="007A3109">
        <w:rPr>
          <w:rFonts w:asciiTheme="majorHAnsi" w:hAnsiTheme="majorHAnsi" w:cstheme="majorHAnsi"/>
          <w:sz w:val="22"/>
          <w:szCs w:val="22"/>
        </w:rPr>
        <w:t xml:space="preserve">on behalf of BCHG. </w:t>
      </w:r>
      <w:r w:rsidR="00AA6253" w:rsidRPr="007A3109">
        <w:rPr>
          <w:rFonts w:asciiTheme="majorHAnsi" w:hAnsiTheme="majorHAnsi" w:cstheme="majorHAnsi"/>
          <w:sz w:val="22"/>
          <w:szCs w:val="22"/>
        </w:rPr>
        <w:t xml:space="preserve">The </w:t>
      </w:r>
      <w:r w:rsidR="000A1564" w:rsidRPr="007A3109">
        <w:rPr>
          <w:rFonts w:asciiTheme="majorHAnsi" w:hAnsiTheme="majorHAnsi" w:cstheme="majorHAnsi"/>
          <w:sz w:val="22"/>
          <w:szCs w:val="22"/>
        </w:rPr>
        <w:t>Installation</w:t>
      </w:r>
      <w:r w:rsidR="00AA6253" w:rsidRPr="007A3109">
        <w:rPr>
          <w:rFonts w:asciiTheme="majorHAnsi" w:hAnsiTheme="majorHAnsi" w:cstheme="majorHAnsi"/>
          <w:sz w:val="22"/>
          <w:szCs w:val="22"/>
        </w:rPr>
        <w:t xml:space="preserve"> contractor will </w:t>
      </w:r>
      <w:r w:rsidR="00065486" w:rsidRPr="007A3109">
        <w:rPr>
          <w:rFonts w:asciiTheme="majorHAnsi" w:hAnsiTheme="majorHAnsi" w:cstheme="majorHAnsi"/>
          <w:sz w:val="22"/>
          <w:szCs w:val="22"/>
        </w:rPr>
        <w:t>work</w:t>
      </w:r>
      <w:r w:rsidR="00AA6253" w:rsidRPr="007A3109">
        <w:rPr>
          <w:rFonts w:asciiTheme="majorHAnsi" w:hAnsiTheme="majorHAnsi" w:cstheme="majorHAnsi"/>
          <w:sz w:val="22"/>
          <w:szCs w:val="22"/>
        </w:rPr>
        <w:t xml:space="preserve"> closely with the manufacturer </w:t>
      </w:r>
      <w:r w:rsidR="000A1564" w:rsidRPr="007A3109">
        <w:rPr>
          <w:rFonts w:asciiTheme="majorHAnsi" w:hAnsiTheme="majorHAnsi" w:cstheme="majorHAnsi"/>
          <w:sz w:val="22"/>
          <w:szCs w:val="22"/>
        </w:rPr>
        <w:t xml:space="preserve">to ensure seamless delivery of the contract. </w:t>
      </w:r>
    </w:p>
    <w:p w14:paraId="313FB6B7" w14:textId="77777777" w:rsidR="006B7D50" w:rsidRPr="007A3109" w:rsidRDefault="006B7D50" w:rsidP="00731376">
      <w:pPr>
        <w:rPr>
          <w:rFonts w:asciiTheme="majorHAnsi" w:hAnsiTheme="majorHAnsi" w:cstheme="majorHAnsi"/>
          <w:sz w:val="22"/>
          <w:szCs w:val="22"/>
        </w:rPr>
      </w:pPr>
    </w:p>
    <w:p w14:paraId="4DAEF0F6" w14:textId="77777777" w:rsidR="00DF3DE9" w:rsidRPr="007A3109" w:rsidRDefault="00DF3DE9" w:rsidP="002E2757">
      <w:pPr>
        <w:rPr>
          <w:rFonts w:asciiTheme="majorHAnsi" w:hAnsiTheme="majorHAnsi" w:cstheme="majorHAnsi"/>
          <w:sz w:val="22"/>
          <w:szCs w:val="22"/>
          <w:highlight w:val="yellow"/>
        </w:rPr>
      </w:pPr>
    </w:p>
    <w:p w14:paraId="674FC650" w14:textId="6295DD71" w:rsidR="002E2757" w:rsidRPr="007A3109" w:rsidRDefault="002E2757" w:rsidP="002E2757">
      <w:pPr>
        <w:rPr>
          <w:rFonts w:asciiTheme="majorHAnsi" w:hAnsiTheme="majorHAnsi" w:cstheme="majorHAnsi"/>
          <w:sz w:val="22"/>
          <w:szCs w:val="22"/>
        </w:rPr>
      </w:pPr>
      <w:r w:rsidRPr="007A3109">
        <w:rPr>
          <w:rFonts w:asciiTheme="majorHAnsi" w:hAnsiTheme="majorHAnsi" w:cstheme="majorHAnsi"/>
          <w:sz w:val="22"/>
          <w:szCs w:val="22"/>
        </w:rPr>
        <w:t xml:space="preserve">A draft specification outlining the services required under the proposed contract is included Appendix </w:t>
      </w:r>
      <w:r w:rsidR="007A3109" w:rsidRPr="007A3109">
        <w:rPr>
          <w:rFonts w:asciiTheme="majorHAnsi" w:hAnsiTheme="majorHAnsi" w:cstheme="majorHAnsi"/>
          <w:sz w:val="22"/>
          <w:szCs w:val="22"/>
        </w:rPr>
        <w:t>C</w:t>
      </w:r>
      <w:r w:rsidRPr="007A3109">
        <w:rPr>
          <w:rFonts w:asciiTheme="majorHAnsi" w:hAnsiTheme="majorHAnsi" w:cstheme="majorHAnsi"/>
          <w:sz w:val="22"/>
          <w:szCs w:val="22"/>
        </w:rPr>
        <w:t xml:space="preserve">.  </w:t>
      </w:r>
    </w:p>
    <w:p w14:paraId="7A77EA96" w14:textId="77777777" w:rsidR="002E2757" w:rsidRPr="007A3109" w:rsidRDefault="002E2757" w:rsidP="002E2757">
      <w:pPr>
        <w:rPr>
          <w:rFonts w:asciiTheme="majorHAnsi" w:hAnsiTheme="majorHAnsi" w:cstheme="majorHAnsi"/>
          <w:sz w:val="22"/>
          <w:szCs w:val="22"/>
        </w:rPr>
      </w:pPr>
    </w:p>
    <w:p w14:paraId="656F8289" w14:textId="77777777" w:rsidR="002E2757" w:rsidRPr="007A3109" w:rsidRDefault="002E2757" w:rsidP="002E2757">
      <w:pPr>
        <w:rPr>
          <w:rFonts w:asciiTheme="majorHAnsi" w:hAnsiTheme="majorHAnsi" w:cstheme="majorHAnsi"/>
          <w:sz w:val="22"/>
          <w:szCs w:val="22"/>
        </w:rPr>
      </w:pPr>
      <w:r w:rsidRPr="007A3109">
        <w:rPr>
          <w:rFonts w:asciiTheme="majorHAnsi" w:hAnsiTheme="majorHAnsi" w:cstheme="majorHAnsi"/>
          <w:sz w:val="22"/>
          <w:szCs w:val="22"/>
        </w:rPr>
        <w:t>The successful bidders will be expected to hold appropriate industry accreditation and certification to carry out the specified works, have adequate Health &amp; Safety policies and have good experience of the local area and operating within a customer facing capacity within housing sector.</w:t>
      </w:r>
    </w:p>
    <w:p w14:paraId="01EFC054" w14:textId="77777777" w:rsidR="002E2757" w:rsidRPr="007A3109" w:rsidRDefault="002E2757" w:rsidP="002E2757">
      <w:pPr>
        <w:ind w:left="720"/>
        <w:rPr>
          <w:rFonts w:asciiTheme="majorHAnsi" w:hAnsiTheme="majorHAnsi" w:cstheme="majorHAnsi"/>
          <w:sz w:val="22"/>
          <w:szCs w:val="22"/>
        </w:rPr>
      </w:pPr>
    </w:p>
    <w:p w14:paraId="65B201F9" w14:textId="77777777" w:rsidR="002E2757" w:rsidRPr="007A3109" w:rsidRDefault="002E2757" w:rsidP="002E2757">
      <w:pPr>
        <w:rPr>
          <w:rFonts w:asciiTheme="majorHAnsi" w:hAnsiTheme="majorHAnsi" w:cstheme="majorHAnsi"/>
          <w:sz w:val="22"/>
          <w:szCs w:val="22"/>
        </w:rPr>
      </w:pPr>
      <w:r w:rsidRPr="007A3109">
        <w:rPr>
          <w:rFonts w:asciiTheme="majorHAnsi" w:hAnsiTheme="majorHAnsi" w:cstheme="majorHAnsi"/>
          <w:sz w:val="22"/>
          <w:szCs w:val="22"/>
        </w:rPr>
        <w:t xml:space="preserve">Once appointed, the successful bidder will be expected to act as partner to BCHG, working collaboratively to deliver a Value for Money focused service which has BCHG </w:t>
      </w:r>
      <w:proofErr w:type="gramStart"/>
      <w:r w:rsidRPr="007A3109">
        <w:rPr>
          <w:rFonts w:asciiTheme="majorHAnsi" w:hAnsiTheme="majorHAnsi" w:cstheme="majorHAnsi"/>
          <w:sz w:val="22"/>
          <w:szCs w:val="22"/>
        </w:rPr>
        <w:t>tenants</w:t>
      </w:r>
      <w:proofErr w:type="gramEnd"/>
      <w:r w:rsidRPr="007A3109">
        <w:rPr>
          <w:rFonts w:asciiTheme="majorHAnsi" w:hAnsiTheme="majorHAnsi" w:cstheme="majorHAnsi"/>
          <w:sz w:val="22"/>
          <w:szCs w:val="22"/>
        </w:rPr>
        <w:t xml:space="preserve"> interests at heart.</w:t>
      </w:r>
    </w:p>
    <w:p w14:paraId="790294C8" w14:textId="77777777" w:rsidR="002E2757" w:rsidRPr="007A3109" w:rsidRDefault="002E2757" w:rsidP="002E2757">
      <w:pPr>
        <w:rPr>
          <w:rFonts w:asciiTheme="majorHAnsi" w:hAnsiTheme="majorHAnsi" w:cstheme="majorHAnsi"/>
          <w:sz w:val="22"/>
          <w:szCs w:val="22"/>
        </w:rPr>
      </w:pPr>
    </w:p>
    <w:p w14:paraId="0FDFEAE1" w14:textId="33A1E930" w:rsidR="00F75FF0" w:rsidRPr="007A3109" w:rsidRDefault="00F75FF0" w:rsidP="007A1D36">
      <w:pPr>
        <w:rPr>
          <w:rFonts w:asciiTheme="majorHAnsi" w:hAnsiTheme="majorHAnsi" w:cstheme="majorHAnsi"/>
          <w:sz w:val="22"/>
          <w:szCs w:val="22"/>
        </w:rPr>
      </w:pPr>
    </w:p>
    <w:p w14:paraId="7F4E16E9" w14:textId="4742A92C" w:rsidR="00FA4CFD" w:rsidRPr="007A3109" w:rsidRDefault="00E47F4F" w:rsidP="00F75FF0">
      <w:pPr>
        <w:textAlignment w:val="auto"/>
        <w:rPr>
          <w:rFonts w:asciiTheme="majorHAnsi" w:hAnsiTheme="majorHAnsi" w:cstheme="majorHAnsi"/>
          <w:b/>
          <w:sz w:val="22"/>
          <w:szCs w:val="22"/>
        </w:rPr>
      </w:pPr>
      <w:r w:rsidRPr="007A3109">
        <w:rPr>
          <w:rFonts w:asciiTheme="majorHAnsi" w:hAnsiTheme="majorHAnsi" w:cstheme="majorHAnsi"/>
          <w:b/>
          <w:sz w:val="22"/>
          <w:szCs w:val="22"/>
        </w:rPr>
        <w:t>1.</w:t>
      </w:r>
      <w:r w:rsidR="00A535FB" w:rsidRPr="007A3109">
        <w:rPr>
          <w:rFonts w:asciiTheme="majorHAnsi" w:hAnsiTheme="majorHAnsi" w:cstheme="majorHAnsi"/>
          <w:b/>
          <w:sz w:val="22"/>
          <w:szCs w:val="22"/>
        </w:rPr>
        <w:t>3</w:t>
      </w:r>
      <w:r w:rsidR="00FA4CFD" w:rsidRPr="007A3109">
        <w:rPr>
          <w:rFonts w:asciiTheme="majorHAnsi" w:hAnsiTheme="majorHAnsi" w:cstheme="majorHAnsi"/>
          <w:b/>
          <w:sz w:val="22"/>
          <w:szCs w:val="22"/>
        </w:rPr>
        <w:tab/>
        <w:t>Sourcing Panel</w:t>
      </w:r>
    </w:p>
    <w:p w14:paraId="71D1E339" w14:textId="77777777" w:rsidR="00FA4CFD" w:rsidRPr="007A3109" w:rsidRDefault="00FA4CFD" w:rsidP="00F75FF0">
      <w:pPr>
        <w:textAlignment w:val="auto"/>
        <w:rPr>
          <w:rFonts w:asciiTheme="majorHAnsi" w:hAnsiTheme="majorHAnsi" w:cstheme="majorHAnsi"/>
          <w:b/>
          <w:sz w:val="22"/>
          <w:szCs w:val="22"/>
        </w:rPr>
      </w:pPr>
    </w:p>
    <w:p w14:paraId="4AB5681C" w14:textId="77777777" w:rsidR="00A535FB" w:rsidRPr="007A3109" w:rsidRDefault="00A535FB" w:rsidP="00A535FB">
      <w:pPr>
        <w:textAlignment w:val="auto"/>
        <w:rPr>
          <w:rFonts w:asciiTheme="majorHAnsi" w:hAnsiTheme="majorHAnsi" w:cstheme="majorHAnsi"/>
          <w:sz w:val="22"/>
          <w:szCs w:val="22"/>
        </w:rPr>
      </w:pPr>
      <w:r w:rsidRPr="007A3109">
        <w:rPr>
          <w:rFonts w:asciiTheme="majorHAnsi" w:hAnsiTheme="majorHAnsi" w:cstheme="majorHAnsi"/>
          <w:sz w:val="22"/>
          <w:szCs w:val="22"/>
        </w:rPr>
        <w:t>The sourcing panel for this procurement process will consist of:</w:t>
      </w:r>
    </w:p>
    <w:p w14:paraId="2C67E94B" w14:textId="77777777" w:rsidR="00A535FB" w:rsidRPr="00892226" w:rsidRDefault="00A535FB" w:rsidP="00A535FB">
      <w:pPr>
        <w:textAlignment w:val="auto"/>
        <w:rPr>
          <w:rFonts w:asciiTheme="majorHAnsi" w:hAnsiTheme="majorHAnsi" w:cstheme="majorHAnsi"/>
          <w:sz w:val="22"/>
          <w:szCs w:val="22"/>
        </w:rPr>
      </w:pPr>
    </w:p>
    <w:p w14:paraId="6C35C7A0" w14:textId="1BD31E69" w:rsidR="007A1D36" w:rsidRPr="00892226" w:rsidRDefault="007A1D36" w:rsidP="00892226">
      <w:pPr>
        <w:pStyle w:val="ListParagraph"/>
        <w:numPr>
          <w:ilvl w:val="0"/>
          <w:numId w:val="5"/>
        </w:numPr>
        <w:rPr>
          <w:rFonts w:asciiTheme="majorHAnsi" w:hAnsiTheme="majorHAnsi" w:cstheme="majorHAnsi"/>
          <w:sz w:val="22"/>
          <w:szCs w:val="22"/>
        </w:rPr>
      </w:pPr>
      <w:r w:rsidRPr="00892226">
        <w:rPr>
          <w:rFonts w:asciiTheme="majorHAnsi" w:hAnsiTheme="majorHAnsi" w:cstheme="majorHAnsi"/>
          <w:sz w:val="22"/>
          <w:szCs w:val="22"/>
        </w:rPr>
        <w:t xml:space="preserve">BCHG Asset </w:t>
      </w:r>
      <w:r w:rsidR="00892226" w:rsidRPr="00892226">
        <w:rPr>
          <w:rFonts w:asciiTheme="majorHAnsi" w:hAnsiTheme="majorHAnsi" w:cstheme="majorHAnsi"/>
          <w:sz w:val="22"/>
          <w:szCs w:val="22"/>
        </w:rPr>
        <w:t>&amp; Investment</w:t>
      </w:r>
      <w:r w:rsidRPr="00892226">
        <w:rPr>
          <w:rFonts w:asciiTheme="majorHAnsi" w:hAnsiTheme="majorHAnsi" w:cstheme="majorHAnsi"/>
          <w:sz w:val="22"/>
          <w:szCs w:val="22"/>
        </w:rPr>
        <w:t xml:space="preserve"> Team members</w:t>
      </w:r>
    </w:p>
    <w:p w14:paraId="0D42716C" w14:textId="184C8469" w:rsidR="00892226" w:rsidRPr="00892226" w:rsidRDefault="00892226" w:rsidP="00892226">
      <w:pPr>
        <w:pStyle w:val="Default"/>
        <w:numPr>
          <w:ilvl w:val="0"/>
          <w:numId w:val="5"/>
        </w:numPr>
        <w:rPr>
          <w:rFonts w:ascii="Calibri Light" w:hAnsi="Calibri Light" w:cs="Calibri Light"/>
          <w:sz w:val="22"/>
          <w:szCs w:val="22"/>
          <w:lang w:val="en-GB" w:eastAsia="en-GB"/>
        </w:rPr>
      </w:pPr>
      <w:r w:rsidRPr="00892226">
        <w:rPr>
          <w:rFonts w:ascii="Calibri Light" w:hAnsi="Calibri Light" w:cs="Calibri Light"/>
          <w:sz w:val="22"/>
          <w:szCs w:val="22"/>
          <w:lang w:val="en-GB" w:eastAsia="en-GB"/>
        </w:rPr>
        <w:t xml:space="preserve">BCHG </w:t>
      </w:r>
      <w:r>
        <w:rPr>
          <w:rFonts w:ascii="Calibri Light" w:hAnsi="Calibri Light" w:cs="Calibri Light"/>
          <w:sz w:val="22"/>
          <w:szCs w:val="22"/>
          <w:lang w:val="en-GB" w:eastAsia="en-GB"/>
        </w:rPr>
        <w:t>Involved customers</w:t>
      </w:r>
      <w:r w:rsidRPr="00892226">
        <w:rPr>
          <w:rFonts w:ascii="Calibri Light" w:hAnsi="Calibri Light" w:cs="Calibri Light"/>
          <w:sz w:val="22"/>
          <w:szCs w:val="22"/>
          <w:lang w:val="en-GB" w:eastAsia="en-GB"/>
        </w:rPr>
        <w:t xml:space="preserve"> </w:t>
      </w:r>
    </w:p>
    <w:p w14:paraId="4BB486F1" w14:textId="77777777" w:rsidR="00A535FB" w:rsidRPr="00892226" w:rsidRDefault="00A535FB" w:rsidP="00A535FB">
      <w:pPr>
        <w:textAlignment w:val="auto"/>
        <w:rPr>
          <w:rFonts w:asciiTheme="majorHAnsi" w:hAnsiTheme="majorHAnsi" w:cstheme="majorHAnsi"/>
          <w:sz w:val="22"/>
          <w:szCs w:val="22"/>
        </w:rPr>
      </w:pPr>
    </w:p>
    <w:p w14:paraId="54D28E87" w14:textId="0C2FB81B" w:rsidR="00662F1C" w:rsidRPr="007A3109" w:rsidRDefault="00A535FB" w:rsidP="00233128">
      <w:pPr>
        <w:textAlignment w:val="auto"/>
        <w:rPr>
          <w:rFonts w:asciiTheme="majorHAnsi" w:hAnsiTheme="majorHAnsi" w:cstheme="majorHAnsi"/>
          <w:sz w:val="22"/>
          <w:szCs w:val="22"/>
        </w:rPr>
      </w:pPr>
      <w:r w:rsidRPr="00892226">
        <w:rPr>
          <w:rFonts w:asciiTheme="majorHAnsi" w:hAnsiTheme="majorHAnsi" w:cstheme="majorHAnsi"/>
          <w:sz w:val="22"/>
          <w:szCs w:val="22"/>
        </w:rPr>
        <w:t>At all times, assessments will be carried out impartially, fairly and in line with any scoring guidance and methodology stated in the</w:t>
      </w:r>
      <w:r w:rsidRPr="007A3109">
        <w:rPr>
          <w:rFonts w:asciiTheme="majorHAnsi" w:hAnsiTheme="majorHAnsi" w:cstheme="majorHAnsi"/>
          <w:sz w:val="22"/>
          <w:szCs w:val="22"/>
        </w:rPr>
        <w:t xml:space="preserve"> tender documentation.</w:t>
      </w:r>
      <w:r w:rsidR="00C95AC5" w:rsidRPr="007A3109">
        <w:rPr>
          <w:rFonts w:asciiTheme="majorHAnsi" w:hAnsiTheme="majorHAnsi" w:cstheme="majorHAnsi"/>
          <w:sz w:val="22"/>
          <w:szCs w:val="22"/>
        </w:rPr>
        <w:t xml:space="preserve"> </w:t>
      </w:r>
    </w:p>
    <w:p w14:paraId="2CB2B081" w14:textId="13EA7929" w:rsidR="00FA4CFD" w:rsidRPr="007A3109" w:rsidRDefault="00E47F4F" w:rsidP="00F75FF0">
      <w:pPr>
        <w:textAlignment w:val="auto"/>
        <w:rPr>
          <w:rFonts w:asciiTheme="majorHAnsi" w:hAnsiTheme="majorHAnsi" w:cstheme="majorHAnsi"/>
          <w:b/>
          <w:sz w:val="22"/>
          <w:szCs w:val="22"/>
        </w:rPr>
      </w:pPr>
      <w:r w:rsidRPr="007A3109">
        <w:rPr>
          <w:rFonts w:asciiTheme="majorHAnsi" w:hAnsiTheme="majorHAnsi" w:cstheme="majorHAnsi"/>
          <w:b/>
          <w:sz w:val="22"/>
          <w:szCs w:val="22"/>
        </w:rPr>
        <w:lastRenderedPageBreak/>
        <w:t>1.</w:t>
      </w:r>
      <w:r w:rsidR="00A535FB" w:rsidRPr="007A3109">
        <w:rPr>
          <w:rFonts w:asciiTheme="majorHAnsi" w:hAnsiTheme="majorHAnsi" w:cstheme="majorHAnsi"/>
          <w:b/>
          <w:sz w:val="22"/>
          <w:szCs w:val="22"/>
        </w:rPr>
        <w:t>4</w:t>
      </w:r>
      <w:r w:rsidR="00FA4CFD" w:rsidRPr="007A3109">
        <w:rPr>
          <w:rFonts w:asciiTheme="majorHAnsi" w:hAnsiTheme="majorHAnsi" w:cstheme="majorHAnsi"/>
          <w:b/>
          <w:sz w:val="22"/>
          <w:szCs w:val="22"/>
        </w:rPr>
        <w:tab/>
        <w:t>Confidentiality</w:t>
      </w:r>
    </w:p>
    <w:p w14:paraId="5E2A0813" w14:textId="77777777" w:rsidR="00FA4CFD" w:rsidRPr="007A3109" w:rsidRDefault="00FA4CFD" w:rsidP="00F75FF0">
      <w:pPr>
        <w:ind w:left="360"/>
        <w:textAlignment w:val="auto"/>
        <w:rPr>
          <w:rFonts w:asciiTheme="majorHAnsi" w:hAnsiTheme="majorHAnsi" w:cstheme="majorHAnsi"/>
          <w:b/>
          <w:sz w:val="22"/>
          <w:szCs w:val="22"/>
        </w:rPr>
      </w:pPr>
    </w:p>
    <w:p w14:paraId="4AC554D0" w14:textId="77777777" w:rsidR="00A535FB" w:rsidRPr="007A3109" w:rsidRDefault="00A535FB" w:rsidP="00A535FB">
      <w:pPr>
        <w:textAlignment w:val="auto"/>
        <w:rPr>
          <w:rFonts w:asciiTheme="majorHAnsi" w:hAnsiTheme="majorHAnsi" w:cstheme="majorHAnsi"/>
          <w:sz w:val="22"/>
          <w:szCs w:val="22"/>
        </w:rPr>
      </w:pPr>
      <w:r w:rsidRPr="007A3109">
        <w:rPr>
          <w:rFonts w:asciiTheme="majorHAnsi" w:hAnsiTheme="majorHAnsi" w:cstheme="majorHAnsi"/>
          <w:sz w:val="22"/>
          <w:szCs w:val="22"/>
        </w:rPr>
        <w:t xml:space="preserve">All information contained in this document </w:t>
      </w:r>
      <w:proofErr w:type="gramStart"/>
      <w:r w:rsidRPr="007A3109">
        <w:rPr>
          <w:rFonts w:asciiTheme="majorHAnsi" w:hAnsiTheme="majorHAnsi" w:cstheme="majorHAnsi"/>
          <w:sz w:val="22"/>
          <w:szCs w:val="22"/>
        </w:rPr>
        <w:t>is considered to be</w:t>
      </w:r>
      <w:proofErr w:type="gramEnd"/>
      <w:r w:rsidRPr="007A3109">
        <w:rPr>
          <w:rFonts w:asciiTheme="majorHAnsi" w:hAnsiTheme="majorHAnsi" w:cstheme="majorHAnsi"/>
          <w:sz w:val="22"/>
          <w:szCs w:val="22"/>
        </w:rPr>
        <w:t xml:space="preserve"> of a confidential nature.  You are reminded of your obligation not to disclose information contained herein to any third party without prior agreement.  BCHG in turn assures confidentiality to all respondents of this tender.</w:t>
      </w:r>
    </w:p>
    <w:p w14:paraId="32CCA139" w14:textId="77777777" w:rsidR="00FA4CFD" w:rsidRPr="007A3109" w:rsidRDefault="00FA4CFD" w:rsidP="00F75FF0">
      <w:pPr>
        <w:ind w:left="720"/>
        <w:textAlignment w:val="auto"/>
        <w:rPr>
          <w:rFonts w:asciiTheme="majorHAnsi" w:hAnsiTheme="majorHAnsi" w:cstheme="majorHAnsi"/>
          <w:sz w:val="22"/>
          <w:szCs w:val="22"/>
        </w:rPr>
      </w:pPr>
    </w:p>
    <w:p w14:paraId="6F51D7E1" w14:textId="43DBB6E3" w:rsidR="00FA4CFD" w:rsidRPr="007A3109" w:rsidRDefault="00E47F4F" w:rsidP="00F75FF0">
      <w:pPr>
        <w:rPr>
          <w:rFonts w:asciiTheme="majorHAnsi" w:hAnsiTheme="majorHAnsi" w:cstheme="majorHAnsi"/>
          <w:b/>
          <w:sz w:val="22"/>
          <w:szCs w:val="22"/>
        </w:rPr>
      </w:pPr>
      <w:r w:rsidRPr="007A3109">
        <w:rPr>
          <w:rFonts w:asciiTheme="majorHAnsi" w:hAnsiTheme="majorHAnsi" w:cstheme="majorHAnsi"/>
          <w:b/>
          <w:sz w:val="22"/>
          <w:szCs w:val="22"/>
        </w:rPr>
        <w:t>1.</w:t>
      </w:r>
      <w:r w:rsidR="00A535FB" w:rsidRPr="007A3109">
        <w:rPr>
          <w:rFonts w:asciiTheme="majorHAnsi" w:hAnsiTheme="majorHAnsi" w:cstheme="majorHAnsi"/>
          <w:b/>
          <w:sz w:val="22"/>
          <w:szCs w:val="22"/>
        </w:rPr>
        <w:t>5</w:t>
      </w:r>
      <w:r w:rsidR="00FA4CFD" w:rsidRPr="007A3109">
        <w:rPr>
          <w:rFonts w:asciiTheme="majorHAnsi" w:hAnsiTheme="majorHAnsi" w:cstheme="majorHAnsi"/>
          <w:b/>
          <w:sz w:val="22"/>
          <w:szCs w:val="22"/>
        </w:rPr>
        <w:tab/>
        <w:t>Right of Rejection &amp; Appointment</w:t>
      </w:r>
    </w:p>
    <w:p w14:paraId="31D3BA37" w14:textId="77777777" w:rsidR="00FA4CFD" w:rsidRPr="007A3109" w:rsidRDefault="00FA4CFD" w:rsidP="00F75FF0">
      <w:pPr>
        <w:ind w:firstLine="720"/>
        <w:rPr>
          <w:rFonts w:asciiTheme="majorHAnsi" w:hAnsiTheme="majorHAnsi" w:cstheme="majorHAnsi"/>
          <w:b/>
          <w:i/>
          <w:sz w:val="22"/>
          <w:szCs w:val="22"/>
        </w:rPr>
      </w:pPr>
    </w:p>
    <w:p w14:paraId="398DF001" w14:textId="77777777" w:rsidR="00A535FB" w:rsidRPr="007A3109" w:rsidRDefault="00A535FB" w:rsidP="00A535FB">
      <w:pPr>
        <w:rPr>
          <w:rFonts w:asciiTheme="majorHAnsi" w:hAnsiTheme="majorHAnsi" w:cstheme="majorHAnsi"/>
          <w:sz w:val="22"/>
          <w:szCs w:val="22"/>
        </w:rPr>
      </w:pPr>
      <w:r w:rsidRPr="007A3109">
        <w:rPr>
          <w:rFonts w:asciiTheme="majorHAnsi" w:hAnsiTheme="majorHAnsi" w:cstheme="majorHAnsi"/>
          <w:sz w:val="22"/>
          <w:szCs w:val="22"/>
        </w:rPr>
        <w:t>BCHG reserves the right to accept or reject any or all responses to the tender.  BCHG reserves the right not to make an appointment following this procurement process.</w:t>
      </w:r>
    </w:p>
    <w:p w14:paraId="67C201CA" w14:textId="341266D0" w:rsidR="00C95AC5" w:rsidRPr="007A3109" w:rsidRDefault="00C95AC5" w:rsidP="00F75FF0">
      <w:pPr>
        <w:rPr>
          <w:rFonts w:asciiTheme="majorHAnsi" w:hAnsiTheme="majorHAnsi" w:cstheme="majorHAnsi"/>
          <w:sz w:val="22"/>
          <w:szCs w:val="22"/>
        </w:rPr>
      </w:pPr>
    </w:p>
    <w:p w14:paraId="18CB9194" w14:textId="272F3E60" w:rsidR="00FA4CFD" w:rsidRPr="007A3109" w:rsidRDefault="00E47F4F" w:rsidP="00F75FF0">
      <w:pPr>
        <w:rPr>
          <w:rFonts w:asciiTheme="majorHAnsi" w:hAnsiTheme="majorHAnsi" w:cstheme="majorHAnsi"/>
          <w:b/>
          <w:sz w:val="22"/>
          <w:szCs w:val="22"/>
        </w:rPr>
      </w:pPr>
      <w:r w:rsidRPr="007A3109">
        <w:rPr>
          <w:rFonts w:asciiTheme="majorHAnsi" w:hAnsiTheme="majorHAnsi" w:cstheme="majorHAnsi"/>
          <w:b/>
          <w:sz w:val="22"/>
          <w:szCs w:val="22"/>
        </w:rPr>
        <w:t>1.</w:t>
      </w:r>
      <w:r w:rsidR="00A535FB" w:rsidRPr="007A3109">
        <w:rPr>
          <w:rFonts w:asciiTheme="majorHAnsi" w:hAnsiTheme="majorHAnsi" w:cstheme="majorHAnsi"/>
          <w:b/>
          <w:sz w:val="22"/>
          <w:szCs w:val="22"/>
        </w:rPr>
        <w:t>6</w:t>
      </w:r>
      <w:r w:rsidR="007A509E" w:rsidRPr="007A3109">
        <w:rPr>
          <w:rFonts w:asciiTheme="majorHAnsi" w:hAnsiTheme="majorHAnsi" w:cstheme="majorHAnsi"/>
          <w:b/>
          <w:sz w:val="22"/>
          <w:szCs w:val="22"/>
        </w:rPr>
        <w:tab/>
      </w:r>
      <w:r w:rsidR="00FA4CFD" w:rsidRPr="007A3109">
        <w:rPr>
          <w:rFonts w:asciiTheme="majorHAnsi" w:hAnsiTheme="majorHAnsi" w:cstheme="majorHAnsi"/>
          <w:b/>
          <w:sz w:val="22"/>
          <w:szCs w:val="22"/>
        </w:rPr>
        <w:t>Costs</w:t>
      </w:r>
    </w:p>
    <w:p w14:paraId="549CA385" w14:textId="77777777" w:rsidR="00FA4CFD" w:rsidRPr="007A3109" w:rsidRDefault="00FA4CFD" w:rsidP="00F75FF0">
      <w:pPr>
        <w:ind w:left="720"/>
        <w:rPr>
          <w:rFonts w:asciiTheme="majorHAnsi" w:hAnsiTheme="majorHAnsi" w:cstheme="majorHAnsi"/>
          <w:sz w:val="22"/>
          <w:szCs w:val="22"/>
        </w:rPr>
      </w:pPr>
    </w:p>
    <w:p w14:paraId="183A0D78" w14:textId="02B338A9" w:rsidR="00FA4CFD" w:rsidRPr="007A3109" w:rsidRDefault="007A1D36" w:rsidP="000B30F7">
      <w:pPr>
        <w:rPr>
          <w:rFonts w:asciiTheme="majorHAnsi" w:hAnsiTheme="majorHAnsi" w:cstheme="majorHAnsi"/>
          <w:sz w:val="22"/>
          <w:szCs w:val="22"/>
        </w:rPr>
      </w:pPr>
      <w:r w:rsidRPr="007A3109">
        <w:rPr>
          <w:rFonts w:asciiTheme="majorHAnsi" w:hAnsiTheme="majorHAnsi" w:cstheme="majorHAnsi"/>
          <w:sz w:val="22"/>
          <w:szCs w:val="22"/>
        </w:rPr>
        <w:t>BCHG</w:t>
      </w:r>
      <w:r w:rsidR="00FA4CFD" w:rsidRPr="007A3109">
        <w:rPr>
          <w:rFonts w:asciiTheme="majorHAnsi" w:hAnsiTheme="majorHAnsi" w:cstheme="majorHAnsi"/>
          <w:sz w:val="22"/>
          <w:szCs w:val="22"/>
        </w:rPr>
        <w:t xml:space="preserve"> shall not be liable for any costs incurred by you in the preparation of your proposal or any other associated costs related to participati</w:t>
      </w:r>
      <w:r w:rsidR="00BB0402" w:rsidRPr="007A3109">
        <w:rPr>
          <w:rFonts w:asciiTheme="majorHAnsi" w:hAnsiTheme="majorHAnsi" w:cstheme="majorHAnsi"/>
          <w:sz w:val="22"/>
          <w:szCs w:val="22"/>
        </w:rPr>
        <w:t>ng in this procurement process.</w:t>
      </w:r>
      <w:r w:rsidR="000B30F7" w:rsidRPr="007A3109">
        <w:rPr>
          <w:rFonts w:asciiTheme="majorHAnsi" w:hAnsiTheme="majorHAnsi" w:cstheme="majorHAnsi"/>
          <w:sz w:val="22"/>
          <w:szCs w:val="22"/>
        </w:rPr>
        <w:t xml:space="preserve">  </w:t>
      </w:r>
      <w:r w:rsidRPr="007A3109">
        <w:rPr>
          <w:rFonts w:asciiTheme="majorHAnsi" w:hAnsiTheme="majorHAnsi" w:cstheme="majorHAnsi"/>
          <w:sz w:val="22"/>
          <w:szCs w:val="22"/>
        </w:rPr>
        <w:t>BCHG</w:t>
      </w:r>
      <w:r w:rsidR="00FA4CFD" w:rsidRPr="007A3109">
        <w:rPr>
          <w:rFonts w:asciiTheme="majorHAnsi" w:hAnsiTheme="majorHAnsi" w:cstheme="majorHAnsi"/>
          <w:sz w:val="22"/>
          <w:szCs w:val="22"/>
        </w:rPr>
        <w:t xml:space="preserve"> reserve the right not to accept any of</w:t>
      </w:r>
      <w:r w:rsidR="00662F1C" w:rsidRPr="007A3109">
        <w:rPr>
          <w:rFonts w:asciiTheme="majorHAnsi" w:hAnsiTheme="majorHAnsi" w:cstheme="majorHAnsi"/>
          <w:sz w:val="22"/>
          <w:szCs w:val="22"/>
        </w:rPr>
        <w:t>fer submitted as part of the tender</w:t>
      </w:r>
      <w:r w:rsidR="00FA4CFD" w:rsidRPr="007A3109">
        <w:rPr>
          <w:rFonts w:asciiTheme="majorHAnsi" w:hAnsiTheme="majorHAnsi" w:cstheme="majorHAnsi"/>
          <w:sz w:val="22"/>
          <w:szCs w:val="22"/>
        </w:rPr>
        <w:t>.</w:t>
      </w:r>
    </w:p>
    <w:p w14:paraId="06237A81" w14:textId="77777777" w:rsidR="00FA4CFD" w:rsidRPr="007A3109" w:rsidRDefault="00FA4CFD" w:rsidP="00F75FF0">
      <w:pPr>
        <w:ind w:left="720"/>
        <w:rPr>
          <w:rFonts w:asciiTheme="majorHAnsi" w:hAnsiTheme="majorHAnsi" w:cstheme="majorHAnsi"/>
          <w:b/>
          <w:sz w:val="22"/>
          <w:szCs w:val="22"/>
        </w:rPr>
      </w:pPr>
    </w:p>
    <w:p w14:paraId="1A1F6C66" w14:textId="6393D204" w:rsidR="00FA4CFD" w:rsidRPr="007A3109" w:rsidRDefault="00E47F4F" w:rsidP="00F75FF0">
      <w:pPr>
        <w:rPr>
          <w:rFonts w:asciiTheme="majorHAnsi" w:hAnsiTheme="majorHAnsi" w:cstheme="majorHAnsi"/>
          <w:b/>
          <w:sz w:val="22"/>
          <w:szCs w:val="22"/>
        </w:rPr>
      </w:pPr>
      <w:r w:rsidRPr="007A3109">
        <w:rPr>
          <w:rFonts w:asciiTheme="majorHAnsi" w:hAnsiTheme="majorHAnsi" w:cstheme="majorHAnsi"/>
          <w:b/>
          <w:sz w:val="22"/>
          <w:szCs w:val="22"/>
        </w:rPr>
        <w:t>1.</w:t>
      </w:r>
      <w:r w:rsidR="00A535FB" w:rsidRPr="007A3109">
        <w:rPr>
          <w:rFonts w:asciiTheme="majorHAnsi" w:hAnsiTheme="majorHAnsi" w:cstheme="majorHAnsi"/>
          <w:b/>
          <w:sz w:val="22"/>
          <w:szCs w:val="22"/>
        </w:rPr>
        <w:t>7</w:t>
      </w:r>
      <w:r w:rsidR="007A509E" w:rsidRPr="007A3109">
        <w:rPr>
          <w:rFonts w:asciiTheme="majorHAnsi" w:hAnsiTheme="majorHAnsi" w:cstheme="majorHAnsi"/>
          <w:b/>
          <w:sz w:val="22"/>
          <w:szCs w:val="22"/>
        </w:rPr>
        <w:tab/>
      </w:r>
      <w:r w:rsidR="00FA4CFD" w:rsidRPr="007A3109">
        <w:rPr>
          <w:rFonts w:asciiTheme="majorHAnsi" w:hAnsiTheme="majorHAnsi" w:cstheme="majorHAnsi"/>
          <w:b/>
          <w:sz w:val="22"/>
          <w:szCs w:val="22"/>
        </w:rPr>
        <w:t>Right of Incorporation</w:t>
      </w:r>
    </w:p>
    <w:p w14:paraId="428E4E1C" w14:textId="77777777" w:rsidR="00FA4CFD" w:rsidRPr="007A3109" w:rsidRDefault="00FA4CFD" w:rsidP="00F75FF0">
      <w:pPr>
        <w:ind w:firstLine="720"/>
        <w:rPr>
          <w:rFonts w:asciiTheme="majorHAnsi" w:hAnsiTheme="majorHAnsi" w:cstheme="majorHAnsi"/>
          <w:sz w:val="22"/>
          <w:szCs w:val="22"/>
        </w:rPr>
      </w:pPr>
    </w:p>
    <w:p w14:paraId="685765D5" w14:textId="0DA45736" w:rsidR="00FA4CFD" w:rsidRPr="007A3109" w:rsidRDefault="000B30F7" w:rsidP="000B30F7">
      <w:pPr>
        <w:rPr>
          <w:rFonts w:asciiTheme="majorHAnsi" w:hAnsiTheme="majorHAnsi" w:cstheme="majorHAnsi"/>
          <w:sz w:val="22"/>
          <w:szCs w:val="22"/>
        </w:rPr>
      </w:pPr>
      <w:r w:rsidRPr="007A3109">
        <w:rPr>
          <w:rFonts w:asciiTheme="majorHAnsi" w:hAnsiTheme="majorHAnsi" w:cstheme="majorHAnsi"/>
          <w:sz w:val="22"/>
          <w:szCs w:val="22"/>
        </w:rPr>
        <w:t>Bidder</w:t>
      </w:r>
      <w:r w:rsidR="00662F1C" w:rsidRPr="007A3109">
        <w:rPr>
          <w:rFonts w:asciiTheme="majorHAnsi" w:hAnsiTheme="majorHAnsi" w:cstheme="majorHAnsi"/>
          <w:sz w:val="22"/>
          <w:szCs w:val="22"/>
        </w:rPr>
        <w:t>s</w:t>
      </w:r>
      <w:r w:rsidRPr="007A3109">
        <w:rPr>
          <w:rFonts w:asciiTheme="majorHAnsi" w:hAnsiTheme="majorHAnsi" w:cstheme="majorHAnsi"/>
          <w:sz w:val="22"/>
          <w:szCs w:val="22"/>
        </w:rPr>
        <w:t>’</w:t>
      </w:r>
      <w:r w:rsidR="00662F1C" w:rsidRPr="007A3109">
        <w:rPr>
          <w:rFonts w:asciiTheme="majorHAnsi" w:hAnsiTheme="majorHAnsi" w:cstheme="majorHAnsi"/>
          <w:sz w:val="22"/>
          <w:szCs w:val="22"/>
        </w:rPr>
        <w:t xml:space="preserve"> response</w:t>
      </w:r>
      <w:r w:rsidRPr="007A3109">
        <w:rPr>
          <w:rFonts w:asciiTheme="majorHAnsi" w:hAnsiTheme="majorHAnsi" w:cstheme="majorHAnsi"/>
          <w:sz w:val="22"/>
          <w:szCs w:val="22"/>
        </w:rPr>
        <w:t>s to the ITT</w:t>
      </w:r>
      <w:r w:rsidR="00FA4CFD" w:rsidRPr="007A3109">
        <w:rPr>
          <w:rFonts w:asciiTheme="majorHAnsi" w:hAnsiTheme="majorHAnsi" w:cstheme="majorHAnsi"/>
          <w:sz w:val="22"/>
          <w:szCs w:val="22"/>
        </w:rPr>
        <w:t xml:space="preserve"> constitutes a business offer.</w:t>
      </w:r>
      <w:r w:rsidR="00A94ECA" w:rsidRPr="007A3109">
        <w:rPr>
          <w:rFonts w:asciiTheme="majorHAnsi" w:hAnsiTheme="majorHAnsi" w:cstheme="majorHAnsi"/>
          <w:sz w:val="22"/>
          <w:szCs w:val="22"/>
        </w:rPr>
        <w:t xml:space="preserve"> </w:t>
      </w:r>
      <w:r w:rsidR="00FA4CFD" w:rsidRPr="007A3109">
        <w:rPr>
          <w:rFonts w:asciiTheme="majorHAnsi" w:hAnsiTheme="majorHAnsi" w:cstheme="majorHAnsi"/>
          <w:sz w:val="22"/>
          <w:szCs w:val="22"/>
        </w:rPr>
        <w:t xml:space="preserve"> </w:t>
      </w:r>
      <w:r w:rsidR="00A535FB" w:rsidRPr="007A3109">
        <w:rPr>
          <w:rFonts w:asciiTheme="majorHAnsi" w:hAnsiTheme="majorHAnsi" w:cstheme="majorHAnsi"/>
          <w:sz w:val="22"/>
          <w:szCs w:val="22"/>
        </w:rPr>
        <w:t>BCHG</w:t>
      </w:r>
      <w:r w:rsidR="00FA4CFD" w:rsidRPr="007A3109">
        <w:rPr>
          <w:rFonts w:asciiTheme="majorHAnsi" w:hAnsiTheme="majorHAnsi" w:cstheme="majorHAnsi"/>
          <w:sz w:val="22"/>
          <w:szCs w:val="22"/>
        </w:rPr>
        <w:t xml:space="preserve"> may incorporate all or part of the response in any contract or agreement.</w:t>
      </w:r>
    </w:p>
    <w:p w14:paraId="4F055746" w14:textId="77777777" w:rsidR="000B30F7" w:rsidRPr="007A3109" w:rsidRDefault="000B30F7" w:rsidP="000B30F7">
      <w:pPr>
        <w:rPr>
          <w:rFonts w:asciiTheme="majorHAnsi" w:hAnsiTheme="majorHAnsi" w:cstheme="majorHAnsi"/>
          <w:sz w:val="22"/>
          <w:szCs w:val="22"/>
        </w:rPr>
      </w:pPr>
    </w:p>
    <w:p w14:paraId="2F89F095" w14:textId="6FDE589E" w:rsidR="000B30F7" w:rsidRPr="007A3109" w:rsidRDefault="00A535FB" w:rsidP="000B30F7">
      <w:pPr>
        <w:rPr>
          <w:rFonts w:asciiTheme="majorHAnsi" w:hAnsiTheme="majorHAnsi" w:cstheme="majorHAnsi"/>
          <w:b/>
          <w:sz w:val="22"/>
          <w:szCs w:val="22"/>
        </w:rPr>
      </w:pPr>
      <w:r w:rsidRPr="007A3109">
        <w:rPr>
          <w:rFonts w:asciiTheme="majorHAnsi" w:hAnsiTheme="majorHAnsi" w:cstheme="majorHAnsi"/>
          <w:b/>
          <w:sz w:val="22"/>
          <w:szCs w:val="22"/>
        </w:rPr>
        <w:t>1.8</w:t>
      </w:r>
      <w:r w:rsidR="000B30F7" w:rsidRPr="007A3109">
        <w:rPr>
          <w:rFonts w:asciiTheme="majorHAnsi" w:hAnsiTheme="majorHAnsi" w:cstheme="majorHAnsi"/>
          <w:b/>
          <w:sz w:val="22"/>
          <w:szCs w:val="22"/>
        </w:rPr>
        <w:tab/>
        <w:t>Due Diligence</w:t>
      </w:r>
    </w:p>
    <w:p w14:paraId="4F6C4CCA" w14:textId="77777777" w:rsidR="000B30F7" w:rsidRPr="007A3109" w:rsidRDefault="000B30F7" w:rsidP="000B30F7">
      <w:pPr>
        <w:rPr>
          <w:rFonts w:asciiTheme="majorHAnsi" w:hAnsiTheme="majorHAnsi" w:cstheme="majorHAnsi"/>
          <w:sz w:val="22"/>
          <w:szCs w:val="22"/>
        </w:rPr>
      </w:pPr>
    </w:p>
    <w:p w14:paraId="27654C81" w14:textId="4A807BD2" w:rsidR="000B30F7" w:rsidRPr="007A3109" w:rsidRDefault="000B30F7" w:rsidP="000B30F7">
      <w:pPr>
        <w:rPr>
          <w:rFonts w:asciiTheme="majorHAnsi" w:hAnsiTheme="majorHAnsi" w:cstheme="majorHAnsi"/>
          <w:sz w:val="22"/>
          <w:szCs w:val="22"/>
        </w:rPr>
      </w:pPr>
      <w:r w:rsidRPr="007A3109">
        <w:rPr>
          <w:rFonts w:asciiTheme="majorHAnsi" w:hAnsiTheme="majorHAnsi" w:cstheme="majorHAnsi"/>
          <w:sz w:val="22"/>
          <w:szCs w:val="22"/>
        </w:rPr>
        <w:t xml:space="preserve">Bidders must carry out their own due diligence checks and verify the accuracy of information provided to them in connection with the services the Contract is to cover.  Whilst this ITT and supporting documentation has been presented with reasonable detail, </w:t>
      </w:r>
      <w:r w:rsidR="00A535FB" w:rsidRPr="007A3109">
        <w:rPr>
          <w:rFonts w:asciiTheme="majorHAnsi" w:hAnsiTheme="majorHAnsi" w:cstheme="majorHAnsi"/>
          <w:sz w:val="22"/>
          <w:szCs w:val="22"/>
        </w:rPr>
        <w:t xml:space="preserve">BCHG </w:t>
      </w:r>
      <w:r w:rsidRPr="007A3109">
        <w:rPr>
          <w:rFonts w:asciiTheme="majorHAnsi" w:hAnsiTheme="majorHAnsi" w:cstheme="majorHAnsi"/>
          <w:sz w:val="22"/>
          <w:szCs w:val="22"/>
        </w:rPr>
        <w:t>warrants any of the information provided as part of the tender process.  Where necessary, Bidders are encouraged to seek legal and/or financial advice.</w:t>
      </w:r>
    </w:p>
    <w:p w14:paraId="05460F2C" w14:textId="77777777" w:rsidR="000B30F7" w:rsidRPr="007A3109" w:rsidRDefault="000B30F7" w:rsidP="000B30F7">
      <w:pPr>
        <w:rPr>
          <w:rFonts w:asciiTheme="majorHAnsi" w:hAnsiTheme="majorHAnsi" w:cstheme="majorHAnsi"/>
          <w:sz w:val="22"/>
          <w:szCs w:val="22"/>
        </w:rPr>
      </w:pPr>
    </w:p>
    <w:p w14:paraId="4B39D8FC" w14:textId="094C18CA" w:rsidR="000B30F7" w:rsidRPr="007A3109" w:rsidRDefault="000B30F7" w:rsidP="000B30F7">
      <w:pPr>
        <w:rPr>
          <w:rFonts w:asciiTheme="majorHAnsi" w:hAnsiTheme="majorHAnsi" w:cstheme="majorHAnsi"/>
          <w:b/>
          <w:sz w:val="22"/>
          <w:szCs w:val="22"/>
        </w:rPr>
      </w:pPr>
      <w:r w:rsidRPr="007A3109">
        <w:rPr>
          <w:rFonts w:asciiTheme="majorHAnsi" w:hAnsiTheme="majorHAnsi" w:cstheme="majorHAnsi"/>
          <w:b/>
          <w:sz w:val="22"/>
          <w:szCs w:val="22"/>
        </w:rPr>
        <w:t>2.0</w:t>
      </w:r>
      <w:r w:rsidRPr="007A3109">
        <w:rPr>
          <w:rFonts w:asciiTheme="majorHAnsi" w:hAnsiTheme="majorHAnsi" w:cstheme="majorHAnsi"/>
          <w:b/>
          <w:sz w:val="22"/>
          <w:szCs w:val="22"/>
        </w:rPr>
        <w:tab/>
        <w:t>Tender Timescales</w:t>
      </w:r>
      <w:r w:rsidR="00D770C1" w:rsidRPr="007A3109">
        <w:rPr>
          <w:rFonts w:asciiTheme="majorHAnsi" w:hAnsiTheme="majorHAnsi" w:cstheme="majorHAnsi"/>
          <w:b/>
          <w:sz w:val="22"/>
          <w:szCs w:val="22"/>
        </w:rPr>
        <w:t xml:space="preserve"> &amp; Process</w:t>
      </w:r>
    </w:p>
    <w:p w14:paraId="1CC333B4" w14:textId="77777777" w:rsidR="000B30F7" w:rsidRPr="007A3109" w:rsidRDefault="000B30F7" w:rsidP="000B30F7">
      <w:pPr>
        <w:rPr>
          <w:rFonts w:asciiTheme="majorHAnsi" w:hAnsiTheme="majorHAnsi" w:cstheme="majorHAnsi"/>
          <w:b/>
          <w:sz w:val="22"/>
          <w:szCs w:val="22"/>
        </w:rPr>
      </w:pPr>
    </w:p>
    <w:p w14:paraId="07A3518B" w14:textId="3DD33156" w:rsidR="000B30F7" w:rsidRPr="007A3109" w:rsidRDefault="000B30F7" w:rsidP="000B30F7">
      <w:pPr>
        <w:rPr>
          <w:rFonts w:asciiTheme="majorHAnsi" w:hAnsiTheme="majorHAnsi" w:cstheme="majorHAnsi"/>
          <w:b/>
          <w:sz w:val="22"/>
          <w:szCs w:val="22"/>
        </w:rPr>
      </w:pPr>
      <w:r w:rsidRPr="007A3109">
        <w:rPr>
          <w:rFonts w:asciiTheme="majorHAnsi" w:hAnsiTheme="majorHAnsi" w:cstheme="majorHAnsi"/>
          <w:b/>
          <w:sz w:val="22"/>
          <w:szCs w:val="22"/>
        </w:rPr>
        <w:t>2.1</w:t>
      </w:r>
      <w:r w:rsidR="00D770C1" w:rsidRPr="007A3109">
        <w:rPr>
          <w:rFonts w:asciiTheme="majorHAnsi" w:hAnsiTheme="majorHAnsi" w:cstheme="majorHAnsi"/>
          <w:b/>
          <w:sz w:val="22"/>
          <w:szCs w:val="22"/>
        </w:rPr>
        <w:tab/>
      </w:r>
      <w:r w:rsidR="00A01991" w:rsidRPr="007A3109">
        <w:rPr>
          <w:rFonts w:asciiTheme="majorHAnsi" w:hAnsiTheme="majorHAnsi" w:cstheme="majorHAnsi"/>
          <w:b/>
          <w:sz w:val="22"/>
          <w:szCs w:val="22"/>
        </w:rPr>
        <w:t>Submission Deadline &amp; Format</w:t>
      </w:r>
    </w:p>
    <w:p w14:paraId="41D2612F" w14:textId="77777777" w:rsidR="00FA4CFD" w:rsidRPr="007A3109" w:rsidRDefault="00FA4CFD" w:rsidP="00F75FF0">
      <w:pPr>
        <w:rPr>
          <w:rFonts w:asciiTheme="majorHAnsi" w:hAnsiTheme="majorHAnsi" w:cstheme="majorHAnsi"/>
          <w:sz w:val="22"/>
          <w:szCs w:val="22"/>
        </w:rPr>
      </w:pPr>
      <w:r w:rsidRPr="007A3109">
        <w:rPr>
          <w:rFonts w:asciiTheme="majorHAnsi" w:hAnsiTheme="majorHAnsi" w:cstheme="majorHAnsi"/>
          <w:sz w:val="22"/>
          <w:szCs w:val="22"/>
        </w:rPr>
        <w:tab/>
      </w:r>
    </w:p>
    <w:p w14:paraId="7CC1B801" w14:textId="07B69A73" w:rsidR="00D770C1" w:rsidRDefault="00D770C1" w:rsidP="00F75FF0">
      <w:pPr>
        <w:rPr>
          <w:rFonts w:asciiTheme="majorHAnsi" w:hAnsiTheme="majorHAnsi" w:cstheme="majorHAnsi"/>
          <w:sz w:val="22"/>
          <w:szCs w:val="22"/>
        </w:rPr>
      </w:pPr>
      <w:r w:rsidRPr="007A3109">
        <w:rPr>
          <w:rFonts w:asciiTheme="majorHAnsi" w:hAnsiTheme="majorHAnsi" w:cstheme="majorHAnsi"/>
          <w:sz w:val="22"/>
          <w:szCs w:val="22"/>
        </w:rPr>
        <w:t xml:space="preserve">Bidders are required to submit their tender no later than </w:t>
      </w:r>
      <w:r w:rsidR="00F1132E">
        <w:rPr>
          <w:rFonts w:asciiTheme="majorHAnsi" w:hAnsiTheme="majorHAnsi" w:cstheme="majorHAnsi"/>
          <w:b/>
          <w:sz w:val="22"/>
          <w:szCs w:val="22"/>
        </w:rPr>
        <w:t>16</w:t>
      </w:r>
      <w:r w:rsidR="00F1132E" w:rsidRPr="00F1132E">
        <w:rPr>
          <w:rFonts w:asciiTheme="majorHAnsi" w:hAnsiTheme="majorHAnsi" w:cstheme="majorHAnsi"/>
          <w:b/>
          <w:sz w:val="22"/>
          <w:szCs w:val="22"/>
          <w:vertAlign w:val="superscript"/>
        </w:rPr>
        <w:t>th</w:t>
      </w:r>
      <w:r w:rsidR="00F1132E">
        <w:rPr>
          <w:rFonts w:asciiTheme="majorHAnsi" w:hAnsiTheme="majorHAnsi" w:cstheme="majorHAnsi"/>
          <w:b/>
          <w:sz w:val="22"/>
          <w:szCs w:val="22"/>
        </w:rPr>
        <w:t xml:space="preserve"> August </w:t>
      </w:r>
      <w:r w:rsidR="00513FFA">
        <w:rPr>
          <w:rFonts w:asciiTheme="majorHAnsi" w:hAnsiTheme="majorHAnsi" w:cstheme="majorHAnsi"/>
          <w:b/>
          <w:sz w:val="22"/>
          <w:szCs w:val="22"/>
        </w:rPr>
        <w:t>2022</w:t>
      </w:r>
      <w:r w:rsidR="00513FFA" w:rsidRPr="007A3109">
        <w:rPr>
          <w:rFonts w:asciiTheme="majorHAnsi" w:hAnsiTheme="majorHAnsi" w:cstheme="majorHAnsi"/>
          <w:sz w:val="22"/>
          <w:szCs w:val="22"/>
        </w:rPr>
        <w:t xml:space="preserve"> Bids</w:t>
      </w:r>
      <w:r w:rsidRPr="007A3109">
        <w:rPr>
          <w:rFonts w:asciiTheme="majorHAnsi" w:hAnsiTheme="majorHAnsi" w:cstheme="majorHAnsi"/>
          <w:sz w:val="22"/>
          <w:szCs w:val="22"/>
        </w:rPr>
        <w:t xml:space="preserve"> must be received electronically via </w:t>
      </w:r>
      <w:hyperlink r:id="rId17" w:history="1">
        <w:r w:rsidR="00DE5BF4" w:rsidRPr="007A3109">
          <w:rPr>
            <w:rStyle w:val="Hyperlink"/>
            <w:rFonts w:asciiTheme="majorHAnsi" w:hAnsiTheme="majorHAnsi" w:cstheme="majorHAnsi"/>
            <w:sz w:val="22"/>
            <w:szCs w:val="22"/>
          </w:rPr>
          <w:t>procurement@bchg.co.uk</w:t>
        </w:r>
      </w:hyperlink>
      <w:r w:rsidR="00DE5BF4" w:rsidRPr="007A3109">
        <w:rPr>
          <w:rFonts w:asciiTheme="majorHAnsi" w:hAnsiTheme="majorHAnsi" w:cstheme="majorHAnsi"/>
          <w:sz w:val="22"/>
          <w:szCs w:val="22"/>
        </w:rPr>
        <w:t xml:space="preserve"> </w:t>
      </w:r>
      <w:r w:rsidRPr="007A3109">
        <w:rPr>
          <w:rFonts w:asciiTheme="majorHAnsi" w:hAnsiTheme="majorHAnsi" w:cstheme="majorHAnsi"/>
          <w:sz w:val="22"/>
          <w:szCs w:val="22"/>
        </w:rPr>
        <w:t xml:space="preserve">Bidders should note that no other means of submission will be accepted.  </w:t>
      </w:r>
    </w:p>
    <w:p w14:paraId="0F535D51" w14:textId="77777777" w:rsidR="00233128" w:rsidRDefault="00233128" w:rsidP="00F75FF0">
      <w:pPr>
        <w:rPr>
          <w:rFonts w:asciiTheme="majorHAnsi" w:hAnsiTheme="majorHAnsi" w:cstheme="majorHAnsi"/>
          <w:sz w:val="22"/>
          <w:szCs w:val="22"/>
        </w:rPr>
      </w:pPr>
    </w:p>
    <w:p w14:paraId="1635AFB1" w14:textId="70D5023C" w:rsidR="00D770C1" w:rsidRPr="00E60C6A" w:rsidRDefault="00D770C1" w:rsidP="00F75FF0">
      <w:pPr>
        <w:rPr>
          <w:rFonts w:asciiTheme="majorHAnsi" w:hAnsiTheme="majorHAnsi" w:cstheme="majorHAnsi"/>
          <w:b/>
          <w:sz w:val="22"/>
          <w:szCs w:val="22"/>
        </w:rPr>
      </w:pPr>
      <w:r w:rsidRPr="007A3109">
        <w:rPr>
          <w:rFonts w:asciiTheme="majorHAnsi" w:hAnsiTheme="majorHAnsi" w:cstheme="majorHAnsi"/>
          <w:b/>
          <w:sz w:val="22"/>
          <w:szCs w:val="22"/>
        </w:rPr>
        <w:t>2.2</w:t>
      </w:r>
      <w:r w:rsidRPr="007A3109">
        <w:rPr>
          <w:rFonts w:asciiTheme="majorHAnsi" w:hAnsiTheme="majorHAnsi" w:cstheme="majorHAnsi"/>
          <w:b/>
          <w:sz w:val="22"/>
          <w:szCs w:val="22"/>
        </w:rPr>
        <w:tab/>
        <w:t>Tender Timetable</w:t>
      </w:r>
    </w:p>
    <w:p w14:paraId="6EE63834" w14:textId="11071190" w:rsidR="00D770C1" w:rsidRPr="007A3109" w:rsidRDefault="00D770C1" w:rsidP="00F75FF0">
      <w:pPr>
        <w:rPr>
          <w:rFonts w:asciiTheme="majorHAnsi" w:hAnsiTheme="majorHAnsi" w:cstheme="majorHAnsi"/>
          <w:sz w:val="22"/>
          <w:szCs w:val="22"/>
        </w:rPr>
      </w:pPr>
      <w:r w:rsidRPr="007A3109">
        <w:rPr>
          <w:rFonts w:asciiTheme="majorHAnsi" w:hAnsiTheme="majorHAnsi" w:cstheme="majorHAnsi"/>
          <w:sz w:val="22"/>
          <w:szCs w:val="22"/>
        </w:rPr>
        <w:t>The table below sets out the anticipated tender timetable.  Bidders should not that this timetable is subject to change:</w:t>
      </w:r>
    </w:p>
    <w:p w14:paraId="592F0C1F" w14:textId="77777777" w:rsidR="00D770C1" w:rsidRPr="007A3109" w:rsidRDefault="00D770C1" w:rsidP="00F75FF0">
      <w:pPr>
        <w:rPr>
          <w:rFonts w:asciiTheme="majorHAnsi" w:hAnsiTheme="majorHAnsi" w:cstheme="majorHAnsi"/>
          <w:sz w:val="22"/>
          <w:szCs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4"/>
        <w:gridCol w:w="4055"/>
      </w:tblGrid>
      <w:tr w:rsidR="00FA4CFD" w:rsidRPr="007A3109" w14:paraId="79F47C65" w14:textId="77777777" w:rsidTr="002A0BCB">
        <w:tc>
          <w:tcPr>
            <w:tcW w:w="4734" w:type="dxa"/>
            <w:shd w:val="clear" w:color="auto" w:fill="BFBFBF" w:themeFill="background1" w:themeFillShade="BF"/>
          </w:tcPr>
          <w:p w14:paraId="3EE722BD" w14:textId="77777777" w:rsidR="00FA4CFD" w:rsidRPr="007A3109" w:rsidRDefault="00FA4CFD" w:rsidP="002A0BCB">
            <w:pPr>
              <w:jc w:val="center"/>
              <w:rPr>
                <w:rFonts w:asciiTheme="majorHAnsi" w:hAnsiTheme="majorHAnsi" w:cstheme="majorHAnsi"/>
                <w:b/>
                <w:bCs/>
                <w:sz w:val="22"/>
                <w:szCs w:val="22"/>
              </w:rPr>
            </w:pPr>
            <w:r w:rsidRPr="007A3109">
              <w:rPr>
                <w:rFonts w:asciiTheme="majorHAnsi" w:hAnsiTheme="majorHAnsi" w:cstheme="majorHAnsi"/>
                <w:b/>
                <w:bCs/>
                <w:sz w:val="22"/>
                <w:szCs w:val="22"/>
              </w:rPr>
              <w:t>Stage</w:t>
            </w:r>
          </w:p>
        </w:tc>
        <w:tc>
          <w:tcPr>
            <w:tcW w:w="4055" w:type="dxa"/>
            <w:shd w:val="clear" w:color="auto" w:fill="BFBFBF" w:themeFill="background1" w:themeFillShade="BF"/>
          </w:tcPr>
          <w:p w14:paraId="442C7E42" w14:textId="77777777" w:rsidR="00FA4CFD" w:rsidRPr="007A3109" w:rsidRDefault="00FA4CFD" w:rsidP="002A0BCB">
            <w:pPr>
              <w:jc w:val="center"/>
              <w:rPr>
                <w:rFonts w:asciiTheme="majorHAnsi" w:hAnsiTheme="majorHAnsi" w:cstheme="majorHAnsi"/>
                <w:b/>
                <w:bCs/>
                <w:sz w:val="22"/>
                <w:szCs w:val="22"/>
              </w:rPr>
            </w:pPr>
            <w:r w:rsidRPr="007A3109">
              <w:rPr>
                <w:rFonts w:asciiTheme="majorHAnsi" w:hAnsiTheme="majorHAnsi" w:cstheme="majorHAnsi"/>
                <w:b/>
                <w:bCs/>
                <w:sz w:val="22"/>
                <w:szCs w:val="22"/>
              </w:rPr>
              <w:t>Date</w:t>
            </w:r>
          </w:p>
        </w:tc>
      </w:tr>
      <w:tr w:rsidR="00A535FB" w:rsidRPr="007A3109" w14:paraId="69B1F27A" w14:textId="77777777" w:rsidTr="002A0BCB">
        <w:tc>
          <w:tcPr>
            <w:tcW w:w="4734" w:type="dxa"/>
          </w:tcPr>
          <w:p w14:paraId="33552767" w14:textId="2E987DC6" w:rsidR="00A535FB" w:rsidRPr="007A3109" w:rsidRDefault="00A535FB" w:rsidP="00A535FB">
            <w:pPr>
              <w:rPr>
                <w:rFonts w:asciiTheme="majorHAnsi" w:hAnsiTheme="majorHAnsi" w:cstheme="majorHAnsi"/>
                <w:sz w:val="22"/>
                <w:szCs w:val="22"/>
              </w:rPr>
            </w:pPr>
            <w:r w:rsidRPr="007A3109">
              <w:rPr>
                <w:rFonts w:asciiTheme="majorHAnsi" w:hAnsiTheme="majorHAnsi" w:cstheme="majorHAnsi"/>
                <w:sz w:val="22"/>
                <w:szCs w:val="22"/>
              </w:rPr>
              <w:t>Tender Issue</w:t>
            </w:r>
          </w:p>
        </w:tc>
        <w:tc>
          <w:tcPr>
            <w:tcW w:w="4055" w:type="dxa"/>
            <w:shd w:val="clear" w:color="auto" w:fill="auto"/>
          </w:tcPr>
          <w:p w14:paraId="64D565DE" w14:textId="57F6ACD7" w:rsidR="00A535FB" w:rsidRPr="00F1132E" w:rsidRDefault="00F1132E" w:rsidP="00A535FB">
            <w:pPr>
              <w:rPr>
                <w:rFonts w:asciiTheme="majorHAnsi" w:hAnsiTheme="majorHAnsi" w:cstheme="majorHAnsi"/>
                <w:sz w:val="22"/>
                <w:szCs w:val="22"/>
              </w:rPr>
            </w:pPr>
            <w:r w:rsidRPr="00F1132E">
              <w:rPr>
                <w:rFonts w:asciiTheme="majorHAnsi" w:hAnsiTheme="majorHAnsi" w:cstheme="majorHAnsi"/>
                <w:sz w:val="22"/>
                <w:szCs w:val="22"/>
              </w:rPr>
              <w:t>5</w:t>
            </w:r>
            <w:r w:rsidRPr="00F1132E">
              <w:rPr>
                <w:rFonts w:asciiTheme="majorHAnsi" w:hAnsiTheme="majorHAnsi" w:cstheme="majorHAnsi"/>
                <w:sz w:val="22"/>
                <w:szCs w:val="22"/>
                <w:vertAlign w:val="superscript"/>
              </w:rPr>
              <w:t>th</w:t>
            </w:r>
            <w:r w:rsidRPr="00F1132E">
              <w:rPr>
                <w:rFonts w:asciiTheme="majorHAnsi" w:hAnsiTheme="majorHAnsi" w:cstheme="majorHAnsi"/>
                <w:sz w:val="22"/>
                <w:szCs w:val="22"/>
              </w:rPr>
              <w:t xml:space="preserve"> July 2022</w:t>
            </w:r>
          </w:p>
        </w:tc>
      </w:tr>
      <w:tr w:rsidR="00A535FB" w:rsidRPr="007A3109" w14:paraId="4648B296" w14:textId="77777777" w:rsidTr="002A0BCB">
        <w:trPr>
          <w:trHeight w:val="125"/>
        </w:trPr>
        <w:tc>
          <w:tcPr>
            <w:tcW w:w="4734" w:type="dxa"/>
          </w:tcPr>
          <w:p w14:paraId="38ECB5F2" w14:textId="34B18082" w:rsidR="00A535FB" w:rsidRPr="007A3109" w:rsidRDefault="00A535FB" w:rsidP="00A535FB">
            <w:pPr>
              <w:rPr>
                <w:rFonts w:asciiTheme="majorHAnsi" w:hAnsiTheme="majorHAnsi" w:cstheme="majorHAnsi"/>
                <w:sz w:val="22"/>
                <w:szCs w:val="22"/>
              </w:rPr>
            </w:pPr>
            <w:r w:rsidRPr="007A3109">
              <w:rPr>
                <w:rFonts w:asciiTheme="majorHAnsi" w:hAnsiTheme="majorHAnsi" w:cstheme="majorHAnsi"/>
                <w:sz w:val="22"/>
                <w:szCs w:val="22"/>
              </w:rPr>
              <w:t>Tender Query Deadline</w:t>
            </w:r>
          </w:p>
        </w:tc>
        <w:tc>
          <w:tcPr>
            <w:tcW w:w="4055" w:type="dxa"/>
            <w:shd w:val="clear" w:color="auto" w:fill="auto"/>
          </w:tcPr>
          <w:p w14:paraId="6C0CE8B7" w14:textId="56508378" w:rsidR="00A535FB" w:rsidRPr="00F1132E" w:rsidRDefault="00F1132E" w:rsidP="00A535FB">
            <w:pPr>
              <w:rPr>
                <w:rFonts w:asciiTheme="majorHAnsi" w:hAnsiTheme="majorHAnsi" w:cstheme="majorHAnsi"/>
                <w:sz w:val="22"/>
                <w:szCs w:val="22"/>
              </w:rPr>
            </w:pPr>
            <w:r w:rsidRPr="00F1132E">
              <w:rPr>
                <w:rFonts w:asciiTheme="majorHAnsi" w:hAnsiTheme="majorHAnsi" w:cstheme="majorHAnsi"/>
                <w:sz w:val="22"/>
                <w:szCs w:val="22"/>
              </w:rPr>
              <w:t>2</w:t>
            </w:r>
            <w:r w:rsidRPr="00F1132E">
              <w:rPr>
                <w:rFonts w:asciiTheme="majorHAnsi" w:hAnsiTheme="majorHAnsi" w:cstheme="majorHAnsi"/>
                <w:sz w:val="22"/>
                <w:szCs w:val="22"/>
                <w:vertAlign w:val="superscript"/>
              </w:rPr>
              <w:t>nd</w:t>
            </w:r>
            <w:r w:rsidRPr="00F1132E">
              <w:rPr>
                <w:rFonts w:asciiTheme="majorHAnsi" w:hAnsiTheme="majorHAnsi" w:cstheme="majorHAnsi"/>
                <w:sz w:val="22"/>
                <w:szCs w:val="22"/>
              </w:rPr>
              <w:t xml:space="preserve"> August 2022</w:t>
            </w:r>
          </w:p>
        </w:tc>
      </w:tr>
      <w:tr w:rsidR="00A535FB" w:rsidRPr="007A3109" w14:paraId="34FD3FBC" w14:textId="77777777" w:rsidTr="002A0BCB">
        <w:trPr>
          <w:trHeight w:val="125"/>
        </w:trPr>
        <w:tc>
          <w:tcPr>
            <w:tcW w:w="4734" w:type="dxa"/>
          </w:tcPr>
          <w:p w14:paraId="6AB023AF" w14:textId="2D411F3D" w:rsidR="00A535FB" w:rsidRPr="007A3109" w:rsidRDefault="00A535FB" w:rsidP="00A535FB">
            <w:pPr>
              <w:rPr>
                <w:rFonts w:asciiTheme="majorHAnsi" w:hAnsiTheme="majorHAnsi" w:cstheme="majorHAnsi"/>
                <w:sz w:val="22"/>
                <w:szCs w:val="22"/>
              </w:rPr>
            </w:pPr>
            <w:r w:rsidRPr="007A3109">
              <w:rPr>
                <w:rFonts w:asciiTheme="majorHAnsi" w:hAnsiTheme="majorHAnsi" w:cstheme="majorHAnsi"/>
                <w:sz w:val="22"/>
                <w:szCs w:val="22"/>
              </w:rPr>
              <w:t>Tender Submission Deadline</w:t>
            </w:r>
          </w:p>
        </w:tc>
        <w:tc>
          <w:tcPr>
            <w:tcW w:w="4055" w:type="dxa"/>
            <w:shd w:val="clear" w:color="auto" w:fill="auto"/>
          </w:tcPr>
          <w:p w14:paraId="0255E9F6" w14:textId="653E436D" w:rsidR="00A535FB" w:rsidRPr="00F1132E" w:rsidRDefault="00F1132E" w:rsidP="00A535FB">
            <w:pPr>
              <w:rPr>
                <w:rFonts w:asciiTheme="majorHAnsi" w:hAnsiTheme="majorHAnsi" w:cstheme="majorHAnsi"/>
                <w:sz w:val="22"/>
                <w:szCs w:val="22"/>
              </w:rPr>
            </w:pPr>
            <w:r w:rsidRPr="00F1132E">
              <w:rPr>
                <w:rFonts w:asciiTheme="majorHAnsi" w:hAnsiTheme="majorHAnsi" w:cstheme="majorHAnsi"/>
                <w:sz w:val="22"/>
                <w:szCs w:val="22"/>
              </w:rPr>
              <w:t>16</w:t>
            </w:r>
            <w:r w:rsidRPr="00F1132E">
              <w:rPr>
                <w:rFonts w:asciiTheme="majorHAnsi" w:hAnsiTheme="majorHAnsi" w:cstheme="majorHAnsi"/>
                <w:sz w:val="22"/>
                <w:szCs w:val="22"/>
                <w:vertAlign w:val="superscript"/>
              </w:rPr>
              <w:t>th</w:t>
            </w:r>
            <w:r w:rsidRPr="00F1132E">
              <w:rPr>
                <w:rFonts w:asciiTheme="majorHAnsi" w:hAnsiTheme="majorHAnsi" w:cstheme="majorHAnsi"/>
                <w:sz w:val="22"/>
                <w:szCs w:val="22"/>
              </w:rPr>
              <w:t xml:space="preserve"> August 2022</w:t>
            </w:r>
          </w:p>
        </w:tc>
      </w:tr>
      <w:tr w:rsidR="00A535FB" w:rsidRPr="007A3109" w14:paraId="3EDBE5AE" w14:textId="77777777" w:rsidTr="002A0BCB">
        <w:tc>
          <w:tcPr>
            <w:tcW w:w="4734" w:type="dxa"/>
          </w:tcPr>
          <w:p w14:paraId="54DF1D28" w14:textId="6ECBBC52" w:rsidR="00A535FB" w:rsidRPr="007A3109" w:rsidRDefault="00A535FB" w:rsidP="00A535FB">
            <w:pPr>
              <w:tabs>
                <w:tab w:val="left" w:pos="1272"/>
              </w:tabs>
              <w:rPr>
                <w:rFonts w:asciiTheme="majorHAnsi" w:hAnsiTheme="majorHAnsi" w:cstheme="majorHAnsi"/>
                <w:sz w:val="22"/>
                <w:szCs w:val="22"/>
              </w:rPr>
            </w:pPr>
            <w:r w:rsidRPr="007A3109">
              <w:rPr>
                <w:rFonts w:asciiTheme="majorHAnsi" w:hAnsiTheme="majorHAnsi" w:cstheme="majorHAnsi"/>
                <w:sz w:val="22"/>
                <w:szCs w:val="22"/>
              </w:rPr>
              <w:t xml:space="preserve">Tender Evaluation </w:t>
            </w:r>
          </w:p>
        </w:tc>
        <w:tc>
          <w:tcPr>
            <w:tcW w:w="4055" w:type="dxa"/>
            <w:shd w:val="clear" w:color="auto" w:fill="auto"/>
          </w:tcPr>
          <w:p w14:paraId="0E6E771A" w14:textId="56D58216" w:rsidR="00A535FB" w:rsidRPr="00F1132E" w:rsidRDefault="00F1132E" w:rsidP="00A535FB">
            <w:pPr>
              <w:rPr>
                <w:rFonts w:asciiTheme="majorHAnsi" w:hAnsiTheme="majorHAnsi" w:cstheme="majorHAnsi"/>
                <w:sz w:val="22"/>
                <w:szCs w:val="22"/>
              </w:rPr>
            </w:pPr>
            <w:r w:rsidRPr="00F1132E">
              <w:rPr>
                <w:rFonts w:asciiTheme="majorHAnsi" w:hAnsiTheme="majorHAnsi" w:cstheme="majorHAnsi"/>
                <w:sz w:val="22"/>
                <w:szCs w:val="22"/>
              </w:rPr>
              <w:t>22</w:t>
            </w:r>
            <w:r w:rsidRPr="00F1132E">
              <w:rPr>
                <w:rFonts w:asciiTheme="majorHAnsi" w:hAnsiTheme="majorHAnsi" w:cstheme="majorHAnsi"/>
                <w:sz w:val="22"/>
                <w:szCs w:val="22"/>
                <w:vertAlign w:val="superscript"/>
              </w:rPr>
              <w:t>nd</w:t>
            </w:r>
            <w:r w:rsidRPr="00F1132E">
              <w:rPr>
                <w:rFonts w:asciiTheme="majorHAnsi" w:hAnsiTheme="majorHAnsi" w:cstheme="majorHAnsi"/>
                <w:sz w:val="22"/>
                <w:szCs w:val="22"/>
              </w:rPr>
              <w:t xml:space="preserve"> August 2022</w:t>
            </w:r>
          </w:p>
        </w:tc>
      </w:tr>
      <w:tr w:rsidR="00A535FB" w:rsidRPr="007A3109" w14:paraId="09F7BDEA" w14:textId="77777777" w:rsidTr="002A0BCB">
        <w:tc>
          <w:tcPr>
            <w:tcW w:w="4734" w:type="dxa"/>
          </w:tcPr>
          <w:p w14:paraId="2978DC4F" w14:textId="5F73E906" w:rsidR="00A535FB" w:rsidRPr="007A3109" w:rsidRDefault="00A535FB" w:rsidP="00A535FB">
            <w:pPr>
              <w:rPr>
                <w:rFonts w:asciiTheme="majorHAnsi" w:hAnsiTheme="majorHAnsi" w:cstheme="majorHAnsi"/>
                <w:sz w:val="22"/>
                <w:szCs w:val="22"/>
              </w:rPr>
            </w:pPr>
            <w:r w:rsidRPr="007A3109">
              <w:rPr>
                <w:rFonts w:asciiTheme="majorHAnsi" w:hAnsiTheme="majorHAnsi" w:cstheme="majorHAnsi"/>
                <w:sz w:val="22"/>
                <w:szCs w:val="22"/>
              </w:rPr>
              <w:t>Interview / Presentations (if required)</w:t>
            </w:r>
          </w:p>
        </w:tc>
        <w:tc>
          <w:tcPr>
            <w:tcW w:w="4055" w:type="dxa"/>
            <w:shd w:val="clear" w:color="auto" w:fill="auto"/>
          </w:tcPr>
          <w:p w14:paraId="1CA8920D" w14:textId="6B5C626A" w:rsidR="00A535FB" w:rsidRPr="00F1132E" w:rsidRDefault="00F1132E" w:rsidP="00A535FB">
            <w:pPr>
              <w:rPr>
                <w:rFonts w:asciiTheme="majorHAnsi" w:hAnsiTheme="majorHAnsi" w:cstheme="majorHAnsi"/>
                <w:sz w:val="22"/>
                <w:szCs w:val="22"/>
              </w:rPr>
            </w:pPr>
            <w:r w:rsidRPr="00F1132E">
              <w:rPr>
                <w:rFonts w:asciiTheme="majorHAnsi" w:hAnsiTheme="majorHAnsi" w:cstheme="majorHAnsi"/>
                <w:sz w:val="22"/>
                <w:szCs w:val="22"/>
              </w:rPr>
              <w:t>TBC</w:t>
            </w:r>
          </w:p>
        </w:tc>
      </w:tr>
      <w:tr w:rsidR="00A535FB" w:rsidRPr="007A3109" w14:paraId="171A2503" w14:textId="77777777" w:rsidTr="002A0BCB">
        <w:tc>
          <w:tcPr>
            <w:tcW w:w="4734" w:type="dxa"/>
          </w:tcPr>
          <w:p w14:paraId="5417352F" w14:textId="55C9E008" w:rsidR="00A535FB" w:rsidRPr="007A3109" w:rsidRDefault="00A535FB" w:rsidP="00A535FB">
            <w:pPr>
              <w:rPr>
                <w:rFonts w:asciiTheme="majorHAnsi" w:hAnsiTheme="majorHAnsi" w:cstheme="majorHAnsi"/>
                <w:sz w:val="22"/>
                <w:szCs w:val="22"/>
              </w:rPr>
            </w:pPr>
            <w:r w:rsidRPr="007A3109">
              <w:rPr>
                <w:rFonts w:asciiTheme="majorHAnsi" w:hAnsiTheme="majorHAnsi" w:cstheme="majorHAnsi"/>
                <w:sz w:val="22"/>
                <w:szCs w:val="22"/>
              </w:rPr>
              <w:t>Contract Award</w:t>
            </w:r>
          </w:p>
        </w:tc>
        <w:tc>
          <w:tcPr>
            <w:tcW w:w="4055" w:type="dxa"/>
            <w:shd w:val="clear" w:color="auto" w:fill="auto"/>
          </w:tcPr>
          <w:p w14:paraId="19601BE0" w14:textId="69AAAA41" w:rsidR="00A535FB" w:rsidRPr="00F1132E" w:rsidRDefault="00F1132E" w:rsidP="00A535FB">
            <w:pPr>
              <w:rPr>
                <w:rFonts w:asciiTheme="majorHAnsi" w:hAnsiTheme="majorHAnsi" w:cstheme="majorHAnsi"/>
                <w:sz w:val="22"/>
                <w:szCs w:val="22"/>
              </w:rPr>
            </w:pPr>
            <w:r w:rsidRPr="00F1132E">
              <w:rPr>
                <w:rFonts w:asciiTheme="majorHAnsi" w:hAnsiTheme="majorHAnsi" w:cstheme="majorHAnsi"/>
                <w:sz w:val="22"/>
                <w:szCs w:val="22"/>
              </w:rPr>
              <w:t>30</w:t>
            </w:r>
            <w:r w:rsidRPr="00F1132E">
              <w:rPr>
                <w:rFonts w:asciiTheme="majorHAnsi" w:hAnsiTheme="majorHAnsi" w:cstheme="majorHAnsi"/>
                <w:sz w:val="22"/>
                <w:szCs w:val="22"/>
                <w:vertAlign w:val="superscript"/>
              </w:rPr>
              <w:t>TH</w:t>
            </w:r>
            <w:r w:rsidRPr="00F1132E">
              <w:rPr>
                <w:rFonts w:asciiTheme="majorHAnsi" w:hAnsiTheme="majorHAnsi" w:cstheme="majorHAnsi"/>
                <w:sz w:val="22"/>
                <w:szCs w:val="22"/>
              </w:rPr>
              <w:t xml:space="preserve"> August 2022</w:t>
            </w:r>
          </w:p>
        </w:tc>
      </w:tr>
      <w:tr w:rsidR="00A535FB" w:rsidRPr="007A3109" w14:paraId="0C326DD4" w14:textId="77777777" w:rsidTr="002A0BCB">
        <w:trPr>
          <w:trHeight w:val="143"/>
        </w:trPr>
        <w:tc>
          <w:tcPr>
            <w:tcW w:w="4734" w:type="dxa"/>
          </w:tcPr>
          <w:p w14:paraId="21179898" w14:textId="0AA1F06D" w:rsidR="00A535FB" w:rsidRPr="007A3109" w:rsidRDefault="00A535FB" w:rsidP="00A535FB">
            <w:pPr>
              <w:rPr>
                <w:rFonts w:asciiTheme="majorHAnsi" w:hAnsiTheme="majorHAnsi" w:cstheme="majorHAnsi"/>
                <w:sz w:val="22"/>
                <w:szCs w:val="22"/>
              </w:rPr>
            </w:pPr>
            <w:r w:rsidRPr="007A3109">
              <w:rPr>
                <w:rFonts w:asciiTheme="majorHAnsi" w:hAnsiTheme="majorHAnsi" w:cstheme="majorHAnsi"/>
                <w:sz w:val="22"/>
                <w:szCs w:val="22"/>
              </w:rPr>
              <w:t>Standstill Period Ends</w:t>
            </w:r>
          </w:p>
        </w:tc>
        <w:tc>
          <w:tcPr>
            <w:tcW w:w="4055" w:type="dxa"/>
            <w:shd w:val="clear" w:color="auto" w:fill="auto"/>
          </w:tcPr>
          <w:p w14:paraId="2145C20F" w14:textId="577D4408" w:rsidR="00A535FB" w:rsidRPr="00F1132E" w:rsidRDefault="00F1132E" w:rsidP="00A535FB">
            <w:pPr>
              <w:rPr>
                <w:rFonts w:asciiTheme="majorHAnsi" w:hAnsiTheme="majorHAnsi" w:cstheme="majorHAnsi"/>
                <w:sz w:val="22"/>
                <w:szCs w:val="22"/>
              </w:rPr>
            </w:pPr>
            <w:r w:rsidRPr="00F1132E">
              <w:rPr>
                <w:rFonts w:asciiTheme="majorHAnsi" w:hAnsiTheme="majorHAnsi" w:cstheme="majorHAnsi"/>
                <w:sz w:val="22"/>
                <w:szCs w:val="22"/>
              </w:rPr>
              <w:t>13</w:t>
            </w:r>
            <w:r w:rsidRPr="00F1132E">
              <w:rPr>
                <w:rFonts w:asciiTheme="majorHAnsi" w:hAnsiTheme="majorHAnsi" w:cstheme="majorHAnsi"/>
                <w:sz w:val="22"/>
                <w:szCs w:val="22"/>
                <w:vertAlign w:val="superscript"/>
              </w:rPr>
              <w:t>th</w:t>
            </w:r>
            <w:r w:rsidRPr="00F1132E">
              <w:rPr>
                <w:rFonts w:asciiTheme="majorHAnsi" w:hAnsiTheme="majorHAnsi" w:cstheme="majorHAnsi"/>
                <w:sz w:val="22"/>
                <w:szCs w:val="22"/>
              </w:rPr>
              <w:t xml:space="preserve"> September 2022</w:t>
            </w:r>
          </w:p>
        </w:tc>
      </w:tr>
      <w:tr w:rsidR="00A535FB" w:rsidRPr="007A3109" w14:paraId="3123AD4B" w14:textId="77777777" w:rsidTr="00AD16AD">
        <w:trPr>
          <w:trHeight w:val="64"/>
        </w:trPr>
        <w:tc>
          <w:tcPr>
            <w:tcW w:w="4734" w:type="dxa"/>
          </w:tcPr>
          <w:p w14:paraId="610AA640" w14:textId="3A056E0F" w:rsidR="00A535FB" w:rsidRPr="007A3109" w:rsidRDefault="00A535FB" w:rsidP="00A535FB">
            <w:pPr>
              <w:rPr>
                <w:rFonts w:asciiTheme="majorHAnsi" w:hAnsiTheme="majorHAnsi" w:cstheme="majorHAnsi"/>
                <w:sz w:val="22"/>
                <w:szCs w:val="22"/>
              </w:rPr>
            </w:pPr>
            <w:r w:rsidRPr="007A3109">
              <w:rPr>
                <w:rFonts w:asciiTheme="majorHAnsi" w:hAnsiTheme="majorHAnsi" w:cstheme="majorHAnsi"/>
                <w:sz w:val="22"/>
                <w:szCs w:val="22"/>
              </w:rPr>
              <w:t xml:space="preserve">Contract Start &amp; Mobilisation </w:t>
            </w:r>
          </w:p>
        </w:tc>
        <w:tc>
          <w:tcPr>
            <w:tcW w:w="4055" w:type="dxa"/>
            <w:shd w:val="clear" w:color="auto" w:fill="auto"/>
          </w:tcPr>
          <w:p w14:paraId="7098CDFF" w14:textId="5C1EF265" w:rsidR="00A535FB" w:rsidRPr="00F1132E" w:rsidRDefault="00F1132E" w:rsidP="00A535FB">
            <w:pPr>
              <w:rPr>
                <w:rFonts w:asciiTheme="majorHAnsi" w:hAnsiTheme="majorHAnsi" w:cstheme="majorHAnsi"/>
                <w:sz w:val="22"/>
                <w:szCs w:val="22"/>
              </w:rPr>
            </w:pPr>
            <w:r w:rsidRPr="00F1132E">
              <w:rPr>
                <w:rFonts w:asciiTheme="majorHAnsi" w:hAnsiTheme="majorHAnsi" w:cstheme="majorHAnsi"/>
                <w:sz w:val="22"/>
                <w:szCs w:val="22"/>
              </w:rPr>
              <w:t>1</w:t>
            </w:r>
            <w:r w:rsidRPr="00F1132E">
              <w:rPr>
                <w:rFonts w:asciiTheme="majorHAnsi" w:hAnsiTheme="majorHAnsi" w:cstheme="majorHAnsi"/>
                <w:sz w:val="22"/>
                <w:szCs w:val="22"/>
                <w:vertAlign w:val="superscript"/>
              </w:rPr>
              <w:t>st</w:t>
            </w:r>
            <w:r w:rsidRPr="00F1132E">
              <w:rPr>
                <w:rFonts w:asciiTheme="majorHAnsi" w:hAnsiTheme="majorHAnsi" w:cstheme="majorHAnsi"/>
                <w:sz w:val="22"/>
                <w:szCs w:val="22"/>
              </w:rPr>
              <w:t xml:space="preserve"> October 2022</w:t>
            </w:r>
          </w:p>
        </w:tc>
      </w:tr>
    </w:tbl>
    <w:p w14:paraId="1D6A5DBE" w14:textId="77777777" w:rsidR="00C630F6" w:rsidRPr="007A3109" w:rsidRDefault="00C630F6" w:rsidP="00C630F6">
      <w:pPr>
        <w:pStyle w:val="Heading5"/>
        <w:rPr>
          <w:rFonts w:asciiTheme="majorHAnsi" w:hAnsiTheme="majorHAnsi" w:cstheme="majorHAnsi"/>
          <w:b w:val="0"/>
          <w:bCs w:val="0"/>
          <w:szCs w:val="22"/>
        </w:rPr>
      </w:pPr>
    </w:p>
    <w:p w14:paraId="02BD2746" w14:textId="771B4EE4" w:rsidR="00FA4CFD" w:rsidRPr="007A3109" w:rsidRDefault="00A01991" w:rsidP="00C630F6">
      <w:pPr>
        <w:pStyle w:val="Heading5"/>
        <w:rPr>
          <w:rFonts w:asciiTheme="majorHAnsi" w:hAnsiTheme="majorHAnsi" w:cstheme="majorHAnsi"/>
          <w:bCs w:val="0"/>
          <w:szCs w:val="22"/>
        </w:rPr>
      </w:pPr>
      <w:r w:rsidRPr="007A3109">
        <w:rPr>
          <w:rFonts w:asciiTheme="majorHAnsi" w:hAnsiTheme="majorHAnsi" w:cstheme="majorHAnsi"/>
          <w:bCs w:val="0"/>
          <w:szCs w:val="22"/>
        </w:rPr>
        <w:t>3.0</w:t>
      </w:r>
      <w:r w:rsidR="00C630F6" w:rsidRPr="007A3109">
        <w:rPr>
          <w:rFonts w:asciiTheme="majorHAnsi" w:hAnsiTheme="majorHAnsi" w:cstheme="majorHAnsi"/>
          <w:bCs w:val="0"/>
          <w:szCs w:val="22"/>
        </w:rPr>
        <w:tab/>
        <w:t>Tender Format and Submission Requirements</w:t>
      </w:r>
    </w:p>
    <w:p w14:paraId="47375EAD" w14:textId="77777777" w:rsidR="00A01991" w:rsidRPr="007A3109" w:rsidRDefault="00A01991" w:rsidP="00A01991">
      <w:pPr>
        <w:rPr>
          <w:rFonts w:asciiTheme="majorHAnsi" w:hAnsiTheme="majorHAnsi" w:cstheme="majorHAnsi"/>
          <w:sz w:val="22"/>
          <w:szCs w:val="22"/>
        </w:rPr>
      </w:pPr>
    </w:p>
    <w:p w14:paraId="3237EDF6" w14:textId="26B0CB6A" w:rsidR="00A01991" w:rsidRPr="007A3109" w:rsidRDefault="00A01991" w:rsidP="00A01991">
      <w:pPr>
        <w:rPr>
          <w:rFonts w:asciiTheme="majorHAnsi" w:hAnsiTheme="majorHAnsi" w:cstheme="majorHAnsi"/>
          <w:b/>
          <w:sz w:val="22"/>
          <w:szCs w:val="22"/>
        </w:rPr>
      </w:pPr>
      <w:r w:rsidRPr="007A3109">
        <w:rPr>
          <w:rFonts w:asciiTheme="majorHAnsi" w:hAnsiTheme="majorHAnsi" w:cstheme="majorHAnsi"/>
          <w:b/>
          <w:sz w:val="22"/>
          <w:szCs w:val="22"/>
        </w:rPr>
        <w:t>3.1</w:t>
      </w:r>
      <w:r w:rsidRPr="007A3109">
        <w:rPr>
          <w:rFonts w:asciiTheme="majorHAnsi" w:hAnsiTheme="majorHAnsi" w:cstheme="majorHAnsi"/>
          <w:b/>
          <w:sz w:val="22"/>
          <w:szCs w:val="22"/>
        </w:rPr>
        <w:tab/>
        <w:t>How to make a bid</w:t>
      </w:r>
    </w:p>
    <w:p w14:paraId="60178127" w14:textId="77777777" w:rsidR="00A01991" w:rsidRPr="007A3109" w:rsidRDefault="00A01991" w:rsidP="00A01991">
      <w:pPr>
        <w:rPr>
          <w:rFonts w:asciiTheme="majorHAnsi" w:hAnsiTheme="majorHAnsi" w:cstheme="majorHAnsi"/>
          <w:sz w:val="22"/>
          <w:szCs w:val="22"/>
          <w:highlight w:val="yellow"/>
        </w:rPr>
      </w:pPr>
    </w:p>
    <w:p w14:paraId="18F81A32" w14:textId="31E72FF1" w:rsidR="00FA4CFD" w:rsidRPr="007A3109" w:rsidRDefault="00FA4CFD" w:rsidP="00A01991">
      <w:pPr>
        <w:rPr>
          <w:rFonts w:asciiTheme="majorHAnsi" w:hAnsiTheme="majorHAnsi" w:cstheme="majorHAnsi"/>
          <w:sz w:val="22"/>
          <w:szCs w:val="22"/>
        </w:rPr>
      </w:pPr>
      <w:r w:rsidRPr="007A3109">
        <w:rPr>
          <w:rFonts w:asciiTheme="majorHAnsi" w:hAnsiTheme="majorHAnsi" w:cstheme="majorHAnsi"/>
          <w:sz w:val="22"/>
          <w:szCs w:val="22"/>
        </w:rPr>
        <w:t xml:space="preserve">You are </w:t>
      </w:r>
      <w:r w:rsidR="00A01991" w:rsidRPr="007A3109">
        <w:rPr>
          <w:rFonts w:asciiTheme="majorHAnsi" w:hAnsiTheme="majorHAnsi" w:cstheme="majorHAnsi"/>
          <w:sz w:val="22"/>
          <w:szCs w:val="22"/>
        </w:rPr>
        <w:t>required</w:t>
      </w:r>
      <w:r w:rsidR="00C630F6" w:rsidRPr="007A3109">
        <w:rPr>
          <w:rFonts w:asciiTheme="majorHAnsi" w:hAnsiTheme="majorHAnsi" w:cstheme="majorHAnsi"/>
          <w:sz w:val="22"/>
          <w:szCs w:val="22"/>
        </w:rPr>
        <w:t xml:space="preserve"> to submit your final </w:t>
      </w:r>
      <w:r w:rsidR="00E36C8A" w:rsidRPr="007A3109">
        <w:rPr>
          <w:rFonts w:asciiTheme="majorHAnsi" w:hAnsiTheme="majorHAnsi" w:cstheme="majorHAnsi"/>
          <w:sz w:val="22"/>
          <w:szCs w:val="22"/>
        </w:rPr>
        <w:t xml:space="preserve">Tender via </w:t>
      </w:r>
      <w:hyperlink r:id="rId18" w:history="1">
        <w:r w:rsidR="00E36C8A" w:rsidRPr="007A3109">
          <w:rPr>
            <w:rStyle w:val="Hyperlink"/>
            <w:rFonts w:asciiTheme="majorHAnsi" w:hAnsiTheme="majorHAnsi" w:cstheme="majorHAnsi"/>
            <w:sz w:val="22"/>
            <w:szCs w:val="22"/>
          </w:rPr>
          <w:t>procurement@bchg.co.uk</w:t>
        </w:r>
      </w:hyperlink>
      <w:r w:rsidR="008236A7" w:rsidRPr="007A3109">
        <w:rPr>
          <w:rFonts w:asciiTheme="majorHAnsi" w:hAnsiTheme="majorHAnsi" w:cstheme="majorHAnsi"/>
          <w:sz w:val="22"/>
          <w:szCs w:val="22"/>
        </w:rPr>
        <w:t xml:space="preserve"> </w:t>
      </w:r>
      <w:r w:rsidR="00E36C8A" w:rsidRPr="007A3109">
        <w:rPr>
          <w:rFonts w:asciiTheme="majorHAnsi" w:hAnsiTheme="majorHAnsi" w:cstheme="majorHAnsi"/>
          <w:sz w:val="22"/>
          <w:szCs w:val="22"/>
        </w:rPr>
        <w:t>a</w:t>
      </w:r>
      <w:r w:rsidRPr="007A3109">
        <w:rPr>
          <w:rFonts w:asciiTheme="majorHAnsi" w:hAnsiTheme="majorHAnsi" w:cstheme="majorHAnsi"/>
          <w:sz w:val="22"/>
          <w:szCs w:val="22"/>
        </w:rPr>
        <w:t>ll responses should be in the format requested; failure to submit information as requested may lead to disqualification.</w:t>
      </w:r>
      <w:r w:rsidR="00A01991" w:rsidRPr="007A3109">
        <w:rPr>
          <w:rFonts w:asciiTheme="majorHAnsi" w:hAnsiTheme="majorHAnsi" w:cstheme="majorHAnsi"/>
          <w:sz w:val="22"/>
          <w:szCs w:val="22"/>
        </w:rPr>
        <w:t xml:space="preserve">  You must not include any information or marketing material that is not expressly requested – this will not be viewed or scored.</w:t>
      </w:r>
    </w:p>
    <w:p w14:paraId="0111B840" w14:textId="77777777" w:rsidR="00FA4CFD" w:rsidRPr="007A3109" w:rsidRDefault="00FA4CFD" w:rsidP="00F75FF0">
      <w:pPr>
        <w:ind w:left="720"/>
        <w:rPr>
          <w:rFonts w:asciiTheme="majorHAnsi" w:hAnsiTheme="majorHAnsi" w:cstheme="majorHAnsi"/>
          <w:sz w:val="22"/>
          <w:szCs w:val="22"/>
        </w:rPr>
      </w:pPr>
    </w:p>
    <w:p w14:paraId="1FD618B0" w14:textId="77777777" w:rsidR="00FA4CFD" w:rsidRPr="007A3109" w:rsidRDefault="00FA4CFD" w:rsidP="00A01991">
      <w:pPr>
        <w:rPr>
          <w:rFonts w:asciiTheme="majorHAnsi" w:hAnsiTheme="majorHAnsi" w:cstheme="majorHAnsi"/>
          <w:sz w:val="22"/>
          <w:szCs w:val="22"/>
        </w:rPr>
      </w:pPr>
      <w:r w:rsidRPr="007A3109">
        <w:rPr>
          <w:rFonts w:asciiTheme="majorHAnsi" w:hAnsiTheme="majorHAnsi" w:cstheme="majorHAnsi"/>
          <w:sz w:val="22"/>
          <w:szCs w:val="22"/>
        </w:rPr>
        <w:t xml:space="preserve">Your final submission is to include: </w:t>
      </w:r>
    </w:p>
    <w:p w14:paraId="737DDC92" w14:textId="77777777" w:rsidR="00FA4CFD" w:rsidRPr="007A3109" w:rsidRDefault="00FA4CFD" w:rsidP="00F75FF0">
      <w:pPr>
        <w:ind w:left="720"/>
        <w:rPr>
          <w:rFonts w:asciiTheme="majorHAnsi" w:hAnsiTheme="majorHAnsi" w:cstheme="majorHAnsi"/>
          <w:sz w:val="22"/>
          <w:szCs w:val="22"/>
          <w:highlight w:val="yellow"/>
        </w:rPr>
      </w:pPr>
    </w:p>
    <w:p w14:paraId="5F927A52" w14:textId="35A4EF87" w:rsidR="00FA4CFD" w:rsidRPr="007A3109" w:rsidRDefault="00FA4CFD" w:rsidP="008C41B0">
      <w:pPr>
        <w:pStyle w:val="ListParagraph"/>
        <w:numPr>
          <w:ilvl w:val="0"/>
          <w:numId w:val="2"/>
        </w:numPr>
        <w:jc w:val="both"/>
        <w:rPr>
          <w:rFonts w:asciiTheme="majorHAnsi" w:hAnsiTheme="majorHAnsi" w:cstheme="majorHAnsi"/>
          <w:sz w:val="22"/>
          <w:szCs w:val="22"/>
        </w:rPr>
      </w:pPr>
      <w:r w:rsidRPr="007A3109">
        <w:rPr>
          <w:rFonts w:asciiTheme="majorHAnsi" w:hAnsiTheme="majorHAnsi" w:cstheme="majorHAnsi"/>
          <w:sz w:val="22"/>
          <w:szCs w:val="22"/>
        </w:rPr>
        <w:t>A</w:t>
      </w:r>
      <w:r w:rsidR="00A94ECA" w:rsidRPr="007A3109">
        <w:rPr>
          <w:rFonts w:asciiTheme="majorHAnsi" w:hAnsiTheme="majorHAnsi" w:cstheme="majorHAnsi"/>
          <w:sz w:val="22"/>
          <w:szCs w:val="22"/>
        </w:rPr>
        <w:t xml:space="preserve"> completed </w:t>
      </w:r>
      <w:r w:rsidR="003968F0" w:rsidRPr="007A3109">
        <w:rPr>
          <w:rFonts w:asciiTheme="majorHAnsi" w:hAnsiTheme="majorHAnsi" w:cstheme="majorHAnsi"/>
          <w:sz w:val="22"/>
          <w:szCs w:val="22"/>
        </w:rPr>
        <w:t>Screening Question Document –</w:t>
      </w:r>
      <w:r w:rsidRPr="007A3109">
        <w:rPr>
          <w:rFonts w:asciiTheme="majorHAnsi" w:hAnsiTheme="majorHAnsi" w:cstheme="majorHAnsi"/>
          <w:sz w:val="22"/>
          <w:szCs w:val="22"/>
        </w:rPr>
        <w:t xml:space="preserve"> </w:t>
      </w:r>
      <w:r w:rsidR="00A535FB" w:rsidRPr="007A3109">
        <w:rPr>
          <w:rFonts w:asciiTheme="majorHAnsi" w:hAnsiTheme="majorHAnsi" w:cstheme="majorHAnsi"/>
          <w:sz w:val="22"/>
          <w:szCs w:val="22"/>
        </w:rPr>
        <w:t>Appendix</w:t>
      </w:r>
      <w:r w:rsidR="00E05F41" w:rsidRPr="007A3109">
        <w:rPr>
          <w:rFonts w:asciiTheme="majorHAnsi" w:hAnsiTheme="majorHAnsi" w:cstheme="majorHAnsi"/>
          <w:sz w:val="22"/>
          <w:szCs w:val="22"/>
        </w:rPr>
        <w:t xml:space="preserve"> </w:t>
      </w:r>
      <w:r w:rsidR="007A3109" w:rsidRPr="007A3109">
        <w:rPr>
          <w:rFonts w:asciiTheme="majorHAnsi" w:hAnsiTheme="majorHAnsi" w:cstheme="majorHAnsi"/>
          <w:sz w:val="22"/>
          <w:szCs w:val="22"/>
        </w:rPr>
        <w:t>A</w:t>
      </w:r>
    </w:p>
    <w:p w14:paraId="116B9121" w14:textId="16803B69" w:rsidR="00FA4CFD" w:rsidRPr="007A3109" w:rsidRDefault="00E27060" w:rsidP="008C41B0">
      <w:pPr>
        <w:pStyle w:val="ListParagraph"/>
        <w:numPr>
          <w:ilvl w:val="0"/>
          <w:numId w:val="2"/>
        </w:numPr>
        <w:jc w:val="both"/>
        <w:rPr>
          <w:rFonts w:asciiTheme="majorHAnsi" w:hAnsiTheme="majorHAnsi" w:cstheme="majorHAnsi"/>
          <w:sz w:val="22"/>
          <w:szCs w:val="22"/>
        </w:rPr>
      </w:pPr>
      <w:r w:rsidRPr="007A3109">
        <w:rPr>
          <w:rFonts w:asciiTheme="majorHAnsi" w:hAnsiTheme="majorHAnsi" w:cstheme="majorHAnsi"/>
          <w:sz w:val="22"/>
          <w:szCs w:val="22"/>
        </w:rPr>
        <w:t xml:space="preserve">A completed </w:t>
      </w:r>
      <w:r w:rsidR="003968F0" w:rsidRPr="007A3109">
        <w:rPr>
          <w:rFonts w:asciiTheme="majorHAnsi" w:hAnsiTheme="majorHAnsi" w:cstheme="majorHAnsi"/>
          <w:sz w:val="22"/>
          <w:szCs w:val="22"/>
        </w:rPr>
        <w:t>Selection Document</w:t>
      </w:r>
      <w:r w:rsidR="00A535FB" w:rsidRPr="007A3109">
        <w:rPr>
          <w:rFonts w:asciiTheme="majorHAnsi" w:hAnsiTheme="majorHAnsi" w:cstheme="majorHAnsi"/>
          <w:sz w:val="22"/>
          <w:szCs w:val="22"/>
        </w:rPr>
        <w:t xml:space="preserve"> – Appendi</w:t>
      </w:r>
      <w:r w:rsidR="00E05F41" w:rsidRPr="007A3109">
        <w:rPr>
          <w:rFonts w:asciiTheme="majorHAnsi" w:hAnsiTheme="majorHAnsi" w:cstheme="majorHAnsi"/>
          <w:sz w:val="22"/>
          <w:szCs w:val="22"/>
        </w:rPr>
        <w:t xml:space="preserve">x </w:t>
      </w:r>
      <w:r w:rsidR="007A3109" w:rsidRPr="007A3109">
        <w:rPr>
          <w:rFonts w:asciiTheme="majorHAnsi" w:hAnsiTheme="majorHAnsi" w:cstheme="majorHAnsi"/>
          <w:sz w:val="22"/>
          <w:szCs w:val="22"/>
        </w:rPr>
        <w:t xml:space="preserve">B </w:t>
      </w:r>
    </w:p>
    <w:p w14:paraId="66AB63B2" w14:textId="66BACAEE" w:rsidR="00A94ECA" w:rsidRPr="007A3109" w:rsidRDefault="00A94ECA" w:rsidP="008C41B0">
      <w:pPr>
        <w:pStyle w:val="ListParagraph"/>
        <w:numPr>
          <w:ilvl w:val="0"/>
          <w:numId w:val="2"/>
        </w:numPr>
        <w:jc w:val="both"/>
        <w:rPr>
          <w:rFonts w:asciiTheme="majorHAnsi" w:hAnsiTheme="majorHAnsi" w:cstheme="majorHAnsi"/>
          <w:sz w:val="22"/>
          <w:szCs w:val="22"/>
        </w:rPr>
      </w:pPr>
      <w:r w:rsidRPr="007A3109">
        <w:rPr>
          <w:rFonts w:asciiTheme="majorHAnsi" w:hAnsiTheme="majorHAnsi" w:cstheme="majorHAnsi"/>
          <w:sz w:val="22"/>
          <w:szCs w:val="22"/>
        </w:rPr>
        <w:t xml:space="preserve">A completed </w:t>
      </w:r>
      <w:r w:rsidR="003968F0" w:rsidRPr="007A3109">
        <w:rPr>
          <w:rFonts w:asciiTheme="majorHAnsi" w:hAnsiTheme="majorHAnsi" w:cstheme="majorHAnsi"/>
          <w:sz w:val="22"/>
          <w:szCs w:val="22"/>
        </w:rPr>
        <w:t>Pricing Document</w:t>
      </w:r>
      <w:r w:rsidR="00A535FB" w:rsidRPr="007A3109">
        <w:rPr>
          <w:rFonts w:asciiTheme="majorHAnsi" w:hAnsiTheme="majorHAnsi" w:cstheme="majorHAnsi"/>
          <w:sz w:val="22"/>
          <w:szCs w:val="22"/>
        </w:rPr>
        <w:t xml:space="preserve"> – Appendix </w:t>
      </w:r>
      <w:r w:rsidR="007A3109" w:rsidRPr="007A3109">
        <w:rPr>
          <w:rFonts w:asciiTheme="majorHAnsi" w:hAnsiTheme="majorHAnsi" w:cstheme="majorHAnsi"/>
          <w:sz w:val="22"/>
          <w:szCs w:val="22"/>
        </w:rPr>
        <w:t>D</w:t>
      </w:r>
    </w:p>
    <w:p w14:paraId="16D2E150" w14:textId="77777777" w:rsidR="00A01991" w:rsidRPr="007A3109" w:rsidRDefault="00A01991" w:rsidP="00A01991">
      <w:pPr>
        <w:pStyle w:val="Default"/>
        <w:rPr>
          <w:rFonts w:asciiTheme="majorHAnsi" w:hAnsiTheme="majorHAnsi" w:cstheme="majorHAnsi"/>
          <w:sz w:val="22"/>
          <w:szCs w:val="22"/>
          <w:highlight w:val="yellow"/>
          <w:lang w:val="en-GB" w:eastAsia="en-GB"/>
        </w:rPr>
      </w:pPr>
    </w:p>
    <w:p w14:paraId="331A733C" w14:textId="18C38EFB" w:rsidR="00A01991" w:rsidRPr="007A3109" w:rsidRDefault="00A01991" w:rsidP="00A01991">
      <w:pPr>
        <w:pStyle w:val="Default"/>
        <w:rPr>
          <w:rFonts w:asciiTheme="majorHAnsi" w:hAnsiTheme="majorHAnsi" w:cstheme="majorHAnsi"/>
          <w:color w:val="auto"/>
          <w:sz w:val="22"/>
          <w:szCs w:val="22"/>
          <w:lang w:val="en-GB"/>
        </w:rPr>
      </w:pPr>
      <w:r w:rsidRPr="007A3109">
        <w:rPr>
          <w:rFonts w:asciiTheme="majorHAnsi" w:hAnsiTheme="majorHAnsi" w:cstheme="majorHAnsi"/>
          <w:color w:val="auto"/>
          <w:sz w:val="22"/>
          <w:szCs w:val="22"/>
          <w:lang w:val="en-GB"/>
        </w:rPr>
        <w:t>Further information on the documents referenced above is contained within the relevant appendices.</w:t>
      </w:r>
    </w:p>
    <w:p w14:paraId="285F32FF" w14:textId="77777777" w:rsidR="008C30E6" w:rsidRPr="007A3109" w:rsidRDefault="008C30E6" w:rsidP="00A01991">
      <w:pPr>
        <w:rPr>
          <w:rFonts w:asciiTheme="majorHAnsi" w:hAnsiTheme="majorHAnsi" w:cstheme="majorHAnsi"/>
          <w:sz w:val="22"/>
          <w:szCs w:val="22"/>
          <w:highlight w:val="yellow"/>
        </w:rPr>
      </w:pPr>
    </w:p>
    <w:p w14:paraId="37C9548A" w14:textId="77777777" w:rsidR="008C30E6" w:rsidRPr="007A3109" w:rsidRDefault="008C30E6" w:rsidP="00A01991">
      <w:pPr>
        <w:rPr>
          <w:rFonts w:asciiTheme="majorHAnsi" w:hAnsiTheme="majorHAnsi" w:cstheme="majorHAnsi"/>
          <w:sz w:val="22"/>
          <w:szCs w:val="22"/>
          <w:highlight w:val="yellow"/>
        </w:rPr>
      </w:pPr>
    </w:p>
    <w:p w14:paraId="3297DE90" w14:textId="7F914384" w:rsidR="00FA4CFD" w:rsidRPr="007A3109" w:rsidRDefault="00FA4CFD" w:rsidP="00A01991">
      <w:pPr>
        <w:rPr>
          <w:rFonts w:asciiTheme="majorHAnsi" w:hAnsiTheme="majorHAnsi" w:cstheme="majorHAnsi"/>
          <w:sz w:val="22"/>
          <w:szCs w:val="22"/>
        </w:rPr>
      </w:pPr>
      <w:r w:rsidRPr="007A3109">
        <w:rPr>
          <w:rFonts w:asciiTheme="majorHAnsi" w:hAnsiTheme="majorHAnsi" w:cstheme="majorHAnsi"/>
          <w:sz w:val="22"/>
          <w:szCs w:val="22"/>
        </w:rPr>
        <w:t xml:space="preserve">Any questions </w:t>
      </w:r>
      <w:proofErr w:type="gramStart"/>
      <w:r w:rsidRPr="007A3109">
        <w:rPr>
          <w:rFonts w:asciiTheme="majorHAnsi" w:hAnsiTheme="majorHAnsi" w:cstheme="majorHAnsi"/>
          <w:sz w:val="22"/>
          <w:szCs w:val="22"/>
        </w:rPr>
        <w:t>with regard to</w:t>
      </w:r>
      <w:proofErr w:type="gramEnd"/>
      <w:r w:rsidRPr="007A3109">
        <w:rPr>
          <w:rFonts w:asciiTheme="majorHAnsi" w:hAnsiTheme="majorHAnsi" w:cstheme="majorHAnsi"/>
          <w:sz w:val="22"/>
          <w:szCs w:val="22"/>
        </w:rPr>
        <w:t xml:space="preserve"> the tender documents or the process in </w:t>
      </w:r>
      <w:r w:rsidR="005B17A6" w:rsidRPr="007A3109">
        <w:rPr>
          <w:rFonts w:asciiTheme="majorHAnsi" w:hAnsiTheme="majorHAnsi" w:cstheme="majorHAnsi"/>
          <w:sz w:val="22"/>
          <w:szCs w:val="22"/>
        </w:rPr>
        <w:t xml:space="preserve">general should be submitted </w:t>
      </w:r>
      <w:r w:rsidR="00674CA9" w:rsidRPr="007A3109">
        <w:rPr>
          <w:rFonts w:asciiTheme="majorHAnsi" w:hAnsiTheme="majorHAnsi" w:cstheme="majorHAnsi"/>
          <w:sz w:val="22"/>
          <w:szCs w:val="22"/>
        </w:rPr>
        <w:t xml:space="preserve">via the </w:t>
      </w:r>
      <w:hyperlink r:id="rId19" w:history="1">
        <w:r w:rsidR="00DA50EC" w:rsidRPr="007A3109">
          <w:rPr>
            <w:rStyle w:val="Hyperlink"/>
            <w:rFonts w:asciiTheme="majorHAnsi" w:hAnsiTheme="majorHAnsi" w:cstheme="majorHAnsi"/>
            <w:sz w:val="22"/>
            <w:szCs w:val="22"/>
          </w:rPr>
          <w:t>procurement@bchg.co.uk</w:t>
        </w:r>
      </w:hyperlink>
      <w:r w:rsidR="00DA50EC" w:rsidRPr="007A3109">
        <w:rPr>
          <w:rFonts w:asciiTheme="majorHAnsi" w:hAnsiTheme="majorHAnsi" w:cstheme="majorHAnsi"/>
          <w:sz w:val="22"/>
          <w:szCs w:val="22"/>
        </w:rPr>
        <w:t xml:space="preserve"> </w:t>
      </w:r>
      <w:r w:rsidR="00A535FB" w:rsidRPr="007A3109">
        <w:rPr>
          <w:rFonts w:asciiTheme="majorHAnsi" w:hAnsiTheme="majorHAnsi" w:cstheme="majorHAnsi"/>
          <w:sz w:val="22"/>
          <w:szCs w:val="22"/>
        </w:rPr>
        <w:t>BCHG</w:t>
      </w:r>
      <w:r w:rsidR="00A01991" w:rsidRPr="007A3109">
        <w:rPr>
          <w:rFonts w:asciiTheme="majorHAnsi" w:hAnsiTheme="majorHAnsi" w:cstheme="majorHAnsi"/>
          <w:sz w:val="22"/>
          <w:szCs w:val="22"/>
        </w:rPr>
        <w:t xml:space="preserve"> will endeavour to answer all reasonable queries within 3 working days.</w:t>
      </w:r>
    </w:p>
    <w:p w14:paraId="074201B9" w14:textId="77777777" w:rsidR="00FA4CFD" w:rsidRPr="007A3109" w:rsidRDefault="00FA4CFD" w:rsidP="00F75FF0">
      <w:pPr>
        <w:ind w:left="720"/>
        <w:rPr>
          <w:rFonts w:asciiTheme="majorHAnsi" w:hAnsiTheme="majorHAnsi" w:cstheme="majorHAnsi"/>
          <w:sz w:val="22"/>
          <w:szCs w:val="22"/>
          <w:highlight w:val="yellow"/>
        </w:rPr>
      </w:pPr>
    </w:p>
    <w:p w14:paraId="5F06067B" w14:textId="3D7B994E" w:rsidR="00730B85" w:rsidRPr="007A3109" w:rsidRDefault="00FA4CFD" w:rsidP="00A01991">
      <w:pPr>
        <w:rPr>
          <w:rFonts w:asciiTheme="majorHAnsi" w:hAnsiTheme="majorHAnsi" w:cstheme="majorHAnsi"/>
          <w:sz w:val="22"/>
          <w:szCs w:val="22"/>
        </w:rPr>
      </w:pPr>
      <w:r w:rsidRPr="007A3109">
        <w:rPr>
          <w:rFonts w:asciiTheme="majorHAnsi" w:hAnsiTheme="majorHAnsi" w:cstheme="majorHAnsi"/>
          <w:sz w:val="22"/>
          <w:szCs w:val="22"/>
        </w:rPr>
        <w:t>Please note that all queri</w:t>
      </w:r>
      <w:r w:rsidR="005B324B" w:rsidRPr="007A3109">
        <w:rPr>
          <w:rFonts w:asciiTheme="majorHAnsi" w:hAnsiTheme="majorHAnsi" w:cstheme="majorHAnsi"/>
          <w:sz w:val="22"/>
          <w:szCs w:val="22"/>
        </w:rPr>
        <w:t>e</w:t>
      </w:r>
      <w:r w:rsidRPr="007A3109">
        <w:rPr>
          <w:rFonts w:asciiTheme="majorHAnsi" w:hAnsiTheme="majorHAnsi" w:cstheme="majorHAnsi"/>
          <w:sz w:val="22"/>
          <w:szCs w:val="22"/>
        </w:rPr>
        <w:t>s and responses where practicable will be anonymously distributed to all bidders to ensure an open and transparent process.</w:t>
      </w:r>
    </w:p>
    <w:p w14:paraId="05337EC5" w14:textId="77777777" w:rsidR="00FA4CFD" w:rsidRPr="007A3109" w:rsidRDefault="00FA4CFD" w:rsidP="00F75FF0">
      <w:pPr>
        <w:pStyle w:val="Default"/>
        <w:jc w:val="both"/>
        <w:rPr>
          <w:rFonts w:asciiTheme="majorHAnsi" w:hAnsiTheme="majorHAnsi" w:cstheme="majorHAnsi"/>
          <w:b/>
          <w:color w:val="auto"/>
          <w:sz w:val="22"/>
          <w:szCs w:val="22"/>
        </w:rPr>
      </w:pPr>
    </w:p>
    <w:p w14:paraId="2392F621" w14:textId="0E44AC80" w:rsidR="00FA4CFD" w:rsidRPr="007A3109" w:rsidRDefault="008C30E6" w:rsidP="00F75FF0">
      <w:pPr>
        <w:pStyle w:val="Default"/>
        <w:ind w:left="720" w:hanging="720"/>
        <w:jc w:val="both"/>
        <w:rPr>
          <w:rFonts w:asciiTheme="majorHAnsi" w:hAnsiTheme="majorHAnsi" w:cstheme="majorHAnsi"/>
          <w:b/>
          <w:sz w:val="22"/>
          <w:szCs w:val="22"/>
        </w:rPr>
      </w:pPr>
      <w:r w:rsidRPr="007A3109">
        <w:rPr>
          <w:rFonts w:asciiTheme="majorHAnsi" w:hAnsiTheme="majorHAnsi" w:cstheme="majorHAnsi"/>
          <w:b/>
          <w:sz w:val="22"/>
          <w:szCs w:val="22"/>
        </w:rPr>
        <w:t>4</w:t>
      </w:r>
      <w:r w:rsidR="00FA4CFD" w:rsidRPr="007A3109">
        <w:rPr>
          <w:rFonts w:asciiTheme="majorHAnsi" w:hAnsiTheme="majorHAnsi" w:cstheme="majorHAnsi"/>
          <w:b/>
          <w:sz w:val="22"/>
          <w:szCs w:val="22"/>
        </w:rPr>
        <w:t>.0</w:t>
      </w:r>
      <w:r w:rsidR="00FA4CFD" w:rsidRPr="007A3109">
        <w:rPr>
          <w:rFonts w:asciiTheme="majorHAnsi" w:hAnsiTheme="majorHAnsi" w:cstheme="majorHAnsi"/>
          <w:b/>
          <w:sz w:val="22"/>
          <w:szCs w:val="22"/>
        </w:rPr>
        <w:tab/>
        <w:t>Selection Process</w:t>
      </w:r>
    </w:p>
    <w:p w14:paraId="57F90A0E" w14:textId="77777777" w:rsidR="00FA4CFD" w:rsidRPr="007A3109" w:rsidRDefault="00FA4CFD" w:rsidP="00F75FF0">
      <w:pPr>
        <w:pStyle w:val="Default"/>
        <w:ind w:left="720"/>
        <w:jc w:val="both"/>
        <w:rPr>
          <w:rFonts w:asciiTheme="majorHAnsi" w:hAnsiTheme="majorHAnsi" w:cstheme="majorHAnsi"/>
          <w:color w:val="auto"/>
          <w:sz w:val="22"/>
          <w:szCs w:val="22"/>
        </w:rPr>
      </w:pPr>
    </w:p>
    <w:p w14:paraId="05EA1C76" w14:textId="27A5D0C8" w:rsidR="00FA4CFD" w:rsidRPr="007A3109" w:rsidRDefault="008C30E6" w:rsidP="008C30E6">
      <w:pPr>
        <w:pStyle w:val="Default"/>
        <w:ind w:left="720" w:hanging="720"/>
        <w:jc w:val="both"/>
        <w:rPr>
          <w:rFonts w:asciiTheme="majorHAnsi" w:hAnsiTheme="majorHAnsi" w:cstheme="majorHAnsi"/>
          <w:b/>
          <w:sz w:val="22"/>
          <w:szCs w:val="22"/>
        </w:rPr>
      </w:pPr>
      <w:r w:rsidRPr="007A3109">
        <w:rPr>
          <w:rFonts w:asciiTheme="majorHAnsi" w:hAnsiTheme="majorHAnsi" w:cstheme="majorHAnsi"/>
          <w:b/>
          <w:color w:val="auto"/>
          <w:sz w:val="22"/>
          <w:szCs w:val="22"/>
        </w:rPr>
        <w:t>4</w:t>
      </w:r>
      <w:r w:rsidR="00FA4CFD" w:rsidRPr="007A3109">
        <w:rPr>
          <w:rFonts w:asciiTheme="majorHAnsi" w:hAnsiTheme="majorHAnsi" w:cstheme="majorHAnsi"/>
          <w:b/>
          <w:color w:val="auto"/>
          <w:sz w:val="22"/>
          <w:szCs w:val="22"/>
        </w:rPr>
        <w:t>.1</w:t>
      </w:r>
      <w:r w:rsidR="00FA4CFD" w:rsidRPr="007A3109">
        <w:rPr>
          <w:rFonts w:asciiTheme="majorHAnsi" w:hAnsiTheme="majorHAnsi" w:cstheme="majorHAnsi"/>
          <w:b/>
          <w:color w:val="auto"/>
          <w:sz w:val="22"/>
          <w:szCs w:val="22"/>
        </w:rPr>
        <w:tab/>
      </w:r>
      <w:r w:rsidRPr="007A3109">
        <w:rPr>
          <w:rFonts w:asciiTheme="majorHAnsi" w:hAnsiTheme="majorHAnsi" w:cstheme="majorHAnsi"/>
          <w:b/>
          <w:sz w:val="22"/>
          <w:szCs w:val="22"/>
        </w:rPr>
        <w:t>Tender Evaluation</w:t>
      </w:r>
    </w:p>
    <w:p w14:paraId="0152A068" w14:textId="77777777" w:rsidR="00FA4CFD" w:rsidRPr="007A3109" w:rsidRDefault="00FA4CFD" w:rsidP="00F75FF0">
      <w:pPr>
        <w:rPr>
          <w:rFonts w:asciiTheme="majorHAnsi" w:hAnsiTheme="majorHAnsi" w:cstheme="majorHAnsi"/>
          <w:sz w:val="22"/>
          <w:szCs w:val="22"/>
        </w:rPr>
      </w:pPr>
    </w:p>
    <w:p w14:paraId="59E05879" w14:textId="77777777" w:rsidR="00FA4CFD" w:rsidRPr="007A3109" w:rsidRDefault="00FA4CFD" w:rsidP="008C30E6">
      <w:pPr>
        <w:overflowPunct/>
        <w:autoSpaceDE/>
        <w:autoSpaceDN/>
        <w:adjustRightInd/>
        <w:textAlignment w:val="auto"/>
        <w:rPr>
          <w:rFonts w:asciiTheme="majorHAnsi" w:hAnsiTheme="majorHAnsi" w:cstheme="majorHAnsi"/>
          <w:sz w:val="22"/>
          <w:szCs w:val="22"/>
          <w:lang w:eastAsia="en-GB"/>
        </w:rPr>
      </w:pPr>
      <w:r w:rsidRPr="007A3109">
        <w:rPr>
          <w:rFonts w:asciiTheme="majorHAnsi" w:hAnsiTheme="majorHAnsi" w:cstheme="majorHAnsi"/>
          <w:sz w:val="22"/>
          <w:szCs w:val="22"/>
          <w:lang w:eastAsia="en-GB"/>
        </w:rPr>
        <w:t>The evaluation of this ITT will be based on Most Economically Advantageous Tender (MEAT) and will be weighted as follows:</w:t>
      </w:r>
    </w:p>
    <w:p w14:paraId="0EAEF79F" w14:textId="77777777" w:rsidR="00FA4CFD" w:rsidRPr="007A3109" w:rsidRDefault="00FA4CFD" w:rsidP="00F75FF0">
      <w:pPr>
        <w:overflowPunct/>
        <w:autoSpaceDE/>
        <w:autoSpaceDN/>
        <w:adjustRightInd/>
        <w:textAlignment w:val="auto"/>
        <w:rPr>
          <w:rFonts w:asciiTheme="majorHAnsi" w:hAnsiTheme="majorHAnsi" w:cstheme="majorHAnsi"/>
          <w:sz w:val="22"/>
          <w:szCs w:val="22"/>
          <w:lang w:eastAsia="en-GB"/>
        </w:rPr>
      </w:pPr>
    </w:p>
    <w:p w14:paraId="695E4FA6" w14:textId="0FCFC925" w:rsidR="00FA4CFD" w:rsidRPr="007A3109" w:rsidRDefault="00FA4CFD" w:rsidP="008C41B0">
      <w:pPr>
        <w:numPr>
          <w:ilvl w:val="0"/>
          <w:numId w:val="1"/>
        </w:numPr>
        <w:overflowPunct/>
        <w:autoSpaceDE/>
        <w:autoSpaceDN/>
        <w:adjustRightInd/>
        <w:contextualSpacing/>
        <w:textAlignment w:val="auto"/>
        <w:rPr>
          <w:rFonts w:asciiTheme="majorHAnsi" w:hAnsiTheme="majorHAnsi" w:cstheme="majorHAnsi"/>
          <w:sz w:val="22"/>
          <w:szCs w:val="22"/>
          <w:lang w:eastAsia="en-GB"/>
        </w:rPr>
      </w:pPr>
      <w:r w:rsidRPr="007A3109">
        <w:rPr>
          <w:rFonts w:asciiTheme="majorHAnsi" w:hAnsiTheme="majorHAnsi" w:cstheme="majorHAnsi"/>
          <w:sz w:val="22"/>
          <w:szCs w:val="22"/>
          <w:lang w:eastAsia="en-GB"/>
        </w:rPr>
        <w:t>Commercial Proposal –</w:t>
      </w:r>
      <w:r w:rsidR="008C30E6" w:rsidRPr="007A3109">
        <w:rPr>
          <w:rFonts w:asciiTheme="majorHAnsi" w:hAnsiTheme="majorHAnsi" w:cstheme="majorHAnsi"/>
          <w:sz w:val="22"/>
          <w:szCs w:val="22"/>
          <w:lang w:eastAsia="en-GB"/>
        </w:rPr>
        <w:t xml:space="preserve"> </w:t>
      </w:r>
      <w:r w:rsidR="00D01C04" w:rsidRPr="007A3109">
        <w:rPr>
          <w:rFonts w:asciiTheme="majorHAnsi" w:hAnsiTheme="majorHAnsi" w:cstheme="majorHAnsi"/>
          <w:sz w:val="22"/>
          <w:szCs w:val="22"/>
          <w:lang w:eastAsia="en-GB"/>
        </w:rPr>
        <w:t>4</w:t>
      </w:r>
      <w:r w:rsidR="004005B4" w:rsidRPr="007A3109">
        <w:rPr>
          <w:rFonts w:asciiTheme="majorHAnsi" w:hAnsiTheme="majorHAnsi" w:cstheme="majorHAnsi"/>
          <w:sz w:val="22"/>
          <w:szCs w:val="22"/>
          <w:lang w:eastAsia="en-GB"/>
        </w:rPr>
        <w:t>0% w</w:t>
      </w:r>
      <w:r w:rsidRPr="007A3109">
        <w:rPr>
          <w:rFonts w:asciiTheme="majorHAnsi" w:hAnsiTheme="majorHAnsi" w:cstheme="majorHAnsi"/>
          <w:sz w:val="22"/>
          <w:szCs w:val="22"/>
          <w:lang w:eastAsia="en-GB"/>
        </w:rPr>
        <w:t>eighting</w:t>
      </w:r>
    </w:p>
    <w:p w14:paraId="622278AE" w14:textId="7B281059" w:rsidR="00FA4CFD" w:rsidRPr="007A3109" w:rsidRDefault="00FA4CFD" w:rsidP="008C41B0">
      <w:pPr>
        <w:numPr>
          <w:ilvl w:val="0"/>
          <w:numId w:val="1"/>
        </w:numPr>
        <w:overflowPunct/>
        <w:autoSpaceDE/>
        <w:autoSpaceDN/>
        <w:adjustRightInd/>
        <w:contextualSpacing/>
        <w:textAlignment w:val="auto"/>
        <w:rPr>
          <w:rFonts w:asciiTheme="majorHAnsi" w:hAnsiTheme="majorHAnsi" w:cstheme="majorHAnsi"/>
          <w:sz w:val="22"/>
          <w:szCs w:val="22"/>
          <w:lang w:eastAsia="en-GB"/>
        </w:rPr>
      </w:pPr>
      <w:r w:rsidRPr="007A3109">
        <w:rPr>
          <w:rFonts w:asciiTheme="majorHAnsi" w:hAnsiTheme="majorHAnsi" w:cstheme="majorHAnsi"/>
          <w:sz w:val="22"/>
          <w:szCs w:val="22"/>
          <w:lang w:eastAsia="en-GB"/>
        </w:rPr>
        <w:t>Quality Response –</w:t>
      </w:r>
      <w:r w:rsidR="008C30E6" w:rsidRPr="007A3109">
        <w:rPr>
          <w:rFonts w:asciiTheme="majorHAnsi" w:hAnsiTheme="majorHAnsi" w:cstheme="majorHAnsi"/>
          <w:sz w:val="22"/>
          <w:szCs w:val="22"/>
          <w:lang w:eastAsia="en-GB"/>
        </w:rPr>
        <w:t xml:space="preserve"> </w:t>
      </w:r>
      <w:r w:rsidR="00D01C04" w:rsidRPr="007A3109">
        <w:rPr>
          <w:rFonts w:asciiTheme="majorHAnsi" w:hAnsiTheme="majorHAnsi" w:cstheme="majorHAnsi"/>
          <w:sz w:val="22"/>
          <w:szCs w:val="22"/>
          <w:lang w:eastAsia="en-GB"/>
        </w:rPr>
        <w:t>6</w:t>
      </w:r>
      <w:r w:rsidR="004005B4" w:rsidRPr="007A3109">
        <w:rPr>
          <w:rFonts w:asciiTheme="majorHAnsi" w:hAnsiTheme="majorHAnsi" w:cstheme="majorHAnsi"/>
          <w:sz w:val="22"/>
          <w:szCs w:val="22"/>
          <w:lang w:eastAsia="en-GB"/>
        </w:rPr>
        <w:t xml:space="preserve">0% </w:t>
      </w:r>
      <w:r w:rsidRPr="007A3109">
        <w:rPr>
          <w:rFonts w:asciiTheme="majorHAnsi" w:hAnsiTheme="majorHAnsi" w:cstheme="majorHAnsi"/>
          <w:sz w:val="22"/>
          <w:szCs w:val="22"/>
          <w:lang w:eastAsia="en-GB"/>
        </w:rPr>
        <w:t>weighting</w:t>
      </w:r>
    </w:p>
    <w:p w14:paraId="5F7CA232" w14:textId="77777777" w:rsidR="00FA4CFD" w:rsidRPr="007A3109" w:rsidRDefault="00FA4CFD" w:rsidP="00F75FF0">
      <w:pPr>
        <w:overflowPunct/>
        <w:autoSpaceDE/>
        <w:autoSpaceDN/>
        <w:adjustRightInd/>
        <w:textAlignment w:val="auto"/>
        <w:rPr>
          <w:rFonts w:asciiTheme="majorHAnsi" w:hAnsiTheme="majorHAnsi" w:cstheme="majorHAnsi"/>
          <w:sz w:val="22"/>
          <w:szCs w:val="22"/>
          <w:lang w:eastAsia="en-GB"/>
        </w:rPr>
      </w:pPr>
    </w:p>
    <w:p w14:paraId="4687DDB6" w14:textId="0DF13276" w:rsidR="00FA4CFD" w:rsidRPr="007A3109" w:rsidRDefault="008C30E6" w:rsidP="00F75FF0">
      <w:pPr>
        <w:rPr>
          <w:rFonts w:asciiTheme="majorHAnsi" w:hAnsiTheme="majorHAnsi" w:cstheme="majorHAnsi"/>
          <w:b/>
          <w:sz w:val="22"/>
          <w:szCs w:val="22"/>
        </w:rPr>
      </w:pPr>
      <w:r w:rsidRPr="007A3109">
        <w:rPr>
          <w:rFonts w:asciiTheme="majorHAnsi" w:hAnsiTheme="majorHAnsi" w:cstheme="majorHAnsi"/>
          <w:b/>
          <w:sz w:val="22"/>
          <w:szCs w:val="22"/>
        </w:rPr>
        <w:t>4.2</w:t>
      </w:r>
      <w:r w:rsidR="00FA4CFD" w:rsidRPr="007A3109">
        <w:rPr>
          <w:rFonts w:asciiTheme="majorHAnsi" w:hAnsiTheme="majorHAnsi" w:cstheme="majorHAnsi"/>
          <w:b/>
          <w:sz w:val="22"/>
          <w:szCs w:val="22"/>
        </w:rPr>
        <w:tab/>
        <w:t>Tender Scoring</w:t>
      </w:r>
    </w:p>
    <w:p w14:paraId="655158B2" w14:textId="77777777" w:rsidR="00FA4CFD" w:rsidRPr="007A3109" w:rsidRDefault="00FA4CFD" w:rsidP="00F75FF0">
      <w:pPr>
        <w:rPr>
          <w:rFonts w:asciiTheme="majorHAnsi" w:hAnsiTheme="majorHAnsi" w:cstheme="majorHAnsi"/>
          <w:sz w:val="22"/>
          <w:szCs w:val="22"/>
        </w:rPr>
      </w:pPr>
    </w:p>
    <w:p w14:paraId="7CC48CBC" w14:textId="1B05E14C" w:rsidR="004005B4" w:rsidRPr="007A3109" w:rsidRDefault="00FA4CFD" w:rsidP="008C30E6">
      <w:pPr>
        <w:rPr>
          <w:rFonts w:asciiTheme="majorHAnsi" w:hAnsiTheme="majorHAnsi" w:cstheme="majorHAnsi"/>
          <w:sz w:val="22"/>
          <w:szCs w:val="22"/>
        </w:rPr>
      </w:pPr>
      <w:r w:rsidRPr="007A3109">
        <w:rPr>
          <w:rFonts w:asciiTheme="majorHAnsi" w:hAnsiTheme="majorHAnsi" w:cstheme="majorHAnsi"/>
          <w:sz w:val="22"/>
          <w:szCs w:val="22"/>
        </w:rPr>
        <w:t xml:space="preserve">Tenders will be scored using a consistent approach and in line with the </w:t>
      </w:r>
      <w:r w:rsidR="008C30E6" w:rsidRPr="007A3109">
        <w:rPr>
          <w:rFonts w:asciiTheme="majorHAnsi" w:hAnsiTheme="majorHAnsi" w:cstheme="majorHAnsi"/>
          <w:sz w:val="22"/>
          <w:szCs w:val="22"/>
        </w:rPr>
        <w:t xml:space="preserve">weightings in </w:t>
      </w:r>
      <w:r w:rsidR="00A535FB" w:rsidRPr="007A3109">
        <w:rPr>
          <w:rFonts w:asciiTheme="majorHAnsi" w:hAnsiTheme="majorHAnsi" w:cstheme="majorHAnsi"/>
          <w:sz w:val="22"/>
          <w:szCs w:val="22"/>
        </w:rPr>
        <w:t>section 4.1</w:t>
      </w:r>
      <w:r w:rsidR="004005B4" w:rsidRPr="007A3109">
        <w:rPr>
          <w:rFonts w:asciiTheme="majorHAnsi" w:hAnsiTheme="majorHAnsi" w:cstheme="majorHAnsi"/>
          <w:sz w:val="22"/>
          <w:szCs w:val="22"/>
        </w:rPr>
        <w:t>.</w:t>
      </w:r>
    </w:p>
    <w:p w14:paraId="1B5813F7" w14:textId="77777777" w:rsidR="00FA4CFD" w:rsidRPr="007A3109" w:rsidRDefault="00FA4CFD" w:rsidP="00F75FF0">
      <w:pPr>
        <w:ind w:left="720"/>
        <w:rPr>
          <w:rFonts w:asciiTheme="majorHAnsi" w:hAnsiTheme="majorHAnsi" w:cstheme="majorHAnsi"/>
          <w:sz w:val="22"/>
          <w:szCs w:val="22"/>
        </w:rPr>
      </w:pPr>
    </w:p>
    <w:p w14:paraId="1D02B463" w14:textId="70A76E7D" w:rsidR="00FA4CFD" w:rsidRPr="007A3109" w:rsidRDefault="004005B4" w:rsidP="008C30E6">
      <w:pPr>
        <w:rPr>
          <w:rFonts w:asciiTheme="majorHAnsi" w:hAnsiTheme="majorHAnsi" w:cstheme="majorHAnsi"/>
          <w:sz w:val="22"/>
          <w:szCs w:val="22"/>
        </w:rPr>
      </w:pPr>
      <w:r w:rsidRPr="007A3109">
        <w:rPr>
          <w:rFonts w:asciiTheme="majorHAnsi" w:hAnsiTheme="majorHAnsi" w:cstheme="majorHAnsi"/>
          <w:sz w:val="22"/>
          <w:szCs w:val="22"/>
          <w:lang w:eastAsia="en-GB"/>
        </w:rPr>
        <w:t xml:space="preserve">Commercial responses will be scored </w:t>
      </w:r>
      <w:r w:rsidR="008C30E6" w:rsidRPr="007A3109">
        <w:rPr>
          <w:rFonts w:asciiTheme="majorHAnsi" w:hAnsiTheme="majorHAnsi" w:cstheme="majorHAnsi"/>
          <w:sz w:val="22"/>
          <w:szCs w:val="22"/>
          <w:lang w:eastAsia="en-GB"/>
        </w:rPr>
        <w:t>by modelling bidders’ proposed cost over the intended contract period to arrive at an overall cost for comparison.  The modelled cost will consist of the cost to deliver the core service in addition to any anticipated</w:t>
      </w:r>
      <w:r w:rsidR="0057081D" w:rsidRPr="007A3109">
        <w:rPr>
          <w:rFonts w:asciiTheme="majorHAnsi" w:hAnsiTheme="majorHAnsi" w:cstheme="majorHAnsi"/>
          <w:sz w:val="22"/>
          <w:szCs w:val="22"/>
          <w:lang w:eastAsia="en-GB"/>
        </w:rPr>
        <w:t xml:space="preserve"> </w:t>
      </w:r>
      <w:r w:rsidR="00A535FB" w:rsidRPr="007A3109">
        <w:rPr>
          <w:rFonts w:asciiTheme="majorHAnsi" w:hAnsiTheme="majorHAnsi" w:cstheme="majorHAnsi"/>
          <w:sz w:val="22"/>
          <w:szCs w:val="22"/>
          <w:lang w:eastAsia="en-GB"/>
        </w:rPr>
        <w:t xml:space="preserve">additional </w:t>
      </w:r>
      <w:r w:rsidR="0057081D" w:rsidRPr="007A3109">
        <w:rPr>
          <w:rFonts w:asciiTheme="majorHAnsi" w:hAnsiTheme="majorHAnsi" w:cstheme="majorHAnsi"/>
          <w:sz w:val="22"/>
          <w:szCs w:val="22"/>
          <w:lang w:eastAsia="en-GB"/>
        </w:rPr>
        <w:t>requirement</w:t>
      </w:r>
      <w:r w:rsidR="00A535FB" w:rsidRPr="007A3109">
        <w:rPr>
          <w:rFonts w:asciiTheme="majorHAnsi" w:hAnsiTheme="majorHAnsi" w:cstheme="majorHAnsi"/>
          <w:sz w:val="22"/>
          <w:szCs w:val="22"/>
          <w:lang w:eastAsia="en-GB"/>
        </w:rPr>
        <w:t>s</w:t>
      </w:r>
      <w:r w:rsidR="0057081D" w:rsidRPr="007A3109">
        <w:rPr>
          <w:rFonts w:asciiTheme="majorHAnsi" w:hAnsiTheme="majorHAnsi" w:cstheme="majorHAnsi"/>
          <w:sz w:val="22"/>
          <w:szCs w:val="22"/>
          <w:lang w:eastAsia="en-GB"/>
        </w:rPr>
        <w:t xml:space="preserve"> </w:t>
      </w:r>
      <w:r w:rsidR="00A535FB" w:rsidRPr="007A3109">
        <w:rPr>
          <w:rFonts w:asciiTheme="majorHAnsi" w:hAnsiTheme="majorHAnsi" w:cstheme="majorHAnsi"/>
          <w:sz w:val="22"/>
          <w:szCs w:val="22"/>
          <w:lang w:eastAsia="en-GB"/>
        </w:rPr>
        <w:t>over the period.</w:t>
      </w:r>
      <w:r w:rsidR="0057081D" w:rsidRPr="007A3109">
        <w:rPr>
          <w:rFonts w:asciiTheme="majorHAnsi" w:hAnsiTheme="majorHAnsi" w:cstheme="majorHAnsi"/>
          <w:sz w:val="22"/>
          <w:szCs w:val="22"/>
          <w:lang w:eastAsia="en-GB"/>
        </w:rPr>
        <w:t xml:space="preserve">  The lowest modelled cost will </w:t>
      </w:r>
      <w:r w:rsidRPr="007A3109">
        <w:rPr>
          <w:rFonts w:asciiTheme="majorHAnsi" w:hAnsiTheme="majorHAnsi" w:cstheme="majorHAnsi"/>
          <w:sz w:val="22"/>
          <w:szCs w:val="22"/>
          <w:lang w:eastAsia="en-GB"/>
        </w:rPr>
        <w:t>receiving the high</w:t>
      </w:r>
      <w:r w:rsidR="0057081D" w:rsidRPr="007A3109">
        <w:rPr>
          <w:rFonts w:asciiTheme="majorHAnsi" w:hAnsiTheme="majorHAnsi" w:cstheme="majorHAnsi"/>
          <w:sz w:val="22"/>
          <w:szCs w:val="22"/>
          <w:lang w:eastAsia="en-GB"/>
        </w:rPr>
        <w:t>est weighted score, with</w:t>
      </w:r>
      <w:r w:rsidRPr="007A3109">
        <w:rPr>
          <w:rFonts w:asciiTheme="majorHAnsi" w:hAnsiTheme="majorHAnsi" w:cstheme="majorHAnsi"/>
          <w:sz w:val="22"/>
          <w:szCs w:val="22"/>
          <w:lang w:eastAsia="en-GB"/>
        </w:rPr>
        <w:t xml:space="preserve"> </w:t>
      </w:r>
      <w:r w:rsidR="00987A64" w:rsidRPr="007A3109">
        <w:rPr>
          <w:rFonts w:asciiTheme="majorHAnsi" w:hAnsiTheme="majorHAnsi" w:cstheme="majorHAnsi"/>
          <w:sz w:val="22"/>
          <w:szCs w:val="22"/>
          <w:lang w:eastAsia="en-GB"/>
        </w:rPr>
        <w:t>higher priced tenders receiving</w:t>
      </w:r>
      <w:r w:rsidRPr="007A3109">
        <w:rPr>
          <w:rFonts w:asciiTheme="majorHAnsi" w:hAnsiTheme="majorHAnsi" w:cstheme="majorHAnsi"/>
          <w:sz w:val="22"/>
          <w:szCs w:val="22"/>
          <w:lang w:eastAsia="en-GB"/>
        </w:rPr>
        <w:t xml:space="preserve"> a lower score on a proportional sliding scale.</w:t>
      </w:r>
    </w:p>
    <w:p w14:paraId="0BCF02A6" w14:textId="77777777" w:rsidR="00DD0F59" w:rsidRPr="007A3109" w:rsidRDefault="00DD0F59" w:rsidP="00F75FF0">
      <w:pPr>
        <w:ind w:left="720"/>
        <w:rPr>
          <w:rFonts w:asciiTheme="majorHAnsi" w:hAnsiTheme="majorHAnsi" w:cstheme="majorHAnsi"/>
          <w:sz w:val="22"/>
          <w:szCs w:val="22"/>
        </w:rPr>
      </w:pPr>
    </w:p>
    <w:p w14:paraId="1FA55520" w14:textId="4C3B4FD1" w:rsidR="00FA4CFD" w:rsidRPr="007A3109" w:rsidRDefault="00FA4CFD" w:rsidP="008C30E6">
      <w:pPr>
        <w:rPr>
          <w:rFonts w:asciiTheme="majorHAnsi" w:hAnsiTheme="majorHAnsi" w:cstheme="majorHAnsi"/>
          <w:sz w:val="22"/>
          <w:szCs w:val="22"/>
        </w:rPr>
      </w:pPr>
      <w:r w:rsidRPr="007A3109">
        <w:rPr>
          <w:rFonts w:asciiTheme="majorHAnsi" w:hAnsiTheme="majorHAnsi" w:cstheme="majorHAnsi"/>
          <w:sz w:val="22"/>
          <w:szCs w:val="22"/>
        </w:rPr>
        <w:t xml:space="preserve">Bidders should note that </w:t>
      </w:r>
      <w:r w:rsidR="00A535FB" w:rsidRPr="007A3109">
        <w:rPr>
          <w:rFonts w:asciiTheme="majorHAnsi" w:hAnsiTheme="majorHAnsi" w:cstheme="majorHAnsi"/>
          <w:sz w:val="22"/>
          <w:szCs w:val="22"/>
        </w:rPr>
        <w:t>BCHG</w:t>
      </w:r>
      <w:r w:rsidRPr="007A3109">
        <w:rPr>
          <w:rFonts w:asciiTheme="majorHAnsi" w:hAnsiTheme="majorHAnsi" w:cstheme="majorHAnsi"/>
          <w:sz w:val="22"/>
          <w:szCs w:val="22"/>
        </w:rPr>
        <w:t xml:space="preserve"> reserves the r</w:t>
      </w:r>
      <w:r w:rsidR="004005B4" w:rsidRPr="007A3109">
        <w:rPr>
          <w:rFonts w:asciiTheme="majorHAnsi" w:hAnsiTheme="majorHAnsi" w:cstheme="majorHAnsi"/>
          <w:sz w:val="22"/>
          <w:szCs w:val="22"/>
        </w:rPr>
        <w:t xml:space="preserve">ight to exclude tenders which </w:t>
      </w:r>
      <w:r w:rsidRPr="007A3109">
        <w:rPr>
          <w:rFonts w:asciiTheme="majorHAnsi" w:hAnsiTheme="majorHAnsi" w:cstheme="majorHAnsi"/>
          <w:sz w:val="22"/>
          <w:szCs w:val="22"/>
        </w:rPr>
        <w:t xml:space="preserve">are </w:t>
      </w:r>
      <w:r w:rsidR="004005B4" w:rsidRPr="007A3109">
        <w:rPr>
          <w:rFonts w:asciiTheme="majorHAnsi" w:hAnsiTheme="majorHAnsi" w:cstheme="majorHAnsi"/>
          <w:sz w:val="22"/>
          <w:szCs w:val="22"/>
        </w:rPr>
        <w:t xml:space="preserve">considered </w:t>
      </w:r>
      <w:r w:rsidR="003F276C" w:rsidRPr="007A3109">
        <w:rPr>
          <w:rFonts w:asciiTheme="majorHAnsi" w:hAnsiTheme="majorHAnsi" w:cstheme="majorHAnsi"/>
          <w:sz w:val="22"/>
          <w:szCs w:val="22"/>
        </w:rPr>
        <w:t>unsustainably low.</w:t>
      </w:r>
    </w:p>
    <w:p w14:paraId="24BF76A8" w14:textId="77777777" w:rsidR="00FA4CFD" w:rsidRPr="007A3109" w:rsidRDefault="00FA4CFD" w:rsidP="00F75FF0">
      <w:pPr>
        <w:ind w:left="720"/>
        <w:rPr>
          <w:rFonts w:asciiTheme="majorHAnsi" w:hAnsiTheme="majorHAnsi" w:cstheme="majorHAnsi"/>
          <w:sz w:val="22"/>
          <w:szCs w:val="22"/>
        </w:rPr>
      </w:pPr>
    </w:p>
    <w:p w14:paraId="6037D030" w14:textId="08F97B63" w:rsidR="00FA4CFD" w:rsidRPr="007A3109" w:rsidRDefault="00FA4CFD" w:rsidP="0057081D">
      <w:pPr>
        <w:rPr>
          <w:rFonts w:asciiTheme="majorHAnsi" w:hAnsiTheme="majorHAnsi" w:cstheme="majorHAnsi"/>
          <w:sz w:val="22"/>
          <w:szCs w:val="22"/>
        </w:rPr>
      </w:pPr>
      <w:r w:rsidRPr="007A3109">
        <w:rPr>
          <w:rFonts w:asciiTheme="majorHAnsi" w:hAnsiTheme="majorHAnsi" w:cstheme="majorHAnsi"/>
          <w:sz w:val="22"/>
          <w:szCs w:val="22"/>
        </w:rPr>
        <w:lastRenderedPageBreak/>
        <w:t xml:space="preserve">Quality scores will be </w:t>
      </w:r>
      <w:r w:rsidR="00987A64" w:rsidRPr="007A3109">
        <w:rPr>
          <w:rFonts w:asciiTheme="majorHAnsi" w:hAnsiTheme="majorHAnsi" w:cstheme="majorHAnsi"/>
          <w:sz w:val="22"/>
          <w:szCs w:val="22"/>
        </w:rPr>
        <w:t>calculated by evaluating the quality response d</w:t>
      </w:r>
      <w:r w:rsidRPr="007A3109">
        <w:rPr>
          <w:rFonts w:asciiTheme="majorHAnsi" w:hAnsiTheme="majorHAnsi" w:cstheme="majorHAnsi"/>
          <w:sz w:val="22"/>
          <w:szCs w:val="22"/>
        </w:rPr>
        <w:t xml:space="preserve">ocument.  Responses to set questions will be assessed, </w:t>
      </w:r>
      <w:proofErr w:type="gramStart"/>
      <w:r w:rsidRPr="007A3109">
        <w:rPr>
          <w:rFonts w:asciiTheme="majorHAnsi" w:hAnsiTheme="majorHAnsi" w:cstheme="majorHAnsi"/>
          <w:sz w:val="22"/>
          <w:szCs w:val="22"/>
        </w:rPr>
        <w:t>scor</w:t>
      </w:r>
      <w:r w:rsidR="002E5F57" w:rsidRPr="007A3109">
        <w:rPr>
          <w:rFonts w:asciiTheme="majorHAnsi" w:hAnsiTheme="majorHAnsi" w:cstheme="majorHAnsi"/>
          <w:sz w:val="22"/>
          <w:szCs w:val="22"/>
        </w:rPr>
        <w:t>ed</w:t>
      </w:r>
      <w:proofErr w:type="gramEnd"/>
      <w:r w:rsidR="002E5F57" w:rsidRPr="007A3109">
        <w:rPr>
          <w:rFonts w:asciiTheme="majorHAnsi" w:hAnsiTheme="majorHAnsi" w:cstheme="majorHAnsi"/>
          <w:sz w:val="22"/>
          <w:szCs w:val="22"/>
        </w:rPr>
        <w:t xml:space="preserve"> and awarded a score between 0 and </w:t>
      </w:r>
      <w:r w:rsidR="004225AC" w:rsidRPr="007A3109">
        <w:rPr>
          <w:rFonts w:asciiTheme="majorHAnsi" w:hAnsiTheme="majorHAnsi" w:cstheme="majorHAnsi"/>
          <w:sz w:val="22"/>
          <w:szCs w:val="22"/>
        </w:rPr>
        <w:t>5</w:t>
      </w:r>
      <w:r w:rsidR="004005B4" w:rsidRPr="007A3109">
        <w:rPr>
          <w:rFonts w:asciiTheme="majorHAnsi" w:hAnsiTheme="majorHAnsi" w:cstheme="majorHAnsi"/>
          <w:sz w:val="22"/>
          <w:szCs w:val="22"/>
        </w:rPr>
        <w:t xml:space="preserve"> in line</w:t>
      </w:r>
      <w:r w:rsidRPr="007A3109">
        <w:rPr>
          <w:rFonts w:asciiTheme="majorHAnsi" w:hAnsiTheme="majorHAnsi" w:cstheme="majorHAnsi"/>
          <w:sz w:val="22"/>
          <w:szCs w:val="22"/>
        </w:rPr>
        <w:t xml:space="preserve"> with </w:t>
      </w:r>
      <w:r w:rsidR="0057081D" w:rsidRPr="007A3109">
        <w:rPr>
          <w:rFonts w:asciiTheme="majorHAnsi" w:hAnsiTheme="majorHAnsi" w:cstheme="majorHAnsi"/>
          <w:sz w:val="22"/>
          <w:szCs w:val="22"/>
        </w:rPr>
        <w:t>rationale described in the table below:</w:t>
      </w:r>
    </w:p>
    <w:p w14:paraId="1F733E4C" w14:textId="77777777" w:rsidR="00A535FB" w:rsidRPr="007A3109" w:rsidRDefault="00A535FB" w:rsidP="0057081D">
      <w:pPr>
        <w:rPr>
          <w:rFonts w:asciiTheme="majorHAnsi" w:hAnsiTheme="majorHAnsi" w:cstheme="majorHAnsi"/>
          <w:sz w:val="22"/>
          <w:szCs w:val="22"/>
        </w:rPr>
      </w:pPr>
    </w:p>
    <w:p w14:paraId="2329AA80" w14:textId="77777777" w:rsidR="00A535FB" w:rsidRPr="007A3109" w:rsidRDefault="00A535FB" w:rsidP="0057081D">
      <w:pPr>
        <w:rPr>
          <w:rFonts w:asciiTheme="majorHAnsi" w:hAnsiTheme="majorHAnsi" w:cstheme="majorHAnsi"/>
          <w:sz w:val="22"/>
          <w:szCs w:val="22"/>
        </w:rPr>
      </w:pPr>
    </w:p>
    <w:p w14:paraId="232440BF" w14:textId="77777777" w:rsidR="0057081D" w:rsidRPr="007A3109" w:rsidRDefault="0057081D" w:rsidP="0057081D">
      <w:pPr>
        <w:rPr>
          <w:rFonts w:asciiTheme="majorHAnsi" w:hAnsiTheme="majorHAnsi" w:cstheme="majorHAnsi"/>
          <w:sz w:val="22"/>
          <w:szCs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440"/>
        <w:gridCol w:w="6498"/>
      </w:tblGrid>
      <w:tr w:rsidR="0057081D" w:rsidRPr="007A3109" w14:paraId="0ED7102C" w14:textId="77777777" w:rsidTr="002A0BCB">
        <w:tc>
          <w:tcPr>
            <w:tcW w:w="851" w:type="dxa"/>
            <w:shd w:val="clear" w:color="auto" w:fill="BFBFBF" w:themeFill="background1" w:themeFillShade="BF"/>
          </w:tcPr>
          <w:p w14:paraId="36ED7021" w14:textId="423DD87E" w:rsidR="0057081D" w:rsidRPr="007A3109" w:rsidRDefault="0057081D" w:rsidP="002A0BCB">
            <w:pPr>
              <w:pStyle w:val="BodyText"/>
              <w:jc w:val="center"/>
              <w:rPr>
                <w:rFonts w:asciiTheme="majorHAnsi" w:hAnsiTheme="majorHAnsi" w:cstheme="majorHAnsi"/>
                <w:sz w:val="22"/>
              </w:rPr>
            </w:pPr>
            <w:r w:rsidRPr="007A3109">
              <w:rPr>
                <w:rFonts w:asciiTheme="majorHAnsi" w:hAnsiTheme="majorHAnsi" w:cstheme="majorHAnsi"/>
                <w:b/>
                <w:bCs/>
                <w:sz w:val="22"/>
              </w:rPr>
              <w:t>Score</w:t>
            </w:r>
          </w:p>
        </w:tc>
        <w:tc>
          <w:tcPr>
            <w:tcW w:w="1440" w:type="dxa"/>
            <w:shd w:val="clear" w:color="auto" w:fill="BFBFBF" w:themeFill="background1" w:themeFillShade="BF"/>
          </w:tcPr>
          <w:p w14:paraId="4DF37515" w14:textId="77777777" w:rsidR="0057081D" w:rsidRPr="007A3109" w:rsidRDefault="0057081D" w:rsidP="002A0BCB">
            <w:pPr>
              <w:pStyle w:val="BodyText"/>
              <w:jc w:val="center"/>
              <w:rPr>
                <w:rFonts w:asciiTheme="majorHAnsi" w:hAnsiTheme="majorHAnsi" w:cstheme="majorHAnsi"/>
                <w:sz w:val="22"/>
              </w:rPr>
            </w:pPr>
            <w:r w:rsidRPr="007A3109">
              <w:rPr>
                <w:rFonts w:asciiTheme="majorHAnsi" w:hAnsiTheme="majorHAnsi" w:cstheme="majorHAnsi"/>
                <w:b/>
                <w:bCs/>
                <w:sz w:val="22"/>
              </w:rPr>
              <w:t>Term</w:t>
            </w:r>
          </w:p>
        </w:tc>
        <w:tc>
          <w:tcPr>
            <w:tcW w:w="6498" w:type="dxa"/>
            <w:shd w:val="clear" w:color="auto" w:fill="BFBFBF" w:themeFill="background1" w:themeFillShade="BF"/>
          </w:tcPr>
          <w:p w14:paraId="0FDF9154" w14:textId="77777777" w:rsidR="0057081D" w:rsidRPr="007A3109" w:rsidRDefault="0057081D" w:rsidP="002A0BCB">
            <w:pPr>
              <w:pStyle w:val="BodyText"/>
              <w:jc w:val="center"/>
              <w:rPr>
                <w:rFonts w:asciiTheme="majorHAnsi" w:hAnsiTheme="majorHAnsi" w:cstheme="majorHAnsi"/>
                <w:sz w:val="22"/>
              </w:rPr>
            </w:pPr>
            <w:r w:rsidRPr="007A3109">
              <w:rPr>
                <w:rFonts w:asciiTheme="majorHAnsi" w:hAnsiTheme="majorHAnsi" w:cstheme="majorHAnsi"/>
                <w:b/>
                <w:bCs/>
                <w:sz w:val="22"/>
              </w:rPr>
              <w:t>Typical Characteristic</w:t>
            </w:r>
          </w:p>
        </w:tc>
      </w:tr>
      <w:tr w:rsidR="0057081D" w:rsidRPr="007A3109" w14:paraId="4AE3609C" w14:textId="77777777" w:rsidTr="0057081D">
        <w:trPr>
          <w:trHeight w:val="880"/>
        </w:trPr>
        <w:tc>
          <w:tcPr>
            <w:tcW w:w="851" w:type="dxa"/>
            <w:shd w:val="clear" w:color="auto" w:fill="auto"/>
          </w:tcPr>
          <w:p w14:paraId="6B94147D" w14:textId="77777777" w:rsidR="0057081D" w:rsidRPr="007A3109" w:rsidRDefault="0057081D" w:rsidP="00ED1ED5">
            <w:pPr>
              <w:pStyle w:val="BodyText"/>
              <w:rPr>
                <w:rFonts w:asciiTheme="majorHAnsi" w:hAnsiTheme="majorHAnsi" w:cstheme="majorHAnsi"/>
                <w:sz w:val="22"/>
              </w:rPr>
            </w:pPr>
            <w:r w:rsidRPr="007A3109">
              <w:rPr>
                <w:rFonts w:asciiTheme="majorHAnsi" w:hAnsiTheme="majorHAnsi" w:cstheme="majorHAnsi"/>
                <w:sz w:val="22"/>
              </w:rPr>
              <w:t>0</w:t>
            </w:r>
          </w:p>
        </w:tc>
        <w:tc>
          <w:tcPr>
            <w:tcW w:w="1440" w:type="dxa"/>
            <w:shd w:val="clear" w:color="auto" w:fill="auto"/>
          </w:tcPr>
          <w:p w14:paraId="2AE2FB91" w14:textId="77777777" w:rsidR="0057081D" w:rsidRPr="007A3109" w:rsidRDefault="0057081D" w:rsidP="00ED1ED5">
            <w:pPr>
              <w:pStyle w:val="BodyText"/>
              <w:rPr>
                <w:rFonts w:asciiTheme="majorHAnsi" w:hAnsiTheme="majorHAnsi" w:cstheme="majorHAnsi"/>
                <w:sz w:val="22"/>
              </w:rPr>
            </w:pPr>
            <w:r w:rsidRPr="007A3109">
              <w:rPr>
                <w:rFonts w:asciiTheme="majorHAnsi" w:hAnsiTheme="majorHAnsi" w:cstheme="majorHAnsi"/>
                <w:sz w:val="22"/>
              </w:rPr>
              <w:t>Unacceptable</w:t>
            </w:r>
          </w:p>
        </w:tc>
        <w:tc>
          <w:tcPr>
            <w:tcW w:w="6498" w:type="dxa"/>
            <w:shd w:val="clear" w:color="auto" w:fill="auto"/>
          </w:tcPr>
          <w:p w14:paraId="1D11B1EC" w14:textId="7D0173AC" w:rsidR="0057081D" w:rsidRPr="007A3109" w:rsidRDefault="0057081D" w:rsidP="0057081D">
            <w:pPr>
              <w:pStyle w:val="BodyText"/>
              <w:rPr>
                <w:rFonts w:asciiTheme="majorHAnsi" w:hAnsiTheme="majorHAnsi" w:cstheme="majorHAnsi"/>
                <w:sz w:val="22"/>
              </w:rPr>
            </w:pPr>
            <w:r w:rsidRPr="007A3109">
              <w:rPr>
                <w:rFonts w:asciiTheme="majorHAnsi" w:hAnsiTheme="majorHAnsi" w:cstheme="majorHAnsi"/>
                <w:sz w:val="22"/>
              </w:rPr>
              <w:t>No response or extremely limited response. Response inconsistent and/or unworkable and/or does not address</w:t>
            </w:r>
            <w:r w:rsidRPr="007A3109">
              <w:rPr>
                <w:rFonts w:asciiTheme="majorHAnsi" w:hAnsiTheme="majorHAnsi" w:cstheme="majorHAnsi"/>
                <w:color w:val="FF0000"/>
                <w:sz w:val="22"/>
              </w:rPr>
              <w:t xml:space="preserve"> </w:t>
            </w:r>
            <w:r w:rsidRPr="007A3109">
              <w:rPr>
                <w:rFonts w:asciiTheme="majorHAnsi" w:hAnsiTheme="majorHAnsi" w:cstheme="majorHAnsi"/>
                <w:sz w:val="22"/>
              </w:rPr>
              <w:t>our requirements. Shows extremely limited understanding of, and/or extremely inappropriate approach to, the matter in question.</w:t>
            </w:r>
          </w:p>
        </w:tc>
      </w:tr>
      <w:tr w:rsidR="0057081D" w:rsidRPr="007A3109" w14:paraId="15392077" w14:textId="77777777" w:rsidTr="0057081D">
        <w:tc>
          <w:tcPr>
            <w:tcW w:w="851" w:type="dxa"/>
            <w:shd w:val="clear" w:color="auto" w:fill="auto"/>
          </w:tcPr>
          <w:p w14:paraId="0FFE0B27" w14:textId="77777777" w:rsidR="0057081D" w:rsidRPr="007A3109" w:rsidRDefault="0057081D" w:rsidP="00ED1ED5">
            <w:pPr>
              <w:pStyle w:val="BodyText"/>
              <w:rPr>
                <w:rFonts w:asciiTheme="majorHAnsi" w:hAnsiTheme="majorHAnsi" w:cstheme="majorHAnsi"/>
                <w:sz w:val="22"/>
              </w:rPr>
            </w:pPr>
            <w:r w:rsidRPr="007A3109">
              <w:rPr>
                <w:rFonts w:asciiTheme="majorHAnsi" w:hAnsiTheme="majorHAnsi" w:cstheme="majorHAnsi"/>
                <w:sz w:val="22"/>
              </w:rPr>
              <w:t>1</w:t>
            </w:r>
          </w:p>
        </w:tc>
        <w:tc>
          <w:tcPr>
            <w:tcW w:w="1440" w:type="dxa"/>
            <w:shd w:val="clear" w:color="auto" w:fill="auto"/>
          </w:tcPr>
          <w:p w14:paraId="1FFE9FC7" w14:textId="77777777" w:rsidR="0057081D" w:rsidRPr="007A3109" w:rsidRDefault="0057081D" w:rsidP="00ED1ED5">
            <w:pPr>
              <w:pStyle w:val="BodyText"/>
              <w:rPr>
                <w:rFonts w:asciiTheme="majorHAnsi" w:hAnsiTheme="majorHAnsi" w:cstheme="majorHAnsi"/>
                <w:sz w:val="22"/>
              </w:rPr>
            </w:pPr>
            <w:r w:rsidRPr="007A3109">
              <w:rPr>
                <w:rFonts w:asciiTheme="majorHAnsi" w:hAnsiTheme="majorHAnsi" w:cstheme="majorHAnsi"/>
                <w:sz w:val="22"/>
              </w:rPr>
              <w:t>Poor</w:t>
            </w:r>
          </w:p>
          <w:p w14:paraId="06444926" w14:textId="77777777" w:rsidR="0057081D" w:rsidRPr="007A3109" w:rsidRDefault="0057081D" w:rsidP="00ED1ED5">
            <w:pPr>
              <w:pStyle w:val="BodyText"/>
              <w:rPr>
                <w:rFonts w:asciiTheme="majorHAnsi" w:hAnsiTheme="majorHAnsi" w:cstheme="majorHAnsi"/>
                <w:sz w:val="22"/>
              </w:rPr>
            </w:pPr>
          </w:p>
        </w:tc>
        <w:tc>
          <w:tcPr>
            <w:tcW w:w="6498" w:type="dxa"/>
            <w:shd w:val="clear" w:color="auto" w:fill="auto"/>
          </w:tcPr>
          <w:p w14:paraId="76863200" w14:textId="3BBF8C7D" w:rsidR="0057081D" w:rsidRPr="007A3109" w:rsidRDefault="0057081D" w:rsidP="0057081D">
            <w:pPr>
              <w:pStyle w:val="BodyText"/>
              <w:rPr>
                <w:rFonts w:asciiTheme="majorHAnsi" w:hAnsiTheme="majorHAnsi" w:cstheme="majorHAnsi"/>
                <w:sz w:val="22"/>
              </w:rPr>
            </w:pPr>
            <w:r w:rsidRPr="007A3109">
              <w:rPr>
                <w:rFonts w:asciiTheme="majorHAnsi" w:hAnsiTheme="majorHAnsi" w:cstheme="majorHAnsi"/>
                <w:sz w:val="22"/>
              </w:rPr>
              <w:t>Response is limited and is lacking in relation to a significant proportion of material elements, is unworkable and/or inconsistent and only partially meets our requirements. Shows limited understanding of, and/or inappropriate approach to, the matter in question.</w:t>
            </w:r>
          </w:p>
        </w:tc>
      </w:tr>
      <w:tr w:rsidR="0057081D" w:rsidRPr="007A3109" w14:paraId="245114AE" w14:textId="77777777" w:rsidTr="0057081D">
        <w:tc>
          <w:tcPr>
            <w:tcW w:w="851" w:type="dxa"/>
            <w:shd w:val="clear" w:color="auto" w:fill="auto"/>
          </w:tcPr>
          <w:p w14:paraId="4B9F2F73" w14:textId="77777777" w:rsidR="0057081D" w:rsidRPr="007A3109" w:rsidRDefault="0057081D" w:rsidP="00ED1ED5">
            <w:pPr>
              <w:pStyle w:val="BodyText"/>
              <w:rPr>
                <w:rFonts w:asciiTheme="majorHAnsi" w:hAnsiTheme="majorHAnsi" w:cstheme="majorHAnsi"/>
                <w:sz w:val="22"/>
              </w:rPr>
            </w:pPr>
            <w:r w:rsidRPr="007A3109">
              <w:rPr>
                <w:rFonts w:asciiTheme="majorHAnsi" w:hAnsiTheme="majorHAnsi" w:cstheme="majorHAnsi"/>
                <w:sz w:val="22"/>
              </w:rPr>
              <w:t>2</w:t>
            </w:r>
          </w:p>
        </w:tc>
        <w:tc>
          <w:tcPr>
            <w:tcW w:w="1440" w:type="dxa"/>
            <w:shd w:val="clear" w:color="auto" w:fill="auto"/>
          </w:tcPr>
          <w:p w14:paraId="34EC2DCA" w14:textId="77777777" w:rsidR="0057081D" w:rsidRPr="007A3109" w:rsidRDefault="0057081D" w:rsidP="00ED1ED5">
            <w:pPr>
              <w:pStyle w:val="BodyText"/>
              <w:rPr>
                <w:rFonts w:asciiTheme="majorHAnsi" w:hAnsiTheme="majorHAnsi" w:cstheme="majorHAnsi"/>
                <w:sz w:val="22"/>
              </w:rPr>
            </w:pPr>
            <w:r w:rsidRPr="007A3109">
              <w:rPr>
                <w:rFonts w:asciiTheme="majorHAnsi" w:hAnsiTheme="majorHAnsi" w:cstheme="majorHAnsi"/>
                <w:sz w:val="22"/>
              </w:rPr>
              <w:t>Satisfactory</w:t>
            </w:r>
          </w:p>
        </w:tc>
        <w:tc>
          <w:tcPr>
            <w:tcW w:w="6498" w:type="dxa"/>
            <w:shd w:val="clear" w:color="auto" w:fill="auto"/>
          </w:tcPr>
          <w:p w14:paraId="5A19A162" w14:textId="3E7D6CC1" w:rsidR="0057081D" w:rsidRPr="007A3109" w:rsidRDefault="0057081D" w:rsidP="0057081D">
            <w:pPr>
              <w:pStyle w:val="BodyText"/>
              <w:rPr>
                <w:rFonts w:asciiTheme="majorHAnsi" w:hAnsiTheme="majorHAnsi" w:cstheme="majorHAnsi"/>
                <w:sz w:val="22"/>
              </w:rPr>
            </w:pPr>
            <w:r w:rsidRPr="007A3109">
              <w:rPr>
                <w:rFonts w:asciiTheme="majorHAnsi" w:hAnsiTheme="majorHAnsi" w:cstheme="majorHAnsi"/>
                <w:sz w:val="22"/>
              </w:rPr>
              <w:t>Response broadly responds to our requirements at a reasonable standard. Shows reasonable understanding of, and/or acceptable approach to, the matter in question.</w:t>
            </w:r>
          </w:p>
        </w:tc>
      </w:tr>
      <w:tr w:rsidR="0057081D" w:rsidRPr="007A3109" w14:paraId="4ACD8FD7" w14:textId="77777777" w:rsidTr="0057081D">
        <w:tc>
          <w:tcPr>
            <w:tcW w:w="851" w:type="dxa"/>
            <w:shd w:val="clear" w:color="auto" w:fill="auto"/>
          </w:tcPr>
          <w:p w14:paraId="55931626" w14:textId="77777777" w:rsidR="0057081D" w:rsidRPr="007A3109" w:rsidRDefault="0057081D" w:rsidP="00ED1ED5">
            <w:pPr>
              <w:pStyle w:val="BodyText"/>
              <w:rPr>
                <w:rFonts w:asciiTheme="majorHAnsi" w:hAnsiTheme="majorHAnsi" w:cstheme="majorHAnsi"/>
                <w:sz w:val="22"/>
              </w:rPr>
            </w:pPr>
            <w:r w:rsidRPr="007A3109">
              <w:rPr>
                <w:rFonts w:asciiTheme="majorHAnsi" w:hAnsiTheme="majorHAnsi" w:cstheme="majorHAnsi"/>
                <w:sz w:val="22"/>
              </w:rPr>
              <w:t>3</w:t>
            </w:r>
          </w:p>
        </w:tc>
        <w:tc>
          <w:tcPr>
            <w:tcW w:w="1440" w:type="dxa"/>
            <w:shd w:val="clear" w:color="auto" w:fill="auto"/>
          </w:tcPr>
          <w:p w14:paraId="06C59FD4" w14:textId="77777777" w:rsidR="0057081D" w:rsidRPr="007A3109" w:rsidRDefault="0057081D" w:rsidP="00ED1ED5">
            <w:pPr>
              <w:pStyle w:val="BodyText"/>
              <w:rPr>
                <w:rFonts w:asciiTheme="majorHAnsi" w:hAnsiTheme="majorHAnsi" w:cstheme="majorHAnsi"/>
                <w:sz w:val="22"/>
              </w:rPr>
            </w:pPr>
            <w:r w:rsidRPr="007A3109">
              <w:rPr>
                <w:rFonts w:asciiTheme="majorHAnsi" w:hAnsiTheme="majorHAnsi" w:cstheme="majorHAnsi"/>
                <w:sz w:val="22"/>
              </w:rPr>
              <w:t>Good</w:t>
            </w:r>
          </w:p>
        </w:tc>
        <w:tc>
          <w:tcPr>
            <w:tcW w:w="6498" w:type="dxa"/>
            <w:shd w:val="clear" w:color="auto" w:fill="auto"/>
          </w:tcPr>
          <w:p w14:paraId="6A11E00F" w14:textId="6CC1FDAE" w:rsidR="0057081D" w:rsidRPr="007A3109" w:rsidRDefault="0057081D" w:rsidP="0057081D">
            <w:pPr>
              <w:pStyle w:val="BodyText"/>
              <w:rPr>
                <w:rFonts w:asciiTheme="majorHAnsi" w:hAnsiTheme="majorHAnsi" w:cstheme="majorHAnsi"/>
                <w:sz w:val="22"/>
              </w:rPr>
            </w:pPr>
            <w:r w:rsidRPr="007A3109">
              <w:rPr>
                <w:rFonts w:asciiTheme="majorHAnsi" w:hAnsiTheme="majorHAnsi" w:cstheme="majorHAnsi"/>
                <w:sz w:val="22"/>
              </w:rPr>
              <w:t>Response meets our requirements at a high standard and exceeds them in one or two respects. Shows very sound understanding of, and appropriate approach to, the matter in question.</w:t>
            </w:r>
          </w:p>
        </w:tc>
      </w:tr>
      <w:tr w:rsidR="0057081D" w:rsidRPr="007A3109" w14:paraId="5D30415A" w14:textId="77777777" w:rsidTr="0057081D">
        <w:tc>
          <w:tcPr>
            <w:tcW w:w="851" w:type="dxa"/>
            <w:shd w:val="clear" w:color="auto" w:fill="auto"/>
          </w:tcPr>
          <w:p w14:paraId="4B1416A1" w14:textId="77777777" w:rsidR="0057081D" w:rsidRPr="007A3109" w:rsidRDefault="0057081D" w:rsidP="00ED1ED5">
            <w:pPr>
              <w:pStyle w:val="BodyText"/>
              <w:rPr>
                <w:rFonts w:asciiTheme="majorHAnsi" w:hAnsiTheme="majorHAnsi" w:cstheme="majorHAnsi"/>
                <w:sz w:val="22"/>
              </w:rPr>
            </w:pPr>
            <w:r w:rsidRPr="007A3109">
              <w:rPr>
                <w:rFonts w:asciiTheme="majorHAnsi" w:hAnsiTheme="majorHAnsi" w:cstheme="majorHAnsi"/>
                <w:sz w:val="22"/>
              </w:rPr>
              <w:t>4</w:t>
            </w:r>
          </w:p>
        </w:tc>
        <w:tc>
          <w:tcPr>
            <w:tcW w:w="1440" w:type="dxa"/>
            <w:shd w:val="clear" w:color="auto" w:fill="auto"/>
          </w:tcPr>
          <w:p w14:paraId="5CB4EB10" w14:textId="77777777" w:rsidR="0057081D" w:rsidRPr="007A3109" w:rsidRDefault="0057081D" w:rsidP="00ED1ED5">
            <w:pPr>
              <w:pStyle w:val="BodyText"/>
              <w:rPr>
                <w:rFonts w:asciiTheme="majorHAnsi" w:hAnsiTheme="majorHAnsi" w:cstheme="majorHAnsi"/>
                <w:sz w:val="22"/>
              </w:rPr>
            </w:pPr>
            <w:r w:rsidRPr="007A3109">
              <w:rPr>
                <w:rFonts w:asciiTheme="majorHAnsi" w:hAnsiTheme="majorHAnsi" w:cstheme="majorHAnsi"/>
                <w:sz w:val="22"/>
              </w:rPr>
              <w:t>Very Good</w:t>
            </w:r>
          </w:p>
        </w:tc>
        <w:tc>
          <w:tcPr>
            <w:tcW w:w="6498" w:type="dxa"/>
            <w:shd w:val="clear" w:color="auto" w:fill="auto"/>
          </w:tcPr>
          <w:p w14:paraId="673E542D" w14:textId="692DE6AF" w:rsidR="0057081D" w:rsidRPr="007A3109" w:rsidRDefault="0057081D" w:rsidP="0057081D">
            <w:pPr>
              <w:pStyle w:val="BodyText"/>
              <w:rPr>
                <w:rFonts w:asciiTheme="majorHAnsi" w:hAnsiTheme="majorHAnsi" w:cstheme="majorHAnsi"/>
                <w:sz w:val="22"/>
              </w:rPr>
            </w:pPr>
            <w:r w:rsidRPr="007A3109">
              <w:rPr>
                <w:rFonts w:asciiTheme="majorHAnsi" w:hAnsiTheme="majorHAnsi" w:cstheme="majorHAnsi"/>
                <w:sz w:val="22"/>
              </w:rPr>
              <w:t xml:space="preserve">Response meets our requirements at a very high standard and exceeds them in </w:t>
            </w:r>
            <w:proofErr w:type="gramStart"/>
            <w:r w:rsidRPr="007A3109">
              <w:rPr>
                <w:rFonts w:asciiTheme="majorHAnsi" w:hAnsiTheme="majorHAnsi" w:cstheme="majorHAnsi"/>
                <w:sz w:val="22"/>
              </w:rPr>
              <w:t>a number of</w:t>
            </w:r>
            <w:proofErr w:type="gramEnd"/>
            <w:r w:rsidRPr="007A3109">
              <w:rPr>
                <w:rFonts w:asciiTheme="majorHAnsi" w:hAnsiTheme="majorHAnsi" w:cstheme="majorHAnsi"/>
                <w:sz w:val="22"/>
              </w:rPr>
              <w:t xml:space="preserve"> respects. Shows extremely sound understanding of, and highly appropriate approach to, the matter in question.</w:t>
            </w:r>
          </w:p>
        </w:tc>
      </w:tr>
      <w:tr w:rsidR="0057081D" w:rsidRPr="007A3109" w14:paraId="165AEF0A" w14:textId="77777777" w:rsidTr="0057081D">
        <w:tc>
          <w:tcPr>
            <w:tcW w:w="851" w:type="dxa"/>
            <w:shd w:val="clear" w:color="auto" w:fill="auto"/>
          </w:tcPr>
          <w:p w14:paraId="1F47EEF7" w14:textId="77777777" w:rsidR="0057081D" w:rsidRPr="007A3109" w:rsidRDefault="0057081D" w:rsidP="00ED1ED5">
            <w:pPr>
              <w:pStyle w:val="BodyText"/>
              <w:rPr>
                <w:rFonts w:asciiTheme="majorHAnsi" w:hAnsiTheme="majorHAnsi" w:cstheme="majorHAnsi"/>
                <w:sz w:val="22"/>
              </w:rPr>
            </w:pPr>
            <w:r w:rsidRPr="007A3109">
              <w:rPr>
                <w:rFonts w:asciiTheme="majorHAnsi" w:hAnsiTheme="majorHAnsi" w:cstheme="majorHAnsi"/>
                <w:sz w:val="22"/>
              </w:rPr>
              <w:t>5</w:t>
            </w:r>
          </w:p>
        </w:tc>
        <w:tc>
          <w:tcPr>
            <w:tcW w:w="1440" w:type="dxa"/>
            <w:shd w:val="clear" w:color="auto" w:fill="auto"/>
          </w:tcPr>
          <w:p w14:paraId="25A74855" w14:textId="77777777" w:rsidR="0057081D" w:rsidRPr="007A3109" w:rsidRDefault="0057081D" w:rsidP="00ED1ED5">
            <w:pPr>
              <w:pStyle w:val="BodyText"/>
              <w:rPr>
                <w:rFonts w:asciiTheme="majorHAnsi" w:hAnsiTheme="majorHAnsi" w:cstheme="majorHAnsi"/>
                <w:sz w:val="22"/>
              </w:rPr>
            </w:pPr>
            <w:r w:rsidRPr="007A3109">
              <w:rPr>
                <w:rFonts w:asciiTheme="majorHAnsi" w:hAnsiTheme="majorHAnsi" w:cstheme="majorHAnsi"/>
                <w:sz w:val="22"/>
              </w:rPr>
              <w:t>Excellent</w:t>
            </w:r>
          </w:p>
        </w:tc>
        <w:tc>
          <w:tcPr>
            <w:tcW w:w="6498" w:type="dxa"/>
            <w:shd w:val="clear" w:color="auto" w:fill="auto"/>
          </w:tcPr>
          <w:p w14:paraId="0593E8E9" w14:textId="20F7A5C3" w:rsidR="0057081D" w:rsidRPr="007A3109" w:rsidRDefault="0057081D" w:rsidP="0057081D">
            <w:pPr>
              <w:pStyle w:val="BodyText"/>
              <w:rPr>
                <w:rFonts w:asciiTheme="majorHAnsi" w:hAnsiTheme="majorHAnsi" w:cstheme="majorHAnsi"/>
                <w:sz w:val="22"/>
              </w:rPr>
            </w:pPr>
            <w:r w:rsidRPr="007A3109">
              <w:rPr>
                <w:rFonts w:asciiTheme="majorHAnsi" w:hAnsiTheme="majorHAnsi" w:cstheme="majorHAnsi"/>
                <w:sz w:val="22"/>
              </w:rPr>
              <w:t>Exemplary response: Exceeds expectations in all respects, and Bidder could not be expected to answer question more comprehensively or appropriately.</w:t>
            </w:r>
          </w:p>
        </w:tc>
      </w:tr>
    </w:tbl>
    <w:p w14:paraId="40D4988F" w14:textId="77777777" w:rsidR="0057081D" w:rsidRPr="007A3109" w:rsidRDefault="0057081D" w:rsidP="0057081D">
      <w:pPr>
        <w:rPr>
          <w:rFonts w:asciiTheme="majorHAnsi" w:hAnsiTheme="majorHAnsi" w:cstheme="majorHAnsi"/>
          <w:sz w:val="22"/>
          <w:szCs w:val="22"/>
        </w:rPr>
      </w:pPr>
    </w:p>
    <w:p w14:paraId="299D4EA5" w14:textId="77777777" w:rsidR="0057081D" w:rsidRPr="007A3109" w:rsidRDefault="0057081D" w:rsidP="00F75FF0">
      <w:pPr>
        <w:pStyle w:val="Default"/>
        <w:ind w:left="720" w:hanging="720"/>
        <w:jc w:val="both"/>
        <w:rPr>
          <w:rFonts w:asciiTheme="majorHAnsi" w:hAnsiTheme="majorHAnsi" w:cstheme="majorHAnsi"/>
          <w:color w:val="auto"/>
          <w:sz w:val="22"/>
          <w:szCs w:val="22"/>
        </w:rPr>
      </w:pPr>
    </w:p>
    <w:p w14:paraId="583AB460" w14:textId="5C17836E" w:rsidR="00FA4CFD" w:rsidRPr="007A3109" w:rsidRDefault="0057081D" w:rsidP="00F75FF0">
      <w:pPr>
        <w:pStyle w:val="Default"/>
        <w:ind w:left="720" w:hanging="720"/>
        <w:jc w:val="both"/>
        <w:rPr>
          <w:rFonts w:asciiTheme="majorHAnsi" w:hAnsiTheme="majorHAnsi" w:cstheme="majorHAnsi"/>
          <w:color w:val="auto"/>
          <w:sz w:val="22"/>
          <w:szCs w:val="22"/>
        </w:rPr>
      </w:pPr>
      <w:r w:rsidRPr="007A3109">
        <w:rPr>
          <w:rFonts w:asciiTheme="majorHAnsi" w:hAnsiTheme="majorHAnsi" w:cstheme="majorHAnsi"/>
          <w:color w:val="auto"/>
          <w:sz w:val="22"/>
          <w:szCs w:val="22"/>
        </w:rPr>
        <w:t>The individual weighting of questions is set out in the table below:</w:t>
      </w:r>
    </w:p>
    <w:p w14:paraId="7071E2D2" w14:textId="77777777" w:rsidR="0057081D" w:rsidRPr="007A3109" w:rsidRDefault="0057081D" w:rsidP="00F75FF0">
      <w:pPr>
        <w:pStyle w:val="Default"/>
        <w:ind w:left="720" w:hanging="720"/>
        <w:jc w:val="both"/>
        <w:rPr>
          <w:rFonts w:asciiTheme="majorHAnsi" w:hAnsiTheme="majorHAnsi" w:cstheme="majorHAnsi"/>
          <w:color w:val="auto"/>
          <w:sz w:val="22"/>
          <w:szCs w:val="22"/>
        </w:rPr>
      </w:pPr>
    </w:p>
    <w:tbl>
      <w:tblPr>
        <w:tblW w:w="8789" w:type="dxa"/>
        <w:tblInd w:w="13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1418"/>
        <w:gridCol w:w="5811"/>
        <w:gridCol w:w="1560"/>
      </w:tblGrid>
      <w:tr w:rsidR="0057081D" w:rsidRPr="007A3109" w14:paraId="335E4233" w14:textId="77777777" w:rsidTr="002A0BCB">
        <w:trPr>
          <w:trHeight w:val="301"/>
        </w:trPr>
        <w:tc>
          <w:tcPr>
            <w:tcW w:w="1418" w:type="dxa"/>
            <w:shd w:val="clear" w:color="auto" w:fill="BFBFBF"/>
            <w:vAlign w:val="center"/>
          </w:tcPr>
          <w:p w14:paraId="383C3386" w14:textId="77777777" w:rsidR="0057081D" w:rsidRPr="007A3109" w:rsidRDefault="0057081D" w:rsidP="00ED1ED5">
            <w:pPr>
              <w:jc w:val="center"/>
              <w:rPr>
                <w:rFonts w:asciiTheme="majorHAnsi" w:hAnsiTheme="majorHAnsi" w:cstheme="majorHAnsi"/>
                <w:b/>
                <w:sz w:val="22"/>
                <w:szCs w:val="22"/>
              </w:rPr>
            </w:pPr>
            <w:r w:rsidRPr="007A3109">
              <w:rPr>
                <w:rFonts w:asciiTheme="majorHAnsi" w:hAnsiTheme="majorHAnsi" w:cstheme="majorHAnsi"/>
                <w:b/>
                <w:sz w:val="22"/>
                <w:szCs w:val="22"/>
              </w:rPr>
              <w:t>Question No.</w:t>
            </w:r>
          </w:p>
        </w:tc>
        <w:tc>
          <w:tcPr>
            <w:tcW w:w="5811" w:type="dxa"/>
            <w:shd w:val="clear" w:color="auto" w:fill="BFBFBF" w:themeFill="background1" w:themeFillShade="BF"/>
            <w:vAlign w:val="center"/>
          </w:tcPr>
          <w:p w14:paraId="78916315" w14:textId="77777777" w:rsidR="0057081D" w:rsidRPr="007A3109" w:rsidRDefault="0057081D" w:rsidP="00ED1ED5">
            <w:pPr>
              <w:jc w:val="center"/>
              <w:rPr>
                <w:rFonts w:asciiTheme="majorHAnsi" w:hAnsiTheme="majorHAnsi" w:cstheme="majorHAnsi"/>
                <w:b/>
                <w:sz w:val="22"/>
                <w:szCs w:val="22"/>
              </w:rPr>
            </w:pPr>
            <w:r w:rsidRPr="007A3109">
              <w:rPr>
                <w:rFonts w:asciiTheme="majorHAnsi" w:hAnsiTheme="majorHAnsi" w:cstheme="majorHAnsi"/>
                <w:b/>
                <w:sz w:val="22"/>
                <w:szCs w:val="22"/>
              </w:rPr>
              <w:t>Description</w:t>
            </w:r>
          </w:p>
        </w:tc>
        <w:tc>
          <w:tcPr>
            <w:tcW w:w="1560" w:type="dxa"/>
            <w:shd w:val="clear" w:color="auto" w:fill="BFBFBF"/>
            <w:vAlign w:val="center"/>
          </w:tcPr>
          <w:p w14:paraId="7C9320CD" w14:textId="77777777" w:rsidR="0057081D" w:rsidRPr="007A3109" w:rsidRDefault="0057081D" w:rsidP="00ED1ED5">
            <w:pPr>
              <w:jc w:val="center"/>
              <w:rPr>
                <w:rFonts w:asciiTheme="majorHAnsi" w:hAnsiTheme="majorHAnsi" w:cstheme="majorHAnsi"/>
                <w:b/>
                <w:sz w:val="22"/>
                <w:szCs w:val="22"/>
              </w:rPr>
            </w:pPr>
            <w:r w:rsidRPr="007A3109">
              <w:rPr>
                <w:rFonts w:asciiTheme="majorHAnsi" w:hAnsiTheme="majorHAnsi" w:cstheme="majorHAnsi"/>
                <w:b/>
                <w:sz w:val="22"/>
                <w:szCs w:val="22"/>
              </w:rPr>
              <w:t>Weighting</w:t>
            </w:r>
          </w:p>
        </w:tc>
      </w:tr>
      <w:tr w:rsidR="0057081D" w:rsidRPr="007A3109" w14:paraId="68F83C70" w14:textId="77777777" w:rsidTr="002A0BCB">
        <w:trPr>
          <w:trHeight w:val="316"/>
        </w:trPr>
        <w:tc>
          <w:tcPr>
            <w:tcW w:w="1418" w:type="dxa"/>
            <w:shd w:val="clear" w:color="auto" w:fill="auto"/>
            <w:vAlign w:val="center"/>
          </w:tcPr>
          <w:p w14:paraId="421E5D64" w14:textId="7DFF71CC" w:rsidR="0057081D" w:rsidRPr="00892226" w:rsidRDefault="0057081D" w:rsidP="00ED1ED5">
            <w:pPr>
              <w:rPr>
                <w:rFonts w:asciiTheme="majorHAnsi" w:hAnsiTheme="majorHAnsi" w:cstheme="majorHAnsi"/>
                <w:bCs/>
                <w:sz w:val="22"/>
                <w:szCs w:val="22"/>
              </w:rPr>
            </w:pPr>
            <w:r w:rsidRPr="00892226">
              <w:rPr>
                <w:rFonts w:asciiTheme="majorHAnsi" w:hAnsiTheme="majorHAnsi" w:cstheme="majorHAnsi"/>
                <w:bCs/>
                <w:sz w:val="22"/>
                <w:szCs w:val="22"/>
              </w:rPr>
              <w:t>1</w:t>
            </w:r>
          </w:p>
        </w:tc>
        <w:tc>
          <w:tcPr>
            <w:tcW w:w="5811" w:type="dxa"/>
            <w:shd w:val="clear" w:color="auto" w:fill="auto"/>
            <w:vAlign w:val="center"/>
          </w:tcPr>
          <w:p w14:paraId="21F1AE61" w14:textId="33EA1ABB" w:rsidR="0057081D" w:rsidRPr="00892226" w:rsidRDefault="005B421D" w:rsidP="00ED1ED5">
            <w:pPr>
              <w:rPr>
                <w:rFonts w:asciiTheme="majorHAnsi" w:hAnsiTheme="majorHAnsi" w:cstheme="majorHAnsi"/>
                <w:sz w:val="22"/>
                <w:szCs w:val="22"/>
              </w:rPr>
            </w:pPr>
            <w:r>
              <w:rPr>
                <w:rFonts w:asciiTheme="majorHAnsi" w:hAnsiTheme="majorHAnsi" w:cstheme="majorHAnsi"/>
                <w:sz w:val="22"/>
                <w:szCs w:val="22"/>
              </w:rPr>
              <w:t xml:space="preserve">Project Delivery &amp; Management </w:t>
            </w:r>
          </w:p>
        </w:tc>
        <w:tc>
          <w:tcPr>
            <w:tcW w:w="1560" w:type="dxa"/>
            <w:shd w:val="clear" w:color="auto" w:fill="auto"/>
            <w:noWrap/>
            <w:vAlign w:val="center"/>
          </w:tcPr>
          <w:p w14:paraId="4FBB8C0A" w14:textId="5251ECB1" w:rsidR="0057081D" w:rsidRPr="00892226" w:rsidRDefault="00892226" w:rsidP="00ED1ED5">
            <w:pPr>
              <w:rPr>
                <w:rFonts w:asciiTheme="majorHAnsi" w:hAnsiTheme="majorHAnsi" w:cstheme="majorHAnsi"/>
                <w:sz w:val="22"/>
                <w:szCs w:val="22"/>
              </w:rPr>
            </w:pPr>
            <w:r w:rsidRPr="00892226">
              <w:rPr>
                <w:rFonts w:asciiTheme="majorHAnsi" w:hAnsiTheme="majorHAnsi" w:cstheme="majorHAnsi"/>
                <w:sz w:val="22"/>
                <w:szCs w:val="22"/>
              </w:rPr>
              <w:t>15%</w:t>
            </w:r>
          </w:p>
        </w:tc>
      </w:tr>
      <w:tr w:rsidR="00E0611A" w:rsidRPr="007A3109" w14:paraId="2530EA69" w14:textId="77777777" w:rsidTr="002A0BCB">
        <w:trPr>
          <w:trHeight w:val="316"/>
        </w:trPr>
        <w:tc>
          <w:tcPr>
            <w:tcW w:w="1418" w:type="dxa"/>
            <w:shd w:val="clear" w:color="auto" w:fill="auto"/>
            <w:vAlign w:val="center"/>
          </w:tcPr>
          <w:p w14:paraId="0503F4A0" w14:textId="609D91C3" w:rsidR="00E0611A" w:rsidRPr="00892226" w:rsidRDefault="00E0611A" w:rsidP="0057081D">
            <w:pPr>
              <w:rPr>
                <w:rFonts w:asciiTheme="majorHAnsi" w:hAnsiTheme="majorHAnsi" w:cstheme="majorHAnsi"/>
                <w:bCs/>
                <w:sz w:val="22"/>
                <w:szCs w:val="22"/>
              </w:rPr>
            </w:pPr>
            <w:r w:rsidRPr="00892226">
              <w:rPr>
                <w:rFonts w:asciiTheme="majorHAnsi" w:hAnsiTheme="majorHAnsi" w:cstheme="majorHAnsi"/>
                <w:bCs/>
                <w:sz w:val="22"/>
                <w:szCs w:val="22"/>
              </w:rPr>
              <w:t>2</w:t>
            </w:r>
          </w:p>
        </w:tc>
        <w:tc>
          <w:tcPr>
            <w:tcW w:w="5811" w:type="dxa"/>
            <w:shd w:val="clear" w:color="auto" w:fill="auto"/>
            <w:vAlign w:val="center"/>
          </w:tcPr>
          <w:p w14:paraId="03CC4B03" w14:textId="4C8E3756" w:rsidR="00E0611A" w:rsidRPr="00892226" w:rsidRDefault="005B421D" w:rsidP="00ED1ED5">
            <w:pPr>
              <w:rPr>
                <w:rFonts w:asciiTheme="majorHAnsi" w:hAnsiTheme="majorHAnsi" w:cstheme="majorHAnsi"/>
                <w:sz w:val="22"/>
                <w:szCs w:val="22"/>
              </w:rPr>
            </w:pPr>
            <w:r>
              <w:rPr>
                <w:rFonts w:asciiTheme="majorHAnsi" w:hAnsiTheme="majorHAnsi" w:cstheme="majorHAnsi"/>
                <w:sz w:val="22"/>
                <w:szCs w:val="22"/>
              </w:rPr>
              <w:t xml:space="preserve">Contract Management </w:t>
            </w:r>
          </w:p>
        </w:tc>
        <w:tc>
          <w:tcPr>
            <w:tcW w:w="1560" w:type="dxa"/>
            <w:shd w:val="clear" w:color="auto" w:fill="auto"/>
            <w:noWrap/>
            <w:vAlign w:val="center"/>
          </w:tcPr>
          <w:p w14:paraId="4F665DFF" w14:textId="06574E87" w:rsidR="00E0611A" w:rsidRPr="00892226" w:rsidRDefault="00892226" w:rsidP="00ED1ED5">
            <w:pPr>
              <w:rPr>
                <w:rFonts w:asciiTheme="majorHAnsi" w:hAnsiTheme="majorHAnsi" w:cstheme="majorHAnsi"/>
                <w:sz w:val="22"/>
                <w:szCs w:val="22"/>
              </w:rPr>
            </w:pPr>
            <w:r w:rsidRPr="00892226">
              <w:rPr>
                <w:rFonts w:asciiTheme="majorHAnsi" w:hAnsiTheme="majorHAnsi" w:cstheme="majorHAnsi"/>
                <w:sz w:val="22"/>
                <w:szCs w:val="22"/>
              </w:rPr>
              <w:t>1</w:t>
            </w:r>
            <w:r w:rsidR="00271099">
              <w:rPr>
                <w:rFonts w:asciiTheme="majorHAnsi" w:hAnsiTheme="majorHAnsi" w:cstheme="majorHAnsi"/>
                <w:sz w:val="22"/>
                <w:szCs w:val="22"/>
              </w:rPr>
              <w:t>5%</w:t>
            </w:r>
          </w:p>
        </w:tc>
      </w:tr>
      <w:tr w:rsidR="0057081D" w:rsidRPr="007A3109" w14:paraId="5C89E2CC" w14:textId="77777777" w:rsidTr="002A0BCB">
        <w:trPr>
          <w:trHeight w:val="316"/>
        </w:trPr>
        <w:tc>
          <w:tcPr>
            <w:tcW w:w="1418" w:type="dxa"/>
            <w:shd w:val="clear" w:color="auto" w:fill="auto"/>
            <w:vAlign w:val="center"/>
          </w:tcPr>
          <w:p w14:paraId="1633889B" w14:textId="0BCB5230" w:rsidR="0057081D" w:rsidRPr="00892226" w:rsidRDefault="003A2105" w:rsidP="0057081D">
            <w:pPr>
              <w:rPr>
                <w:rFonts w:asciiTheme="majorHAnsi" w:hAnsiTheme="majorHAnsi" w:cstheme="majorHAnsi"/>
                <w:bCs/>
                <w:sz w:val="22"/>
                <w:szCs w:val="22"/>
              </w:rPr>
            </w:pPr>
            <w:r w:rsidRPr="00892226">
              <w:rPr>
                <w:rFonts w:asciiTheme="majorHAnsi" w:hAnsiTheme="majorHAnsi" w:cstheme="majorHAnsi"/>
                <w:bCs/>
                <w:sz w:val="22"/>
                <w:szCs w:val="22"/>
              </w:rPr>
              <w:t>3</w:t>
            </w:r>
          </w:p>
        </w:tc>
        <w:tc>
          <w:tcPr>
            <w:tcW w:w="5811" w:type="dxa"/>
            <w:shd w:val="clear" w:color="auto" w:fill="auto"/>
            <w:vAlign w:val="center"/>
          </w:tcPr>
          <w:p w14:paraId="520C55B5" w14:textId="186A7EA7" w:rsidR="0057081D" w:rsidRPr="00892226" w:rsidRDefault="000E0F85" w:rsidP="00ED1ED5">
            <w:pPr>
              <w:rPr>
                <w:rFonts w:asciiTheme="majorHAnsi" w:hAnsiTheme="majorHAnsi" w:cstheme="majorHAnsi"/>
                <w:sz w:val="22"/>
                <w:szCs w:val="22"/>
              </w:rPr>
            </w:pPr>
            <w:r w:rsidRPr="00892226">
              <w:rPr>
                <w:rFonts w:asciiTheme="majorHAnsi" w:hAnsiTheme="majorHAnsi" w:cstheme="majorHAnsi"/>
                <w:sz w:val="22"/>
                <w:szCs w:val="22"/>
              </w:rPr>
              <w:t xml:space="preserve">Quality </w:t>
            </w:r>
            <w:r w:rsidR="005B421D">
              <w:rPr>
                <w:rFonts w:asciiTheme="majorHAnsi" w:hAnsiTheme="majorHAnsi" w:cstheme="majorHAnsi"/>
                <w:sz w:val="22"/>
                <w:szCs w:val="22"/>
              </w:rPr>
              <w:t xml:space="preserve">Control </w:t>
            </w:r>
            <w:r w:rsidR="003533AA" w:rsidRPr="00892226">
              <w:rPr>
                <w:rFonts w:asciiTheme="majorHAnsi" w:hAnsiTheme="majorHAnsi" w:cstheme="majorHAnsi"/>
                <w:sz w:val="22"/>
                <w:szCs w:val="22"/>
              </w:rPr>
              <w:t xml:space="preserve"> </w:t>
            </w:r>
          </w:p>
        </w:tc>
        <w:tc>
          <w:tcPr>
            <w:tcW w:w="1560" w:type="dxa"/>
            <w:shd w:val="clear" w:color="auto" w:fill="auto"/>
            <w:noWrap/>
            <w:vAlign w:val="center"/>
          </w:tcPr>
          <w:p w14:paraId="3E40F1D2" w14:textId="06CDF3C0" w:rsidR="0057081D" w:rsidRPr="00892226" w:rsidRDefault="00892226" w:rsidP="00ED1ED5">
            <w:pPr>
              <w:rPr>
                <w:rFonts w:asciiTheme="majorHAnsi" w:hAnsiTheme="majorHAnsi" w:cstheme="majorHAnsi"/>
                <w:sz w:val="22"/>
                <w:szCs w:val="22"/>
              </w:rPr>
            </w:pPr>
            <w:r w:rsidRPr="00892226">
              <w:rPr>
                <w:rFonts w:asciiTheme="majorHAnsi" w:hAnsiTheme="majorHAnsi" w:cstheme="majorHAnsi"/>
                <w:sz w:val="22"/>
                <w:szCs w:val="22"/>
              </w:rPr>
              <w:t>1</w:t>
            </w:r>
            <w:r w:rsidR="00271099">
              <w:rPr>
                <w:rFonts w:asciiTheme="majorHAnsi" w:hAnsiTheme="majorHAnsi" w:cstheme="majorHAnsi"/>
                <w:sz w:val="22"/>
                <w:szCs w:val="22"/>
              </w:rPr>
              <w:t>0%</w:t>
            </w:r>
          </w:p>
        </w:tc>
      </w:tr>
      <w:tr w:rsidR="0057081D" w:rsidRPr="007A3109" w14:paraId="7712F8B8" w14:textId="77777777" w:rsidTr="002A0BCB">
        <w:trPr>
          <w:trHeight w:val="316"/>
        </w:trPr>
        <w:tc>
          <w:tcPr>
            <w:tcW w:w="1418" w:type="dxa"/>
            <w:shd w:val="clear" w:color="auto" w:fill="auto"/>
            <w:vAlign w:val="center"/>
          </w:tcPr>
          <w:p w14:paraId="30CEA053" w14:textId="7399DFB8" w:rsidR="0057081D" w:rsidRPr="00892226" w:rsidRDefault="003A2105" w:rsidP="0057081D">
            <w:pPr>
              <w:rPr>
                <w:rFonts w:asciiTheme="majorHAnsi" w:hAnsiTheme="majorHAnsi" w:cstheme="majorHAnsi"/>
                <w:bCs/>
                <w:sz w:val="22"/>
                <w:szCs w:val="22"/>
              </w:rPr>
            </w:pPr>
            <w:r w:rsidRPr="00892226">
              <w:rPr>
                <w:rFonts w:asciiTheme="majorHAnsi" w:hAnsiTheme="majorHAnsi" w:cstheme="majorHAnsi"/>
                <w:bCs/>
                <w:sz w:val="22"/>
                <w:szCs w:val="22"/>
              </w:rPr>
              <w:t>4</w:t>
            </w:r>
          </w:p>
        </w:tc>
        <w:tc>
          <w:tcPr>
            <w:tcW w:w="5811" w:type="dxa"/>
            <w:shd w:val="clear" w:color="auto" w:fill="auto"/>
            <w:vAlign w:val="center"/>
          </w:tcPr>
          <w:p w14:paraId="01E95F6E" w14:textId="41834008" w:rsidR="0057081D" w:rsidRPr="00892226" w:rsidRDefault="005B421D" w:rsidP="00E0611A">
            <w:pPr>
              <w:rPr>
                <w:rFonts w:asciiTheme="majorHAnsi" w:hAnsiTheme="majorHAnsi" w:cstheme="majorHAnsi"/>
                <w:sz w:val="22"/>
                <w:szCs w:val="22"/>
              </w:rPr>
            </w:pPr>
            <w:r>
              <w:rPr>
                <w:rFonts w:asciiTheme="majorHAnsi" w:hAnsiTheme="majorHAnsi" w:cstheme="majorHAnsi"/>
                <w:sz w:val="22"/>
                <w:szCs w:val="22"/>
              </w:rPr>
              <w:t xml:space="preserve">Health and Safety </w:t>
            </w:r>
          </w:p>
        </w:tc>
        <w:tc>
          <w:tcPr>
            <w:tcW w:w="1560" w:type="dxa"/>
            <w:shd w:val="clear" w:color="auto" w:fill="auto"/>
            <w:noWrap/>
            <w:vAlign w:val="center"/>
          </w:tcPr>
          <w:p w14:paraId="70FEB92D" w14:textId="6275574B" w:rsidR="0057081D" w:rsidRPr="00892226" w:rsidRDefault="00892226" w:rsidP="00ED1ED5">
            <w:pPr>
              <w:rPr>
                <w:rFonts w:asciiTheme="majorHAnsi" w:hAnsiTheme="majorHAnsi" w:cstheme="majorHAnsi"/>
                <w:sz w:val="22"/>
                <w:szCs w:val="22"/>
              </w:rPr>
            </w:pPr>
            <w:r w:rsidRPr="00892226">
              <w:rPr>
                <w:rFonts w:asciiTheme="majorHAnsi" w:hAnsiTheme="majorHAnsi" w:cstheme="majorHAnsi"/>
                <w:sz w:val="22"/>
                <w:szCs w:val="22"/>
              </w:rPr>
              <w:t>1</w:t>
            </w:r>
            <w:r w:rsidR="00271099">
              <w:rPr>
                <w:rFonts w:asciiTheme="majorHAnsi" w:hAnsiTheme="majorHAnsi" w:cstheme="majorHAnsi"/>
                <w:sz w:val="22"/>
                <w:szCs w:val="22"/>
              </w:rPr>
              <w:t>5%</w:t>
            </w:r>
          </w:p>
        </w:tc>
      </w:tr>
      <w:tr w:rsidR="0057081D" w:rsidRPr="007A3109" w14:paraId="165BD49E" w14:textId="77777777" w:rsidTr="002A0BCB">
        <w:trPr>
          <w:trHeight w:val="316"/>
        </w:trPr>
        <w:tc>
          <w:tcPr>
            <w:tcW w:w="1418" w:type="dxa"/>
            <w:shd w:val="clear" w:color="auto" w:fill="auto"/>
            <w:vAlign w:val="center"/>
          </w:tcPr>
          <w:p w14:paraId="2DDCA80D" w14:textId="0D795DFD" w:rsidR="0057081D" w:rsidRPr="00892226" w:rsidRDefault="00892226" w:rsidP="0057081D">
            <w:pPr>
              <w:rPr>
                <w:rFonts w:asciiTheme="majorHAnsi" w:hAnsiTheme="majorHAnsi" w:cstheme="majorHAnsi"/>
                <w:bCs/>
                <w:sz w:val="22"/>
                <w:szCs w:val="22"/>
              </w:rPr>
            </w:pPr>
            <w:r w:rsidRPr="00892226">
              <w:rPr>
                <w:rFonts w:asciiTheme="majorHAnsi" w:hAnsiTheme="majorHAnsi" w:cstheme="majorHAnsi"/>
                <w:bCs/>
                <w:sz w:val="22"/>
                <w:szCs w:val="22"/>
              </w:rPr>
              <w:t>5</w:t>
            </w:r>
          </w:p>
        </w:tc>
        <w:tc>
          <w:tcPr>
            <w:tcW w:w="5811" w:type="dxa"/>
            <w:shd w:val="clear" w:color="auto" w:fill="auto"/>
            <w:vAlign w:val="center"/>
          </w:tcPr>
          <w:p w14:paraId="0527C248" w14:textId="6A814ED7" w:rsidR="0057081D" w:rsidRPr="00892226" w:rsidRDefault="00892226" w:rsidP="00ED1ED5">
            <w:pPr>
              <w:rPr>
                <w:rFonts w:asciiTheme="majorHAnsi" w:hAnsiTheme="majorHAnsi" w:cstheme="majorHAnsi"/>
                <w:sz w:val="22"/>
                <w:szCs w:val="22"/>
              </w:rPr>
            </w:pPr>
            <w:r w:rsidRPr="00892226">
              <w:rPr>
                <w:rFonts w:asciiTheme="majorHAnsi" w:hAnsiTheme="majorHAnsi" w:cstheme="majorHAnsi"/>
                <w:sz w:val="22"/>
                <w:szCs w:val="22"/>
              </w:rPr>
              <w:t xml:space="preserve">Social Value </w:t>
            </w:r>
          </w:p>
        </w:tc>
        <w:tc>
          <w:tcPr>
            <w:tcW w:w="1560" w:type="dxa"/>
            <w:shd w:val="clear" w:color="auto" w:fill="auto"/>
            <w:noWrap/>
            <w:vAlign w:val="center"/>
          </w:tcPr>
          <w:p w14:paraId="6155098A" w14:textId="6FF4306A" w:rsidR="0057081D" w:rsidRPr="00892226" w:rsidRDefault="00271099" w:rsidP="00ED1ED5">
            <w:pPr>
              <w:rPr>
                <w:rFonts w:asciiTheme="majorHAnsi" w:hAnsiTheme="majorHAnsi" w:cstheme="majorHAnsi"/>
                <w:sz w:val="22"/>
                <w:szCs w:val="22"/>
              </w:rPr>
            </w:pPr>
            <w:r>
              <w:rPr>
                <w:rFonts w:asciiTheme="majorHAnsi" w:hAnsiTheme="majorHAnsi" w:cstheme="majorHAnsi"/>
                <w:sz w:val="22"/>
                <w:szCs w:val="22"/>
              </w:rPr>
              <w:t>5%</w:t>
            </w:r>
          </w:p>
        </w:tc>
      </w:tr>
      <w:tr w:rsidR="0057081D" w:rsidRPr="007A3109" w14:paraId="717EAF90" w14:textId="77777777" w:rsidTr="002A0BCB">
        <w:trPr>
          <w:trHeight w:val="316"/>
        </w:trPr>
        <w:tc>
          <w:tcPr>
            <w:tcW w:w="1418" w:type="dxa"/>
            <w:shd w:val="clear" w:color="auto" w:fill="BFBFBF"/>
            <w:vAlign w:val="center"/>
          </w:tcPr>
          <w:p w14:paraId="65A6ABC2" w14:textId="77777777" w:rsidR="0057081D" w:rsidRPr="00892226" w:rsidRDefault="0057081D" w:rsidP="00ED1ED5">
            <w:pPr>
              <w:rPr>
                <w:rFonts w:asciiTheme="majorHAnsi" w:hAnsiTheme="majorHAnsi" w:cstheme="majorHAnsi"/>
                <w:bCs/>
                <w:sz w:val="22"/>
                <w:szCs w:val="22"/>
              </w:rPr>
            </w:pPr>
          </w:p>
        </w:tc>
        <w:tc>
          <w:tcPr>
            <w:tcW w:w="5811" w:type="dxa"/>
            <w:shd w:val="clear" w:color="auto" w:fill="BFBFBF"/>
            <w:vAlign w:val="center"/>
          </w:tcPr>
          <w:p w14:paraId="46182B76" w14:textId="77777777" w:rsidR="0057081D" w:rsidRPr="00892226" w:rsidRDefault="0057081D" w:rsidP="00ED1ED5">
            <w:pPr>
              <w:jc w:val="right"/>
              <w:rPr>
                <w:rFonts w:asciiTheme="majorHAnsi" w:hAnsiTheme="majorHAnsi" w:cstheme="majorHAnsi"/>
                <w:bCs/>
                <w:sz w:val="22"/>
                <w:szCs w:val="22"/>
              </w:rPr>
            </w:pPr>
            <w:r w:rsidRPr="00892226">
              <w:rPr>
                <w:rFonts w:asciiTheme="majorHAnsi" w:hAnsiTheme="majorHAnsi" w:cstheme="majorHAnsi"/>
                <w:bCs/>
                <w:sz w:val="22"/>
                <w:szCs w:val="22"/>
              </w:rPr>
              <w:t>Total</w:t>
            </w:r>
          </w:p>
        </w:tc>
        <w:tc>
          <w:tcPr>
            <w:tcW w:w="1560" w:type="dxa"/>
            <w:shd w:val="clear" w:color="auto" w:fill="BFBFBF"/>
            <w:noWrap/>
            <w:vAlign w:val="center"/>
          </w:tcPr>
          <w:p w14:paraId="28481C9E" w14:textId="063751F8" w:rsidR="0057081D" w:rsidRPr="00892226" w:rsidRDefault="00892226" w:rsidP="00ED1ED5">
            <w:pPr>
              <w:rPr>
                <w:rFonts w:asciiTheme="majorHAnsi" w:hAnsiTheme="majorHAnsi" w:cstheme="majorHAnsi"/>
                <w:bCs/>
                <w:sz w:val="22"/>
                <w:szCs w:val="22"/>
              </w:rPr>
            </w:pPr>
            <w:r w:rsidRPr="00892226">
              <w:rPr>
                <w:rFonts w:asciiTheme="majorHAnsi" w:hAnsiTheme="majorHAnsi" w:cstheme="majorHAnsi"/>
                <w:bCs/>
                <w:sz w:val="22"/>
                <w:szCs w:val="22"/>
              </w:rPr>
              <w:t xml:space="preserve">60 </w:t>
            </w:r>
            <w:r w:rsidR="0057081D" w:rsidRPr="00892226">
              <w:rPr>
                <w:rFonts w:asciiTheme="majorHAnsi" w:hAnsiTheme="majorHAnsi" w:cstheme="majorHAnsi"/>
                <w:bCs/>
                <w:sz w:val="22"/>
                <w:szCs w:val="22"/>
              </w:rPr>
              <w:t>%</w:t>
            </w:r>
          </w:p>
        </w:tc>
      </w:tr>
    </w:tbl>
    <w:p w14:paraId="0D19F798" w14:textId="77777777" w:rsidR="0057081D" w:rsidRPr="007A3109" w:rsidRDefault="0057081D" w:rsidP="00F75FF0">
      <w:pPr>
        <w:pStyle w:val="Default"/>
        <w:ind w:left="720" w:hanging="720"/>
        <w:jc w:val="both"/>
        <w:rPr>
          <w:rFonts w:asciiTheme="majorHAnsi" w:hAnsiTheme="majorHAnsi" w:cstheme="majorHAnsi"/>
          <w:color w:val="auto"/>
          <w:sz w:val="22"/>
          <w:szCs w:val="22"/>
        </w:rPr>
      </w:pPr>
    </w:p>
    <w:p w14:paraId="579EE9AD" w14:textId="5DCCB851" w:rsidR="0057081D" w:rsidRDefault="0057081D" w:rsidP="00F75FF0">
      <w:pPr>
        <w:pStyle w:val="Default"/>
        <w:ind w:left="720" w:hanging="720"/>
        <w:jc w:val="both"/>
        <w:rPr>
          <w:rFonts w:asciiTheme="majorHAnsi" w:hAnsiTheme="majorHAnsi" w:cstheme="majorHAnsi"/>
          <w:color w:val="auto"/>
          <w:sz w:val="22"/>
          <w:szCs w:val="22"/>
        </w:rPr>
      </w:pPr>
    </w:p>
    <w:p w14:paraId="11C7E707" w14:textId="3CF6A4BA" w:rsidR="00432298" w:rsidRDefault="00432298" w:rsidP="00F75FF0">
      <w:pPr>
        <w:pStyle w:val="Default"/>
        <w:ind w:left="720" w:hanging="720"/>
        <w:jc w:val="both"/>
        <w:rPr>
          <w:rFonts w:asciiTheme="majorHAnsi" w:hAnsiTheme="majorHAnsi" w:cstheme="majorHAnsi"/>
          <w:color w:val="auto"/>
          <w:sz w:val="22"/>
          <w:szCs w:val="22"/>
        </w:rPr>
      </w:pPr>
    </w:p>
    <w:p w14:paraId="5D1A3B5A" w14:textId="5263C5FC" w:rsidR="00432298" w:rsidRDefault="00432298" w:rsidP="00F75FF0">
      <w:pPr>
        <w:pStyle w:val="Default"/>
        <w:ind w:left="720" w:hanging="720"/>
        <w:jc w:val="both"/>
        <w:rPr>
          <w:rFonts w:asciiTheme="majorHAnsi" w:hAnsiTheme="majorHAnsi" w:cstheme="majorHAnsi"/>
          <w:color w:val="auto"/>
          <w:sz w:val="22"/>
          <w:szCs w:val="22"/>
        </w:rPr>
      </w:pPr>
    </w:p>
    <w:p w14:paraId="58AF29AA" w14:textId="52DE45C9" w:rsidR="00432298" w:rsidRDefault="00432298" w:rsidP="00F75FF0">
      <w:pPr>
        <w:pStyle w:val="Default"/>
        <w:ind w:left="720" w:hanging="720"/>
        <w:jc w:val="both"/>
        <w:rPr>
          <w:rFonts w:asciiTheme="majorHAnsi" w:hAnsiTheme="majorHAnsi" w:cstheme="majorHAnsi"/>
          <w:color w:val="auto"/>
          <w:sz w:val="22"/>
          <w:szCs w:val="22"/>
        </w:rPr>
      </w:pPr>
    </w:p>
    <w:p w14:paraId="3428007E" w14:textId="7DA7BEC2" w:rsidR="00432298" w:rsidRDefault="00432298" w:rsidP="00F75FF0">
      <w:pPr>
        <w:pStyle w:val="Default"/>
        <w:ind w:left="720" w:hanging="720"/>
        <w:jc w:val="both"/>
        <w:rPr>
          <w:rFonts w:asciiTheme="majorHAnsi" w:hAnsiTheme="majorHAnsi" w:cstheme="majorHAnsi"/>
          <w:color w:val="auto"/>
          <w:sz w:val="22"/>
          <w:szCs w:val="22"/>
        </w:rPr>
      </w:pPr>
    </w:p>
    <w:p w14:paraId="274E0247" w14:textId="684A87D3" w:rsidR="00432298" w:rsidRDefault="00432298" w:rsidP="00F75FF0">
      <w:pPr>
        <w:pStyle w:val="Default"/>
        <w:ind w:left="720" w:hanging="720"/>
        <w:jc w:val="both"/>
        <w:rPr>
          <w:rFonts w:asciiTheme="majorHAnsi" w:hAnsiTheme="majorHAnsi" w:cstheme="majorHAnsi"/>
          <w:color w:val="auto"/>
          <w:sz w:val="22"/>
          <w:szCs w:val="22"/>
        </w:rPr>
      </w:pPr>
    </w:p>
    <w:p w14:paraId="0E498C69" w14:textId="369C5B0E" w:rsidR="00561B10" w:rsidRDefault="00561B10" w:rsidP="00F75FF0">
      <w:pPr>
        <w:pStyle w:val="Default"/>
        <w:ind w:left="720" w:hanging="720"/>
        <w:jc w:val="both"/>
        <w:rPr>
          <w:rFonts w:asciiTheme="majorHAnsi" w:hAnsiTheme="majorHAnsi" w:cstheme="majorHAnsi"/>
          <w:color w:val="auto"/>
          <w:sz w:val="22"/>
          <w:szCs w:val="22"/>
        </w:rPr>
      </w:pPr>
    </w:p>
    <w:p w14:paraId="275E09CB" w14:textId="5DAA8530" w:rsidR="00561B10" w:rsidRDefault="00561B10" w:rsidP="00F75FF0">
      <w:pPr>
        <w:pStyle w:val="Default"/>
        <w:ind w:left="720" w:hanging="720"/>
        <w:jc w:val="both"/>
        <w:rPr>
          <w:rFonts w:asciiTheme="majorHAnsi" w:hAnsiTheme="majorHAnsi" w:cstheme="majorHAnsi"/>
          <w:color w:val="auto"/>
          <w:sz w:val="22"/>
          <w:szCs w:val="22"/>
        </w:rPr>
      </w:pPr>
    </w:p>
    <w:p w14:paraId="71C47779" w14:textId="77777777" w:rsidR="00561B10" w:rsidRPr="007A3109" w:rsidRDefault="00561B10" w:rsidP="00F75FF0">
      <w:pPr>
        <w:pStyle w:val="Default"/>
        <w:ind w:left="720" w:hanging="720"/>
        <w:jc w:val="both"/>
        <w:rPr>
          <w:rFonts w:asciiTheme="majorHAnsi" w:hAnsiTheme="majorHAnsi" w:cstheme="majorHAnsi"/>
          <w:color w:val="auto"/>
          <w:sz w:val="22"/>
          <w:szCs w:val="22"/>
        </w:rPr>
      </w:pPr>
    </w:p>
    <w:p w14:paraId="067788C3" w14:textId="77777777" w:rsidR="0057081D" w:rsidRPr="007A3109" w:rsidRDefault="0057081D" w:rsidP="00F75FF0">
      <w:pPr>
        <w:pStyle w:val="Default"/>
        <w:ind w:left="720" w:hanging="720"/>
        <w:jc w:val="both"/>
        <w:rPr>
          <w:rFonts w:asciiTheme="majorHAnsi" w:hAnsiTheme="majorHAnsi" w:cstheme="majorHAnsi"/>
          <w:color w:val="auto"/>
          <w:sz w:val="22"/>
          <w:szCs w:val="22"/>
        </w:rPr>
      </w:pPr>
    </w:p>
    <w:p w14:paraId="5F26B924" w14:textId="6A2E9105" w:rsidR="00FA4CFD" w:rsidRPr="007A3109" w:rsidRDefault="002A0BCB" w:rsidP="00F75FF0">
      <w:pPr>
        <w:pStyle w:val="Default"/>
        <w:ind w:left="720" w:hanging="720"/>
        <w:jc w:val="both"/>
        <w:rPr>
          <w:rFonts w:asciiTheme="majorHAnsi" w:hAnsiTheme="majorHAnsi" w:cstheme="majorHAnsi"/>
          <w:b/>
          <w:color w:val="auto"/>
          <w:sz w:val="22"/>
          <w:szCs w:val="22"/>
        </w:rPr>
      </w:pPr>
      <w:r w:rsidRPr="007A3109">
        <w:rPr>
          <w:rFonts w:asciiTheme="majorHAnsi" w:hAnsiTheme="majorHAnsi" w:cstheme="majorHAnsi"/>
          <w:b/>
          <w:color w:val="auto"/>
          <w:sz w:val="22"/>
          <w:szCs w:val="22"/>
        </w:rPr>
        <w:lastRenderedPageBreak/>
        <w:t>4.3</w:t>
      </w:r>
      <w:r w:rsidRPr="007A3109">
        <w:rPr>
          <w:rFonts w:asciiTheme="majorHAnsi" w:hAnsiTheme="majorHAnsi" w:cstheme="majorHAnsi"/>
          <w:b/>
          <w:color w:val="auto"/>
          <w:sz w:val="22"/>
          <w:szCs w:val="22"/>
        </w:rPr>
        <w:tab/>
        <w:t>Interviews / Presentations</w:t>
      </w:r>
    </w:p>
    <w:p w14:paraId="6B9973FD" w14:textId="77777777" w:rsidR="00FA4CFD" w:rsidRPr="007A3109" w:rsidRDefault="00FA4CFD" w:rsidP="00F75FF0">
      <w:pPr>
        <w:pStyle w:val="Default"/>
        <w:ind w:left="720" w:hanging="720"/>
        <w:jc w:val="both"/>
        <w:rPr>
          <w:rFonts w:asciiTheme="majorHAnsi" w:hAnsiTheme="majorHAnsi" w:cstheme="majorHAnsi"/>
          <w:color w:val="auto"/>
          <w:sz w:val="22"/>
          <w:szCs w:val="22"/>
        </w:rPr>
      </w:pPr>
    </w:p>
    <w:p w14:paraId="1329691D" w14:textId="516AA6C6" w:rsidR="002A0BCB" w:rsidRPr="007A3109" w:rsidRDefault="002A0BCB" w:rsidP="002A0BCB">
      <w:pPr>
        <w:pStyle w:val="Default"/>
        <w:jc w:val="both"/>
        <w:rPr>
          <w:rFonts w:asciiTheme="majorHAnsi" w:hAnsiTheme="majorHAnsi" w:cstheme="majorHAnsi"/>
          <w:sz w:val="22"/>
          <w:szCs w:val="22"/>
        </w:rPr>
      </w:pPr>
      <w:r w:rsidRPr="007A3109">
        <w:rPr>
          <w:rFonts w:asciiTheme="majorHAnsi" w:hAnsiTheme="majorHAnsi" w:cstheme="majorHAnsi"/>
          <w:sz w:val="22"/>
          <w:szCs w:val="22"/>
          <w:lang w:val="en-GB"/>
        </w:rPr>
        <w:t xml:space="preserve">As a final stage of the process, the highest scoring bidders may be shortlisted and invited to attend an interview and give a presentation to support their bid.  Should the interview stage be required, an additional weighting to shortlisted bidders will </w:t>
      </w:r>
      <w:proofErr w:type="gramStart"/>
      <w:r w:rsidRPr="007A3109">
        <w:rPr>
          <w:rFonts w:asciiTheme="majorHAnsi" w:hAnsiTheme="majorHAnsi" w:cstheme="majorHAnsi"/>
          <w:sz w:val="22"/>
          <w:szCs w:val="22"/>
          <w:lang w:val="en-GB"/>
        </w:rPr>
        <w:t>applied as</w:t>
      </w:r>
      <w:proofErr w:type="gramEnd"/>
      <w:r w:rsidRPr="007A3109">
        <w:rPr>
          <w:rFonts w:asciiTheme="majorHAnsi" w:hAnsiTheme="majorHAnsi" w:cstheme="majorHAnsi"/>
          <w:sz w:val="22"/>
          <w:szCs w:val="22"/>
          <w:lang w:val="en-GB"/>
        </w:rPr>
        <w:t xml:space="preserve"> follows:</w:t>
      </w:r>
    </w:p>
    <w:p w14:paraId="36B226E5" w14:textId="77777777" w:rsidR="002A0BCB" w:rsidRPr="007A3109" w:rsidRDefault="002A0BCB" w:rsidP="002A0BCB">
      <w:pPr>
        <w:pStyle w:val="Default"/>
        <w:jc w:val="both"/>
        <w:rPr>
          <w:rFonts w:asciiTheme="majorHAnsi" w:hAnsiTheme="majorHAnsi" w:cstheme="majorHAnsi"/>
          <w:sz w:val="22"/>
          <w:szCs w:val="22"/>
        </w:rPr>
      </w:pPr>
    </w:p>
    <w:p w14:paraId="6B8B0338" w14:textId="77777777" w:rsidR="002A0BCB" w:rsidRPr="007A3109" w:rsidRDefault="002A0BCB" w:rsidP="008C41B0">
      <w:pPr>
        <w:pStyle w:val="Default"/>
        <w:numPr>
          <w:ilvl w:val="0"/>
          <w:numId w:val="3"/>
        </w:numPr>
        <w:jc w:val="both"/>
        <w:rPr>
          <w:rFonts w:asciiTheme="majorHAnsi" w:hAnsiTheme="majorHAnsi" w:cstheme="majorHAnsi"/>
          <w:sz w:val="22"/>
          <w:szCs w:val="22"/>
        </w:rPr>
      </w:pPr>
      <w:r w:rsidRPr="007A3109">
        <w:rPr>
          <w:rFonts w:asciiTheme="majorHAnsi" w:hAnsiTheme="majorHAnsi" w:cstheme="majorHAnsi"/>
          <w:sz w:val="22"/>
          <w:szCs w:val="22"/>
        </w:rPr>
        <w:t>Interview –10% weighting</w:t>
      </w:r>
    </w:p>
    <w:p w14:paraId="4F0767FD" w14:textId="77777777" w:rsidR="002A0BCB" w:rsidRPr="007A3109" w:rsidRDefault="002A0BCB" w:rsidP="002A0BCB">
      <w:pPr>
        <w:pStyle w:val="Default"/>
        <w:jc w:val="both"/>
        <w:rPr>
          <w:rFonts w:asciiTheme="majorHAnsi" w:hAnsiTheme="majorHAnsi" w:cstheme="majorHAnsi"/>
          <w:sz w:val="22"/>
          <w:szCs w:val="22"/>
        </w:rPr>
      </w:pPr>
    </w:p>
    <w:p w14:paraId="6A2D3D6F" w14:textId="67202B93" w:rsidR="002A0BCB" w:rsidRPr="007A3109" w:rsidRDefault="002A0BCB" w:rsidP="002A0BCB">
      <w:pPr>
        <w:pStyle w:val="Default"/>
        <w:jc w:val="both"/>
        <w:rPr>
          <w:rFonts w:asciiTheme="majorHAnsi" w:hAnsiTheme="majorHAnsi" w:cstheme="majorHAnsi"/>
          <w:sz w:val="22"/>
          <w:szCs w:val="22"/>
        </w:rPr>
      </w:pPr>
      <w:r w:rsidRPr="007A3109">
        <w:rPr>
          <w:rFonts w:asciiTheme="majorHAnsi" w:hAnsiTheme="majorHAnsi" w:cstheme="majorHAnsi"/>
          <w:sz w:val="22"/>
          <w:szCs w:val="22"/>
        </w:rPr>
        <w:t xml:space="preserve">Therefore, the maximum score for non-shortlisted bidders is 100% and the maximum score for shortlisted bidders (should interviews be conducted) is 110%.  </w:t>
      </w:r>
      <w:r w:rsidR="00A535FB" w:rsidRPr="007A3109">
        <w:rPr>
          <w:rFonts w:asciiTheme="majorHAnsi" w:hAnsiTheme="majorHAnsi" w:cstheme="majorHAnsi"/>
          <w:sz w:val="22"/>
          <w:szCs w:val="22"/>
        </w:rPr>
        <w:t>BCHG</w:t>
      </w:r>
      <w:r w:rsidRPr="007A3109">
        <w:rPr>
          <w:rFonts w:asciiTheme="majorHAnsi" w:hAnsiTheme="majorHAnsi" w:cstheme="majorHAnsi"/>
          <w:sz w:val="22"/>
          <w:szCs w:val="22"/>
        </w:rPr>
        <w:t xml:space="preserve"> reserve the right to make an appointment without moving to an interview stage.</w:t>
      </w:r>
    </w:p>
    <w:p w14:paraId="27967254" w14:textId="77777777" w:rsidR="002D7CC7" w:rsidRPr="007A3109" w:rsidRDefault="002D7CC7" w:rsidP="002A0BCB">
      <w:pPr>
        <w:pStyle w:val="Default"/>
        <w:jc w:val="both"/>
        <w:rPr>
          <w:rFonts w:asciiTheme="majorHAnsi" w:hAnsiTheme="majorHAnsi" w:cstheme="majorHAnsi"/>
          <w:sz w:val="22"/>
          <w:szCs w:val="22"/>
        </w:rPr>
      </w:pPr>
    </w:p>
    <w:p w14:paraId="51ACC287" w14:textId="492EA418" w:rsidR="002D7CC7" w:rsidRPr="007A3109" w:rsidRDefault="002D7CC7" w:rsidP="002A0BCB">
      <w:pPr>
        <w:pStyle w:val="Default"/>
        <w:jc w:val="both"/>
        <w:rPr>
          <w:rFonts w:asciiTheme="majorHAnsi" w:hAnsiTheme="majorHAnsi" w:cstheme="majorHAnsi"/>
          <w:sz w:val="22"/>
          <w:szCs w:val="22"/>
        </w:rPr>
      </w:pPr>
      <w:r w:rsidRPr="007A3109">
        <w:rPr>
          <w:rFonts w:asciiTheme="majorHAnsi" w:hAnsiTheme="majorHAnsi" w:cstheme="majorHAnsi"/>
          <w:sz w:val="22"/>
          <w:szCs w:val="22"/>
        </w:rPr>
        <w:t>Bidders selected for interview will receive further information on the process and scoring mechanisms etc. in advance of the process.</w:t>
      </w:r>
    </w:p>
    <w:p w14:paraId="64BC4756" w14:textId="77777777" w:rsidR="00730B85" w:rsidRPr="007A3109" w:rsidRDefault="00730B85" w:rsidP="002A0BCB">
      <w:pPr>
        <w:pStyle w:val="Default"/>
        <w:jc w:val="both"/>
        <w:rPr>
          <w:rFonts w:asciiTheme="majorHAnsi" w:hAnsiTheme="majorHAnsi" w:cstheme="majorHAnsi"/>
          <w:color w:val="auto"/>
          <w:sz w:val="22"/>
          <w:szCs w:val="22"/>
        </w:rPr>
      </w:pPr>
    </w:p>
    <w:p w14:paraId="30E5DC14" w14:textId="30917052" w:rsidR="00FA4CFD" w:rsidRPr="007A3109" w:rsidRDefault="002A0BCB" w:rsidP="00F75FF0">
      <w:pPr>
        <w:pStyle w:val="Default"/>
        <w:ind w:left="720" w:hanging="720"/>
        <w:jc w:val="both"/>
        <w:rPr>
          <w:rFonts w:asciiTheme="majorHAnsi" w:hAnsiTheme="majorHAnsi" w:cstheme="majorHAnsi"/>
          <w:b/>
          <w:sz w:val="22"/>
          <w:szCs w:val="22"/>
        </w:rPr>
      </w:pPr>
      <w:r w:rsidRPr="007A3109">
        <w:rPr>
          <w:rFonts w:asciiTheme="majorHAnsi" w:hAnsiTheme="majorHAnsi" w:cstheme="majorHAnsi"/>
          <w:b/>
          <w:sz w:val="22"/>
          <w:szCs w:val="22"/>
        </w:rPr>
        <w:t>5</w:t>
      </w:r>
      <w:r w:rsidR="00FA4CFD" w:rsidRPr="007A3109">
        <w:rPr>
          <w:rFonts w:asciiTheme="majorHAnsi" w:hAnsiTheme="majorHAnsi" w:cstheme="majorHAnsi"/>
          <w:b/>
          <w:sz w:val="22"/>
          <w:szCs w:val="22"/>
        </w:rPr>
        <w:t>.0</w:t>
      </w:r>
      <w:r w:rsidR="00FA4CFD" w:rsidRPr="007A3109">
        <w:rPr>
          <w:rFonts w:asciiTheme="majorHAnsi" w:hAnsiTheme="majorHAnsi" w:cstheme="majorHAnsi"/>
          <w:b/>
          <w:sz w:val="22"/>
          <w:szCs w:val="22"/>
        </w:rPr>
        <w:tab/>
      </w:r>
      <w:r w:rsidR="00E27060" w:rsidRPr="007A3109">
        <w:rPr>
          <w:rFonts w:asciiTheme="majorHAnsi" w:hAnsiTheme="majorHAnsi" w:cstheme="majorHAnsi"/>
          <w:b/>
          <w:sz w:val="22"/>
          <w:szCs w:val="22"/>
        </w:rPr>
        <w:t xml:space="preserve">Contract </w:t>
      </w:r>
      <w:r w:rsidR="00FA4CFD" w:rsidRPr="007A3109">
        <w:rPr>
          <w:rFonts w:asciiTheme="majorHAnsi" w:hAnsiTheme="majorHAnsi" w:cstheme="majorHAnsi"/>
          <w:b/>
          <w:sz w:val="22"/>
          <w:szCs w:val="22"/>
        </w:rPr>
        <w:t>Terms and Conditions</w:t>
      </w:r>
    </w:p>
    <w:p w14:paraId="7D38AFF9" w14:textId="77777777" w:rsidR="00FA4CFD" w:rsidRPr="007A3109" w:rsidRDefault="00FA4CFD" w:rsidP="00F75FF0">
      <w:pPr>
        <w:rPr>
          <w:rFonts w:asciiTheme="majorHAnsi" w:hAnsiTheme="majorHAnsi" w:cstheme="majorHAnsi"/>
          <w:b/>
          <w:sz w:val="22"/>
          <w:szCs w:val="22"/>
        </w:rPr>
      </w:pPr>
    </w:p>
    <w:p w14:paraId="1EADEFB0" w14:textId="349D922E" w:rsidR="009D75DC" w:rsidRPr="00EC2BD7" w:rsidRDefault="00892226" w:rsidP="00892226">
      <w:pPr>
        <w:rPr>
          <w:rFonts w:asciiTheme="minorHAnsi" w:hAnsiTheme="minorHAnsi" w:cs="Arial"/>
          <w:sz w:val="22"/>
          <w:szCs w:val="22"/>
        </w:rPr>
      </w:pPr>
      <w:r>
        <w:rPr>
          <w:rFonts w:asciiTheme="majorHAnsi" w:hAnsiTheme="majorHAnsi" w:cstheme="majorHAnsi"/>
          <w:sz w:val="22"/>
          <w:szCs w:val="22"/>
        </w:rPr>
        <w:t xml:space="preserve">JCT Measured term contract 2016 </w:t>
      </w:r>
    </w:p>
    <w:sectPr w:rsidR="009D75DC" w:rsidRPr="00EC2BD7">
      <w:pgSz w:w="11909" w:h="16834" w:code="9"/>
      <w:pgMar w:top="1440" w:right="1440" w:bottom="1440" w:left="1440" w:header="706" w:footer="706"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38D49" w14:textId="77777777" w:rsidR="00867DF9" w:rsidRDefault="00867DF9" w:rsidP="006C2382">
      <w:r>
        <w:separator/>
      </w:r>
    </w:p>
  </w:endnote>
  <w:endnote w:type="continuationSeparator" w:id="0">
    <w:p w14:paraId="1444D66C" w14:textId="77777777" w:rsidR="00867DF9" w:rsidRDefault="00867DF9" w:rsidP="006C2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739AB" w14:textId="77777777" w:rsidR="001A48F4" w:rsidRDefault="001A48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E361C" w14:textId="1843F1AC" w:rsidR="007F2F12" w:rsidRPr="007A509E" w:rsidRDefault="00E44BD5" w:rsidP="006C2382">
    <w:pPr>
      <w:pStyle w:val="Footer"/>
      <w:jc w:val="left"/>
      <w:rPr>
        <w:rFonts w:asciiTheme="minorHAnsi" w:hAnsiTheme="minorHAnsi"/>
        <w:sz w:val="16"/>
      </w:rPr>
    </w:pPr>
    <w:r>
      <w:rPr>
        <w:rFonts w:asciiTheme="majorHAnsi" w:hAnsiTheme="majorHAnsi"/>
        <w:sz w:val="16"/>
        <w:szCs w:val="16"/>
      </w:rPr>
      <w:t>BCHG Window and Door</w:t>
    </w:r>
    <w:r w:rsidR="002E2757">
      <w:rPr>
        <w:rFonts w:asciiTheme="minorHAnsi" w:hAnsiTheme="minorHAnsi"/>
        <w:sz w:val="16"/>
      </w:rPr>
      <w:t xml:space="preserve"> </w:t>
    </w:r>
    <w:sdt>
      <w:sdtPr>
        <w:rPr>
          <w:rFonts w:asciiTheme="minorHAnsi" w:hAnsiTheme="minorHAnsi"/>
          <w:sz w:val="16"/>
        </w:rPr>
        <w:id w:val="1263569641"/>
        <w:docPartObj>
          <w:docPartGallery w:val="Page Numbers (Bottom of Page)"/>
          <w:docPartUnique/>
        </w:docPartObj>
      </w:sdtPr>
      <w:sdtEndPr/>
      <w:sdtContent>
        <w:r w:rsidR="00A535FB">
          <w:rPr>
            <w:rFonts w:asciiTheme="minorHAnsi" w:hAnsiTheme="minorHAnsi"/>
            <w:sz w:val="16"/>
          </w:rPr>
          <w:t xml:space="preserve"> ITT</w:t>
        </w:r>
        <w:sdt>
          <w:sdtPr>
            <w:rPr>
              <w:rFonts w:asciiTheme="minorHAnsi" w:hAnsiTheme="minorHAnsi"/>
              <w:sz w:val="16"/>
            </w:rPr>
            <w:id w:val="1728636285"/>
            <w:docPartObj>
              <w:docPartGallery w:val="Page Numbers (Top of Page)"/>
              <w:docPartUnique/>
            </w:docPartObj>
          </w:sdtPr>
          <w:sdtEndPr/>
          <w:sdtContent>
            <w:r w:rsidR="007F2F12">
              <w:rPr>
                <w:rFonts w:asciiTheme="minorHAnsi" w:hAnsiTheme="minorHAnsi"/>
                <w:sz w:val="16"/>
              </w:rPr>
              <w:t xml:space="preserve"> </w:t>
            </w:r>
            <w:r w:rsidR="007F2F12">
              <w:rPr>
                <w:rFonts w:asciiTheme="minorHAnsi" w:hAnsiTheme="minorHAnsi"/>
                <w:sz w:val="16"/>
              </w:rPr>
              <w:tab/>
            </w:r>
            <w:r w:rsidR="007F2F12" w:rsidRPr="007A509E">
              <w:rPr>
                <w:rFonts w:asciiTheme="minorHAnsi" w:hAnsiTheme="minorHAnsi"/>
                <w:sz w:val="16"/>
              </w:rPr>
              <w:tab/>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7E2AF" w14:textId="77777777" w:rsidR="001A48F4" w:rsidRDefault="001A48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D6B90" w14:textId="77777777" w:rsidR="00867DF9" w:rsidRDefault="00867DF9" w:rsidP="006C2382">
      <w:r>
        <w:separator/>
      </w:r>
    </w:p>
  </w:footnote>
  <w:footnote w:type="continuationSeparator" w:id="0">
    <w:p w14:paraId="0400E50F" w14:textId="77777777" w:rsidR="00867DF9" w:rsidRDefault="00867DF9" w:rsidP="006C2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64F01" w14:textId="77777777" w:rsidR="001A48F4" w:rsidRDefault="001A48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7E4DA" w14:textId="77777777" w:rsidR="001A48F4" w:rsidRDefault="001A48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8D8F9" w14:textId="77777777" w:rsidR="001A48F4" w:rsidRDefault="001A48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2533"/>
    <w:multiLevelType w:val="hybridMultilevel"/>
    <w:tmpl w:val="B71AE1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351126C"/>
    <w:multiLevelType w:val="hybridMultilevel"/>
    <w:tmpl w:val="EB4EA4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C057B69"/>
    <w:multiLevelType w:val="hybridMultilevel"/>
    <w:tmpl w:val="99608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6C60C5"/>
    <w:multiLevelType w:val="hybridMultilevel"/>
    <w:tmpl w:val="0040E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584513"/>
    <w:multiLevelType w:val="hybridMultilevel"/>
    <w:tmpl w:val="47ACF3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CFD"/>
    <w:rsid w:val="00026C00"/>
    <w:rsid w:val="00051BE5"/>
    <w:rsid w:val="00065486"/>
    <w:rsid w:val="0008352F"/>
    <w:rsid w:val="00097BF9"/>
    <w:rsid w:val="000A1564"/>
    <w:rsid w:val="000B2F38"/>
    <w:rsid w:val="000B30F7"/>
    <w:rsid w:val="000C2B9A"/>
    <w:rsid w:val="000C5494"/>
    <w:rsid w:val="000C6B33"/>
    <w:rsid w:val="000D5F38"/>
    <w:rsid w:val="000E0C99"/>
    <w:rsid w:val="000E0F85"/>
    <w:rsid w:val="0011378F"/>
    <w:rsid w:val="00120B00"/>
    <w:rsid w:val="00124C1B"/>
    <w:rsid w:val="001253E2"/>
    <w:rsid w:val="00143633"/>
    <w:rsid w:val="00151E14"/>
    <w:rsid w:val="001A48F4"/>
    <w:rsid w:val="001E04BA"/>
    <w:rsid w:val="00215A5C"/>
    <w:rsid w:val="00233128"/>
    <w:rsid w:val="00247C9E"/>
    <w:rsid w:val="00264FC2"/>
    <w:rsid w:val="002667EC"/>
    <w:rsid w:val="00271099"/>
    <w:rsid w:val="00280AAE"/>
    <w:rsid w:val="002815AD"/>
    <w:rsid w:val="00283642"/>
    <w:rsid w:val="002A0AA8"/>
    <w:rsid w:val="002A0BCB"/>
    <w:rsid w:val="002A5AD9"/>
    <w:rsid w:val="002B2E91"/>
    <w:rsid w:val="002C14C7"/>
    <w:rsid w:val="002C36DD"/>
    <w:rsid w:val="002D7CC7"/>
    <w:rsid w:val="002E2757"/>
    <w:rsid w:val="002E5F57"/>
    <w:rsid w:val="002E6AE8"/>
    <w:rsid w:val="002E6BB1"/>
    <w:rsid w:val="002F5E63"/>
    <w:rsid w:val="003122F8"/>
    <w:rsid w:val="003533AA"/>
    <w:rsid w:val="00392753"/>
    <w:rsid w:val="003968F0"/>
    <w:rsid w:val="003A2105"/>
    <w:rsid w:val="003A58CE"/>
    <w:rsid w:val="003E2954"/>
    <w:rsid w:val="003F21B8"/>
    <w:rsid w:val="003F276C"/>
    <w:rsid w:val="004005B4"/>
    <w:rsid w:val="004225AC"/>
    <w:rsid w:val="00432298"/>
    <w:rsid w:val="00435481"/>
    <w:rsid w:val="004449CC"/>
    <w:rsid w:val="004526C4"/>
    <w:rsid w:val="00465E50"/>
    <w:rsid w:val="00480574"/>
    <w:rsid w:val="004C3CB2"/>
    <w:rsid w:val="004D1B10"/>
    <w:rsid w:val="004D4C0B"/>
    <w:rsid w:val="00501103"/>
    <w:rsid w:val="00502177"/>
    <w:rsid w:val="00513FFA"/>
    <w:rsid w:val="005232E9"/>
    <w:rsid w:val="0053036D"/>
    <w:rsid w:val="00534FF7"/>
    <w:rsid w:val="0053772A"/>
    <w:rsid w:val="00540706"/>
    <w:rsid w:val="00543BAC"/>
    <w:rsid w:val="00554A93"/>
    <w:rsid w:val="00561B10"/>
    <w:rsid w:val="0057081D"/>
    <w:rsid w:val="00593774"/>
    <w:rsid w:val="005B17A6"/>
    <w:rsid w:val="005B324B"/>
    <w:rsid w:val="005B421D"/>
    <w:rsid w:val="005D5715"/>
    <w:rsid w:val="005E5D23"/>
    <w:rsid w:val="005F753A"/>
    <w:rsid w:val="006018B3"/>
    <w:rsid w:val="00603CE7"/>
    <w:rsid w:val="00612990"/>
    <w:rsid w:val="0061439E"/>
    <w:rsid w:val="00636A0A"/>
    <w:rsid w:val="00662F1C"/>
    <w:rsid w:val="006650C9"/>
    <w:rsid w:val="00673773"/>
    <w:rsid w:val="00674CA9"/>
    <w:rsid w:val="006B7D50"/>
    <w:rsid w:val="006C2382"/>
    <w:rsid w:val="006E7A8C"/>
    <w:rsid w:val="00710AB7"/>
    <w:rsid w:val="007229FB"/>
    <w:rsid w:val="00722D9D"/>
    <w:rsid w:val="00726D28"/>
    <w:rsid w:val="00730B85"/>
    <w:rsid w:val="00731376"/>
    <w:rsid w:val="00732C50"/>
    <w:rsid w:val="0077293B"/>
    <w:rsid w:val="007864E9"/>
    <w:rsid w:val="00793A3F"/>
    <w:rsid w:val="007A1D36"/>
    <w:rsid w:val="007A3109"/>
    <w:rsid w:val="007A509E"/>
    <w:rsid w:val="007A5891"/>
    <w:rsid w:val="007B01AD"/>
    <w:rsid w:val="007C1C9E"/>
    <w:rsid w:val="007E0913"/>
    <w:rsid w:val="007E39E5"/>
    <w:rsid w:val="007F2F12"/>
    <w:rsid w:val="007F482F"/>
    <w:rsid w:val="00811EA3"/>
    <w:rsid w:val="0081408B"/>
    <w:rsid w:val="00820BCD"/>
    <w:rsid w:val="00822A23"/>
    <w:rsid w:val="008236A7"/>
    <w:rsid w:val="008247B0"/>
    <w:rsid w:val="008516A9"/>
    <w:rsid w:val="00867DF9"/>
    <w:rsid w:val="00892226"/>
    <w:rsid w:val="008A068D"/>
    <w:rsid w:val="008C30E6"/>
    <w:rsid w:val="008C41B0"/>
    <w:rsid w:val="008E20FB"/>
    <w:rsid w:val="008F2885"/>
    <w:rsid w:val="00925DAF"/>
    <w:rsid w:val="009558B0"/>
    <w:rsid w:val="00967228"/>
    <w:rsid w:val="0098492C"/>
    <w:rsid w:val="00987A64"/>
    <w:rsid w:val="009D1D18"/>
    <w:rsid w:val="009D75DC"/>
    <w:rsid w:val="009F23F1"/>
    <w:rsid w:val="009F707D"/>
    <w:rsid w:val="00A01991"/>
    <w:rsid w:val="00A22D50"/>
    <w:rsid w:val="00A26EC7"/>
    <w:rsid w:val="00A30BDF"/>
    <w:rsid w:val="00A40ADA"/>
    <w:rsid w:val="00A45705"/>
    <w:rsid w:val="00A45FE4"/>
    <w:rsid w:val="00A47FB8"/>
    <w:rsid w:val="00A50C06"/>
    <w:rsid w:val="00A535FB"/>
    <w:rsid w:val="00A55622"/>
    <w:rsid w:val="00A62660"/>
    <w:rsid w:val="00A85142"/>
    <w:rsid w:val="00A869D6"/>
    <w:rsid w:val="00A9251D"/>
    <w:rsid w:val="00A94ECA"/>
    <w:rsid w:val="00AA6253"/>
    <w:rsid w:val="00AC7C8A"/>
    <w:rsid w:val="00AD16AD"/>
    <w:rsid w:val="00AE42E8"/>
    <w:rsid w:val="00B01369"/>
    <w:rsid w:val="00B57DC4"/>
    <w:rsid w:val="00B81F31"/>
    <w:rsid w:val="00B94CD8"/>
    <w:rsid w:val="00BB0402"/>
    <w:rsid w:val="00BC285B"/>
    <w:rsid w:val="00BC4F67"/>
    <w:rsid w:val="00BD1A82"/>
    <w:rsid w:val="00BE05EE"/>
    <w:rsid w:val="00BF36C5"/>
    <w:rsid w:val="00C630F6"/>
    <w:rsid w:val="00C95AC5"/>
    <w:rsid w:val="00CA3F98"/>
    <w:rsid w:val="00CE32E1"/>
    <w:rsid w:val="00CF74FD"/>
    <w:rsid w:val="00D01C04"/>
    <w:rsid w:val="00D04556"/>
    <w:rsid w:val="00D11E1E"/>
    <w:rsid w:val="00D2700E"/>
    <w:rsid w:val="00D45CFA"/>
    <w:rsid w:val="00D520E6"/>
    <w:rsid w:val="00D770C1"/>
    <w:rsid w:val="00D8112C"/>
    <w:rsid w:val="00D862FD"/>
    <w:rsid w:val="00DA50EC"/>
    <w:rsid w:val="00DB0419"/>
    <w:rsid w:val="00DB6AFE"/>
    <w:rsid w:val="00DD0F59"/>
    <w:rsid w:val="00DE5BF4"/>
    <w:rsid w:val="00DF3DE9"/>
    <w:rsid w:val="00E05F41"/>
    <w:rsid w:val="00E0611A"/>
    <w:rsid w:val="00E13A29"/>
    <w:rsid w:val="00E15AAF"/>
    <w:rsid w:val="00E27060"/>
    <w:rsid w:val="00E36899"/>
    <w:rsid w:val="00E36C8A"/>
    <w:rsid w:val="00E42CB0"/>
    <w:rsid w:val="00E44BD5"/>
    <w:rsid w:val="00E45392"/>
    <w:rsid w:val="00E47F4F"/>
    <w:rsid w:val="00E60C6A"/>
    <w:rsid w:val="00E82D27"/>
    <w:rsid w:val="00EC2BD7"/>
    <w:rsid w:val="00EC6A3F"/>
    <w:rsid w:val="00ED12A8"/>
    <w:rsid w:val="00ED64D8"/>
    <w:rsid w:val="00EE2DAB"/>
    <w:rsid w:val="00F1132E"/>
    <w:rsid w:val="00F43B2E"/>
    <w:rsid w:val="00F45267"/>
    <w:rsid w:val="00F56CD5"/>
    <w:rsid w:val="00F6387E"/>
    <w:rsid w:val="00F75FF0"/>
    <w:rsid w:val="00FA4CFD"/>
    <w:rsid w:val="00FC5F3A"/>
    <w:rsid w:val="00FD304E"/>
    <w:rsid w:val="00FE30C0"/>
    <w:rsid w:val="00FE5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B458A5"/>
  <w15:chartTrackingRefBased/>
  <w15:docId w15:val="{C5486E59-C174-4A25-A9C7-6C694AA68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FD"/>
    <w:pPr>
      <w:overflowPunct w:val="0"/>
      <w:autoSpaceDE w:val="0"/>
      <w:autoSpaceDN w:val="0"/>
      <w:adjustRightInd w:val="0"/>
      <w:spacing w:after="0" w:line="240" w:lineRule="auto"/>
      <w:jc w:val="both"/>
      <w:textAlignment w:val="baseline"/>
    </w:pPr>
    <w:rPr>
      <w:rFonts w:ascii="Arial" w:eastAsia="Times New Roman" w:hAnsi="Arial" w:cs="Times New Roman"/>
      <w:sz w:val="24"/>
      <w:szCs w:val="24"/>
    </w:rPr>
  </w:style>
  <w:style w:type="paragraph" w:styleId="Heading1">
    <w:name w:val="heading 1"/>
    <w:basedOn w:val="Normal"/>
    <w:next w:val="Normal"/>
    <w:link w:val="Heading1Char"/>
    <w:qFormat/>
    <w:rsid w:val="00FA4CFD"/>
    <w:pPr>
      <w:keepNext/>
      <w:spacing w:before="240" w:after="60"/>
      <w:jc w:val="center"/>
      <w:outlineLvl w:val="0"/>
    </w:pPr>
    <w:rPr>
      <w:rFonts w:cs="Arial"/>
      <w:b/>
      <w:bCs/>
      <w:kern w:val="32"/>
      <w:sz w:val="36"/>
      <w:szCs w:val="32"/>
    </w:rPr>
  </w:style>
  <w:style w:type="paragraph" w:styleId="Heading2">
    <w:name w:val="heading 2"/>
    <w:basedOn w:val="Normal"/>
    <w:next w:val="Normal"/>
    <w:link w:val="Heading2Char"/>
    <w:qFormat/>
    <w:rsid w:val="00FA4CFD"/>
    <w:pPr>
      <w:keepNext/>
      <w:spacing w:before="240" w:after="60"/>
      <w:outlineLvl w:val="1"/>
    </w:pPr>
    <w:rPr>
      <w:rFonts w:cs="Arial"/>
      <w:b/>
      <w:bCs/>
      <w:iCs/>
      <w:caps/>
      <w:sz w:val="30"/>
      <w:szCs w:val="30"/>
    </w:rPr>
  </w:style>
  <w:style w:type="paragraph" w:styleId="Heading3">
    <w:name w:val="heading 3"/>
    <w:basedOn w:val="Normal"/>
    <w:next w:val="Normal"/>
    <w:link w:val="Heading3Char"/>
    <w:unhideWhenUsed/>
    <w:qFormat/>
    <w:rsid w:val="007A509E"/>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7A509E"/>
    <w:pPr>
      <w:keepNext/>
      <w:tabs>
        <w:tab w:val="left" w:pos="550"/>
      </w:tabs>
      <w:adjustRightInd/>
      <w:textAlignment w:val="auto"/>
      <w:outlineLvl w:val="3"/>
    </w:pPr>
    <w:rPr>
      <w:rFonts w:cs="Arial"/>
      <w:b/>
      <w:bCs/>
      <w:szCs w:val="22"/>
      <w:lang w:eastAsia="en-GB"/>
    </w:rPr>
  </w:style>
  <w:style w:type="paragraph" w:styleId="Heading5">
    <w:name w:val="heading 5"/>
    <w:basedOn w:val="Normal"/>
    <w:next w:val="Normal"/>
    <w:link w:val="Heading5Char"/>
    <w:qFormat/>
    <w:rsid w:val="00FA4CFD"/>
    <w:pPr>
      <w:keepNext/>
      <w:outlineLvl w:val="4"/>
    </w:pPr>
    <w:rPr>
      <w:b/>
      <w:bCs/>
      <w:sz w:val="22"/>
    </w:rPr>
  </w:style>
  <w:style w:type="paragraph" w:styleId="Heading6">
    <w:name w:val="heading 6"/>
    <w:basedOn w:val="Normal"/>
    <w:next w:val="Normal"/>
    <w:link w:val="Heading6Char"/>
    <w:unhideWhenUsed/>
    <w:qFormat/>
    <w:rsid w:val="007A509E"/>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7A509E"/>
    <w:pPr>
      <w:keepNext/>
      <w:tabs>
        <w:tab w:val="left" w:pos="5245"/>
      </w:tabs>
      <w:overflowPunct/>
      <w:autoSpaceDE/>
      <w:autoSpaceDN/>
      <w:adjustRightInd/>
      <w:ind w:right="-614"/>
      <w:jc w:val="center"/>
      <w:textAlignment w:val="auto"/>
      <w:outlineLvl w:val="6"/>
    </w:pPr>
    <w:rPr>
      <w:b/>
      <w:bCs/>
      <w:sz w:val="36"/>
      <w:szCs w:val="22"/>
      <w:lang w:eastAsia="en-GB"/>
    </w:rPr>
  </w:style>
  <w:style w:type="paragraph" w:styleId="Heading8">
    <w:name w:val="heading 8"/>
    <w:basedOn w:val="Normal"/>
    <w:next w:val="Normal"/>
    <w:link w:val="Heading8Char"/>
    <w:qFormat/>
    <w:rsid w:val="007A509E"/>
    <w:pPr>
      <w:keepNext/>
      <w:overflowPunct/>
      <w:autoSpaceDE/>
      <w:autoSpaceDN/>
      <w:adjustRightInd/>
      <w:textAlignment w:val="auto"/>
      <w:outlineLvl w:val="7"/>
    </w:pPr>
    <w:rPr>
      <w:b/>
      <w:bCs/>
      <w:szCs w:val="22"/>
      <w:lang w:eastAsia="en-GB"/>
    </w:rPr>
  </w:style>
  <w:style w:type="paragraph" w:styleId="Heading9">
    <w:name w:val="heading 9"/>
    <w:basedOn w:val="Normal"/>
    <w:next w:val="Normal"/>
    <w:link w:val="Heading9Char"/>
    <w:unhideWhenUsed/>
    <w:qFormat/>
    <w:rsid w:val="007A509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4CFD"/>
    <w:rPr>
      <w:rFonts w:ascii="Arial" w:eastAsia="Times New Roman" w:hAnsi="Arial" w:cs="Arial"/>
      <w:b/>
      <w:bCs/>
      <w:kern w:val="32"/>
      <w:sz w:val="36"/>
      <w:szCs w:val="32"/>
    </w:rPr>
  </w:style>
  <w:style w:type="character" w:customStyle="1" w:styleId="Heading2Char">
    <w:name w:val="Heading 2 Char"/>
    <w:basedOn w:val="DefaultParagraphFont"/>
    <w:link w:val="Heading2"/>
    <w:rsid w:val="00FA4CFD"/>
    <w:rPr>
      <w:rFonts w:ascii="Arial" w:eastAsia="Times New Roman" w:hAnsi="Arial" w:cs="Arial"/>
      <w:b/>
      <w:bCs/>
      <w:iCs/>
      <w:caps/>
      <w:sz w:val="30"/>
      <w:szCs w:val="30"/>
    </w:rPr>
  </w:style>
  <w:style w:type="character" w:customStyle="1" w:styleId="Heading5Char">
    <w:name w:val="Heading 5 Char"/>
    <w:basedOn w:val="DefaultParagraphFont"/>
    <w:link w:val="Heading5"/>
    <w:rsid w:val="00FA4CFD"/>
    <w:rPr>
      <w:rFonts w:ascii="Arial" w:eastAsia="Times New Roman" w:hAnsi="Arial" w:cs="Times New Roman"/>
      <w:b/>
      <w:bCs/>
      <w:szCs w:val="24"/>
    </w:rPr>
  </w:style>
  <w:style w:type="paragraph" w:styleId="Header">
    <w:name w:val="header"/>
    <w:basedOn w:val="Normal"/>
    <w:link w:val="HeaderChar"/>
    <w:rsid w:val="00FA4CFD"/>
    <w:pPr>
      <w:tabs>
        <w:tab w:val="center" w:pos="4320"/>
        <w:tab w:val="right" w:pos="8640"/>
      </w:tabs>
      <w:overflowPunct/>
      <w:autoSpaceDE/>
      <w:autoSpaceDN/>
      <w:adjustRightInd/>
      <w:jc w:val="left"/>
      <w:textAlignment w:val="auto"/>
    </w:pPr>
    <w:rPr>
      <w:bCs/>
      <w:sz w:val="22"/>
    </w:rPr>
  </w:style>
  <w:style w:type="character" w:customStyle="1" w:styleId="HeaderChar">
    <w:name w:val="Header Char"/>
    <w:basedOn w:val="DefaultParagraphFont"/>
    <w:link w:val="Header"/>
    <w:rsid w:val="00FA4CFD"/>
    <w:rPr>
      <w:rFonts w:ascii="Arial" w:eastAsia="Times New Roman" w:hAnsi="Arial" w:cs="Times New Roman"/>
      <w:bCs/>
      <w:szCs w:val="24"/>
    </w:rPr>
  </w:style>
  <w:style w:type="paragraph" w:customStyle="1" w:styleId="Default">
    <w:name w:val="Default"/>
    <w:rsid w:val="00FA4CFD"/>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Footer">
    <w:name w:val="footer"/>
    <w:basedOn w:val="Normal"/>
    <w:link w:val="FooterChar"/>
    <w:rsid w:val="00FA4CFD"/>
    <w:pPr>
      <w:tabs>
        <w:tab w:val="center" w:pos="4320"/>
        <w:tab w:val="right" w:pos="8640"/>
      </w:tabs>
    </w:pPr>
  </w:style>
  <w:style w:type="character" w:customStyle="1" w:styleId="FooterChar">
    <w:name w:val="Footer Char"/>
    <w:basedOn w:val="DefaultParagraphFont"/>
    <w:link w:val="Footer"/>
    <w:uiPriority w:val="99"/>
    <w:rsid w:val="00FA4CFD"/>
    <w:rPr>
      <w:rFonts w:ascii="Arial" w:eastAsia="Times New Roman" w:hAnsi="Arial" w:cs="Times New Roman"/>
      <w:sz w:val="24"/>
      <w:szCs w:val="24"/>
    </w:rPr>
  </w:style>
  <w:style w:type="paragraph" w:styleId="ListParagraph">
    <w:name w:val="List Paragraph"/>
    <w:basedOn w:val="Default"/>
    <w:next w:val="Default"/>
    <w:qFormat/>
    <w:rsid w:val="00FA4CFD"/>
    <w:rPr>
      <w:rFonts w:cs="Times New Roman"/>
      <w:color w:val="auto"/>
      <w:lang w:val="en-GB" w:eastAsia="en-GB"/>
    </w:rPr>
  </w:style>
  <w:style w:type="character" w:customStyle="1" w:styleId="Heading3Char">
    <w:name w:val="Heading 3 Char"/>
    <w:basedOn w:val="DefaultParagraphFont"/>
    <w:link w:val="Heading3"/>
    <w:uiPriority w:val="9"/>
    <w:semiHidden/>
    <w:rsid w:val="007A509E"/>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uiPriority w:val="9"/>
    <w:semiHidden/>
    <w:rsid w:val="007A509E"/>
    <w:rPr>
      <w:rFonts w:asciiTheme="majorHAnsi" w:eastAsiaTheme="majorEastAsia" w:hAnsiTheme="majorHAnsi" w:cstheme="majorBidi"/>
      <w:color w:val="1F4D78" w:themeColor="accent1" w:themeShade="7F"/>
      <w:sz w:val="24"/>
      <w:szCs w:val="24"/>
    </w:rPr>
  </w:style>
  <w:style w:type="character" w:customStyle="1" w:styleId="Heading9Char">
    <w:name w:val="Heading 9 Char"/>
    <w:basedOn w:val="DefaultParagraphFont"/>
    <w:link w:val="Heading9"/>
    <w:uiPriority w:val="9"/>
    <w:semiHidden/>
    <w:rsid w:val="007A509E"/>
    <w:rPr>
      <w:rFonts w:asciiTheme="majorHAnsi" w:eastAsiaTheme="majorEastAsia" w:hAnsiTheme="majorHAnsi" w:cstheme="majorBidi"/>
      <w:i/>
      <w:iCs/>
      <w:color w:val="272727" w:themeColor="text1" w:themeTint="D8"/>
      <w:sz w:val="21"/>
      <w:szCs w:val="21"/>
    </w:rPr>
  </w:style>
  <w:style w:type="character" w:customStyle="1" w:styleId="Heading4Char">
    <w:name w:val="Heading 4 Char"/>
    <w:basedOn w:val="DefaultParagraphFont"/>
    <w:link w:val="Heading4"/>
    <w:rsid w:val="007A509E"/>
    <w:rPr>
      <w:rFonts w:ascii="Arial" w:eastAsia="Times New Roman" w:hAnsi="Arial" w:cs="Arial"/>
      <w:b/>
      <w:bCs/>
      <w:sz w:val="24"/>
      <w:lang w:eastAsia="en-GB"/>
    </w:rPr>
  </w:style>
  <w:style w:type="character" w:customStyle="1" w:styleId="Heading7Char">
    <w:name w:val="Heading 7 Char"/>
    <w:basedOn w:val="DefaultParagraphFont"/>
    <w:link w:val="Heading7"/>
    <w:rsid w:val="007A509E"/>
    <w:rPr>
      <w:rFonts w:ascii="Arial" w:eastAsia="Times New Roman" w:hAnsi="Arial" w:cs="Times New Roman"/>
      <w:b/>
      <w:bCs/>
      <w:sz w:val="36"/>
      <w:lang w:eastAsia="en-GB"/>
    </w:rPr>
  </w:style>
  <w:style w:type="character" w:customStyle="1" w:styleId="Heading8Char">
    <w:name w:val="Heading 8 Char"/>
    <w:basedOn w:val="DefaultParagraphFont"/>
    <w:link w:val="Heading8"/>
    <w:rsid w:val="007A509E"/>
    <w:rPr>
      <w:rFonts w:ascii="Arial" w:eastAsia="Times New Roman" w:hAnsi="Arial" w:cs="Times New Roman"/>
      <w:b/>
      <w:bCs/>
      <w:sz w:val="24"/>
      <w:lang w:eastAsia="en-GB"/>
    </w:rPr>
  </w:style>
  <w:style w:type="character" w:styleId="Hyperlink">
    <w:name w:val="Hyperlink"/>
    <w:rsid w:val="007A509E"/>
    <w:rPr>
      <w:color w:val="0000FF"/>
      <w:u w:val="single"/>
    </w:rPr>
  </w:style>
  <w:style w:type="paragraph" w:styleId="NormalWeb">
    <w:name w:val="Normal (Web)"/>
    <w:basedOn w:val="Normal"/>
    <w:rsid w:val="007A509E"/>
    <w:pPr>
      <w:overflowPunct/>
      <w:autoSpaceDE/>
      <w:autoSpaceDN/>
      <w:adjustRightInd/>
      <w:spacing w:before="100" w:beforeAutospacing="1" w:after="100" w:afterAutospacing="1"/>
      <w:jc w:val="left"/>
      <w:textAlignment w:val="auto"/>
    </w:pPr>
    <w:rPr>
      <w:rFonts w:ascii="Verdana" w:eastAsia="Arial Unicode MS" w:hAnsi="Verdana" w:cs="Arial Unicode MS"/>
      <w:color w:val="000099"/>
      <w:sz w:val="15"/>
      <w:szCs w:val="15"/>
    </w:rPr>
  </w:style>
  <w:style w:type="paragraph" w:styleId="BalloonText">
    <w:name w:val="Balloon Text"/>
    <w:basedOn w:val="Normal"/>
    <w:link w:val="BalloonTextChar"/>
    <w:semiHidden/>
    <w:rsid w:val="007A509E"/>
    <w:pPr>
      <w:overflowPunct/>
      <w:autoSpaceDE/>
      <w:autoSpaceDN/>
      <w:adjustRightInd/>
      <w:jc w:val="left"/>
      <w:textAlignment w:val="auto"/>
    </w:pPr>
    <w:rPr>
      <w:rFonts w:ascii="Tahoma" w:hAnsi="Tahoma" w:cs="Tahoma"/>
      <w:sz w:val="16"/>
      <w:szCs w:val="16"/>
      <w:lang w:eastAsia="en-GB"/>
    </w:rPr>
  </w:style>
  <w:style w:type="character" w:customStyle="1" w:styleId="BalloonTextChar">
    <w:name w:val="Balloon Text Char"/>
    <w:basedOn w:val="DefaultParagraphFont"/>
    <w:link w:val="BalloonText"/>
    <w:semiHidden/>
    <w:rsid w:val="007A509E"/>
    <w:rPr>
      <w:rFonts w:ascii="Tahoma" w:eastAsia="Times New Roman" w:hAnsi="Tahoma" w:cs="Tahoma"/>
      <w:sz w:val="16"/>
      <w:szCs w:val="16"/>
      <w:lang w:eastAsia="en-GB"/>
    </w:rPr>
  </w:style>
  <w:style w:type="paragraph" w:styleId="BodyText">
    <w:name w:val="Body Text"/>
    <w:basedOn w:val="Normal"/>
    <w:link w:val="BodyTextChar"/>
    <w:rsid w:val="007A509E"/>
    <w:pPr>
      <w:tabs>
        <w:tab w:val="left" w:pos="550"/>
      </w:tabs>
      <w:adjustRightInd/>
      <w:textAlignment w:val="auto"/>
    </w:pPr>
    <w:rPr>
      <w:rFonts w:cs="Arial"/>
      <w:szCs w:val="22"/>
      <w:lang w:eastAsia="en-GB"/>
    </w:rPr>
  </w:style>
  <w:style w:type="character" w:customStyle="1" w:styleId="BodyTextChar">
    <w:name w:val="Body Text Char"/>
    <w:basedOn w:val="DefaultParagraphFont"/>
    <w:link w:val="BodyText"/>
    <w:rsid w:val="007A509E"/>
    <w:rPr>
      <w:rFonts w:ascii="Arial" w:eastAsia="Times New Roman" w:hAnsi="Arial" w:cs="Arial"/>
      <w:sz w:val="24"/>
      <w:lang w:eastAsia="en-GB"/>
    </w:rPr>
  </w:style>
  <w:style w:type="paragraph" w:styleId="BodyTextIndent2">
    <w:name w:val="Body Text Indent 2"/>
    <w:basedOn w:val="Normal"/>
    <w:link w:val="BodyTextIndent2Char"/>
    <w:rsid w:val="007A509E"/>
    <w:pPr>
      <w:overflowPunct/>
      <w:autoSpaceDE/>
      <w:autoSpaceDN/>
      <w:adjustRightInd/>
      <w:ind w:left="2160" w:hanging="720"/>
      <w:textAlignment w:val="auto"/>
    </w:pPr>
    <w:rPr>
      <w:rFonts w:cs="Arial"/>
      <w:lang w:eastAsia="en-GB"/>
    </w:rPr>
  </w:style>
  <w:style w:type="character" w:customStyle="1" w:styleId="BodyTextIndent2Char">
    <w:name w:val="Body Text Indent 2 Char"/>
    <w:basedOn w:val="DefaultParagraphFont"/>
    <w:link w:val="BodyTextIndent2"/>
    <w:rsid w:val="007A509E"/>
    <w:rPr>
      <w:rFonts w:ascii="Arial" w:eastAsia="Times New Roman" w:hAnsi="Arial" w:cs="Arial"/>
      <w:sz w:val="24"/>
      <w:szCs w:val="24"/>
      <w:lang w:eastAsia="en-GB"/>
    </w:rPr>
  </w:style>
  <w:style w:type="paragraph" w:styleId="BodyTextIndent3">
    <w:name w:val="Body Text Indent 3"/>
    <w:basedOn w:val="Normal"/>
    <w:link w:val="BodyTextIndent3Char"/>
    <w:rsid w:val="007A509E"/>
    <w:pPr>
      <w:overflowPunct/>
      <w:autoSpaceDE/>
      <w:autoSpaceDN/>
      <w:adjustRightInd/>
      <w:ind w:left="1440"/>
      <w:textAlignment w:val="auto"/>
    </w:pPr>
    <w:rPr>
      <w:rFonts w:cs="Arial"/>
      <w:lang w:eastAsia="en-GB"/>
    </w:rPr>
  </w:style>
  <w:style w:type="character" w:customStyle="1" w:styleId="BodyTextIndent3Char">
    <w:name w:val="Body Text Indent 3 Char"/>
    <w:basedOn w:val="DefaultParagraphFont"/>
    <w:link w:val="BodyTextIndent3"/>
    <w:rsid w:val="007A509E"/>
    <w:rPr>
      <w:rFonts w:ascii="Arial" w:eastAsia="Times New Roman" w:hAnsi="Arial" w:cs="Arial"/>
      <w:sz w:val="24"/>
      <w:szCs w:val="24"/>
      <w:lang w:eastAsia="en-GB"/>
    </w:rPr>
  </w:style>
  <w:style w:type="paragraph" w:styleId="BodyTextIndent">
    <w:name w:val="Body Text Indent"/>
    <w:basedOn w:val="Normal"/>
    <w:link w:val="BodyTextIndentChar"/>
    <w:rsid w:val="007A509E"/>
    <w:pPr>
      <w:overflowPunct/>
      <w:autoSpaceDE/>
      <w:autoSpaceDN/>
      <w:adjustRightInd/>
      <w:ind w:left="720"/>
      <w:textAlignment w:val="auto"/>
    </w:pPr>
    <w:rPr>
      <w:szCs w:val="22"/>
      <w:lang w:eastAsia="en-GB"/>
    </w:rPr>
  </w:style>
  <w:style w:type="character" w:customStyle="1" w:styleId="BodyTextIndentChar">
    <w:name w:val="Body Text Indent Char"/>
    <w:basedOn w:val="DefaultParagraphFont"/>
    <w:link w:val="BodyTextIndent"/>
    <w:rsid w:val="007A509E"/>
    <w:rPr>
      <w:rFonts w:ascii="Arial" w:eastAsia="Times New Roman" w:hAnsi="Arial" w:cs="Times New Roman"/>
      <w:sz w:val="24"/>
      <w:lang w:eastAsia="en-GB"/>
    </w:rPr>
  </w:style>
  <w:style w:type="paragraph" w:styleId="BodyText2">
    <w:name w:val="Body Text 2"/>
    <w:basedOn w:val="Normal"/>
    <w:link w:val="BodyText2Char"/>
    <w:rsid w:val="007A509E"/>
    <w:pPr>
      <w:overflowPunct/>
      <w:textAlignment w:val="auto"/>
    </w:pPr>
    <w:rPr>
      <w:color w:val="FF0000"/>
      <w:szCs w:val="22"/>
      <w:lang w:eastAsia="en-GB"/>
    </w:rPr>
  </w:style>
  <w:style w:type="character" w:customStyle="1" w:styleId="BodyText2Char">
    <w:name w:val="Body Text 2 Char"/>
    <w:basedOn w:val="DefaultParagraphFont"/>
    <w:link w:val="BodyText2"/>
    <w:rsid w:val="007A509E"/>
    <w:rPr>
      <w:rFonts w:ascii="Arial" w:eastAsia="Times New Roman" w:hAnsi="Arial" w:cs="Times New Roman"/>
      <w:color w:val="FF0000"/>
      <w:sz w:val="24"/>
      <w:lang w:eastAsia="en-GB"/>
    </w:rPr>
  </w:style>
  <w:style w:type="paragraph" w:styleId="Caption">
    <w:name w:val="caption"/>
    <w:basedOn w:val="Normal"/>
    <w:next w:val="Normal"/>
    <w:qFormat/>
    <w:rsid w:val="007A509E"/>
    <w:pPr>
      <w:tabs>
        <w:tab w:val="left" w:pos="550"/>
      </w:tabs>
      <w:adjustRightInd/>
      <w:textAlignment w:val="auto"/>
    </w:pPr>
    <w:rPr>
      <w:b/>
      <w:bCs/>
      <w:szCs w:val="22"/>
      <w:lang w:eastAsia="en-GB"/>
    </w:rPr>
  </w:style>
  <w:style w:type="paragraph" w:styleId="BodyText3">
    <w:name w:val="Body Text 3"/>
    <w:basedOn w:val="Normal"/>
    <w:link w:val="BodyText3Char"/>
    <w:rsid w:val="007A509E"/>
    <w:pPr>
      <w:overflowPunct/>
      <w:autoSpaceDE/>
      <w:autoSpaceDN/>
      <w:adjustRightInd/>
      <w:textAlignment w:val="auto"/>
    </w:pPr>
    <w:rPr>
      <w:szCs w:val="22"/>
      <w:lang w:eastAsia="en-GB"/>
    </w:rPr>
  </w:style>
  <w:style w:type="character" w:customStyle="1" w:styleId="BodyText3Char">
    <w:name w:val="Body Text 3 Char"/>
    <w:basedOn w:val="DefaultParagraphFont"/>
    <w:link w:val="BodyText3"/>
    <w:rsid w:val="007A509E"/>
    <w:rPr>
      <w:rFonts w:ascii="Arial" w:eastAsia="Times New Roman" w:hAnsi="Arial" w:cs="Times New Roman"/>
      <w:sz w:val="24"/>
      <w:lang w:eastAsia="en-GB"/>
    </w:rPr>
  </w:style>
  <w:style w:type="paragraph" w:customStyle="1" w:styleId="Level1">
    <w:name w:val="Level 1"/>
    <w:basedOn w:val="Normal"/>
    <w:rsid w:val="007A509E"/>
    <w:pPr>
      <w:tabs>
        <w:tab w:val="num" w:pos="432"/>
      </w:tabs>
      <w:overflowPunct/>
      <w:autoSpaceDE/>
      <w:autoSpaceDN/>
      <w:adjustRightInd/>
      <w:spacing w:after="240"/>
      <w:ind w:left="432" w:hanging="432"/>
      <w:textAlignment w:val="auto"/>
    </w:pPr>
    <w:rPr>
      <w:rFonts w:ascii="Times New Roman" w:hAnsi="Times New Roman"/>
      <w:sz w:val="23"/>
      <w:szCs w:val="20"/>
    </w:rPr>
  </w:style>
  <w:style w:type="paragraph" w:customStyle="1" w:styleId="Level2">
    <w:name w:val="Level 2"/>
    <w:basedOn w:val="Normal"/>
    <w:rsid w:val="007A509E"/>
    <w:pPr>
      <w:tabs>
        <w:tab w:val="num" w:pos="1800"/>
      </w:tabs>
      <w:overflowPunct/>
      <w:autoSpaceDE/>
      <w:autoSpaceDN/>
      <w:adjustRightInd/>
      <w:spacing w:after="240"/>
      <w:ind w:left="1800" w:hanging="360"/>
      <w:textAlignment w:val="auto"/>
    </w:pPr>
    <w:rPr>
      <w:rFonts w:ascii="Times New Roman" w:hAnsi="Times New Roman"/>
      <w:sz w:val="23"/>
      <w:szCs w:val="20"/>
    </w:rPr>
  </w:style>
  <w:style w:type="paragraph" w:customStyle="1" w:styleId="Level3">
    <w:name w:val="Level 3"/>
    <w:basedOn w:val="Normal"/>
    <w:rsid w:val="007A509E"/>
    <w:pPr>
      <w:tabs>
        <w:tab w:val="num" w:pos="2160"/>
      </w:tabs>
      <w:overflowPunct/>
      <w:autoSpaceDE/>
      <w:autoSpaceDN/>
      <w:adjustRightInd/>
      <w:spacing w:after="240"/>
      <w:ind w:left="2160" w:hanging="180"/>
      <w:textAlignment w:val="auto"/>
    </w:pPr>
    <w:rPr>
      <w:rFonts w:ascii="Times New Roman" w:hAnsi="Times New Roman"/>
      <w:sz w:val="23"/>
      <w:szCs w:val="20"/>
    </w:rPr>
  </w:style>
  <w:style w:type="paragraph" w:customStyle="1" w:styleId="Level4">
    <w:name w:val="Level 4"/>
    <w:basedOn w:val="Normal"/>
    <w:rsid w:val="007A509E"/>
    <w:pPr>
      <w:tabs>
        <w:tab w:val="num" w:pos="2880"/>
      </w:tabs>
      <w:overflowPunct/>
      <w:autoSpaceDE/>
      <w:autoSpaceDN/>
      <w:adjustRightInd/>
      <w:spacing w:after="240"/>
      <w:ind w:left="2880" w:hanging="360"/>
      <w:textAlignment w:val="auto"/>
    </w:pPr>
    <w:rPr>
      <w:rFonts w:ascii="Times New Roman" w:hAnsi="Times New Roman"/>
      <w:sz w:val="23"/>
      <w:szCs w:val="20"/>
    </w:rPr>
  </w:style>
  <w:style w:type="paragraph" w:customStyle="1" w:styleId="Level5">
    <w:name w:val="Level 5"/>
    <w:basedOn w:val="Normal"/>
    <w:rsid w:val="007A509E"/>
    <w:pPr>
      <w:tabs>
        <w:tab w:val="num" w:pos="3240"/>
      </w:tabs>
      <w:overflowPunct/>
      <w:autoSpaceDE/>
      <w:autoSpaceDN/>
      <w:adjustRightInd/>
      <w:spacing w:after="240"/>
      <w:ind w:left="3240" w:hanging="360"/>
      <w:textAlignment w:val="auto"/>
    </w:pPr>
    <w:rPr>
      <w:rFonts w:ascii="Times New Roman" w:hAnsi="Times New Roman"/>
      <w:sz w:val="23"/>
      <w:szCs w:val="20"/>
    </w:rPr>
  </w:style>
  <w:style w:type="paragraph" w:customStyle="1" w:styleId="Level6">
    <w:name w:val="Level 6"/>
    <w:basedOn w:val="Normal"/>
    <w:rsid w:val="007A509E"/>
    <w:pPr>
      <w:tabs>
        <w:tab w:val="num" w:pos="4320"/>
      </w:tabs>
      <w:overflowPunct/>
      <w:autoSpaceDE/>
      <w:autoSpaceDN/>
      <w:adjustRightInd/>
      <w:spacing w:after="240"/>
      <w:ind w:left="4320" w:hanging="360"/>
      <w:textAlignment w:val="auto"/>
    </w:pPr>
    <w:rPr>
      <w:rFonts w:ascii="Times New Roman" w:hAnsi="Times New Roman"/>
      <w:sz w:val="23"/>
      <w:szCs w:val="20"/>
    </w:rPr>
  </w:style>
  <w:style w:type="paragraph" w:customStyle="1" w:styleId="Level7">
    <w:name w:val="Level 7"/>
    <w:basedOn w:val="Normal"/>
    <w:rsid w:val="007A509E"/>
    <w:pPr>
      <w:tabs>
        <w:tab w:val="num" w:pos="5040"/>
      </w:tabs>
      <w:overflowPunct/>
      <w:autoSpaceDE/>
      <w:autoSpaceDN/>
      <w:adjustRightInd/>
      <w:spacing w:after="240"/>
      <w:ind w:left="5040" w:hanging="360"/>
      <w:textAlignment w:val="auto"/>
    </w:pPr>
    <w:rPr>
      <w:rFonts w:ascii="Times New Roman" w:hAnsi="Times New Roman"/>
      <w:sz w:val="23"/>
      <w:szCs w:val="20"/>
    </w:rPr>
  </w:style>
  <w:style w:type="paragraph" w:customStyle="1" w:styleId="Level8">
    <w:name w:val="Level 8"/>
    <w:basedOn w:val="Normal"/>
    <w:rsid w:val="007A509E"/>
    <w:pPr>
      <w:overflowPunct/>
      <w:autoSpaceDE/>
      <w:autoSpaceDN/>
      <w:adjustRightInd/>
      <w:spacing w:after="240"/>
      <w:ind w:left="7240" w:hanging="360"/>
      <w:textAlignment w:val="auto"/>
    </w:pPr>
    <w:rPr>
      <w:rFonts w:ascii="Times New Roman" w:hAnsi="Times New Roman"/>
      <w:sz w:val="23"/>
      <w:szCs w:val="20"/>
    </w:rPr>
  </w:style>
  <w:style w:type="paragraph" w:customStyle="1" w:styleId="Level9">
    <w:name w:val="Level 9"/>
    <w:basedOn w:val="Normal"/>
    <w:rsid w:val="007A509E"/>
    <w:pPr>
      <w:tabs>
        <w:tab w:val="num" w:pos="6480"/>
      </w:tabs>
      <w:overflowPunct/>
      <w:autoSpaceDE/>
      <w:autoSpaceDN/>
      <w:adjustRightInd/>
      <w:spacing w:after="240"/>
      <w:ind w:left="6480" w:hanging="360"/>
      <w:textAlignment w:val="auto"/>
    </w:pPr>
    <w:rPr>
      <w:rFonts w:ascii="Times New Roman" w:hAnsi="Times New Roman"/>
      <w:sz w:val="23"/>
      <w:szCs w:val="20"/>
    </w:rPr>
  </w:style>
  <w:style w:type="character" w:styleId="CommentReference">
    <w:name w:val="annotation reference"/>
    <w:semiHidden/>
    <w:rsid w:val="007A509E"/>
    <w:rPr>
      <w:sz w:val="16"/>
      <w:szCs w:val="16"/>
    </w:rPr>
  </w:style>
  <w:style w:type="paragraph" w:styleId="CommentText">
    <w:name w:val="annotation text"/>
    <w:basedOn w:val="Normal"/>
    <w:link w:val="CommentTextChar"/>
    <w:semiHidden/>
    <w:rsid w:val="007A509E"/>
    <w:pPr>
      <w:overflowPunct/>
      <w:autoSpaceDE/>
      <w:autoSpaceDN/>
      <w:adjustRightInd/>
      <w:jc w:val="left"/>
      <w:textAlignment w:val="auto"/>
    </w:pPr>
    <w:rPr>
      <w:sz w:val="20"/>
      <w:szCs w:val="20"/>
      <w:lang w:eastAsia="en-GB"/>
    </w:rPr>
  </w:style>
  <w:style w:type="character" w:customStyle="1" w:styleId="CommentTextChar">
    <w:name w:val="Comment Text Char"/>
    <w:basedOn w:val="DefaultParagraphFont"/>
    <w:link w:val="CommentText"/>
    <w:semiHidden/>
    <w:rsid w:val="007A509E"/>
    <w:rPr>
      <w:rFonts w:ascii="Arial" w:eastAsia="Times New Roman" w:hAnsi="Arial" w:cs="Times New Roman"/>
      <w:sz w:val="20"/>
      <w:szCs w:val="20"/>
      <w:lang w:eastAsia="en-GB"/>
    </w:rPr>
  </w:style>
  <w:style w:type="character" w:styleId="FollowedHyperlink">
    <w:name w:val="FollowedHyperlink"/>
    <w:rsid w:val="007A509E"/>
    <w:rPr>
      <w:color w:val="800080"/>
      <w:u w:val="single"/>
    </w:rPr>
  </w:style>
  <w:style w:type="paragraph" w:styleId="TOC1">
    <w:name w:val="toc 1"/>
    <w:basedOn w:val="Normal"/>
    <w:next w:val="Normal"/>
    <w:autoRedefine/>
    <w:semiHidden/>
    <w:rsid w:val="007A509E"/>
    <w:pPr>
      <w:overflowPunct/>
      <w:autoSpaceDE/>
      <w:autoSpaceDN/>
      <w:adjustRightInd/>
      <w:jc w:val="left"/>
      <w:textAlignment w:val="auto"/>
    </w:pPr>
    <w:rPr>
      <w:szCs w:val="22"/>
      <w:lang w:eastAsia="en-GB"/>
    </w:rPr>
  </w:style>
  <w:style w:type="paragraph" w:styleId="TOC2">
    <w:name w:val="toc 2"/>
    <w:basedOn w:val="Normal"/>
    <w:next w:val="Normal"/>
    <w:autoRedefine/>
    <w:semiHidden/>
    <w:rsid w:val="007A509E"/>
    <w:pPr>
      <w:overflowPunct/>
      <w:autoSpaceDE/>
      <w:autoSpaceDN/>
      <w:adjustRightInd/>
      <w:ind w:left="240"/>
      <w:jc w:val="left"/>
      <w:textAlignment w:val="auto"/>
    </w:pPr>
    <w:rPr>
      <w:szCs w:val="22"/>
      <w:lang w:eastAsia="en-GB"/>
    </w:rPr>
  </w:style>
  <w:style w:type="paragraph" w:styleId="TOC3">
    <w:name w:val="toc 3"/>
    <w:basedOn w:val="Normal"/>
    <w:next w:val="Normal"/>
    <w:autoRedefine/>
    <w:semiHidden/>
    <w:rsid w:val="007A509E"/>
    <w:pPr>
      <w:overflowPunct/>
      <w:autoSpaceDE/>
      <w:autoSpaceDN/>
      <w:adjustRightInd/>
      <w:ind w:left="480"/>
      <w:jc w:val="left"/>
      <w:textAlignment w:val="auto"/>
    </w:pPr>
    <w:rPr>
      <w:szCs w:val="22"/>
      <w:lang w:eastAsia="en-GB"/>
    </w:rPr>
  </w:style>
  <w:style w:type="paragraph" w:styleId="TOC4">
    <w:name w:val="toc 4"/>
    <w:basedOn w:val="Normal"/>
    <w:next w:val="Normal"/>
    <w:autoRedefine/>
    <w:semiHidden/>
    <w:rsid w:val="007A509E"/>
    <w:pPr>
      <w:overflowPunct/>
      <w:autoSpaceDE/>
      <w:autoSpaceDN/>
      <w:adjustRightInd/>
      <w:ind w:left="720"/>
      <w:jc w:val="left"/>
      <w:textAlignment w:val="auto"/>
    </w:pPr>
    <w:rPr>
      <w:szCs w:val="22"/>
      <w:lang w:eastAsia="en-GB"/>
    </w:rPr>
  </w:style>
  <w:style w:type="paragraph" w:styleId="TOC5">
    <w:name w:val="toc 5"/>
    <w:basedOn w:val="Normal"/>
    <w:next w:val="Normal"/>
    <w:autoRedefine/>
    <w:semiHidden/>
    <w:rsid w:val="007A509E"/>
    <w:pPr>
      <w:overflowPunct/>
      <w:autoSpaceDE/>
      <w:autoSpaceDN/>
      <w:adjustRightInd/>
      <w:ind w:left="960"/>
      <w:jc w:val="left"/>
      <w:textAlignment w:val="auto"/>
    </w:pPr>
    <w:rPr>
      <w:szCs w:val="22"/>
      <w:lang w:eastAsia="en-GB"/>
    </w:rPr>
  </w:style>
  <w:style w:type="paragraph" w:styleId="TOC6">
    <w:name w:val="toc 6"/>
    <w:basedOn w:val="Normal"/>
    <w:next w:val="Normal"/>
    <w:autoRedefine/>
    <w:semiHidden/>
    <w:rsid w:val="007A509E"/>
    <w:pPr>
      <w:overflowPunct/>
      <w:autoSpaceDE/>
      <w:autoSpaceDN/>
      <w:adjustRightInd/>
      <w:ind w:left="1200"/>
      <w:jc w:val="left"/>
      <w:textAlignment w:val="auto"/>
    </w:pPr>
    <w:rPr>
      <w:szCs w:val="22"/>
      <w:lang w:eastAsia="en-GB"/>
    </w:rPr>
  </w:style>
  <w:style w:type="paragraph" w:styleId="TOC7">
    <w:name w:val="toc 7"/>
    <w:basedOn w:val="Normal"/>
    <w:next w:val="Normal"/>
    <w:autoRedefine/>
    <w:semiHidden/>
    <w:rsid w:val="007A509E"/>
    <w:pPr>
      <w:overflowPunct/>
      <w:autoSpaceDE/>
      <w:autoSpaceDN/>
      <w:adjustRightInd/>
      <w:ind w:left="1440"/>
      <w:jc w:val="left"/>
      <w:textAlignment w:val="auto"/>
    </w:pPr>
    <w:rPr>
      <w:szCs w:val="22"/>
      <w:lang w:eastAsia="en-GB"/>
    </w:rPr>
  </w:style>
  <w:style w:type="paragraph" w:styleId="TOC8">
    <w:name w:val="toc 8"/>
    <w:basedOn w:val="Normal"/>
    <w:next w:val="Normal"/>
    <w:autoRedefine/>
    <w:semiHidden/>
    <w:rsid w:val="007A509E"/>
    <w:pPr>
      <w:overflowPunct/>
      <w:autoSpaceDE/>
      <w:autoSpaceDN/>
      <w:adjustRightInd/>
      <w:ind w:left="1680"/>
      <w:jc w:val="left"/>
      <w:textAlignment w:val="auto"/>
    </w:pPr>
    <w:rPr>
      <w:szCs w:val="22"/>
      <w:lang w:eastAsia="en-GB"/>
    </w:rPr>
  </w:style>
  <w:style w:type="paragraph" w:styleId="TOC9">
    <w:name w:val="toc 9"/>
    <w:basedOn w:val="Normal"/>
    <w:next w:val="Normal"/>
    <w:autoRedefine/>
    <w:semiHidden/>
    <w:rsid w:val="007A509E"/>
    <w:pPr>
      <w:overflowPunct/>
      <w:autoSpaceDE/>
      <w:autoSpaceDN/>
      <w:adjustRightInd/>
      <w:ind w:left="1920"/>
      <w:jc w:val="left"/>
      <w:textAlignment w:val="auto"/>
    </w:pPr>
    <w:rPr>
      <w:szCs w:val="22"/>
      <w:lang w:eastAsia="en-GB"/>
    </w:rPr>
  </w:style>
  <w:style w:type="character" w:styleId="PageNumber">
    <w:name w:val="page number"/>
    <w:basedOn w:val="DefaultParagraphFont"/>
    <w:rsid w:val="007A509E"/>
  </w:style>
  <w:style w:type="table" w:styleId="TableGrid">
    <w:name w:val="Table Grid"/>
    <w:basedOn w:val="TableNormal"/>
    <w:rsid w:val="007A509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rsid w:val="007A509E"/>
    <w:rPr>
      <w:b/>
      <w:bCs/>
    </w:rPr>
  </w:style>
  <w:style w:type="character" w:customStyle="1" w:styleId="CommentSubjectChar">
    <w:name w:val="Comment Subject Char"/>
    <w:basedOn w:val="CommentTextChar"/>
    <w:link w:val="CommentSubject"/>
    <w:semiHidden/>
    <w:rsid w:val="007A509E"/>
    <w:rPr>
      <w:rFonts w:ascii="Arial" w:eastAsia="Times New Roman" w:hAnsi="Arial" w:cs="Times New Roman"/>
      <w:b/>
      <w:bCs/>
      <w:sz w:val="20"/>
      <w:szCs w:val="20"/>
      <w:lang w:eastAsia="en-GB"/>
    </w:rPr>
  </w:style>
  <w:style w:type="character" w:customStyle="1" w:styleId="legds2">
    <w:name w:val="legds2"/>
    <w:rsid w:val="007A509E"/>
    <w:rPr>
      <w:vanish w:val="0"/>
      <w:webHidden w:val="0"/>
      <w:specVanish w:val="0"/>
    </w:rPr>
  </w:style>
  <w:style w:type="character" w:styleId="UnresolvedMention">
    <w:name w:val="Unresolved Mention"/>
    <w:basedOn w:val="DefaultParagraphFont"/>
    <w:uiPriority w:val="99"/>
    <w:semiHidden/>
    <w:unhideWhenUsed/>
    <w:rsid w:val="00DE5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783351">
      <w:bodyDiv w:val="1"/>
      <w:marLeft w:val="0"/>
      <w:marRight w:val="0"/>
      <w:marTop w:val="0"/>
      <w:marBottom w:val="0"/>
      <w:divBdr>
        <w:top w:val="none" w:sz="0" w:space="0" w:color="auto"/>
        <w:left w:val="none" w:sz="0" w:space="0" w:color="auto"/>
        <w:bottom w:val="none" w:sz="0" w:space="0" w:color="auto"/>
        <w:right w:val="none" w:sz="0" w:space="0" w:color="auto"/>
      </w:divBdr>
      <w:divsChild>
        <w:div w:id="1331637897">
          <w:marLeft w:val="0"/>
          <w:marRight w:val="0"/>
          <w:marTop w:val="0"/>
          <w:marBottom w:val="690"/>
          <w:divBdr>
            <w:top w:val="none" w:sz="0" w:space="0" w:color="auto"/>
            <w:left w:val="none" w:sz="0" w:space="0" w:color="auto"/>
            <w:bottom w:val="none" w:sz="0" w:space="0" w:color="auto"/>
            <w:right w:val="none" w:sz="0" w:space="0" w:color="auto"/>
          </w:divBdr>
          <w:divsChild>
            <w:div w:id="1633556467">
              <w:marLeft w:val="0"/>
              <w:marRight w:val="0"/>
              <w:marTop w:val="0"/>
              <w:marBottom w:val="0"/>
              <w:divBdr>
                <w:top w:val="none" w:sz="0" w:space="0" w:color="auto"/>
                <w:left w:val="none" w:sz="0" w:space="0" w:color="auto"/>
                <w:bottom w:val="none" w:sz="0" w:space="0" w:color="auto"/>
                <w:right w:val="none" w:sz="0" w:space="0" w:color="auto"/>
              </w:divBdr>
              <w:divsChild>
                <w:div w:id="120818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030635">
          <w:marLeft w:val="0"/>
          <w:marRight w:val="0"/>
          <w:marTop w:val="0"/>
          <w:marBottom w:val="0"/>
          <w:divBdr>
            <w:top w:val="none" w:sz="0" w:space="0" w:color="auto"/>
            <w:left w:val="none" w:sz="0" w:space="0" w:color="auto"/>
            <w:bottom w:val="none" w:sz="0" w:space="0" w:color="auto"/>
            <w:right w:val="none" w:sz="0" w:space="0" w:color="auto"/>
          </w:divBdr>
          <w:divsChild>
            <w:div w:id="179396873">
              <w:marLeft w:val="0"/>
              <w:marRight w:val="0"/>
              <w:marTop w:val="0"/>
              <w:marBottom w:val="0"/>
              <w:divBdr>
                <w:top w:val="none" w:sz="0" w:space="0" w:color="auto"/>
                <w:left w:val="none" w:sz="0" w:space="0" w:color="auto"/>
                <w:bottom w:val="none" w:sz="0" w:space="0" w:color="auto"/>
                <w:right w:val="none" w:sz="0" w:space="0" w:color="auto"/>
              </w:divBdr>
              <w:divsChild>
                <w:div w:id="15963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555755">
      <w:bodyDiv w:val="1"/>
      <w:marLeft w:val="0"/>
      <w:marRight w:val="0"/>
      <w:marTop w:val="0"/>
      <w:marBottom w:val="0"/>
      <w:divBdr>
        <w:top w:val="none" w:sz="0" w:space="0" w:color="auto"/>
        <w:left w:val="none" w:sz="0" w:space="0" w:color="auto"/>
        <w:bottom w:val="none" w:sz="0" w:space="0" w:color="auto"/>
        <w:right w:val="none" w:sz="0" w:space="0" w:color="auto"/>
      </w:divBdr>
    </w:div>
    <w:div w:id="1016807449">
      <w:bodyDiv w:val="1"/>
      <w:marLeft w:val="0"/>
      <w:marRight w:val="0"/>
      <w:marTop w:val="0"/>
      <w:marBottom w:val="0"/>
      <w:divBdr>
        <w:top w:val="none" w:sz="0" w:space="0" w:color="auto"/>
        <w:left w:val="none" w:sz="0" w:space="0" w:color="auto"/>
        <w:bottom w:val="none" w:sz="0" w:space="0" w:color="auto"/>
        <w:right w:val="none" w:sz="0" w:space="0" w:color="auto"/>
      </w:divBdr>
    </w:div>
    <w:div w:id="1449395804">
      <w:bodyDiv w:val="1"/>
      <w:marLeft w:val="0"/>
      <w:marRight w:val="0"/>
      <w:marTop w:val="0"/>
      <w:marBottom w:val="0"/>
      <w:divBdr>
        <w:top w:val="none" w:sz="0" w:space="0" w:color="auto"/>
        <w:left w:val="none" w:sz="0" w:space="0" w:color="auto"/>
        <w:bottom w:val="none" w:sz="0" w:space="0" w:color="auto"/>
        <w:right w:val="none" w:sz="0" w:space="0" w:color="auto"/>
      </w:divBdr>
    </w:div>
    <w:div w:id="1454013635">
      <w:bodyDiv w:val="1"/>
      <w:marLeft w:val="0"/>
      <w:marRight w:val="0"/>
      <w:marTop w:val="0"/>
      <w:marBottom w:val="0"/>
      <w:divBdr>
        <w:top w:val="none" w:sz="0" w:space="0" w:color="auto"/>
        <w:left w:val="none" w:sz="0" w:space="0" w:color="auto"/>
        <w:bottom w:val="none" w:sz="0" w:space="0" w:color="auto"/>
        <w:right w:val="none" w:sz="0" w:space="0" w:color="auto"/>
      </w:divBdr>
    </w:div>
    <w:div w:id="1472602094">
      <w:bodyDiv w:val="1"/>
      <w:marLeft w:val="0"/>
      <w:marRight w:val="0"/>
      <w:marTop w:val="0"/>
      <w:marBottom w:val="0"/>
      <w:divBdr>
        <w:top w:val="none" w:sz="0" w:space="0" w:color="auto"/>
        <w:left w:val="none" w:sz="0" w:space="0" w:color="auto"/>
        <w:bottom w:val="none" w:sz="0" w:space="0" w:color="auto"/>
        <w:right w:val="none" w:sz="0" w:space="0" w:color="auto"/>
      </w:divBdr>
    </w:div>
    <w:div w:id="166096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hg.co.uk/" TargetMode="External"/><Relationship Id="rId13" Type="http://schemas.openxmlformats.org/officeDocument/2006/relationships/footer" Target="footer2.xml"/><Relationship Id="rId18" Type="http://schemas.openxmlformats.org/officeDocument/2006/relationships/hyperlink" Target="mailto:procurement@bchg.co.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procurement@bchg.co.uk" TargetMode="External"/><Relationship Id="rId2" Type="http://schemas.openxmlformats.org/officeDocument/2006/relationships/numbering" Target="numbering.xml"/><Relationship Id="rId16" Type="http://schemas.openxmlformats.org/officeDocument/2006/relationships/hyperlink" Target="http://www.bchg.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mailto:procurement@bchg.co.u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E7F12-EEDF-4B00-92AF-E7A2CEEEC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7</Pages>
  <Words>1452</Words>
  <Characters>8281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Gibson</dc:creator>
  <cp:keywords/>
  <dc:description/>
  <cp:lastModifiedBy>Tash Kaur</cp:lastModifiedBy>
  <cp:revision>119</cp:revision>
  <dcterms:created xsi:type="dcterms:W3CDTF">2018-03-08T10:13:00Z</dcterms:created>
  <dcterms:modified xsi:type="dcterms:W3CDTF">2022-07-05T09:32:00Z</dcterms:modified>
</cp:coreProperties>
</file>