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D525" w14:textId="6B6934D9" w:rsidR="00E30E94" w:rsidRPr="00E30E94" w:rsidRDefault="00E30E94" w:rsidP="00E30E94">
      <w:pPr>
        <w:spacing w:after="0" w:line="360" w:lineRule="auto"/>
        <w:jc w:val="both"/>
      </w:pPr>
    </w:p>
    <w:p w14:paraId="7D89A229" w14:textId="77777777" w:rsidR="00E30E94" w:rsidRPr="00E30E94" w:rsidRDefault="00E30E94" w:rsidP="00E30E94">
      <w:pPr>
        <w:spacing w:after="0" w:line="360" w:lineRule="auto"/>
        <w:jc w:val="both"/>
      </w:pPr>
    </w:p>
    <w:p w14:paraId="241F082A" w14:textId="77777777" w:rsidR="00E30E94" w:rsidRPr="00E30E94" w:rsidRDefault="00E30E94" w:rsidP="00E30E94">
      <w:pPr>
        <w:spacing w:after="0" w:line="360" w:lineRule="auto"/>
        <w:jc w:val="both"/>
        <w:rPr>
          <w:b/>
          <w:bCs/>
        </w:rPr>
      </w:pPr>
    </w:p>
    <w:p w14:paraId="691F6D05" w14:textId="77777777" w:rsidR="00E30E94" w:rsidRPr="00E30E94" w:rsidRDefault="00E30E94" w:rsidP="00E30E94">
      <w:pPr>
        <w:spacing w:after="0" w:line="360" w:lineRule="auto"/>
        <w:jc w:val="center"/>
        <w:rPr>
          <w:b/>
        </w:rPr>
      </w:pPr>
    </w:p>
    <w:p w14:paraId="75A65293" w14:textId="77777777" w:rsidR="00E30E94" w:rsidRPr="00E30E94" w:rsidRDefault="00E30E94" w:rsidP="00E30E94">
      <w:pPr>
        <w:spacing w:after="0" w:line="360" w:lineRule="auto"/>
        <w:jc w:val="center"/>
        <w:rPr>
          <w:b/>
        </w:rPr>
      </w:pPr>
    </w:p>
    <w:p w14:paraId="08BAC89E" w14:textId="77777777" w:rsidR="00E30E94" w:rsidRPr="00E30E94" w:rsidRDefault="00E30E94" w:rsidP="00E30E94">
      <w:pPr>
        <w:spacing w:after="0" w:line="360" w:lineRule="auto"/>
        <w:jc w:val="center"/>
        <w:rPr>
          <w:b/>
        </w:rPr>
      </w:pPr>
    </w:p>
    <w:p w14:paraId="00AF0894" w14:textId="4C5B91E5" w:rsidR="00E30E94" w:rsidRPr="003E5AB1" w:rsidRDefault="00880603" w:rsidP="00E30E94">
      <w:pPr>
        <w:spacing w:after="0" w:line="360" w:lineRule="auto"/>
        <w:jc w:val="center"/>
        <w:rPr>
          <w:b/>
          <w:sz w:val="32"/>
        </w:rPr>
      </w:pPr>
      <w:r>
        <w:rPr>
          <w:b/>
          <w:sz w:val="32"/>
        </w:rPr>
        <w:t>National Highways</w:t>
      </w:r>
      <w:r w:rsidR="00E30E94" w:rsidRPr="003E5AB1">
        <w:rPr>
          <w:b/>
          <w:sz w:val="32"/>
        </w:rPr>
        <w:t xml:space="preserve"> Limited</w:t>
      </w:r>
    </w:p>
    <w:p w14:paraId="55E8CB90" w14:textId="77777777" w:rsidR="00E30E94" w:rsidRPr="003E5AB1" w:rsidRDefault="00E30E94" w:rsidP="00E30E94">
      <w:pPr>
        <w:spacing w:after="0" w:line="360" w:lineRule="auto"/>
        <w:jc w:val="center"/>
        <w:rPr>
          <w:b/>
          <w:sz w:val="32"/>
        </w:rPr>
      </w:pPr>
    </w:p>
    <w:p w14:paraId="5ED63D30" w14:textId="3DE5DD39" w:rsidR="00E30E94" w:rsidRPr="003E5AB1" w:rsidRDefault="00745960" w:rsidP="00E30E94">
      <w:pPr>
        <w:spacing w:after="0" w:line="360" w:lineRule="auto"/>
        <w:jc w:val="center"/>
        <w:rPr>
          <w:b/>
          <w:sz w:val="32"/>
        </w:rPr>
      </w:pPr>
      <w:r>
        <w:rPr>
          <w:b/>
          <w:sz w:val="32"/>
        </w:rPr>
        <w:t>Mobile Exhibition Vehicle &amp; Ancillary Services 2025-28</w:t>
      </w:r>
    </w:p>
    <w:p w14:paraId="5BF632A0" w14:textId="77777777" w:rsidR="00E30E94" w:rsidRPr="003E5AB1" w:rsidRDefault="00E30E94" w:rsidP="00E30E94">
      <w:pPr>
        <w:spacing w:after="0" w:line="360" w:lineRule="auto"/>
        <w:jc w:val="center"/>
        <w:rPr>
          <w:b/>
          <w:sz w:val="32"/>
        </w:rPr>
      </w:pPr>
    </w:p>
    <w:p w14:paraId="0F011C50" w14:textId="119A2B32" w:rsidR="00E30E94" w:rsidRPr="00745960" w:rsidRDefault="00745960" w:rsidP="00E30E94">
      <w:pPr>
        <w:spacing w:after="0" w:line="240" w:lineRule="auto"/>
        <w:jc w:val="center"/>
        <w:rPr>
          <w:rFonts w:eastAsia="Times New Roman"/>
          <w:b/>
          <w:bCs/>
          <w:sz w:val="32"/>
          <w:highlight w:val="yellow"/>
        </w:rPr>
      </w:pPr>
      <w:r w:rsidRPr="00745960">
        <w:rPr>
          <w:rFonts w:eastAsia="Times New Roman"/>
          <w:b/>
          <w:bCs/>
          <w:sz w:val="32"/>
        </w:rPr>
        <w:t>Request for Quotation</w:t>
      </w:r>
    </w:p>
    <w:p w14:paraId="38A7EA07" w14:textId="77777777" w:rsidR="00E30E94" w:rsidRPr="00745960" w:rsidRDefault="00E30E94" w:rsidP="00E30E94">
      <w:pPr>
        <w:spacing w:after="0" w:line="240" w:lineRule="auto"/>
        <w:jc w:val="center"/>
        <w:rPr>
          <w:rFonts w:eastAsia="Times New Roman"/>
          <w:b/>
          <w:bCs/>
          <w:sz w:val="32"/>
          <w:highlight w:val="yellow"/>
        </w:rPr>
      </w:pPr>
    </w:p>
    <w:p w14:paraId="0FB33904" w14:textId="36649D83" w:rsidR="00CA6B0F" w:rsidRPr="00745960" w:rsidRDefault="00E30E94" w:rsidP="00CA6B0F">
      <w:pPr>
        <w:spacing w:after="0" w:line="240" w:lineRule="auto"/>
        <w:jc w:val="center"/>
        <w:rPr>
          <w:rFonts w:eastAsia="Times New Roman"/>
          <w:b/>
          <w:bCs/>
          <w:sz w:val="32"/>
        </w:rPr>
      </w:pPr>
      <w:r w:rsidRPr="00745960">
        <w:rPr>
          <w:rFonts w:eastAsia="Times New Roman"/>
          <w:b/>
          <w:bCs/>
          <w:sz w:val="32"/>
        </w:rPr>
        <w:t>A</w:t>
      </w:r>
      <w:r w:rsidR="00745960" w:rsidRPr="00745960">
        <w:rPr>
          <w:rFonts w:eastAsia="Times New Roman"/>
          <w:b/>
          <w:bCs/>
          <w:sz w:val="32"/>
        </w:rPr>
        <w:t>ppendix B</w:t>
      </w:r>
      <w:r w:rsidRPr="00745960">
        <w:rPr>
          <w:rFonts w:eastAsia="Times New Roman"/>
          <w:b/>
          <w:bCs/>
          <w:sz w:val="32"/>
        </w:rPr>
        <w:t>: Selection Questionnaire</w:t>
      </w:r>
    </w:p>
    <w:p w14:paraId="0381E333" w14:textId="77777777" w:rsidR="00CA6B0F" w:rsidRPr="007E2276" w:rsidRDefault="00CA6B0F" w:rsidP="00CA6B0F">
      <w:pPr>
        <w:spacing w:after="0" w:line="240" w:lineRule="auto"/>
        <w:jc w:val="center"/>
        <w:rPr>
          <w:rFonts w:eastAsia="Times New Roman"/>
          <w:b/>
          <w:bCs/>
          <w:color w:val="00B0F0"/>
          <w:sz w:val="32"/>
          <w:highlight w:val="yellow"/>
        </w:rPr>
      </w:pPr>
    </w:p>
    <w:p w14:paraId="5512EE7C" w14:textId="5254009C" w:rsidR="00233751" w:rsidRDefault="00233751" w:rsidP="00CA6B0F">
      <w:pPr>
        <w:spacing w:after="0" w:line="240" w:lineRule="auto"/>
        <w:jc w:val="center"/>
        <w:rPr>
          <w:rFonts w:eastAsia="Times New Roman"/>
          <w:b/>
          <w:bCs/>
          <w:sz w:val="32"/>
        </w:rPr>
      </w:pPr>
    </w:p>
    <w:p w14:paraId="7BA83A48" w14:textId="7FD0E5A5" w:rsidR="00233751" w:rsidRDefault="00233751" w:rsidP="00CA6B0F">
      <w:pPr>
        <w:spacing w:after="0" w:line="240" w:lineRule="auto"/>
        <w:jc w:val="center"/>
        <w:rPr>
          <w:rFonts w:eastAsia="Times New Roman"/>
          <w:b/>
          <w:bCs/>
          <w:sz w:val="32"/>
        </w:rPr>
      </w:pPr>
    </w:p>
    <w:p w14:paraId="0C06F723" w14:textId="0243A780" w:rsidR="00233751" w:rsidRDefault="00233751" w:rsidP="00CA6B0F">
      <w:pPr>
        <w:spacing w:after="0" w:line="240" w:lineRule="auto"/>
        <w:jc w:val="center"/>
        <w:rPr>
          <w:rFonts w:eastAsia="Times New Roman"/>
          <w:b/>
          <w:bCs/>
          <w:sz w:val="32"/>
        </w:rPr>
      </w:pPr>
    </w:p>
    <w:p w14:paraId="787D8C4C" w14:textId="037C45AA" w:rsidR="00233751" w:rsidRDefault="00233751" w:rsidP="00CA6B0F">
      <w:pPr>
        <w:spacing w:after="0" w:line="240" w:lineRule="auto"/>
        <w:jc w:val="center"/>
        <w:rPr>
          <w:rFonts w:eastAsia="Times New Roman"/>
          <w:b/>
          <w:bCs/>
          <w:sz w:val="32"/>
        </w:rPr>
      </w:pPr>
    </w:p>
    <w:p w14:paraId="51892D26" w14:textId="1695F2F5" w:rsidR="00233751" w:rsidRDefault="00233751" w:rsidP="00CA6B0F">
      <w:pPr>
        <w:spacing w:after="0" w:line="240" w:lineRule="auto"/>
        <w:jc w:val="center"/>
        <w:rPr>
          <w:rFonts w:eastAsia="Times New Roman"/>
          <w:b/>
          <w:bCs/>
          <w:sz w:val="32"/>
        </w:rPr>
      </w:pPr>
    </w:p>
    <w:p w14:paraId="119666EA" w14:textId="51F6E48A" w:rsidR="00233751" w:rsidRDefault="00233751" w:rsidP="00CA6B0F">
      <w:pPr>
        <w:spacing w:after="0" w:line="240" w:lineRule="auto"/>
        <w:jc w:val="center"/>
        <w:rPr>
          <w:rFonts w:eastAsia="Times New Roman"/>
          <w:b/>
          <w:bCs/>
          <w:sz w:val="32"/>
        </w:rPr>
      </w:pPr>
    </w:p>
    <w:p w14:paraId="07AA718E" w14:textId="30D30BE2" w:rsidR="00233751" w:rsidRDefault="00233751" w:rsidP="00CA6B0F">
      <w:pPr>
        <w:spacing w:after="0" w:line="240" w:lineRule="auto"/>
        <w:jc w:val="center"/>
        <w:rPr>
          <w:rFonts w:eastAsia="Times New Roman"/>
          <w:b/>
          <w:bCs/>
          <w:sz w:val="32"/>
        </w:rPr>
      </w:pPr>
    </w:p>
    <w:p w14:paraId="2B7BB8E4" w14:textId="4470C9DC" w:rsidR="00233751" w:rsidRDefault="00233751" w:rsidP="00CA6B0F">
      <w:pPr>
        <w:spacing w:after="0" w:line="240" w:lineRule="auto"/>
        <w:jc w:val="center"/>
        <w:rPr>
          <w:rFonts w:eastAsia="Times New Roman"/>
          <w:b/>
          <w:bCs/>
          <w:sz w:val="32"/>
        </w:rPr>
      </w:pPr>
    </w:p>
    <w:p w14:paraId="35FCDE41" w14:textId="40E73B94" w:rsidR="00233751" w:rsidRDefault="00233751" w:rsidP="00CA6B0F">
      <w:pPr>
        <w:spacing w:after="0" w:line="240" w:lineRule="auto"/>
        <w:jc w:val="center"/>
        <w:rPr>
          <w:rFonts w:eastAsia="Times New Roman"/>
          <w:b/>
          <w:bCs/>
          <w:sz w:val="32"/>
        </w:rPr>
      </w:pPr>
    </w:p>
    <w:p w14:paraId="01E5800D" w14:textId="77777777" w:rsidR="00233751" w:rsidRDefault="00233751" w:rsidP="00CA6B0F">
      <w:pPr>
        <w:spacing w:after="0" w:line="240" w:lineRule="auto"/>
        <w:jc w:val="center"/>
        <w:rPr>
          <w:rFonts w:eastAsia="Times New Roman"/>
          <w:b/>
          <w:bCs/>
          <w:sz w:val="32"/>
        </w:rPr>
      </w:pPr>
    </w:p>
    <w:p w14:paraId="00DA78C9" w14:textId="77777777" w:rsidR="008C5F6E" w:rsidRPr="003E5AB1" w:rsidRDefault="008C5F6E" w:rsidP="00CA6B0F">
      <w:pPr>
        <w:spacing w:after="0" w:line="240" w:lineRule="auto"/>
        <w:jc w:val="center"/>
        <w:rPr>
          <w:rFonts w:eastAsia="Times New Roman"/>
          <w:b/>
          <w:bCs/>
          <w:sz w:val="32"/>
        </w:rPr>
      </w:pPr>
    </w:p>
    <w:p w14:paraId="05EB0B8C" w14:textId="77777777" w:rsidR="00E30E94" w:rsidRPr="00E30E94" w:rsidRDefault="00E30E94" w:rsidP="00E30E94">
      <w:pPr>
        <w:spacing w:after="0" w:line="240" w:lineRule="auto"/>
        <w:jc w:val="center"/>
        <w:rPr>
          <w:b/>
          <w:bCs/>
        </w:rPr>
      </w:pPr>
    </w:p>
    <w:p w14:paraId="5A724FC8" w14:textId="77777777" w:rsidR="00E30E94" w:rsidRPr="00BE6538" w:rsidRDefault="00E30E94" w:rsidP="00E30E94">
      <w:pPr>
        <w:rPr>
          <w:b/>
          <w:bCs/>
          <w:iCs/>
        </w:rPr>
      </w:pPr>
      <w:r w:rsidRPr="00BE6538">
        <w:rPr>
          <w:b/>
          <w:bCs/>
          <w:iCs/>
        </w:rPr>
        <w:br w:type="page"/>
      </w:r>
    </w:p>
    <w:p w14:paraId="5CEC9276" w14:textId="52D3740A" w:rsidR="00E30E94" w:rsidRPr="00E30E94" w:rsidRDefault="00A7225E" w:rsidP="0053006C">
      <w:pPr>
        <w:pStyle w:val="Heading1"/>
        <w:spacing w:after="240" w:line="360" w:lineRule="auto"/>
        <w:ind w:left="709" w:hanging="709"/>
      </w:pPr>
      <w:bookmarkStart w:id="0" w:name="_Toc451246649"/>
      <w:bookmarkStart w:id="1" w:name="_Toc451246738"/>
      <w:bookmarkStart w:id="2" w:name="_Toc451247763"/>
      <w:bookmarkStart w:id="3" w:name="_Toc451247857"/>
      <w:bookmarkStart w:id="4" w:name="_Toc451248064"/>
      <w:bookmarkStart w:id="5" w:name="_Toc451248192"/>
      <w:bookmarkStart w:id="6" w:name="_Toc451248748"/>
      <w:bookmarkStart w:id="7" w:name="_Toc451246650"/>
      <w:bookmarkStart w:id="8" w:name="_Toc451246739"/>
      <w:bookmarkStart w:id="9" w:name="_Toc451247764"/>
      <w:bookmarkStart w:id="10" w:name="_Toc451247858"/>
      <w:bookmarkStart w:id="11" w:name="_Toc451248065"/>
      <w:bookmarkStart w:id="12" w:name="_Toc451248193"/>
      <w:bookmarkStart w:id="13" w:name="_Toc451248749"/>
      <w:bookmarkStart w:id="14" w:name="_Toc451246651"/>
      <w:bookmarkStart w:id="15" w:name="_Toc451246740"/>
      <w:bookmarkStart w:id="16" w:name="_Toc451247765"/>
      <w:bookmarkStart w:id="17" w:name="_Toc451247859"/>
      <w:bookmarkStart w:id="18" w:name="_Toc451248066"/>
      <w:bookmarkStart w:id="19" w:name="_Toc451248194"/>
      <w:bookmarkStart w:id="20" w:name="_Toc451248750"/>
      <w:bookmarkStart w:id="21" w:name="_Toc451246652"/>
      <w:bookmarkStart w:id="22" w:name="_Toc451246741"/>
      <w:bookmarkStart w:id="23" w:name="_Toc451247766"/>
      <w:bookmarkStart w:id="24" w:name="_Toc451247860"/>
      <w:bookmarkStart w:id="25" w:name="_Toc451248067"/>
      <w:bookmarkStart w:id="26" w:name="_Toc451248195"/>
      <w:bookmarkStart w:id="27" w:name="_Toc451248751"/>
      <w:bookmarkStart w:id="28" w:name="_Toc451246653"/>
      <w:bookmarkStart w:id="29" w:name="_Toc451246742"/>
      <w:bookmarkStart w:id="30" w:name="_Toc451247767"/>
      <w:bookmarkStart w:id="31" w:name="_Toc451247861"/>
      <w:bookmarkStart w:id="32" w:name="_Toc451248068"/>
      <w:bookmarkStart w:id="33" w:name="_Toc451248196"/>
      <w:bookmarkStart w:id="34" w:name="_Toc451248752"/>
      <w:bookmarkStart w:id="35" w:name="_Toc451246654"/>
      <w:bookmarkStart w:id="36" w:name="_Toc451246743"/>
      <w:bookmarkStart w:id="37" w:name="_Toc451247768"/>
      <w:bookmarkStart w:id="38" w:name="_Toc451247862"/>
      <w:bookmarkStart w:id="39" w:name="_Toc451248069"/>
      <w:bookmarkStart w:id="40" w:name="_Toc451248197"/>
      <w:bookmarkStart w:id="41" w:name="_Toc451248753"/>
      <w:bookmarkStart w:id="42" w:name="_Toc451246655"/>
      <w:bookmarkStart w:id="43" w:name="_Toc451246744"/>
      <w:bookmarkStart w:id="44" w:name="_Toc451247769"/>
      <w:bookmarkStart w:id="45" w:name="_Toc451247863"/>
      <w:bookmarkStart w:id="46" w:name="_Toc451248070"/>
      <w:bookmarkStart w:id="47" w:name="_Toc451248198"/>
      <w:bookmarkStart w:id="48" w:name="_Toc451248754"/>
      <w:bookmarkStart w:id="49" w:name="_Toc451246656"/>
      <w:bookmarkStart w:id="50" w:name="_Toc451246745"/>
      <w:bookmarkStart w:id="51" w:name="_Toc451247770"/>
      <w:bookmarkStart w:id="52" w:name="_Toc451247864"/>
      <w:bookmarkStart w:id="53" w:name="_Toc451248071"/>
      <w:bookmarkStart w:id="54" w:name="_Toc451248199"/>
      <w:bookmarkStart w:id="55" w:name="_Toc451248755"/>
      <w:bookmarkStart w:id="56" w:name="_Toc451246657"/>
      <w:bookmarkStart w:id="57" w:name="_Toc451246746"/>
      <w:bookmarkStart w:id="58" w:name="_Toc451247771"/>
      <w:bookmarkStart w:id="59" w:name="_Toc451247865"/>
      <w:bookmarkStart w:id="60" w:name="_Toc451248072"/>
      <w:bookmarkStart w:id="61" w:name="_Toc451248200"/>
      <w:bookmarkStart w:id="62" w:name="_Toc451248756"/>
      <w:bookmarkStart w:id="63" w:name="_Toc451246658"/>
      <w:bookmarkStart w:id="64" w:name="_Toc451246747"/>
      <w:bookmarkStart w:id="65" w:name="_Toc451247772"/>
      <w:bookmarkStart w:id="66" w:name="_Toc451247866"/>
      <w:bookmarkStart w:id="67" w:name="_Toc451248073"/>
      <w:bookmarkStart w:id="68" w:name="_Toc451248201"/>
      <w:bookmarkStart w:id="69" w:name="_Toc451248757"/>
      <w:bookmarkStart w:id="70" w:name="_Toc451246659"/>
      <w:bookmarkStart w:id="71" w:name="_Toc451246748"/>
      <w:bookmarkStart w:id="72" w:name="_Toc451247773"/>
      <w:bookmarkStart w:id="73" w:name="_Toc451247867"/>
      <w:bookmarkStart w:id="74" w:name="_Toc451248074"/>
      <w:bookmarkStart w:id="75" w:name="_Toc451248202"/>
      <w:bookmarkStart w:id="76" w:name="_Toc451248758"/>
      <w:bookmarkStart w:id="77" w:name="_Toc451246660"/>
      <w:bookmarkStart w:id="78" w:name="_Toc451246749"/>
      <w:bookmarkStart w:id="79" w:name="_Toc451247774"/>
      <w:bookmarkStart w:id="80" w:name="_Toc451247868"/>
      <w:bookmarkStart w:id="81" w:name="_Toc451248075"/>
      <w:bookmarkStart w:id="82" w:name="_Toc451248203"/>
      <w:bookmarkStart w:id="83" w:name="_Toc451248759"/>
      <w:bookmarkStart w:id="84" w:name="_Toc451246661"/>
      <w:bookmarkStart w:id="85" w:name="_Toc451246750"/>
      <w:bookmarkStart w:id="86" w:name="_Toc451247775"/>
      <w:bookmarkStart w:id="87" w:name="_Toc451247869"/>
      <w:bookmarkStart w:id="88" w:name="_Toc451248076"/>
      <w:bookmarkStart w:id="89" w:name="_Toc451248204"/>
      <w:bookmarkStart w:id="90" w:name="_Toc451248760"/>
      <w:bookmarkStart w:id="91" w:name="_Toc451246662"/>
      <w:bookmarkStart w:id="92" w:name="_Toc451246751"/>
      <w:bookmarkStart w:id="93" w:name="_Toc451247776"/>
      <w:bookmarkStart w:id="94" w:name="_Toc451247870"/>
      <w:bookmarkStart w:id="95" w:name="_Toc451248077"/>
      <w:bookmarkStart w:id="96" w:name="_Toc451248205"/>
      <w:bookmarkStart w:id="97" w:name="_Toc451248761"/>
      <w:bookmarkStart w:id="98" w:name="_Toc451246665"/>
      <w:bookmarkStart w:id="99" w:name="_Toc451246754"/>
      <w:bookmarkStart w:id="100" w:name="_Toc451247779"/>
      <w:bookmarkStart w:id="101" w:name="_Toc451247873"/>
      <w:bookmarkStart w:id="102" w:name="_Toc451248080"/>
      <w:bookmarkStart w:id="103" w:name="_Toc451248208"/>
      <w:bookmarkStart w:id="104" w:name="_Toc451248764"/>
      <w:bookmarkStart w:id="105" w:name="_Toc451246666"/>
      <w:bookmarkStart w:id="106" w:name="_Toc451246755"/>
      <w:bookmarkStart w:id="107" w:name="_Toc451247780"/>
      <w:bookmarkStart w:id="108" w:name="_Toc451247874"/>
      <w:bookmarkStart w:id="109" w:name="_Toc451248081"/>
      <w:bookmarkStart w:id="110" w:name="_Toc451248209"/>
      <w:bookmarkStart w:id="111" w:name="_Toc451248765"/>
      <w:bookmarkStart w:id="112" w:name="_Toc451246669"/>
      <w:bookmarkStart w:id="113" w:name="_Toc451246758"/>
      <w:bookmarkStart w:id="114" w:name="_Toc451247783"/>
      <w:bookmarkStart w:id="115" w:name="_Toc451247877"/>
      <w:bookmarkStart w:id="116" w:name="_Toc451248084"/>
      <w:bookmarkStart w:id="117" w:name="_Toc451248212"/>
      <w:bookmarkStart w:id="118" w:name="_Toc451248768"/>
      <w:bookmarkStart w:id="119" w:name="_Toc451246675"/>
      <w:bookmarkStart w:id="120" w:name="_Toc451246764"/>
      <w:bookmarkStart w:id="121" w:name="_Toc451247789"/>
      <w:bookmarkStart w:id="122" w:name="_Toc451247883"/>
      <w:bookmarkStart w:id="123" w:name="_Toc451248090"/>
      <w:bookmarkStart w:id="124" w:name="_Toc451248218"/>
      <w:bookmarkStart w:id="125" w:name="_Toc451248774"/>
      <w:bookmarkStart w:id="126" w:name="_Toc451246676"/>
      <w:bookmarkStart w:id="127" w:name="_Toc451246765"/>
      <w:bookmarkStart w:id="128" w:name="_Toc451247790"/>
      <w:bookmarkStart w:id="129" w:name="_Toc451247884"/>
      <w:bookmarkStart w:id="130" w:name="_Toc451248091"/>
      <w:bookmarkStart w:id="131" w:name="_Toc451248219"/>
      <w:bookmarkStart w:id="132" w:name="_Toc451248775"/>
      <w:bookmarkStart w:id="133" w:name="_Toc451246683"/>
      <w:bookmarkStart w:id="134" w:name="_Toc451246772"/>
      <w:bookmarkStart w:id="135" w:name="_Toc451247797"/>
      <w:bookmarkStart w:id="136" w:name="_Toc451247891"/>
      <w:bookmarkStart w:id="137" w:name="_Toc451248098"/>
      <w:bookmarkStart w:id="138" w:name="_Toc451248226"/>
      <w:bookmarkStart w:id="139" w:name="_Toc451248782"/>
      <w:bookmarkStart w:id="140" w:name="_Toc451246685"/>
      <w:bookmarkStart w:id="141" w:name="_Toc451246774"/>
      <w:bookmarkStart w:id="142" w:name="_Toc451247799"/>
      <w:bookmarkStart w:id="143" w:name="_Toc451247893"/>
      <w:bookmarkStart w:id="144" w:name="_Toc451248100"/>
      <w:bookmarkStart w:id="145" w:name="_Toc451248228"/>
      <w:bookmarkStart w:id="146" w:name="_Toc451248784"/>
      <w:bookmarkStart w:id="147" w:name="_Toc451246686"/>
      <w:bookmarkStart w:id="148" w:name="_Toc451246775"/>
      <w:bookmarkStart w:id="149" w:name="_Toc451247800"/>
      <w:bookmarkStart w:id="150" w:name="_Toc451247894"/>
      <w:bookmarkStart w:id="151" w:name="_Toc451248101"/>
      <w:bookmarkStart w:id="152" w:name="_Toc451248229"/>
      <w:bookmarkStart w:id="153" w:name="_Toc451248785"/>
      <w:bookmarkStart w:id="154" w:name="_Toc451246687"/>
      <w:bookmarkStart w:id="155" w:name="_Toc451246776"/>
      <w:bookmarkStart w:id="156" w:name="_Toc451247801"/>
      <w:bookmarkStart w:id="157" w:name="_Toc451247895"/>
      <w:bookmarkStart w:id="158" w:name="_Toc451248102"/>
      <w:bookmarkStart w:id="159" w:name="_Toc451248230"/>
      <w:bookmarkStart w:id="160" w:name="_Toc451248786"/>
      <w:bookmarkStart w:id="161" w:name="_Toc451246688"/>
      <w:bookmarkStart w:id="162" w:name="_Toc451246777"/>
      <w:bookmarkStart w:id="163" w:name="_Toc451247802"/>
      <w:bookmarkStart w:id="164" w:name="_Toc451247896"/>
      <w:bookmarkStart w:id="165" w:name="_Toc451248103"/>
      <w:bookmarkStart w:id="166" w:name="_Toc451248231"/>
      <w:bookmarkStart w:id="167" w:name="_Toc451248787"/>
      <w:bookmarkStart w:id="168" w:name="_Toc451246689"/>
      <w:bookmarkStart w:id="169" w:name="_Toc451246778"/>
      <w:bookmarkStart w:id="170" w:name="_Toc451247803"/>
      <w:bookmarkStart w:id="171" w:name="_Toc451247897"/>
      <w:bookmarkStart w:id="172" w:name="_Toc451248104"/>
      <w:bookmarkStart w:id="173" w:name="_Toc451248232"/>
      <w:bookmarkStart w:id="174" w:name="_Toc451248788"/>
      <w:bookmarkStart w:id="175" w:name="_Toc451246699"/>
      <w:bookmarkStart w:id="176" w:name="_Toc451246788"/>
      <w:bookmarkStart w:id="177" w:name="_Toc451247813"/>
      <w:bookmarkStart w:id="178" w:name="_Toc451247907"/>
      <w:bookmarkStart w:id="179" w:name="_Toc451248114"/>
      <w:bookmarkStart w:id="180" w:name="_Toc451248242"/>
      <w:bookmarkStart w:id="181" w:name="_Toc451248798"/>
      <w:bookmarkStart w:id="182" w:name="_Toc451246700"/>
      <w:bookmarkStart w:id="183" w:name="_Toc451246789"/>
      <w:bookmarkStart w:id="184" w:name="_Toc451247814"/>
      <w:bookmarkStart w:id="185" w:name="_Toc451247908"/>
      <w:bookmarkStart w:id="186" w:name="_Toc451248115"/>
      <w:bookmarkStart w:id="187" w:name="_Toc451248243"/>
      <w:bookmarkStart w:id="188" w:name="_Toc451248799"/>
      <w:bookmarkStart w:id="189" w:name="_Toc451246701"/>
      <w:bookmarkStart w:id="190" w:name="_Toc451246790"/>
      <w:bookmarkStart w:id="191" w:name="_Toc451247815"/>
      <w:bookmarkStart w:id="192" w:name="_Toc451247909"/>
      <w:bookmarkStart w:id="193" w:name="_Toc451248116"/>
      <w:bookmarkStart w:id="194" w:name="_Toc451248244"/>
      <w:bookmarkStart w:id="195" w:name="_Toc451248800"/>
      <w:bookmarkStart w:id="196" w:name="_Toc451246703"/>
      <w:bookmarkStart w:id="197" w:name="_Toc451246792"/>
      <w:bookmarkStart w:id="198" w:name="_Toc451247817"/>
      <w:bookmarkStart w:id="199" w:name="_Toc451247911"/>
      <w:bookmarkStart w:id="200" w:name="_Toc451248118"/>
      <w:bookmarkStart w:id="201" w:name="_Toc451248246"/>
      <w:bookmarkStart w:id="202" w:name="_Toc451248802"/>
      <w:bookmarkStart w:id="203" w:name="_Toc451246704"/>
      <w:bookmarkStart w:id="204" w:name="_Toc451246793"/>
      <w:bookmarkStart w:id="205" w:name="_Toc451247818"/>
      <w:bookmarkStart w:id="206" w:name="_Toc451247912"/>
      <w:bookmarkStart w:id="207" w:name="_Toc451248119"/>
      <w:bookmarkStart w:id="208" w:name="_Toc451248247"/>
      <w:bookmarkStart w:id="209" w:name="_Toc451248803"/>
      <w:bookmarkStart w:id="210" w:name="_Toc451246705"/>
      <w:bookmarkStart w:id="211" w:name="_Toc451246794"/>
      <w:bookmarkStart w:id="212" w:name="_Toc451247819"/>
      <w:bookmarkStart w:id="213" w:name="_Toc451247913"/>
      <w:bookmarkStart w:id="214" w:name="_Toc451248120"/>
      <w:bookmarkStart w:id="215" w:name="_Toc451248248"/>
      <w:bookmarkStart w:id="216" w:name="_Toc451248804"/>
      <w:bookmarkStart w:id="217" w:name="_Toc451246706"/>
      <w:bookmarkStart w:id="218" w:name="_Toc451246795"/>
      <w:bookmarkStart w:id="219" w:name="_Toc451247820"/>
      <w:bookmarkStart w:id="220" w:name="_Toc451247914"/>
      <w:bookmarkStart w:id="221" w:name="_Toc451248121"/>
      <w:bookmarkStart w:id="222" w:name="_Toc451248249"/>
      <w:bookmarkStart w:id="223" w:name="_Toc451248805"/>
      <w:bookmarkStart w:id="224" w:name="_Toc451246708"/>
      <w:bookmarkStart w:id="225" w:name="_Toc451246797"/>
      <w:bookmarkStart w:id="226" w:name="_Toc451247822"/>
      <w:bookmarkStart w:id="227" w:name="_Toc451247916"/>
      <w:bookmarkStart w:id="228" w:name="_Toc451248123"/>
      <w:bookmarkStart w:id="229" w:name="_Toc451248251"/>
      <w:bookmarkStart w:id="230" w:name="_Toc451248807"/>
      <w:bookmarkStart w:id="231" w:name="_Toc451246712"/>
      <w:bookmarkStart w:id="232" w:name="_Toc451246801"/>
      <w:bookmarkStart w:id="233" w:name="_Toc451247826"/>
      <w:bookmarkStart w:id="234" w:name="_Toc451247920"/>
      <w:bookmarkStart w:id="235" w:name="_Toc451248127"/>
      <w:bookmarkStart w:id="236" w:name="_Toc451248255"/>
      <w:bookmarkStart w:id="237" w:name="_Toc451248811"/>
      <w:bookmarkStart w:id="238" w:name="_Toc451246715"/>
      <w:bookmarkStart w:id="239" w:name="_Toc451246804"/>
      <w:bookmarkStart w:id="240" w:name="_Toc451247829"/>
      <w:bookmarkStart w:id="241" w:name="_Toc451247923"/>
      <w:bookmarkStart w:id="242" w:name="_Toc451248130"/>
      <w:bookmarkStart w:id="243" w:name="_Toc451248258"/>
      <w:bookmarkStart w:id="244" w:name="_Toc451248814"/>
      <w:bookmarkStart w:id="245" w:name="_Toc451246716"/>
      <w:bookmarkStart w:id="246" w:name="_Toc451246805"/>
      <w:bookmarkStart w:id="247" w:name="_Toc451247830"/>
      <w:bookmarkStart w:id="248" w:name="_Toc451247924"/>
      <w:bookmarkStart w:id="249" w:name="_Toc451248131"/>
      <w:bookmarkStart w:id="250" w:name="_Toc451248259"/>
      <w:bookmarkStart w:id="251" w:name="_Toc451248815"/>
      <w:bookmarkStart w:id="252" w:name="_Toc451246718"/>
      <w:bookmarkStart w:id="253" w:name="_Toc451246807"/>
      <w:bookmarkStart w:id="254" w:name="_Toc451247832"/>
      <w:bookmarkStart w:id="255" w:name="_Toc451247926"/>
      <w:bookmarkStart w:id="256" w:name="_Toc451248133"/>
      <w:bookmarkStart w:id="257" w:name="_Toc451248261"/>
      <w:bookmarkStart w:id="258" w:name="_Toc451248817"/>
      <w:bookmarkStart w:id="259" w:name="_Toc451246720"/>
      <w:bookmarkStart w:id="260" w:name="_Toc451246809"/>
      <w:bookmarkStart w:id="261" w:name="_Toc451247834"/>
      <w:bookmarkStart w:id="262" w:name="_Toc451247928"/>
      <w:bookmarkStart w:id="263" w:name="_Toc451248135"/>
      <w:bookmarkStart w:id="264" w:name="_Toc451248263"/>
      <w:bookmarkStart w:id="265" w:name="_Toc451248819"/>
      <w:bookmarkStart w:id="266" w:name="_Toc451246721"/>
      <w:bookmarkStart w:id="267" w:name="_Toc451246810"/>
      <w:bookmarkStart w:id="268" w:name="_Toc451247835"/>
      <w:bookmarkStart w:id="269" w:name="_Toc451247929"/>
      <w:bookmarkStart w:id="270" w:name="_Toc451248136"/>
      <w:bookmarkStart w:id="271" w:name="_Toc451248264"/>
      <w:bookmarkStart w:id="272" w:name="_Toc451248820"/>
      <w:bookmarkStart w:id="273" w:name="_Toc451246722"/>
      <w:bookmarkStart w:id="274" w:name="_Toc451246811"/>
      <w:bookmarkStart w:id="275" w:name="_Toc451247836"/>
      <w:bookmarkStart w:id="276" w:name="_Toc451247930"/>
      <w:bookmarkStart w:id="277" w:name="_Toc451248137"/>
      <w:bookmarkStart w:id="278" w:name="_Toc451248265"/>
      <w:bookmarkStart w:id="279" w:name="_Toc451248821"/>
      <w:bookmarkStart w:id="280" w:name="_Toc451246723"/>
      <w:bookmarkStart w:id="281" w:name="_Toc451246812"/>
      <w:bookmarkStart w:id="282" w:name="_Toc451247837"/>
      <w:bookmarkStart w:id="283" w:name="_Toc451247931"/>
      <w:bookmarkStart w:id="284" w:name="_Toc451248138"/>
      <w:bookmarkStart w:id="285" w:name="_Toc451248266"/>
      <w:bookmarkStart w:id="286" w:name="_Toc451248822"/>
      <w:bookmarkStart w:id="287" w:name="_Toc451246724"/>
      <w:bookmarkStart w:id="288" w:name="_Toc451246813"/>
      <w:bookmarkStart w:id="289" w:name="_Toc451247838"/>
      <w:bookmarkStart w:id="290" w:name="_Toc451247932"/>
      <w:bookmarkStart w:id="291" w:name="_Toc451248139"/>
      <w:bookmarkStart w:id="292" w:name="_Toc451248267"/>
      <w:bookmarkStart w:id="293" w:name="_Toc451248823"/>
      <w:bookmarkStart w:id="294" w:name="_Toc451246725"/>
      <w:bookmarkStart w:id="295" w:name="_Toc451246814"/>
      <w:bookmarkStart w:id="296" w:name="_Toc451247839"/>
      <w:bookmarkStart w:id="297" w:name="_Toc451247933"/>
      <w:bookmarkStart w:id="298" w:name="_Toc451248140"/>
      <w:bookmarkStart w:id="299" w:name="_Toc451248268"/>
      <w:bookmarkStart w:id="300" w:name="_Toc451248824"/>
      <w:bookmarkStart w:id="301" w:name="_Toc451246726"/>
      <w:bookmarkStart w:id="302" w:name="_Toc451246815"/>
      <w:bookmarkStart w:id="303" w:name="_Toc451247840"/>
      <w:bookmarkStart w:id="304" w:name="_Toc451247934"/>
      <w:bookmarkStart w:id="305" w:name="_Toc451248141"/>
      <w:bookmarkStart w:id="306" w:name="_Toc451248269"/>
      <w:bookmarkStart w:id="307" w:name="_Toc451248825"/>
      <w:bookmarkStart w:id="308" w:name="_Toc3075681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eastAsia="Arial"/>
        </w:rPr>
        <w:lastRenderedPageBreak/>
        <w:t>INTRODUCTION TO THE SELECTION QUESTIONNAIRE</w:t>
      </w:r>
      <w:r w:rsidR="00E30E94" w:rsidRPr="00E30E94">
        <w:rPr>
          <w:rFonts w:eastAsia="Arial"/>
        </w:rPr>
        <w:t xml:space="preserve"> (SQ)</w:t>
      </w:r>
      <w:bookmarkEnd w:id="308"/>
      <w:r w:rsidR="00E30E94" w:rsidRPr="00E30E94">
        <w:rPr>
          <w:rFonts w:eastAsia="Arial"/>
        </w:rPr>
        <w:t xml:space="preserve"> </w:t>
      </w:r>
    </w:p>
    <w:p w14:paraId="7ABB9879" w14:textId="77777777" w:rsidR="00E30E94" w:rsidRPr="00E30E94" w:rsidRDefault="00E30E94" w:rsidP="0053006C">
      <w:pPr>
        <w:pStyle w:val="Heading2"/>
        <w:spacing w:after="240"/>
        <w:ind w:left="720" w:hanging="720"/>
        <w:rPr>
          <w:rFonts w:eastAsia="Arial"/>
        </w:rPr>
      </w:pPr>
      <w:bookmarkStart w:id="309" w:name="_Hlk43639310"/>
      <w:bookmarkStart w:id="310" w:name="_Toc30756819"/>
      <w:r w:rsidRPr="00E30E94">
        <w:rPr>
          <w:rFonts w:eastAsia="Arial"/>
        </w:rPr>
        <w:t>Definitions</w:t>
      </w:r>
    </w:p>
    <w:p w14:paraId="09D55179" w14:textId="77777777" w:rsidR="00E30E94" w:rsidRPr="0053006C" w:rsidRDefault="00E30E94" w:rsidP="0053006C">
      <w:pPr>
        <w:pStyle w:val="Heading3"/>
        <w:spacing w:before="0" w:after="240"/>
        <w:ind w:left="720" w:hanging="720"/>
        <w:rPr>
          <w:rFonts w:eastAsia="Arial"/>
          <w:sz w:val="22"/>
          <w:szCs w:val="22"/>
        </w:rPr>
      </w:pPr>
      <w:r w:rsidRPr="0053006C">
        <w:rPr>
          <w:rFonts w:eastAsia="Arial"/>
          <w:sz w:val="22"/>
          <w:szCs w:val="22"/>
        </w:rPr>
        <w:t>In this Selection Questionnaire (“SQ”):</w:t>
      </w:r>
    </w:p>
    <w:p w14:paraId="57A337A4" w14:textId="3E247A1B" w:rsidR="00E30E94" w:rsidRPr="00E30E94" w:rsidRDefault="00E30E94" w:rsidP="0053006C">
      <w:pPr>
        <w:pStyle w:val="List4"/>
        <w:spacing w:before="0" w:beforeAutospacing="0" w:after="240" w:afterAutospacing="0"/>
        <w:ind w:left="1077"/>
      </w:pPr>
      <w:r w:rsidRPr="00E30E94">
        <w:t>the “Authority” or “</w:t>
      </w:r>
      <w:r w:rsidR="00880603">
        <w:t>National Highways</w:t>
      </w:r>
      <w:r w:rsidRPr="00E30E94">
        <w:t xml:space="preserve">” means </w:t>
      </w:r>
      <w:r w:rsidR="00880603">
        <w:t>National Highways</w:t>
      </w:r>
      <w:r w:rsidR="00880603" w:rsidRPr="00E30E94">
        <w:t xml:space="preserve"> </w:t>
      </w:r>
      <w:r w:rsidRPr="00E30E94">
        <w:t>Limited.</w:t>
      </w:r>
    </w:p>
    <w:p w14:paraId="2B9A809F" w14:textId="1CE36099" w:rsidR="00E30E94" w:rsidRDefault="00E30E94" w:rsidP="0053006C">
      <w:pPr>
        <w:pStyle w:val="List4"/>
        <w:spacing w:before="0" w:beforeAutospacing="0" w:after="240" w:afterAutospacing="0"/>
        <w:ind w:left="1077"/>
      </w:pPr>
      <w:r w:rsidRPr="00E30E94">
        <w:t>“</w:t>
      </w:r>
      <w:r w:rsidR="00A62261" w:rsidRPr="00840BDA">
        <w:t>Tenderer</w:t>
      </w:r>
      <w:r w:rsidRPr="00E30E94">
        <w:t>” or “You/Your” refers to the potential supplier completing this SQ, i.e. the legal entity responsible for the information provided. The term ”potential supplier” is intended to cover any economic operator as defined by the Public Contracts Regulations 2015 and could be a registered company; the lead contact for a group of economic operators; charitable organisation; Voluntary Community and Social Enterprise (VCSE); Special Purpose Vehicle; or other form of entity</w:t>
      </w:r>
      <w:r w:rsidR="000A13E9">
        <w:t>.</w:t>
      </w:r>
    </w:p>
    <w:p w14:paraId="562BBE73" w14:textId="39B3F5AF" w:rsidR="000A13E9" w:rsidRPr="00E30E94" w:rsidRDefault="000A13E9" w:rsidP="0053006C">
      <w:pPr>
        <w:pStyle w:val="List4"/>
        <w:spacing w:before="0" w:beforeAutospacing="0" w:after="240" w:afterAutospacing="0"/>
        <w:ind w:left="1077"/>
      </w:pPr>
      <w:r>
        <w:t>“Named Sub-contractor” means any</w:t>
      </w:r>
      <w:r w:rsidRPr="004C5882">
        <w:t xml:space="preserve"> sub-contractor that you rely on to meet the selection criteria</w:t>
      </w:r>
      <w:r>
        <w:t>.</w:t>
      </w:r>
    </w:p>
    <w:p w14:paraId="6765F263" w14:textId="77777777" w:rsidR="00BC512C" w:rsidRDefault="00BC512C" w:rsidP="00317715">
      <w:pPr>
        <w:pStyle w:val="Heading2"/>
        <w:spacing w:after="240"/>
        <w:ind w:left="720" w:hanging="720"/>
        <w:rPr>
          <w:rFonts w:eastAsia="Arial"/>
        </w:rPr>
      </w:pPr>
      <w:bookmarkStart w:id="311" w:name="_Hlk43643269"/>
      <w:r>
        <w:rPr>
          <w:rFonts w:eastAsia="Arial"/>
        </w:rPr>
        <w:t>Structure</w:t>
      </w:r>
    </w:p>
    <w:p w14:paraId="32D42292" w14:textId="24C2FCB8" w:rsidR="00E30E94" w:rsidRPr="00DD6DB6" w:rsidRDefault="00E30E94" w:rsidP="00317715">
      <w:pPr>
        <w:pStyle w:val="Heading3"/>
        <w:spacing w:before="0" w:after="240"/>
        <w:ind w:left="720" w:hanging="720"/>
        <w:rPr>
          <w:sz w:val="22"/>
        </w:rPr>
      </w:pPr>
      <w:r w:rsidRPr="00DD6DB6">
        <w:rPr>
          <w:sz w:val="22"/>
        </w:rPr>
        <w:t xml:space="preserve">The SQ </w:t>
      </w:r>
      <w:bookmarkEnd w:id="311"/>
      <w:r w:rsidRPr="00DD6DB6">
        <w:rPr>
          <w:sz w:val="22"/>
        </w:rPr>
        <w:t>is structured in three parts</w:t>
      </w:r>
      <w:bookmarkEnd w:id="309"/>
      <w:r w:rsidRPr="00DD6DB6">
        <w:rPr>
          <w:sz w:val="22"/>
        </w:rPr>
        <w:t>:</w:t>
      </w:r>
    </w:p>
    <w:p w14:paraId="0F3F0F30" w14:textId="77777777" w:rsidR="00E30E94" w:rsidRPr="00BC512C" w:rsidRDefault="00E30E94" w:rsidP="00DD6DB6">
      <w:pPr>
        <w:pStyle w:val="bullet0"/>
        <w:tabs>
          <w:tab w:val="clear" w:pos="851"/>
          <w:tab w:val="num" w:pos="1560"/>
        </w:tabs>
        <w:spacing w:line="360" w:lineRule="auto"/>
        <w:ind w:left="1134" w:hanging="425"/>
        <w:contextualSpacing w:val="0"/>
        <w:rPr>
          <w:rFonts w:eastAsia="Arial"/>
        </w:rPr>
      </w:pPr>
      <w:r w:rsidRPr="00BC512C">
        <w:rPr>
          <w:rFonts w:eastAsia="Arial"/>
        </w:rPr>
        <w:t xml:space="preserve">Part 1 covers the basic information about applicants, such as contact details, trade memberships, details of parent companies, group bidding and so on. </w:t>
      </w:r>
    </w:p>
    <w:p w14:paraId="0136573E" w14:textId="77777777" w:rsidR="00E30E94" w:rsidRPr="00BC512C" w:rsidRDefault="00E30E94" w:rsidP="00DD6DB6">
      <w:pPr>
        <w:pStyle w:val="bullet0"/>
        <w:tabs>
          <w:tab w:val="clear" w:pos="851"/>
          <w:tab w:val="num" w:pos="1560"/>
        </w:tabs>
        <w:spacing w:line="360" w:lineRule="auto"/>
        <w:ind w:left="1134" w:hanging="425"/>
        <w:contextualSpacing w:val="0"/>
        <w:rPr>
          <w:rFonts w:eastAsia="Arial"/>
        </w:rPr>
      </w:pPr>
      <w:r w:rsidRPr="00BC512C">
        <w:rPr>
          <w:rFonts w:eastAsia="Arial"/>
        </w:rPr>
        <w:t>Part 2 covers a self-declaration regarding whether or not any of the exclusion grounds apply.</w:t>
      </w:r>
    </w:p>
    <w:p w14:paraId="1CBD9ED9" w14:textId="66A6E927" w:rsidR="00E30E94" w:rsidRDefault="00E30E94" w:rsidP="00DD6DB6">
      <w:pPr>
        <w:pStyle w:val="bullet0"/>
        <w:tabs>
          <w:tab w:val="clear" w:pos="851"/>
          <w:tab w:val="num" w:pos="1560"/>
        </w:tabs>
        <w:spacing w:line="360" w:lineRule="auto"/>
        <w:ind w:left="1134" w:hanging="425"/>
        <w:contextualSpacing w:val="0"/>
        <w:rPr>
          <w:rFonts w:eastAsia="Arial"/>
        </w:rPr>
      </w:pPr>
      <w:r w:rsidRPr="00BC512C">
        <w:rPr>
          <w:rFonts w:eastAsia="Arial"/>
        </w:rPr>
        <w:t>Part 3 covers questions related to economic and financial standing and technical and professional ability.</w:t>
      </w:r>
    </w:p>
    <w:p w14:paraId="2C4B7953" w14:textId="2999C17B" w:rsidR="00B27DB2" w:rsidRPr="00233751" w:rsidRDefault="00FC1A8B" w:rsidP="00233751">
      <w:pPr>
        <w:pStyle w:val="Heading3"/>
        <w:rPr>
          <w:rFonts w:eastAsia="Arial"/>
          <w:sz w:val="22"/>
          <w:szCs w:val="24"/>
        </w:rPr>
      </w:pPr>
      <w:r>
        <w:rPr>
          <w:rFonts w:eastAsia="Arial"/>
          <w:sz w:val="22"/>
          <w:szCs w:val="24"/>
        </w:rPr>
        <w:t xml:space="preserve">Section </w:t>
      </w:r>
      <w:r w:rsidR="00041518" w:rsidRPr="00041518">
        <w:rPr>
          <w:rFonts w:eastAsia="Arial"/>
          <w:sz w:val="22"/>
          <w:szCs w:val="24"/>
        </w:rPr>
        <w:t>4 of this document</w:t>
      </w:r>
      <w:r w:rsidR="00B1244B">
        <w:rPr>
          <w:rFonts w:eastAsia="Arial"/>
          <w:sz w:val="22"/>
          <w:szCs w:val="24"/>
        </w:rPr>
        <w:t>,</w:t>
      </w:r>
      <w:r w:rsidR="00041518" w:rsidRPr="00041518">
        <w:rPr>
          <w:rFonts w:eastAsia="Arial"/>
          <w:sz w:val="22"/>
          <w:szCs w:val="24"/>
        </w:rPr>
        <w:t xml:space="preserve"> </w:t>
      </w:r>
      <w:r w:rsidR="00233751">
        <w:rPr>
          <w:rFonts w:eastAsia="Arial"/>
          <w:sz w:val="22"/>
          <w:szCs w:val="24"/>
        </w:rPr>
        <w:t>‘</w:t>
      </w:r>
      <w:r w:rsidR="00233751" w:rsidRPr="00233751">
        <w:rPr>
          <w:rFonts w:eastAsia="Arial"/>
          <w:sz w:val="22"/>
          <w:szCs w:val="24"/>
        </w:rPr>
        <w:t>Selection Questionnaire Assessment Process</w:t>
      </w:r>
      <w:r w:rsidR="00233751">
        <w:rPr>
          <w:rFonts w:eastAsia="Arial"/>
          <w:sz w:val="22"/>
          <w:szCs w:val="24"/>
        </w:rPr>
        <w:t xml:space="preserve">’, </w:t>
      </w:r>
      <w:r w:rsidR="00041518" w:rsidRPr="00233751">
        <w:rPr>
          <w:rFonts w:eastAsia="Arial"/>
          <w:sz w:val="22"/>
          <w:szCs w:val="24"/>
        </w:rPr>
        <w:t>sets out the assessment process and criteria for each of part of the SQ.</w:t>
      </w:r>
    </w:p>
    <w:p w14:paraId="0D0945E3" w14:textId="2FD63539" w:rsidR="00E30E94" w:rsidRPr="00110EE9" w:rsidRDefault="00E30E94" w:rsidP="00ED3527">
      <w:pPr>
        <w:pStyle w:val="Heading2"/>
        <w:spacing w:after="240"/>
        <w:ind w:left="720" w:hanging="720"/>
        <w:rPr>
          <w:rFonts w:eastAsia="Arial"/>
          <w:szCs w:val="24"/>
        </w:rPr>
      </w:pPr>
      <w:bookmarkStart w:id="312" w:name="_Hlk43642653"/>
      <w:bookmarkEnd w:id="310"/>
      <w:r w:rsidRPr="00110EE9">
        <w:rPr>
          <w:rFonts w:eastAsia="Arial"/>
          <w:szCs w:val="24"/>
        </w:rPr>
        <w:t>Consequences of misrepresentation</w:t>
      </w:r>
    </w:p>
    <w:bookmarkEnd w:id="312"/>
    <w:p w14:paraId="37CAC8B7" w14:textId="3850C404" w:rsidR="00E30E94" w:rsidRPr="00110EE9" w:rsidRDefault="00E30E94" w:rsidP="00110EE9">
      <w:pPr>
        <w:spacing w:after="240" w:line="360" w:lineRule="auto"/>
        <w:ind w:left="709"/>
        <w:jc w:val="both"/>
        <w:outlineLvl w:val="2"/>
        <w:rPr>
          <w:rFonts w:eastAsia="Arial"/>
          <w:bCs/>
          <w:sz w:val="22"/>
        </w:rPr>
      </w:pPr>
      <w:r w:rsidRPr="00110EE9">
        <w:rPr>
          <w:rFonts w:eastAsia="Arial"/>
          <w:bCs/>
          <w:sz w:val="22"/>
        </w:rPr>
        <w:t xml:space="preserve">If you seriously misrepresent any factual information in filling in the SQ,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w:t>
      </w:r>
      <w:r w:rsidRPr="00110EE9">
        <w:rPr>
          <w:rFonts w:eastAsia="Arial"/>
          <w:bCs/>
          <w:sz w:val="22"/>
        </w:rPr>
        <w:lastRenderedPageBreak/>
        <w:t>proved, you or your responsible officers may be prosecuted and convicted of the offence of fraud by false representation, and you must be excluded from further procurements for five years.</w:t>
      </w:r>
      <w:r w:rsidR="004B7DCA" w:rsidRPr="00110EE9">
        <w:rPr>
          <w:rFonts w:eastAsia="Arial"/>
          <w:bCs/>
          <w:sz w:val="22"/>
        </w:rPr>
        <w:t xml:space="preserve"> If any of the information you provide when responding to this </w:t>
      </w:r>
      <w:r w:rsidR="0053252F">
        <w:rPr>
          <w:rFonts w:eastAsia="Arial"/>
          <w:bCs/>
          <w:sz w:val="22"/>
        </w:rPr>
        <w:t>SQ</w:t>
      </w:r>
      <w:r w:rsidR="004B7DCA" w:rsidRPr="00110EE9">
        <w:rPr>
          <w:rFonts w:eastAsia="Arial"/>
          <w:bCs/>
          <w:sz w:val="22"/>
        </w:rPr>
        <w:t xml:space="preserve"> changes prior to contract award you must notify the Authority in writing.</w:t>
      </w:r>
    </w:p>
    <w:p w14:paraId="5E7E8C16" w14:textId="5DC89F4A" w:rsidR="00E30E94" w:rsidRPr="00E30E94" w:rsidRDefault="00E30E94" w:rsidP="00110EE9">
      <w:pPr>
        <w:pStyle w:val="Heading2"/>
        <w:spacing w:after="240"/>
        <w:ind w:left="720" w:hanging="720"/>
        <w:rPr>
          <w:rFonts w:eastAsiaTheme="majorEastAsia"/>
        </w:rPr>
      </w:pPr>
      <w:r w:rsidRPr="00E30E94">
        <w:rPr>
          <w:rFonts w:eastAsiaTheme="majorEastAsia"/>
        </w:rPr>
        <w:t>Bidding model</w:t>
      </w:r>
    </w:p>
    <w:p w14:paraId="37D1032E" w14:textId="72B81CB8" w:rsidR="00E30E94" w:rsidRPr="00110EE9" w:rsidRDefault="00E30E94" w:rsidP="00110EE9">
      <w:pPr>
        <w:spacing w:after="240" w:line="360" w:lineRule="auto"/>
        <w:ind w:left="709"/>
        <w:jc w:val="both"/>
        <w:outlineLvl w:val="2"/>
        <w:rPr>
          <w:rFonts w:eastAsiaTheme="majorEastAsia"/>
          <w:bCs/>
          <w:sz w:val="22"/>
          <w:szCs w:val="22"/>
        </w:rPr>
      </w:pPr>
      <w:r w:rsidRPr="00110EE9">
        <w:rPr>
          <w:rFonts w:eastAsiaTheme="majorEastAsia"/>
          <w:bCs/>
          <w:sz w:val="22"/>
        </w:rPr>
        <w:t xml:space="preserve">The Authority recognises that any arrangements set out in </w:t>
      </w:r>
      <w:r w:rsidR="00145FCC">
        <w:rPr>
          <w:rFonts w:eastAsiaTheme="majorEastAsia"/>
          <w:bCs/>
          <w:sz w:val="22"/>
        </w:rPr>
        <w:t xml:space="preserve">questions </w:t>
      </w:r>
      <w:r w:rsidRPr="00110EE9">
        <w:rPr>
          <w:rFonts w:eastAsiaTheme="majorEastAsia"/>
          <w:bCs/>
          <w:sz w:val="22"/>
        </w:rPr>
        <w:t>1.2</w:t>
      </w:r>
      <w:r w:rsidR="00145FCC">
        <w:rPr>
          <w:rFonts w:eastAsiaTheme="majorEastAsia"/>
          <w:bCs/>
          <w:sz w:val="22"/>
        </w:rPr>
        <w:t>(a) – 1.2 (b)</w:t>
      </w:r>
      <w:r w:rsidRPr="00110EE9">
        <w:rPr>
          <w:rFonts w:eastAsiaTheme="majorEastAsia"/>
          <w:bCs/>
          <w:sz w:val="22"/>
        </w:rPr>
        <w:t xml:space="preserve"> of this SQ, in relation to a group of economic operators (for example, a consortium) and/or use of </w:t>
      </w:r>
      <w:r w:rsidR="006D0132">
        <w:rPr>
          <w:rFonts w:eastAsiaTheme="majorEastAsia"/>
          <w:bCs/>
          <w:sz w:val="22"/>
        </w:rPr>
        <w:t>Named</w:t>
      </w:r>
      <w:r w:rsidRPr="00110EE9">
        <w:rPr>
          <w:rFonts w:eastAsiaTheme="majorEastAsia"/>
          <w:bCs/>
          <w:sz w:val="22"/>
        </w:rPr>
        <w:t xml:space="preserve">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w:t>
      </w:r>
      <w:r w:rsidRPr="00110EE9">
        <w:rPr>
          <w:rFonts w:eastAsiaTheme="majorEastAsia"/>
          <w:bCs/>
          <w:sz w:val="22"/>
          <w:szCs w:val="22"/>
        </w:rPr>
        <w:t>information.</w:t>
      </w:r>
    </w:p>
    <w:p w14:paraId="3F27B025" w14:textId="32BC3D9B" w:rsidR="00E30E94" w:rsidRPr="00E30E94" w:rsidRDefault="00E30E94" w:rsidP="00BE1D6E">
      <w:pPr>
        <w:pStyle w:val="Heading2"/>
        <w:spacing w:after="240"/>
        <w:ind w:left="720" w:hanging="720"/>
        <w:rPr>
          <w:rFonts w:eastAsia="Arial"/>
        </w:rPr>
      </w:pPr>
      <w:r w:rsidRPr="00E30E94">
        <w:rPr>
          <w:rFonts w:eastAsia="Arial"/>
        </w:rPr>
        <w:t>Customer contacts</w:t>
      </w:r>
    </w:p>
    <w:p w14:paraId="709D5068" w14:textId="48D2F9A0" w:rsidR="00E30E94" w:rsidRDefault="00E30E94" w:rsidP="00BE1D6E">
      <w:pPr>
        <w:spacing w:after="240" w:line="360" w:lineRule="auto"/>
        <w:ind w:left="709"/>
        <w:jc w:val="both"/>
        <w:outlineLvl w:val="2"/>
        <w:rPr>
          <w:rFonts w:eastAsia="Arial"/>
          <w:bCs/>
          <w:sz w:val="22"/>
          <w:szCs w:val="22"/>
        </w:rPr>
      </w:pPr>
      <w:r w:rsidRPr="0099546A">
        <w:rPr>
          <w:rFonts w:eastAsia="Arial"/>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0BF510E" w14:textId="091B970A" w:rsidR="00902F95" w:rsidRPr="00902F95" w:rsidRDefault="00902F95" w:rsidP="00902F95">
      <w:pPr>
        <w:pStyle w:val="Heading2"/>
        <w:spacing w:after="240"/>
        <w:ind w:left="720" w:hanging="720"/>
        <w:rPr>
          <w:rFonts w:eastAsia="Arial"/>
        </w:rPr>
      </w:pPr>
      <w:r w:rsidRPr="00902F95">
        <w:rPr>
          <w:rFonts w:eastAsia="Arial"/>
        </w:rPr>
        <w:t>Bidding Re</w:t>
      </w:r>
      <w:r>
        <w:rPr>
          <w:rFonts w:eastAsia="Arial"/>
        </w:rPr>
        <w:t>s</w:t>
      </w:r>
      <w:r w:rsidRPr="00902F95">
        <w:rPr>
          <w:rFonts w:eastAsia="Arial"/>
        </w:rPr>
        <w:t>trictions</w:t>
      </w:r>
    </w:p>
    <w:p w14:paraId="5E22A53C" w14:textId="0CCF8CB5" w:rsidR="00062083" w:rsidRDefault="007A47F7" w:rsidP="00800822">
      <w:pPr>
        <w:spacing w:after="240" w:line="360" w:lineRule="auto"/>
        <w:ind w:left="709"/>
        <w:jc w:val="both"/>
        <w:outlineLvl w:val="2"/>
        <w:rPr>
          <w:rFonts w:eastAsia="Arial"/>
          <w:bCs/>
        </w:rPr>
      </w:pPr>
      <w:r w:rsidRPr="00800822">
        <w:rPr>
          <w:rFonts w:eastAsia="Arial"/>
          <w:bCs/>
          <w:sz w:val="22"/>
          <w:szCs w:val="22"/>
        </w:rPr>
        <w:t xml:space="preserve">Applicants should be aware that bidding restrictions associated with this procurement are detailed in the </w:t>
      </w:r>
      <w:r w:rsidR="00745960">
        <w:rPr>
          <w:rFonts w:eastAsia="Arial"/>
          <w:bCs/>
          <w:sz w:val="22"/>
          <w:szCs w:val="22"/>
        </w:rPr>
        <w:t>Request for Quotation</w:t>
      </w:r>
      <w:r w:rsidR="00A50DE9">
        <w:rPr>
          <w:rFonts w:eastAsia="Arial"/>
          <w:bCs/>
          <w:sz w:val="22"/>
          <w:szCs w:val="22"/>
        </w:rPr>
        <w:t>.</w:t>
      </w:r>
      <w:r w:rsidR="00062083">
        <w:rPr>
          <w:rFonts w:eastAsia="Arial"/>
          <w:bCs/>
        </w:rPr>
        <w:br w:type="page"/>
      </w:r>
    </w:p>
    <w:p w14:paraId="7229C796" w14:textId="32E80A3C" w:rsidR="00E30E94" w:rsidRPr="00E30E94" w:rsidRDefault="00E30E94" w:rsidP="00BE1D6E">
      <w:pPr>
        <w:pStyle w:val="Heading1"/>
        <w:spacing w:after="240" w:line="360" w:lineRule="auto"/>
        <w:ind w:left="709" w:hanging="709"/>
      </w:pPr>
      <w:r w:rsidRPr="00E30E94">
        <w:t xml:space="preserve">INSTRUCTIONS FOR </w:t>
      </w:r>
      <w:r w:rsidR="00856AFE">
        <w:t>COMPLETION</w:t>
      </w:r>
      <w:r w:rsidRPr="00E30E94">
        <w:t xml:space="preserve"> OF SQ RESPONSES</w:t>
      </w:r>
    </w:p>
    <w:p w14:paraId="4AACF2E0" w14:textId="77777777" w:rsidR="00856AFE" w:rsidRPr="00CE2BAC" w:rsidRDefault="00856AFE" w:rsidP="00856AFE">
      <w:pPr>
        <w:pStyle w:val="Heading2"/>
        <w:spacing w:after="240"/>
        <w:ind w:left="720" w:hanging="720"/>
        <w:rPr>
          <w:rStyle w:val="Heading2Char"/>
          <w:rFonts w:eastAsia="Arial"/>
          <w:b/>
          <w:bCs/>
          <w:iCs/>
        </w:rPr>
      </w:pPr>
      <w:bookmarkStart w:id="313" w:name="_Toc30756821"/>
      <w:r w:rsidRPr="00CE2BAC">
        <w:rPr>
          <w:rStyle w:val="Heading2Char"/>
          <w:rFonts w:eastAsia="Arial"/>
          <w:b/>
          <w:bCs/>
          <w:iCs/>
        </w:rPr>
        <w:t>Notes for completion</w:t>
      </w:r>
    </w:p>
    <w:p w14:paraId="30E419CB" w14:textId="59F9049B" w:rsidR="00E216A6" w:rsidRPr="001F261A" w:rsidRDefault="00856AFE" w:rsidP="001F261A">
      <w:pPr>
        <w:pStyle w:val="Heading3"/>
        <w:spacing w:before="0" w:after="240"/>
        <w:ind w:left="720" w:hanging="720"/>
        <w:rPr>
          <w:sz w:val="22"/>
          <w:szCs w:val="24"/>
        </w:rPr>
      </w:pPr>
      <w:r w:rsidRPr="001F261A">
        <w:rPr>
          <w:sz w:val="22"/>
          <w:szCs w:val="24"/>
        </w:rPr>
        <w:t xml:space="preserve">Please ensure that all questions are </w:t>
      </w:r>
      <w:r w:rsidRPr="002D52A4">
        <w:rPr>
          <w:b/>
          <w:bCs w:val="0"/>
          <w:sz w:val="22"/>
          <w:szCs w:val="24"/>
        </w:rPr>
        <w:t>completed in full</w:t>
      </w:r>
      <w:r w:rsidRPr="001F261A">
        <w:rPr>
          <w:sz w:val="22"/>
          <w:szCs w:val="24"/>
        </w:rPr>
        <w:t>, and in the format requested. If the question does not apply to you, please state ‘N/A’. Should you need to provide additional information in response to the questions, please submit a clearly identified annex.</w:t>
      </w:r>
    </w:p>
    <w:p w14:paraId="2A86A163" w14:textId="1B91512E" w:rsidR="00E30E94" w:rsidRPr="00E30E94" w:rsidDel="00FB1BD4" w:rsidRDefault="00E30E94" w:rsidP="00BE1D6E">
      <w:pPr>
        <w:pStyle w:val="Heading2"/>
        <w:spacing w:after="240"/>
        <w:ind w:left="720" w:hanging="720"/>
      </w:pPr>
      <w:r w:rsidRPr="00E30E94" w:rsidDel="00FB1BD4">
        <w:t xml:space="preserve">Constructionline </w:t>
      </w:r>
      <w:bookmarkEnd w:id="313"/>
    </w:p>
    <w:p w14:paraId="09EA1BF3" w14:textId="771E4C2F" w:rsidR="00E30E94" w:rsidRPr="0099546A" w:rsidRDefault="0099546A" w:rsidP="003E5AB1">
      <w:pPr>
        <w:pStyle w:val="Heading3"/>
        <w:spacing w:before="0" w:after="240"/>
        <w:ind w:left="720" w:hanging="720"/>
        <w:rPr>
          <w:sz w:val="22"/>
          <w:szCs w:val="24"/>
        </w:rPr>
      </w:pPr>
      <w:r>
        <w:rPr>
          <w:sz w:val="22"/>
          <w:szCs w:val="24"/>
        </w:rPr>
        <w:t xml:space="preserve">Constructionline </w:t>
      </w:r>
      <w:r w:rsidR="00ED6AE7">
        <w:rPr>
          <w:sz w:val="22"/>
          <w:szCs w:val="24"/>
        </w:rPr>
        <w:t>(“</w:t>
      </w:r>
      <w:r w:rsidR="00E30E94" w:rsidRPr="0099546A" w:rsidDel="00FB1BD4">
        <w:rPr>
          <w:sz w:val="22"/>
          <w:szCs w:val="24"/>
        </w:rPr>
        <w:t>CL</w:t>
      </w:r>
      <w:r w:rsidR="00ED6AE7">
        <w:rPr>
          <w:sz w:val="22"/>
          <w:szCs w:val="24"/>
        </w:rPr>
        <w:t>”)</w:t>
      </w:r>
      <w:r w:rsidR="00E30E94" w:rsidRPr="0099546A" w:rsidDel="00FB1BD4">
        <w:rPr>
          <w:sz w:val="22"/>
          <w:szCs w:val="24"/>
        </w:rPr>
        <w:t xml:space="preserve"> is a UK based pre-qualification certification service for construction-related contractors and suppliers. </w:t>
      </w:r>
      <w:r w:rsidR="00E30E94" w:rsidRPr="0099546A">
        <w:rPr>
          <w:sz w:val="22"/>
          <w:szCs w:val="24"/>
        </w:rPr>
        <w:t xml:space="preserve">The SQ enables exemption from answering certain parts of the SQ where </w:t>
      </w:r>
      <w:r w:rsidR="00ED6AE7">
        <w:rPr>
          <w:sz w:val="22"/>
          <w:szCs w:val="24"/>
        </w:rPr>
        <w:t>CL</w:t>
      </w:r>
      <w:r w:rsidR="00ED6AE7" w:rsidRPr="0099546A">
        <w:rPr>
          <w:sz w:val="22"/>
          <w:szCs w:val="24"/>
        </w:rPr>
        <w:t xml:space="preserve"> </w:t>
      </w:r>
      <w:r w:rsidR="00E30E94" w:rsidRPr="0099546A">
        <w:rPr>
          <w:sz w:val="22"/>
          <w:szCs w:val="24"/>
        </w:rPr>
        <w:t>registration is held.</w:t>
      </w:r>
    </w:p>
    <w:p w14:paraId="753EE99A" w14:textId="18809EDF" w:rsidR="00E30E94" w:rsidRPr="0099546A" w:rsidRDefault="00E30E94" w:rsidP="003E5AB1">
      <w:pPr>
        <w:pStyle w:val="Heading3"/>
        <w:spacing w:before="0" w:after="240"/>
        <w:ind w:left="720" w:hanging="720"/>
        <w:rPr>
          <w:sz w:val="22"/>
          <w:szCs w:val="24"/>
        </w:rPr>
      </w:pPr>
      <w:r w:rsidRPr="0099546A">
        <w:rPr>
          <w:sz w:val="22"/>
          <w:szCs w:val="24"/>
        </w:rPr>
        <w:t xml:space="preserve">To gain an exemption, </w:t>
      </w:r>
      <w:r w:rsidR="00ED6AE7">
        <w:rPr>
          <w:sz w:val="22"/>
          <w:szCs w:val="24"/>
        </w:rPr>
        <w:t>CL</w:t>
      </w:r>
      <w:r w:rsidR="00ED6AE7" w:rsidRPr="0099546A">
        <w:rPr>
          <w:sz w:val="22"/>
          <w:szCs w:val="24"/>
        </w:rPr>
        <w:t xml:space="preserve"> </w:t>
      </w:r>
      <w:r w:rsidRPr="0099546A">
        <w:rPr>
          <w:sz w:val="22"/>
          <w:szCs w:val="24"/>
        </w:rPr>
        <w:t>registration must be:</w:t>
      </w:r>
    </w:p>
    <w:p w14:paraId="0994BF38" w14:textId="180FB280" w:rsidR="00E30E94" w:rsidRPr="00E30E94" w:rsidRDefault="00E30E94">
      <w:pPr>
        <w:pStyle w:val="List4"/>
        <w:numPr>
          <w:ilvl w:val="0"/>
          <w:numId w:val="48"/>
        </w:numPr>
        <w:spacing w:before="0" w:beforeAutospacing="0" w:after="240" w:afterAutospacing="0"/>
        <w:ind w:left="1134"/>
      </w:pPr>
      <w:r w:rsidRPr="00E30E94">
        <w:t>complete, in date and verified;</w:t>
      </w:r>
    </w:p>
    <w:p w14:paraId="2A788E01" w14:textId="6C7769A3" w:rsidR="00E30E94" w:rsidRPr="00E30E94" w:rsidRDefault="00E30E94">
      <w:pPr>
        <w:pStyle w:val="List4"/>
        <w:numPr>
          <w:ilvl w:val="0"/>
          <w:numId w:val="48"/>
        </w:numPr>
        <w:spacing w:before="0" w:beforeAutospacing="0" w:after="240" w:afterAutospacing="0"/>
        <w:ind w:left="1134"/>
      </w:pPr>
      <w:r w:rsidRPr="00E30E94">
        <w:t>held under the PAS91:2013 + A1: 2017 standard; and</w:t>
      </w:r>
    </w:p>
    <w:p w14:paraId="6DEC7ADA" w14:textId="158A6187" w:rsidR="00E30E94" w:rsidRPr="00E30E94" w:rsidRDefault="00E30E94">
      <w:pPr>
        <w:pStyle w:val="List4"/>
        <w:numPr>
          <w:ilvl w:val="0"/>
          <w:numId w:val="48"/>
        </w:numPr>
        <w:spacing w:before="0" w:beforeAutospacing="0" w:after="240" w:afterAutospacing="0"/>
        <w:ind w:left="1134"/>
      </w:pPr>
      <w:r>
        <w:t>at a Gold or Platinum membership level.</w:t>
      </w:r>
    </w:p>
    <w:p w14:paraId="2431E9C5" w14:textId="4A2A4B3D" w:rsidR="00E30E94" w:rsidRPr="003E5AB1" w:rsidRDefault="00E30E94" w:rsidP="003E5AB1">
      <w:pPr>
        <w:pStyle w:val="Heading3"/>
        <w:spacing w:before="0" w:after="240"/>
        <w:ind w:left="720" w:hanging="720"/>
        <w:rPr>
          <w:sz w:val="22"/>
        </w:rPr>
      </w:pPr>
      <w:r w:rsidRPr="003E5AB1">
        <w:rPr>
          <w:sz w:val="22"/>
        </w:rPr>
        <w:t xml:space="preserve">To gain an exemption under </w:t>
      </w:r>
      <w:r w:rsidR="00ED6AE7">
        <w:rPr>
          <w:sz w:val="22"/>
        </w:rPr>
        <w:t>CL</w:t>
      </w:r>
      <w:r w:rsidR="00ED6AE7" w:rsidRPr="003E5AB1">
        <w:rPr>
          <w:sz w:val="22"/>
        </w:rPr>
        <w:t xml:space="preserve"> </w:t>
      </w:r>
      <w:r w:rsidRPr="003E5AB1">
        <w:rPr>
          <w:sz w:val="22"/>
        </w:rPr>
        <w:t xml:space="preserve">all relevant modules and questions must have been completed and verified on your </w:t>
      </w:r>
      <w:r w:rsidR="00ED6AE7">
        <w:rPr>
          <w:sz w:val="22"/>
        </w:rPr>
        <w:t>CL</w:t>
      </w:r>
      <w:r w:rsidR="00ED6AE7" w:rsidRPr="003E5AB1">
        <w:rPr>
          <w:sz w:val="22"/>
        </w:rPr>
        <w:t xml:space="preserve"> </w:t>
      </w:r>
      <w:r w:rsidRPr="003E5AB1">
        <w:rPr>
          <w:sz w:val="22"/>
        </w:rPr>
        <w:t>profile.</w:t>
      </w:r>
    </w:p>
    <w:p w14:paraId="29E1E5B0" w14:textId="77777777" w:rsidR="00E30E94" w:rsidRPr="003E5AB1" w:rsidDel="00FB1BD4" w:rsidRDefault="00E30E94" w:rsidP="003E5AB1">
      <w:pPr>
        <w:pStyle w:val="Heading3"/>
        <w:spacing w:before="0" w:after="240"/>
        <w:ind w:left="720" w:hanging="720"/>
        <w:rPr>
          <w:sz w:val="22"/>
        </w:rPr>
      </w:pPr>
      <w:r w:rsidRPr="003E5AB1" w:rsidDel="00FB1BD4">
        <w:rPr>
          <w:sz w:val="22"/>
        </w:rPr>
        <w:t>If an Applicant is registered with CL</w:t>
      </w:r>
      <w:r w:rsidRPr="003E5AB1">
        <w:rPr>
          <w:sz w:val="22"/>
        </w:rPr>
        <w:t xml:space="preserve"> and wishes to claim an exemption</w:t>
      </w:r>
      <w:r w:rsidRPr="003E5AB1" w:rsidDel="00FB1BD4">
        <w:rPr>
          <w:sz w:val="22"/>
        </w:rPr>
        <w:t xml:space="preserve"> it will need to provide </w:t>
      </w:r>
      <w:r w:rsidRPr="003E5AB1">
        <w:rPr>
          <w:sz w:val="22"/>
        </w:rPr>
        <w:t xml:space="preserve">its </w:t>
      </w:r>
      <w:r w:rsidRPr="003E5AB1" w:rsidDel="00FB1BD4">
        <w:rPr>
          <w:sz w:val="22"/>
        </w:rPr>
        <w:t xml:space="preserve">account number in the table below. </w:t>
      </w:r>
    </w:p>
    <w:tbl>
      <w:tblPr>
        <w:tblW w:w="8242"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6159"/>
        <w:gridCol w:w="1041"/>
        <w:gridCol w:w="1042"/>
      </w:tblGrid>
      <w:tr w:rsidR="00E30E94" w:rsidRPr="00E30E94" w:rsidDel="00FB1BD4" w14:paraId="4A5D335C" w14:textId="77777777" w:rsidTr="002D52A4">
        <w:trPr>
          <w:jc w:val="right"/>
        </w:trPr>
        <w:tc>
          <w:tcPr>
            <w:tcW w:w="8242" w:type="dxa"/>
            <w:gridSpan w:val="3"/>
            <w:tcBorders>
              <w:top w:val="single" w:sz="8" w:space="0" w:color="000000"/>
              <w:bottom w:val="single" w:sz="6" w:space="0" w:color="000000"/>
            </w:tcBorders>
            <w:shd w:val="clear" w:color="auto" w:fill="2E74B5" w:themeFill="accent5" w:themeFillShade="BF"/>
          </w:tcPr>
          <w:p w14:paraId="5A35507A" w14:textId="73EE089D" w:rsidR="00E30E94" w:rsidRPr="0039631B" w:rsidDel="00FB1BD4" w:rsidRDefault="00062083" w:rsidP="00BE5DB9">
            <w:pPr>
              <w:spacing w:before="60" w:after="60" w:line="240" w:lineRule="auto"/>
              <w:jc w:val="both"/>
              <w:rPr>
                <w:rFonts w:eastAsia="Arial"/>
                <w:color w:val="FFFFFF" w:themeColor="background1"/>
              </w:rPr>
            </w:pPr>
            <w:r w:rsidRPr="00BE5DB9">
              <w:rPr>
                <w:rFonts w:eastAsia="Arial"/>
                <w:b/>
                <w:bCs/>
                <w:color w:val="FFFFFF" w:themeColor="background1"/>
                <w:sz w:val="22"/>
                <w:szCs w:val="22"/>
              </w:rPr>
              <w:t>CL</w:t>
            </w:r>
            <w:r w:rsidRPr="00BE5DB9" w:rsidDel="00FB1BD4">
              <w:rPr>
                <w:rFonts w:eastAsia="Arial"/>
                <w:b/>
                <w:bCs/>
                <w:color w:val="FFFFFF" w:themeColor="background1"/>
                <w:sz w:val="22"/>
                <w:szCs w:val="22"/>
              </w:rPr>
              <w:t xml:space="preserve"> </w:t>
            </w:r>
            <w:r w:rsidR="00E30E94" w:rsidRPr="00BE5DB9" w:rsidDel="00FB1BD4">
              <w:rPr>
                <w:rFonts w:eastAsia="Arial"/>
                <w:b/>
                <w:bCs/>
                <w:color w:val="FFFFFF" w:themeColor="background1"/>
                <w:sz w:val="22"/>
                <w:szCs w:val="22"/>
              </w:rPr>
              <w:t>Information</w:t>
            </w:r>
          </w:p>
        </w:tc>
      </w:tr>
      <w:tr w:rsidR="00E30E94" w:rsidRPr="00E30E94" w:rsidDel="00FB1BD4" w14:paraId="714916F1" w14:textId="77777777" w:rsidTr="002D52A4">
        <w:trPr>
          <w:jc w:val="right"/>
        </w:trPr>
        <w:tc>
          <w:tcPr>
            <w:tcW w:w="6159" w:type="dxa"/>
            <w:tcBorders>
              <w:top w:val="single" w:sz="6" w:space="0" w:color="000000"/>
            </w:tcBorders>
          </w:tcPr>
          <w:p w14:paraId="74881E7F" w14:textId="47525BC9" w:rsidR="00E30E94" w:rsidRPr="00ED6AE7" w:rsidDel="00FB1BD4" w:rsidRDefault="00E30E94" w:rsidP="00BE5DB9">
            <w:pPr>
              <w:widowControl w:val="0"/>
              <w:spacing w:before="60" w:after="60" w:line="240" w:lineRule="auto"/>
              <w:jc w:val="both"/>
              <w:rPr>
                <w:rFonts w:eastAsia="Arial"/>
                <w:color w:val="000000"/>
                <w:sz w:val="22"/>
                <w:szCs w:val="22"/>
              </w:rPr>
            </w:pPr>
            <w:r w:rsidRPr="00ED6AE7" w:rsidDel="00FB1BD4">
              <w:rPr>
                <w:rFonts w:eastAsia="Arial"/>
                <w:color w:val="000000"/>
                <w:sz w:val="22"/>
                <w:szCs w:val="22"/>
              </w:rPr>
              <w:t xml:space="preserve">Are you registered with </w:t>
            </w:r>
            <w:r w:rsidR="00062083">
              <w:rPr>
                <w:rFonts w:eastAsia="Arial"/>
                <w:color w:val="000000"/>
                <w:sz w:val="22"/>
                <w:szCs w:val="22"/>
              </w:rPr>
              <w:t>CL</w:t>
            </w:r>
            <w:r w:rsidRPr="00ED6AE7" w:rsidDel="00FB1BD4">
              <w:rPr>
                <w:rFonts w:eastAsia="Arial"/>
                <w:color w:val="000000"/>
                <w:sz w:val="22"/>
                <w:szCs w:val="22"/>
              </w:rPr>
              <w:t>?</w:t>
            </w:r>
          </w:p>
        </w:tc>
        <w:tc>
          <w:tcPr>
            <w:tcW w:w="1041" w:type="dxa"/>
            <w:tcBorders>
              <w:top w:val="single" w:sz="6" w:space="0" w:color="000000"/>
            </w:tcBorders>
          </w:tcPr>
          <w:p w14:paraId="2506D251" w14:textId="77777777" w:rsidR="00E30E94" w:rsidRPr="00ED6AE7" w:rsidDel="00FB1BD4" w:rsidRDefault="00E30E94" w:rsidP="00BE5DB9">
            <w:pPr>
              <w:spacing w:before="60" w:after="60" w:line="240" w:lineRule="auto"/>
              <w:jc w:val="both"/>
              <w:rPr>
                <w:rFonts w:eastAsia="Times New Roman"/>
                <w:color w:val="000000"/>
                <w:sz w:val="22"/>
                <w:szCs w:val="22"/>
              </w:rPr>
            </w:pPr>
            <w:r w:rsidRPr="00ED6AE7" w:rsidDel="00FB1BD4">
              <w:rPr>
                <w:rFonts w:eastAsia="Arial"/>
                <w:color w:val="000000"/>
                <w:sz w:val="22"/>
                <w:szCs w:val="22"/>
              </w:rPr>
              <w:t xml:space="preserve">Yes </w:t>
            </w:r>
            <w:r w:rsidRPr="00ED6AE7" w:rsidDel="00FB1BD4">
              <w:rPr>
                <w:rFonts w:ascii="Segoe UI Symbol" w:eastAsia="Menlo Regular" w:hAnsi="Segoe UI Symbol" w:cs="Segoe UI Symbol"/>
                <w:color w:val="000000"/>
                <w:sz w:val="22"/>
                <w:szCs w:val="22"/>
              </w:rPr>
              <w:t>☐</w:t>
            </w:r>
          </w:p>
        </w:tc>
        <w:tc>
          <w:tcPr>
            <w:tcW w:w="1042" w:type="dxa"/>
            <w:tcBorders>
              <w:top w:val="single" w:sz="6" w:space="0" w:color="000000"/>
            </w:tcBorders>
          </w:tcPr>
          <w:p w14:paraId="11BF41B9" w14:textId="77777777" w:rsidR="00E30E94" w:rsidRPr="00ED6AE7" w:rsidDel="00FB1BD4" w:rsidRDefault="00E30E94" w:rsidP="00BE5DB9">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No   </w:t>
            </w:r>
            <w:r w:rsidRPr="00ED6AE7" w:rsidDel="00FB1BD4">
              <w:rPr>
                <w:rFonts w:ascii="Segoe UI Symbol" w:eastAsia="Menlo Regular" w:hAnsi="Segoe UI Symbol" w:cs="Segoe UI Symbol"/>
                <w:color w:val="000000"/>
                <w:sz w:val="22"/>
                <w:szCs w:val="22"/>
              </w:rPr>
              <w:t>☐</w:t>
            </w:r>
          </w:p>
        </w:tc>
      </w:tr>
      <w:tr w:rsidR="00E30E94" w:rsidRPr="00E30E94" w:rsidDel="00FB1BD4" w14:paraId="132E77C8" w14:textId="77777777" w:rsidTr="002D52A4">
        <w:trPr>
          <w:jc w:val="right"/>
        </w:trPr>
        <w:tc>
          <w:tcPr>
            <w:tcW w:w="6159" w:type="dxa"/>
          </w:tcPr>
          <w:p w14:paraId="1C02195C" w14:textId="3619B97F" w:rsidR="00E30E94" w:rsidRPr="00ED6AE7" w:rsidDel="00FB1BD4" w:rsidRDefault="00E30E94" w:rsidP="00BE5DB9">
            <w:pPr>
              <w:widowControl w:val="0"/>
              <w:spacing w:before="60" w:after="60" w:line="240" w:lineRule="auto"/>
              <w:jc w:val="both"/>
              <w:rPr>
                <w:rFonts w:eastAsia="Arial"/>
                <w:color w:val="000000"/>
                <w:sz w:val="22"/>
                <w:szCs w:val="22"/>
              </w:rPr>
            </w:pPr>
            <w:r w:rsidRPr="00ED6AE7" w:rsidDel="00FB1BD4">
              <w:rPr>
                <w:rFonts w:eastAsia="Arial"/>
                <w:color w:val="000000"/>
                <w:sz w:val="22"/>
                <w:szCs w:val="22"/>
              </w:rPr>
              <w:t xml:space="preserve">If </w:t>
            </w:r>
            <w:r w:rsidR="00881542" w:rsidRPr="00ED6AE7" w:rsidDel="00FB1BD4">
              <w:rPr>
                <w:sz w:val="22"/>
                <w:szCs w:val="22"/>
                <w:lang w:eastAsia="en-GB"/>
              </w:rPr>
              <w:t>‘</w:t>
            </w:r>
            <w:r w:rsidR="00881542">
              <w:rPr>
                <w:sz w:val="22"/>
                <w:szCs w:val="22"/>
                <w:lang w:eastAsia="en-GB"/>
              </w:rPr>
              <w:t>Y</w:t>
            </w:r>
            <w:r w:rsidR="00881542" w:rsidRPr="00ED6AE7" w:rsidDel="00FB1BD4">
              <w:rPr>
                <w:sz w:val="22"/>
                <w:szCs w:val="22"/>
                <w:lang w:eastAsia="en-GB"/>
              </w:rPr>
              <w:t>es’</w:t>
            </w:r>
            <w:r w:rsidRPr="00ED6AE7" w:rsidDel="00FB1BD4">
              <w:rPr>
                <w:rFonts w:eastAsia="Arial"/>
                <w:color w:val="000000"/>
                <w:sz w:val="22"/>
                <w:szCs w:val="22"/>
              </w:rPr>
              <w:t xml:space="preserve">, please provide your </w:t>
            </w:r>
            <w:r w:rsidR="00062083">
              <w:rPr>
                <w:rFonts w:eastAsia="Arial"/>
                <w:color w:val="000000"/>
                <w:sz w:val="22"/>
                <w:szCs w:val="22"/>
              </w:rPr>
              <w:t>CL</w:t>
            </w:r>
            <w:r w:rsidR="00062083" w:rsidRPr="00ED6AE7" w:rsidDel="00FB1BD4">
              <w:rPr>
                <w:rFonts w:eastAsia="Arial"/>
                <w:color w:val="000000"/>
                <w:sz w:val="22"/>
                <w:szCs w:val="22"/>
              </w:rPr>
              <w:t xml:space="preserve"> </w:t>
            </w:r>
            <w:r w:rsidRPr="00ED6AE7" w:rsidDel="00FB1BD4">
              <w:rPr>
                <w:rFonts w:eastAsia="Arial"/>
                <w:color w:val="000000"/>
                <w:sz w:val="22"/>
                <w:szCs w:val="22"/>
              </w:rPr>
              <w:t>account number.</w:t>
            </w:r>
          </w:p>
        </w:tc>
        <w:tc>
          <w:tcPr>
            <w:tcW w:w="2083" w:type="dxa"/>
            <w:gridSpan w:val="2"/>
          </w:tcPr>
          <w:p w14:paraId="17939100" w14:textId="77777777" w:rsidR="00E30E94" w:rsidRPr="00ED6AE7" w:rsidDel="00FB1BD4" w:rsidRDefault="00E30E94" w:rsidP="00BE5DB9">
            <w:pPr>
              <w:spacing w:before="60" w:after="60" w:line="240" w:lineRule="auto"/>
              <w:jc w:val="both"/>
              <w:rPr>
                <w:rFonts w:eastAsia="Arial"/>
                <w:color w:val="000000"/>
                <w:sz w:val="22"/>
                <w:szCs w:val="22"/>
              </w:rPr>
            </w:pPr>
          </w:p>
        </w:tc>
      </w:tr>
      <w:tr w:rsidR="00E30E94" w:rsidRPr="00E30E94" w:rsidDel="00FB1BD4" w14:paraId="3BA7CC22" w14:textId="77777777" w:rsidTr="002D52A4">
        <w:trPr>
          <w:jc w:val="right"/>
        </w:trPr>
        <w:tc>
          <w:tcPr>
            <w:tcW w:w="6159" w:type="dxa"/>
          </w:tcPr>
          <w:p w14:paraId="78B5F1C5" w14:textId="2F537B0D" w:rsidR="00E30E94" w:rsidRPr="00ED6AE7" w:rsidDel="00FB1BD4" w:rsidRDefault="00E30E94" w:rsidP="00BE5DB9">
            <w:pPr>
              <w:spacing w:before="60" w:after="60" w:line="240" w:lineRule="auto"/>
              <w:jc w:val="both"/>
              <w:rPr>
                <w:sz w:val="22"/>
                <w:szCs w:val="22"/>
                <w:lang w:eastAsia="en-GB"/>
              </w:rPr>
            </w:pPr>
            <w:r w:rsidRPr="00ED6AE7" w:rsidDel="00FB1BD4">
              <w:rPr>
                <w:sz w:val="22"/>
                <w:szCs w:val="22"/>
                <w:lang w:eastAsia="en-GB"/>
              </w:rPr>
              <w:t>If ‘</w:t>
            </w:r>
            <w:r w:rsidR="00881542">
              <w:rPr>
                <w:sz w:val="22"/>
                <w:szCs w:val="22"/>
                <w:lang w:eastAsia="en-GB"/>
              </w:rPr>
              <w:t>Y</w:t>
            </w:r>
            <w:r w:rsidRPr="00ED6AE7" w:rsidDel="00FB1BD4">
              <w:rPr>
                <w:sz w:val="22"/>
                <w:szCs w:val="22"/>
                <w:lang w:eastAsia="en-GB"/>
              </w:rPr>
              <w:t>es’</w:t>
            </w:r>
            <w:r w:rsidR="00881542">
              <w:rPr>
                <w:sz w:val="22"/>
                <w:szCs w:val="22"/>
                <w:lang w:eastAsia="en-GB"/>
              </w:rPr>
              <w:t>,</w:t>
            </w:r>
            <w:r w:rsidRPr="00ED6AE7" w:rsidDel="00FB1BD4">
              <w:rPr>
                <w:sz w:val="22"/>
                <w:szCs w:val="22"/>
                <w:lang w:eastAsia="en-GB"/>
              </w:rPr>
              <w:t xml:space="preserve"> please provide your membership level</w:t>
            </w:r>
          </w:p>
          <w:p w14:paraId="770902A8" w14:textId="77777777" w:rsidR="00E30E94" w:rsidRPr="00ED6AE7" w:rsidDel="00FB1BD4" w:rsidRDefault="00E30E94" w:rsidP="00BE5DB9">
            <w:pPr>
              <w:widowControl w:val="0"/>
              <w:spacing w:before="60" w:after="60" w:line="240" w:lineRule="auto"/>
              <w:jc w:val="both"/>
              <w:rPr>
                <w:rFonts w:eastAsia="Arial"/>
                <w:color w:val="000000"/>
                <w:sz w:val="22"/>
                <w:szCs w:val="22"/>
              </w:rPr>
            </w:pPr>
            <w:r w:rsidRPr="00ED6AE7" w:rsidDel="00FB1BD4">
              <w:rPr>
                <w:rFonts w:eastAsia="Times New Roman"/>
                <w:color w:val="000000"/>
                <w:sz w:val="22"/>
                <w:szCs w:val="22"/>
                <w:lang w:eastAsia="en-GB"/>
              </w:rPr>
              <w:t>(Silver, Gold, Platinum)</w:t>
            </w:r>
          </w:p>
        </w:tc>
        <w:tc>
          <w:tcPr>
            <w:tcW w:w="2083" w:type="dxa"/>
            <w:gridSpan w:val="2"/>
          </w:tcPr>
          <w:p w14:paraId="2FB7DD0B" w14:textId="77777777" w:rsidR="00E30E94" w:rsidRPr="00ED6AE7" w:rsidDel="00FB1BD4" w:rsidRDefault="00E30E94" w:rsidP="00BE5DB9">
            <w:pPr>
              <w:spacing w:before="60" w:after="60" w:line="240" w:lineRule="auto"/>
              <w:jc w:val="both"/>
              <w:rPr>
                <w:rFonts w:eastAsia="Arial"/>
                <w:color w:val="000000"/>
                <w:sz w:val="22"/>
                <w:szCs w:val="22"/>
              </w:rPr>
            </w:pPr>
          </w:p>
        </w:tc>
      </w:tr>
      <w:tr w:rsidR="00E30E94" w:rsidRPr="00E30E94" w:rsidDel="00FB1BD4" w14:paraId="0F8263A6" w14:textId="77777777" w:rsidTr="002D52A4">
        <w:trPr>
          <w:jc w:val="right"/>
        </w:trPr>
        <w:tc>
          <w:tcPr>
            <w:tcW w:w="6159" w:type="dxa"/>
          </w:tcPr>
          <w:p w14:paraId="2F4F05BA" w14:textId="21A22772" w:rsidR="00E30E94" w:rsidRPr="00ED6AE7" w:rsidDel="00FB1BD4" w:rsidRDefault="00E30E94" w:rsidP="00BE5DB9">
            <w:pPr>
              <w:widowControl w:val="0"/>
              <w:spacing w:before="60" w:after="60" w:line="240" w:lineRule="auto"/>
              <w:jc w:val="both"/>
              <w:rPr>
                <w:rFonts w:eastAsia="Arial"/>
                <w:color w:val="000000"/>
                <w:sz w:val="22"/>
                <w:szCs w:val="22"/>
              </w:rPr>
            </w:pPr>
            <w:r w:rsidRPr="00ED6AE7" w:rsidDel="00FB1BD4">
              <w:rPr>
                <w:rFonts w:eastAsia="Arial"/>
                <w:color w:val="000000"/>
                <w:sz w:val="22"/>
                <w:szCs w:val="22"/>
              </w:rPr>
              <w:t xml:space="preserve">Is your </w:t>
            </w:r>
            <w:r w:rsidR="00062083">
              <w:rPr>
                <w:rFonts w:eastAsia="Arial"/>
                <w:color w:val="000000"/>
                <w:sz w:val="22"/>
                <w:szCs w:val="22"/>
              </w:rPr>
              <w:t>CL</w:t>
            </w:r>
            <w:r w:rsidR="00062083" w:rsidRPr="00ED6AE7" w:rsidDel="00FB1BD4">
              <w:rPr>
                <w:rFonts w:eastAsia="Arial"/>
                <w:color w:val="000000"/>
                <w:sz w:val="22"/>
                <w:szCs w:val="22"/>
              </w:rPr>
              <w:t xml:space="preserve"> </w:t>
            </w:r>
            <w:r w:rsidRPr="00ED6AE7" w:rsidDel="00FB1BD4">
              <w:rPr>
                <w:rFonts w:eastAsia="Arial"/>
                <w:color w:val="000000"/>
                <w:sz w:val="22"/>
                <w:szCs w:val="22"/>
              </w:rPr>
              <w:t>account up to date and showing a “Verified” status?</w:t>
            </w:r>
          </w:p>
        </w:tc>
        <w:tc>
          <w:tcPr>
            <w:tcW w:w="1041" w:type="dxa"/>
          </w:tcPr>
          <w:p w14:paraId="059B6E17" w14:textId="77777777" w:rsidR="00E30E94" w:rsidRPr="00ED6AE7" w:rsidDel="00FB1BD4" w:rsidRDefault="00E30E94" w:rsidP="00BE5DB9">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Yes </w:t>
            </w:r>
            <w:r w:rsidRPr="00ED6AE7" w:rsidDel="00FB1BD4">
              <w:rPr>
                <w:rFonts w:ascii="Segoe UI Symbol" w:eastAsia="Menlo Regular" w:hAnsi="Segoe UI Symbol" w:cs="Segoe UI Symbol"/>
                <w:color w:val="000000"/>
                <w:sz w:val="22"/>
                <w:szCs w:val="22"/>
              </w:rPr>
              <w:t>☐</w:t>
            </w:r>
          </w:p>
        </w:tc>
        <w:tc>
          <w:tcPr>
            <w:tcW w:w="1042" w:type="dxa"/>
          </w:tcPr>
          <w:p w14:paraId="36DB20B4" w14:textId="77777777" w:rsidR="00E30E94" w:rsidRPr="00ED6AE7" w:rsidDel="00FB1BD4" w:rsidRDefault="00E30E94" w:rsidP="00BE5DB9">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No   </w:t>
            </w:r>
            <w:r w:rsidRPr="00ED6AE7" w:rsidDel="00FB1BD4">
              <w:rPr>
                <w:rFonts w:ascii="Segoe UI Symbol" w:eastAsia="Menlo Regular" w:hAnsi="Segoe UI Symbol" w:cs="Segoe UI Symbol"/>
                <w:color w:val="000000"/>
                <w:sz w:val="22"/>
                <w:szCs w:val="22"/>
              </w:rPr>
              <w:t>☐</w:t>
            </w:r>
          </w:p>
        </w:tc>
      </w:tr>
    </w:tbl>
    <w:p w14:paraId="18358B02" w14:textId="77777777" w:rsidR="00E30E94" w:rsidRPr="00E30E94" w:rsidDel="00FB1BD4" w:rsidRDefault="00E30E94" w:rsidP="00E30E94">
      <w:pPr>
        <w:spacing w:after="0" w:line="360" w:lineRule="auto"/>
        <w:jc w:val="both"/>
      </w:pPr>
    </w:p>
    <w:p w14:paraId="59228BF0" w14:textId="387B248C" w:rsidR="00E30E94" w:rsidRPr="003E5AB1" w:rsidRDefault="00ED6AE7" w:rsidP="7C40B060">
      <w:pPr>
        <w:pStyle w:val="Heading3"/>
        <w:spacing w:before="0" w:after="240"/>
        <w:ind w:left="720" w:hanging="720"/>
        <w:rPr>
          <w:sz w:val="22"/>
          <w:szCs w:val="22"/>
        </w:rPr>
      </w:pPr>
      <w:r w:rsidRPr="7C40B060">
        <w:rPr>
          <w:sz w:val="22"/>
          <w:szCs w:val="22"/>
        </w:rPr>
        <w:t xml:space="preserve">CL </w:t>
      </w:r>
      <w:r w:rsidR="00E30E94" w:rsidRPr="7C40B060">
        <w:rPr>
          <w:sz w:val="22"/>
          <w:szCs w:val="22"/>
        </w:rPr>
        <w:t>membership as described above enables exemption from completing the following questions in the SQ:</w:t>
      </w:r>
    </w:p>
    <w:p w14:paraId="1D5F6994" w14:textId="2F57E2FD" w:rsidR="00E30E94" w:rsidRPr="00E30E94" w:rsidRDefault="005B60A8" w:rsidP="003E5AB1">
      <w:pPr>
        <w:pStyle w:val="bullet0"/>
        <w:tabs>
          <w:tab w:val="clear" w:pos="851"/>
          <w:tab w:val="num" w:pos="1560"/>
        </w:tabs>
        <w:spacing w:line="360" w:lineRule="auto"/>
        <w:ind w:left="1134" w:hanging="425"/>
        <w:contextualSpacing w:val="0"/>
        <w:rPr>
          <w:rFonts w:eastAsiaTheme="majorEastAsia"/>
        </w:rPr>
      </w:pPr>
      <w:r>
        <w:rPr>
          <w:rFonts w:eastAsiaTheme="majorEastAsia"/>
        </w:rPr>
        <w:t xml:space="preserve">Section </w:t>
      </w:r>
      <w:r w:rsidR="00033917">
        <w:rPr>
          <w:rFonts w:eastAsiaTheme="majorEastAsia"/>
        </w:rPr>
        <w:t xml:space="preserve">13 </w:t>
      </w:r>
      <w:r w:rsidR="00033917" w:rsidRPr="3F55504E">
        <w:rPr>
          <w:rFonts w:eastAsiaTheme="majorEastAsia"/>
        </w:rPr>
        <w:t>Health</w:t>
      </w:r>
      <w:r w:rsidR="00E30E94" w:rsidRPr="00E30E94">
        <w:rPr>
          <w:rFonts w:eastAsiaTheme="majorEastAsia"/>
        </w:rPr>
        <w:t xml:space="preserve"> and Safety</w:t>
      </w:r>
      <w:r w:rsidR="008727C9">
        <w:rPr>
          <w:rFonts w:eastAsiaTheme="majorEastAsia"/>
        </w:rPr>
        <w:t>: Policy and Capability</w:t>
      </w:r>
    </w:p>
    <w:p w14:paraId="1D6D02E6" w14:textId="59ABDBE0" w:rsidR="00C02E64" w:rsidRPr="00C02E64" w:rsidRDefault="005B60A8" w:rsidP="00B31AF5">
      <w:pPr>
        <w:pStyle w:val="bullet0"/>
        <w:tabs>
          <w:tab w:val="clear" w:pos="851"/>
          <w:tab w:val="num" w:pos="1560"/>
        </w:tabs>
        <w:spacing w:line="360" w:lineRule="auto"/>
        <w:ind w:left="1134" w:hanging="425"/>
        <w:contextualSpacing w:val="0"/>
        <w:rPr>
          <w:rFonts w:eastAsiaTheme="majorEastAsia"/>
        </w:rPr>
      </w:pPr>
      <w:r>
        <w:rPr>
          <w:rFonts w:eastAsiaTheme="majorEastAsia"/>
        </w:rPr>
        <w:t xml:space="preserve">Section </w:t>
      </w:r>
      <w:r w:rsidR="00033917">
        <w:rPr>
          <w:rFonts w:eastAsiaTheme="majorEastAsia"/>
        </w:rPr>
        <w:t xml:space="preserve">14 </w:t>
      </w:r>
      <w:r w:rsidR="00C02E64" w:rsidRPr="00C02E64">
        <w:rPr>
          <w:rFonts w:eastAsiaTheme="majorEastAsia"/>
        </w:rPr>
        <w:t>Equal Opportunity and Diversity</w:t>
      </w:r>
      <w:r w:rsidR="008727C9">
        <w:rPr>
          <w:rFonts w:eastAsiaTheme="majorEastAsia"/>
        </w:rPr>
        <w:t>:</w:t>
      </w:r>
      <w:r w:rsidR="00C02E64" w:rsidRPr="00C02E64">
        <w:rPr>
          <w:rFonts w:eastAsiaTheme="majorEastAsia"/>
        </w:rPr>
        <w:t xml:space="preserve"> Policy and Capability</w:t>
      </w:r>
    </w:p>
    <w:p w14:paraId="7FC39A15" w14:textId="311F03A8" w:rsidR="00E30E94" w:rsidRPr="00E30E94" w:rsidRDefault="005B60A8" w:rsidP="003E5AB1">
      <w:pPr>
        <w:pStyle w:val="bullet0"/>
        <w:tabs>
          <w:tab w:val="clear" w:pos="851"/>
          <w:tab w:val="num" w:pos="1560"/>
        </w:tabs>
        <w:spacing w:line="360" w:lineRule="auto"/>
        <w:ind w:left="1134" w:hanging="425"/>
        <w:contextualSpacing w:val="0"/>
        <w:rPr>
          <w:rFonts w:eastAsiaTheme="majorEastAsia"/>
        </w:rPr>
      </w:pPr>
      <w:r>
        <w:rPr>
          <w:rFonts w:eastAsiaTheme="majorEastAsia"/>
        </w:rPr>
        <w:t xml:space="preserve">Section </w:t>
      </w:r>
      <w:r w:rsidR="00033917">
        <w:rPr>
          <w:rFonts w:eastAsiaTheme="majorEastAsia"/>
        </w:rPr>
        <w:t xml:space="preserve">15 </w:t>
      </w:r>
      <w:r w:rsidR="00033917" w:rsidRPr="3F55504E">
        <w:rPr>
          <w:rFonts w:eastAsiaTheme="majorEastAsia"/>
        </w:rPr>
        <w:t>Environmental</w:t>
      </w:r>
      <w:r w:rsidR="00E30E94" w:rsidRPr="00E30E94">
        <w:rPr>
          <w:rFonts w:eastAsiaTheme="majorEastAsia"/>
        </w:rPr>
        <w:t xml:space="preserve"> Management</w:t>
      </w:r>
      <w:r w:rsidR="008727C9">
        <w:rPr>
          <w:rFonts w:eastAsiaTheme="majorEastAsia"/>
        </w:rPr>
        <w:t>:</w:t>
      </w:r>
      <w:r w:rsidR="004D7545" w:rsidRPr="004D7545">
        <w:t xml:space="preserve"> </w:t>
      </w:r>
      <w:r w:rsidR="004D7545" w:rsidRPr="004D7545">
        <w:rPr>
          <w:rFonts w:eastAsiaTheme="majorEastAsia"/>
        </w:rPr>
        <w:t>Policy and Capability</w:t>
      </w:r>
    </w:p>
    <w:p w14:paraId="0DFB1909" w14:textId="0DDC115C" w:rsidR="00E30E94" w:rsidRDefault="005B60A8" w:rsidP="001F261A">
      <w:pPr>
        <w:pStyle w:val="bullet0"/>
        <w:tabs>
          <w:tab w:val="clear" w:pos="851"/>
          <w:tab w:val="num" w:pos="1560"/>
        </w:tabs>
        <w:spacing w:line="360" w:lineRule="auto"/>
        <w:ind w:left="1134" w:hanging="425"/>
        <w:contextualSpacing w:val="0"/>
        <w:rPr>
          <w:rFonts w:eastAsiaTheme="majorEastAsia"/>
        </w:rPr>
      </w:pPr>
      <w:r>
        <w:rPr>
          <w:rFonts w:eastAsiaTheme="majorEastAsia"/>
        </w:rPr>
        <w:t xml:space="preserve">Section </w:t>
      </w:r>
      <w:r w:rsidR="00033917">
        <w:rPr>
          <w:rFonts w:eastAsiaTheme="majorEastAsia"/>
        </w:rPr>
        <w:t xml:space="preserve">16 </w:t>
      </w:r>
      <w:r w:rsidR="00033917" w:rsidRPr="3F55504E">
        <w:rPr>
          <w:rFonts w:eastAsiaTheme="majorEastAsia"/>
        </w:rPr>
        <w:t>Quality</w:t>
      </w:r>
      <w:r w:rsidR="00E30E94" w:rsidRPr="3F55504E">
        <w:rPr>
          <w:rFonts w:eastAsiaTheme="majorEastAsia"/>
        </w:rPr>
        <w:t xml:space="preserve"> Management</w:t>
      </w:r>
      <w:r w:rsidR="008727C9">
        <w:rPr>
          <w:rFonts w:eastAsiaTheme="majorEastAsia"/>
        </w:rPr>
        <w:t>:</w:t>
      </w:r>
      <w:r w:rsidR="004D7545" w:rsidRPr="004D7545">
        <w:t xml:space="preserve"> </w:t>
      </w:r>
      <w:r w:rsidR="004D7545" w:rsidRPr="004D7545">
        <w:rPr>
          <w:rFonts w:eastAsiaTheme="majorEastAsia"/>
        </w:rPr>
        <w:t>Policy and Capability</w:t>
      </w:r>
    </w:p>
    <w:p w14:paraId="669F468C" w14:textId="6E279038" w:rsidR="002D52A4" w:rsidRPr="00E30E94" w:rsidRDefault="005B60A8" w:rsidP="7C40B060">
      <w:pPr>
        <w:pStyle w:val="bullet0"/>
        <w:tabs>
          <w:tab w:val="clear" w:pos="851"/>
          <w:tab w:val="num" w:pos="1560"/>
        </w:tabs>
        <w:spacing w:line="360" w:lineRule="auto"/>
        <w:ind w:left="1134" w:hanging="425"/>
        <w:rPr>
          <w:rFonts w:eastAsiaTheme="majorEastAsia"/>
        </w:rPr>
      </w:pPr>
      <w:r>
        <w:rPr>
          <w:rFonts w:eastAsiaTheme="majorEastAsia"/>
        </w:rPr>
        <w:t xml:space="preserve">Section </w:t>
      </w:r>
      <w:r w:rsidR="00033917">
        <w:rPr>
          <w:rFonts w:eastAsiaTheme="majorEastAsia"/>
        </w:rPr>
        <w:t xml:space="preserve">17 </w:t>
      </w:r>
      <w:r w:rsidR="00033917" w:rsidRPr="3F55504E">
        <w:rPr>
          <w:rFonts w:eastAsiaTheme="majorEastAsia"/>
        </w:rPr>
        <w:t>Building</w:t>
      </w:r>
      <w:r w:rsidR="002D52A4" w:rsidRPr="7C40B060">
        <w:rPr>
          <w:rFonts w:eastAsiaTheme="majorEastAsia"/>
        </w:rPr>
        <w:t xml:space="preserve"> Information</w:t>
      </w:r>
      <w:r w:rsidR="00D43950" w:rsidRPr="7C40B060">
        <w:rPr>
          <w:rFonts w:eastAsiaTheme="majorEastAsia"/>
        </w:rPr>
        <w:t xml:space="preserve"> </w:t>
      </w:r>
      <w:r w:rsidR="002D52A4" w:rsidRPr="7C40B060">
        <w:rPr>
          <w:rFonts w:eastAsiaTheme="majorEastAsia"/>
        </w:rPr>
        <w:t>Modelling (BIM)</w:t>
      </w:r>
      <w:r w:rsidR="008727C9">
        <w:rPr>
          <w:rFonts w:eastAsiaTheme="majorEastAsia"/>
        </w:rPr>
        <w:t>:</w:t>
      </w:r>
      <w:r w:rsidR="002D52A4" w:rsidRPr="7C40B060">
        <w:rPr>
          <w:rFonts w:eastAsiaTheme="majorEastAsia"/>
        </w:rPr>
        <w:t xml:space="preserve"> </w:t>
      </w:r>
      <w:r w:rsidR="004D7545">
        <w:rPr>
          <w:rFonts w:eastAsiaTheme="majorEastAsia"/>
        </w:rPr>
        <w:t>P</w:t>
      </w:r>
      <w:r w:rsidR="002D52A4" w:rsidRPr="7C40B060">
        <w:rPr>
          <w:rFonts w:eastAsiaTheme="majorEastAsia"/>
        </w:rPr>
        <w:t xml:space="preserve">olicy and </w:t>
      </w:r>
      <w:r w:rsidR="004D7545">
        <w:rPr>
          <w:rFonts w:eastAsiaTheme="majorEastAsia"/>
        </w:rPr>
        <w:t>C</w:t>
      </w:r>
      <w:r w:rsidR="002D52A4" w:rsidRPr="7C40B060">
        <w:rPr>
          <w:rFonts w:eastAsiaTheme="majorEastAsia"/>
        </w:rPr>
        <w:t>apability</w:t>
      </w:r>
    </w:p>
    <w:p w14:paraId="05E7023D" w14:textId="77777777" w:rsidR="00E30E94" w:rsidRPr="003E5AB1" w:rsidRDefault="00E30E94" w:rsidP="003E5AB1">
      <w:pPr>
        <w:pStyle w:val="Heading3"/>
        <w:spacing w:before="0" w:after="240"/>
        <w:ind w:left="720" w:hanging="720"/>
        <w:rPr>
          <w:sz w:val="22"/>
        </w:rPr>
      </w:pPr>
      <w:r w:rsidRPr="003E5AB1" w:rsidDel="00FB1BD4">
        <w:rPr>
          <w:sz w:val="22"/>
        </w:rPr>
        <w:t xml:space="preserve">The </w:t>
      </w:r>
      <w:r w:rsidRPr="003E5AB1">
        <w:rPr>
          <w:sz w:val="22"/>
        </w:rPr>
        <w:t xml:space="preserve">relevant parts of the </w:t>
      </w:r>
      <w:r w:rsidRPr="003E5AB1" w:rsidDel="00FB1BD4">
        <w:rPr>
          <w:sz w:val="22"/>
        </w:rPr>
        <w:t>SQ</w:t>
      </w:r>
      <w:r w:rsidRPr="003E5AB1">
        <w:rPr>
          <w:sz w:val="22"/>
        </w:rPr>
        <w:t xml:space="preserve"> must be completed in full where:</w:t>
      </w:r>
    </w:p>
    <w:p w14:paraId="0A4D880C" w14:textId="5DF36948" w:rsidR="00E30E94" w:rsidRPr="003E5AB1" w:rsidRDefault="00E30E94">
      <w:pPr>
        <w:pStyle w:val="List4"/>
        <w:numPr>
          <w:ilvl w:val="0"/>
          <w:numId w:val="49"/>
        </w:numPr>
        <w:spacing w:before="0" w:beforeAutospacing="0" w:after="240" w:afterAutospacing="0"/>
        <w:ind w:left="1134"/>
      </w:pPr>
      <w:r w:rsidRPr="003E5AB1">
        <w:t xml:space="preserve">the required </w:t>
      </w:r>
      <w:r w:rsidR="00062083">
        <w:t>CL</w:t>
      </w:r>
      <w:r w:rsidR="00062083" w:rsidRPr="003E5AB1">
        <w:t xml:space="preserve"> </w:t>
      </w:r>
      <w:r w:rsidRPr="003E5AB1">
        <w:t>membership level is not held:</w:t>
      </w:r>
    </w:p>
    <w:p w14:paraId="5B68FC70" w14:textId="649998FA" w:rsidR="00E30E94" w:rsidRPr="003E5AB1" w:rsidRDefault="00062083">
      <w:pPr>
        <w:pStyle w:val="List4"/>
        <w:numPr>
          <w:ilvl w:val="0"/>
          <w:numId w:val="49"/>
        </w:numPr>
        <w:spacing w:before="0" w:beforeAutospacing="0" w:after="240" w:afterAutospacing="0"/>
        <w:ind w:left="1134"/>
      </w:pPr>
      <w:r>
        <w:t>CL</w:t>
      </w:r>
      <w:r w:rsidRPr="003E5AB1">
        <w:t xml:space="preserve"> </w:t>
      </w:r>
      <w:r w:rsidR="00E30E94" w:rsidRPr="003E5AB1">
        <w:t>modules have not been verified; or</w:t>
      </w:r>
    </w:p>
    <w:p w14:paraId="65A94AD9" w14:textId="4B748954" w:rsidR="00E30E94" w:rsidRPr="003E5AB1" w:rsidDel="00FB1BD4" w:rsidRDefault="00E30E94">
      <w:pPr>
        <w:pStyle w:val="List4"/>
        <w:numPr>
          <w:ilvl w:val="0"/>
          <w:numId w:val="49"/>
        </w:numPr>
        <w:spacing w:before="0" w:beforeAutospacing="0" w:after="240" w:afterAutospacing="0"/>
        <w:ind w:left="1134"/>
      </w:pPr>
      <w:r w:rsidRPr="003E5AB1">
        <w:t xml:space="preserve">no </w:t>
      </w:r>
      <w:r w:rsidR="00062083">
        <w:t>CL</w:t>
      </w:r>
      <w:r w:rsidR="00062083" w:rsidRPr="003E5AB1">
        <w:t xml:space="preserve"> </w:t>
      </w:r>
      <w:r w:rsidRPr="003E5AB1">
        <w:t>registration is held</w:t>
      </w:r>
      <w:r w:rsidRPr="003E5AB1" w:rsidDel="00FB1BD4">
        <w:t xml:space="preserve">. </w:t>
      </w:r>
    </w:p>
    <w:p w14:paraId="2AA951D5" w14:textId="2214395F" w:rsidR="00E30E94" w:rsidRPr="003E5AB1" w:rsidRDefault="00E30E94" w:rsidP="003E5AB1">
      <w:pPr>
        <w:pStyle w:val="Heading3"/>
        <w:spacing w:before="0" w:after="240"/>
        <w:ind w:left="720" w:hanging="720"/>
        <w:rPr>
          <w:sz w:val="22"/>
        </w:rPr>
      </w:pPr>
      <w:r w:rsidRPr="003E5AB1">
        <w:rPr>
          <w:sz w:val="22"/>
        </w:rPr>
        <w:t xml:space="preserve">Where an exemption has been claimed under </w:t>
      </w:r>
      <w:r w:rsidR="00062083">
        <w:rPr>
          <w:sz w:val="22"/>
        </w:rPr>
        <w:t>CL</w:t>
      </w:r>
      <w:r w:rsidRPr="003E5AB1">
        <w:rPr>
          <w:sz w:val="22"/>
        </w:rPr>
        <w:t>, the Authority reserves the right to:</w:t>
      </w:r>
    </w:p>
    <w:p w14:paraId="3CB51A8B" w14:textId="5D1C1D06" w:rsidR="00E30E94" w:rsidRPr="003E5AB1" w:rsidRDefault="00E30E94">
      <w:pPr>
        <w:pStyle w:val="List4"/>
        <w:numPr>
          <w:ilvl w:val="0"/>
          <w:numId w:val="50"/>
        </w:numPr>
        <w:spacing w:before="0" w:beforeAutospacing="0" w:after="240" w:afterAutospacing="0"/>
        <w:ind w:left="1134"/>
      </w:pPr>
      <w:r w:rsidRPr="003E5AB1">
        <w:t xml:space="preserve">check that the answers and information contained within </w:t>
      </w:r>
      <w:r w:rsidR="00062083">
        <w:t>CL</w:t>
      </w:r>
      <w:r w:rsidR="00062083" w:rsidRPr="003E5AB1">
        <w:t xml:space="preserve"> </w:t>
      </w:r>
      <w:r w:rsidRPr="003E5AB1">
        <w:t>are valid; and</w:t>
      </w:r>
    </w:p>
    <w:p w14:paraId="0AC808E3" w14:textId="4DF36759" w:rsidR="00E30E94" w:rsidRPr="003E5AB1" w:rsidRDefault="00E30E94">
      <w:pPr>
        <w:pStyle w:val="List4"/>
        <w:numPr>
          <w:ilvl w:val="0"/>
          <w:numId w:val="50"/>
        </w:numPr>
        <w:spacing w:before="0" w:beforeAutospacing="0" w:after="240" w:afterAutospacing="0"/>
        <w:ind w:left="1134"/>
      </w:pPr>
      <w:r w:rsidRPr="003E5AB1">
        <w:t xml:space="preserve">require the SQ part to be completed in full where the Authority deems the answers or information contained within </w:t>
      </w:r>
      <w:r w:rsidR="00062083">
        <w:t>CL</w:t>
      </w:r>
      <w:r w:rsidR="00062083" w:rsidRPr="003E5AB1">
        <w:t xml:space="preserve"> </w:t>
      </w:r>
      <w:r w:rsidRPr="003E5AB1">
        <w:t>to not be valid.</w:t>
      </w:r>
    </w:p>
    <w:p w14:paraId="37099D65" w14:textId="35F0673F" w:rsidR="00E30E94" w:rsidRDefault="00E30E94" w:rsidP="003E5AB1">
      <w:pPr>
        <w:pStyle w:val="Heading3"/>
        <w:spacing w:before="0" w:after="240"/>
        <w:ind w:left="720" w:hanging="720"/>
        <w:rPr>
          <w:sz w:val="22"/>
        </w:rPr>
      </w:pPr>
      <w:r w:rsidRPr="003E5AB1">
        <w:rPr>
          <w:sz w:val="22"/>
        </w:rPr>
        <w:t>Applicants should note that registration with CL is not mandatory. If the Applicant is not registered with CL it will need to demonstrate that it meets the Authority’s requirements by completing all parts of this SQ</w:t>
      </w:r>
      <w:r w:rsidR="003E5AB1">
        <w:rPr>
          <w:sz w:val="22"/>
        </w:rPr>
        <w:t>.</w:t>
      </w:r>
    </w:p>
    <w:p w14:paraId="62B5B7D2" w14:textId="47B8BD07" w:rsidR="00400CA3" w:rsidRDefault="00400CA3" w:rsidP="00400CA3">
      <w:pPr>
        <w:pStyle w:val="Heading2"/>
        <w:spacing w:after="240"/>
        <w:ind w:left="720" w:hanging="720"/>
      </w:pPr>
      <w:r>
        <w:t>PPN</w:t>
      </w:r>
      <w:r w:rsidR="00BD2CD5">
        <w:t xml:space="preserve"> 01/22 </w:t>
      </w:r>
      <w:r w:rsidR="00080785" w:rsidRPr="00080785">
        <w:t>contracts with suppliers from Russia and Belarus</w:t>
      </w:r>
    </w:p>
    <w:p w14:paraId="15389D2C" w14:textId="5177CACD" w:rsidR="00080785" w:rsidRDefault="00A055E0" w:rsidP="00EC7B36">
      <w:pPr>
        <w:pStyle w:val="Heading3"/>
        <w:spacing w:before="0" w:after="240"/>
        <w:ind w:left="720" w:hanging="720"/>
        <w:rPr>
          <w:sz w:val="22"/>
        </w:rPr>
      </w:pPr>
      <w:r w:rsidRPr="00EC7B36">
        <w:rPr>
          <w:sz w:val="22"/>
        </w:rPr>
        <w:t xml:space="preserve">PPN </w:t>
      </w:r>
      <w:r w:rsidR="00EC7B36" w:rsidRPr="00EC7B36">
        <w:rPr>
          <w:sz w:val="22"/>
        </w:rPr>
        <w:t>01/22 permits the Authority the o</w:t>
      </w:r>
      <w:r w:rsidRPr="00EC7B36">
        <w:rPr>
          <w:sz w:val="22"/>
        </w:rPr>
        <w:t>ption to decline to consider (or otherwise exclude from participating in th</w:t>
      </w:r>
      <w:r w:rsidR="00EC7B36">
        <w:rPr>
          <w:sz w:val="22"/>
        </w:rPr>
        <w:t>is</w:t>
      </w:r>
      <w:r w:rsidRPr="00EC7B36">
        <w:rPr>
          <w:sz w:val="22"/>
        </w:rPr>
        <w:t xml:space="preserve"> procurement) bids from suppliers who are constituted or organised under the law of Russia or Belarus, or whose ‘Persons of Significant Control’ information states Russia or Belarus as the place of residency</w:t>
      </w:r>
      <w:r w:rsidR="00D0553A">
        <w:rPr>
          <w:sz w:val="22"/>
        </w:rPr>
        <w:t xml:space="preserve">, unless </w:t>
      </w:r>
      <w:r w:rsidR="00703D4D">
        <w:rPr>
          <w:sz w:val="22"/>
        </w:rPr>
        <w:t>y</w:t>
      </w:r>
      <w:r w:rsidR="00D0553A" w:rsidRPr="00D0553A">
        <w:rPr>
          <w:sz w:val="22"/>
        </w:rPr>
        <w:t xml:space="preserve">ou (or any member of </w:t>
      </w:r>
      <w:r w:rsidR="00703D4D">
        <w:rPr>
          <w:sz w:val="22"/>
        </w:rPr>
        <w:t>y</w:t>
      </w:r>
      <w:r w:rsidR="00D0553A" w:rsidRPr="00D0553A">
        <w:rPr>
          <w:sz w:val="22"/>
        </w:rPr>
        <w:t xml:space="preserve">our supply chain </w:t>
      </w:r>
      <w:r w:rsidR="0052315D">
        <w:rPr>
          <w:sz w:val="22"/>
        </w:rPr>
        <w:t>y</w:t>
      </w:r>
      <w:r w:rsidR="00D0553A" w:rsidRPr="00D0553A">
        <w:rPr>
          <w:sz w:val="22"/>
        </w:rPr>
        <w:t>ou rely on to deliver the contract)</w:t>
      </w:r>
      <w:r w:rsidR="003D0088">
        <w:rPr>
          <w:sz w:val="22"/>
        </w:rPr>
        <w:t>:</w:t>
      </w:r>
    </w:p>
    <w:p w14:paraId="069284E7" w14:textId="77777777" w:rsidR="00705B59" w:rsidRPr="00705B59" w:rsidRDefault="00705B59" w:rsidP="00705B59">
      <w:pPr>
        <w:pStyle w:val="bullet0"/>
        <w:tabs>
          <w:tab w:val="clear" w:pos="851"/>
          <w:tab w:val="num" w:pos="1560"/>
        </w:tabs>
        <w:spacing w:line="360" w:lineRule="auto"/>
        <w:ind w:left="1134" w:hanging="425"/>
        <w:contextualSpacing w:val="0"/>
        <w:rPr>
          <w:rFonts w:eastAsiaTheme="majorEastAsia"/>
        </w:rPr>
      </w:pPr>
      <w:r w:rsidRPr="00705B59">
        <w:rPr>
          <w:rFonts w:eastAsiaTheme="majorEastAsia"/>
        </w:rPr>
        <w:t xml:space="preserve">is registered in the UK or in a country the UK has a relevant international agreement with reciprocal rights of access to public procurement; and/or </w:t>
      </w:r>
    </w:p>
    <w:p w14:paraId="677D562A" w14:textId="645F1708" w:rsidR="00705B59" w:rsidRDefault="00705B59" w:rsidP="00705B59">
      <w:pPr>
        <w:pStyle w:val="bullet0"/>
        <w:tabs>
          <w:tab w:val="clear" w:pos="851"/>
          <w:tab w:val="num" w:pos="1560"/>
        </w:tabs>
        <w:spacing w:line="360" w:lineRule="auto"/>
        <w:ind w:left="1134" w:hanging="425"/>
        <w:contextualSpacing w:val="0"/>
        <w:rPr>
          <w:rFonts w:eastAsiaTheme="majorEastAsia"/>
        </w:rPr>
      </w:pPr>
      <w:r w:rsidRPr="00705B59">
        <w:rPr>
          <w:rFonts w:eastAsiaTheme="majorEastAsia"/>
        </w:rPr>
        <w:t>has significant business operations in the UK or in a country the UK has a relevant international agreement with reciprocal rights of access to public procurement.</w:t>
      </w:r>
    </w:p>
    <w:p w14:paraId="2F038040" w14:textId="77777777" w:rsidR="002D3906" w:rsidRPr="00705B59" w:rsidRDefault="002D3906" w:rsidP="002D3906">
      <w:pPr>
        <w:pStyle w:val="bullet0"/>
        <w:numPr>
          <w:ilvl w:val="0"/>
          <w:numId w:val="0"/>
        </w:numPr>
        <w:spacing w:line="360" w:lineRule="auto"/>
        <w:ind w:left="1134"/>
        <w:contextualSpacing w:val="0"/>
        <w:rPr>
          <w:rFonts w:eastAsiaTheme="majorEastAsia"/>
        </w:rPr>
      </w:pPr>
    </w:p>
    <w:tbl>
      <w:tblPr>
        <w:tblW w:w="8242"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6159"/>
        <w:gridCol w:w="1041"/>
        <w:gridCol w:w="1042"/>
      </w:tblGrid>
      <w:tr w:rsidR="00826BFA" w:rsidRPr="00E30E94" w:rsidDel="00FB1BD4" w14:paraId="3040F92F" w14:textId="77777777">
        <w:trPr>
          <w:jc w:val="right"/>
        </w:trPr>
        <w:tc>
          <w:tcPr>
            <w:tcW w:w="8242" w:type="dxa"/>
            <w:gridSpan w:val="3"/>
            <w:tcBorders>
              <w:top w:val="single" w:sz="8" w:space="0" w:color="000000"/>
              <w:bottom w:val="single" w:sz="6" w:space="0" w:color="000000"/>
            </w:tcBorders>
            <w:shd w:val="clear" w:color="auto" w:fill="2E74B5" w:themeFill="accent5" w:themeFillShade="BF"/>
          </w:tcPr>
          <w:p w14:paraId="2EA5F8A7" w14:textId="0FF3C2D1" w:rsidR="00826BFA" w:rsidRPr="0039631B" w:rsidDel="00FB1BD4" w:rsidRDefault="00CD0109">
            <w:pPr>
              <w:spacing w:before="60" w:after="60" w:line="240" w:lineRule="auto"/>
              <w:jc w:val="both"/>
              <w:rPr>
                <w:rFonts w:eastAsia="Arial"/>
                <w:color w:val="FFFFFF" w:themeColor="background1"/>
              </w:rPr>
            </w:pPr>
            <w:r>
              <w:rPr>
                <w:rFonts w:eastAsia="Arial"/>
                <w:b/>
                <w:bCs/>
                <w:color w:val="FFFFFF" w:themeColor="background1"/>
                <w:sz w:val="22"/>
                <w:szCs w:val="22"/>
              </w:rPr>
              <w:t>Please confirm</w:t>
            </w:r>
            <w:r w:rsidR="00947084">
              <w:rPr>
                <w:rFonts w:eastAsia="Arial"/>
                <w:b/>
                <w:bCs/>
                <w:color w:val="FFFFFF" w:themeColor="background1"/>
                <w:sz w:val="22"/>
                <w:szCs w:val="22"/>
              </w:rPr>
              <w:t xml:space="preserve"> if your organisation</w:t>
            </w:r>
            <w:r w:rsidR="003D0088">
              <w:rPr>
                <w:rFonts w:eastAsia="Arial"/>
                <w:b/>
                <w:bCs/>
                <w:color w:val="FFFFFF" w:themeColor="background1"/>
                <w:sz w:val="22"/>
                <w:szCs w:val="22"/>
              </w:rPr>
              <w:t xml:space="preserve"> </w:t>
            </w:r>
          </w:p>
        </w:tc>
      </w:tr>
      <w:tr w:rsidR="00B56B4E" w:rsidRPr="00E30E94" w:rsidDel="00FB1BD4" w14:paraId="430AEFBD" w14:textId="77777777">
        <w:trPr>
          <w:jc w:val="right"/>
        </w:trPr>
        <w:tc>
          <w:tcPr>
            <w:tcW w:w="6159" w:type="dxa"/>
            <w:tcBorders>
              <w:top w:val="single" w:sz="6" w:space="0" w:color="000000"/>
            </w:tcBorders>
          </w:tcPr>
          <w:p w14:paraId="5B631EC2" w14:textId="6750532C" w:rsidR="00B56B4E" w:rsidRDefault="00B56B4E" w:rsidP="00B56B4E">
            <w:pPr>
              <w:widowControl w:val="0"/>
              <w:spacing w:before="60" w:after="60" w:line="240" w:lineRule="auto"/>
              <w:jc w:val="both"/>
              <w:rPr>
                <w:rFonts w:eastAsia="Arial"/>
                <w:color w:val="000000"/>
                <w:sz w:val="22"/>
                <w:szCs w:val="22"/>
              </w:rPr>
            </w:pPr>
            <w:r>
              <w:rPr>
                <w:sz w:val="22"/>
                <w:szCs w:val="26"/>
              </w:rPr>
              <w:t>is</w:t>
            </w:r>
            <w:r w:rsidRPr="00EC7B36">
              <w:rPr>
                <w:sz w:val="22"/>
                <w:szCs w:val="26"/>
              </w:rPr>
              <w:t xml:space="preserve"> constituted or organised under the law of Russia or Belarus, or whose ‘Persons of Significant Control’ information states Russia or Belarus as the place of residency</w:t>
            </w:r>
          </w:p>
        </w:tc>
        <w:tc>
          <w:tcPr>
            <w:tcW w:w="1041" w:type="dxa"/>
            <w:tcBorders>
              <w:top w:val="single" w:sz="6" w:space="0" w:color="000000"/>
            </w:tcBorders>
          </w:tcPr>
          <w:p w14:paraId="049FF04A" w14:textId="6B548DC4" w:rsidR="00B56B4E" w:rsidRPr="00ED6AE7" w:rsidDel="00FB1BD4" w:rsidRDefault="00B56B4E" w:rsidP="00B56B4E">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Yes </w:t>
            </w:r>
            <w:r w:rsidRPr="00ED6AE7" w:rsidDel="00FB1BD4">
              <w:rPr>
                <w:rFonts w:ascii="Segoe UI Symbol" w:eastAsia="Menlo Regular" w:hAnsi="Segoe UI Symbol" w:cs="Segoe UI Symbol"/>
                <w:color w:val="000000"/>
                <w:sz w:val="22"/>
                <w:szCs w:val="22"/>
              </w:rPr>
              <w:t>☐</w:t>
            </w:r>
          </w:p>
        </w:tc>
        <w:tc>
          <w:tcPr>
            <w:tcW w:w="1042" w:type="dxa"/>
            <w:tcBorders>
              <w:top w:val="single" w:sz="6" w:space="0" w:color="000000"/>
            </w:tcBorders>
          </w:tcPr>
          <w:p w14:paraId="06D20B5F" w14:textId="25CF8440" w:rsidR="00B56B4E" w:rsidRPr="00ED6AE7" w:rsidDel="00FB1BD4" w:rsidRDefault="00B56B4E" w:rsidP="00B56B4E">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No   </w:t>
            </w:r>
            <w:r w:rsidRPr="00ED6AE7" w:rsidDel="00FB1BD4">
              <w:rPr>
                <w:rFonts w:ascii="Segoe UI Symbol" w:eastAsia="Menlo Regular" w:hAnsi="Segoe UI Symbol" w:cs="Segoe UI Symbol"/>
                <w:color w:val="000000"/>
                <w:sz w:val="22"/>
                <w:szCs w:val="22"/>
              </w:rPr>
              <w:t>☐</w:t>
            </w:r>
          </w:p>
        </w:tc>
      </w:tr>
      <w:tr w:rsidR="003D0088" w:rsidRPr="00E30E94" w:rsidDel="00FB1BD4" w14:paraId="101000C9" w14:textId="77777777" w:rsidTr="00703D4D">
        <w:trPr>
          <w:jc w:val="right"/>
        </w:trPr>
        <w:tc>
          <w:tcPr>
            <w:tcW w:w="8242" w:type="dxa"/>
            <w:gridSpan w:val="3"/>
            <w:tcBorders>
              <w:top w:val="single" w:sz="6" w:space="0" w:color="000000"/>
            </w:tcBorders>
            <w:shd w:val="clear" w:color="auto" w:fill="2E74B5" w:themeFill="accent5" w:themeFillShade="BF"/>
          </w:tcPr>
          <w:p w14:paraId="2F028E0B" w14:textId="5AA17F14" w:rsidR="003D0088" w:rsidRPr="00ED6AE7" w:rsidDel="00FB1BD4" w:rsidRDefault="003D0088" w:rsidP="00B56B4E">
            <w:pPr>
              <w:spacing w:before="60" w:after="60" w:line="240" w:lineRule="auto"/>
              <w:jc w:val="both"/>
              <w:rPr>
                <w:rFonts w:eastAsia="Arial"/>
                <w:color w:val="000000"/>
                <w:sz w:val="22"/>
                <w:szCs w:val="22"/>
              </w:rPr>
            </w:pPr>
            <w:r w:rsidRPr="003D0088">
              <w:rPr>
                <w:rFonts w:eastAsia="Arial"/>
                <w:b/>
                <w:bCs/>
                <w:color w:val="FFFFFF" w:themeColor="background1"/>
                <w:sz w:val="22"/>
                <w:szCs w:val="22"/>
              </w:rPr>
              <w:t xml:space="preserve">Please confirm if </w:t>
            </w:r>
            <w:r w:rsidR="00703D4D">
              <w:rPr>
                <w:rFonts w:eastAsia="Arial"/>
                <w:b/>
                <w:bCs/>
                <w:color w:val="FFFFFF" w:themeColor="background1"/>
                <w:sz w:val="22"/>
                <w:szCs w:val="22"/>
              </w:rPr>
              <w:t>y</w:t>
            </w:r>
            <w:r w:rsidRPr="003D0088">
              <w:rPr>
                <w:rFonts w:eastAsia="Arial"/>
                <w:b/>
                <w:bCs/>
                <w:color w:val="FFFFFF" w:themeColor="background1"/>
                <w:sz w:val="22"/>
                <w:szCs w:val="22"/>
              </w:rPr>
              <w:t xml:space="preserve">ou (or any member of </w:t>
            </w:r>
            <w:r w:rsidR="00703D4D">
              <w:rPr>
                <w:rFonts w:eastAsia="Arial"/>
                <w:b/>
                <w:bCs/>
                <w:color w:val="FFFFFF" w:themeColor="background1"/>
                <w:sz w:val="22"/>
                <w:szCs w:val="22"/>
              </w:rPr>
              <w:t>y</w:t>
            </w:r>
            <w:r w:rsidRPr="003D0088">
              <w:rPr>
                <w:rFonts w:eastAsia="Arial"/>
                <w:b/>
                <w:bCs/>
                <w:color w:val="FFFFFF" w:themeColor="background1"/>
                <w:sz w:val="22"/>
                <w:szCs w:val="22"/>
              </w:rPr>
              <w:t xml:space="preserve">our supply chain </w:t>
            </w:r>
            <w:r w:rsidR="00703D4D">
              <w:rPr>
                <w:rFonts w:eastAsia="Arial"/>
                <w:b/>
                <w:bCs/>
                <w:color w:val="FFFFFF" w:themeColor="background1"/>
                <w:sz w:val="22"/>
                <w:szCs w:val="22"/>
              </w:rPr>
              <w:t>y</w:t>
            </w:r>
            <w:r w:rsidRPr="003D0088">
              <w:rPr>
                <w:rFonts w:eastAsia="Arial"/>
                <w:b/>
                <w:bCs/>
                <w:color w:val="FFFFFF" w:themeColor="background1"/>
                <w:sz w:val="22"/>
                <w:szCs w:val="22"/>
              </w:rPr>
              <w:t>ou rely on to deliver the contract)</w:t>
            </w:r>
          </w:p>
        </w:tc>
      </w:tr>
      <w:tr w:rsidR="00B56B4E" w:rsidRPr="00E30E94" w:rsidDel="00FB1BD4" w14:paraId="66431126" w14:textId="77777777">
        <w:trPr>
          <w:jc w:val="right"/>
        </w:trPr>
        <w:tc>
          <w:tcPr>
            <w:tcW w:w="6159" w:type="dxa"/>
            <w:tcBorders>
              <w:top w:val="single" w:sz="6" w:space="0" w:color="000000"/>
            </w:tcBorders>
          </w:tcPr>
          <w:p w14:paraId="47A443BC" w14:textId="5CC97B61" w:rsidR="00B56B4E" w:rsidRPr="00ED6AE7" w:rsidDel="00FB1BD4" w:rsidRDefault="00B56B4E" w:rsidP="00B56B4E">
            <w:pPr>
              <w:widowControl w:val="0"/>
              <w:spacing w:before="60" w:after="60" w:line="240" w:lineRule="auto"/>
              <w:jc w:val="both"/>
              <w:rPr>
                <w:rFonts w:eastAsia="Arial"/>
                <w:color w:val="000000"/>
                <w:sz w:val="22"/>
                <w:szCs w:val="22"/>
              </w:rPr>
            </w:pPr>
            <w:r>
              <w:rPr>
                <w:rFonts w:eastAsia="Arial"/>
                <w:color w:val="000000"/>
                <w:sz w:val="22"/>
                <w:szCs w:val="22"/>
              </w:rPr>
              <w:t>i</w:t>
            </w:r>
            <w:r w:rsidRPr="00CD0109">
              <w:rPr>
                <w:rFonts w:eastAsia="Arial"/>
                <w:color w:val="000000"/>
                <w:sz w:val="22"/>
                <w:szCs w:val="22"/>
              </w:rPr>
              <w:t xml:space="preserve">s registered in the UK or in a country the UK has a relevant international agreement with reciprocal rights of access to public procurement; </w:t>
            </w:r>
          </w:p>
        </w:tc>
        <w:tc>
          <w:tcPr>
            <w:tcW w:w="1041" w:type="dxa"/>
            <w:tcBorders>
              <w:top w:val="single" w:sz="6" w:space="0" w:color="000000"/>
            </w:tcBorders>
          </w:tcPr>
          <w:p w14:paraId="03C75DF7" w14:textId="77777777" w:rsidR="00B56B4E" w:rsidRPr="00ED6AE7" w:rsidDel="00FB1BD4" w:rsidRDefault="00B56B4E" w:rsidP="00B56B4E">
            <w:pPr>
              <w:spacing w:before="60" w:after="60" w:line="240" w:lineRule="auto"/>
              <w:jc w:val="both"/>
              <w:rPr>
                <w:rFonts w:eastAsia="Times New Roman"/>
                <w:color w:val="000000"/>
                <w:sz w:val="22"/>
                <w:szCs w:val="22"/>
              </w:rPr>
            </w:pPr>
            <w:r w:rsidRPr="00ED6AE7" w:rsidDel="00FB1BD4">
              <w:rPr>
                <w:rFonts w:eastAsia="Arial"/>
                <w:color w:val="000000"/>
                <w:sz w:val="22"/>
                <w:szCs w:val="22"/>
              </w:rPr>
              <w:t xml:space="preserve">Yes </w:t>
            </w:r>
            <w:r w:rsidRPr="00ED6AE7" w:rsidDel="00FB1BD4">
              <w:rPr>
                <w:rFonts w:ascii="Segoe UI Symbol" w:eastAsia="Menlo Regular" w:hAnsi="Segoe UI Symbol" w:cs="Segoe UI Symbol"/>
                <w:color w:val="000000"/>
                <w:sz w:val="22"/>
                <w:szCs w:val="22"/>
              </w:rPr>
              <w:t>☐</w:t>
            </w:r>
          </w:p>
        </w:tc>
        <w:tc>
          <w:tcPr>
            <w:tcW w:w="1042" w:type="dxa"/>
            <w:tcBorders>
              <w:top w:val="single" w:sz="6" w:space="0" w:color="000000"/>
            </w:tcBorders>
          </w:tcPr>
          <w:p w14:paraId="126C77F8" w14:textId="77777777" w:rsidR="00B56B4E" w:rsidRPr="00ED6AE7" w:rsidDel="00FB1BD4" w:rsidRDefault="00B56B4E" w:rsidP="00B56B4E">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No   </w:t>
            </w:r>
            <w:r w:rsidRPr="00ED6AE7" w:rsidDel="00FB1BD4">
              <w:rPr>
                <w:rFonts w:ascii="Segoe UI Symbol" w:eastAsia="Menlo Regular" w:hAnsi="Segoe UI Symbol" w:cs="Segoe UI Symbol"/>
                <w:color w:val="000000"/>
                <w:sz w:val="22"/>
                <w:szCs w:val="22"/>
              </w:rPr>
              <w:t>☐</w:t>
            </w:r>
          </w:p>
        </w:tc>
      </w:tr>
      <w:tr w:rsidR="00B56B4E" w:rsidRPr="00E30E94" w:rsidDel="00FB1BD4" w14:paraId="1281C262" w14:textId="77777777">
        <w:trPr>
          <w:jc w:val="right"/>
        </w:trPr>
        <w:tc>
          <w:tcPr>
            <w:tcW w:w="6159" w:type="dxa"/>
          </w:tcPr>
          <w:p w14:paraId="35F5D784" w14:textId="7F1362FB" w:rsidR="00B56B4E" w:rsidRPr="00ED6AE7" w:rsidDel="00FB1BD4" w:rsidRDefault="00B56B4E" w:rsidP="00B56B4E">
            <w:pPr>
              <w:widowControl w:val="0"/>
              <w:spacing w:before="60" w:after="60" w:line="240" w:lineRule="auto"/>
              <w:jc w:val="both"/>
              <w:rPr>
                <w:rFonts w:eastAsia="Arial"/>
                <w:color w:val="000000"/>
                <w:sz w:val="22"/>
                <w:szCs w:val="22"/>
              </w:rPr>
            </w:pPr>
            <w:r w:rsidRPr="00947084">
              <w:rPr>
                <w:rFonts w:eastAsia="Arial"/>
                <w:color w:val="000000"/>
                <w:sz w:val="22"/>
                <w:szCs w:val="22"/>
              </w:rPr>
              <w:t>has significant business operations in the UK or in a country the UK has a relevant international agreement with reciprocal rights of access to public procurement.</w:t>
            </w:r>
          </w:p>
        </w:tc>
        <w:tc>
          <w:tcPr>
            <w:tcW w:w="1041" w:type="dxa"/>
          </w:tcPr>
          <w:p w14:paraId="11F21A0D" w14:textId="0805D99A" w:rsidR="00B56B4E" w:rsidRPr="00ED6AE7" w:rsidDel="00FB1BD4" w:rsidRDefault="00B56B4E" w:rsidP="00B56B4E">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Yes </w:t>
            </w:r>
            <w:r w:rsidRPr="00ED6AE7" w:rsidDel="00FB1BD4">
              <w:rPr>
                <w:rFonts w:ascii="Segoe UI Symbol" w:eastAsia="Menlo Regular" w:hAnsi="Segoe UI Symbol" w:cs="Segoe UI Symbol"/>
                <w:color w:val="000000"/>
                <w:sz w:val="22"/>
                <w:szCs w:val="22"/>
              </w:rPr>
              <w:t>☐</w:t>
            </w:r>
          </w:p>
        </w:tc>
        <w:tc>
          <w:tcPr>
            <w:tcW w:w="1042" w:type="dxa"/>
          </w:tcPr>
          <w:p w14:paraId="3359AE55" w14:textId="6379A8A2" w:rsidR="00B56B4E" w:rsidRPr="00ED6AE7" w:rsidDel="00FB1BD4" w:rsidRDefault="00B56B4E" w:rsidP="00B56B4E">
            <w:pPr>
              <w:spacing w:before="60" w:after="60" w:line="240" w:lineRule="auto"/>
              <w:jc w:val="both"/>
              <w:rPr>
                <w:rFonts w:eastAsia="Arial"/>
                <w:color w:val="000000"/>
                <w:sz w:val="22"/>
                <w:szCs w:val="22"/>
              </w:rPr>
            </w:pPr>
            <w:r w:rsidRPr="00ED6AE7" w:rsidDel="00FB1BD4">
              <w:rPr>
                <w:rFonts w:eastAsia="Arial"/>
                <w:color w:val="000000"/>
                <w:sz w:val="22"/>
                <w:szCs w:val="22"/>
              </w:rPr>
              <w:t xml:space="preserve">No   </w:t>
            </w:r>
            <w:r w:rsidRPr="00ED6AE7" w:rsidDel="00FB1BD4">
              <w:rPr>
                <w:rFonts w:ascii="Segoe UI Symbol" w:eastAsia="Menlo Regular" w:hAnsi="Segoe UI Symbol" w:cs="Segoe UI Symbol"/>
                <w:color w:val="000000"/>
                <w:sz w:val="22"/>
                <w:szCs w:val="22"/>
              </w:rPr>
              <w:t>☐</w:t>
            </w:r>
          </w:p>
        </w:tc>
      </w:tr>
    </w:tbl>
    <w:p w14:paraId="6EECD4C9" w14:textId="77777777" w:rsidR="00826BFA" w:rsidRPr="00EC7B36" w:rsidRDefault="00826BFA" w:rsidP="0052315D">
      <w:pPr>
        <w:pStyle w:val="Heading3"/>
        <w:numPr>
          <w:ilvl w:val="0"/>
          <w:numId w:val="0"/>
        </w:numPr>
        <w:spacing w:before="0" w:after="0"/>
        <w:ind w:left="720"/>
        <w:rPr>
          <w:sz w:val="22"/>
        </w:rPr>
      </w:pPr>
    </w:p>
    <w:p w14:paraId="06E7F6A0" w14:textId="76D8B3DC" w:rsidR="00E30E94" w:rsidRPr="00E30E94" w:rsidRDefault="00E30E94" w:rsidP="003E5AB1">
      <w:pPr>
        <w:pStyle w:val="Heading2"/>
        <w:spacing w:after="240"/>
        <w:ind w:left="720" w:hanging="720"/>
      </w:pPr>
      <w:r w:rsidRPr="00E30E94">
        <w:t xml:space="preserve">Part 1 </w:t>
      </w:r>
      <w:r w:rsidR="001436B5">
        <w:t>-</w:t>
      </w:r>
      <w:r w:rsidR="0052315D">
        <w:t xml:space="preserve"> </w:t>
      </w:r>
      <w:r w:rsidR="001436B5">
        <w:t xml:space="preserve">Your </w:t>
      </w:r>
      <w:r w:rsidRPr="00E30E94">
        <w:t>Information</w:t>
      </w:r>
      <w:r w:rsidR="001436B5">
        <w:t xml:space="preserve"> and the Bidding Model</w:t>
      </w:r>
    </w:p>
    <w:p w14:paraId="1BCD3EE9" w14:textId="0965C674" w:rsidR="00E30E94" w:rsidRDefault="00E30E94" w:rsidP="003E5AB1">
      <w:pPr>
        <w:pStyle w:val="Heading3"/>
        <w:spacing w:before="0" w:after="240"/>
        <w:ind w:left="720" w:hanging="720"/>
        <w:rPr>
          <w:sz w:val="22"/>
        </w:rPr>
      </w:pPr>
      <w:r w:rsidRPr="003E5AB1">
        <w:rPr>
          <w:sz w:val="22"/>
        </w:rPr>
        <w:t xml:space="preserve">Part 1 of the SQ contains questions </w:t>
      </w:r>
      <w:r w:rsidR="002D7A41">
        <w:rPr>
          <w:sz w:val="22"/>
        </w:rPr>
        <w:t xml:space="preserve">in </w:t>
      </w:r>
      <w:r w:rsidRPr="003E5AB1">
        <w:rPr>
          <w:sz w:val="22"/>
        </w:rPr>
        <w:t>relation to organisational details, the bidding model and subcontracting arrangements.</w:t>
      </w:r>
      <w:r w:rsidR="00074AEF" w:rsidRPr="003E5AB1">
        <w:rPr>
          <w:sz w:val="22"/>
        </w:rPr>
        <w:t xml:space="preserve"> </w:t>
      </w:r>
      <w:r w:rsidRPr="003E5AB1">
        <w:rPr>
          <w:sz w:val="22"/>
        </w:rPr>
        <w:t>This part of the SQ requires you to make a declaration regarding the accuracy and completeness of your SQ responses and commitment to providing additional evidence to support your SQ responses where requested by the Authority.</w:t>
      </w:r>
    </w:p>
    <w:p w14:paraId="7C893B2B" w14:textId="5CB40327" w:rsidR="0077353E" w:rsidRPr="004C5882" w:rsidRDefault="0077353E" w:rsidP="004C5882">
      <w:pPr>
        <w:pStyle w:val="Heading3"/>
        <w:spacing w:before="0" w:after="240"/>
        <w:ind w:left="720" w:hanging="720"/>
        <w:rPr>
          <w:sz w:val="22"/>
        </w:rPr>
      </w:pPr>
      <w:r w:rsidRPr="004C5882">
        <w:rPr>
          <w:sz w:val="22"/>
        </w:rPr>
        <w:t>Question</w:t>
      </w:r>
      <w:r w:rsidR="003456AC">
        <w:rPr>
          <w:sz w:val="22"/>
        </w:rPr>
        <w:t>s</w:t>
      </w:r>
      <w:r w:rsidRPr="004C5882">
        <w:rPr>
          <w:sz w:val="22"/>
        </w:rPr>
        <w:t xml:space="preserve"> 1.1</w:t>
      </w:r>
      <w:r w:rsidR="003456AC">
        <w:rPr>
          <w:sz w:val="22"/>
        </w:rPr>
        <w:t>(a) – 1.1(</w:t>
      </w:r>
      <w:r w:rsidR="0032058F">
        <w:rPr>
          <w:sz w:val="22"/>
        </w:rPr>
        <w:t>m</w:t>
      </w:r>
      <w:r w:rsidR="003456AC">
        <w:rPr>
          <w:sz w:val="22"/>
        </w:rPr>
        <w:t>)</w:t>
      </w:r>
      <w:r w:rsidRPr="004C5882">
        <w:rPr>
          <w:sz w:val="22"/>
        </w:rPr>
        <w:t xml:space="preserve"> - </w:t>
      </w:r>
      <w:r w:rsidR="00900498">
        <w:rPr>
          <w:sz w:val="22"/>
        </w:rPr>
        <w:t xml:space="preserve">Your </w:t>
      </w:r>
      <w:r w:rsidRPr="004C5882">
        <w:rPr>
          <w:sz w:val="22"/>
        </w:rPr>
        <w:t xml:space="preserve">Information - a separate response must be provided by </w:t>
      </w:r>
      <w:r w:rsidR="00170012">
        <w:rPr>
          <w:sz w:val="22"/>
        </w:rPr>
        <w:t>you (</w:t>
      </w:r>
      <w:r w:rsidRPr="004C5882">
        <w:rPr>
          <w:sz w:val="22"/>
        </w:rPr>
        <w:t>the Applicant</w:t>
      </w:r>
      <w:r w:rsidR="00170012">
        <w:rPr>
          <w:sz w:val="22"/>
        </w:rPr>
        <w:t>)</w:t>
      </w:r>
      <w:r w:rsidRPr="004C5882">
        <w:rPr>
          <w:sz w:val="22"/>
        </w:rPr>
        <w:t xml:space="preserve">, </w:t>
      </w:r>
      <w:r w:rsidR="00170012">
        <w:rPr>
          <w:sz w:val="22"/>
        </w:rPr>
        <w:t xml:space="preserve">your </w:t>
      </w:r>
      <w:r w:rsidRPr="004C5882">
        <w:rPr>
          <w:sz w:val="22"/>
        </w:rPr>
        <w:t xml:space="preserve">parent company (where the parent company is relied on to meet the selection criteria), each consortium member (where you are joining a group of organisations), and </w:t>
      </w:r>
      <w:r w:rsidR="000A13E9">
        <w:rPr>
          <w:sz w:val="22"/>
        </w:rPr>
        <w:t>any</w:t>
      </w:r>
      <w:r w:rsidRPr="004C5882">
        <w:rPr>
          <w:sz w:val="22"/>
        </w:rPr>
        <w:t xml:space="preserve"> Named Sub-contractors.</w:t>
      </w:r>
    </w:p>
    <w:p w14:paraId="37AFCEFE" w14:textId="4C499823" w:rsidR="0077353E" w:rsidRPr="00DD6DB6" w:rsidRDefault="0077353E" w:rsidP="05B51870">
      <w:pPr>
        <w:pStyle w:val="Heading3"/>
        <w:spacing w:before="0" w:after="240"/>
        <w:ind w:left="720" w:hanging="720"/>
        <w:rPr>
          <w:sz w:val="22"/>
          <w:szCs w:val="22"/>
        </w:rPr>
      </w:pPr>
      <w:r w:rsidRPr="05B51870">
        <w:rPr>
          <w:sz w:val="22"/>
          <w:szCs w:val="22"/>
        </w:rPr>
        <w:t>Question</w:t>
      </w:r>
      <w:r w:rsidR="005C7C7E" w:rsidRPr="05B51870">
        <w:rPr>
          <w:sz w:val="22"/>
          <w:szCs w:val="22"/>
        </w:rPr>
        <w:t>s</w:t>
      </w:r>
      <w:r w:rsidRPr="05B51870">
        <w:rPr>
          <w:sz w:val="22"/>
          <w:szCs w:val="22"/>
        </w:rPr>
        <w:t xml:space="preserve"> 1.2</w:t>
      </w:r>
      <w:r w:rsidR="005C7C7E" w:rsidRPr="05B51870">
        <w:rPr>
          <w:sz w:val="22"/>
          <w:szCs w:val="22"/>
        </w:rPr>
        <w:t xml:space="preserve"> – </w:t>
      </w:r>
      <w:r w:rsidR="109B8F4B" w:rsidRPr="05B51870">
        <w:rPr>
          <w:sz w:val="22"/>
          <w:szCs w:val="22"/>
        </w:rPr>
        <w:t>1.4 Bidding</w:t>
      </w:r>
      <w:r w:rsidRPr="05B51870">
        <w:rPr>
          <w:sz w:val="22"/>
          <w:szCs w:val="22"/>
        </w:rPr>
        <w:t xml:space="preserve"> </w:t>
      </w:r>
      <w:r w:rsidR="005C7C7E" w:rsidRPr="05B51870">
        <w:rPr>
          <w:sz w:val="22"/>
          <w:szCs w:val="22"/>
        </w:rPr>
        <w:t>M</w:t>
      </w:r>
      <w:r w:rsidRPr="05B51870">
        <w:rPr>
          <w:sz w:val="22"/>
          <w:szCs w:val="22"/>
        </w:rPr>
        <w:t xml:space="preserve">odel – a single combined response must be provided by </w:t>
      </w:r>
      <w:r w:rsidR="00B44120" w:rsidRPr="05B51870">
        <w:rPr>
          <w:sz w:val="22"/>
          <w:szCs w:val="22"/>
        </w:rPr>
        <w:t>you</w:t>
      </w:r>
      <w:r w:rsidR="00990A06" w:rsidRPr="05B51870">
        <w:rPr>
          <w:sz w:val="22"/>
          <w:szCs w:val="22"/>
        </w:rPr>
        <w:t xml:space="preserve"> (</w:t>
      </w:r>
      <w:r w:rsidRPr="05B51870">
        <w:rPr>
          <w:sz w:val="22"/>
          <w:szCs w:val="22"/>
        </w:rPr>
        <w:t>the Applicant</w:t>
      </w:r>
      <w:r w:rsidR="00990A06" w:rsidRPr="05B51870">
        <w:rPr>
          <w:sz w:val="22"/>
          <w:szCs w:val="22"/>
        </w:rPr>
        <w:t>)</w:t>
      </w:r>
      <w:r w:rsidRPr="05B51870">
        <w:rPr>
          <w:sz w:val="22"/>
          <w:szCs w:val="22"/>
        </w:rPr>
        <w:t xml:space="preserve"> on behalf </w:t>
      </w:r>
      <w:r w:rsidR="00D31617" w:rsidRPr="05B51870">
        <w:rPr>
          <w:sz w:val="22"/>
          <w:szCs w:val="22"/>
        </w:rPr>
        <w:t>of yourself</w:t>
      </w:r>
      <w:r w:rsidRPr="05B51870">
        <w:rPr>
          <w:sz w:val="22"/>
          <w:szCs w:val="22"/>
        </w:rPr>
        <w:t xml:space="preserve">, </w:t>
      </w:r>
      <w:r w:rsidR="00B44120" w:rsidRPr="05B51870">
        <w:rPr>
          <w:sz w:val="22"/>
          <w:szCs w:val="22"/>
        </w:rPr>
        <w:t xml:space="preserve">your </w:t>
      </w:r>
      <w:r w:rsidRPr="05B51870">
        <w:rPr>
          <w:sz w:val="22"/>
          <w:szCs w:val="22"/>
        </w:rPr>
        <w:t>parent company (where applicable</w:t>
      </w:r>
      <w:r w:rsidR="49F354ED" w:rsidRPr="05B51870">
        <w:rPr>
          <w:sz w:val="22"/>
          <w:szCs w:val="22"/>
        </w:rPr>
        <w:t>), your</w:t>
      </w:r>
      <w:r w:rsidR="00B44120" w:rsidRPr="05B51870">
        <w:rPr>
          <w:sz w:val="22"/>
          <w:szCs w:val="22"/>
        </w:rPr>
        <w:t xml:space="preserve"> </w:t>
      </w:r>
      <w:r w:rsidRPr="05B51870">
        <w:rPr>
          <w:sz w:val="22"/>
          <w:szCs w:val="22"/>
        </w:rPr>
        <w:t>consortium members (where applicable), and any Named Sub-contractors (where applicable).</w:t>
      </w:r>
    </w:p>
    <w:p w14:paraId="6F80B3CA" w14:textId="2021F778" w:rsidR="00E30E94" w:rsidRPr="00513EF0" w:rsidRDefault="00E30E94" w:rsidP="003E5AB1">
      <w:pPr>
        <w:pStyle w:val="Heading2"/>
        <w:spacing w:after="240"/>
        <w:ind w:left="720" w:hanging="720"/>
      </w:pPr>
      <w:bookmarkStart w:id="314" w:name="_Hlk43637300"/>
      <w:r w:rsidRPr="00513EF0">
        <w:t>Part 2</w:t>
      </w:r>
      <w:r w:rsidR="0052315D">
        <w:t xml:space="preserve"> -</w:t>
      </w:r>
      <w:r w:rsidRPr="00513EF0">
        <w:t xml:space="preserve"> Exclusion Grounds</w:t>
      </w:r>
    </w:p>
    <w:bookmarkEnd w:id="314"/>
    <w:p w14:paraId="3B29F75F" w14:textId="736B1AAB" w:rsidR="006B3BED" w:rsidRPr="00FB3FDA" w:rsidRDefault="00E023F3" w:rsidP="00FB3FDA">
      <w:pPr>
        <w:pStyle w:val="Heading3"/>
        <w:spacing w:before="0" w:after="240"/>
        <w:ind w:left="720" w:hanging="720"/>
        <w:rPr>
          <w:sz w:val="22"/>
        </w:rPr>
      </w:pPr>
      <w:r w:rsidRPr="00FB3FDA">
        <w:rPr>
          <w:sz w:val="22"/>
        </w:rPr>
        <w:t>Part 2 is a self-declaration, made by you (the</w:t>
      </w:r>
      <w:r w:rsidR="003037B9">
        <w:rPr>
          <w:sz w:val="22"/>
        </w:rPr>
        <w:t xml:space="preserve"> </w:t>
      </w:r>
      <w:r w:rsidR="006B7935">
        <w:rPr>
          <w:sz w:val="22"/>
        </w:rPr>
        <w:t>Applicant</w:t>
      </w:r>
      <w:r w:rsidRPr="00FB3FDA">
        <w:rPr>
          <w:sz w:val="22"/>
        </w:rPr>
        <w:t>), that you do not meet any of the grounds for mandatory/discretionary exclusion. If there are grounds for exclusion, there is an opportunity to explain the background and any measures you have taken to rectify the situation (we call this self-cleaning).</w:t>
      </w:r>
    </w:p>
    <w:p w14:paraId="6529E149" w14:textId="5B4987E5" w:rsidR="00E30E94" w:rsidRPr="003E5AB1" w:rsidRDefault="00E30E94" w:rsidP="003E5AB1">
      <w:pPr>
        <w:pStyle w:val="Heading3"/>
        <w:spacing w:before="0" w:after="240"/>
        <w:ind w:left="720" w:hanging="720"/>
        <w:rPr>
          <w:sz w:val="22"/>
        </w:rPr>
      </w:pPr>
      <w:r w:rsidRPr="003E5AB1">
        <w:rPr>
          <w:sz w:val="22"/>
        </w:rPr>
        <w:t xml:space="preserve">You should refer to Regulation 57 of the Regulations before completing this part, which sets out the detailed grounds for mandatory and discretionary exclusion (see </w:t>
      </w:r>
      <w:r w:rsidR="009C5362">
        <w:rPr>
          <w:sz w:val="22"/>
        </w:rPr>
        <w:t xml:space="preserve">Annex D </w:t>
      </w:r>
      <w:r w:rsidR="0066184A">
        <w:rPr>
          <w:sz w:val="22"/>
        </w:rPr>
        <w:t xml:space="preserve">in </w:t>
      </w:r>
      <w:r w:rsidRPr="003E5AB1">
        <w:rPr>
          <w:sz w:val="22"/>
        </w:rPr>
        <w:t>link</w:t>
      </w:r>
      <w:r w:rsidR="00A643EF">
        <w:rPr>
          <w:sz w:val="22"/>
        </w:rPr>
        <w:t xml:space="preserve"> below).</w:t>
      </w:r>
    </w:p>
    <w:p w14:paraId="0E890003" w14:textId="36BD9EEE" w:rsidR="00333D45" w:rsidRDefault="00661D8B" w:rsidP="003B3CCF">
      <w:pPr>
        <w:pStyle w:val="Heading3"/>
        <w:numPr>
          <w:ilvl w:val="0"/>
          <w:numId w:val="0"/>
        </w:numPr>
        <w:spacing w:before="0" w:after="240"/>
        <w:ind w:left="720"/>
        <w:rPr>
          <w:sz w:val="22"/>
        </w:rPr>
      </w:pPr>
      <w:hyperlink r:id="rId11" w:history="1">
        <w:r w:rsidR="00333D45" w:rsidRPr="00B10159">
          <w:rPr>
            <w:rStyle w:val="Hyperlink"/>
            <w:sz w:val="22"/>
          </w:rPr>
          <w:t>https://assets.publishing.service.gov.uk/government/uploads/system/uploads/attachment_data/file/1149582/PPN_03_23_-_Standard_Selection_Questionnaire__SQ__.docx.pdf</w:t>
        </w:r>
      </w:hyperlink>
    </w:p>
    <w:p w14:paraId="307AE679" w14:textId="77777777" w:rsidR="00E30E94" w:rsidRPr="003E5AB1" w:rsidRDefault="00E30E94" w:rsidP="003E5AB1">
      <w:pPr>
        <w:pStyle w:val="Heading3"/>
        <w:spacing w:before="0" w:after="240"/>
        <w:ind w:left="720" w:hanging="720"/>
        <w:rPr>
          <w:sz w:val="22"/>
          <w:u w:val="single"/>
        </w:rPr>
      </w:pPr>
      <w:r w:rsidRPr="003E5AB1">
        <w:rPr>
          <w:sz w:val="22"/>
          <w:u w:val="single"/>
        </w:rPr>
        <w:t xml:space="preserve">Self-cleaning </w:t>
      </w:r>
    </w:p>
    <w:p w14:paraId="75852292" w14:textId="0E56D215" w:rsidR="00E30E94" w:rsidRPr="003E5AB1" w:rsidRDefault="00E30E94" w:rsidP="003E5AB1">
      <w:pPr>
        <w:spacing w:after="240" w:line="360" w:lineRule="auto"/>
        <w:ind w:left="709"/>
        <w:jc w:val="both"/>
        <w:outlineLvl w:val="2"/>
        <w:rPr>
          <w:sz w:val="22"/>
        </w:rPr>
      </w:pPr>
      <w:r w:rsidRPr="003E5AB1">
        <w:rPr>
          <w:sz w:val="22"/>
        </w:rPr>
        <w:t>In accordance with Regulation 57 of the Regulations, if an Applicant has breached certain exclusion grounds, it has an opportunity to explain how and what actions have been taken to rectify the situation (referred to as “self</w:t>
      </w:r>
      <w:r w:rsidR="003E5AB1">
        <w:rPr>
          <w:sz w:val="22"/>
        </w:rPr>
        <w:t>-</w:t>
      </w:r>
      <w:r w:rsidRPr="003E5AB1">
        <w:rPr>
          <w:sz w:val="22"/>
        </w:rPr>
        <w:t>cleaning”).</w:t>
      </w:r>
    </w:p>
    <w:p w14:paraId="10D81623" w14:textId="77777777" w:rsidR="00E30E94" w:rsidRPr="003E5AB1" w:rsidRDefault="00E30E94" w:rsidP="003E5AB1">
      <w:pPr>
        <w:spacing w:after="240" w:line="360" w:lineRule="auto"/>
        <w:ind w:left="709"/>
        <w:jc w:val="both"/>
        <w:outlineLvl w:val="2"/>
        <w:rPr>
          <w:sz w:val="22"/>
        </w:rPr>
      </w:pPr>
      <w:r w:rsidRPr="00324F29">
        <w:rPr>
          <w:sz w:val="22"/>
          <w:szCs w:val="22"/>
        </w:rPr>
        <w:t>The</w:t>
      </w:r>
      <w:r w:rsidRPr="003E5AB1">
        <w:rPr>
          <w:sz w:val="22"/>
        </w:rPr>
        <w:t xml:space="preserve"> Applicant is permitted to provide evidence of self-cleaning if it answers “Yes” to certain questions within the mandatory and discretionary exclusion parts of the SQ.</w:t>
      </w:r>
    </w:p>
    <w:p w14:paraId="4788ECAB" w14:textId="7C2A84C1" w:rsidR="00E30E94" w:rsidRPr="003E5AB1" w:rsidRDefault="00E30E94" w:rsidP="003E5AB1">
      <w:pPr>
        <w:spacing w:after="240" w:line="360" w:lineRule="auto"/>
        <w:ind w:left="709"/>
        <w:jc w:val="both"/>
        <w:outlineLvl w:val="2"/>
        <w:rPr>
          <w:sz w:val="22"/>
        </w:rPr>
      </w:pPr>
      <w:r w:rsidRPr="003E5AB1">
        <w:rPr>
          <w:sz w:val="22"/>
        </w:rPr>
        <w:t>The evidence of self</w:t>
      </w:r>
      <w:r w:rsidR="00A1116D">
        <w:rPr>
          <w:sz w:val="22"/>
        </w:rPr>
        <w:t>-</w:t>
      </w:r>
      <w:r w:rsidRPr="003E5AB1">
        <w:rPr>
          <w:sz w:val="22"/>
        </w:rPr>
        <w:t>cleaning must include:</w:t>
      </w:r>
    </w:p>
    <w:p w14:paraId="6AEC4385" w14:textId="56BF8F89" w:rsidR="00E30E94" w:rsidRPr="003E5AB1" w:rsidRDefault="00E30E94">
      <w:pPr>
        <w:pStyle w:val="List4"/>
        <w:numPr>
          <w:ilvl w:val="0"/>
          <w:numId w:val="51"/>
        </w:numPr>
        <w:spacing w:before="0" w:beforeAutospacing="0" w:after="240" w:afterAutospacing="0"/>
        <w:ind w:left="1134"/>
        <w:rPr>
          <w:szCs w:val="24"/>
        </w:rPr>
      </w:pPr>
      <w:r w:rsidRPr="003E5AB1">
        <w:rPr>
          <w:szCs w:val="24"/>
        </w:rPr>
        <w:t>a summary of the circumstances; and</w:t>
      </w:r>
    </w:p>
    <w:p w14:paraId="04E738A3" w14:textId="2281B155" w:rsidR="00E30E94" w:rsidRPr="003E5AB1" w:rsidRDefault="00E30E94">
      <w:pPr>
        <w:pStyle w:val="List4"/>
        <w:numPr>
          <w:ilvl w:val="0"/>
          <w:numId w:val="51"/>
        </w:numPr>
        <w:spacing w:before="0" w:beforeAutospacing="0" w:after="240" w:afterAutospacing="0"/>
        <w:ind w:left="1134"/>
        <w:rPr>
          <w:szCs w:val="24"/>
        </w:rPr>
      </w:pPr>
      <w:r w:rsidRPr="003E5AB1">
        <w:rPr>
          <w:szCs w:val="24"/>
        </w:rPr>
        <w:t>remedial action that has taken place subsequently that effectively “self-cleans” the situation.</w:t>
      </w:r>
    </w:p>
    <w:p w14:paraId="4DAC0DFA" w14:textId="69C9F363" w:rsidR="00E30E94" w:rsidRPr="003E5AB1" w:rsidRDefault="00E30E94" w:rsidP="00A1116D">
      <w:pPr>
        <w:spacing w:after="240" w:line="360" w:lineRule="auto"/>
        <w:ind w:left="709"/>
        <w:jc w:val="both"/>
        <w:outlineLvl w:val="2"/>
        <w:rPr>
          <w:sz w:val="22"/>
        </w:rPr>
      </w:pPr>
      <w:r w:rsidRPr="003E5AB1">
        <w:rPr>
          <w:sz w:val="22"/>
        </w:rPr>
        <w:t>The Applicant must demonstrate that it has taken such remedial action, to the satisfaction of the Authority and in accordance with Regulation 57 of the Regulations.</w:t>
      </w:r>
    </w:p>
    <w:p w14:paraId="28783004" w14:textId="77777777" w:rsidR="00E30E94" w:rsidRPr="00A1116D" w:rsidRDefault="00E30E94" w:rsidP="00A1116D">
      <w:pPr>
        <w:pStyle w:val="Heading3"/>
        <w:spacing w:before="0" w:after="240"/>
        <w:ind w:left="720" w:hanging="720"/>
        <w:rPr>
          <w:sz w:val="22"/>
          <w:u w:val="single"/>
        </w:rPr>
      </w:pPr>
      <w:r w:rsidRPr="00A1116D">
        <w:rPr>
          <w:sz w:val="22"/>
          <w:u w:val="single"/>
        </w:rPr>
        <w:t>Conflicts of interest</w:t>
      </w:r>
    </w:p>
    <w:p w14:paraId="6CE3CD60" w14:textId="66E82675" w:rsidR="00A1116D" w:rsidRDefault="00E30E94" w:rsidP="000C203D">
      <w:pPr>
        <w:spacing w:after="240" w:line="360" w:lineRule="auto"/>
        <w:ind w:left="720"/>
        <w:jc w:val="both"/>
        <w:rPr>
          <w:sz w:val="22"/>
        </w:rPr>
      </w:pPr>
      <w:r w:rsidRPr="00A1116D">
        <w:rPr>
          <w:sz w:val="22"/>
        </w:rPr>
        <w:t xml:space="preserve">Where a conflict of interest exists, or may arise, it is the Applicant’s responsibility to inform the Authority, providing details in </w:t>
      </w:r>
      <w:r w:rsidR="00B21F97">
        <w:rPr>
          <w:sz w:val="22"/>
        </w:rPr>
        <w:t>response to question</w:t>
      </w:r>
      <w:r w:rsidR="002C4486">
        <w:rPr>
          <w:sz w:val="22"/>
        </w:rPr>
        <w:t xml:space="preserve"> </w:t>
      </w:r>
      <w:r w:rsidR="007A1035">
        <w:rPr>
          <w:sz w:val="22"/>
        </w:rPr>
        <w:t>4.</w:t>
      </w:r>
      <w:r w:rsidR="001A3984">
        <w:rPr>
          <w:sz w:val="22"/>
        </w:rPr>
        <w:t>4</w:t>
      </w:r>
      <w:r w:rsidRPr="00A1116D">
        <w:rPr>
          <w:sz w:val="22"/>
        </w:rPr>
        <w:t>.</w:t>
      </w:r>
    </w:p>
    <w:p w14:paraId="2278C2A6" w14:textId="6BDCAFEB" w:rsidR="00E30E94" w:rsidRPr="00A1116D" w:rsidRDefault="00E30E94" w:rsidP="000C203D">
      <w:pPr>
        <w:spacing w:after="240" w:line="360" w:lineRule="auto"/>
        <w:ind w:left="720"/>
        <w:jc w:val="both"/>
        <w:rPr>
          <w:sz w:val="22"/>
        </w:rPr>
      </w:pPr>
      <w:r w:rsidRPr="00A1116D">
        <w:rPr>
          <w:sz w:val="22"/>
        </w:rPr>
        <w:t>You must explain the actual or potential conflict of interest; and measures you propose to implement to mitigate, remove or manage the conflict of interest.</w:t>
      </w:r>
    </w:p>
    <w:p w14:paraId="0DD00CCF" w14:textId="34E64A01" w:rsidR="00E30E94" w:rsidRDefault="00E30E94" w:rsidP="00D61F65">
      <w:pPr>
        <w:spacing w:after="0" w:line="360" w:lineRule="auto"/>
        <w:ind w:left="720"/>
        <w:jc w:val="both"/>
        <w:rPr>
          <w:sz w:val="22"/>
        </w:rPr>
      </w:pPr>
      <w:r w:rsidRPr="00A1116D">
        <w:rPr>
          <w:sz w:val="22"/>
        </w:rPr>
        <w:t>You are required to demonstrate that you have mitigated, removed or managed the conflict of interest to the satisfaction of the Authority and in accordance with Regulation 24 of the Regulations.</w:t>
      </w:r>
    </w:p>
    <w:p w14:paraId="01B1D000" w14:textId="77777777" w:rsidR="00A643EF" w:rsidRDefault="00A643EF" w:rsidP="00D61F65">
      <w:pPr>
        <w:spacing w:after="0" w:line="360" w:lineRule="auto"/>
        <w:ind w:left="720"/>
        <w:jc w:val="both"/>
        <w:rPr>
          <w:sz w:val="22"/>
        </w:rPr>
      </w:pPr>
    </w:p>
    <w:p w14:paraId="1D02EC5B" w14:textId="2CF22217" w:rsidR="00A643EF" w:rsidRPr="00A643EF" w:rsidRDefault="00A643EF" w:rsidP="00A643EF">
      <w:pPr>
        <w:pStyle w:val="Heading3"/>
        <w:spacing w:before="0" w:after="240"/>
        <w:ind w:left="720" w:hanging="720"/>
        <w:rPr>
          <w:sz w:val="22"/>
        </w:rPr>
      </w:pPr>
      <w:r w:rsidRPr="00A643EF">
        <w:rPr>
          <w:sz w:val="22"/>
        </w:rPr>
        <w:t xml:space="preserve">A completed declaration of </w:t>
      </w:r>
      <w:r w:rsidR="006C1C61">
        <w:rPr>
          <w:sz w:val="22"/>
        </w:rPr>
        <w:t>Part 2</w:t>
      </w:r>
      <w:r w:rsidRPr="00A643EF">
        <w:rPr>
          <w:sz w:val="22"/>
        </w:rPr>
        <w:t xml:space="preserve"> provides a formal statement that the organisation making the declaration has not breached any of the exclusions grounds. Consequently, we require all the organisations that you will rely on to meet the selection criteria to provide a completed Part 2. A separate response must be provided by the Applicant, its parent company (where applicable), its consortium members (where applicable), and </w:t>
      </w:r>
      <w:r w:rsidR="005A5E6B">
        <w:rPr>
          <w:sz w:val="22"/>
        </w:rPr>
        <w:t>any</w:t>
      </w:r>
      <w:r w:rsidRPr="00A643EF">
        <w:rPr>
          <w:sz w:val="22"/>
        </w:rPr>
        <w:t xml:space="preserve"> Named Sub-contractor</w:t>
      </w:r>
      <w:r w:rsidR="005A5E6B">
        <w:rPr>
          <w:sz w:val="22"/>
        </w:rPr>
        <w:t>s</w:t>
      </w:r>
      <w:r w:rsidRPr="00A643EF">
        <w:rPr>
          <w:sz w:val="22"/>
        </w:rPr>
        <w:t xml:space="preserve"> (where applicable).</w:t>
      </w:r>
    </w:p>
    <w:p w14:paraId="36F9ADDF" w14:textId="1D48A2C7" w:rsidR="00E30E94" w:rsidRPr="00E30E94" w:rsidRDefault="00E30E94" w:rsidP="00A1116D">
      <w:pPr>
        <w:pStyle w:val="Heading2"/>
        <w:spacing w:after="240"/>
        <w:ind w:left="720" w:hanging="720"/>
      </w:pPr>
      <w:bookmarkStart w:id="315" w:name="_Hlk136420013"/>
      <w:r w:rsidRPr="00E30E94">
        <w:t>Part 3</w:t>
      </w:r>
      <w:r w:rsidR="0052315D">
        <w:t xml:space="preserve"> -</w:t>
      </w:r>
      <w:r w:rsidRPr="00E30E94">
        <w:t xml:space="preserve"> Selection Questions</w:t>
      </w:r>
    </w:p>
    <w:bookmarkEnd w:id="315"/>
    <w:p w14:paraId="5C038274" w14:textId="1D3EAC1B" w:rsidR="00E9103C" w:rsidRDefault="00E9103C" w:rsidP="00A1116D">
      <w:pPr>
        <w:pStyle w:val="Heading3"/>
        <w:spacing w:before="0" w:after="240"/>
        <w:ind w:left="720" w:hanging="720"/>
        <w:rPr>
          <w:sz w:val="22"/>
        </w:rPr>
      </w:pPr>
      <w:r w:rsidRPr="00E9103C">
        <w:rPr>
          <w:sz w:val="22"/>
        </w:rPr>
        <w:t>The Applicant is required to provide the information requested</w:t>
      </w:r>
      <w:r w:rsidR="005C7130">
        <w:rPr>
          <w:sz w:val="22"/>
        </w:rPr>
        <w:t>. T</w:t>
      </w:r>
      <w:r w:rsidRPr="00E9103C">
        <w:rPr>
          <w:sz w:val="22"/>
        </w:rPr>
        <w:t xml:space="preserve">he full methodology for the assessment is set out in </w:t>
      </w:r>
      <w:r w:rsidR="00FC1A8B">
        <w:rPr>
          <w:sz w:val="22"/>
        </w:rPr>
        <w:t>Section</w:t>
      </w:r>
      <w:r>
        <w:rPr>
          <w:sz w:val="22"/>
        </w:rPr>
        <w:t xml:space="preserve"> 4 </w:t>
      </w:r>
      <w:r w:rsidR="008C1E2C">
        <w:rPr>
          <w:sz w:val="22"/>
        </w:rPr>
        <w:t>‘</w:t>
      </w:r>
      <w:r>
        <w:rPr>
          <w:sz w:val="22"/>
        </w:rPr>
        <w:t>Selection Questionnaire Assessment Process</w:t>
      </w:r>
      <w:r w:rsidR="008C1E2C">
        <w:rPr>
          <w:sz w:val="22"/>
        </w:rPr>
        <w:t>’</w:t>
      </w:r>
      <w:r w:rsidRPr="00E9103C">
        <w:rPr>
          <w:sz w:val="22"/>
        </w:rPr>
        <w:t>.</w:t>
      </w:r>
    </w:p>
    <w:p w14:paraId="6B8DFD97" w14:textId="6553D447" w:rsidR="00E30E94" w:rsidRPr="00A1116D" w:rsidRDefault="00E30E94" w:rsidP="00A1116D">
      <w:pPr>
        <w:pStyle w:val="Heading3"/>
        <w:spacing w:before="0" w:after="240"/>
        <w:ind w:left="720" w:hanging="720"/>
        <w:rPr>
          <w:sz w:val="22"/>
        </w:rPr>
      </w:pPr>
      <w:r w:rsidRPr="00A1116D">
        <w:rPr>
          <w:sz w:val="22"/>
        </w:rPr>
        <w:t>Part 3 of the SQ contains questions related to suitability in respect of:</w:t>
      </w:r>
    </w:p>
    <w:p w14:paraId="0B47307F" w14:textId="1DC014F0" w:rsidR="00E30E94" w:rsidRPr="00A1116D" w:rsidRDefault="00E30E94" w:rsidP="008623D2">
      <w:pPr>
        <w:pStyle w:val="Heading3"/>
        <w:numPr>
          <w:ilvl w:val="0"/>
          <w:numId w:val="0"/>
        </w:numPr>
        <w:spacing w:before="0" w:after="0"/>
        <w:ind w:left="720"/>
        <w:rPr>
          <w:sz w:val="22"/>
          <w:u w:val="single"/>
        </w:rPr>
      </w:pPr>
      <w:r w:rsidRPr="00A1116D">
        <w:rPr>
          <w:sz w:val="22"/>
          <w:u w:val="single"/>
        </w:rPr>
        <w:t xml:space="preserve">Section </w:t>
      </w:r>
      <w:r w:rsidR="00334307">
        <w:rPr>
          <w:sz w:val="22"/>
          <w:u w:val="single"/>
        </w:rPr>
        <w:t>5</w:t>
      </w:r>
      <w:r w:rsidRPr="00A1116D">
        <w:rPr>
          <w:sz w:val="22"/>
          <w:u w:val="single"/>
        </w:rPr>
        <w:t xml:space="preserve"> Economic and Financial Standing</w:t>
      </w:r>
    </w:p>
    <w:p w14:paraId="5303AEA9" w14:textId="77777777" w:rsidR="00A07297" w:rsidRDefault="00C35D7A" w:rsidP="008623D2">
      <w:pPr>
        <w:pStyle w:val="Heading3"/>
        <w:numPr>
          <w:ilvl w:val="0"/>
          <w:numId w:val="0"/>
        </w:numPr>
        <w:spacing w:before="0" w:after="0"/>
        <w:ind w:left="720"/>
        <w:rPr>
          <w:rFonts w:eastAsiaTheme="minorHAnsi"/>
          <w:bCs w:val="0"/>
          <w:sz w:val="22"/>
          <w:szCs w:val="24"/>
        </w:rPr>
      </w:pPr>
      <w:r>
        <w:rPr>
          <w:rFonts w:eastAsia="Arial"/>
          <w:bCs w:val="0"/>
          <w:sz w:val="22"/>
        </w:rPr>
        <w:t>A</w:t>
      </w:r>
      <w:r w:rsidRPr="00DD6DB6">
        <w:rPr>
          <w:rFonts w:eastAsia="Arial"/>
          <w:bCs w:val="0"/>
          <w:sz w:val="22"/>
        </w:rPr>
        <w:t xml:space="preserve"> separate response must be provided by the Applicant and each consortium member (where applicable)</w:t>
      </w:r>
      <w:r w:rsidR="008A714F">
        <w:rPr>
          <w:rFonts w:eastAsia="Arial"/>
          <w:bCs w:val="0"/>
          <w:sz w:val="22"/>
        </w:rPr>
        <w:t>.</w:t>
      </w:r>
    </w:p>
    <w:p w14:paraId="2970D0AC" w14:textId="77777777" w:rsidR="00A07297" w:rsidRDefault="00A07297" w:rsidP="008623D2">
      <w:pPr>
        <w:pStyle w:val="Heading3"/>
        <w:numPr>
          <w:ilvl w:val="0"/>
          <w:numId w:val="0"/>
        </w:numPr>
        <w:spacing w:before="0" w:after="0"/>
        <w:ind w:left="720"/>
        <w:rPr>
          <w:rFonts w:eastAsiaTheme="minorHAnsi"/>
          <w:bCs w:val="0"/>
          <w:sz w:val="22"/>
          <w:szCs w:val="24"/>
        </w:rPr>
      </w:pPr>
    </w:p>
    <w:p w14:paraId="6257BAD0" w14:textId="19032A0C" w:rsidR="00E30E94" w:rsidRPr="00A1116D" w:rsidRDefault="00E30E94" w:rsidP="008623D2">
      <w:pPr>
        <w:pStyle w:val="Heading3"/>
        <w:numPr>
          <w:ilvl w:val="0"/>
          <w:numId w:val="0"/>
        </w:numPr>
        <w:spacing w:before="0" w:after="0"/>
        <w:ind w:left="720"/>
        <w:rPr>
          <w:sz w:val="22"/>
          <w:u w:val="single"/>
        </w:rPr>
      </w:pPr>
      <w:r w:rsidRPr="00A1116D">
        <w:rPr>
          <w:sz w:val="22"/>
          <w:u w:val="single"/>
        </w:rPr>
        <w:t>Section 6 Technical and Professional Ability.</w:t>
      </w:r>
    </w:p>
    <w:p w14:paraId="0A508297" w14:textId="74C6336E" w:rsidR="00E30E94" w:rsidRPr="00A1116D" w:rsidRDefault="009A6777" w:rsidP="006D7818">
      <w:pPr>
        <w:spacing w:after="240" w:line="360" w:lineRule="auto"/>
        <w:ind w:left="720"/>
        <w:jc w:val="both"/>
        <w:rPr>
          <w:sz w:val="22"/>
        </w:rPr>
      </w:pPr>
      <w:r>
        <w:rPr>
          <w:rFonts w:eastAsia="Arial"/>
          <w:bCs/>
          <w:sz w:val="22"/>
        </w:rPr>
        <w:t>A</w:t>
      </w:r>
      <w:r w:rsidR="00C35D7A" w:rsidRPr="00DD6DB6">
        <w:rPr>
          <w:rFonts w:eastAsia="Arial"/>
          <w:bCs/>
          <w:sz w:val="22"/>
        </w:rPr>
        <w:t xml:space="preserve"> single combined response must be provided by the Applicant on behalf of itself, its parent company (where applicable), its consortium members (where applicable), and any </w:t>
      </w:r>
      <w:r w:rsidR="00C35D7A">
        <w:rPr>
          <w:rFonts w:eastAsia="Arial"/>
          <w:bCs/>
          <w:sz w:val="22"/>
        </w:rPr>
        <w:t>Named</w:t>
      </w:r>
      <w:r w:rsidR="00C35D7A" w:rsidRPr="00DD6DB6">
        <w:rPr>
          <w:rFonts w:eastAsia="Arial"/>
          <w:bCs/>
          <w:sz w:val="22"/>
        </w:rPr>
        <w:t xml:space="preserve"> Sub-contractors (where applicable)</w:t>
      </w:r>
      <w:r>
        <w:rPr>
          <w:rFonts w:eastAsia="Arial"/>
          <w:bCs/>
          <w:sz w:val="22"/>
        </w:rPr>
        <w:t>.</w:t>
      </w:r>
    </w:p>
    <w:p w14:paraId="4DAE802B" w14:textId="13863295" w:rsidR="00E30E94" w:rsidRPr="001A7EBD" w:rsidRDefault="00E30E94" w:rsidP="008623D2">
      <w:pPr>
        <w:pStyle w:val="Heading3"/>
        <w:numPr>
          <w:ilvl w:val="0"/>
          <w:numId w:val="0"/>
        </w:numPr>
        <w:spacing w:before="0" w:after="0"/>
        <w:ind w:left="720"/>
        <w:rPr>
          <w:sz w:val="22"/>
          <w:u w:val="single"/>
        </w:rPr>
      </w:pPr>
      <w:r w:rsidRPr="001A7EBD">
        <w:rPr>
          <w:sz w:val="22"/>
          <w:u w:val="single"/>
        </w:rPr>
        <w:t xml:space="preserve">Section 7 </w:t>
      </w:r>
      <w:r w:rsidR="001C7F69">
        <w:rPr>
          <w:sz w:val="22"/>
          <w:u w:val="single"/>
        </w:rPr>
        <w:t>Tackl</w:t>
      </w:r>
      <w:r w:rsidR="008824F4">
        <w:rPr>
          <w:sz w:val="22"/>
          <w:u w:val="single"/>
        </w:rPr>
        <w:t xml:space="preserve">ing </w:t>
      </w:r>
      <w:r w:rsidRPr="001A7EBD">
        <w:rPr>
          <w:sz w:val="22"/>
          <w:u w:val="single"/>
        </w:rPr>
        <w:t>Modern Slavery</w:t>
      </w:r>
      <w:r w:rsidR="008824F4">
        <w:rPr>
          <w:sz w:val="22"/>
          <w:u w:val="single"/>
        </w:rPr>
        <w:t xml:space="preserve"> in Supply Chains</w:t>
      </w:r>
    </w:p>
    <w:p w14:paraId="2365E147" w14:textId="6B2D3BD4" w:rsidR="00E30E94" w:rsidRDefault="00E30E94" w:rsidP="009A6777">
      <w:pPr>
        <w:spacing w:after="240" w:line="360" w:lineRule="auto"/>
        <w:ind w:left="720"/>
        <w:jc w:val="both"/>
        <w:rPr>
          <w:sz w:val="22"/>
        </w:rPr>
      </w:pPr>
      <w:r w:rsidRPr="001A7EBD">
        <w:rPr>
          <w:sz w:val="22"/>
        </w:rPr>
        <w:t>This part of the SQ must be read in conjunction with Section 54 (“Transparency in supply chains etc.”) of the Modern Slavery Act 2015 prior to answering questions within this section</w:t>
      </w:r>
      <w:r w:rsidR="00B319F1">
        <w:rPr>
          <w:sz w:val="22"/>
        </w:rPr>
        <w:t>.</w:t>
      </w:r>
      <w:r w:rsidRPr="001A7EBD">
        <w:rPr>
          <w:sz w:val="22"/>
        </w:rPr>
        <w:t xml:space="preserve"> </w:t>
      </w:r>
    </w:p>
    <w:p w14:paraId="168034F1" w14:textId="5FC89467" w:rsidR="00E30E94" w:rsidRPr="001A7EBD" w:rsidRDefault="009A6777" w:rsidP="006D7818">
      <w:pPr>
        <w:spacing w:after="240" w:line="360" w:lineRule="auto"/>
        <w:ind w:left="720"/>
        <w:jc w:val="both"/>
        <w:rPr>
          <w:sz w:val="22"/>
        </w:rPr>
      </w:pPr>
      <w:r>
        <w:rPr>
          <w:rFonts w:eastAsia="Arial"/>
          <w:bCs/>
          <w:sz w:val="22"/>
        </w:rPr>
        <w:t>A</w:t>
      </w:r>
      <w:r w:rsidR="00CC7AA6" w:rsidRPr="00DD6DB6">
        <w:rPr>
          <w:rFonts w:eastAsia="Arial"/>
          <w:bCs/>
          <w:sz w:val="22"/>
        </w:rPr>
        <w:t xml:space="preserve"> separate response must be provided by the Applicant, each consortium member (where applicable), and </w:t>
      </w:r>
      <w:r w:rsidR="005A5E6B">
        <w:rPr>
          <w:rFonts w:eastAsia="Arial"/>
          <w:bCs/>
          <w:sz w:val="22"/>
        </w:rPr>
        <w:t>any</w:t>
      </w:r>
      <w:r w:rsidR="00CC7AA6" w:rsidRPr="00DD6DB6">
        <w:rPr>
          <w:rFonts w:eastAsia="Arial"/>
          <w:bCs/>
          <w:sz w:val="22"/>
        </w:rPr>
        <w:t xml:space="preserve"> </w:t>
      </w:r>
      <w:r w:rsidR="00CC7AA6">
        <w:rPr>
          <w:rFonts w:eastAsia="Arial"/>
          <w:bCs/>
          <w:sz w:val="22"/>
        </w:rPr>
        <w:t xml:space="preserve">Named </w:t>
      </w:r>
      <w:r w:rsidR="00CC7AA6" w:rsidRPr="00DD6DB6">
        <w:rPr>
          <w:rFonts w:eastAsia="Arial"/>
          <w:bCs/>
          <w:sz w:val="22"/>
        </w:rPr>
        <w:t>Sub-contractor</w:t>
      </w:r>
      <w:r w:rsidR="005A5E6B">
        <w:rPr>
          <w:rFonts w:eastAsia="Arial"/>
          <w:bCs/>
          <w:sz w:val="22"/>
        </w:rPr>
        <w:t>s</w:t>
      </w:r>
      <w:r w:rsidR="00CC7AA6" w:rsidRPr="00DD6DB6">
        <w:rPr>
          <w:rFonts w:eastAsia="Arial"/>
          <w:bCs/>
          <w:sz w:val="22"/>
        </w:rPr>
        <w:t xml:space="preserve"> (where applicable)</w:t>
      </w:r>
      <w:r>
        <w:rPr>
          <w:rFonts w:eastAsia="Arial"/>
          <w:bCs/>
          <w:sz w:val="22"/>
        </w:rPr>
        <w:t>.</w:t>
      </w:r>
    </w:p>
    <w:p w14:paraId="4F7BB45A" w14:textId="7E7C2FE7" w:rsidR="00E30E94" w:rsidRPr="001A7EBD" w:rsidRDefault="00E30E94" w:rsidP="008623D2">
      <w:pPr>
        <w:pStyle w:val="Heading3"/>
        <w:numPr>
          <w:ilvl w:val="0"/>
          <w:numId w:val="0"/>
        </w:numPr>
        <w:spacing w:before="0" w:after="0"/>
        <w:ind w:left="720"/>
        <w:rPr>
          <w:sz w:val="22"/>
          <w:u w:val="single"/>
        </w:rPr>
      </w:pPr>
      <w:r w:rsidRPr="001A7EBD">
        <w:rPr>
          <w:sz w:val="22"/>
          <w:u w:val="single"/>
        </w:rPr>
        <w:t xml:space="preserve">Section 8 </w:t>
      </w:r>
      <w:r w:rsidR="00974C78">
        <w:rPr>
          <w:sz w:val="22"/>
          <w:u w:val="single"/>
        </w:rPr>
        <w:t>Insurance</w:t>
      </w:r>
    </w:p>
    <w:p w14:paraId="360780E4" w14:textId="21A4C3C5" w:rsidR="00974C78" w:rsidRPr="00DD6DB6" w:rsidRDefault="00EF6454" w:rsidP="00974C78">
      <w:pPr>
        <w:spacing w:after="240" w:line="360" w:lineRule="auto"/>
        <w:ind w:left="709"/>
        <w:jc w:val="both"/>
        <w:outlineLvl w:val="2"/>
        <w:rPr>
          <w:rFonts w:eastAsia="Arial"/>
          <w:bCs/>
          <w:sz w:val="22"/>
        </w:rPr>
      </w:pPr>
      <w:r>
        <w:rPr>
          <w:rFonts w:eastAsia="Arial"/>
          <w:bCs/>
          <w:sz w:val="22"/>
        </w:rPr>
        <w:t>A</w:t>
      </w:r>
      <w:r w:rsidR="00974C78" w:rsidRPr="00DD6DB6">
        <w:rPr>
          <w:rFonts w:eastAsia="Arial"/>
          <w:bCs/>
          <w:sz w:val="22"/>
        </w:rPr>
        <w:t xml:space="preserve"> single combined response must be provided by the Applicant on behalf of itself, its parent company (where applicable), its consortium members (where applicable), and any </w:t>
      </w:r>
      <w:r w:rsidR="00974C78">
        <w:rPr>
          <w:rFonts w:eastAsia="Arial"/>
          <w:bCs/>
          <w:sz w:val="22"/>
        </w:rPr>
        <w:t>Named</w:t>
      </w:r>
      <w:r w:rsidR="00974C78" w:rsidRPr="00DD6DB6">
        <w:rPr>
          <w:rFonts w:eastAsia="Arial"/>
          <w:bCs/>
          <w:sz w:val="22"/>
        </w:rPr>
        <w:t xml:space="preserve"> Sub-contractors (where applicable).</w:t>
      </w:r>
    </w:p>
    <w:p w14:paraId="1C5EE014" w14:textId="12C29A44" w:rsidR="00974C78" w:rsidRPr="008623D2" w:rsidRDefault="00BB1676" w:rsidP="001A7EBD">
      <w:pPr>
        <w:spacing w:after="0" w:line="360" w:lineRule="auto"/>
        <w:ind w:left="720"/>
        <w:jc w:val="both"/>
        <w:rPr>
          <w:sz w:val="22"/>
          <w:u w:val="single"/>
        </w:rPr>
      </w:pPr>
      <w:r w:rsidRPr="008623D2">
        <w:rPr>
          <w:sz w:val="22"/>
          <w:u w:val="single"/>
        </w:rPr>
        <w:t>Section 9</w:t>
      </w:r>
      <w:r w:rsidR="002163D3">
        <w:rPr>
          <w:sz w:val="22"/>
          <w:u w:val="single"/>
        </w:rPr>
        <w:t xml:space="preserve"> - 10</w:t>
      </w:r>
      <w:r w:rsidRPr="008623D2">
        <w:rPr>
          <w:sz w:val="22"/>
          <w:u w:val="single"/>
        </w:rPr>
        <w:t xml:space="preserve"> Skills and </w:t>
      </w:r>
      <w:r w:rsidR="008623D2" w:rsidRPr="008623D2">
        <w:rPr>
          <w:sz w:val="22"/>
          <w:u w:val="single"/>
        </w:rPr>
        <w:t>Apprentices</w:t>
      </w:r>
      <w:r w:rsidR="002163D3">
        <w:rPr>
          <w:sz w:val="22"/>
          <w:u w:val="single"/>
        </w:rPr>
        <w:t xml:space="preserve"> and Steel</w:t>
      </w:r>
    </w:p>
    <w:p w14:paraId="3CE6D4B6" w14:textId="4D231A25" w:rsidR="00BB1676" w:rsidRDefault="008623D2" w:rsidP="006D7818">
      <w:pPr>
        <w:spacing w:after="240" w:line="360" w:lineRule="auto"/>
        <w:ind w:left="720"/>
        <w:jc w:val="both"/>
        <w:rPr>
          <w:rFonts w:eastAsia="Arial"/>
          <w:bCs/>
          <w:sz w:val="22"/>
        </w:rPr>
      </w:pPr>
      <w:r>
        <w:rPr>
          <w:rFonts w:eastAsia="Arial"/>
          <w:bCs/>
          <w:sz w:val="22"/>
        </w:rPr>
        <w:t>A</w:t>
      </w:r>
      <w:r w:rsidR="00BB1676" w:rsidRPr="00DD6DB6">
        <w:rPr>
          <w:rFonts w:eastAsia="Arial"/>
          <w:bCs/>
          <w:sz w:val="22"/>
        </w:rPr>
        <w:t xml:space="preserve"> separate response must be provided by the Applicant and each consortium member (where applicable)</w:t>
      </w:r>
      <w:r w:rsidR="00EF6454">
        <w:rPr>
          <w:rFonts w:eastAsia="Arial"/>
          <w:bCs/>
          <w:sz w:val="22"/>
        </w:rPr>
        <w:t>.</w:t>
      </w:r>
    </w:p>
    <w:p w14:paraId="17685126" w14:textId="0BDFD01C" w:rsidR="00BB1676" w:rsidRPr="008623D2" w:rsidRDefault="00BB1676" w:rsidP="001A7EBD">
      <w:pPr>
        <w:spacing w:after="0" w:line="360" w:lineRule="auto"/>
        <w:ind w:left="720"/>
        <w:jc w:val="both"/>
        <w:rPr>
          <w:rFonts w:eastAsia="Arial"/>
          <w:bCs/>
          <w:sz w:val="22"/>
          <w:u w:val="single"/>
        </w:rPr>
      </w:pPr>
      <w:r w:rsidRPr="008623D2">
        <w:rPr>
          <w:rFonts w:eastAsia="Arial"/>
          <w:bCs/>
          <w:sz w:val="22"/>
          <w:u w:val="single"/>
        </w:rPr>
        <w:t>Section 11</w:t>
      </w:r>
      <w:r w:rsidR="009677F7" w:rsidRPr="008623D2">
        <w:rPr>
          <w:rFonts w:eastAsia="Arial"/>
          <w:bCs/>
          <w:sz w:val="22"/>
          <w:u w:val="single"/>
        </w:rPr>
        <w:t xml:space="preserve"> Suppliers</w:t>
      </w:r>
      <w:r w:rsidR="00817C8E">
        <w:rPr>
          <w:rFonts w:eastAsia="Arial"/>
          <w:bCs/>
          <w:sz w:val="22"/>
          <w:u w:val="single"/>
        </w:rPr>
        <w:t>’</w:t>
      </w:r>
      <w:r w:rsidR="009677F7" w:rsidRPr="008623D2">
        <w:rPr>
          <w:rFonts w:eastAsia="Arial"/>
          <w:bCs/>
          <w:sz w:val="22"/>
          <w:u w:val="single"/>
        </w:rPr>
        <w:t xml:space="preserve"> Past Performance</w:t>
      </w:r>
    </w:p>
    <w:p w14:paraId="782ABCBD" w14:textId="28AF1515" w:rsidR="009677F7" w:rsidRDefault="008623D2" w:rsidP="009677F7">
      <w:pPr>
        <w:spacing w:after="240" w:line="360" w:lineRule="auto"/>
        <w:ind w:left="709"/>
        <w:jc w:val="both"/>
        <w:outlineLvl w:val="2"/>
        <w:rPr>
          <w:rFonts w:eastAsia="Arial"/>
          <w:bCs/>
          <w:sz w:val="22"/>
        </w:rPr>
      </w:pPr>
      <w:r>
        <w:rPr>
          <w:rFonts w:eastAsia="Arial"/>
          <w:bCs/>
          <w:sz w:val="22"/>
        </w:rPr>
        <w:t>A</w:t>
      </w:r>
      <w:r w:rsidR="009677F7" w:rsidRPr="00DD6DB6">
        <w:rPr>
          <w:rFonts w:eastAsia="Arial"/>
          <w:bCs/>
          <w:sz w:val="22"/>
        </w:rPr>
        <w:t xml:space="preserve"> separate response must be provided by the Applicant, each consortium member (where applicable), and </w:t>
      </w:r>
      <w:r w:rsidR="005A5E6B">
        <w:rPr>
          <w:rFonts w:eastAsia="Arial"/>
          <w:bCs/>
          <w:sz w:val="22"/>
        </w:rPr>
        <w:t>any</w:t>
      </w:r>
      <w:r w:rsidR="009677F7" w:rsidRPr="00DD6DB6">
        <w:rPr>
          <w:rFonts w:eastAsia="Arial"/>
          <w:bCs/>
          <w:sz w:val="22"/>
        </w:rPr>
        <w:t xml:space="preserve"> </w:t>
      </w:r>
      <w:r w:rsidR="009677F7">
        <w:rPr>
          <w:rFonts w:eastAsia="Arial"/>
          <w:bCs/>
          <w:sz w:val="22"/>
        </w:rPr>
        <w:t xml:space="preserve">Named </w:t>
      </w:r>
      <w:r w:rsidR="009677F7" w:rsidRPr="00DD6DB6">
        <w:rPr>
          <w:rFonts w:eastAsia="Arial"/>
          <w:bCs/>
          <w:sz w:val="22"/>
        </w:rPr>
        <w:t>Sub-contractor</w:t>
      </w:r>
      <w:r w:rsidR="005A5E6B">
        <w:rPr>
          <w:rFonts w:eastAsia="Arial"/>
          <w:bCs/>
          <w:sz w:val="22"/>
        </w:rPr>
        <w:t>s</w:t>
      </w:r>
      <w:r w:rsidR="009677F7" w:rsidRPr="00DD6DB6">
        <w:rPr>
          <w:rFonts w:eastAsia="Arial"/>
          <w:bCs/>
          <w:sz w:val="22"/>
        </w:rPr>
        <w:t xml:space="preserve"> (where applicable)</w:t>
      </w:r>
      <w:r w:rsidR="00EF6454">
        <w:rPr>
          <w:rFonts w:eastAsia="Arial"/>
          <w:bCs/>
          <w:sz w:val="22"/>
        </w:rPr>
        <w:t>.</w:t>
      </w:r>
    </w:p>
    <w:p w14:paraId="56BBC01F" w14:textId="584749C9" w:rsidR="009677F7" w:rsidRPr="008623D2" w:rsidRDefault="009677F7" w:rsidP="00015A0E">
      <w:pPr>
        <w:spacing w:after="0" w:line="360" w:lineRule="auto"/>
        <w:ind w:left="709"/>
        <w:jc w:val="both"/>
        <w:outlineLvl w:val="2"/>
        <w:rPr>
          <w:rFonts w:eastAsia="Arial"/>
          <w:bCs/>
          <w:sz w:val="22"/>
          <w:u w:val="single"/>
        </w:rPr>
      </w:pPr>
      <w:r w:rsidRPr="008623D2">
        <w:rPr>
          <w:rFonts w:eastAsia="Arial"/>
          <w:bCs/>
          <w:sz w:val="22"/>
          <w:u w:val="single"/>
        </w:rPr>
        <w:t>Section 12</w:t>
      </w:r>
      <w:r w:rsidR="009345E1" w:rsidRPr="008623D2">
        <w:rPr>
          <w:rFonts w:eastAsia="Arial"/>
          <w:bCs/>
          <w:sz w:val="22"/>
          <w:u w:val="single"/>
        </w:rPr>
        <w:t xml:space="preserve"> Approach to Payment</w:t>
      </w:r>
      <w:r w:rsidR="00817C8E">
        <w:rPr>
          <w:rFonts w:eastAsia="Arial"/>
          <w:bCs/>
          <w:sz w:val="22"/>
          <w:u w:val="single"/>
        </w:rPr>
        <w:t>s</w:t>
      </w:r>
    </w:p>
    <w:p w14:paraId="4D18C0CD" w14:textId="2675C52D" w:rsidR="009345E1" w:rsidRPr="00DD6DB6" w:rsidRDefault="008623D2" w:rsidP="009345E1">
      <w:pPr>
        <w:spacing w:after="240" w:line="360" w:lineRule="auto"/>
        <w:ind w:left="709"/>
        <w:jc w:val="both"/>
        <w:outlineLvl w:val="2"/>
        <w:rPr>
          <w:rFonts w:eastAsia="Arial"/>
          <w:bCs/>
          <w:sz w:val="22"/>
        </w:rPr>
      </w:pPr>
      <w:r>
        <w:rPr>
          <w:rFonts w:eastAsia="Arial"/>
          <w:bCs/>
          <w:sz w:val="22"/>
        </w:rPr>
        <w:t>A</w:t>
      </w:r>
      <w:r w:rsidR="009345E1" w:rsidRPr="00DD6DB6">
        <w:rPr>
          <w:rFonts w:eastAsia="Arial"/>
          <w:bCs/>
          <w:sz w:val="22"/>
        </w:rPr>
        <w:t xml:space="preserve"> separate response must be provided by the Applicant and each consortium member (where applicable)</w:t>
      </w:r>
      <w:r>
        <w:rPr>
          <w:rFonts w:eastAsia="Arial"/>
          <w:bCs/>
          <w:sz w:val="22"/>
        </w:rPr>
        <w:t>.</w:t>
      </w:r>
    </w:p>
    <w:p w14:paraId="6917B21C" w14:textId="27CF5EB0" w:rsidR="009345E1" w:rsidRPr="008623D2" w:rsidRDefault="008623D2" w:rsidP="00EF6454">
      <w:pPr>
        <w:spacing w:after="0" w:line="360" w:lineRule="auto"/>
        <w:ind w:left="709"/>
        <w:jc w:val="both"/>
        <w:outlineLvl w:val="2"/>
        <w:rPr>
          <w:rFonts w:eastAsia="Arial"/>
          <w:bCs/>
          <w:sz w:val="22"/>
          <w:u w:val="single"/>
        </w:rPr>
      </w:pPr>
      <w:r w:rsidRPr="008623D2">
        <w:rPr>
          <w:rFonts w:eastAsia="Arial"/>
          <w:bCs/>
          <w:sz w:val="22"/>
          <w:u w:val="single"/>
        </w:rPr>
        <w:t>Section</w:t>
      </w:r>
      <w:r w:rsidR="004D2C96">
        <w:rPr>
          <w:rFonts w:eastAsia="Arial"/>
          <w:bCs/>
          <w:sz w:val="22"/>
          <w:u w:val="single"/>
        </w:rPr>
        <w:t>s</w:t>
      </w:r>
      <w:r w:rsidRPr="008623D2">
        <w:rPr>
          <w:rFonts w:eastAsia="Arial"/>
          <w:bCs/>
          <w:sz w:val="22"/>
          <w:u w:val="single"/>
        </w:rPr>
        <w:t xml:space="preserve"> 13 </w:t>
      </w:r>
      <w:r w:rsidR="004D2C96">
        <w:rPr>
          <w:rFonts w:eastAsia="Arial"/>
          <w:bCs/>
          <w:sz w:val="22"/>
          <w:u w:val="single"/>
        </w:rPr>
        <w:t>– 1</w:t>
      </w:r>
      <w:r w:rsidR="00B9160D">
        <w:rPr>
          <w:rFonts w:eastAsia="Arial"/>
          <w:bCs/>
          <w:sz w:val="22"/>
          <w:u w:val="single"/>
        </w:rPr>
        <w:t>7</w:t>
      </w:r>
      <w:r w:rsidR="004D2C96">
        <w:rPr>
          <w:rFonts w:eastAsia="Arial"/>
          <w:bCs/>
          <w:sz w:val="22"/>
          <w:u w:val="single"/>
        </w:rPr>
        <w:t xml:space="preserve"> </w:t>
      </w:r>
      <w:r w:rsidRPr="008623D2">
        <w:rPr>
          <w:rFonts w:eastAsia="Arial"/>
          <w:bCs/>
          <w:sz w:val="22"/>
          <w:u w:val="single"/>
        </w:rPr>
        <w:t>Health and Safety</w:t>
      </w:r>
      <w:r w:rsidR="004D2C96">
        <w:rPr>
          <w:rFonts w:eastAsia="Arial"/>
          <w:bCs/>
          <w:sz w:val="22"/>
          <w:u w:val="single"/>
        </w:rPr>
        <w:t>, Equal Opportunit</w:t>
      </w:r>
      <w:r w:rsidR="00B31AF5">
        <w:rPr>
          <w:rFonts w:eastAsia="Arial"/>
          <w:bCs/>
          <w:sz w:val="22"/>
          <w:u w:val="single"/>
        </w:rPr>
        <w:t>y</w:t>
      </w:r>
      <w:r w:rsidR="00342D00">
        <w:rPr>
          <w:rFonts w:eastAsia="Arial"/>
          <w:bCs/>
          <w:sz w:val="22"/>
          <w:u w:val="single"/>
        </w:rPr>
        <w:t xml:space="preserve"> and Diversity</w:t>
      </w:r>
      <w:r w:rsidR="004D2C96">
        <w:rPr>
          <w:rFonts w:eastAsia="Arial"/>
          <w:bCs/>
          <w:sz w:val="22"/>
          <w:u w:val="single"/>
        </w:rPr>
        <w:t>, Environmental Management</w:t>
      </w:r>
      <w:r w:rsidR="00B9160D">
        <w:rPr>
          <w:rFonts w:eastAsia="Arial"/>
          <w:bCs/>
          <w:sz w:val="22"/>
          <w:u w:val="single"/>
        </w:rPr>
        <w:t xml:space="preserve">, </w:t>
      </w:r>
      <w:r w:rsidR="004D2C96">
        <w:rPr>
          <w:rFonts w:eastAsia="Arial"/>
          <w:bCs/>
          <w:sz w:val="22"/>
          <w:u w:val="single"/>
        </w:rPr>
        <w:t>Quality Management</w:t>
      </w:r>
      <w:r w:rsidR="00B9160D">
        <w:rPr>
          <w:rFonts w:eastAsia="Arial"/>
          <w:bCs/>
          <w:sz w:val="22"/>
          <w:u w:val="single"/>
        </w:rPr>
        <w:t xml:space="preserve"> and B</w:t>
      </w:r>
      <w:r w:rsidR="004829BE">
        <w:rPr>
          <w:rFonts w:eastAsia="Arial"/>
          <w:bCs/>
          <w:sz w:val="22"/>
          <w:u w:val="single"/>
        </w:rPr>
        <w:t>uilding Information Modelling (BIM)</w:t>
      </w:r>
    </w:p>
    <w:p w14:paraId="454E1797" w14:textId="35908FC0" w:rsidR="008623D2" w:rsidRPr="00DD6DB6" w:rsidRDefault="008623D2" w:rsidP="009677F7">
      <w:pPr>
        <w:spacing w:after="240" w:line="360" w:lineRule="auto"/>
        <w:ind w:left="709"/>
        <w:jc w:val="both"/>
        <w:outlineLvl w:val="2"/>
        <w:rPr>
          <w:rFonts w:eastAsia="Arial"/>
          <w:bCs/>
          <w:sz w:val="22"/>
        </w:rPr>
      </w:pPr>
      <w:r>
        <w:rPr>
          <w:sz w:val="22"/>
        </w:rPr>
        <w:t>Th</w:t>
      </w:r>
      <w:r w:rsidR="004D2C96">
        <w:rPr>
          <w:sz w:val="22"/>
        </w:rPr>
        <w:t>ese</w:t>
      </w:r>
      <w:r>
        <w:rPr>
          <w:sz w:val="22"/>
        </w:rPr>
        <w:t xml:space="preserve"> section</w:t>
      </w:r>
      <w:r w:rsidR="004D2C96">
        <w:rPr>
          <w:sz w:val="22"/>
        </w:rPr>
        <w:t>s</w:t>
      </w:r>
      <w:r w:rsidRPr="001A7EBD">
        <w:rPr>
          <w:sz w:val="22"/>
        </w:rPr>
        <w:t xml:space="preserve"> of the SQ align to the PAS91:2013 + A1:2017 standard. This enables Applicants to submit previously compiled responses to these questions.</w:t>
      </w:r>
    </w:p>
    <w:p w14:paraId="01F42B92" w14:textId="206047CC" w:rsidR="008623D2" w:rsidRDefault="008623D2" w:rsidP="008623D2">
      <w:pPr>
        <w:spacing w:after="240" w:line="360" w:lineRule="auto"/>
        <w:ind w:left="709"/>
        <w:jc w:val="both"/>
        <w:outlineLvl w:val="2"/>
        <w:rPr>
          <w:rFonts w:eastAsia="Arial"/>
          <w:bCs/>
          <w:sz w:val="22"/>
        </w:rPr>
      </w:pPr>
      <w:r>
        <w:rPr>
          <w:rFonts w:eastAsia="Arial"/>
          <w:bCs/>
          <w:sz w:val="22"/>
        </w:rPr>
        <w:t>A</w:t>
      </w:r>
      <w:r w:rsidRPr="00DD6DB6">
        <w:rPr>
          <w:rFonts w:eastAsia="Arial"/>
          <w:bCs/>
          <w:sz w:val="22"/>
        </w:rPr>
        <w:t xml:space="preserve"> separate response must be provided </w:t>
      </w:r>
      <w:r w:rsidR="00D3430C">
        <w:rPr>
          <w:rFonts w:eastAsia="Arial"/>
          <w:bCs/>
          <w:sz w:val="22"/>
        </w:rPr>
        <w:t xml:space="preserve">to each of these sections </w:t>
      </w:r>
      <w:r w:rsidRPr="00DD6DB6">
        <w:rPr>
          <w:rFonts w:eastAsia="Arial"/>
          <w:bCs/>
          <w:sz w:val="22"/>
        </w:rPr>
        <w:t xml:space="preserve">by the Applicant, each consortium member (where applicable), and </w:t>
      </w:r>
      <w:r w:rsidR="005A5E6B">
        <w:rPr>
          <w:rFonts w:eastAsia="Arial"/>
          <w:bCs/>
          <w:sz w:val="22"/>
        </w:rPr>
        <w:t>any</w:t>
      </w:r>
      <w:r w:rsidRPr="00DD6DB6">
        <w:rPr>
          <w:rFonts w:eastAsia="Arial"/>
          <w:bCs/>
          <w:sz w:val="22"/>
        </w:rPr>
        <w:t xml:space="preserve"> </w:t>
      </w:r>
      <w:r>
        <w:rPr>
          <w:rFonts w:eastAsia="Arial"/>
          <w:bCs/>
          <w:sz w:val="22"/>
        </w:rPr>
        <w:t xml:space="preserve">Named </w:t>
      </w:r>
      <w:r w:rsidRPr="00DD6DB6">
        <w:rPr>
          <w:rFonts w:eastAsia="Arial"/>
          <w:bCs/>
          <w:sz w:val="22"/>
        </w:rPr>
        <w:t>Sub-contractor</w:t>
      </w:r>
      <w:r w:rsidR="005A5E6B">
        <w:rPr>
          <w:rFonts w:eastAsia="Arial"/>
          <w:bCs/>
          <w:sz w:val="22"/>
        </w:rPr>
        <w:t>s</w:t>
      </w:r>
      <w:r w:rsidRPr="00DD6DB6">
        <w:rPr>
          <w:rFonts w:eastAsia="Arial"/>
          <w:bCs/>
          <w:sz w:val="22"/>
        </w:rPr>
        <w:t xml:space="preserve"> (where applicable)</w:t>
      </w:r>
      <w:r>
        <w:rPr>
          <w:rFonts w:eastAsia="Arial"/>
          <w:bCs/>
          <w:sz w:val="22"/>
        </w:rPr>
        <w:t>.</w:t>
      </w:r>
    </w:p>
    <w:p w14:paraId="00699018" w14:textId="12BA98FF" w:rsidR="00CA765E" w:rsidRDefault="00CA765E" w:rsidP="008623D2">
      <w:pPr>
        <w:spacing w:after="240" w:line="360" w:lineRule="auto"/>
        <w:ind w:left="709"/>
        <w:jc w:val="both"/>
        <w:outlineLvl w:val="2"/>
        <w:rPr>
          <w:rFonts w:eastAsia="Arial"/>
          <w:bCs/>
          <w:sz w:val="22"/>
          <w:u w:val="single"/>
        </w:rPr>
      </w:pPr>
      <w:r w:rsidRPr="00CA765E">
        <w:rPr>
          <w:rFonts w:eastAsia="Arial"/>
          <w:bCs/>
          <w:sz w:val="22"/>
          <w:u w:val="single"/>
        </w:rPr>
        <w:t>Section 1</w:t>
      </w:r>
      <w:r w:rsidR="004829BE">
        <w:rPr>
          <w:rFonts w:eastAsia="Arial"/>
          <w:bCs/>
          <w:sz w:val="22"/>
          <w:u w:val="single"/>
        </w:rPr>
        <w:t>8</w:t>
      </w:r>
      <w:r w:rsidRPr="00CA765E">
        <w:rPr>
          <w:rFonts w:eastAsia="Arial"/>
          <w:bCs/>
          <w:sz w:val="22"/>
          <w:u w:val="single"/>
        </w:rPr>
        <w:t xml:space="preserve"> Carbon Reduction Plan</w:t>
      </w:r>
      <w:r w:rsidR="009D050A">
        <w:rPr>
          <w:rFonts w:eastAsia="Arial"/>
          <w:bCs/>
          <w:sz w:val="22"/>
          <w:u w:val="single"/>
        </w:rPr>
        <w:t xml:space="preserve"> and Section </w:t>
      </w:r>
      <w:r w:rsidR="005867C8">
        <w:rPr>
          <w:rFonts w:eastAsia="Arial"/>
          <w:bCs/>
          <w:sz w:val="22"/>
          <w:u w:val="single"/>
        </w:rPr>
        <w:t>19</w:t>
      </w:r>
      <w:r w:rsidR="009D050A">
        <w:rPr>
          <w:rFonts w:eastAsia="Arial"/>
          <w:bCs/>
          <w:sz w:val="22"/>
          <w:u w:val="single"/>
        </w:rPr>
        <w:t xml:space="preserve"> </w:t>
      </w:r>
      <w:r w:rsidR="009D050A" w:rsidRPr="00CA765E">
        <w:rPr>
          <w:rFonts w:eastAsia="Arial"/>
          <w:bCs/>
          <w:sz w:val="22"/>
          <w:u w:val="single"/>
        </w:rPr>
        <w:t>National Highways Sector Scheme</w:t>
      </w:r>
      <w:r w:rsidR="00D81CE6">
        <w:rPr>
          <w:rFonts w:eastAsia="Arial"/>
          <w:bCs/>
          <w:sz w:val="22"/>
          <w:u w:val="single"/>
        </w:rPr>
        <w:t xml:space="preserve"> </w:t>
      </w:r>
      <w:r w:rsidR="00D04FA7">
        <w:rPr>
          <w:rFonts w:eastAsia="Arial"/>
          <w:bCs/>
          <w:sz w:val="22"/>
          <w:u w:val="single"/>
        </w:rPr>
        <w:t>(NHSS) Accred</w:t>
      </w:r>
      <w:r w:rsidR="00D81CE6">
        <w:rPr>
          <w:rFonts w:eastAsia="Arial"/>
          <w:bCs/>
          <w:sz w:val="22"/>
          <w:u w:val="single"/>
        </w:rPr>
        <w:t>itation</w:t>
      </w:r>
      <w:r w:rsidR="00302B5B">
        <w:rPr>
          <w:rFonts w:eastAsia="Arial"/>
          <w:bCs/>
          <w:sz w:val="22"/>
          <w:u w:val="single"/>
        </w:rPr>
        <w:t xml:space="preserve"> </w:t>
      </w:r>
      <w:r w:rsidR="009D050A">
        <w:rPr>
          <w:rFonts w:eastAsia="Arial"/>
          <w:bCs/>
          <w:sz w:val="22"/>
          <w:u w:val="single"/>
        </w:rPr>
        <w:t xml:space="preserve"> </w:t>
      </w:r>
    </w:p>
    <w:p w14:paraId="14F1DDC3" w14:textId="77777777" w:rsidR="008F4973" w:rsidRDefault="009D050A" w:rsidP="008F4973">
      <w:pPr>
        <w:spacing w:after="240" w:line="360" w:lineRule="auto"/>
        <w:ind w:left="709"/>
        <w:jc w:val="both"/>
        <w:outlineLvl w:val="2"/>
        <w:rPr>
          <w:rFonts w:eastAsia="Arial"/>
          <w:bCs/>
          <w:sz w:val="22"/>
        </w:rPr>
      </w:pPr>
      <w:r>
        <w:rPr>
          <w:rFonts w:eastAsia="Arial"/>
          <w:bCs/>
          <w:sz w:val="22"/>
        </w:rPr>
        <w:t>A</w:t>
      </w:r>
      <w:r w:rsidRPr="00DD6DB6">
        <w:rPr>
          <w:rFonts w:eastAsia="Arial"/>
          <w:bCs/>
          <w:sz w:val="22"/>
        </w:rPr>
        <w:t xml:space="preserve"> separate response must be provided </w:t>
      </w:r>
      <w:r>
        <w:rPr>
          <w:rFonts w:eastAsia="Arial"/>
          <w:bCs/>
          <w:sz w:val="22"/>
        </w:rPr>
        <w:t xml:space="preserve">to each of these sections </w:t>
      </w:r>
      <w:r w:rsidRPr="00DD6DB6">
        <w:rPr>
          <w:rFonts w:eastAsia="Arial"/>
          <w:bCs/>
          <w:sz w:val="22"/>
        </w:rPr>
        <w:t xml:space="preserve">by the Applicant, each consortium member (where applicable), and </w:t>
      </w:r>
      <w:r w:rsidR="005A5E6B">
        <w:rPr>
          <w:rFonts w:eastAsia="Arial"/>
          <w:bCs/>
          <w:sz w:val="22"/>
        </w:rPr>
        <w:t>any</w:t>
      </w:r>
      <w:r w:rsidRPr="00DD6DB6">
        <w:rPr>
          <w:rFonts w:eastAsia="Arial"/>
          <w:bCs/>
          <w:sz w:val="22"/>
        </w:rPr>
        <w:t xml:space="preserve"> </w:t>
      </w:r>
      <w:r>
        <w:rPr>
          <w:rFonts w:eastAsia="Arial"/>
          <w:bCs/>
          <w:sz w:val="22"/>
        </w:rPr>
        <w:t xml:space="preserve">Named </w:t>
      </w:r>
      <w:r w:rsidRPr="00DD6DB6">
        <w:rPr>
          <w:rFonts w:eastAsia="Arial"/>
          <w:bCs/>
          <w:sz w:val="22"/>
        </w:rPr>
        <w:t>Sub-contractor</w:t>
      </w:r>
      <w:r w:rsidR="005A5E6B">
        <w:rPr>
          <w:rFonts w:eastAsia="Arial"/>
          <w:bCs/>
          <w:sz w:val="22"/>
        </w:rPr>
        <w:t>s</w:t>
      </w:r>
      <w:r w:rsidRPr="00DD6DB6">
        <w:rPr>
          <w:rFonts w:eastAsia="Arial"/>
          <w:bCs/>
          <w:sz w:val="22"/>
        </w:rPr>
        <w:t xml:space="preserve"> (where applicable)</w:t>
      </w:r>
      <w:r>
        <w:rPr>
          <w:rFonts w:eastAsia="Arial"/>
          <w:bCs/>
          <w:sz w:val="22"/>
        </w:rPr>
        <w:t>.</w:t>
      </w:r>
    </w:p>
    <w:p w14:paraId="6443C3E7" w14:textId="01258AE5" w:rsidR="008F4973" w:rsidRDefault="00ED25B9" w:rsidP="008F4973">
      <w:pPr>
        <w:pStyle w:val="Heading2"/>
        <w:spacing w:after="240"/>
        <w:ind w:left="720" w:hanging="720"/>
      </w:pPr>
      <w:r>
        <w:t xml:space="preserve">Contact Details and </w:t>
      </w:r>
      <w:r w:rsidR="008F4973">
        <w:t>Declaration</w:t>
      </w:r>
    </w:p>
    <w:p w14:paraId="30ADA64E" w14:textId="36E9D3FA" w:rsidR="00227E39" w:rsidRPr="004C5882" w:rsidRDefault="00874AF6" w:rsidP="00874AF6">
      <w:pPr>
        <w:pStyle w:val="Heading3"/>
        <w:numPr>
          <w:ilvl w:val="0"/>
          <w:numId w:val="0"/>
        </w:numPr>
        <w:spacing w:before="0" w:after="240"/>
        <w:ind w:left="720"/>
        <w:rPr>
          <w:sz w:val="22"/>
        </w:rPr>
      </w:pPr>
      <w:r>
        <w:rPr>
          <w:sz w:val="22"/>
        </w:rPr>
        <w:t>A</w:t>
      </w:r>
      <w:r w:rsidR="00227E39" w:rsidRPr="004C5882">
        <w:rPr>
          <w:sz w:val="22"/>
        </w:rPr>
        <w:t xml:space="preserve"> separate response must be provided by the Applicant, its parent company (where applicable), its consortium members (where applicable), and any Named Sub-contractors (where applicable).</w:t>
      </w:r>
    </w:p>
    <w:p w14:paraId="39A9BF77" w14:textId="77777777" w:rsidR="00227E39" w:rsidRPr="00227E39" w:rsidRDefault="00227E39" w:rsidP="00227E39"/>
    <w:p w14:paraId="0240F851" w14:textId="77777777" w:rsidR="00ED25B9" w:rsidRPr="00ED25B9" w:rsidRDefault="00ED25B9" w:rsidP="00227E39"/>
    <w:p w14:paraId="597BEEED" w14:textId="77777777" w:rsidR="008F4973" w:rsidRPr="008F4973" w:rsidRDefault="008F4973" w:rsidP="008F4973"/>
    <w:p w14:paraId="3DC9CFA9" w14:textId="64B75BB7" w:rsidR="008F4973" w:rsidRPr="00D47358" w:rsidRDefault="008623D2" w:rsidP="00D47358">
      <w:pPr>
        <w:spacing w:after="240" w:line="360" w:lineRule="auto"/>
        <w:ind w:left="720"/>
        <w:jc w:val="both"/>
        <w:rPr>
          <w:rFonts w:eastAsia="Arial"/>
          <w:bCs/>
          <w:sz w:val="22"/>
        </w:rPr>
      </w:pPr>
      <w:r>
        <w:rPr>
          <w:rFonts w:eastAsia="Arial"/>
          <w:bCs/>
          <w:sz w:val="22"/>
        </w:rPr>
        <w:br w:type="page"/>
      </w:r>
    </w:p>
    <w:p w14:paraId="4AB876D1" w14:textId="7BB8A987" w:rsidR="00E30E94" w:rsidRPr="00E30E94" w:rsidRDefault="00974C78" w:rsidP="00DD60D8">
      <w:pPr>
        <w:pStyle w:val="Heading1"/>
        <w:spacing w:after="240" w:line="360" w:lineRule="auto"/>
        <w:ind w:left="709" w:hanging="709"/>
        <w:rPr>
          <w:rFonts w:eastAsia="Arial"/>
        </w:rPr>
      </w:pPr>
      <w:bookmarkStart w:id="316" w:name="_Toc30756822"/>
      <w:r>
        <w:rPr>
          <w:rFonts w:eastAsia="Arial"/>
        </w:rPr>
        <w:t>Se</w:t>
      </w:r>
      <w:r w:rsidR="00E30E94" w:rsidRPr="00E30E94">
        <w:rPr>
          <w:rFonts w:eastAsia="Arial"/>
        </w:rPr>
        <w:t>lection Questionnaire</w:t>
      </w:r>
    </w:p>
    <w:p w14:paraId="21B304BF" w14:textId="3593D594" w:rsidR="00E30E94" w:rsidRPr="00E30E94" w:rsidRDefault="022E5755" w:rsidP="00345836">
      <w:pPr>
        <w:spacing w:after="240" w:line="360" w:lineRule="auto"/>
        <w:jc w:val="both"/>
        <w:outlineLvl w:val="2"/>
        <w:rPr>
          <w:rFonts w:eastAsia="Arial"/>
          <w:b/>
          <w:bCs/>
          <w:caps/>
        </w:rPr>
      </w:pPr>
      <w:r w:rsidRPr="0F220924">
        <w:rPr>
          <w:rFonts w:eastAsia="Arial"/>
          <w:b/>
          <w:bCs/>
          <w:caps/>
        </w:rPr>
        <w:t xml:space="preserve">PART 1: </w:t>
      </w:r>
      <w:bookmarkEnd w:id="316"/>
      <w:r w:rsidR="00180CCD">
        <w:rPr>
          <w:rFonts w:eastAsia="Arial"/>
          <w:b/>
          <w:bCs/>
          <w:caps/>
        </w:rPr>
        <w:t>YOUR</w:t>
      </w:r>
      <w:r w:rsidR="002504EA">
        <w:rPr>
          <w:rFonts w:eastAsia="Arial"/>
          <w:b/>
          <w:bCs/>
          <w:caps/>
        </w:rPr>
        <w:t xml:space="preserve"> information</w:t>
      </w:r>
      <w:r w:rsidR="00180CCD">
        <w:rPr>
          <w:rFonts w:eastAsia="Arial"/>
          <w:b/>
          <w:bCs/>
          <w:caps/>
        </w:rPr>
        <w:t xml:space="preserve"> and the bidding model</w:t>
      </w:r>
    </w:p>
    <w:tbl>
      <w:tblPr>
        <w:tblW w:w="9086" w:type="dxa"/>
        <w:tblInd w:w="-436" w:type="dxa"/>
        <w:tblLayout w:type="fixed"/>
        <w:tblLook w:val="01E0" w:firstRow="1" w:lastRow="1" w:firstColumn="1" w:lastColumn="1" w:noHBand="0" w:noVBand="0"/>
      </w:tblPr>
      <w:tblGrid>
        <w:gridCol w:w="1357"/>
        <w:gridCol w:w="4468"/>
        <w:gridCol w:w="3261"/>
      </w:tblGrid>
      <w:tr w:rsidR="009D1CBC" w:rsidRPr="009D1CBC" w14:paraId="7C314E3C" w14:textId="77777777" w:rsidTr="60796DEC">
        <w:trPr>
          <w:trHeight w:val="705"/>
        </w:trPr>
        <w:tc>
          <w:tcPr>
            <w:tcW w:w="9086" w:type="dxa"/>
            <w:gridSpan w:val="3"/>
          </w:tcPr>
          <w:p w14:paraId="669DA14D" w14:textId="721B36C4" w:rsidR="0F220924" w:rsidRPr="00ED3E66" w:rsidRDefault="6AD6F553" w:rsidP="380E84F4">
            <w:pPr>
              <w:spacing w:line="247" w:lineRule="auto"/>
              <w:rPr>
                <w:rFonts w:eastAsia="Arial"/>
                <w:b/>
                <w:bCs/>
                <w:i/>
                <w:iCs/>
                <w:sz w:val="22"/>
                <w:szCs w:val="22"/>
                <w:lang w:val="en-US"/>
              </w:rPr>
            </w:pPr>
            <w:r w:rsidRPr="380E84F4">
              <w:rPr>
                <w:rFonts w:eastAsia="Arial"/>
                <w:sz w:val="22"/>
                <w:szCs w:val="22"/>
                <w:lang w:val="en-US"/>
              </w:rPr>
              <w:t>You must answer all questions in parts 1 and 2. If you are the supplier, you must answer all questions in part 3 as well.</w:t>
            </w:r>
          </w:p>
        </w:tc>
      </w:tr>
      <w:tr w:rsidR="009D1CBC" w:rsidRPr="009D1CBC" w14:paraId="0F1A7504" w14:textId="77777777" w:rsidTr="60796DEC">
        <w:trPr>
          <w:trHeight w:val="495"/>
        </w:trPr>
        <w:tc>
          <w:tcPr>
            <w:tcW w:w="9086" w:type="dxa"/>
            <w:gridSpan w:val="3"/>
          </w:tcPr>
          <w:p w14:paraId="3BBDBFD7" w14:textId="6C5A6B11" w:rsidR="0F220924" w:rsidRPr="00ED3E66" w:rsidRDefault="0F220924" w:rsidP="00213C65">
            <w:pPr>
              <w:spacing w:line="245" w:lineRule="auto"/>
              <w:rPr>
                <w:rFonts w:eastAsia="Arial"/>
                <w:sz w:val="22"/>
                <w:szCs w:val="22"/>
                <w:lang w:val="en-US"/>
              </w:rPr>
            </w:pPr>
            <w:r w:rsidRPr="00ED3E66">
              <w:rPr>
                <w:rFonts w:eastAsia="Arial"/>
                <w:sz w:val="22"/>
                <w:szCs w:val="22"/>
                <w:lang w:val="en-US"/>
              </w:rPr>
              <w:t>Bidders must ensure that every organisation on which they will rely to meet the selection criteria completes and submits their own answers and declaration for part 1 and 2.</w:t>
            </w:r>
          </w:p>
        </w:tc>
      </w:tr>
      <w:tr w:rsidR="009E71B0" w:rsidRPr="00DD60D8" w14:paraId="3DE08EFE"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tblHeader/>
          <w:jc w:val="right"/>
        </w:trPr>
        <w:tc>
          <w:tcPr>
            <w:tcW w:w="1357" w:type="dxa"/>
            <w:tcBorders>
              <w:top w:val="single" w:sz="8" w:space="0" w:color="000000" w:themeColor="text1"/>
              <w:left w:val="single" w:sz="8" w:space="0" w:color="000000" w:themeColor="text1"/>
              <w:bottom w:val="single" w:sz="6" w:space="0" w:color="000000" w:themeColor="text1"/>
              <w:right w:val="single" w:sz="4" w:space="0" w:color="000000" w:themeColor="text1"/>
            </w:tcBorders>
            <w:shd w:val="clear" w:color="auto" w:fill="2E74B5" w:themeFill="accent5" w:themeFillShade="BF"/>
            <w:vAlign w:val="center"/>
          </w:tcPr>
          <w:p w14:paraId="73D6A24A" w14:textId="1A5E5AC7" w:rsidR="001213CB" w:rsidRPr="00DD60D8" w:rsidRDefault="001213CB" w:rsidP="00963AE6">
            <w:pPr>
              <w:spacing w:before="60" w:after="60" w:line="240" w:lineRule="auto"/>
              <w:outlineLvl w:val="1"/>
              <w:rPr>
                <w:rFonts w:eastAsia="Times New Roman"/>
                <w:b/>
                <w:bCs/>
                <w:iCs/>
                <w:color w:val="FFFFFF" w:themeColor="background1"/>
                <w:sz w:val="22"/>
                <w:szCs w:val="22"/>
              </w:rPr>
            </w:pPr>
            <w:bookmarkStart w:id="317" w:name="_Toc477960904"/>
            <w:bookmarkStart w:id="318" w:name="_Toc30756823"/>
            <w:r w:rsidRPr="00DD60D8">
              <w:rPr>
                <w:rFonts w:eastAsia="Arial"/>
                <w:b/>
                <w:bCs/>
                <w:iCs/>
                <w:color w:val="FFFFFF" w:themeColor="background1"/>
                <w:sz w:val="22"/>
                <w:szCs w:val="22"/>
              </w:rPr>
              <w:t xml:space="preserve">Section </w:t>
            </w:r>
            <w:r>
              <w:rPr>
                <w:rFonts w:eastAsia="Arial"/>
                <w:b/>
                <w:bCs/>
                <w:iCs/>
                <w:color w:val="FFFFFF" w:themeColor="background1"/>
                <w:sz w:val="22"/>
                <w:szCs w:val="22"/>
              </w:rPr>
              <w:t>1</w:t>
            </w:r>
          </w:p>
        </w:tc>
        <w:bookmarkEnd w:id="317"/>
        <w:bookmarkEnd w:id="318"/>
        <w:tc>
          <w:tcPr>
            <w:tcW w:w="7711" w:type="dxa"/>
            <w:gridSpan w:val="2"/>
            <w:tcBorders>
              <w:top w:val="single" w:sz="8" w:space="0" w:color="000000" w:themeColor="text1"/>
              <w:left w:val="single" w:sz="4" w:space="0" w:color="000000" w:themeColor="text1"/>
              <w:bottom w:val="single" w:sz="6" w:space="0" w:color="000000" w:themeColor="text1"/>
              <w:right w:val="single" w:sz="8" w:space="0" w:color="000000" w:themeColor="text1"/>
            </w:tcBorders>
            <w:shd w:val="clear" w:color="auto" w:fill="2E74B5" w:themeFill="accent5" w:themeFillShade="BF"/>
            <w:vAlign w:val="center"/>
          </w:tcPr>
          <w:p w14:paraId="3A6B3517" w14:textId="06312893" w:rsidR="001213CB" w:rsidRPr="00DD60D8" w:rsidRDefault="00761B7C" w:rsidP="60796DEC">
            <w:pPr>
              <w:spacing w:before="60" w:after="60" w:line="240" w:lineRule="auto"/>
              <w:outlineLvl w:val="1"/>
              <w:rPr>
                <w:rFonts w:eastAsia="Times New Roman"/>
                <w:b/>
                <w:bCs/>
                <w:color w:val="F2F2F2" w:themeColor="background1" w:themeShade="F2"/>
                <w:sz w:val="22"/>
                <w:szCs w:val="22"/>
              </w:rPr>
            </w:pPr>
            <w:r w:rsidRPr="60796DEC">
              <w:rPr>
                <w:rFonts w:eastAsia="Times New Roman"/>
                <w:b/>
                <w:bCs/>
                <w:color w:val="F2F2F2" w:themeColor="background1" w:themeShade="F2"/>
                <w:sz w:val="22"/>
                <w:szCs w:val="22"/>
              </w:rPr>
              <w:t>Your Information</w:t>
            </w:r>
          </w:p>
        </w:tc>
      </w:tr>
      <w:tr w:rsidR="009E71B0" w:rsidRPr="00DD60D8" w14:paraId="0BCDC340"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tblHeade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2E74B5" w:themeFill="accent5" w:themeFillShade="BF"/>
          </w:tcPr>
          <w:p w14:paraId="6ADA85BB" w14:textId="77777777" w:rsidR="00E30E94" w:rsidRPr="00DD60D8" w:rsidRDefault="00E30E94" w:rsidP="00E30E94">
            <w:pPr>
              <w:spacing w:before="60" w:after="60" w:line="240" w:lineRule="auto"/>
              <w:jc w:val="both"/>
              <w:rPr>
                <w:rFonts w:eastAsia="Times New Roman"/>
                <w:color w:val="FFFFFF" w:themeColor="background1"/>
                <w:sz w:val="22"/>
                <w:szCs w:val="22"/>
              </w:rPr>
            </w:pPr>
            <w:r w:rsidRPr="00DD60D8">
              <w:rPr>
                <w:rFonts w:eastAsia="Arial"/>
                <w:color w:val="FFFFFF" w:themeColor="background1"/>
                <w:sz w:val="22"/>
                <w:szCs w:val="22"/>
              </w:rPr>
              <w:t>Question number</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2E74B5" w:themeFill="accent5" w:themeFillShade="BF"/>
          </w:tcPr>
          <w:p w14:paraId="5C494082" w14:textId="77777777" w:rsidR="00E30E94" w:rsidRPr="00DD60D8" w:rsidRDefault="00E30E94" w:rsidP="00E30E94">
            <w:pPr>
              <w:spacing w:before="60" w:after="60" w:line="240" w:lineRule="auto"/>
              <w:jc w:val="both"/>
              <w:rPr>
                <w:rFonts w:eastAsia="Times New Roman"/>
                <w:color w:val="FFFFFF" w:themeColor="background1"/>
                <w:sz w:val="22"/>
                <w:szCs w:val="22"/>
              </w:rPr>
            </w:pPr>
            <w:r w:rsidRPr="00DD60D8">
              <w:rPr>
                <w:rFonts w:eastAsia="Arial"/>
                <w:color w:val="FFFFFF" w:themeColor="background1"/>
                <w:sz w:val="22"/>
                <w:szCs w:val="22"/>
              </w:rPr>
              <w:t>Question</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2E74B5" w:themeFill="accent5" w:themeFillShade="BF"/>
          </w:tcPr>
          <w:p w14:paraId="013C9286" w14:textId="77777777" w:rsidR="00E30E94" w:rsidRPr="00DD60D8" w:rsidRDefault="00E30E94" w:rsidP="00E30E94">
            <w:pPr>
              <w:spacing w:before="60" w:after="60" w:line="240" w:lineRule="auto"/>
              <w:jc w:val="both"/>
              <w:rPr>
                <w:rFonts w:eastAsia="Times New Roman"/>
                <w:color w:val="FFFFFF" w:themeColor="background1"/>
                <w:sz w:val="22"/>
                <w:szCs w:val="22"/>
              </w:rPr>
            </w:pPr>
            <w:r w:rsidRPr="00DD60D8">
              <w:rPr>
                <w:rFonts w:eastAsia="Arial"/>
                <w:color w:val="FFFFFF" w:themeColor="background1"/>
                <w:sz w:val="22"/>
                <w:szCs w:val="22"/>
              </w:rPr>
              <w:t>Response</w:t>
            </w:r>
          </w:p>
        </w:tc>
      </w:tr>
      <w:tr w:rsidR="00E30E94" w:rsidRPr="00DD60D8" w14:paraId="1A542DBA"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6FC813F0" w14:textId="77777777" w:rsidR="00E30E94" w:rsidRPr="00DD60D8" w:rsidRDefault="00E30E94" w:rsidP="00E30E94">
            <w:pPr>
              <w:spacing w:before="60" w:after="60" w:line="240" w:lineRule="auto"/>
              <w:jc w:val="both"/>
              <w:rPr>
                <w:rFonts w:eastAsia="Times New Roman"/>
                <w:color w:val="000000"/>
                <w:sz w:val="22"/>
                <w:szCs w:val="22"/>
              </w:rPr>
            </w:pPr>
            <w:r w:rsidRPr="00DD60D8">
              <w:rPr>
                <w:rFonts w:eastAsia="Arial"/>
                <w:color w:val="000000"/>
                <w:sz w:val="22"/>
                <w:szCs w:val="22"/>
              </w:rPr>
              <w:t>1.1(a)</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5C07A37" w14:textId="2350FC99" w:rsidR="00E30E94" w:rsidRPr="00DD60D8" w:rsidRDefault="3B4D5B46" w:rsidP="003C45E8">
            <w:pPr>
              <w:spacing w:before="60" w:after="60" w:line="240" w:lineRule="auto"/>
              <w:rPr>
                <w:rFonts w:eastAsia="Times New Roman"/>
                <w:color w:val="000000"/>
                <w:sz w:val="22"/>
                <w:szCs w:val="22"/>
              </w:rPr>
            </w:pPr>
            <w:r w:rsidRPr="2B84FAC9">
              <w:rPr>
                <w:rFonts w:eastAsia="Arial"/>
                <w:color w:val="000000" w:themeColor="text1"/>
                <w:sz w:val="22"/>
                <w:szCs w:val="22"/>
              </w:rPr>
              <w:t>Name (if registered, please give the registered name)</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241D7D14"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53B24F60"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2A6AFAA9" w14:textId="77777777" w:rsidR="00E30E94" w:rsidRPr="00DD60D8" w:rsidRDefault="00E30E94" w:rsidP="00E30E94">
            <w:pPr>
              <w:spacing w:before="60" w:after="60" w:line="240" w:lineRule="auto"/>
              <w:jc w:val="both"/>
              <w:rPr>
                <w:rFonts w:eastAsia="Times New Roman"/>
                <w:color w:val="000000"/>
                <w:sz w:val="22"/>
                <w:szCs w:val="22"/>
              </w:rPr>
            </w:pPr>
            <w:r w:rsidRPr="00DD60D8">
              <w:rPr>
                <w:rFonts w:eastAsia="Arial"/>
                <w:color w:val="000000"/>
                <w:sz w:val="22"/>
                <w:szCs w:val="22"/>
              </w:rPr>
              <w:t>1.1(b) – (i)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51EE0D0" w14:textId="28E84B70" w:rsidR="00E30E94" w:rsidRPr="00DD60D8" w:rsidRDefault="17B795FA" w:rsidP="003C45E8">
            <w:pPr>
              <w:spacing w:before="60" w:after="60" w:line="240" w:lineRule="auto"/>
              <w:rPr>
                <w:rFonts w:eastAsia="Times New Roman"/>
                <w:color w:val="000000"/>
                <w:sz w:val="22"/>
                <w:szCs w:val="22"/>
              </w:rPr>
            </w:pPr>
            <w:r w:rsidRPr="14CD6ECF">
              <w:rPr>
                <w:rFonts w:eastAsia="Arial"/>
                <w:color w:val="000000" w:themeColor="text1"/>
                <w:sz w:val="22"/>
                <w:szCs w:val="22"/>
              </w:rPr>
              <w:t>Registered address (if applicable)</w:t>
            </w:r>
            <w:r w:rsidR="0A668BA4" w:rsidRPr="14CD6ECF">
              <w:rPr>
                <w:rFonts w:eastAsia="Arial"/>
                <w:color w:val="000000" w:themeColor="text1"/>
                <w:sz w:val="22"/>
                <w:szCs w:val="22"/>
              </w:rPr>
              <w:t xml:space="preserve"> or head office address</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6CA366F9"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75D00656"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7A9BE585" w14:textId="77777777" w:rsidR="00E30E94" w:rsidRPr="00DD60D8" w:rsidRDefault="00E30E94" w:rsidP="00E30E94">
            <w:pPr>
              <w:spacing w:before="60" w:after="60" w:line="240" w:lineRule="auto"/>
              <w:jc w:val="both"/>
              <w:rPr>
                <w:rFonts w:eastAsia="Times New Roman"/>
                <w:color w:val="000000"/>
                <w:sz w:val="22"/>
                <w:szCs w:val="22"/>
              </w:rPr>
            </w:pPr>
            <w:r w:rsidRPr="00DD60D8">
              <w:rPr>
                <w:rFonts w:eastAsia="Arial"/>
                <w:color w:val="000000"/>
                <w:sz w:val="22"/>
                <w:szCs w:val="22"/>
              </w:rPr>
              <w:t>1.1(b) – (ii)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49C122BE" w14:textId="77777777"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Registered website address (if applicable)</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115E9D95"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24147CA8"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48900DB3" w14:textId="77777777" w:rsidR="00E30E94" w:rsidRPr="00DD60D8" w:rsidRDefault="00E30E94" w:rsidP="00E30E94">
            <w:pPr>
              <w:spacing w:before="60" w:after="60" w:line="240" w:lineRule="auto"/>
              <w:jc w:val="both"/>
              <w:rPr>
                <w:rFonts w:eastAsia="Times New Roman"/>
                <w:color w:val="000000"/>
                <w:sz w:val="22"/>
                <w:szCs w:val="22"/>
              </w:rPr>
            </w:pPr>
            <w:r w:rsidRPr="00DD60D8">
              <w:rPr>
                <w:rFonts w:eastAsia="Arial"/>
                <w:color w:val="000000"/>
                <w:sz w:val="22"/>
                <w:szCs w:val="22"/>
              </w:rPr>
              <w:t>1.1(c)</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596A5AA0" w14:textId="77777777"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 xml:space="preserve">Trading status </w:t>
            </w:r>
          </w:p>
          <w:p w14:paraId="60239AB8" w14:textId="77777777" w:rsidR="00E30E94" w:rsidRPr="00DD60D8" w:rsidRDefault="00E30E94">
            <w:pPr>
              <w:numPr>
                <w:ilvl w:val="0"/>
                <w:numId w:val="46"/>
              </w:numPr>
              <w:spacing w:before="60" w:after="60" w:line="240" w:lineRule="auto"/>
              <w:ind w:hanging="360"/>
              <w:rPr>
                <w:rFonts w:eastAsia="Arial"/>
                <w:color w:val="000000"/>
                <w:sz w:val="22"/>
                <w:szCs w:val="22"/>
              </w:rPr>
            </w:pPr>
            <w:r w:rsidRPr="00DD60D8">
              <w:rPr>
                <w:rFonts w:eastAsia="Arial"/>
                <w:color w:val="000000"/>
                <w:sz w:val="22"/>
                <w:szCs w:val="22"/>
              </w:rPr>
              <w:t>public limited company</w:t>
            </w:r>
          </w:p>
          <w:p w14:paraId="50F36294" w14:textId="77777777" w:rsidR="00E30E94" w:rsidRPr="00DD60D8" w:rsidRDefault="00E30E94">
            <w:pPr>
              <w:numPr>
                <w:ilvl w:val="0"/>
                <w:numId w:val="46"/>
              </w:numPr>
              <w:spacing w:before="60" w:after="60" w:line="240" w:lineRule="auto"/>
              <w:ind w:hanging="360"/>
              <w:rPr>
                <w:rFonts w:eastAsia="Arial"/>
                <w:color w:val="000000"/>
                <w:sz w:val="22"/>
                <w:szCs w:val="22"/>
              </w:rPr>
            </w:pPr>
            <w:r w:rsidRPr="00DD60D8">
              <w:rPr>
                <w:rFonts w:eastAsia="Arial"/>
                <w:color w:val="000000"/>
                <w:sz w:val="22"/>
                <w:szCs w:val="22"/>
              </w:rPr>
              <w:t xml:space="preserve">limited company </w:t>
            </w:r>
          </w:p>
          <w:p w14:paraId="2419AA86" w14:textId="77777777" w:rsidR="00E30E94" w:rsidRPr="00DD60D8" w:rsidRDefault="00E30E94">
            <w:pPr>
              <w:numPr>
                <w:ilvl w:val="0"/>
                <w:numId w:val="46"/>
              </w:numPr>
              <w:spacing w:before="60" w:after="60" w:line="240" w:lineRule="auto"/>
              <w:ind w:hanging="360"/>
              <w:rPr>
                <w:rFonts w:eastAsia="Arial"/>
                <w:color w:val="000000"/>
                <w:sz w:val="22"/>
                <w:szCs w:val="22"/>
              </w:rPr>
            </w:pPr>
            <w:r w:rsidRPr="00DD60D8">
              <w:rPr>
                <w:rFonts w:eastAsia="Arial"/>
                <w:color w:val="000000"/>
                <w:sz w:val="22"/>
                <w:szCs w:val="22"/>
              </w:rPr>
              <w:t xml:space="preserve">limited liability partnership </w:t>
            </w:r>
          </w:p>
          <w:p w14:paraId="07AF9998" w14:textId="77777777" w:rsidR="00E30E94" w:rsidRPr="00DD60D8" w:rsidRDefault="00E30E94">
            <w:pPr>
              <w:numPr>
                <w:ilvl w:val="0"/>
                <w:numId w:val="46"/>
              </w:numPr>
              <w:spacing w:before="60" w:after="60" w:line="240" w:lineRule="auto"/>
              <w:ind w:hanging="360"/>
              <w:rPr>
                <w:rFonts w:eastAsia="Arial"/>
                <w:color w:val="000000"/>
                <w:sz w:val="22"/>
                <w:szCs w:val="22"/>
              </w:rPr>
            </w:pPr>
            <w:r w:rsidRPr="00DD60D8">
              <w:rPr>
                <w:rFonts w:eastAsia="Arial"/>
                <w:color w:val="000000"/>
                <w:sz w:val="22"/>
                <w:szCs w:val="22"/>
              </w:rPr>
              <w:t xml:space="preserve">other partnership </w:t>
            </w:r>
          </w:p>
          <w:p w14:paraId="76A4178F" w14:textId="77777777" w:rsidR="00E30E94" w:rsidRPr="00DD60D8" w:rsidRDefault="00E30E94">
            <w:pPr>
              <w:numPr>
                <w:ilvl w:val="0"/>
                <w:numId w:val="46"/>
              </w:numPr>
              <w:spacing w:before="60" w:after="60" w:line="240" w:lineRule="auto"/>
              <w:ind w:hanging="360"/>
              <w:rPr>
                <w:rFonts w:eastAsia="Arial"/>
                <w:color w:val="000000"/>
                <w:sz w:val="22"/>
                <w:szCs w:val="22"/>
              </w:rPr>
            </w:pPr>
            <w:r w:rsidRPr="00DD60D8">
              <w:rPr>
                <w:rFonts w:eastAsia="Arial"/>
                <w:color w:val="000000"/>
                <w:sz w:val="22"/>
                <w:szCs w:val="22"/>
              </w:rPr>
              <w:t xml:space="preserve">sole trader </w:t>
            </w:r>
          </w:p>
          <w:p w14:paraId="1028C3C3" w14:textId="77777777" w:rsidR="00E30E94" w:rsidRPr="00DD60D8" w:rsidRDefault="00E30E94">
            <w:pPr>
              <w:numPr>
                <w:ilvl w:val="0"/>
                <w:numId w:val="46"/>
              </w:numPr>
              <w:spacing w:before="60" w:after="60" w:line="240" w:lineRule="auto"/>
              <w:ind w:hanging="360"/>
              <w:rPr>
                <w:rFonts w:eastAsia="Arial"/>
                <w:color w:val="000000"/>
                <w:sz w:val="22"/>
                <w:szCs w:val="22"/>
              </w:rPr>
            </w:pPr>
            <w:r w:rsidRPr="00DD60D8">
              <w:rPr>
                <w:rFonts w:eastAsia="Arial"/>
                <w:color w:val="000000"/>
                <w:sz w:val="22"/>
                <w:szCs w:val="22"/>
              </w:rPr>
              <w:t>third sector</w:t>
            </w:r>
          </w:p>
          <w:p w14:paraId="06EAB83B" w14:textId="77777777" w:rsidR="00E30E94" w:rsidRPr="00DD60D8" w:rsidRDefault="00E30E94">
            <w:pPr>
              <w:numPr>
                <w:ilvl w:val="0"/>
                <w:numId w:val="46"/>
              </w:numPr>
              <w:spacing w:before="60" w:after="60" w:line="240" w:lineRule="auto"/>
              <w:ind w:left="714" w:hanging="357"/>
              <w:rPr>
                <w:rFonts w:eastAsia="Arial"/>
                <w:color w:val="000000"/>
                <w:sz w:val="22"/>
                <w:szCs w:val="22"/>
              </w:rPr>
            </w:pPr>
            <w:r w:rsidRPr="00DD60D8">
              <w:rPr>
                <w:rFonts w:eastAsia="Arial"/>
                <w:color w:val="000000"/>
                <w:sz w:val="22"/>
                <w:szCs w:val="22"/>
              </w:rPr>
              <w:t>other (please specify your trading status)</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75AA5F3C"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77D4247F"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40FEF63F" w14:textId="77777777" w:rsidR="00E30E94" w:rsidRPr="00DD60D8" w:rsidRDefault="00E30E94" w:rsidP="00E30E94">
            <w:pPr>
              <w:spacing w:before="60" w:after="60" w:line="240" w:lineRule="auto"/>
              <w:jc w:val="both"/>
              <w:rPr>
                <w:rFonts w:eastAsia="Times New Roman"/>
                <w:color w:val="000000"/>
                <w:sz w:val="22"/>
                <w:szCs w:val="22"/>
              </w:rPr>
            </w:pPr>
            <w:r w:rsidRPr="00DD60D8">
              <w:rPr>
                <w:rFonts w:eastAsia="Arial"/>
                <w:color w:val="000000"/>
                <w:sz w:val="22"/>
                <w:szCs w:val="22"/>
              </w:rPr>
              <w:t>1.1(d)</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1039B817" w14:textId="1E084E52"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Date of registration</w:t>
            </w:r>
            <w:r w:rsidR="4BF10462" w:rsidRPr="2B84FAC9">
              <w:rPr>
                <w:rFonts w:eastAsia="Arial"/>
                <w:color w:val="000000" w:themeColor="text1"/>
                <w:sz w:val="22"/>
                <w:szCs w:val="22"/>
              </w:rPr>
              <w:t xml:space="preserve"> (if applicable) or date </w:t>
            </w:r>
            <w:r w:rsidRPr="2B84FAC9">
              <w:rPr>
                <w:rFonts w:eastAsia="Arial"/>
                <w:color w:val="000000" w:themeColor="text1"/>
                <w:sz w:val="22"/>
                <w:szCs w:val="22"/>
              </w:rPr>
              <w:t xml:space="preserve"> of </w:t>
            </w:r>
            <w:r w:rsidR="263265CA" w:rsidRPr="2B84FAC9">
              <w:rPr>
                <w:rFonts w:eastAsia="Arial"/>
                <w:color w:val="000000" w:themeColor="text1"/>
                <w:sz w:val="22"/>
                <w:szCs w:val="22"/>
              </w:rPr>
              <w:t>formation</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1157FEBC"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7911EBF6"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208910CD" w14:textId="77777777" w:rsidR="00E30E94" w:rsidRPr="00DD60D8" w:rsidRDefault="00E30E94" w:rsidP="00E30E94">
            <w:pPr>
              <w:spacing w:before="60" w:after="60" w:line="240" w:lineRule="auto"/>
              <w:jc w:val="both"/>
              <w:rPr>
                <w:rFonts w:eastAsia="Times New Roman"/>
                <w:color w:val="000000"/>
                <w:sz w:val="22"/>
                <w:szCs w:val="22"/>
              </w:rPr>
            </w:pPr>
            <w:r w:rsidRPr="00DD60D8">
              <w:rPr>
                <w:rFonts w:eastAsia="Arial"/>
                <w:color w:val="000000"/>
                <w:sz w:val="22"/>
                <w:szCs w:val="22"/>
              </w:rPr>
              <w:t>1.1(e)</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45565B45" w14:textId="45FE549F" w:rsidR="00E30E94" w:rsidRPr="00DD60D8" w:rsidRDefault="2852E932" w:rsidP="003C45E8">
            <w:pPr>
              <w:spacing w:before="60" w:after="60" w:line="240" w:lineRule="auto"/>
              <w:rPr>
                <w:rFonts w:eastAsia="Times New Roman"/>
                <w:color w:val="000000"/>
                <w:sz w:val="22"/>
                <w:szCs w:val="22"/>
              </w:rPr>
            </w:pPr>
            <w:r w:rsidRPr="2B84FAC9">
              <w:rPr>
                <w:rFonts w:eastAsia="Arial"/>
                <w:color w:val="000000" w:themeColor="text1"/>
                <w:sz w:val="22"/>
                <w:szCs w:val="22"/>
              </w:rPr>
              <w:t>Registration</w:t>
            </w:r>
            <w:r w:rsidR="17B795FA" w:rsidRPr="2B84FAC9">
              <w:rPr>
                <w:rFonts w:eastAsia="Arial"/>
                <w:color w:val="000000" w:themeColor="text1"/>
                <w:sz w:val="22"/>
                <w:szCs w:val="22"/>
              </w:rPr>
              <w:t xml:space="preserve"> number (</w:t>
            </w:r>
            <w:r w:rsidR="1D577B99" w:rsidRPr="2B84FAC9">
              <w:rPr>
                <w:rFonts w:eastAsia="Arial"/>
                <w:color w:val="000000" w:themeColor="text1"/>
                <w:sz w:val="22"/>
                <w:szCs w:val="22"/>
              </w:rPr>
              <w:t xml:space="preserve">company, partnership, charity, etc </w:t>
            </w:r>
            <w:r w:rsidR="17B795FA" w:rsidRPr="2B84FAC9">
              <w:rPr>
                <w:rFonts w:eastAsia="Arial"/>
                <w:color w:val="000000" w:themeColor="text1"/>
                <w:sz w:val="22"/>
                <w:szCs w:val="22"/>
              </w:rPr>
              <w:t>if applicable)</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1CF834E5"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23CDC990"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21341DFB" w14:textId="06AACFC9" w:rsidR="00E30E94" w:rsidRPr="00DD60D8" w:rsidRDefault="00E30E94"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 xml:space="preserve">e) </w:t>
            </w:r>
            <w:r w:rsidR="00B93191" w:rsidRPr="2B84FAC9">
              <w:rPr>
                <w:rFonts w:eastAsia="Arial"/>
                <w:color w:val="000000" w:themeColor="text1"/>
                <w:sz w:val="22"/>
                <w:szCs w:val="22"/>
              </w:rPr>
              <w:t>-</w:t>
            </w:r>
            <w:r w:rsidR="00B93191">
              <w:rPr>
                <w:rFonts w:eastAsia="Arial"/>
                <w:color w:val="000000" w:themeColor="text1"/>
                <w:sz w:val="22"/>
                <w:szCs w:val="22"/>
              </w:rPr>
              <w:t xml:space="preserve"> (i)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76EF1AC" w14:textId="77777777" w:rsidR="00E30E94" w:rsidRPr="00DD60D8" w:rsidRDefault="00E30E94" w:rsidP="003C45E8">
            <w:pPr>
              <w:spacing w:before="60" w:after="60" w:line="240" w:lineRule="auto"/>
              <w:rPr>
                <w:rFonts w:eastAsia="Times New Roman"/>
                <w:color w:val="000000"/>
                <w:sz w:val="22"/>
                <w:szCs w:val="22"/>
              </w:rPr>
            </w:pPr>
            <w:r w:rsidRPr="2B84FAC9">
              <w:rPr>
                <w:rFonts w:eastAsia="Arial"/>
                <w:color w:val="000000" w:themeColor="text1"/>
                <w:sz w:val="22"/>
                <w:szCs w:val="22"/>
              </w:rPr>
              <w:t>Head office DUNS number (if applicable)</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263A409F"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321796F0"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28BA5CD3" w14:textId="60CB87F1"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f</w:t>
            </w:r>
            <w:r w:rsidRPr="2B84FAC9">
              <w:rPr>
                <w:rFonts w:eastAsia="Arial"/>
                <w:color w:val="000000" w:themeColor="text1"/>
                <w:sz w:val="22"/>
                <w:szCs w:val="22"/>
              </w:rPr>
              <w:t>)</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1087D762" w14:textId="77777777"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 xml:space="preserve">Registered VAT number </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465E7E14" w14:textId="77777777" w:rsidR="00E30E94" w:rsidRPr="00DD60D8" w:rsidRDefault="00E30E94" w:rsidP="00E30E94">
            <w:pPr>
              <w:tabs>
                <w:tab w:val="center" w:pos="4513"/>
                <w:tab w:val="right" w:pos="9026"/>
              </w:tabs>
              <w:spacing w:before="60" w:after="60" w:line="240" w:lineRule="auto"/>
              <w:jc w:val="both"/>
              <w:rPr>
                <w:rFonts w:eastAsia="Times New Roman"/>
                <w:color w:val="000000"/>
                <w:sz w:val="22"/>
                <w:szCs w:val="22"/>
              </w:rPr>
            </w:pPr>
          </w:p>
        </w:tc>
      </w:tr>
      <w:tr w:rsidR="00E30E94" w:rsidRPr="00DD60D8" w14:paraId="0698B10D"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4E064E94" w14:textId="1E001CD8"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g</w:t>
            </w:r>
            <w:r w:rsidRPr="2B84FAC9">
              <w:rPr>
                <w:rFonts w:eastAsia="Arial"/>
                <w:color w:val="000000" w:themeColor="text1"/>
                <w:sz w:val="22"/>
                <w:szCs w:val="22"/>
              </w:rPr>
              <w:t>) - (i)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30151FD" w14:textId="37BA9A03" w:rsidR="00E30E94" w:rsidRPr="00DD60D8" w:rsidRDefault="2D1C8069" w:rsidP="003C45E8">
            <w:pPr>
              <w:spacing w:before="60" w:after="60" w:line="240" w:lineRule="auto"/>
              <w:rPr>
                <w:rFonts w:eastAsia="Times New Roman"/>
                <w:color w:val="000000"/>
                <w:sz w:val="22"/>
                <w:szCs w:val="22"/>
              </w:rPr>
            </w:pPr>
            <w:r w:rsidRPr="2B84FAC9">
              <w:rPr>
                <w:rFonts w:eastAsia="Arial"/>
                <w:color w:val="000000" w:themeColor="text1"/>
                <w:sz w:val="22"/>
                <w:szCs w:val="22"/>
              </w:rPr>
              <w:t>Are you</w:t>
            </w:r>
            <w:r w:rsidR="17B795FA" w:rsidRPr="2B84FAC9">
              <w:rPr>
                <w:rFonts w:eastAsia="Arial"/>
                <w:color w:val="000000" w:themeColor="text1"/>
                <w:sz w:val="22"/>
                <w:szCs w:val="22"/>
              </w:rPr>
              <w:t xml:space="preserve"> registered with the appropriate professional or trade register(s) </w:t>
            </w:r>
            <w:r w:rsidR="002504EA">
              <w:rPr>
                <w:rFonts w:eastAsia="Arial"/>
                <w:color w:val="000000" w:themeColor="text1"/>
                <w:sz w:val="22"/>
                <w:szCs w:val="22"/>
              </w:rPr>
              <w:t xml:space="preserve">specified for this procurement </w:t>
            </w:r>
            <w:r w:rsidR="17B795FA" w:rsidRPr="2B84FAC9">
              <w:rPr>
                <w:rFonts w:eastAsia="Arial"/>
                <w:color w:val="000000" w:themeColor="text1"/>
                <w:sz w:val="22"/>
                <w:szCs w:val="22"/>
              </w:rPr>
              <w:t xml:space="preserve">in the </w:t>
            </w:r>
            <w:r w:rsidR="002504EA">
              <w:rPr>
                <w:rFonts w:eastAsia="Arial"/>
                <w:color w:val="000000" w:themeColor="text1"/>
                <w:sz w:val="22"/>
                <w:szCs w:val="22"/>
              </w:rPr>
              <w:t>country</w:t>
            </w:r>
            <w:r w:rsidR="17B795FA" w:rsidRPr="2B84FAC9">
              <w:rPr>
                <w:rFonts w:eastAsia="Arial"/>
                <w:color w:val="000000" w:themeColor="text1"/>
                <w:sz w:val="22"/>
                <w:szCs w:val="22"/>
              </w:rPr>
              <w:t xml:space="preserve"> where </w:t>
            </w:r>
            <w:r w:rsidR="2132B0C1" w:rsidRPr="2B84FAC9">
              <w:rPr>
                <w:rFonts w:eastAsia="Arial"/>
                <w:color w:val="000000" w:themeColor="text1"/>
                <w:sz w:val="22"/>
                <w:szCs w:val="22"/>
              </w:rPr>
              <w:t>your organisation</w:t>
            </w:r>
            <w:r w:rsidR="17B795FA" w:rsidRPr="2B84FAC9">
              <w:rPr>
                <w:rFonts w:eastAsia="Arial"/>
                <w:color w:val="000000" w:themeColor="text1"/>
                <w:sz w:val="22"/>
                <w:szCs w:val="22"/>
              </w:rPr>
              <w:t xml:space="preserve"> is established?</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44B34907" w14:textId="77777777" w:rsidR="00E30E94" w:rsidRPr="00DD60D8" w:rsidRDefault="00E30E94" w:rsidP="00E30E94">
            <w:pPr>
              <w:spacing w:before="60" w:after="60" w:line="240" w:lineRule="auto"/>
              <w:jc w:val="both"/>
              <w:rPr>
                <w:rFonts w:eastAsia="Times New Roman"/>
                <w:color w:val="000000"/>
                <w:sz w:val="22"/>
                <w:szCs w:val="22"/>
              </w:rPr>
            </w:pPr>
            <w:bookmarkStart w:id="319" w:name="_30j0zll" w:colFirst="0" w:colLast="0"/>
            <w:bookmarkEnd w:id="319"/>
            <w:r w:rsidRPr="00DD60D8">
              <w:rPr>
                <w:rFonts w:eastAsia="Arial"/>
                <w:color w:val="000000"/>
                <w:sz w:val="22"/>
                <w:szCs w:val="22"/>
              </w:rPr>
              <w:t xml:space="preserve">Yes </w:t>
            </w:r>
            <w:r w:rsidRPr="00DD60D8">
              <w:rPr>
                <w:rFonts w:ascii="Segoe UI Symbol" w:eastAsia="Menlo Regular" w:hAnsi="Segoe UI Symbol" w:cs="Segoe UI Symbol"/>
                <w:color w:val="000000"/>
                <w:sz w:val="22"/>
                <w:szCs w:val="22"/>
              </w:rPr>
              <w:t>☐</w:t>
            </w:r>
          </w:p>
          <w:p w14:paraId="2D055D86" w14:textId="77777777" w:rsidR="00E30E94" w:rsidRPr="00DD60D8" w:rsidRDefault="00E30E94" w:rsidP="00E30E94">
            <w:pPr>
              <w:spacing w:before="60" w:after="60" w:line="240" w:lineRule="auto"/>
              <w:jc w:val="both"/>
              <w:rPr>
                <w:rFonts w:eastAsia="Times New Roman"/>
                <w:color w:val="000000"/>
                <w:sz w:val="22"/>
                <w:szCs w:val="22"/>
              </w:rPr>
            </w:pPr>
            <w:bookmarkStart w:id="320" w:name="_1fob9te" w:colFirst="0" w:colLast="0"/>
            <w:bookmarkEnd w:id="320"/>
            <w:r w:rsidRPr="00DD60D8">
              <w:rPr>
                <w:rFonts w:eastAsia="Arial"/>
                <w:color w:val="000000"/>
                <w:sz w:val="22"/>
                <w:szCs w:val="22"/>
              </w:rPr>
              <w:t xml:space="preserve">No </w:t>
            </w:r>
            <w:r w:rsidRPr="00DD60D8">
              <w:rPr>
                <w:rFonts w:ascii="Segoe UI Symbol" w:eastAsia="Arial" w:hAnsi="Segoe UI Symbol" w:cs="Segoe UI Symbol"/>
                <w:color w:val="000000"/>
                <w:sz w:val="22"/>
                <w:szCs w:val="22"/>
              </w:rPr>
              <w:t>☐</w:t>
            </w:r>
          </w:p>
          <w:p w14:paraId="41E19833" w14:textId="77777777" w:rsidR="00E30E94" w:rsidRPr="00DD60D8" w:rsidRDefault="00E30E94" w:rsidP="00E30E94">
            <w:pPr>
              <w:spacing w:before="60" w:after="60" w:line="240" w:lineRule="auto"/>
              <w:jc w:val="both"/>
              <w:rPr>
                <w:rFonts w:eastAsia="Times New Roman"/>
                <w:color w:val="000000"/>
                <w:sz w:val="22"/>
                <w:szCs w:val="22"/>
              </w:rPr>
            </w:pPr>
            <w:bookmarkStart w:id="321" w:name="_3znysh7" w:colFirst="0" w:colLast="0"/>
            <w:bookmarkEnd w:id="321"/>
            <w:r w:rsidRPr="00DD60D8">
              <w:rPr>
                <w:rFonts w:eastAsia="Arial"/>
                <w:color w:val="000000"/>
                <w:sz w:val="22"/>
                <w:szCs w:val="22"/>
              </w:rPr>
              <w:t xml:space="preserve">N/A </w:t>
            </w:r>
            <w:r w:rsidRPr="00DD60D8">
              <w:rPr>
                <w:rFonts w:ascii="Segoe UI Symbol" w:eastAsia="Menlo Regular" w:hAnsi="Segoe UI Symbol" w:cs="Segoe UI Symbol"/>
                <w:color w:val="000000"/>
                <w:sz w:val="22"/>
                <w:szCs w:val="22"/>
              </w:rPr>
              <w:t>☐</w:t>
            </w:r>
          </w:p>
        </w:tc>
      </w:tr>
      <w:tr w:rsidR="00E30E94" w:rsidRPr="00DD60D8" w14:paraId="6885483D"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2ACCEF01" w14:textId="341164FB"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g</w:t>
            </w:r>
            <w:r w:rsidRPr="2B84FAC9">
              <w:rPr>
                <w:rFonts w:eastAsia="Arial"/>
                <w:color w:val="000000" w:themeColor="text1"/>
                <w:sz w:val="22"/>
                <w:szCs w:val="22"/>
              </w:rPr>
              <w:t>) - (ii)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300600D6" w14:textId="229B4ABA" w:rsidR="00E30E94" w:rsidRPr="00DD60D8" w:rsidRDefault="17B795FA" w:rsidP="2B84FAC9">
            <w:pPr>
              <w:spacing w:before="60" w:after="60" w:line="240" w:lineRule="auto"/>
              <w:rPr>
                <w:rFonts w:eastAsia="Arial"/>
                <w:color w:val="000000" w:themeColor="text1"/>
                <w:sz w:val="22"/>
                <w:szCs w:val="22"/>
              </w:rPr>
            </w:pPr>
            <w:r w:rsidRPr="14CD6ECF">
              <w:rPr>
                <w:rFonts w:eastAsia="Arial"/>
                <w:color w:val="000000" w:themeColor="text1"/>
                <w:sz w:val="22"/>
                <w:szCs w:val="22"/>
              </w:rPr>
              <w:t xml:space="preserve">If you responded </w:t>
            </w:r>
            <w:r w:rsidR="0029E51F" w:rsidRPr="14CD6ECF">
              <w:rPr>
                <w:rFonts w:eastAsia="Arial"/>
                <w:color w:val="000000" w:themeColor="text1"/>
                <w:sz w:val="22"/>
                <w:szCs w:val="22"/>
              </w:rPr>
              <w:t>‘Y</w:t>
            </w:r>
            <w:r w:rsidRPr="14CD6ECF">
              <w:rPr>
                <w:rFonts w:eastAsia="Arial"/>
                <w:color w:val="000000" w:themeColor="text1"/>
                <w:sz w:val="22"/>
                <w:szCs w:val="22"/>
              </w:rPr>
              <w:t>es</w:t>
            </w:r>
            <w:r w:rsidR="0029E51F" w:rsidRPr="14CD6ECF">
              <w:rPr>
                <w:rFonts w:eastAsia="Arial"/>
                <w:color w:val="000000" w:themeColor="text1"/>
                <w:sz w:val="22"/>
                <w:szCs w:val="22"/>
              </w:rPr>
              <w:t>’</w:t>
            </w:r>
            <w:r w:rsidRPr="14CD6ECF">
              <w:rPr>
                <w:rFonts w:eastAsia="Arial"/>
                <w:color w:val="000000" w:themeColor="text1"/>
                <w:sz w:val="22"/>
                <w:szCs w:val="22"/>
              </w:rPr>
              <w:t xml:space="preserve"> to </w:t>
            </w:r>
            <w:r w:rsidR="08753B20" w:rsidRPr="14CD6ECF">
              <w:rPr>
                <w:rFonts w:eastAsia="Arial"/>
                <w:color w:val="000000" w:themeColor="text1"/>
                <w:sz w:val="22"/>
                <w:szCs w:val="22"/>
              </w:rPr>
              <w:t xml:space="preserve">question </w:t>
            </w:r>
            <w:r w:rsidRPr="14CD6ECF">
              <w:rPr>
                <w:rFonts w:eastAsia="Arial"/>
                <w:color w:val="000000" w:themeColor="text1"/>
                <w:sz w:val="22"/>
                <w:szCs w:val="22"/>
              </w:rPr>
              <w:t>1.1(</w:t>
            </w:r>
            <w:r w:rsidR="608E36B6" w:rsidRPr="14CD6ECF">
              <w:rPr>
                <w:rFonts w:eastAsia="Arial"/>
                <w:color w:val="000000" w:themeColor="text1"/>
                <w:sz w:val="22"/>
                <w:szCs w:val="22"/>
              </w:rPr>
              <w:t>h</w:t>
            </w:r>
            <w:r w:rsidRPr="14CD6ECF">
              <w:rPr>
                <w:rFonts w:eastAsia="Arial"/>
                <w:color w:val="000000" w:themeColor="text1"/>
                <w:sz w:val="22"/>
                <w:szCs w:val="22"/>
              </w:rPr>
              <w:t xml:space="preserve">) - (i), please provide the relevant details, including the </w:t>
            </w:r>
            <w:r w:rsidR="5BAFBAB8" w:rsidRPr="14CD6ECF">
              <w:rPr>
                <w:rFonts w:eastAsia="Arial"/>
                <w:color w:val="000000" w:themeColor="text1"/>
                <w:sz w:val="22"/>
                <w:szCs w:val="22"/>
              </w:rPr>
              <w:t xml:space="preserve">name of the register and </w:t>
            </w:r>
            <w:r w:rsidRPr="14CD6ECF">
              <w:rPr>
                <w:rFonts w:eastAsia="Arial"/>
                <w:color w:val="000000" w:themeColor="text1"/>
                <w:sz w:val="22"/>
                <w:szCs w:val="22"/>
              </w:rPr>
              <w:t>registration number(s)</w:t>
            </w:r>
            <w:r w:rsidR="464FCE52" w:rsidRPr="14CD6ECF">
              <w:rPr>
                <w:rFonts w:eastAsia="Arial"/>
                <w:color w:val="000000" w:themeColor="text1"/>
                <w:sz w:val="22"/>
                <w:szCs w:val="22"/>
              </w:rPr>
              <w:t>, and if evidence of registration is available elect</w:t>
            </w:r>
            <w:r w:rsidR="6A031E3B" w:rsidRPr="14CD6ECF">
              <w:rPr>
                <w:rFonts w:eastAsia="Arial"/>
                <w:color w:val="000000" w:themeColor="text1"/>
                <w:sz w:val="22"/>
                <w:szCs w:val="22"/>
              </w:rPr>
              <w:t>ronically, please</w:t>
            </w:r>
            <w:r w:rsidR="002504EA" w:rsidRPr="14CD6ECF">
              <w:rPr>
                <w:rFonts w:eastAsia="Arial"/>
                <w:color w:val="000000" w:themeColor="text1"/>
                <w:sz w:val="22"/>
                <w:szCs w:val="22"/>
              </w:rPr>
              <w:t xml:space="preserve"> give:</w:t>
            </w:r>
          </w:p>
          <w:p w14:paraId="5D961BA2" w14:textId="321ABE22" w:rsidR="00E30E94" w:rsidRPr="00DD60D8" w:rsidRDefault="6A031E3B" w:rsidP="2B84FAC9">
            <w:pPr>
              <w:spacing w:before="60" w:after="60" w:line="240" w:lineRule="auto"/>
              <w:rPr>
                <w:rFonts w:eastAsia="Arial"/>
                <w:color w:val="000000" w:themeColor="text1"/>
                <w:sz w:val="22"/>
                <w:szCs w:val="22"/>
              </w:rPr>
            </w:pPr>
            <w:r w:rsidRPr="2B84FAC9">
              <w:rPr>
                <w:rFonts w:eastAsia="Arial"/>
                <w:color w:val="000000" w:themeColor="text1"/>
                <w:sz w:val="22"/>
                <w:szCs w:val="22"/>
              </w:rPr>
              <w:t>- the website address,</w:t>
            </w:r>
          </w:p>
          <w:p w14:paraId="2B321DBF" w14:textId="1D68622C" w:rsidR="00E30E94" w:rsidRPr="00DD60D8" w:rsidRDefault="6A031E3B" w:rsidP="2B84FAC9">
            <w:pPr>
              <w:spacing w:before="60" w:after="60" w:line="240" w:lineRule="auto"/>
            </w:pPr>
            <w:r w:rsidRPr="2B84FAC9">
              <w:rPr>
                <w:rFonts w:eastAsia="Arial"/>
                <w:color w:val="000000" w:themeColor="text1"/>
                <w:sz w:val="22"/>
                <w:szCs w:val="22"/>
              </w:rPr>
              <w:t>- issuing body</w:t>
            </w:r>
          </w:p>
          <w:p w14:paraId="12F9C472" w14:textId="6B291C8F" w:rsidR="00E30E94" w:rsidRPr="00DD60D8" w:rsidRDefault="6A031E3B" w:rsidP="2B84FAC9">
            <w:pPr>
              <w:spacing w:before="60" w:after="60" w:line="240" w:lineRule="auto"/>
            </w:pPr>
            <w:r w:rsidRPr="2B84FAC9">
              <w:rPr>
                <w:rFonts w:eastAsia="Arial"/>
                <w:color w:val="000000" w:themeColor="text1"/>
                <w:sz w:val="22"/>
                <w:szCs w:val="22"/>
              </w:rPr>
              <w:t>- reference number.</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12F1FD0B" w14:textId="77777777" w:rsidR="00E30E94" w:rsidRPr="00DD60D8" w:rsidRDefault="00E30E94" w:rsidP="00E30E94">
            <w:pPr>
              <w:tabs>
                <w:tab w:val="center" w:pos="4513"/>
                <w:tab w:val="right" w:pos="9026"/>
              </w:tabs>
              <w:spacing w:before="60" w:after="60" w:line="240" w:lineRule="auto"/>
              <w:jc w:val="both"/>
              <w:rPr>
                <w:rFonts w:eastAsia="Times New Roman"/>
                <w:color w:val="000000"/>
                <w:sz w:val="22"/>
                <w:szCs w:val="22"/>
              </w:rPr>
            </w:pPr>
          </w:p>
        </w:tc>
      </w:tr>
      <w:tr w:rsidR="00E30E94" w:rsidRPr="00DD60D8" w14:paraId="2B8B7AD2"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5C3143AB" w14:textId="4CEA8979"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h</w:t>
            </w:r>
            <w:r w:rsidRPr="2B84FAC9">
              <w:rPr>
                <w:rFonts w:eastAsia="Arial"/>
                <w:color w:val="000000" w:themeColor="text1"/>
                <w:sz w:val="22"/>
                <w:szCs w:val="22"/>
              </w:rPr>
              <w:t>) - (i)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39260D91" w14:textId="5387CD27" w:rsidR="00E30E94" w:rsidRPr="00DD60D8" w:rsidRDefault="4F7C2151" w:rsidP="2B84FAC9">
            <w:pPr>
              <w:spacing w:before="60" w:after="60" w:line="240" w:lineRule="auto"/>
              <w:rPr>
                <w:rFonts w:eastAsia="Times New Roman"/>
                <w:color w:val="000000" w:themeColor="text1"/>
                <w:sz w:val="22"/>
                <w:szCs w:val="22"/>
              </w:rPr>
            </w:pPr>
            <w:r w:rsidRPr="2B84FAC9">
              <w:rPr>
                <w:rFonts w:eastAsia="Arial"/>
                <w:color w:val="000000" w:themeColor="text1"/>
                <w:sz w:val="22"/>
                <w:szCs w:val="22"/>
              </w:rPr>
              <w:t>For procurements for services only, is</w:t>
            </w:r>
            <w:r w:rsidR="17B795FA" w:rsidRPr="2B84FAC9">
              <w:rPr>
                <w:rFonts w:eastAsia="Arial"/>
                <w:color w:val="000000" w:themeColor="text1"/>
                <w:sz w:val="22"/>
                <w:szCs w:val="22"/>
              </w:rPr>
              <w:t xml:space="preserve"> it a legal requirement in the </w:t>
            </w:r>
            <w:r w:rsidR="033D7494" w:rsidRPr="2B84FAC9">
              <w:rPr>
                <w:rFonts w:eastAsia="Arial"/>
                <w:color w:val="000000" w:themeColor="text1"/>
                <w:sz w:val="22"/>
                <w:szCs w:val="22"/>
              </w:rPr>
              <w:t>country</w:t>
            </w:r>
            <w:r w:rsidR="17B795FA" w:rsidRPr="2B84FAC9">
              <w:rPr>
                <w:rFonts w:eastAsia="Arial"/>
                <w:color w:val="000000" w:themeColor="text1"/>
                <w:sz w:val="22"/>
                <w:szCs w:val="22"/>
              </w:rPr>
              <w:t xml:space="preserve"> where you are established for you to</w:t>
            </w:r>
            <w:r w:rsidR="49DDF715" w:rsidRPr="2B84FAC9">
              <w:rPr>
                <w:rFonts w:eastAsia="Arial"/>
                <w:color w:val="000000" w:themeColor="text1"/>
                <w:sz w:val="22"/>
                <w:szCs w:val="22"/>
              </w:rPr>
              <w:t xml:space="preserve">: </w:t>
            </w:r>
          </w:p>
          <w:p w14:paraId="76EF031C" w14:textId="4637C5B2" w:rsidR="00E30E94" w:rsidRPr="00DD60D8" w:rsidRDefault="49DDF715" w:rsidP="2B84FAC9">
            <w:pPr>
              <w:spacing w:before="60" w:after="60" w:line="240" w:lineRule="auto"/>
              <w:rPr>
                <w:rFonts w:eastAsia="Times New Roman"/>
                <w:color w:val="000000" w:themeColor="text1"/>
                <w:sz w:val="22"/>
                <w:szCs w:val="22"/>
              </w:rPr>
            </w:pPr>
            <w:r w:rsidRPr="2B84FAC9">
              <w:rPr>
                <w:rFonts w:eastAsia="Arial"/>
                <w:color w:val="000000" w:themeColor="text1"/>
                <w:sz w:val="22"/>
                <w:szCs w:val="22"/>
              </w:rPr>
              <w:t>a)</w:t>
            </w:r>
            <w:r w:rsidR="17B795FA" w:rsidRPr="2B84FAC9">
              <w:rPr>
                <w:rFonts w:eastAsia="Arial"/>
                <w:color w:val="000000" w:themeColor="text1"/>
                <w:sz w:val="22"/>
                <w:szCs w:val="22"/>
              </w:rPr>
              <w:t xml:space="preserve"> possess a particular authorisation, or </w:t>
            </w:r>
          </w:p>
          <w:p w14:paraId="196125F8" w14:textId="1BD633A0" w:rsidR="00E30E94" w:rsidRPr="00DD60D8" w:rsidRDefault="34BBEF34" w:rsidP="2B84FAC9">
            <w:pPr>
              <w:spacing w:before="60" w:after="60" w:line="240" w:lineRule="auto"/>
              <w:rPr>
                <w:rFonts w:eastAsia="Times New Roman"/>
                <w:color w:val="000000" w:themeColor="text1"/>
                <w:sz w:val="22"/>
                <w:szCs w:val="22"/>
              </w:rPr>
            </w:pPr>
            <w:r w:rsidRPr="2B84FAC9">
              <w:rPr>
                <w:rFonts w:eastAsia="Arial"/>
                <w:color w:val="000000" w:themeColor="text1"/>
                <w:sz w:val="22"/>
                <w:szCs w:val="22"/>
              </w:rPr>
              <w:t xml:space="preserve">b) </w:t>
            </w:r>
            <w:r w:rsidR="17B795FA" w:rsidRPr="2B84FAC9">
              <w:rPr>
                <w:rFonts w:eastAsia="Arial"/>
                <w:color w:val="000000" w:themeColor="text1"/>
                <w:sz w:val="22"/>
                <w:szCs w:val="22"/>
              </w:rPr>
              <w:t xml:space="preserve">be a member of a particular organisation </w:t>
            </w:r>
          </w:p>
          <w:p w14:paraId="68FDEC75" w14:textId="03874E88"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to provide the </w:t>
            </w:r>
            <w:r w:rsidR="506635C4" w:rsidRPr="2B84FAC9">
              <w:rPr>
                <w:rFonts w:eastAsia="Arial"/>
                <w:color w:val="000000" w:themeColor="text1"/>
                <w:sz w:val="22"/>
                <w:szCs w:val="22"/>
              </w:rPr>
              <w:t>requirements</w:t>
            </w:r>
            <w:r w:rsidRPr="2B84FAC9">
              <w:rPr>
                <w:rFonts w:eastAsia="Arial"/>
                <w:color w:val="000000" w:themeColor="text1"/>
                <w:sz w:val="22"/>
                <w:szCs w:val="22"/>
              </w:rPr>
              <w:t xml:space="preserve"> specified in this procurement?</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70652F93" w14:textId="77777777" w:rsidR="00E30E94" w:rsidRPr="00DD60D8" w:rsidRDefault="00E30E94" w:rsidP="00E30E94">
            <w:pPr>
              <w:spacing w:before="60" w:after="60" w:line="240" w:lineRule="auto"/>
              <w:jc w:val="both"/>
              <w:rPr>
                <w:rFonts w:eastAsia="Times New Roman"/>
                <w:color w:val="000000"/>
                <w:sz w:val="22"/>
                <w:szCs w:val="22"/>
              </w:rPr>
            </w:pPr>
            <w:bookmarkStart w:id="322" w:name="_2et92p0" w:colFirst="0" w:colLast="0"/>
            <w:bookmarkEnd w:id="322"/>
            <w:r w:rsidRPr="00DD60D8">
              <w:rPr>
                <w:rFonts w:eastAsia="Arial"/>
                <w:color w:val="000000"/>
                <w:sz w:val="22"/>
                <w:szCs w:val="22"/>
              </w:rPr>
              <w:t xml:space="preserve">Yes </w:t>
            </w:r>
            <w:r w:rsidRPr="00DD60D8">
              <w:rPr>
                <w:rFonts w:ascii="Segoe UI Symbol" w:eastAsia="Menlo Regular" w:hAnsi="Segoe UI Symbol" w:cs="Segoe UI Symbol"/>
                <w:color w:val="000000"/>
                <w:sz w:val="22"/>
                <w:szCs w:val="22"/>
              </w:rPr>
              <w:t>☐</w:t>
            </w:r>
          </w:p>
          <w:p w14:paraId="74DF09E5" w14:textId="77777777" w:rsidR="00E30E94" w:rsidRPr="00DD60D8" w:rsidRDefault="00E30E94" w:rsidP="00E30E94">
            <w:pPr>
              <w:spacing w:before="60" w:after="60" w:line="240" w:lineRule="auto"/>
              <w:jc w:val="both"/>
              <w:rPr>
                <w:rFonts w:eastAsia="Times New Roman"/>
                <w:color w:val="000000"/>
                <w:sz w:val="22"/>
                <w:szCs w:val="22"/>
              </w:rPr>
            </w:pPr>
            <w:bookmarkStart w:id="323" w:name="_tyjcwt" w:colFirst="0" w:colLast="0"/>
            <w:bookmarkEnd w:id="323"/>
            <w:r w:rsidRPr="00DD60D8">
              <w:rPr>
                <w:rFonts w:eastAsia="Arial"/>
                <w:color w:val="000000"/>
                <w:sz w:val="22"/>
                <w:szCs w:val="22"/>
              </w:rPr>
              <w:t xml:space="preserve">No   </w:t>
            </w:r>
            <w:r w:rsidRPr="00DD60D8">
              <w:rPr>
                <w:rFonts w:ascii="Segoe UI Symbol" w:eastAsia="Menlo Regular" w:hAnsi="Segoe UI Symbol" w:cs="Segoe UI Symbol"/>
                <w:color w:val="000000"/>
                <w:sz w:val="22"/>
                <w:szCs w:val="22"/>
              </w:rPr>
              <w:t>☐</w:t>
            </w:r>
          </w:p>
        </w:tc>
      </w:tr>
      <w:tr w:rsidR="00E30E94" w:rsidRPr="00DD60D8" w14:paraId="4A037291"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20F3A208" w14:textId="5399C585"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h</w:t>
            </w:r>
            <w:r w:rsidRPr="2B84FAC9">
              <w:rPr>
                <w:rFonts w:eastAsia="Arial"/>
                <w:color w:val="000000" w:themeColor="text1"/>
                <w:sz w:val="22"/>
                <w:szCs w:val="22"/>
              </w:rPr>
              <w:t>) - (ii)</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EF608B9" w14:textId="2F0BDDEF" w:rsidR="006F2424" w:rsidRDefault="17B795FA" w:rsidP="003C45E8">
            <w:pPr>
              <w:spacing w:before="60" w:after="60" w:line="240" w:lineRule="auto"/>
              <w:rPr>
                <w:rFonts w:eastAsia="Arial"/>
                <w:color w:val="000000" w:themeColor="text1"/>
                <w:sz w:val="22"/>
                <w:szCs w:val="22"/>
              </w:rPr>
            </w:pPr>
            <w:r w:rsidRPr="2B84FAC9">
              <w:rPr>
                <w:rFonts w:eastAsia="Arial"/>
                <w:color w:val="000000" w:themeColor="text1"/>
                <w:sz w:val="22"/>
                <w:szCs w:val="22"/>
              </w:rPr>
              <w:t xml:space="preserve">If you responded </w:t>
            </w:r>
            <w:r w:rsidR="08753B20" w:rsidRPr="2B84FAC9">
              <w:rPr>
                <w:sz w:val="22"/>
                <w:szCs w:val="22"/>
                <w:lang w:eastAsia="en-GB"/>
              </w:rPr>
              <w:t xml:space="preserve">‘Yes’ </w:t>
            </w:r>
            <w:r w:rsidRPr="2B84FAC9">
              <w:rPr>
                <w:rFonts w:eastAsia="Arial"/>
                <w:color w:val="000000" w:themeColor="text1"/>
                <w:sz w:val="22"/>
                <w:szCs w:val="22"/>
              </w:rPr>
              <w:t xml:space="preserve">to </w:t>
            </w:r>
            <w:r w:rsidR="0029E51F" w:rsidRPr="2B84FAC9">
              <w:rPr>
                <w:rFonts w:eastAsia="Arial"/>
                <w:color w:val="000000" w:themeColor="text1"/>
                <w:sz w:val="22"/>
                <w:szCs w:val="22"/>
              </w:rPr>
              <w:t xml:space="preserve">question </w:t>
            </w:r>
            <w:r w:rsidRPr="2B84FAC9">
              <w:rPr>
                <w:rFonts w:eastAsia="Arial"/>
                <w:color w:val="000000" w:themeColor="text1"/>
                <w:sz w:val="22"/>
                <w:szCs w:val="22"/>
              </w:rPr>
              <w:t>1.1(</w:t>
            </w:r>
            <w:r w:rsidR="006F2424">
              <w:rPr>
                <w:rFonts w:eastAsia="Arial"/>
                <w:color w:val="000000" w:themeColor="text1"/>
                <w:sz w:val="22"/>
                <w:szCs w:val="22"/>
              </w:rPr>
              <w:t>i</w:t>
            </w:r>
            <w:r w:rsidRPr="2B84FAC9">
              <w:rPr>
                <w:rFonts w:eastAsia="Arial"/>
                <w:color w:val="000000" w:themeColor="text1"/>
                <w:sz w:val="22"/>
                <w:szCs w:val="22"/>
              </w:rPr>
              <w:t>) - (i), please provide additional details of what is required</w:t>
            </w:r>
            <w:r w:rsidR="33299B9D" w:rsidRPr="2B84FAC9">
              <w:rPr>
                <w:rFonts w:eastAsia="Arial"/>
                <w:color w:val="000000" w:themeColor="text1"/>
                <w:sz w:val="22"/>
                <w:szCs w:val="22"/>
              </w:rPr>
              <w:t>,</w:t>
            </w:r>
            <w:r w:rsidRPr="2B84FAC9">
              <w:rPr>
                <w:rFonts w:eastAsia="Arial"/>
                <w:color w:val="000000" w:themeColor="text1"/>
                <w:sz w:val="22"/>
                <w:szCs w:val="22"/>
              </w:rPr>
              <w:t xml:space="preserve"> confirmation that you have complied with this</w:t>
            </w:r>
            <w:r w:rsidR="042379D4" w:rsidRPr="2B84FAC9">
              <w:rPr>
                <w:rFonts w:eastAsia="Arial"/>
                <w:color w:val="000000" w:themeColor="text1"/>
                <w:sz w:val="22"/>
                <w:szCs w:val="22"/>
              </w:rPr>
              <w:t xml:space="preserve"> and, if evidence</w:t>
            </w:r>
            <w:r w:rsidR="2382CE71" w:rsidRPr="2B84FAC9">
              <w:rPr>
                <w:rFonts w:eastAsia="Arial"/>
                <w:color w:val="000000" w:themeColor="text1"/>
                <w:sz w:val="22"/>
                <w:szCs w:val="22"/>
              </w:rPr>
              <w:t xml:space="preserve"> </w:t>
            </w:r>
            <w:r w:rsidR="042379D4" w:rsidRPr="2B84FAC9">
              <w:rPr>
                <w:rFonts w:eastAsia="Arial"/>
                <w:color w:val="000000" w:themeColor="text1"/>
                <w:sz w:val="22"/>
                <w:szCs w:val="22"/>
              </w:rPr>
              <w:t>of compliance is available electronically, please give</w:t>
            </w:r>
            <w:r w:rsidR="006F2424">
              <w:rPr>
                <w:rFonts w:eastAsia="Arial"/>
                <w:color w:val="000000" w:themeColor="text1"/>
                <w:sz w:val="22"/>
                <w:szCs w:val="22"/>
              </w:rPr>
              <w:t>:</w:t>
            </w:r>
          </w:p>
          <w:p w14:paraId="5758C318" w14:textId="77777777" w:rsidR="006F2424" w:rsidRPr="00DD60D8" w:rsidRDefault="006F2424" w:rsidP="006F2424">
            <w:pPr>
              <w:spacing w:before="60" w:after="60" w:line="240" w:lineRule="auto"/>
              <w:rPr>
                <w:rFonts w:eastAsia="Arial"/>
                <w:color w:val="000000" w:themeColor="text1"/>
                <w:sz w:val="22"/>
                <w:szCs w:val="22"/>
              </w:rPr>
            </w:pPr>
            <w:r w:rsidRPr="2B84FAC9">
              <w:rPr>
                <w:rFonts w:eastAsia="Arial"/>
                <w:color w:val="000000" w:themeColor="text1"/>
                <w:sz w:val="22"/>
                <w:szCs w:val="22"/>
              </w:rPr>
              <w:t>- the website address,</w:t>
            </w:r>
          </w:p>
          <w:p w14:paraId="034153AD" w14:textId="77777777" w:rsidR="006F2424" w:rsidRPr="00DD60D8" w:rsidRDefault="006F2424" w:rsidP="006F2424">
            <w:pPr>
              <w:spacing w:before="60" w:after="60" w:line="240" w:lineRule="auto"/>
            </w:pPr>
            <w:r w:rsidRPr="2B84FAC9">
              <w:rPr>
                <w:rFonts w:eastAsia="Arial"/>
                <w:color w:val="000000" w:themeColor="text1"/>
                <w:sz w:val="22"/>
                <w:szCs w:val="22"/>
              </w:rPr>
              <w:t>- issuing body</w:t>
            </w:r>
          </w:p>
          <w:p w14:paraId="3D9BDB48" w14:textId="6A180758" w:rsidR="00E30E94" w:rsidRPr="00DD60D8" w:rsidRDefault="006F2424" w:rsidP="006F2424">
            <w:pPr>
              <w:spacing w:before="60" w:after="60" w:line="240" w:lineRule="auto"/>
              <w:rPr>
                <w:rFonts w:eastAsia="Times New Roman"/>
                <w:color w:val="000000"/>
                <w:sz w:val="22"/>
                <w:szCs w:val="22"/>
              </w:rPr>
            </w:pPr>
            <w:r w:rsidRPr="2B84FAC9">
              <w:rPr>
                <w:rFonts w:eastAsia="Arial"/>
                <w:color w:val="000000" w:themeColor="text1"/>
                <w:sz w:val="22"/>
                <w:szCs w:val="22"/>
              </w:rPr>
              <w:t>- reference number.</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1F3832D9"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4141356A"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1FC87F21" w14:textId="77FDAF07"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i</w:t>
            </w:r>
            <w:r w:rsidRPr="2B84FAC9">
              <w:rPr>
                <w:rFonts w:eastAsia="Arial"/>
                <w:color w:val="000000" w:themeColor="text1"/>
                <w:sz w:val="22"/>
                <w:szCs w:val="22"/>
              </w:rPr>
              <w:t>)</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69C1DC9E" w14:textId="32FDEB1A"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Relevant classifications</w:t>
            </w:r>
            <w:r w:rsidR="00B319F1">
              <w:rPr>
                <w:rFonts w:eastAsia="Arial"/>
                <w:color w:val="000000"/>
                <w:sz w:val="22"/>
                <w:szCs w:val="22"/>
              </w:rPr>
              <w:t xml:space="preserve"> </w:t>
            </w:r>
            <w:r w:rsidR="006F2424">
              <w:rPr>
                <w:rFonts w:eastAsia="Arial"/>
                <w:color w:val="000000"/>
                <w:sz w:val="22"/>
                <w:szCs w:val="22"/>
              </w:rPr>
              <w:t>(</w:t>
            </w:r>
            <w:r w:rsidRPr="00DD60D8">
              <w:rPr>
                <w:rFonts w:eastAsia="Arial"/>
                <w:color w:val="000000"/>
                <w:sz w:val="22"/>
                <w:szCs w:val="22"/>
              </w:rPr>
              <w:t>state whether you fall within one of these, and if so which one</w:t>
            </w:r>
            <w:r w:rsidR="006F2424">
              <w:rPr>
                <w:rFonts w:eastAsia="Arial"/>
                <w:color w:val="000000"/>
                <w:sz w:val="22"/>
                <w:szCs w:val="22"/>
              </w:rPr>
              <w:t>):</w:t>
            </w:r>
          </w:p>
          <w:p w14:paraId="4D398C1D" w14:textId="77777777" w:rsidR="00E30E94" w:rsidRPr="00DD60D8" w:rsidRDefault="00E30E94">
            <w:pPr>
              <w:numPr>
                <w:ilvl w:val="0"/>
                <w:numId w:val="45"/>
              </w:numPr>
              <w:spacing w:before="60" w:after="60" w:line="240" w:lineRule="auto"/>
              <w:ind w:hanging="360"/>
              <w:rPr>
                <w:rFonts w:eastAsia="Arial"/>
                <w:color w:val="000000"/>
                <w:sz w:val="22"/>
                <w:szCs w:val="22"/>
              </w:rPr>
            </w:pPr>
            <w:r w:rsidRPr="00DD60D8">
              <w:rPr>
                <w:rFonts w:eastAsia="Arial"/>
                <w:color w:val="000000"/>
                <w:sz w:val="22"/>
                <w:szCs w:val="22"/>
              </w:rPr>
              <w:t>Voluntary Community Social Enterprise (VCSE)</w:t>
            </w:r>
          </w:p>
          <w:p w14:paraId="33C111E6" w14:textId="77777777" w:rsidR="00E30E94" w:rsidRPr="00DD60D8" w:rsidRDefault="00E30E94">
            <w:pPr>
              <w:numPr>
                <w:ilvl w:val="0"/>
                <w:numId w:val="45"/>
              </w:numPr>
              <w:spacing w:before="60" w:after="60" w:line="240" w:lineRule="auto"/>
              <w:ind w:hanging="360"/>
              <w:rPr>
                <w:rFonts w:eastAsia="Arial"/>
                <w:color w:val="000000"/>
                <w:sz w:val="22"/>
                <w:szCs w:val="22"/>
              </w:rPr>
            </w:pPr>
            <w:r w:rsidRPr="00DD60D8">
              <w:rPr>
                <w:rFonts w:eastAsia="Arial"/>
                <w:color w:val="000000"/>
                <w:sz w:val="22"/>
                <w:szCs w:val="22"/>
              </w:rPr>
              <w:t>Sheltered Workshop</w:t>
            </w:r>
          </w:p>
          <w:p w14:paraId="5893271C" w14:textId="401102B6" w:rsidR="00E30E94" w:rsidRPr="00DD60D8" w:rsidRDefault="00E30E94">
            <w:pPr>
              <w:numPr>
                <w:ilvl w:val="0"/>
                <w:numId w:val="45"/>
              </w:numPr>
              <w:spacing w:before="60" w:after="60" w:line="240" w:lineRule="auto"/>
              <w:ind w:hanging="360"/>
              <w:rPr>
                <w:rFonts w:eastAsia="Arial"/>
                <w:color w:val="000000"/>
                <w:sz w:val="22"/>
                <w:szCs w:val="22"/>
              </w:rPr>
            </w:pPr>
            <w:r w:rsidRPr="00DD60D8">
              <w:rPr>
                <w:rFonts w:eastAsia="Arial"/>
                <w:color w:val="000000"/>
                <w:sz w:val="22"/>
                <w:szCs w:val="22"/>
              </w:rPr>
              <w:t>Public Service mutual</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20503D02" w14:textId="77777777" w:rsidR="00E30E94" w:rsidRPr="00DD60D8" w:rsidRDefault="00E30E94" w:rsidP="00E30E94">
            <w:pPr>
              <w:spacing w:before="60" w:after="60" w:line="240" w:lineRule="auto"/>
              <w:jc w:val="both"/>
              <w:rPr>
                <w:rFonts w:eastAsia="Times New Roman"/>
                <w:color w:val="000000"/>
                <w:sz w:val="22"/>
                <w:szCs w:val="22"/>
              </w:rPr>
            </w:pPr>
          </w:p>
        </w:tc>
      </w:tr>
      <w:tr w:rsidR="00E30E94" w:rsidRPr="00DD60D8" w14:paraId="6F65E3E4"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7DAB0C7B" w14:textId="174D6A0D"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j</w:t>
            </w:r>
            <w:r w:rsidRPr="2B84FAC9">
              <w:rPr>
                <w:rFonts w:eastAsia="Arial"/>
                <w:color w:val="000000" w:themeColor="text1"/>
                <w:sz w:val="22"/>
                <w:szCs w:val="22"/>
              </w:rPr>
              <w:t>)</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260AB6E2" w14:textId="77777777"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 xml:space="preserve">Are you a Small, Medium or Micro Enterprise </w:t>
            </w:r>
            <w:r w:rsidRPr="00617071">
              <w:rPr>
                <w:rFonts w:eastAsia="Arial"/>
                <w:color w:val="000000"/>
                <w:sz w:val="22"/>
                <w:szCs w:val="22"/>
              </w:rPr>
              <w:t>(SME)</w:t>
            </w:r>
            <w:r w:rsidRPr="00617071">
              <w:rPr>
                <w:rFonts w:eastAsia="Arial"/>
                <w:color w:val="000000"/>
                <w:sz w:val="22"/>
                <w:szCs w:val="22"/>
                <w:vertAlign w:val="superscript"/>
              </w:rPr>
              <w:footnoteReference w:id="2"/>
            </w:r>
            <w:r w:rsidRPr="00617071">
              <w:rPr>
                <w:rFonts w:eastAsia="Arial"/>
                <w:color w:val="000000"/>
                <w:sz w:val="22"/>
                <w:szCs w:val="22"/>
              </w:rPr>
              <w:t>?</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0416BAAC" w14:textId="77777777" w:rsidR="00E30E94" w:rsidRPr="00DD60D8" w:rsidRDefault="00E30E94" w:rsidP="00E30E94">
            <w:pPr>
              <w:spacing w:before="60" w:after="60" w:line="240" w:lineRule="auto"/>
              <w:jc w:val="both"/>
              <w:rPr>
                <w:rFonts w:eastAsia="Times New Roman"/>
                <w:color w:val="000000"/>
                <w:sz w:val="22"/>
                <w:szCs w:val="22"/>
              </w:rPr>
            </w:pPr>
            <w:bookmarkStart w:id="324" w:name="_3dy6vkm" w:colFirst="0" w:colLast="0"/>
            <w:bookmarkEnd w:id="324"/>
            <w:r w:rsidRPr="00DD60D8">
              <w:rPr>
                <w:rFonts w:eastAsia="Arial"/>
                <w:color w:val="000000"/>
                <w:sz w:val="22"/>
                <w:szCs w:val="22"/>
              </w:rPr>
              <w:t xml:space="preserve">Yes </w:t>
            </w:r>
            <w:r w:rsidRPr="00DD60D8">
              <w:rPr>
                <w:rFonts w:ascii="Segoe UI Symbol" w:eastAsia="Menlo Regular" w:hAnsi="Segoe UI Symbol" w:cs="Segoe UI Symbol"/>
                <w:color w:val="000000"/>
                <w:sz w:val="22"/>
                <w:szCs w:val="22"/>
              </w:rPr>
              <w:t>☐</w:t>
            </w:r>
          </w:p>
          <w:p w14:paraId="7703FF4B" w14:textId="77777777" w:rsidR="00E30E94" w:rsidRPr="00DD60D8" w:rsidRDefault="00E30E94" w:rsidP="00E30E94">
            <w:pPr>
              <w:spacing w:before="60" w:after="60" w:line="240" w:lineRule="auto"/>
              <w:jc w:val="both"/>
              <w:rPr>
                <w:rFonts w:eastAsia="Times New Roman"/>
                <w:color w:val="000000"/>
                <w:sz w:val="22"/>
                <w:szCs w:val="22"/>
              </w:rPr>
            </w:pPr>
            <w:bookmarkStart w:id="325" w:name="_1t3h5sf" w:colFirst="0" w:colLast="0"/>
            <w:bookmarkEnd w:id="325"/>
            <w:r w:rsidRPr="00DD60D8">
              <w:rPr>
                <w:rFonts w:eastAsia="Arial"/>
                <w:color w:val="000000"/>
                <w:sz w:val="22"/>
                <w:szCs w:val="22"/>
              </w:rPr>
              <w:t xml:space="preserve">No   </w:t>
            </w:r>
            <w:r w:rsidRPr="00DD60D8">
              <w:rPr>
                <w:rFonts w:ascii="Segoe UI Symbol" w:eastAsia="Menlo Regular" w:hAnsi="Segoe UI Symbol" w:cs="Segoe UI Symbol"/>
                <w:color w:val="000000"/>
                <w:sz w:val="22"/>
                <w:szCs w:val="22"/>
              </w:rPr>
              <w:t>☐</w:t>
            </w:r>
          </w:p>
        </w:tc>
      </w:tr>
      <w:tr w:rsidR="00E30E94" w:rsidRPr="00DD60D8" w14:paraId="231D76BD"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auto"/>
          </w:tcPr>
          <w:p w14:paraId="32E4A794" w14:textId="23E16C0A"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1.1(</w:t>
            </w:r>
            <w:r w:rsidR="00B93191">
              <w:rPr>
                <w:rFonts w:eastAsia="Arial"/>
                <w:color w:val="000000" w:themeColor="text1"/>
                <w:sz w:val="22"/>
                <w:szCs w:val="22"/>
              </w:rPr>
              <w:t>k</w:t>
            </w:r>
            <w:r w:rsidRPr="2B84FAC9">
              <w:rPr>
                <w:rFonts w:eastAsia="Arial"/>
                <w:color w:val="000000" w:themeColor="text1"/>
                <w:sz w:val="22"/>
                <w:szCs w:val="22"/>
              </w:rPr>
              <w:t>)</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auto"/>
          </w:tcPr>
          <w:p w14:paraId="08FD9516" w14:textId="6B12658E" w:rsidR="00E30E94" w:rsidRPr="00DD60D8" w:rsidRDefault="298390D1" w:rsidP="003C45E8">
            <w:pPr>
              <w:spacing w:before="60" w:after="60" w:line="240" w:lineRule="auto"/>
              <w:rPr>
                <w:rFonts w:eastAsia="Times New Roman"/>
                <w:color w:val="000000"/>
                <w:sz w:val="22"/>
                <w:szCs w:val="22"/>
              </w:rPr>
            </w:pPr>
            <w:r w:rsidRPr="00DD60D8">
              <w:rPr>
                <w:rFonts w:eastAsia="Arial"/>
                <w:color w:val="000000"/>
                <w:sz w:val="22"/>
                <w:szCs w:val="22"/>
              </w:rPr>
              <w:t xml:space="preserve">Details of Persons </w:t>
            </w:r>
            <w:r w:rsidR="6E97BA29" w:rsidRPr="155BF4EB">
              <w:rPr>
                <w:rFonts w:eastAsia="Arial"/>
                <w:color w:val="000000" w:themeColor="text1"/>
                <w:sz w:val="22"/>
                <w:szCs w:val="22"/>
              </w:rPr>
              <w:t>with</w:t>
            </w:r>
            <w:r w:rsidRPr="00DD60D8">
              <w:rPr>
                <w:rFonts w:eastAsia="Arial"/>
                <w:color w:val="000000"/>
                <w:sz w:val="22"/>
                <w:szCs w:val="22"/>
              </w:rPr>
              <w:t xml:space="preserve"> Significant Control </w:t>
            </w:r>
            <w:r w:rsidRPr="00617071">
              <w:rPr>
                <w:rFonts w:eastAsia="Arial"/>
                <w:color w:val="000000"/>
                <w:sz w:val="22"/>
                <w:szCs w:val="22"/>
              </w:rPr>
              <w:t xml:space="preserve">(PSC), where appropriate:  </w:t>
            </w:r>
            <w:r w:rsidR="00E30E94" w:rsidRPr="00617071">
              <w:rPr>
                <w:rFonts w:eastAsia="Arial"/>
                <w:color w:val="000000"/>
                <w:sz w:val="22"/>
                <w:szCs w:val="22"/>
                <w:vertAlign w:val="superscript"/>
              </w:rPr>
              <w:footnoteReference w:id="3"/>
            </w:r>
            <w:r w:rsidRPr="00DD60D8">
              <w:rPr>
                <w:rFonts w:eastAsia="Arial"/>
                <w:color w:val="000000"/>
                <w:sz w:val="22"/>
                <w:szCs w:val="22"/>
              </w:rPr>
              <w:t xml:space="preserve"> </w:t>
            </w:r>
          </w:p>
          <w:p w14:paraId="034D28F0" w14:textId="6F1E7D3F"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 Name </w:t>
            </w:r>
          </w:p>
          <w:p w14:paraId="42283EA7" w14:textId="4DCEDCF8"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 Date of birth </w:t>
            </w:r>
          </w:p>
          <w:p w14:paraId="1CF860BE" w14:textId="4B56A1CB"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 Nationality </w:t>
            </w:r>
          </w:p>
          <w:p w14:paraId="7FA41BDB" w14:textId="5FF26BB4"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 Country, state or part of the UK where the PSC usually lives </w:t>
            </w:r>
          </w:p>
          <w:p w14:paraId="55CDA1A9" w14:textId="7FB7DDD5"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 Service address </w:t>
            </w:r>
          </w:p>
          <w:p w14:paraId="147CB779" w14:textId="0F975588" w:rsidR="0068698A" w:rsidRDefault="17B795FA" w:rsidP="003C45E8">
            <w:pPr>
              <w:spacing w:before="60" w:after="60" w:line="240" w:lineRule="auto"/>
              <w:rPr>
                <w:rFonts w:eastAsia="Arial"/>
                <w:color w:val="000000" w:themeColor="text1"/>
                <w:sz w:val="22"/>
                <w:szCs w:val="22"/>
              </w:rPr>
            </w:pPr>
            <w:r w:rsidRPr="2B84FAC9">
              <w:rPr>
                <w:rFonts w:eastAsia="Arial"/>
                <w:color w:val="000000" w:themeColor="text1"/>
                <w:sz w:val="22"/>
                <w:szCs w:val="22"/>
              </w:rPr>
              <w:t xml:space="preserve">- The date he or she became a PSC in relation to the company; </w:t>
            </w:r>
          </w:p>
          <w:p w14:paraId="6FC49389" w14:textId="17E3AD51"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Which conditions for being a PSC are met</w:t>
            </w:r>
            <w:r w:rsidR="09807F76" w:rsidRPr="2B84FAC9">
              <w:rPr>
                <w:rFonts w:eastAsia="Arial"/>
                <w:color w:val="000000" w:themeColor="text1"/>
                <w:sz w:val="22"/>
                <w:szCs w:val="22"/>
              </w:rPr>
              <w:t>:</w:t>
            </w:r>
            <w:r w:rsidRPr="2B84FAC9">
              <w:rPr>
                <w:rFonts w:eastAsia="Arial"/>
                <w:color w:val="000000" w:themeColor="text1"/>
                <w:sz w:val="22"/>
                <w:szCs w:val="22"/>
              </w:rPr>
              <w:t xml:space="preserve"> </w:t>
            </w:r>
          </w:p>
          <w:p w14:paraId="635CE3BB" w14:textId="77777777" w:rsidR="00E30E94" w:rsidRPr="00DD60D8" w:rsidRDefault="17B795FA" w:rsidP="003C45E8">
            <w:pPr>
              <w:spacing w:before="60" w:after="60" w:line="240" w:lineRule="auto"/>
              <w:rPr>
                <w:rFonts w:eastAsia="Times New Roman"/>
                <w:color w:val="000000"/>
                <w:sz w:val="22"/>
                <w:szCs w:val="22"/>
              </w:rPr>
            </w:pPr>
            <w:r w:rsidRPr="2B84FAC9">
              <w:rPr>
                <w:rFonts w:eastAsia="Arial"/>
                <w:color w:val="000000" w:themeColor="text1"/>
                <w:sz w:val="22"/>
                <w:szCs w:val="22"/>
              </w:rPr>
              <w:t xml:space="preserve"> </w:t>
            </w:r>
            <w:r w:rsidR="00E30E94">
              <w:tab/>
            </w:r>
            <w:r w:rsidRPr="2B84FAC9">
              <w:rPr>
                <w:rFonts w:eastAsia="Arial"/>
                <w:color w:val="000000" w:themeColor="text1"/>
                <w:sz w:val="22"/>
                <w:szCs w:val="22"/>
              </w:rPr>
              <w:t xml:space="preserve">- Over 25% up to (and including) 50%, </w:t>
            </w:r>
          </w:p>
          <w:p w14:paraId="7D996B99" w14:textId="77777777"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ab/>
              <w:t xml:space="preserve">- More than 50% and less than 75%, </w:t>
            </w:r>
          </w:p>
          <w:p w14:paraId="01C1D7A7" w14:textId="11896706" w:rsidR="00E30E94" w:rsidRPr="00DD60D8" w:rsidRDefault="00E30E94" w:rsidP="003C45E8">
            <w:pPr>
              <w:spacing w:before="60" w:after="60" w:line="240" w:lineRule="auto"/>
              <w:rPr>
                <w:rFonts w:eastAsia="Times New Roman"/>
                <w:color w:val="000000"/>
                <w:sz w:val="22"/>
                <w:szCs w:val="22"/>
              </w:rPr>
            </w:pPr>
            <w:r w:rsidRPr="00DD60D8">
              <w:rPr>
                <w:rFonts w:eastAsia="Arial"/>
                <w:color w:val="000000"/>
                <w:sz w:val="22"/>
                <w:szCs w:val="22"/>
              </w:rPr>
              <w:tab/>
            </w:r>
            <w:r w:rsidR="298390D1" w:rsidRPr="00DD60D8">
              <w:rPr>
                <w:rFonts w:eastAsia="Arial"/>
                <w:color w:val="000000"/>
                <w:sz w:val="22"/>
                <w:szCs w:val="22"/>
              </w:rPr>
              <w:t>- 75% or more.</w:t>
            </w:r>
            <w:r w:rsidR="00A97D9F">
              <w:rPr>
                <w:rStyle w:val="FootnoteReference"/>
                <w:rFonts w:eastAsia="Arial"/>
                <w:color w:val="000000"/>
                <w:sz w:val="22"/>
                <w:szCs w:val="22"/>
              </w:rPr>
              <w:footnoteReference w:id="4"/>
            </w:r>
          </w:p>
          <w:p w14:paraId="047AD9F1" w14:textId="77777777" w:rsidR="00E30E94" w:rsidRPr="00DD60D8" w:rsidRDefault="00E30E94" w:rsidP="003C45E8">
            <w:pPr>
              <w:spacing w:before="60" w:after="60" w:line="240" w:lineRule="auto"/>
              <w:rPr>
                <w:rFonts w:eastAsia="Times New Roman"/>
                <w:color w:val="000000"/>
                <w:sz w:val="22"/>
                <w:szCs w:val="22"/>
              </w:rPr>
            </w:pPr>
          </w:p>
          <w:p w14:paraId="7807B5D6" w14:textId="77777777" w:rsidR="00E30E94" w:rsidRPr="00DD60D8" w:rsidRDefault="298390D1" w:rsidP="003C45E8">
            <w:pPr>
              <w:spacing w:before="60" w:after="60" w:line="240" w:lineRule="auto"/>
              <w:rPr>
                <w:rFonts w:eastAsia="Times New Roman"/>
                <w:color w:val="000000"/>
                <w:sz w:val="22"/>
                <w:szCs w:val="22"/>
              </w:rPr>
            </w:pPr>
            <w:r w:rsidRPr="155BF4EB">
              <w:rPr>
                <w:rFonts w:eastAsia="Arial"/>
                <w:color w:val="000000" w:themeColor="text1"/>
                <w:sz w:val="22"/>
                <w:szCs w:val="22"/>
              </w:rPr>
              <w:t>(Please enter N/A if not applicable)</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auto"/>
          </w:tcPr>
          <w:p w14:paraId="5AD7C7EB" w14:textId="77777777" w:rsidR="00E30E94" w:rsidRPr="00DD60D8" w:rsidRDefault="00E30E94" w:rsidP="00E30E94">
            <w:pPr>
              <w:spacing w:before="60" w:after="60" w:line="240" w:lineRule="auto"/>
              <w:jc w:val="both"/>
              <w:rPr>
                <w:rFonts w:eastAsia="Times New Roman"/>
                <w:color w:val="000000"/>
                <w:sz w:val="22"/>
                <w:szCs w:val="22"/>
              </w:rPr>
            </w:pPr>
          </w:p>
        </w:tc>
      </w:tr>
      <w:tr w:rsidR="009E71B0" w:rsidRPr="00DD60D8" w14:paraId="73124ED5"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6" w:space="0" w:color="000000" w:themeColor="text1"/>
              <w:right w:val="single" w:sz="4" w:space="0" w:color="000000" w:themeColor="text1"/>
            </w:tcBorders>
            <w:shd w:val="clear" w:color="auto" w:fill="FFFFFF" w:themeFill="background1"/>
          </w:tcPr>
          <w:p w14:paraId="02DF0016" w14:textId="3A4B56E7" w:rsidR="005A6FF6" w:rsidRPr="2B84FAC9" w:rsidRDefault="005A6FF6" w:rsidP="00E30E94">
            <w:pPr>
              <w:spacing w:before="60" w:after="60" w:line="240" w:lineRule="auto"/>
              <w:jc w:val="both"/>
              <w:rPr>
                <w:rFonts w:eastAsia="Arial"/>
                <w:color w:val="000000" w:themeColor="text1"/>
                <w:sz w:val="22"/>
                <w:szCs w:val="22"/>
              </w:rPr>
            </w:pPr>
            <w:r>
              <w:rPr>
                <w:rFonts w:eastAsia="Arial"/>
                <w:color w:val="000000" w:themeColor="text1"/>
                <w:sz w:val="22"/>
                <w:szCs w:val="22"/>
              </w:rPr>
              <w:t>1.1(</w:t>
            </w:r>
            <w:r w:rsidR="00B93191">
              <w:rPr>
                <w:rFonts w:eastAsia="Arial"/>
                <w:color w:val="000000" w:themeColor="text1"/>
                <w:sz w:val="22"/>
                <w:szCs w:val="22"/>
              </w:rPr>
              <w:t>l</w:t>
            </w:r>
            <w:r>
              <w:rPr>
                <w:rFonts w:eastAsia="Arial"/>
                <w:color w:val="000000" w:themeColor="text1"/>
                <w:sz w:val="22"/>
                <w:szCs w:val="22"/>
              </w:rPr>
              <w:t>)</w:t>
            </w:r>
          </w:p>
        </w:tc>
        <w:tc>
          <w:tcPr>
            <w:tcW w:w="4468"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tcPr>
          <w:p w14:paraId="43EBBDF9" w14:textId="77777777" w:rsidR="005A6FF6" w:rsidRDefault="005A6FF6" w:rsidP="005A6FF6">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Details of your immediate parent company:</w:t>
            </w:r>
          </w:p>
          <w:p w14:paraId="059210FC" w14:textId="2AF9B8AC" w:rsidR="005A6FF6" w:rsidRDefault="005A6FF6" w:rsidP="005A6FF6">
            <w:pPr>
              <w:spacing w:before="120" w:after="60" w:line="240" w:lineRule="auto"/>
              <w:jc w:val="both"/>
              <w:rPr>
                <w:rFonts w:eastAsia="Times New Roman"/>
                <w:color w:val="000000" w:themeColor="text1"/>
                <w:sz w:val="22"/>
                <w:szCs w:val="22"/>
              </w:rPr>
            </w:pPr>
            <w:r w:rsidRPr="0F220924">
              <w:rPr>
                <w:rFonts w:eastAsia="Arial"/>
                <w:color w:val="000000" w:themeColor="text1"/>
                <w:sz w:val="22"/>
                <w:szCs w:val="22"/>
              </w:rPr>
              <w:t>- Full name of immediate parent company,</w:t>
            </w:r>
          </w:p>
          <w:p w14:paraId="4FA249F2" w14:textId="77777777" w:rsidR="005A6FF6" w:rsidRDefault="005A6FF6" w:rsidP="005A6FF6">
            <w:pPr>
              <w:spacing w:before="60" w:after="60" w:line="240" w:lineRule="auto"/>
              <w:jc w:val="both"/>
              <w:rPr>
                <w:rFonts w:eastAsia="Arial"/>
                <w:color w:val="000000" w:themeColor="text1"/>
                <w:sz w:val="22"/>
                <w:szCs w:val="22"/>
              </w:rPr>
            </w:pPr>
            <w:r w:rsidRPr="0F220924">
              <w:rPr>
                <w:rFonts w:eastAsia="Arial"/>
                <w:color w:val="000000" w:themeColor="text1"/>
                <w:sz w:val="22"/>
                <w:szCs w:val="22"/>
              </w:rPr>
              <w:t xml:space="preserve">- Registered or head office address </w:t>
            </w:r>
          </w:p>
          <w:p w14:paraId="1FFB9DCF" w14:textId="77777777" w:rsidR="005A6FF6" w:rsidRDefault="005A6FF6" w:rsidP="005A6FF6">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Registration number (if applicable)</w:t>
            </w:r>
          </w:p>
          <w:p w14:paraId="12E1E053" w14:textId="4289C797" w:rsidR="005A6FF6" w:rsidRDefault="0068698A" w:rsidP="005A6FF6">
            <w:pPr>
              <w:spacing w:before="60" w:after="60" w:line="240" w:lineRule="auto"/>
              <w:jc w:val="both"/>
              <w:rPr>
                <w:rFonts w:eastAsia="Arial"/>
                <w:color w:val="000000" w:themeColor="text1"/>
                <w:sz w:val="22"/>
                <w:szCs w:val="22"/>
              </w:rPr>
            </w:pPr>
            <w:r>
              <w:rPr>
                <w:rFonts w:eastAsia="Arial"/>
                <w:color w:val="000000" w:themeColor="text1"/>
                <w:sz w:val="22"/>
                <w:szCs w:val="22"/>
              </w:rPr>
              <w:t xml:space="preserve">- </w:t>
            </w:r>
            <w:r w:rsidR="005A6FF6" w:rsidRPr="0F220924">
              <w:rPr>
                <w:rFonts w:eastAsia="Arial"/>
                <w:color w:val="000000" w:themeColor="text1"/>
                <w:sz w:val="22"/>
                <w:szCs w:val="22"/>
              </w:rPr>
              <w:t xml:space="preserve">VAT number (if applicable). </w:t>
            </w:r>
          </w:p>
          <w:p w14:paraId="7E67869F" w14:textId="77777777" w:rsidR="005A6FF6" w:rsidRDefault="005A6FF6" w:rsidP="005A6FF6">
            <w:pPr>
              <w:spacing w:before="60" w:after="60" w:line="240" w:lineRule="auto"/>
              <w:jc w:val="both"/>
              <w:rPr>
                <w:rFonts w:eastAsia="Times New Roman"/>
                <w:color w:val="000000" w:themeColor="text1"/>
                <w:sz w:val="22"/>
                <w:szCs w:val="22"/>
              </w:rPr>
            </w:pPr>
          </w:p>
          <w:p w14:paraId="4012EB16" w14:textId="64A483FC" w:rsidR="005A6FF6" w:rsidRPr="00DD60D8" w:rsidRDefault="005A6FF6" w:rsidP="005A6FF6">
            <w:pPr>
              <w:spacing w:before="60" w:after="60" w:line="240" w:lineRule="auto"/>
              <w:rPr>
                <w:rFonts w:eastAsia="Arial"/>
                <w:color w:val="000000"/>
                <w:sz w:val="22"/>
                <w:szCs w:val="22"/>
              </w:rPr>
            </w:pPr>
            <w:r w:rsidRPr="0F220924">
              <w:rPr>
                <w:rFonts w:eastAsia="Arial"/>
                <w:color w:val="000000" w:themeColor="text1"/>
                <w:sz w:val="22"/>
                <w:szCs w:val="22"/>
              </w:rPr>
              <w:t>(Please enter N/A if not applicable)</w:t>
            </w:r>
          </w:p>
        </w:tc>
        <w:tc>
          <w:tcPr>
            <w:tcW w:w="3243" w:type="dxa"/>
            <w:tcBorders>
              <w:top w:val="single" w:sz="6" w:space="0" w:color="000000" w:themeColor="text1"/>
              <w:left w:val="single" w:sz="4" w:space="0" w:color="000000" w:themeColor="text1"/>
              <w:bottom w:val="single" w:sz="6" w:space="0" w:color="000000" w:themeColor="text1"/>
              <w:right w:val="single" w:sz="8" w:space="0" w:color="000000" w:themeColor="text1"/>
            </w:tcBorders>
            <w:shd w:val="clear" w:color="auto" w:fill="FFFFFF" w:themeFill="background1"/>
          </w:tcPr>
          <w:p w14:paraId="30D19372" w14:textId="77777777" w:rsidR="005A6FF6" w:rsidRPr="00DD60D8" w:rsidRDefault="005A6FF6" w:rsidP="00E30E94">
            <w:pPr>
              <w:spacing w:before="60" w:after="60" w:line="240" w:lineRule="auto"/>
              <w:jc w:val="both"/>
              <w:rPr>
                <w:rFonts w:eastAsia="Times New Roman"/>
                <w:color w:val="000000"/>
                <w:sz w:val="22"/>
                <w:szCs w:val="22"/>
              </w:rPr>
            </w:pPr>
          </w:p>
        </w:tc>
      </w:tr>
      <w:tr w:rsidR="009E71B0" w:rsidRPr="00DD60D8" w14:paraId="71354351" w14:textId="77777777" w:rsidTr="60796DEC">
        <w:tblPrEx>
          <w:jc w:val="right"/>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00" w:firstRow="0" w:lastRow="0" w:firstColumn="0" w:lastColumn="0" w:noHBand="0" w:noVBand="1"/>
        </w:tblPrEx>
        <w:trPr>
          <w:jc w:val="right"/>
        </w:trPr>
        <w:tc>
          <w:tcPr>
            <w:tcW w:w="1357" w:type="dxa"/>
            <w:tcBorders>
              <w:top w:val="single" w:sz="6"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Pr>
          <w:p w14:paraId="286ACBC8" w14:textId="1194A93C" w:rsidR="005A6FF6" w:rsidRDefault="00F21C1E" w:rsidP="00E30E94">
            <w:pPr>
              <w:spacing w:before="60" w:after="60" w:line="240" w:lineRule="auto"/>
              <w:jc w:val="both"/>
              <w:rPr>
                <w:rFonts w:eastAsia="Arial"/>
                <w:color w:val="000000" w:themeColor="text1"/>
                <w:sz w:val="22"/>
                <w:szCs w:val="22"/>
              </w:rPr>
            </w:pPr>
            <w:r>
              <w:rPr>
                <w:rFonts w:eastAsia="Arial"/>
                <w:color w:val="000000" w:themeColor="text1"/>
                <w:sz w:val="22"/>
                <w:szCs w:val="22"/>
              </w:rPr>
              <w:t>1.1(</w:t>
            </w:r>
            <w:r w:rsidR="00B93191">
              <w:rPr>
                <w:rFonts w:eastAsia="Arial"/>
                <w:color w:val="000000" w:themeColor="text1"/>
                <w:sz w:val="22"/>
                <w:szCs w:val="22"/>
              </w:rPr>
              <w:t>m</w:t>
            </w:r>
            <w:r>
              <w:rPr>
                <w:rFonts w:eastAsia="Arial"/>
                <w:color w:val="000000" w:themeColor="text1"/>
                <w:sz w:val="22"/>
                <w:szCs w:val="22"/>
              </w:rPr>
              <w:t>)</w:t>
            </w:r>
          </w:p>
        </w:tc>
        <w:tc>
          <w:tcPr>
            <w:tcW w:w="4468" w:type="dxa"/>
            <w:tcBorders>
              <w:top w:val="single" w:sz="6"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Pr>
          <w:p w14:paraId="1FCA495B" w14:textId="77777777" w:rsidR="00F21C1E" w:rsidRDefault="00F21C1E" w:rsidP="00F21C1E">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Details of ultimate parent company:</w:t>
            </w:r>
          </w:p>
          <w:p w14:paraId="2E6CE2F4" w14:textId="77777777" w:rsidR="00F21C1E" w:rsidRDefault="00F21C1E" w:rsidP="00F21C1E">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Full name of ultimate parent company,</w:t>
            </w:r>
          </w:p>
          <w:p w14:paraId="224B7BA4" w14:textId="77777777" w:rsidR="00F21C1E" w:rsidRDefault="00F21C1E" w:rsidP="00F21C1E">
            <w:pPr>
              <w:spacing w:before="60" w:after="60" w:line="240" w:lineRule="auto"/>
              <w:jc w:val="both"/>
              <w:rPr>
                <w:rFonts w:eastAsia="Arial"/>
                <w:color w:val="000000" w:themeColor="text1"/>
                <w:sz w:val="22"/>
                <w:szCs w:val="22"/>
              </w:rPr>
            </w:pPr>
            <w:r w:rsidRPr="0F220924">
              <w:rPr>
                <w:rFonts w:eastAsia="Arial"/>
                <w:color w:val="000000" w:themeColor="text1"/>
                <w:sz w:val="22"/>
                <w:szCs w:val="22"/>
              </w:rPr>
              <w:t xml:space="preserve">- Registered or head office address </w:t>
            </w:r>
          </w:p>
          <w:p w14:paraId="44D3039E" w14:textId="77777777" w:rsidR="00F21C1E" w:rsidRDefault="00F21C1E" w:rsidP="00F21C1E">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Registration number (if applicable),</w:t>
            </w:r>
          </w:p>
          <w:p w14:paraId="6E3E9159" w14:textId="77777777" w:rsidR="00F21C1E" w:rsidRDefault="00F21C1E" w:rsidP="00F21C1E">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Head office VAT number (if applicable).</w:t>
            </w:r>
          </w:p>
          <w:p w14:paraId="715AF213" w14:textId="77777777" w:rsidR="00F21C1E" w:rsidRDefault="00F21C1E" w:rsidP="00F21C1E">
            <w:pPr>
              <w:spacing w:before="60" w:after="60" w:line="240" w:lineRule="auto"/>
              <w:jc w:val="both"/>
              <w:rPr>
                <w:rFonts w:eastAsia="Times New Roman"/>
                <w:color w:val="000000" w:themeColor="text1"/>
                <w:sz w:val="22"/>
                <w:szCs w:val="22"/>
              </w:rPr>
            </w:pPr>
          </w:p>
          <w:p w14:paraId="24188609" w14:textId="4905AEB9" w:rsidR="005A6FF6" w:rsidRPr="0F220924" w:rsidRDefault="00F21C1E" w:rsidP="00F21C1E">
            <w:pPr>
              <w:spacing w:before="60" w:after="60" w:line="240" w:lineRule="auto"/>
              <w:jc w:val="both"/>
              <w:rPr>
                <w:rFonts w:eastAsia="Arial"/>
                <w:color w:val="000000" w:themeColor="text1"/>
                <w:sz w:val="22"/>
                <w:szCs w:val="22"/>
              </w:rPr>
            </w:pPr>
            <w:r w:rsidRPr="0F220924">
              <w:rPr>
                <w:rFonts w:eastAsia="Arial"/>
                <w:color w:val="000000" w:themeColor="text1"/>
                <w:sz w:val="22"/>
                <w:szCs w:val="22"/>
              </w:rPr>
              <w:t>(Please enter N/A if not applicable)</w:t>
            </w:r>
          </w:p>
        </w:tc>
        <w:tc>
          <w:tcPr>
            <w:tcW w:w="3243" w:type="dxa"/>
            <w:tcBorders>
              <w:top w:val="single" w:sz="6"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Pr>
          <w:p w14:paraId="5BDABA98" w14:textId="77777777" w:rsidR="005A6FF6" w:rsidRPr="00DD60D8" w:rsidRDefault="005A6FF6" w:rsidP="00E30E94">
            <w:pPr>
              <w:spacing w:before="60" w:after="60" w:line="240" w:lineRule="auto"/>
              <w:jc w:val="both"/>
              <w:rPr>
                <w:rFonts w:eastAsia="Times New Roman"/>
                <w:color w:val="000000"/>
                <w:sz w:val="22"/>
                <w:szCs w:val="22"/>
              </w:rPr>
            </w:pPr>
          </w:p>
        </w:tc>
      </w:tr>
    </w:tbl>
    <w:p w14:paraId="393CE77C" w14:textId="6778CFBE" w:rsidR="00B005D5" w:rsidRDefault="42DA7A39" w:rsidP="007C0034">
      <w:pPr>
        <w:spacing w:before="120" w:after="120" w:line="240" w:lineRule="auto"/>
        <w:jc w:val="both"/>
        <w:outlineLvl w:val="2"/>
        <w:rPr>
          <w:rFonts w:eastAsia="Arial"/>
          <w:color w:val="000000"/>
          <w:sz w:val="22"/>
        </w:rPr>
      </w:pPr>
      <w:r w:rsidRPr="0F220924">
        <w:rPr>
          <w:rFonts w:eastAsia="Arial"/>
          <w:b/>
          <w:bCs/>
          <w:color w:val="000000" w:themeColor="text1"/>
          <w:sz w:val="22"/>
          <w:szCs w:val="22"/>
        </w:rPr>
        <w:t>Please Note</w:t>
      </w:r>
      <w:r w:rsidR="177CCE50" w:rsidRPr="0F220924">
        <w:rPr>
          <w:rFonts w:eastAsia="Arial"/>
          <w:b/>
          <w:bCs/>
          <w:color w:val="000000" w:themeColor="text1"/>
          <w:sz w:val="22"/>
          <w:szCs w:val="22"/>
        </w:rPr>
        <w:t>:</w:t>
      </w:r>
      <w:r w:rsidR="47C79E92" w:rsidRPr="0F220924">
        <w:rPr>
          <w:rFonts w:eastAsia="Arial"/>
          <w:color w:val="000000" w:themeColor="text1"/>
          <w:sz w:val="22"/>
          <w:szCs w:val="22"/>
        </w:rPr>
        <w:t xml:space="preserve"> A criminal record check for relevant convictions may be undertaken for the preferred suppliers and </w:t>
      </w:r>
      <w:r w:rsidR="4C394E5A" w:rsidRPr="0F220924">
        <w:rPr>
          <w:rFonts w:eastAsia="Arial"/>
          <w:color w:val="000000" w:themeColor="text1"/>
          <w:sz w:val="22"/>
          <w:szCs w:val="22"/>
        </w:rPr>
        <w:t>all relevant persons and entities (as described above)</w:t>
      </w:r>
      <w:r w:rsidR="1F4FEB1D" w:rsidRPr="0F220924">
        <w:rPr>
          <w:rFonts w:eastAsia="Arial"/>
          <w:color w:val="000000" w:themeColor="text1"/>
          <w:sz w:val="22"/>
          <w:szCs w:val="22"/>
        </w:rPr>
        <w:t>.</w:t>
      </w:r>
      <w:r w:rsidR="4C394E5A" w:rsidRPr="0F220924">
        <w:rPr>
          <w:rFonts w:eastAsia="Arial"/>
          <w:color w:val="000000" w:themeColor="text1"/>
          <w:sz w:val="22"/>
          <w:szCs w:val="22"/>
        </w:rPr>
        <w:t xml:space="preserve"> </w:t>
      </w:r>
    </w:p>
    <w:p w14:paraId="7BBB4A11" w14:textId="4340078E" w:rsidR="00E30E94" w:rsidRPr="00DD60D8" w:rsidRDefault="00E30E94" w:rsidP="007C0034">
      <w:pPr>
        <w:spacing w:before="120" w:after="120" w:line="360" w:lineRule="auto"/>
        <w:jc w:val="both"/>
        <w:outlineLvl w:val="2"/>
        <w:rPr>
          <w:rFonts w:eastAsia="Arial"/>
          <w:color w:val="000000"/>
          <w:sz w:val="22"/>
        </w:rPr>
      </w:pPr>
    </w:p>
    <w:tbl>
      <w:tblPr>
        <w:tblW w:w="9082"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266"/>
        <w:gridCol w:w="4291"/>
        <w:gridCol w:w="3525"/>
      </w:tblGrid>
      <w:tr w:rsidR="00675980" w:rsidRPr="00DD60D8" w14:paraId="46E810A1" w14:textId="77777777" w:rsidTr="71E50F05">
        <w:trPr>
          <w:trHeight w:val="406"/>
          <w:tblHeader/>
          <w:jc w:val="right"/>
        </w:trPr>
        <w:tc>
          <w:tcPr>
            <w:tcW w:w="9082" w:type="dxa"/>
            <w:gridSpan w:val="3"/>
            <w:tcBorders>
              <w:top w:val="nil"/>
              <w:left w:val="nil"/>
              <w:bottom w:val="single" w:sz="8" w:space="0" w:color="000000" w:themeColor="text1"/>
              <w:right w:val="nil"/>
            </w:tcBorders>
            <w:shd w:val="clear" w:color="auto" w:fill="FFFFFF" w:themeFill="background1"/>
          </w:tcPr>
          <w:p w14:paraId="4BBA58A8" w14:textId="46462750" w:rsidR="00675980" w:rsidRPr="00675980" w:rsidRDefault="00675980" w:rsidP="00675980">
            <w:pPr>
              <w:spacing w:before="120" w:after="120" w:line="360" w:lineRule="auto"/>
              <w:jc w:val="both"/>
              <w:outlineLvl w:val="2"/>
              <w:rPr>
                <w:rFonts w:eastAsia="Arial"/>
                <w:color w:val="000000"/>
                <w:sz w:val="22"/>
              </w:rPr>
            </w:pPr>
            <w:r w:rsidRPr="00DD60D8">
              <w:rPr>
                <w:rFonts w:eastAsia="Arial"/>
                <w:color w:val="000000"/>
                <w:sz w:val="22"/>
              </w:rPr>
              <w:t>Please provide the following information about your approach to this procurement:</w:t>
            </w:r>
          </w:p>
        </w:tc>
      </w:tr>
      <w:tr w:rsidR="00963AE6" w:rsidRPr="00DD60D8" w14:paraId="5EBCE20E" w14:textId="77777777" w:rsidTr="71E50F05">
        <w:trPr>
          <w:trHeight w:val="689"/>
          <w:tblHeader/>
          <w:jc w:val="right"/>
        </w:trPr>
        <w:tc>
          <w:tcPr>
            <w:tcW w:w="126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2E74B5" w:themeFill="accent5" w:themeFillShade="BF"/>
          </w:tcPr>
          <w:p w14:paraId="0E7823E1" w14:textId="7A546FF5" w:rsidR="00963AE6" w:rsidRPr="00DD60D8" w:rsidRDefault="33B1B0C6" w:rsidP="2B84FAC9">
            <w:pPr>
              <w:spacing w:before="60" w:after="60" w:line="240" w:lineRule="auto"/>
              <w:jc w:val="both"/>
              <w:outlineLvl w:val="1"/>
              <w:rPr>
                <w:rFonts w:eastAsia="Times New Roman"/>
                <w:b/>
                <w:bCs/>
                <w:color w:val="FFFFFF" w:themeColor="background1"/>
                <w:sz w:val="22"/>
                <w:szCs w:val="22"/>
              </w:rPr>
            </w:pPr>
            <w:bookmarkStart w:id="326" w:name="_Toc477960905"/>
            <w:bookmarkStart w:id="327" w:name="_Toc30756824"/>
            <w:r w:rsidRPr="2B84FAC9">
              <w:rPr>
                <w:rFonts w:eastAsia="Arial"/>
                <w:b/>
                <w:bCs/>
                <w:color w:val="FFFFFF" w:themeColor="background1"/>
                <w:sz w:val="22"/>
                <w:szCs w:val="22"/>
              </w:rPr>
              <w:t xml:space="preserve">Section 1 </w:t>
            </w:r>
          </w:p>
          <w:p w14:paraId="50FBCC15" w14:textId="5142C8F3" w:rsidR="00963AE6" w:rsidRPr="00DD60D8" w:rsidRDefault="7BE662DE" w:rsidP="2B84FAC9">
            <w:pPr>
              <w:spacing w:before="60" w:after="60" w:line="240" w:lineRule="auto"/>
              <w:jc w:val="both"/>
              <w:outlineLvl w:val="1"/>
              <w:rPr>
                <w:rFonts w:eastAsia="Arial"/>
                <w:b/>
                <w:bCs/>
                <w:color w:val="FFFFFF" w:themeColor="background1"/>
                <w:sz w:val="22"/>
                <w:szCs w:val="22"/>
              </w:rPr>
            </w:pPr>
            <w:r w:rsidRPr="2B84FAC9">
              <w:rPr>
                <w:rFonts w:eastAsia="Arial"/>
                <w:b/>
                <w:bCs/>
                <w:color w:val="FFFFFF" w:themeColor="background1"/>
                <w:sz w:val="22"/>
                <w:szCs w:val="22"/>
              </w:rPr>
              <w:t>(cont.)</w:t>
            </w:r>
          </w:p>
        </w:tc>
        <w:bookmarkEnd w:id="326"/>
        <w:bookmarkEnd w:id="327"/>
        <w:tc>
          <w:tcPr>
            <w:tcW w:w="7816"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2E74B5" w:themeFill="accent5" w:themeFillShade="BF"/>
          </w:tcPr>
          <w:p w14:paraId="5B15647C" w14:textId="6DEF567D" w:rsidR="00963AE6" w:rsidRPr="00DD60D8" w:rsidRDefault="00963AE6" w:rsidP="00963AE6">
            <w:pPr>
              <w:spacing w:before="60" w:after="60" w:line="240" w:lineRule="auto"/>
              <w:jc w:val="both"/>
              <w:outlineLvl w:val="1"/>
              <w:rPr>
                <w:rFonts w:eastAsia="Times New Roman"/>
                <w:b/>
                <w:bCs/>
                <w:iCs/>
                <w:color w:val="FFFFFF" w:themeColor="background1"/>
                <w:sz w:val="22"/>
                <w:szCs w:val="22"/>
              </w:rPr>
            </w:pPr>
            <w:r>
              <w:rPr>
                <w:rFonts w:eastAsia="Times New Roman"/>
                <w:b/>
                <w:bCs/>
                <w:iCs/>
                <w:color w:val="FFFFFF" w:themeColor="background1"/>
                <w:sz w:val="22"/>
                <w:szCs w:val="22"/>
              </w:rPr>
              <w:t>Bidding Model</w:t>
            </w:r>
          </w:p>
        </w:tc>
      </w:tr>
      <w:tr w:rsidR="00E30E94" w:rsidRPr="00DD60D8" w14:paraId="4616B886" w14:textId="77777777" w:rsidTr="71E50F05">
        <w:trPr>
          <w:trHeight w:val="878"/>
          <w:tblHeader/>
          <w:jc w:val="right"/>
        </w:trPr>
        <w:tc>
          <w:tcPr>
            <w:tcW w:w="12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2E74B5" w:themeFill="accent5" w:themeFillShade="BF"/>
          </w:tcPr>
          <w:p w14:paraId="0F391A57" w14:textId="77777777" w:rsidR="00E30E94" w:rsidRPr="00DD60D8" w:rsidRDefault="00E30E94" w:rsidP="00E30E94">
            <w:pPr>
              <w:spacing w:before="60" w:after="60" w:line="240" w:lineRule="auto"/>
              <w:ind w:right="101"/>
              <w:jc w:val="both"/>
              <w:rPr>
                <w:rFonts w:eastAsia="Times New Roman"/>
                <w:color w:val="FFFFFF" w:themeColor="background1"/>
                <w:sz w:val="22"/>
                <w:szCs w:val="22"/>
              </w:rPr>
            </w:pPr>
            <w:r w:rsidRPr="00DD60D8">
              <w:rPr>
                <w:rFonts w:eastAsia="Arial"/>
                <w:color w:val="FFFFFF" w:themeColor="background1"/>
                <w:sz w:val="22"/>
                <w:szCs w:val="22"/>
              </w:rPr>
              <w:t>Question number</w:t>
            </w:r>
          </w:p>
        </w:tc>
        <w:tc>
          <w:tcPr>
            <w:tcW w:w="42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hemeFill="accent5" w:themeFillShade="BF"/>
          </w:tcPr>
          <w:p w14:paraId="1CB43A9F" w14:textId="77777777" w:rsidR="00E30E94" w:rsidRPr="00DD60D8" w:rsidRDefault="00E30E94" w:rsidP="00E30E94">
            <w:pPr>
              <w:spacing w:before="60" w:after="60" w:line="240" w:lineRule="auto"/>
              <w:jc w:val="both"/>
              <w:rPr>
                <w:rFonts w:eastAsia="Times New Roman"/>
                <w:color w:val="FFFFFF" w:themeColor="background1"/>
                <w:sz w:val="22"/>
                <w:szCs w:val="22"/>
              </w:rPr>
            </w:pPr>
            <w:r w:rsidRPr="00DD60D8">
              <w:rPr>
                <w:rFonts w:eastAsia="Arial"/>
                <w:color w:val="FFFFFF" w:themeColor="background1"/>
                <w:sz w:val="22"/>
                <w:szCs w:val="22"/>
              </w:rPr>
              <w:t>Question</w:t>
            </w:r>
          </w:p>
        </w:tc>
        <w:tc>
          <w:tcPr>
            <w:tcW w:w="352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2E74B5" w:themeFill="accent5" w:themeFillShade="BF"/>
          </w:tcPr>
          <w:p w14:paraId="4939B662" w14:textId="77777777" w:rsidR="00E30E94" w:rsidRPr="00DD60D8" w:rsidRDefault="00E30E94" w:rsidP="00E30E94">
            <w:pPr>
              <w:spacing w:before="60" w:after="60" w:line="240" w:lineRule="auto"/>
              <w:jc w:val="both"/>
              <w:rPr>
                <w:rFonts w:eastAsia="Times New Roman"/>
                <w:color w:val="FFFFFF" w:themeColor="background1"/>
                <w:sz w:val="22"/>
                <w:szCs w:val="22"/>
              </w:rPr>
            </w:pPr>
            <w:r w:rsidRPr="00DD60D8">
              <w:rPr>
                <w:rFonts w:eastAsia="Arial"/>
                <w:color w:val="FFFFFF" w:themeColor="background1"/>
                <w:sz w:val="22"/>
                <w:szCs w:val="22"/>
              </w:rPr>
              <w:t>Response</w:t>
            </w:r>
          </w:p>
        </w:tc>
      </w:tr>
      <w:tr w:rsidR="00E30E94" w:rsidRPr="00DD60D8" w14:paraId="4CDAF2B7" w14:textId="77777777" w:rsidTr="71E50F05">
        <w:trPr>
          <w:trHeight w:val="7202"/>
          <w:jc w:val="right"/>
        </w:trPr>
        <w:tc>
          <w:tcPr>
            <w:tcW w:w="1266"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0B1CE3C" w14:textId="215CE2A3" w:rsidR="00E30E94" w:rsidRPr="00DD60D8" w:rsidRDefault="17B795FA" w:rsidP="00E30E94">
            <w:pPr>
              <w:spacing w:before="60" w:after="60" w:line="240" w:lineRule="auto"/>
              <w:jc w:val="both"/>
              <w:rPr>
                <w:rFonts w:eastAsia="Times New Roman"/>
                <w:color w:val="000000"/>
                <w:sz w:val="22"/>
                <w:szCs w:val="22"/>
              </w:rPr>
            </w:pPr>
            <w:r w:rsidRPr="2B84FAC9">
              <w:rPr>
                <w:rFonts w:eastAsia="Arial"/>
                <w:color w:val="000000" w:themeColor="text1"/>
                <w:sz w:val="22"/>
                <w:szCs w:val="22"/>
              </w:rPr>
              <w:t>1.2</w:t>
            </w:r>
          </w:p>
        </w:tc>
        <w:tc>
          <w:tcPr>
            <w:tcW w:w="4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83F0D" w14:textId="02000105" w:rsidR="00CF4ED3" w:rsidRDefault="00271B33" w:rsidP="0F220924">
            <w:pPr>
              <w:spacing w:before="60" w:after="60" w:line="240" w:lineRule="auto"/>
              <w:rPr>
                <w:rFonts w:eastAsia="Arial"/>
                <w:color w:val="000000" w:themeColor="text1"/>
                <w:sz w:val="22"/>
                <w:szCs w:val="22"/>
              </w:rPr>
            </w:pPr>
            <w:r>
              <w:rPr>
                <w:rFonts w:eastAsia="Arial"/>
                <w:color w:val="000000" w:themeColor="text1"/>
                <w:sz w:val="22"/>
                <w:szCs w:val="22"/>
              </w:rPr>
              <w:t xml:space="preserve">Please indicate if you are </w:t>
            </w:r>
            <w:r w:rsidR="00C07A15">
              <w:rPr>
                <w:rFonts w:eastAsia="Arial"/>
                <w:color w:val="000000" w:themeColor="text1"/>
                <w:sz w:val="22"/>
                <w:szCs w:val="22"/>
              </w:rPr>
              <w:t xml:space="preserve">bidding as </w:t>
            </w:r>
            <w:r w:rsidR="00F21C1E">
              <w:rPr>
                <w:rFonts w:eastAsia="Arial"/>
                <w:color w:val="000000" w:themeColor="text1"/>
                <w:sz w:val="22"/>
                <w:szCs w:val="22"/>
              </w:rPr>
              <w:t xml:space="preserve">a single supplier or as part of </w:t>
            </w:r>
            <w:r w:rsidR="00C07A15">
              <w:rPr>
                <w:rFonts w:eastAsia="Arial"/>
                <w:color w:val="000000" w:themeColor="text1"/>
                <w:sz w:val="22"/>
                <w:szCs w:val="22"/>
              </w:rPr>
              <w:t>a consortium?</w:t>
            </w:r>
          </w:p>
          <w:p w14:paraId="4AD24E99" w14:textId="77777777" w:rsidR="00B319F1" w:rsidRDefault="00B319F1" w:rsidP="0F220924">
            <w:pPr>
              <w:spacing w:before="60" w:after="60" w:line="240" w:lineRule="auto"/>
              <w:rPr>
                <w:rFonts w:eastAsia="Arial"/>
                <w:color w:val="000000" w:themeColor="text1"/>
                <w:sz w:val="22"/>
                <w:szCs w:val="22"/>
              </w:rPr>
            </w:pPr>
          </w:p>
          <w:p w14:paraId="00E9BB7C" w14:textId="75051BD5" w:rsidR="00CF4ED3" w:rsidRDefault="003220D5" w:rsidP="0F220924">
            <w:pPr>
              <w:spacing w:before="60" w:after="60" w:line="240" w:lineRule="auto"/>
              <w:rPr>
                <w:rFonts w:eastAsia="Arial"/>
                <w:color w:val="000000" w:themeColor="text1"/>
                <w:sz w:val="22"/>
                <w:szCs w:val="22"/>
              </w:rPr>
            </w:pPr>
            <w:r>
              <w:rPr>
                <w:rFonts w:eastAsia="Arial"/>
                <w:color w:val="000000" w:themeColor="text1"/>
                <w:sz w:val="22"/>
                <w:szCs w:val="22"/>
              </w:rPr>
              <w:t xml:space="preserve">If you are bidding as a single supplier please go to </w:t>
            </w:r>
            <w:r w:rsidR="00742B4B">
              <w:rPr>
                <w:rFonts w:eastAsia="Arial"/>
                <w:color w:val="000000" w:themeColor="text1"/>
                <w:sz w:val="22"/>
                <w:szCs w:val="22"/>
              </w:rPr>
              <w:t>Q</w:t>
            </w:r>
            <w:r w:rsidR="00ED5610">
              <w:rPr>
                <w:rFonts w:eastAsia="Arial"/>
                <w:color w:val="000000" w:themeColor="text1"/>
                <w:sz w:val="22"/>
                <w:szCs w:val="22"/>
              </w:rPr>
              <w:t>1.3.</w:t>
            </w:r>
          </w:p>
          <w:p w14:paraId="317A7DDB" w14:textId="77777777" w:rsidR="00AC4F93" w:rsidRDefault="00AC4F93" w:rsidP="0F220924">
            <w:pPr>
              <w:spacing w:before="60" w:after="60" w:line="240" w:lineRule="auto"/>
              <w:rPr>
                <w:rFonts w:eastAsia="Arial"/>
                <w:color w:val="000000" w:themeColor="text1"/>
                <w:sz w:val="22"/>
                <w:szCs w:val="22"/>
              </w:rPr>
            </w:pPr>
          </w:p>
          <w:p w14:paraId="28A3DA02" w14:textId="775563F0" w:rsidR="00E30E94" w:rsidRPr="00F340FE" w:rsidRDefault="25CDC879" w:rsidP="00C207F2">
            <w:pPr>
              <w:spacing w:before="60" w:after="60" w:line="240" w:lineRule="auto"/>
              <w:rPr>
                <w:rFonts w:eastAsia="Arial"/>
                <w:sz w:val="20"/>
                <w:szCs w:val="20"/>
                <w:lang w:val="en-US"/>
              </w:rPr>
            </w:pPr>
            <w:r w:rsidRPr="00F340FE">
              <w:rPr>
                <w:rFonts w:eastAsia="Arial"/>
                <w:sz w:val="22"/>
                <w:szCs w:val="22"/>
                <w:lang w:val="en-US"/>
              </w:rPr>
              <w:t>If you are bidding as part of a group or consortium (including where you intend to establish a legal entity to deliver the contract or you are a subcontractor),</w:t>
            </w:r>
            <w:r w:rsidR="1A08FFF5" w:rsidRPr="00F340FE">
              <w:rPr>
                <w:rFonts w:eastAsia="Arial"/>
                <w:sz w:val="22"/>
                <w:szCs w:val="22"/>
                <w:lang w:val="en-US"/>
              </w:rPr>
              <w:t xml:space="preserve"> please tell us:</w:t>
            </w:r>
          </w:p>
          <w:p w14:paraId="6B12B312" w14:textId="77777777" w:rsidR="00F21C1E" w:rsidRPr="007D61DE" w:rsidRDefault="00F21C1E">
            <w:pPr>
              <w:widowControl w:val="0"/>
              <w:numPr>
                <w:ilvl w:val="0"/>
                <w:numId w:val="9"/>
              </w:numPr>
              <w:spacing w:after="0" w:line="240" w:lineRule="auto"/>
              <w:ind w:right="181"/>
              <w:rPr>
                <w:sz w:val="22"/>
                <w:szCs w:val="22"/>
              </w:rPr>
            </w:pPr>
            <w:r w:rsidRPr="007D61DE">
              <w:rPr>
                <w:rFonts w:eastAsia="Arial"/>
                <w:color w:val="000000"/>
                <w:sz w:val="22"/>
                <w:szCs w:val="22"/>
              </w:rPr>
              <w:t>The name of the group/consortium.</w:t>
            </w:r>
          </w:p>
          <w:p w14:paraId="476CA882" w14:textId="77777777" w:rsidR="00F21C1E" w:rsidRPr="007D61DE" w:rsidRDefault="00F21C1E">
            <w:pPr>
              <w:widowControl w:val="0"/>
              <w:numPr>
                <w:ilvl w:val="0"/>
                <w:numId w:val="9"/>
              </w:numPr>
              <w:spacing w:after="0" w:line="240" w:lineRule="auto"/>
              <w:ind w:right="181"/>
              <w:rPr>
                <w:sz w:val="22"/>
                <w:szCs w:val="22"/>
              </w:rPr>
            </w:pPr>
            <w:r w:rsidRPr="007D61DE">
              <w:rPr>
                <w:rFonts w:eastAsia="Arial"/>
                <w:color w:val="000000"/>
                <w:sz w:val="22"/>
                <w:szCs w:val="22"/>
              </w:rPr>
              <w:t xml:space="preserve">The proposed structure of the group/consortium, including the legal structure where applicable. </w:t>
            </w:r>
          </w:p>
          <w:p w14:paraId="2E895D84" w14:textId="77777777" w:rsidR="00F21C1E" w:rsidRPr="007D61DE" w:rsidRDefault="00F21C1E">
            <w:pPr>
              <w:widowControl w:val="0"/>
              <w:numPr>
                <w:ilvl w:val="0"/>
                <w:numId w:val="9"/>
              </w:numPr>
              <w:spacing w:after="0" w:line="240" w:lineRule="auto"/>
              <w:ind w:right="181"/>
              <w:rPr>
                <w:sz w:val="22"/>
                <w:szCs w:val="22"/>
              </w:rPr>
            </w:pPr>
            <w:r w:rsidRPr="007D61DE">
              <w:rPr>
                <w:rFonts w:eastAsia="Arial"/>
                <w:color w:val="000000"/>
                <w:sz w:val="22"/>
                <w:szCs w:val="22"/>
              </w:rPr>
              <w:t>The name of the lead member in</w:t>
            </w:r>
            <w:r w:rsidRPr="007D61DE">
              <w:rPr>
                <w:rFonts w:eastAsia="Arial"/>
                <w:sz w:val="22"/>
                <w:szCs w:val="22"/>
              </w:rPr>
              <w:t xml:space="preserve"> </w:t>
            </w:r>
            <w:r w:rsidRPr="007D61DE">
              <w:rPr>
                <w:rFonts w:eastAsia="Arial"/>
                <w:color w:val="000000"/>
                <w:sz w:val="22"/>
                <w:szCs w:val="22"/>
              </w:rPr>
              <w:t>the group/consortium.</w:t>
            </w:r>
          </w:p>
          <w:p w14:paraId="66D56612" w14:textId="2923BBED" w:rsidR="00F21C1E" w:rsidRPr="00820A02" w:rsidRDefault="00F21C1E">
            <w:pPr>
              <w:widowControl w:val="0"/>
              <w:numPr>
                <w:ilvl w:val="0"/>
                <w:numId w:val="9"/>
              </w:numPr>
              <w:spacing w:after="0" w:line="240" w:lineRule="auto"/>
              <w:ind w:right="181"/>
              <w:rPr>
                <w:sz w:val="22"/>
                <w:szCs w:val="22"/>
              </w:rPr>
            </w:pPr>
            <w:r w:rsidRPr="007D61DE">
              <w:rPr>
                <w:rFonts w:eastAsia="Arial"/>
                <w:color w:val="000000"/>
                <w:sz w:val="22"/>
                <w:szCs w:val="22"/>
              </w:rPr>
              <w:t xml:space="preserve">Your role in the group/consortium (e.g. lead member, consortium member, subcontractor). </w:t>
            </w:r>
          </w:p>
          <w:p w14:paraId="7041C0AA" w14:textId="398A543E" w:rsidR="00E30E94" w:rsidRPr="00820A02" w:rsidRDefault="007F3899" w:rsidP="00820A02">
            <w:pPr>
              <w:pStyle w:val="ListParagraph"/>
              <w:numPr>
                <w:ilvl w:val="0"/>
                <w:numId w:val="9"/>
              </w:numPr>
              <w:spacing w:before="60" w:after="60" w:line="240" w:lineRule="auto"/>
              <w:jc w:val="left"/>
              <w:rPr>
                <w:rFonts w:eastAsia="Arial"/>
                <w:sz w:val="20"/>
                <w:szCs w:val="20"/>
                <w:lang w:val="en-US"/>
              </w:rPr>
            </w:pPr>
            <w:r w:rsidRPr="00820A02">
              <w:rPr>
                <w:rFonts w:eastAsia="Arial"/>
                <w:color w:val="000000"/>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525"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C76D50C" w14:textId="45EE3B82" w:rsidR="00E30E94" w:rsidRPr="00DD60D8" w:rsidRDefault="022E5755" w:rsidP="003C45E8">
            <w:pPr>
              <w:spacing w:before="60" w:after="60" w:line="240" w:lineRule="auto"/>
              <w:rPr>
                <w:rFonts w:eastAsia="Times New Roman"/>
                <w:color w:val="000000"/>
                <w:sz w:val="22"/>
                <w:szCs w:val="22"/>
              </w:rPr>
            </w:pPr>
            <w:bookmarkStart w:id="328" w:name="_4d34og8"/>
            <w:bookmarkStart w:id="329" w:name="_2s8eyo1"/>
            <w:bookmarkEnd w:id="328"/>
            <w:bookmarkEnd w:id="329"/>
            <w:r w:rsidRPr="0F220924">
              <w:rPr>
                <w:rFonts w:eastAsia="Arial"/>
                <w:color w:val="000000" w:themeColor="text1"/>
                <w:sz w:val="22"/>
                <w:szCs w:val="22"/>
              </w:rPr>
              <w:t xml:space="preserve"> </w:t>
            </w:r>
          </w:p>
          <w:p w14:paraId="29209447" w14:textId="36171AE9" w:rsidR="00AD01AC" w:rsidRDefault="00AD01AC" w:rsidP="0F220924">
            <w:pPr>
              <w:spacing w:before="60" w:after="60" w:line="240" w:lineRule="auto"/>
              <w:rPr>
                <w:rFonts w:eastAsia="Arial"/>
                <w:color w:val="000000" w:themeColor="text1"/>
                <w:sz w:val="22"/>
                <w:szCs w:val="22"/>
              </w:rPr>
            </w:pPr>
          </w:p>
          <w:p w14:paraId="05D80F98" w14:textId="3AF78BB3" w:rsidR="00E30E94" w:rsidRPr="00DD60D8" w:rsidRDefault="00E30E94" w:rsidP="0F220924">
            <w:pPr>
              <w:spacing w:before="60" w:after="60" w:line="240" w:lineRule="auto"/>
              <w:rPr>
                <w:rFonts w:eastAsia="Arial"/>
                <w:color w:val="000000"/>
                <w:sz w:val="22"/>
                <w:szCs w:val="22"/>
              </w:rPr>
            </w:pPr>
          </w:p>
        </w:tc>
      </w:tr>
      <w:tr w:rsidR="00E30E94" w:rsidRPr="00DD60D8" w14:paraId="124182F9" w14:textId="77777777" w:rsidTr="71E50F05">
        <w:trPr>
          <w:trHeight w:val="3384"/>
          <w:jc w:val="right"/>
        </w:trPr>
        <w:tc>
          <w:tcPr>
            <w:tcW w:w="1266"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6AB77FFB" w14:textId="18B89E22" w:rsidR="00E30E94" w:rsidRPr="00DD60D8" w:rsidRDefault="00E30E94" w:rsidP="7FC9A3B6">
            <w:pPr>
              <w:keepNext/>
              <w:spacing w:before="60" w:after="60" w:line="240" w:lineRule="auto"/>
              <w:jc w:val="both"/>
              <w:rPr>
                <w:rFonts w:eastAsia="Arial"/>
                <w:color w:val="000000"/>
                <w:sz w:val="22"/>
                <w:szCs w:val="22"/>
              </w:rPr>
            </w:pPr>
            <w:r w:rsidRPr="7FC9A3B6">
              <w:rPr>
                <w:rFonts w:eastAsia="Arial"/>
                <w:color w:val="000000" w:themeColor="text1"/>
                <w:sz w:val="22"/>
                <w:szCs w:val="22"/>
              </w:rPr>
              <w:t>1.</w:t>
            </w:r>
            <w:r w:rsidR="00C3169B">
              <w:rPr>
                <w:rFonts w:eastAsia="Arial"/>
                <w:color w:val="000000" w:themeColor="text1"/>
                <w:sz w:val="22"/>
                <w:szCs w:val="22"/>
              </w:rPr>
              <w:t>3</w:t>
            </w:r>
          </w:p>
        </w:tc>
        <w:tc>
          <w:tcPr>
            <w:tcW w:w="7816"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1CB5C183" w14:textId="295AA749" w:rsidR="00E30E94" w:rsidRPr="00DD60D8" w:rsidRDefault="64281813" w:rsidP="155BF4EB">
            <w:pPr>
              <w:spacing w:before="60" w:after="60" w:line="240" w:lineRule="auto"/>
              <w:jc w:val="both"/>
              <w:rPr>
                <w:rFonts w:eastAsia="Arial"/>
                <w:sz w:val="22"/>
                <w:szCs w:val="22"/>
              </w:rPr>
            </w:pPr>
            <w:r w:rsidRPr="155BF4EB">
              <w:rPr>
                <w:rFonts w:eastAsia="Arial"/>
                <w:color w:val="000000" w:themeColor="text1"/>
                <w:sz w:val="22"/>
                <w:szCs w:val="22"/>
              </w:rPr>
              <w:t xml:space="preserve">If you </w:t>
            </w:r>
            <w:r w:rsidR="6507CA49" w:rsidRPr="155BF4EB">
              <w:rPr>
                <w:sz w:val="22"/>
                <w:szCs w:val="22"/>
                <w:lang w:eastAsia="en-GB"/>
              </w:rPr>
              <w:t>are proposing</w:t>
            </w:r>
            <w:r w:rsidR="08D5CE91" w:rsidRPr="155BF4EB">
              <w:rPr>
                <w:sz w:val="22"/>
                <w:szCs w:val="22"/>
                <w:lang w:eastAsia="en-GB"/>
              </w:rPr>
              <w:t>’</w:t>
            </w:r>
            <w:r w:rsidRPr="155BF4EB">
              <w:rPr>
                <w:rFonts w:eastAsia="Arial"/>
                <w:color w:val="000000" w:themeColor="text1"/>
                <w:sz w:val="22"/>
                <w:szCs w:val="22"/>
              </w:rPr>
              <w:t xml:space="preserve"> to </w:t>
            </w:r>
            <w:r w:rsidR="5FA9FCBE" w:rsidRPr="155BF4EB">
              <w:rPr>
                <w:rFonts w:eastAsia="Arial"/>
                <w:color w:val="000000" w:themeColor="text1"/>
                <w:sz w:val="22"/>
                <w:szCs w:val="22"/>
              </w:rPr>
              <w:t>use sub</w:t>
            </w:r>
            <w:r w:rsidR="5B8DBEC0" w:rsidRPr="155BF4EB">
              <w:rPr>
                <w:rFonts w:eastAsia="Arial"/>
                <w:color w:val="000000" w:themeColor="text1"/>
                <w:sz w:val="22"/>
                <w:szCs w:val="22"/>
              </w:rPr>
              <w:t>-</w:t>
            </w:r>
            <w:r w:rsidR="5FA9FCBE" w:rsidRPr="155BF4EB">
              <w:rPr>
                <w:rFonts w:eastAsia="Arial"/>
                <w:color w:val="000000" w:themeColor="text1"/>
                <w:sz w:val="22"/>
                <w:szCs w:val="22"/>
              </w:rPr>
              <w:t>contractors</w:t>
            </w:r>
            <w:r w:rsidR="00317C93">
              <w:rPr>
                <w:rFonts w:eastAsia="Arial"/>
                <w:color w:val="000000" w:themeColor="text1"/>
                <w:sz w:val="22"/>
                <w:szCs w:val="22"/>
              </w:rPr>
              <w:t>/a</w:t>
            </w:r>
            <w:r w:rsidR="007A1C83">
              <w:rPr>
                <w:rFonts w:eastAsia="Arial"/>
                <w:color w:val="000000" w:themeColor="text1"/>
                <w:sz w:val="22"/>
                <w:szCs w:val="22"/>
              </w:rPr>
              <w:t xml:space="preserve"> supply chain,</w:t>
            </w:r>
            <w:r w:rsidRPr="155BF4EB">
              <w:rPr>
                <w:rFonts w:eastAsia="Arial"/>
                <w:color w:val="000000" w:themeColor="text1"/>
                <w:sz w:val="22"/>
                <w:szCs w:val="22"/>
              </w:rPr>
              <w:t xml:space="preserve"> please provide </w:t>
            </w:r>
            <w:r w:rsidR="15246B2A" w:rsidRPr="155BF4EB">
              <w:rPr>
                <w:rFonts w:eastAsia="Arial"/>
                <w:color w:val="000000" w:themeColor="text1"/>
                <w:sz w:val="22"/>
                <w:szCs w:val="22"/>
              </w:rPr>
              <w:t>the</w:t>
            </w:r>
            <w:r w:rsidRPr="155BF4EB">
              <w:rPr>
                <w:rFonts w:eastAsia="Arial"/>
                <w:color w:val="000000" w:themeColor="text1"/>
                <w:sz w:val="22"/>
                <w:szCs w:val="22"/>
              </w:rPr>
              <w:t xml:space="preserve"> details for each </w:t>
            </w:r>
            <w:r w:rsidR="007A1C83">
              <w:rPr>
                <w:rFonts w:eastAsia="Arial"/>
                <w:color w:val="000000" w:themeColor="text1"/>
                <w:sz w:val="22"/>
                <w:szCs w:val="22"/>
              </w:rPr>
              <w:t>one</w:t>
            </w:r>
            <w:r w:rsidR="00F354D2">
              <w:rPr>
                <w:rStyle w:val="FootnoteReference"/>
                <w:rFonts w:eastAsia="Arial"/>
                <w:color w:val="000000" w:themeColor="text1"/>
                <w:sz w:val="22"/>
                <w:szCs w:val="22"/>
              </w:rPr>
              <w:footnoteReference w:id="5"/>
            </w:r>
            <w:r w:rsidR="00B16C95">
              <w:rPr>
                <w:rFonts w:eastAsia="Arial"/>
                <w:color w:val="000000" w:themeColor="text1"/>
                <w:sz w:val="22"/>
                <w:szCs w:val="22"/>
              </w:rPr>
              <w:t>.</w:t>
            </w:r>
          </w:p>
          <w:tbl>
            <w:tblPr>
              <w:tblW w:w="6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2011"/>
              <w:gridCol w:w="1006"/>
              <w:gridCol w:w="1204"/>
              <w:gridCol w:w="1204"/>
              <w:gridCol w:w="1204"/>
            </w:tblGrid>
            <w:tr w:rsidR="00DD2B4E" w:rsidRPr="00DD60D8" w14:paraId="00ED0316" w14:textId="77777777" w:rsidTr="002A3837">
              <w:trPr>
                <w:trHeight w:val="400"/>
              </w:trPr>
              <w:tc>
                <w:tcPr>
                  <w:tcW w:w="2011" w:type="dxa"/>
                </w:tcPr>
                <w:p w14:paraId="2047B50B" w14:textId="77777777" w:rsidR="00DD2B4E" w:rsidRPr="00963AE6" w:rsidRDefault="00DD2B4E" w:rsidP="00DD2B4E">
                  <w:pPr>
                    <w:spacing w:before="60" w:after="60" w:line="240" w:lineRule="auto"/>
                    <w:rPr>
                      <w:rFonts w:eastAsia="Times New Roman"/>
                      <w:color w:val="000000"/>
                      <w:sz w:val="20"/>
                      <w:szCs w:val="20"/>
                    </w:rPr>
                  </w:pPr>
                  <w:r w:rsidRPr="00963AE6">
                    <w:rPr>
                      <w:rFonts w:eastAsia="Arial"/>
                      <w:color w:val="000000"/>
                      <w:sz w:val="20"/>
                      <w:szCs w:val="20"/>
                    </w:rPr>
                    <w:t>Name</w:t>
                  </w:r>
                </w:p>
              </w:tc>
              <w:tc>
                <w:tcPr>
                  <w:tcW w:w="1006" w:type="dxa"/>
                </w:tcPr>
                <w:p w14:paraId="79F91E97" w14:textId="77777777" w:rsidR="00DD2B4E" w:rsidRPr="00DD60D8" w:rsidRDefault="00DD2B4E" w:rsidP="00DD2B4E">
                  <w:pPr>
                    <w:spacing w:before="60" w:after="60" w:line="240" w:lineRule="auto"/>
                    <w:jc w:val="both"/>
                    <w:rPr>
                      <w:rFonts w:eastAsia="Times New Roman"/>
                      <w:color w:val="000000"/>
                      <w:sz w:val="22"/>
                      <w:szCs w:val="22"/>
                    </w:rPr>
                  </w:pPr>
                </w:p>
                <w:p w14:paraId="65177E84"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515D6AF0"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07DC62FD"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2CCE49AB"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4C847399" w14:textId="77777777" w:rsidTr="002A3837">
              <w:trPr>
                <w:trHeight w:val="480"/>
              </w:trPr>
              <w:tc>
                <w:tcPr>
                  <w:tcW w:w="2011" w:type="dxa"/>
                </w:tcPr>
                <w:p w14:paraId="1F9C0DEE" w14:textId="0E7C5640" w:rsidR="00DD2B4E" w:rsidRPr="00963AE6" w:rsidRDefault="360C8D7F" w:rsidP="7FC9A3B6">
                  <w:pPr>
                    <w:spacing w:before="60" w:after="60" w:line="240" w:lineRule="auto"/>
                    <w:rPr>
                      <w:rFonts w:eastAsia="Arial"/>
                      <w:color w:val="000000"/>
                      <w:sz w:val="20"/>
                      <w:szCs w:val="20"/>
                    </w:rPr>
                  </w:pPr>
                  <w:r w:rsidRPr="7FC9A3B6">
                    <w:rPr>
                      <w:rFonts w:eastAsia="Arial"/>
                      <w:color w:val="000000" w:themeColor="text1"/>
                      <w:sz w:val="20"/>
                      <w:szCs w:val="20"/>
                    </w:rPr>
                    <w:t>Registration number</w:t>
                  </w:r>
                </w:p>
              </w:tc>
              <w:tc>
                <w:tcPr>
                  <w:tcW w:w="1006" w:type="dxa"/>
                </w:tcPr>
                <w:p w14:paraId="40CF1A03" w14:textId="77777777" w:rsidR="00DD2B4E" w:rsidRPr="00DD60D8" w:rsidRDefault="00DD2B4E" w:rsidP="00DD2B4E">
                  <w:pPr>
                    <w:spacing w:before="60" w:after="60" w:line="240" w:lineRule="auto"/>
                    <w:jc w:val="both"/>
                    <w:rPr>
                      <w:rFonts w:eastAsia="Times New Roman"/>
                      <w:color w:val="000000"/>
                      <w:sz w:val="22"/>
                      <w:szCs w:val="22"/>
                    </w:rPr>
                  </w:pPr>
                </w:p>
                <w:p w14:paraId="6425AD0E"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146CF104"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266F4C1"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2C862D6"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1041FEBB" w14:textId="77777777" w:rsidTr="002A3837">
              <w:trPr>
                <w:trHeight w:val="360"/>
              </w:trPr>
              <w:tc>
                <w:tcPr>
                  <w:tcW w:w="2011" w:type="dxa"/>
                </w:tcPr>
                <w:p w14:paraId="105395D8" w14:textId="2E7EAA37" w:rsidR="00DD2B4E" w:rsidRPr="00963AE6" w:rsidRDefault="73A49F75" w:rsidP="7FC9A3B6">
                  <w:pPr>
                    <w:spacing w:before="60" w:after="60" w:line="240" w:lineRule="auto"/>
                    <w:rPr>
                      <w:rFonts w:eastAsia="Arial"/>
                      <w:color w:val="000000"/>
                      <w:sz w:val="20"/>
                      <w:szCs w:val="20"/>
                    </w:rPr>
                  </w:pPr>
                  <w:r w:rsidRPr="7FC9A3B6">
                    <w:rPr>
                      <w:rFonts w:eastAsia="Arial"/>
                      <w:color w:val="000000" w:themeColor="text1"/>
                      <w:sz w:val="20"/>
                      <w:szCs w:val="20"/>
                    </w:rPr>
                    <w:t>Registered or head office address</w:t>
                  </w:r>
                </w:p>
              </w:tc>
              <w:tc>
                <w:tcPr>
                  <w:tcW w:w="1006" w:type="dxa"/>
                </w:tcPr>
                <w:p w14:paraId="71A82A1A"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5B640ED8"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289A67C9"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468C5266"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527357AA" w14:textId="77777777" w:rsidTr="002A3837">
              <w:trPr>
                <w:trHeight w:val="480"/>
              </w:trPr>
              <w:tc>
                <w:tcPr>
                  <w:tcW w:w="2011" w:type="dxa"/>
                </w:tcPr>
                <w:p w14:paraId="295AFBB7" w14:textId="2D99D7F0" w:rsidR="00DD2B4E" w:rsidRPr="00963AE6" w:rsidRDefault="422C9BA0" w:rsidP="7FC9A3B6">
                  <w:pPr>
                    <w:spacing w:before="60" w:after="60" w:line="240" w:lineRule="auto"/>
                    <w:rPr>
                      <w:rFonts w:eastAsia="Times New Roman"/>
                      <w:color w:val="000000" w:themeColor="text1"/>
                      <w:sz w:val="20"/>
                      <w:szCs w:val="20"/>
                    </w:rPr>
                  </w:pPr>
                  <w:r w:rsidRPr="7FC9A3B6">
                    <w:rPr>
                      <w:rFonts w:eastAsia="Arial"/>
                      <w:color w:val="000000" w:themeColor="text1"/>
                      <w:sz w:val="20"/>
                      <w:szCs w:val="20"/>
                    </w:rPr>
                    <w:t>Trading Status</w:t>
                  </w:r>
                </w:p>
                <w:p w14:paraId="7463BEA2" w14:textId="3D37F4CD" w:rsidR="00DD2B4E" w:rsidRPr="00963AE6" w:rsidRDefault="00DD2B4E" w:rsidP="7FC9A3B6">
                  <w:pPr>
                    <w:spacing w:before="60" w:after="60" w:line="240" w:lineRule="auto"/>
                    <w:rPr>
                      <w:rFonts w:eastAsia="Arial"/>
                      <w:color w:val="000000" w:themeColor="text1"/>
                      <w:sz w:val="20"/>
                      <w:szCs w:val="20"/>
                    </w:rPr>
                  </w:pPr>
                </w:p>
                <w:p w14:paraId="35B07B9E" w14:textId="209672E7" w:rsidR="00DD2B4E" w:rsidRPr="00963AE6" w:rsidRDefault="422C9BA0" w:rsidP="7FC9A3B6">
                  <w:pPr>
                    <w:spacing w:before="60" w:after="60" w:line="240" w:lineRule="auto"/>
                    <w:rPr>
                      <w:rFonts w:eastAsia="Arial"/>
                      <w:color w:val="000000" w:themeColor="text1"/>
                      <w:sz w:val="20"/>
                      <w:szCs w:val="20"/>
                    </w:rPr>
                  </w:pPr>
                  <w:r w:rsidRPr="7FC9A3B6">
                    <w:rPr>
                      <w:rFonts w:eastAsia="Arial"/>
                      <w:color w:val="000000" w:themeColor="text1"/>
                      <w:sz w:val="20"/>
                      <w:szCs w:val="20"/>
                    </w:rPr>
                    <w:t>a. Public limited company</w:t>
                  </w:r>
                </w:p>
                <w:p w14:paraId="649D7918" w14:textId="6DB6C85B" w:rsidR="00DD2B4E" w:rsidRPr="00963AE6" w:rsidRDefault="422C9BA0" w:rsidP="7FC9A3B6">
                  <w:pPr>
                    <w:spacing w:before="60" w:after="60" w:line="240" w:lineRule="auto"/>
                  </w:pPr>
                  <w:r w:rsidRPr="7FC9A3B6">
                    <w:rPr>
                      <w:rFonts w:eastAsia="Arial"/>
                      <w:color w:val="000000" w:themeColor="text1"/>
                      <w:sz w:val="20"/>
                      <w:szCs w:val="20"/>
                    </w:rPr>
                    <w:t>b. Private limited company</w:t>
                  </w:r>
                </w:p>
                <w:p w14:paraId="6794ACCC" w14:textId="28FAA9EB" w:rsidR="00DD2B4E" w:rsidRPr="00963AE6" w:rsidRDefault="422C9BA0" w:rsidP="7FC9A3B6">
                  <w:pPr>
                    <w:spacing w:before="60" w:after="60" w:line="240" w:lineRule="auto"/>
                  </w:pPr>
                  <w:r w:rsidRPr="7FC9A3B6">
                    <w:rPr>
                      <w:rFonts w:eastAsia="Arial"/>
                      <w:color w:val="000000" w:themeColor="text1"/>
                      <w:sz w:val="20"/>
                      <w:szCs w:val="20"/>
                    </w:rPr>
                    <w:t>c. Limited liability partnership</w:t>
                  </w:r>
                </w:p>
                <w:p w14:paraId="4DB6AB68" w14:textId="6976FD64" w:rsidR="00DD2B4E" w:rsidRPr="00963AE6" w:rsidRDefault="422C9BA0" w:rsidP="7FC9A3B6">
                  <w:pPr>
                    <w:spacing w:before="60" w:after="60" w:line="240" w:lineRule="auto"/>
                  </w:pPr>
                  <w:r w:rsidRPr="7FC9A3B6">
                    <w:rPr>
                      <w:rFonts w:eastAsia="Arial"/>
                      <w:color w:val="000000" w:themeColor="text1"/>
                      <w:sz w:val="20"/>
                      <w:szCs w:val="20"/>
                    </w:rPr>
                    <w:t>d. Other partnership</w:t>
                  </w:r>
                </w:p>
                <w:p w14:paraId="3C06440D" w14:textId="2C402439" w:rsidR="00DD2B4E" w:rsidRPr="00963AE6" w:rsidRDefault="422C9BA0" w:rsidP="7FC9A3B6">
                  <w:pPr>
                    <w:spacing w:before="60" w:after="60" w:line="240" w:lineRule="auto"/>
                  </w:pPr>
                  <w:r w:rsidRPr="7FC9A3B6">
                    <w:rPr>
                      <w:rFonts w:eastAsia="Arial"/>
                      <w:color w:val="000000" w:themeColor="text1"/>
                      <w:sz w:val="20"/>
                      <w:szCs w:val="20"/>
                    </w:rPr>
                    <w:t>e. Sole trader</w:t>
                  </w:r>
                </w:p>
                <w:p w14:paraId="13A12659" w14:textId="3BD39340" w:rsidR="00DD2B4E" w:rsidRPr="00963AE6" w:rsidRDefault="422C9BA0" w:rsidP="7FC9A3B6">
                  <w:pPr>
                    <w:spacing w:before="60" w:after="60" w:line="240" w:lineRule="auto"/>
                  </w:pPr>
                  <w:r w:rsidRPr="7FC9A3B6">
                    <w:rPr>
                      <w:rFonts w:eastAsia="Arial"/>
                      <w:color w:val="000000" w:themeColor="text1"/>
                      <w:sz w:val="20"/>
                      <w:szCs w:val="20"/>
                    </w:rPr>
                    <w:t>f. Third sector</w:t>
                  </w:r>
                </w:p>
                <w:p w14:paraId="493BA190" w14:textId="65E740FC" w:rsidR="00DD2B4E" w:rsidRPr="00963AE6" w:rsidRDefault="422C9BA0" w:rsidP="7FC9A3B6">
                  <w:pPr>
                    <w:spacing w:before="60" w:after="60" w:line="240" w:lineRule="auto"/>
                  </w:pPr>
                  <w:r w:rsidRPr="7FC9A3B6">
                    <w:rPr>
                      <w:rFonts w:eastAsia="Arial"/>
                      <w:color w:val="000000" w:themeColor="text1"/>
                      <w:sz w:val="20"/>
                      <w:szCs w:val="20"/>
                    </w:rPr>
                    <w:t>g. Other (please specify your trading status)</w:t>
                  </w:r>
                </w:p>
                <w:p w14:paraId="4ED60015" w14:textId="2FECECA7" w:rsidR="00DD2B4E" w:rsidRPr="00963AE6" w:rsidRDefault="00DD2B4E" w:rsidP="7FC9A3B6">
                  <w:pPr>
                    <w:spacing w:before="60" w:after="60" w:line="240" w:lineRule="auto"/>
                    <w:rPr>
                      <w:rFonts w:eastAsia="Arial"/>
                      <w:color w:val="000000"/>
                      <w:sz w:val="20"/>
                      <w:szCs w:val="20"/>
                    </w:rPr>
                  </w:pPr>
                </w:p>
              </w:tc>
              <w:tc>
                <w:tcPr>
                  <w:tcW w:w="1006" w:type="dxa"/>
                </w:tcPr>
                <w:p w14:paraId="02CE0FA8"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63B5455"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1D1F127B"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4C14BBBE"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0945DDAB" w14:textId="77777777" w:rsidTr="002A3837">
              <w:trPr>
                <w:trHeight w:val="480"/>
              </w:trPr>
              <w:tc>
                <w:tcPr>
                  <w:tcW w:w="2011" w:type="dxa"/>
                </w:tcPr>
                <w:p w14:paraId="2DF70753" w14:textId="77777777" w:rsidR="00DD2B4E" w:rsidRPr="00963AE6" w:rsidRDefault="00DD2B4E" w:rsidP="00DD2B4E">
                  <w:pPr>
                    <w:spacing w:before="60" w:after="60" w:line="240" w:lineRule="auto"/>
                    <w:rPr>
                      <w:rFonts w:eastAsia="Times New Roman"/>
                      <w:color w:val="000000"/>
                      <w:sz w:val="20"/>
                      <w:szCs w:val="20"/>
                    </w:rPr>
                  </w:pPr>
                  <w:r w:rsidRPr="7FC9A3B6">
                    <w:rPr>
                      <w:rFonts w:eastAsia="Arial"/>
                      <w:color w:val="000000" w:themeColor="text1"/>
                      <w:sz w:val="20"/>
                      <w:szCs w:val="20"/>
                    </w:rPr>
                    <w:t>Head Office DUNS number (if applicable)</w:t>
                  </w:r>
                </w:p>
              </w:tc>
              <w:tc>
                <w:tcPr>
                  <w:tcW w:w="1006" w:type="dxa"/>
                </w:tcPr>
                <w:p w14:paraId="78E0CA93"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62C857EB"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AE1CF94"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03E52840"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335352F6" w14:textId="77777777" w:rsidTr="002A3837">
              <w:trPr>
                <w:trHeight w:val="480"/>
              </w:trPr>
              <w:tc>
                <w:tcPr>
                  <w:tcW w:w="2011" w:type="dxa"/>
                </w:tcPr>
                <w:p w14:paraId="5855A85C" w14:textId="77777777" w:rsidR="00DD2B4E" w:rsidRPr="00963AE6" w:rsidRDefault="00DD2B4E" w:rsidP="00DD2B4E">
                  <w:pPr>
                    <w:spacing w:before="60" w:after="60" w:line="240" w:lineRule="auto"/>
                    <w:rPr>
                      <w:rFonts w:eastAsia="Times New Roman"/>
                      <w:color w:val="000000"/>
                      <w:sz w:val="20"/>
                      <w:szCs w:val="20"/>
                    </w:rPr>
                  </w:pPr>
                  <w:r w:rsidRPr="00963AE6">
                    <w:rPr>
                      <w:rFonts w:eastAsia="Arial"/>
                      <w:color w:val="000000"/>
                      <w:sz w:val="20"/>
                      <w:szCs w:val="20"/>
                    </w:rPr>
                    <w:t>Registered VAT number</w:t>
                  </w:r>
                </w:p>
              </w:tc>
              <w:tc>
                <w:tcPr>
                  <w:tcW w:w="1006" w:type="dxa"/>
                </w:tcPr>
                <w:p w14:paraId="6928B6F3"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59FF66D6"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619026C"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787ECB8A"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595AA22E" w14:textId="77777777" w:rsidTr="002A3837">
              <w:trPr>
                <w:trHeight w:val="480"/>
              </w:trPr>
              <w:tc>
                <w:tcPr>
                  <w:tcW w:w="2011" w:type="dxa"/>
                </w:tcPr>
                <w:p w14:paraId="5E853B9E" w14:textId="70483FBD" w:rsidR="00DD2B4E" w:rsidRPr="00963AE6" w:rsidRDefault="6332E3B6" w:rsidP="7FC9A3B6">
                  <w:pPr>
                    <w:spacing w:before="60" w:after="60" w:line="240" w:lineRule="auto"/>
                    <w:rPr>
                      <w:rFonts w:eastAsia="Times New Roman"/>
                      <w:color w:val="000000" w:themeColor="text1"/>
                      <w:sz w:val="20"/>
                      <w:szCs w:val="20"/>
                    </w:rPr>
                  </w:pPr>
                  <w:r w:rsidRPr="7FC9A3B6">
                    <w:rPr>
                      <w:rFonts w:eastAsia="Arial"/>
                      <w:color w:val="000000" w:themeColor="text1"/>
                      <w:sz w:val="20"/>
                      <w:szCs w:val="20"/>
                    </w:rPr>
                    <w:t>SME (Yes/No)</w:t>
                  </w:r>
                </w:p>
                <w:p w14:paraId="1EA27B84" w14:textId="4027CDD2" w:rsidR="00DD2B4E" w:rsidRPr="00963AE6" w:rsidRDefault="00DD2B4E" w:rsidP="7FC9A3B6">
                  <w:pPr>
                    <w:spacing w:before="60" w:after="60" w:line="240" w:lineRule="auto"/>
                    <w:rPr>
                      <w:rFonts w:eastAsia="Arial"/>
                      <w:color w:val="000000"/>
                      <w:sz w:val="20"/>
                      <w:szCs w:val="20"/>
                    </w:rPr>
                  </w:pPr>
                </w:p>
              </w:tc>
              <w:tc>
                <w:tcPr>
                  <w:tcW w:w="1006" w:type="dxa"/>
                </w:tcPr>
                <w:p w14:paraId="5A6929C1"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0F73B0CD"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64525A39"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465C2DEC"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378DFAE6" w14:textId="77777777" w:rsidTr="002A3837">
              <w:trPr>
                <w:trHeight w:val="360"/>
              </w:trPr>
              <w:tc>
                <w:tcPr>
                  <w:tcW w:w="2011" w:type="dxa"/>
                </w:tcPr>
                <w:p w14:paraId="71B52A3D" w14:textId="5DCA7C38" w:rsidR="00DD2B4E" w:rsidRPr="00963AE6" w:rsidRDefault="7D7D9829" w:rsidP="7FC9A3B6">
                  <w:pPr>
                    <w:spacing w:before="60" w:after="60" w:line="240" w:lineRule="auto"/>
                    <w:rPr>
                      <w:rFonts w:eastAsia="Times New Roman"/>
                      <w:color w:val="000000" w:themeColor="text1"/>
                      <w:sz w:val="20"/>
                      <w:szCs w:val="20"/>
                    </w:rPr>
                  </w:pPr>
                  <w:r w:rsidRPr="7FC9A3B6">
                    <w:rPr>
                      <w:rFonts w:eastAsia="Arial"/>
                      <w:color w:val="000000" w:themeColor="text1"/>
                      <w:sz w:val="20"/>
                      <w:szCs w:val="20"/>
                    </w:rPr>
                    <w:t>The role each sub-contractor will take in providing the works and /or supplies e.g. key deliverables – if known</w:t>
                  </w:r>
                </w:p>
                <w:p w14:paraId="050CAAB0" w14:textId="1A5E35E0" w:rsidR="00DD2B4E" w:rsidRPr="00963AE6" w:rsidRDefault="00DD2B4E" w:rsidP="7FC9A3B6">
                  <w:pPr>
                    <w:spacing w:before="60" w:after="60" w:line="240" w:lineRule="auto"/>
                    <w:rPr>
                      <w:rFonts w:eastAsia="Arial"/>
                      <w:color w:val="000000"/>
                      <w:sz w:val="20"/>
                      <w:szCs w:val="20"/>
                    </w:rPr>
                  </w:pPr>
                </w:p>
              </w:tc>
              <w:tc>
                <w:tcPr>
                  <w:tcW w:w="1006" w:type="dxa"/>
                </w:tcPr>
                <w:p w14:paraId="51FCCB99"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6A1B861E"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CF52F6D"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25292C1C"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57DA4F66" w14:textId="77777777" w:rsidTr="002A3837">
              <w:trPr>
                <w:trHeight w:val="480"/>
              </w:trPr>
              <w:tc>
                <w:tcPr>
                  <w:tcW w:w="2011" w:type="dxa"/>
                </w:tcPr>
                <w:p w14:paraId="506C63E9" w14:textId="4CA47D4C" w:rsidR="00DD2B4E" w:rsidRPr="00963AE6" w:rsidRDefault="32FD53CE" w:rsidP="7FC9A3B6">
                  <w:pPr>
                    <w:spacing w:before="60" w:after="60" w:line="240" w:lineRule="auto"/>
                    <w:rPr>
                      <w:rFonts w:eastAsia="Times New Roman"/>
                      <w:color w:val="000000" w:themeColor="text1"/>
                      <w:sz w:val="20"/>
                      <w:szCs w:val="20"/>
                    </w:rPr>
                  </w:pPr>
                  <w:r w:rsidRPr="7FC9A3B6">
                    <w:rPr>
                      <w:rFonts w:eastAsia="Arial"/>
                      <w:color w:val="000000" w:themeColor="text1"/>
                      <w:sz w:val="20"/>
                      <w:szCs w:val="20"/>
                    </w:rPr>
                    <w:t>The approximate % of contractual obligations assigned to each sub-contractor – if known</w:t>
                  </w:r>
                </w:p>
                <w:p w14:paraId="5CDF2364" w14:textId="07B10068" w:rsidR="00DD2B4E" w:rsidRPr="00963AE6" w:rsidRDefault="00DD2B4E" w:rsidP="7FC9A3B6">
                  <w:pPr>
                    <w:spacing w:before="60" w:after="60" w:line="240" w:lineRule="auto"/>
                    <w:rPr>
                      <w:rFonts w:eastAsia="Arial"/>
                      <w:color w:val="000000"/>
                      <w:sz w:val="20"/>
                      <w:szCs w:val="20"/>
                    </w:rPr>
                  </w:pPr>
                </w:p>
              </w:tc>
              <w:tc>
                <w:tcPr>
                  <w:tcW w:w="1006" w:type="dxa"/>
                </w:tcPr>
                <w:p w14:paraId="775DAB5C"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5F83E82C"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626ED4A5"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50E0B706" w14:textId="77777777" w:rsidR="00DD2B4E" w:rsidRPr="00DD60D8" w:rsidRDefault="00DD2B4E" w:rsidP="00DD2B4E">
                  <w:pPr>
                    <w:spacing w:before="60" w:after="60" w:line="240" w:lineRule="auto"/>
                    <w:jc w:val="both"/>
                    <w:rPr>
                      <w:rFonts w:eastAsia="Times New Roman"/>
                      <w:color w:val="000000"/>
                      <w:sz w:val="22"/>
                      <w:szCs w:val="22"/>
                    </w:rPr>
                  </w:pPr>
                </w:p>
              </w:tc>
            </w:tr>
            <w:tr w:rsidR="00DD2B4E" w:rsidRPr="00DD60D8" w14:paraId="7F0855F2" w14:textId="77777777" w:rsidTr="002A3837">
              <w:trPr>
                <w:trHeight w:val="480"/>
              </w:trPr>
              <w:tc>
                <w:tcPr>
                  <w:tcW w:w="2011" w:type="dxa"/>
                </w:tcPr>
                <w:p w14:paraId="49C58431" w14:textId="4E3EC430" w:rsidR="00DD2B4E" w:rsidRPr="00963AE6" w:rsidRDefault="47FBB8DB" w:rsidP="7FC9A3B6">
                  <w:pPr>
                    <w:spacing w:before="60" w:after="60" w:line="240" w:lineRule="auto"/>
                    <w:rPr>
                      <w:rFonts w:eastAsia="Arial"/>
                      <w:color w:val="000000" w:themeColor="text1"/>
                      <w:sz w:val="20"/>
                      <w:szCs w:val="20"/>
                    </w:rPr>
                  </w:pPr>
                  <w:r w:rsidRPr="7FC9A3B6">
                    <w:rPr>
                      <w:rFonts w:eastAsia="Arial"/>
                      <w:color w:val="000000" w:themeColor="text1"/>
                      <w:sz w:val="20"/>
                      <w:szCs w:val="20"/>
                    </w:rPr>
                    <w:t>Is the subcontractor being relied upon to meet the selection criteria (i.e. are</w:t>
                  </w:r>
                </w:p>
                <w:p w14:paraId="48B18CC4" w14:textId="753C52B0" w:rsidR="00DD2B4E" w:rsidRPr="00963AE6" w:rsidRDefault="47FBB8DB" w:rsidP="7FC9A3B6">
                  <w:pPr>
                    <w:spacing w:before="60" w:after="60" w:line="240" w:lineRule="auto"/>
                  </w:pPr>
                  <w:r w:rsidRPr="7FC9A3B6">
                    <w:rPr>
                      <w:rFonts w:eastAsia="Arial"/>
                      <w:color w:val="000000" w:themeColor="text1"/>
                      <w:sz w:val="20"/>
                      <w:szCs w:val="20"/>
                    </w:rPr>
                    <w:t>you relying on the subcontractor for economic and technical standing and/or</w:t>
                  </w:r>
                </w:p>
                <w:p w14:paraId="5D5AFBD8" w14:textId="7E32F357" w:rsidR="00DD2B4E" w:rsidRPr="00963AE6" w:rsidRDefault="47FBB8DB" w:rsidP="7FC9A3B6">
                  <w:pPr>
                    <w:spacing w:before="60" w:after="60" w:line="240" w:lineRule="auto"/>
                  </w:pPr>
                  <w:r w:rsidRPr="7FC9A3B6">
                    <w:rPr>
                      <w:rFonts w:eastAsia="Arial"/>
                      <w:color w:val="000000" w:themeColor="text1"/>
                      <w:sz w:val="20"/>
                      <w:szCs w:val="20"/>
                    </w:rPr>
                    <w:t>technical and professional ability?) and, if so, which criteria are you relying on</w:t>
                  </w:r>
                </w:p>
                <w:p w14:paraId="6D24DD4F" w14:textId="720E3331" w:rsidR="00DD2B4E" w:rsidRPr="00963AE6" w:rsidRDefault="47FBB8DB" w:rsidP="7FC9A3B6">
                  <w:pPr>
                    <w:spacing w:before="60" w:after="60" w:line="240" w:lineRule="auto"/>
                  </w:pPr>
                  <w:r w:rsidRPr="7FC9A3B6">
                    <w:rPr>
                      <w:rFonts w:eastAsia="Arial"/>
                      <w:color w:val="000000" w:themeColor="text1"/>
                      <w:sz w:val="20"/>
                      <w:szCs w:val="20"/>
                    </w:rPr>
                    <w:t>them for?</w:t>
                  </w:r>
                </w:p>
              </w:tc>
              <w:tc>
                <w:tcPr>
                  <w:tcW w:w="1006" w:type="dxa"/>
                </w:tcPr>
                <w:p w14:paraId="3A4B1710"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6DC081EC"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0D453505" w14:textId="77777777" w:rsidR="00DD2B4E" w:rsidRPr="00DD60D8" w:rsidRDefault="00DD2B4E" w:rsidP="00DD2B4E">
                  <w:pPr>
                    <w:spacing w:before="60" w:after="60" w:line="240" w:lineRule="auto"/>
                    <w:jc w:val="both"/>
                    <w:rPr>
                      <w:rFonts w:eastAsia="Times New Roman"/>
                      <w:color w:val="000000"/>
                      <w:sz w:val="22"/>
                      <w:szCs w:val="22"/>
                    </w:rPr>
                  </w:pPr>
                </w:p>
              </w:tc>
              <w:tc>
                <w:tcPr>
                  <w:tcW w:w="1204" w:type="dxa"/>
                </w:tcPr>
                <w:p w14:paraId="330FC514" w14:textId="77777777" w:rsidR="00DD2B4E" w:rsidRPr="00DD60D8" w:rsidRDefault="00DD2B4E" w:rsidP="00DD2B4E">
                  <w:pPr>
                    <w:spacing w:before="60" w:after="60" w:line="240" w:lineRule="auto"/>
                    <w:jc w:val="both"/>
                    <w:rPr>
                      <w:rFonts w:eastAsia="Times New Roman"/>
                      <w:color w:val="000000"/>
                      <w:sz w:val="22"/>
                      <w:szCs w:val="22"/>
                    </w:rPr>
                  </w:pPr>
                </w:p>
              </w:tc>
            </w:tr>
          </w:tbl>
          <w:p w14:paraId="77A86542" w14:textId="547353F7" w:rsidR="00DD2B4E" w:rsidRPr="00DD60D8" w:rsidRDefault="00DD2B4E" w:rsidP="00E30E94">
            <w:pPr>
              <w:spacing w:before="60" w:after="60" w:line="240" w:lineRule="auto"/>
              <w:jc w:val="both"/>
              <w:rPr>
                <w:rFonts w:eastAsia="Times New Roman"/>
                <w:color w:val="000000"/>
                <w:sz w:val="22"/>
                <w:szCs w:val="22"/>
              </w:rPr>
            </w:pPr>
          </w:p>
        </w:tc>
      </w:tr>
    </w:tbl>
    <w:p w14:paraId="0FE4DA6B" w14:textId="04DA75DC" w:rsidR="007540B8" w:rsidRDefault="007540B8" w:rsidP="0F220924">
      <w:pPr>
        <w:spacing w:after="240" w:line="238" w:lineRule="auto"/>
        <w:rPr>
          <w:rFonts w:eastAsia="Arial"/>
          <w:color w:val="B5072D"/>
          <w:sz w:val="19"/>
          <w:szCs w:val="19"/>
          <w:u w:val="single"/>
          <w:lang w:val="en-US"/>
        </w:rPr>
      </w:pPr>
    </w:p>
    <w:p w14:paraId="2256A5D1" w14:textId="2A501494" w:rsidR="00E30E94" w:rsidRPr="00D25C89" w:rsidRDefault="00A7098D" w:rsidP="00A7098D">
      <w:pPr>
        <w:rPr>
          <w:rFonts w:eastAsiaTheme="majorEastAsia"/>
          <w:bCs/>
          <w:highlight w:val="lightGray"/>
        </w:rPr>
      </w:pPr>
      <w:r w:rsidRPr="00D25C89">
        <w:rPr>
          <w:rFonts w:eastAsiaTheme="majorEastAsia"/>
          <w:bCs/>
          <w:highlight w:val="lightGray"/>
        </w:rPr>
        <w:br w:type="page"/>
      </w:r>
      <w:bookmarkStart w:id="330" w:name="_Toc477960907"/>
      <w:bookmarkStart w:id="331" w:name="_Toc30756825"/>
      <w:r w:rsidR="00E30E94" w:rsidRPr="00E30E94">
        <w:rPr>
          <w:rFonts w:eastAsia="Arial"/>
          <w:b/>
          <w:bCs/>
          <w:caps/>
        </w:rPr>
        <w:t>Part 2: Exclusion Grounds</w:t>
      </w:r>
      <w:bookmarkEnd w:id="330"/>
      <w:bookmarkEnd w:id="331"/>
    </w:p>
    <w:p w14:paraId="712405AF" w14:textId="77309116" w:rsidR="00E30E94" w:rsidRPr="003C45E8" w:rsidRDefault="7F81848F" w:rsidP="7FC9A3B6">
      <w:pPr>
        <w:spacing w:after="240" w:line="360" w:lineRule="auto"/>
        <w:jc w:val="both"/>
        <w:outlineLvl w:val="2"/>
        <w:rPr>
          <w:rFonts w:eastAsia="Arial"/>
          <w:color w:val="000000"/>
          <w:sz w:val="22"/>
          <w:szCs w:val="22"/>
        </w:rPr>
      </w:pPr>
      <w:r w:rsidRPr="7FC9A3B6">
        <w:rPr>
          <w:rFonts w:eastAsiaTheme="majorEastAsia"/>
          <w:color w:val="000000" w:themeColor="text1"/>
          <w:sz w:val="22"/>
          <w:szCs w:val="22"/>
        </w:rPr>
        <w:t>Please answer</w:t>
      </w:r>
      <w:r w:rsidRPr="7FC9A3B6">
        <w:rPr>
          <w:rFonts w:eastAsia="Arial"/>
          <w:color w:val="000000" w:themeColor="text1"/>
          <w:sz w:val="22"/>
          <w:szCs w:val="22"/>
        </w:rPr>
        <w:t xml:space="preserve"> the following questions in full. Note that every organisation </w:t>
      </w:r>
      <w:r w:rsidR="0615A4F1" w:rsidRPr="7FC9A3B6">
        <w:rPr>
          <w:rFonts w:eastAsia="Arial"/>
          <w:color w:val="000000" w:themeColor="text1"/>
          <w:sz w:val="22"/>
          <w:szCs w:val="22"/>
        </w:rPr>
        <w:t>that forms part of your bidding group/consortium, as well as every organisation that is being relied on (including sub-</w:t>
      </w:r>
      <w:r w:rsidR="42128D9F" w:rsidRPr="7FC9A3B6">
        <w:rPr>
          <w:rFonts w:eastAsia="Arial"/>
          <w:color w:val="000000" w:themeColor="text1"/>
          <w:sz w:val="22"/>
          <w:szCs w:val="22"/>
        </w:rPr>
        <w:t>contractors being relied on) to meet the selection criteria must complete and submit re</w:t>
      </w:r>
      <w:r w:rsidR="1B829BF6" w:rsidRPr="7FC9A3B6">
        <w:rPr>
          <w:rFonts w:eastAsia="Arial"/>
          <w:color w:val="000000" w:themeColor="text1"/>
          <w:sz w:val="22"/>
          <w:szCs w:val="22"/>
        </w:rPr>
        <w:t>sponses to part 1 and the declarations in part 2.</w:t>
      </w:r>
    </w:p>
    <w:tbl>
      <w:tblPr>
        <w:tblW w:w="9073"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insideV w:val="single" w:sz="6" w:space="0" w:color="000000"/>
        </w:tblBorders>
        <w:tblLayout w:type="fixed"/>
        <w:tblLook w:val="0400" w:firstRow="0" w:lastRow="0" w:firstColumn="0" w:lastColumn="0" w:noHBand="0" w:noVBand="1"/>
      </w:tblPr>
      <w:tblGrid>
        <w:gridCol w:w="1500"/>
        <w:gridCol w:w="4444"/>
        <w:gridCol w:w="3129"/>
      </w:tblGrid>
      <w:tr w:rsidR="00E30E94" w:rsidRPr="003C45E8" w14:paraId="43EC5CFE" w14:textId="77777777" w:rsidTr="00EB0FF7">
        <w:trPr>
          <w:trHeight w:val="40"/>
          <w:tblHeader/>
          <w:jc w:val="right"/>
        </w:trPr>
        <w:tc>
          <w:tcPr>
            <w:tcW w:w="1500" w:type="dxa"/>
            <w:shd w:val="clear" w:color="auto" w:fill="2E74B5" w:themeFill="accent5" w:themeFillShade="BF"/>
          </w:tcPr>
          <w:p w14:paraId="71F07096" w14:textId="77777777" w:rsidR="00E30E94" w:rsidRPr="003C45E8" w:rsidRDefault="00E30E94" w:rsidP="0086007A">
            <w:pPr>
              <w:spacing w:before="60" w:after="60" w:line="240" w:lineRule="auto"/>
              <w:ind w:right="29"/>
              <w:jc w:val="both"/>
              <w:rPr>
                <w:rFonts w:eastAsia="Arial"/>
                <w:b/>
                <w:color w:val="FFFFFF" w:themeColor="background1"/>
                <w:sz w:val="22"/>
                <w:szCs w:val="22"/>
              </w:rPr>
            </w:pPr>
            <w:r w:rsidRPr="003C45E8">
              <w:rPr>
                <w:rFonts w:eastAsia="Arial"/>
                <w:b/>
                <w:color w:val="FFFFFF" w:themeColor="background1"/>
                <w:sz w:val="22"/>
                <w:szCs w:val="22"/>
              </w:rPr>
              <w:t>Section 2</w:t>
            </w:r>
          </w:p>
        </w:tc>
        <w:tc>
          <w:tcPr>
            <w:tcW w:w="7573" w:type="dxa"/>
            <w:gridSpan w:val="2"/>
            <w:shd w:val="clear" w:color="auto" w:fill="2E74B5" w:themeFill="accent5" w:themeFillShade="BF"/>
          </w:tcPr>
          <w:p w14:paraId="301C2CB8" w14:textId="77777777" w:rsidR="00E30E94" w:rsidRPr="003C45E8" w:rsidRDefault="00E30E94" w:rsidP="00E30E94">
            <w:pPr>
              <w:spacing w:before="60" w:after="60" w:line="240" w:lineRule="auto"/>
              <w:jc w:val="both"/>
              <w:rPr>
                <w:rFonts w:eastAsia="Arial"/>
                <w:b/>
                <w:color w:val="FFFFFF" w:themeColor="background1"/>
                <w:sz w:val="22"/>
                <w:szCs w:val="22"/>
              </w:rPr>
            </w:pPr>
            <w:r w:rsidRPr="003C45E8">
              <w:rPr>
                <w:rFonts w:eastAsia="Arial"/>
                <w:b/>
                <w:color w:val="FFFFFF" w:themeColor="background1"/>
                <w:sz w:val="22"/>
                <w:szCs w:val="22"/>
              </w:rPr>
              <w:t>Grounds for mandatory exclusion</w:t>
            </w:r>
          </w:p>
        </w:tc>
      </w:tr>
      <w:tr w:rsidR="00E30E94" w:rsidRPr="003C45E8" w14:paraId="7DD0F101" w14:textId="77777777" w:rsidTr="00EB0FF7">
        <w:trPr>
          <w:trHeight w:val="40"/>
          <w:tblHeader/>
          <w:jc w:val="right"/>
        </w:trPr>
        <w:tc>
          <w:tcPr>
            <w:tcW w:w="1500" w:type="dxa"/>
            <w:shd w:val="clear" w:color="auto" w:fill="2E74B5" w:themeFill="accent5" w:themeFillShade="BF"/>
          </w:tcPr>
          <w:p w14:paraId="5DB8676B" w14:textId="77777777" w:rsidR="00E30E94" w:rsidRPr="003C45E8" w:rsidRDefault="00E30E94" w:rsidP="00E30E94">
            <w:pPr>
              <w:spacing w:before="60" w:after="60" w:line="240" w:lineRule="auto"/>
              <w:ind w:right="306"/>
              <w:jc w:val="both"/>
              <w:rPr>
                <w:rFonts w:eastAsia="Times New Roman"/>
                <w:color w:val="FFFFFF" w:themeColor="background1"/>
                <w:sz w:val="22"/>
                <w:szCs w:val="22"/>
              </w:rPr>
            </w:pPr>
            <w:r w:rsidRPr="003C45E8">
              <w:rPr>
                <w:rFonts w:eastAsia="Arial"/>
                <w:color w:val="FFFFFF" w:themeColor="background1"/>
                <w:sz w:val="22"/>
                <w:szCs w:val="22"/>
              </w:rPr>
              <w:t>Question number</w:t>
            </w:r>
          </w:p>
        </w:tc>
        <w:tc>
          <w:tcPr>
            <w:tcW w:w="4444" w:type="dxa"/>
            <w:shd w:val="clear" w:color="auto" w:fill="2E74B5" w:themeFill="accent5" w:themeFillShade="BF"/>
          </w:tcPr>
          <w:p w14:paraId="06646A56" w14:textId="77777777" w:rsidR="00E30E94" w:rsidRPr="003C45E8" w:rsidRDefault="00E30E94" w:rsidP="00E30E94">
            <w:pPr>
              <w:spacing w:before="60" w:after="60" w:line="240" w:lineRule="auto"/>
              <w:ind w:right="306"/>
              <w:jc w:val="both"/>
              <w:rPr>
                <w:rFonts w:eastAsia="Times New Roman"/>
                <w:color w:val="FFFFFF" w:themeColor="background1"/>
                <w:sz w:val="22"/>
                <w:szCs w:val="22"/>
              </w:rPr>
            </w:pPr>
            <w:r w:rsidRPr="003C45E8">
              <w:rPr>
                <w:rFonts w:eastAsia="Arial"/>
                <w:color w:val="FFFFFF" w:themeColor="background1"/>
                <w:sz w:val="22"/>
                <w:szCs w:val="22"/>
              </w:rPr>
              <w:t>Question</w:t>
            </w:r>
          </w:p>
        </w:tc>
        <w:tc>
          <w:tcPr>
            <w:tcW w:w="3129" w:type="dxa"/>
            <w:shd w:val="clear" w:color="auto" w:fill="2E74B5" w:themeFill="accent5" w:themeFillShade="BF"/>
          </w:tcPr>
          <w:p w14:paraId="55501F63" w14:textId="785A046D" w:rsidR="00E30E94" w:rsidRPr="003C45E8" w:rsidRDefault="1E2A9879" w:rsidP="7FC9A3B6">
            <w:pPr>
              <w:spacing w:before="60" w:after="60" w:line="240" w:lineRule="auto"/>
              <w:jc w:val="both"/>
              <w:rPr>
                <w:rFonts w:eastAsia="Arial"/>
                <w:color w:val="FFFFFF" w:themeColor="background1"/>
                <w:sz w:val="22"/>
                <w:szCs w:val="22"/>
              </w:rPr>
            </w:pPr>
            <w:r w:rsidRPr="7FC9A3B6">
              <w:rPr>
                <w:rFonts w:eastAsia="Arial"/>
                <w:color w:val="FFFFFF" w:themeColor="background1"/>
                <w:sz w:val="22"/>
                <w:szCs w:val="22"/>
              </w:rPr>
              <w:t>Declaration</w:t>
            </w:r>
          </w:p>
        </w:tc>
      </w:tr>
      <w:tr w:rsidR="00E30E94" w:rsidRPr="003C45E8" w14:paraId="150DC62E" w14:textId="77777777" w:rsidTr="00EB0FF7">
        <w:trPr>
          <w:trHeight w:val="1340"/>
          <w:jc w:val="right"/>
        </w:trPr>
        <w:tc>
          <w:tcPr>
            <w:tcW w:w="1500" w:type="dxa"/>
          </w:tcPr>
          <w:p w14:paraId="53BA9D9C" w14:textId="77777777" w:rsidR="00E30E94" w:rsidRPr="003C45E8" w:rsidRDefault="00E30E94" w:rsidP="00E30E94">
            <w:pPr>
              <w:spacing w:before="60" w:after="60" w:line="240" w:lineRule="auto"/>
              <w:jc w:val="both"/>
              <w:rPr>
                <w:rFonts w:eastAsia="Times New Roman"/>
                <w:color w:val="000000"/>
                <w:sz w:val="22"/>
                <w:szCs w:val="22"/>
              </w:rPr>
            </w:pPr>
            <w:r w:rsidRPr="003C45E8">
              <w:rPr>
                <w:rFonts w:eastAsia="Arial"/>
                <w:color w:val="000000"/>
                <w:sz w:val="22"/>
                <w:szCs w:val="22"/>
              </w:rPr>
              <w:t>2.1(a)</w:t>
            </w:r>
          </w:p>
        </w:tc>
        <w:tc>
          <w:tcPr>
            <w:tcW w:w="7573" w:type="dxa"/>
            <w:gridSpan w:val="2"/>
          </w:tcPr>
          <w:p w14:paraId="7065DAF0" w14:textId="7CF0F836" w:rsidR="00E30E94" w:rsidRPr="00B20241" w:rsidRDefault="5A278127" w:rsidP="7FC9A3B6">
            <w:pPr>
              <w:spacing w:before="60" w:after="60" w:line="240" w:lineRule="auto"/>
              <w:jc w:val="both"/>
              <w:rPr>
                <w:rFonts w:eastAsia="Times New Roman"/>
                <w:color w:val="000000" w:themeColor="text1"/>
                <w:sz w:val="22"/>
                <w:szCs w:val="22"/>
              </w:rPr>
            </w:pPr>
            <w:r w:rsidRPr="00B20241">
              <w:rPr>
                <w:rFonts w:eastAsia="Arial"/>
                <w:color w:val="000000" w:themeColor="text1"/>
                <w:sz w:val="22"/>
                <w:szCs w:val="22"/>
              </w:rPr>
              <w:t>Within</w:t>
            </w:r>
            <w:r w:rsidR="7F81848F" w:rsidRPr="00B20241">
              <w:rPr>
                <w:rFonts w:eastAsia="Arial"/>
                <w:color w:val="000000" w:themeColor="text1"/>
                <w:sz w:val="22"/>
                <w:szCs w:val="22"/>
              </w:rPr>
              <w:t xml:space="preserve"> the past five years, </w:t>
            </w:r>
            <w:r w:rsidR="2E69AE78" w:rsidRPr="00B20241">
              <w:rPr>
                <w:rFonts w:eastAsia="Arial"/>
                <w:color w:val="000000" w:themeColor="text1"/>
                <w:sz w:val="22"/>
                <w:szCs w:val="22"/>
              </w:rPr>
              <w:t xml:space="preserve">anywhere in the world, have </w:t>
            </w:r>
            <w:r w:rsidR="00376394" w:rsidRPr="00B20241">
              <w:rPr>
                <w:rFonts w:eastAsia="Arial"/>
                <w:color w:val="000000" w:themeColor="text1"/>
                <w:sz w:val="22"/>
                <w:szCs w:val="22"/>
              </w:rPr>
              <w:t>you or</w:t>
            </w:r>
            <w:r w:rsidR="7F81848F" w:rsidRPr="00B20241">
              <w:rPr>
                <w:rFonts w:eastAsia="Arial"/>
                <w:color w:val="000000" w:themeColor="text1"/>
                <w:sz w:val="22"/>
                <w:szCs w:val="22"/>
              </w:rPr>
              <w:t xml:space="preserve"> any  person who</w:t>
            </w:r>
            <w:r w:rsidR="56ED1968" w:rsidRPr="00B20241">
              <w:rPr>
                <w:rFonts w:eastAsia="Arial"/>
                <w:color w:val="000000" w:themeColor="text1"/>
                <w:sz w:val="22"/>
                <w:szCs w:val="22"/>
              </w:rPr>
              <w:t>:</w:t>
            </w:r>
          </w:p>
          <w:p w14:paraId="0786A5AB" w14:textId="0C98B5BF" w:rsidR="00B0313E" w:rsidRPr="00B20241" w:rsidRDefault="00B0313E" w:rsidP="00B0313E">
            <w:pPr>
              <w:widowControl w:val="0"/>
              <w:numPr>
                <w:ilvl w:val="0"/>
                <w:numId w:val="77"/>
              </w:numPr>
              <w:pBdr>
                <w:top w:val="nil"/>
                <w:left w:val="nil"/>
                <w:bottom w:val="nil"/>
                <w:right w:val="nil"/>
                <w:between w:val="nil"/>
              </w:pBdr>
              <w:tabs>
                <w:tab w:val="left" w:pos="743"/>
              </w:tabs>
              <w:spacing w:before="100" w:after="120" w:line="240" w:lineRule="auto"/>
              <w:ind w:left="283" w:hanging="283"/>
              <w:rPr>
                <w:rFonts w:eastAsia="Arial"/>
                <w:color w:val="000000"/>
                <w:sz w:val="22"/>
                <w:szCs w:val="22"/>
              </w:rPr>
            </w:pPr>
            <w:r w:rsidRPr="00B20241">
              <w:rPr>
                <w:rFonts w:eastAsia="Arial"/>
                <w:color w:val="000000"/>
                <w:sz w:val="22"/>
                <w:szCs w:val="22"/>
              </w:rPr>
              <w:t xml:space="preserve">is a member of the supplier’s administrative, management or supervisory </w:t>
            </w:r>
            <w:r w:rsidR="00B20241" w:rsidRPr="00B20241">
              <w:rPr>
                <w:rFonts w:eastAsia="Arial"/>
                <w:color w:val="000000"/>
                <w:sz w:val="22"/>
                <w:szCs w:val="22"/>
              </w:rPr>
              <w:t>body or</w:t>
            </w:r>
            <w:r w:rsidRPr="00B20241">
              <w:rPr>
                <w:rFonts w:eastAsia="Arial"/>
                <w:color w:val="000000"/>
                <w:sz w:val="22"/>
                <w:szCs w:val="22"/>
              </w:rPr>
              <w:t xml:space="preserve"> </w:t>
            </w:r>
          </w:p>
          <w:p w14:paraId="538E4D5D" w14:textId="7A2A5673" w:rsidR="00B0313E" w:rsidRPr="00B20241" w:rsidRDefault="00B0313E" w:rsidP="00B0313E">
            <w:pPr>
              <w:widowControl w:val="0"/>
              <w:numPr>
                <w:ilvl w:val="0"/>
                <w:numId w:val="77"/>
              </w:numPr>
              <w:pBdr>
                <w:top w:val="nil"/>
                <w:left w:val="nil"/>
                <w:bottom w:val="nil"/>
                <w:right w:val="nil"/>
                <w:between w:val="nil"/>
              </w:pBdr>
              <w:tabs>
                <w:tab w:val="left" w:pos="743"/>
              </w:tabs>
              <w:spacing w:before="100" w:after="120" w:line="240" w:lineRule="auto"/>
              <w:ind w:left="283" w:hanging="283"/>
              <w:rPr>
                <w:rFonts w:eastAsia="Arial"/>
                <w:color w:val="000000"/>
                <w:sz w:val="22"/>
                <w:szCs w:val="22"/>
              </w:rPr>
            </w:pPr>
            <w:r w:rsidRPr="00B20241">
              <w:rPr>
                <w:rFonts w:eastAsia="Arial"/>
                <w:color w:val="000000"/>
                <w:sz w:val="22"/>
                <w:szCs w:val="22"/>
              </w:rPr>
              <w:t>has powers of representation, decision or control in the supplier</w:t>
            </w:r>
            <w:r w:rsidRPr="00B20241">
              <w:rPr>
                <w:rFonts w:eastAsia="Arial"/>
                <w:color w:val="000000"/>
                <w:sz w:val="22"/>
                <w:szCs w:val="22"/>
                <w:vertAlign w:val="superscript"/>
              </w:rPr>
              <w:footnoteReference w:id="6"/>
            </w:r>
            <w:r w:rsidRPr="00B20241">
              <w:rPr>
                <w:rFonts w:eastAsia="Arial"/>
                <w:color w:val="000000"/>
                <w:sz w:val="22"/>
                <w:szCs w:val="22"/>
              </w:rPr>
              <w:t xml:space="preserve"> </w:t>
            </w:r>
          </w:p>
          <w:p w14:paraId="0AD7D4DD" w14:textId="72220CF6" w:rsidR="00E30E94" w:rsidRPr="001F14CD" w:rsidRDefault="00324EAD" w:rsidP="009E71B0">
            <w:pPr>
              <w:widowControl w:val="0"/>
              <w:numPr>
                <w:ilvl w:val="0"/>
                <w:numId w:val="77"/>
              </w:numPr>
              <w:pBdr>
                <w:top w:val="nil"/>
                <w:left w:val="nil"/>
                <w:bottom w:val="nil"/>
                <w:right w:val="nil"/>
                <w:between w:val="nil"/>
              </w:pBdr>
              <w:tabs>
                <w:tab w:val="left" w:pos="743"/>
              </w:tabs>
              <w:spacing w:before="100" w:after="120" w:line="240" w:lineRule="auto"/>
              <w:ind w:left="283" w:hanging="283"/>
              <w:rPr>
                <w:rFonts w:eastAsia="Arial"/>
                <w:color w:val="000000"/>
                <w:sz w:val="22"/>
                <w:szCs w:val="22"/>
              </w:rPr>
            </w:pPr>
            <w:r w:rsidRPr="001F14CD">
              <w:rPr>
                <w:rFonts w:eastAsia="Arial"/>
                <w:color w:val="000000"/>
                <w:sz w:val="22"/>
                <w:szCs w:val="22"/>
              </w:rPr>
              <w:t xml:space="preserve">been convicted of any of the offences within the summary below </w:t>
            </w:r>
            <w:r w:rsidR="00B20241" w:rsidRPr="001F14CD">
              <w:rPr>
                <w:rFonts w:eastAsia="Arial"/>
                <w:color w:val="000000"/>
                <w:sz w:val="22"/>
                <w:szCs w:val="22"/>
              </w:rPr>
              <w:t xml:space="preserve">and listed </w:t>
            </w:r>
            <w:r w:rsidR="18BE2D3F" w:rsidRPr="009E71B0">
              <w:rPr>
                <w:rFonts w:eastAsia="Arial"/>
                <w:color w:val="000000"/>
                <w:sz w:val="22"/>
                <w:szCs w:val="22"/>
              </w:rPr>
              <w:t xml:space="preserve">in full </w:t>
            </w:r>
            <w:r w:rsidR="00737696" w:rsidRPr="009E71B0">
              <w:rPr>
                <w:rFonts w:eastAsia="Arial"/>
                <w:color w:val="000000"/>
                <w:sz w:val="22"/>
                <w:szCs w:val="22"/>
              </w:rPr>
              <w:t xml:space="preserve">in Annex D </w:t>
            </w:r>
            <w:r w:rsidR="0048421E" w:rsidRPr="009E71B0">
              <w:rPr>
                <w:rFonts w:eastAsia="Arial"/>
                <w:color w:val="000000"/>
                <w:sz w:val="22"/>
                <w:szCs w:val="22"/>
              </w:rPr>
              <w:t xml:space="preserve">(page 51) </w:t>
            </w:r>
            <w:r w:rsidR="7F81848F" w:rsidRPr="009E71B0">
              <w:rPr>
                <w:rFonts w:eastAsia="Arial"/>
                <w:color w:val="000000"/>
                <w:sz w:val="22"/>
                <w:szCs w:val="22"/>
              </w:rPr>
              <w:t>o</w:t>
            </w:r>
            <w:r w:rsidR="00737696" w:rsidRPr="009E71B0">
              <w:rPr>
                <w:rFonts w:eastAsia="Arial"/>
                <w:color w:val="000000"/>
                <w:sz w:val="22"/>
                <w:szCs w:val="22"/>
              </w:rPr>
              <w:t>f</w:t>
            </w:r>
            <w:r w:rsidR="7F81848F" w:rsidRPr="009E71B0">
              <w:rPr>
                <w:rFonts w:eastAsia="Arial"/>
                <w:color w:val="000000"/>
                <w:sz w:val="22"/>
                <w:szCs w:val="22"/>
              </w:rPr>
              <w:t xml:space="preserve"> the </w:t>
            </w:r>
            <w:hyperlink r:id="rId12">
              <w:r w:rsidR="7F81848F" w:rsidRPr="009E71B0">
                <w:rPr>
                  <w:rFonts w:eastAsia="Arial"/>
                  <w:color w:val="000000"/>
                  <w:sz w:val="22"/>
                  <w:szCs w:val="22"/>
                </w:rPr>
                <w:t>webpage</w:t>
              </w:r>
            </w:hyperlink>
            <w:r w:rsidR="7F81848F" w:rsidRPr="009E71B0">
              <w:rPr>
                <w:rFonts w:eastAsia="Arial"/>
                <w:color w:val="000000"/>
                <w:sz w:val="22"/>
                <w:szCs w:val="22"/>
              </w:rPr>
              <w:t>.</w:t>
            </w:r>
          </w:p>
        </w:tc>
      </w:tr>
      <w:tr w:rsidR="00E30E94" w:rsidRPr="003C45E8" w14:paraId="694E3829" w14:textId="77777777" w:rsidTr="00EB0FF7">
        <w:trPr>
          <w:trHeight w:val="300"/>
          <w:jc w:val="right"/>
        </w:trPr>
        <w:tc>
          <w:tcPr>
            <w:tcW w:w="1500" w:type="dxa"/>
          </w:tcPr>
          <w:p w14:paraId="4C788669" w14:textId="77777777" w:rsidR="00E30E94" w:rsidRPr="003C45E8" w:rsidRDefault="00E30E94" w:rsidP="00E30E94">
            <w:pPr>
              <w:tabs>
                <w:tab w:val="left" w:pos="0"/>
              </w:tabs>
              <w:spacing w:before="60" w:after="60" w:line="240" w:lineRule="auto"/>
              <w:jc w:val="both"/>
              <w:rPr>
                <w:rFonts w:eastAsia="Times New Roman"/>
                <w:color w:val="000000"/>
                <w:sz w:val="22"/>
                <w:szCs w:val="22"/>
              </w:rPr>
            </w:pPr>
          </w:p>
        </w:tc>
        <w:tc>
          <w:tcPr>
            <w:tcW w:w="4444" w:type="dxa"/>
          </w:tcPr>
          <w:p w14:paraId="46C950B9" w14:textId="6A56FA33" w:rsidR="00E30E94" w:rsidRPr="003C45E8" w:rsidRDefault="00E30E94" w:rsidP="003C45E8">
            <w:pPr>
              <w:tabs>
                <w:tab w:val="left" w:pos="743"/>
              </w:tabs>
              <w:spacing w:before="60" w:after="60" w:line="240" w:lineRule="auto"/>
              <w:ind w:left="34"/>
              <w:rPr>
                <w:rFonts w:eastAsia="Times New Roman"/>
                <w:color w:val="000000"/>
                <w:sz w:val="22"/>
                <w:szCs w:val="22"/>
              </w:rPr>
            </w:pPr>
            <w:r w:rsidRPr="003C45E8">
              <w:rPr>
                <w:rFonts w:eastAsia="Arial"/>
                <w:color w:val="000000"/>
                <w:sz w:val="22"/>
                <w:szCs w:val="22"/>
              </w:rPr>
              <w:t>Participation in a criminal organisation</w:t>
            </w:r>
            <w:r w:rsidR="00F553CA">
              <w:rPr>
                <w:rFonts w:eastAsia="Arial"/>
                <w:color w:val="000000"/>
                <w:sz w:val="22"/>
                <w:szCs w:val="22"/>
              </w:rPr>
              <w:t>?</w:t>
            </w:r>
          </w:p>
        </w:tc>
        <w:tc>
          <w:tcPr>
            <w:tcW w:w="3129" w:type="dxa"/>
          </w:tcPr>
          <w:p w14:paraId="342A963C" w14:textId="77777777" w:rsidR="00E30E94" w:rsidRPr="003C45E8" w:rsidRDefault="00E30E94" w:rsidP="00E30E94">
            <w:pPr>
              <w:spacing w:before="60" w:after="60" w:line="240" w:lineRule="auto"/>
              <w:jc w:val="both"/>
              <w:rPr>
                <w:rFonts w:eastAsia="Times New Roman"/>
                <w:color w:val="000000"/>
                <w:sz w:val="22"/>
                <w:szCs w:val="22"/>
              </w:rPr>
            </w:pPr>
            <w:bookmarkStart w:id="332" w:name="_17dp8vu" w:colFirst="0" w:colLast="0"/>
            <w:bookmarkEnd w:id="332"/>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60D24B25" w14:textId="77777777" w:rsidR="00E30E94" w:rsidRPr="003C45E8" w:rsidRDefault="00E30E94" w:rsidP="00E30E94">
            <w:pPr>
              <w:spacing w:before="60" w:after="60" w:line="240" w:lineRule="auto"/>
              <w:jc w:val="both"/>
              <w:rPr>
                <w:rFonts w:eastAsia="Times New Roman"/>
                <w:color w:val="000000"/>
                <w:sz w:val="22"/>
                <w:szCs w:val="22"/>
              </w:rPr>
            </w:pPr>
            <w:bookmarkStart w:id="333" w:name="_3rdcrjn" w:colFirst="0" w:colLast="0"/>
            <w:bookmarkEnd w:id="333"/>
            <w:r w:rsidRPr="003C45E8">
              <w:rPr>
                <w:rFonts w:eastAsia="Arial"/>
                <w:color w:val="000000"/>
                <w:sz w:val="22"/>
                <w:szCs w:val="22"/>
              </w:rPr>
              <w:t xml:space="preserve">No   </w:t>
            </w:r>
            <w:r w:rsidRPr="003C45E8">
              <w:rPr>
                <w:rFonts w:ascii="Segoe UI Symbol" w:eastAsia="Arial" w:hAnsi="Segoe UI Symbol" w:cs="Segoe UI Symbol"/>
                <w:color w:val="000000"/>
                <w:sz w:val="22"/>
                <w:szCs w:val="22"/>
              </w:rPr>
              <w:t>☐</w:t>
            </w:r>
          </w:p>
          <w:p w14:paraId="7E99B1FD" w14:textId="6151AE73" w:rsidR="00E30E94" w:rsidRPr="003C45E8" w:rsidRDefault="00E30E94" w:rsidP="00E30E94">
            <w:pPr>
              <w:spacing w:before="60" w:after="60" w:line="240" w:lineRule="auto"/>
              <w:jc w:val="both"/>
              <w:rPr>
                <w:rFonts w:eastAsia="Times New Roman"/>
                <w:color w:val="000000"/>
                <w:sz w:val="22"/>
                <w:szCs w:val="22"/>
              </w:rPr>
            </w:pPr>
            <w:r w:rsidRPr="003C45E8">
              <w:rPr>
                <w:rFonts w:eastAsia="Arial"/>
                <w:color w:val="000000"/>
                <w:sz w:val="22"/>
                <w:szCs w:val="22"/>
              </w:rPr>
              <w:t xml:space="preserve">If </w:t>
            </w:r>
            <w:r w:rsidR="00CD6841" w:rsidRPr="00ED6AE7" w:rsidDel="00FB1BD4">
              <w:rPr>
                <w:sz w:val="22"/>
                <w:szCs w:val="22"/>
                <w:lang w:eastAsia="en-GB"/>
              </w:rPr>
              <w:t>‘</w:t>
            </w:r>
            <w:r w:rsidR="00CD6841">
              <w:rPr>
                <w:sz w:val="22"/>
                <w:szCs w:val="22"/>
                <w:lang w:eastAsia="en-GB"/>
              </w:rPr>
              <w:t>Y</w:t>
            </w:r>
            <w:r w:rsidR="00CD6841" w:rsidRPr="00ED6AE7" w:rsidDel="00FB1BD4">
              <w:rPr>
                <w:sz w:val="22"/>
                <w:szCs w:val="22"/>
                <w:lang w:eastAsia="en-GB"/>
              </w:rPr>
              <w:t>es’</w:t>
            </w:r>
            <w:r w:rsidRPr="003C45E8">
              <w:rPr>
                <w:rFonts w:eastAsia="Arial"/>
                <w:color w:val="000000"/>
                <w:sz w:val="22"/>
                <w:szCs w:val="22"/>
              </w:rPr>
              <w:t xml:space="preserve">, please provide details at </w:t>
            </w:r>
            <w:r w:rsidR="006B0929">
              <w:rPr>
                <w:rFonts w:eastAsia="Arial"/>
                <w:color w:val="000000"/>
                <w:sz w:val="22"/>
                <w:szCs w:val="22"/>
              </w:rPr>
              <w:t xml:space="preserve">question </w:t>
            </w:r>
            <w:r w:rsidRPr="003C45E8">
              <w:rPr>
                <w:rFonts w:eastAsia="Arial"/>
                <w:color w:val="000000"/>
                <w:sz w:val="22"/>
                <w:szCs w:val="22"/>
              </w:rPr>
              <w:t>2.1(b)</w:t>
            </w:r>
          </w:p>
        </w:tc>
      </w:tr>
      <w:tr w:rsidR="00E30E94" w:rsidRPr="003C45E8" w14:paraId="311E290A" w14:textId="77777777" w:rsidTr="00EB0FF7">
        <w:trPr>
          <w:trHeight w:val="300"/>
          <w:jc w:val="right"/>
        </w:trPr>
        <w:tc>
          <w:tcPr>
            <w:tcW w:w="1500" w:type="dxa"/>
          </w:tcPr>
          <w:p w14:paraId="78CD6378" w14:textId="77777777" w:rsidR="00E30E94" w:rsidRPr="003C45E8" w:rsidRDefault="00E30E94" w:rsidP="00E30E94">
            <w:pPr>
              <w:tabs>
                <w:tab w:val="left" w:pos="743"/>
              </w:tabs>
              <w:spacing w:before="60" w:after="60" w:line="240" w:lineRule="auto"/>
              <w:jc w:val="both"/>
              <w:rPr>
                <w:rFonts w:eastAsia="Times New Roman"/>
                <w:color w:val="000000"/>
                <w:sz w:val="22"/>
                <w:szCs w:val="22"/>
              </w:rPr>
            </w:pPr>
          </w:p>
        </w:tc>
        <w:tc>
          <w:tcPr>
            <w:tcW w:w="4444" w:type="dxa"/>
          </w:tcPr>
          <w:p w14:paraId="7A6DE5FB" w14:textId="180AADBD" w:rsidR="00E30E94" w:rsidRPr="003C45E8" w:rsidRDefault="00E30E94" w:rsidP="003C45E8">
            <w:pPr>
              <w:tabs>
                <w:tab w:val="left" w:pos="743"/>
              </w:tabs>
              <w:spacing w:before="60" w:after="60" w:line="240" w:lineRule="auto"/>
              <w:rPr>
                <w:rFonts w:eastAsia="Times New Roman"/>
                <w:color w:val="000000"/>
                <w:sz w:val="22"/>
                <w:szCs w:val="22"/>
              </w:rPr>
            </w:pPr>
            <w:r w:rsidRPr="003C45E8">
              <w:rPr>
                <w:rFonts w:eastAsia="Arial"/>
                <w:color w:val="000000"/>
                <w:sz w:val="22"/>
                <w:szCs w:val="22"/>
              </w:rPr>
              <w:t>Corruption</w:t>
            </w:r>
            <w:r w:rsidR="00F553CA">
              <w:rPr>
                <w:rFonts w:eastAsia="Arial"/>
                <w:color w:val="000000"/>
                <w:sz w:val="22"/>
                <w:szCs w:val="22"/>
              </w:rPr>
              <w:t>?</w:t>
            </w:r>
          </w:p>
        </w:tc>
        <w:tc>
          <w:tcPr>
            <w:tcW w:w="3129" w:type="dxa"/>
          </w:tcPr>
          <w:p w14:paraId="651CC3E5" w14:textId="77777777" w:rsidR="00E30E94" w:rsidRPr="003C45E8" w:rsidRDefault="00E30E94" w:rsidP="00E30E94">
            <w:pPr>
              <w:spacing w:before="60" w:after="60" w:line="240" w:lineRule="auto"/>
              <w:jc w:val="both"/>
              <w:rPr>
                <w:rFonts w:eastAsia="Times New Roman"/>
                <w:color w:val="000000"/>
                <w:sz w:val="22"/>
                <w:szCs w:val="22"/>
              </w:rPr>
            </w:pPr>
            <w:bookmarkStart w:id="334" w:name="_26in1rg" w:colFirst="0" w:colLast="0"/>
            <w:bookmarkEnd w:id="334"/>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1B940FD2" w14:textId="77777777" w:rsidR="00E30E94" w:rsidRPr="003C45E8" w:rsidRDefault="00E30E94" w:rsidP="00E30E94">
            <w:pPr>
              <w:spacing w:before="60" w:after="60" w:line="240" w:lineRule="auto"/>
              <w:jc w:val="both"/>
              <w:rPr>
                <w:rFonts w:eastAsia="Times New Roman"/>
                <w:color w:val="000000"/>
                <w:sz w:val="22"/>
                <w:szCs w:val="22"/>
              </w:rPr>
            </w:pPr>
            <w:bookmarkStart w:id="335" w:name="_lnxbz9" w:colFirst="0" w:colLast="0"/>
            <w:bookmarkEnd w:id="335"/>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1A2FA6C9" w14:textId="7506FB39" w:rsidR="00E30E94" w:rsidRPr="003C45E8" w:rsidRDefault="00E30E94" w:rsidP="00E30E94">
            <w:pPr>
              <w:spacing w:before="60" w:after="60" w:line="240" w:lineRule="auto"/>
              <w:jc w:val="both"/>
              <w:rPr>
                <w:rFonts w:eastAsia="Times New Roman"/>
                <w:color w:val="000000"/>
                <w:sz w:val="22"/>
                <w:szCs w:val="22"/>
              </w:rPr>
            </w:pPr>
            <w:r w:rsidRPr="003C45E8">
              <w:rPr>
                <w:rFonts w:eastAsia="Arial"/>
                <w:color w:val="000000"/>
                <w:sz w:val="22"/>
                <w:szCs w:val="22"/>
              </w:rPr>
              <w:t xml:space="preserve">If </w:t>
            </w:r>
            <w:r w:rsidR="00CD6841" w:rsidRPr="00ED6AE7" w:rsidDel="00FB1BD4">
              <w:rPr>
                <w:sz w:val="22"/>
                <w:szCs w:val="22"/>
                <w:lang w:eastAsia="en-GB"/>
              </w:rPr>
              <w:t>‘</w:t>
            </w:r>
            <w:r w:rsidR="00CD6841">
              <w:rPr>
                <w:sz w:val="22"/>
                <w:szCs w:val="22"/>
                <w:lang w:eastAsia="en-GB"/>
              </w:rPr>
              <w:t>Y</w:t>
            </w:r>
            <w:r w:rsidR="00CD6841" w:rsidRPr="00ED6AE7" w:rsidDel="00FB1BD4">
              <w:rPr>
                <w:sz w:val="22"/>
                <w:szCs w:val="22"/>
                <w:lang w:eastAsia="en-GB"/>
              </w:rPr>
              <w:t>es’</w:t>
            </w:r>
            <w:r w:rsidRPr="003C45E8">
              <w:rPr>
                <w:rFonts w:eastAsia="Arial"/>
                <w:color w:val="000000"/>
                <w:sz w:val="22"/>
                <w:szCs w:val="22"/>
              </w:rPr>
              <w:t xml:space="preserve">, please provide details at </w:t>
            </w:r>
            <w:r w:rsidR="006B0929">
              <w:rPr>
                <w:rFonts w:eastAsia="Arial"/>
                <w:color w:val="000000"/>
                <w:sz w:val="22"/>
                <w:szCs w:val="22"/>
              </w:rPr>
              <w:t xml:space="preserve">question </w:t>
            </w:r>
            <w:r w:rsidRPr="003C45E8">
              <w:rPr>
                <w:rFonts w:eastAsia="Arial"/>
                <w:color w:val="000000"/>
                <w:sz w:val="22"/>
                <w:szCs w:val="22"/>
              </w:rPr>
              <w:t>2.1(b)</w:t>
            </w:r>
          </w:p>
        </w:tc>
      </w:tr>
      <w:tr w:rsidR="00E30E94" w:rsidRPr="003C45E8" w14:paraId="467335EC" w14:textId="77777777" w:rsidTr="00EB0FF7">
        <w:trPr>
          <w:trHeight w:val="300"/>
          <w:jc w:val="right"/>
        </w:trPr>
        <w:tc>
          <w:tcPr>
            <w:tcW w:w="1500" w:type="dxa"/>
          </w:tcPr>
          <w:p w14:paraId="3AD831B4" w14:textId="77777777" w:rsidR="00E30E94" w:rsidRPr="003C45E8" w:rsidRDefault="00E30E94" w:rsidP="00E30E94">
            <w:pPr>
              <w:spacing w:before="60" w:after="60" w:line="240" w:lineRule="auto"/>
              <w:jc w:val="both"/>
              <w:rPr>
                <w:rFonts w:eastAsia="Times New Roman"/>
                <w:color w:val="000000"/>
                <w:sz w:val="22"/>
                <w:szCs w:val="22"/>
              </w:rPr>
            </w:pPr>
          </w:p>
        </w:tc>
        <w:tc>
          <w:tcPr>
            <w:tcW w:w="4444" w:type="dxa"/>
          </w:tcPr>
          <w:p w14:paraId="12F7AB66" w14:textId="6D24A06A" w:rsidR="00E30E94" w:rsidRPr="003C45E8" w:rsidRDefault="00E30E94" w:rsidP="003C45E8">
            <w:pPr>
              <w:spacing w:before="60" w:after="60" w:line="240" w:lineRule="auto"/>
              <w:rPr>
                <w:rFonts w:eastAsia="Times New Roman"/>
                <w:color w:val="000000"/>
                <w:sz w:val="22"/>
                <w:szCs w:val="22"/>
              </w:rPr>
            </w:pPr>
            <w:r w:rsidRPr="003C45E8">
              <w:rPr>
                <w:rFonts w:eastAsia="Arial"/>
                <w:color w:val="000000"/>
                <w:sz w:val="22"/>
                <w:szCs w:val="22"/>
              </w:rPr>
              <w:t>Terrorist offences or offences linked to terrorist activities</w:t>
            </w:r>
            <w:r w:rsidR="00F553CA">
              <w:rPr>
                <w:rFonts w:eastAsia="Arial"/>
                <w:color w:val="000000"/>
                <w:sz w:val="22"/>
                <w:szCs w:val="22"/>
              </w:rPr>
              <w:t>?</w:t>
            </w:r>
          </w:p>
        </w:tc>
        <w:tc>
          <w:tcPr>
            <w:tcW w:w="3129" w:type="dxa"/>
          </w:tcPr>
          <w:p w14:paraId="427715D6" w14:textId="77777777" w:rsidR="00E30E94" w:rsidRPr="003C45E8" w:rsidRDefault="00E30E94" w:rsidP="00E30E94">
            <w:pPr>
              <w:spacing w:before="60" w:after="60" w:line="240" w:lineRule="auto"/>
              <w:jc w:val="both"/>
              <w:rPr>
                <w:rFonts w:eastAsia="Times New Roman"/>
                <w:color w:val="000000"/>
                <w:sz w:val="22"/>
                <w:szCs w:val="22"/>
              </w:rPr>
            </w:pPr>
            <w:bookmarkStart w:id="336" w:name="_44sinio" w:colFirst="0" w:colLast="0"/>
            <w:bookmarkEnd w:id="336"/>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6D8D8BE8" w14:textId="77777777" w:rsidR="00E30E94" w:rsidRPr="003C45E8" w:rsidRDefault="00E30E94" w:rsidP="00E30E94">
            <w:pPr>
              <w:spacing w:before="60" w:after="60" w:line="240" w:lineRule="auto"/>
              <w:jc w:val="both"/>
              <w:rPr>
                <w:rFonts w:eastAsia="Times New Roman"/>
                <w:color w:val="000000"/>
                <w:sz w:val="22"/>
                <w:szCs w:val="22"/>
              </w:rPr>
            </w:pPr>
            <w:bookmarkStart w:id="337" w:name="_2jxsxqh" w:colFirst="0" w:colLast="0"/>
            <w:bookmarkEnd w:id="337"/>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6A3D22F6" w14:textId="71210A38" w:rsidR="00E30E94" w:rsidRPr="003C45E8" w:rsidRDefault="00E30E94" w:rsidP="00E30E94">
            <w:pPr>
              <w:spacing w:before="60" w:after="60" w:line="240" w:lineRule="auto"/>
              <w:jc w:val="both"/>
              <w:rPr>
                <w:rFonts w:eastAsia="Times New Roman"/>
                <w:color w:val="000000"/>
                <w:sz w:val="22"/>
                <w:szCs w:val="22"/>
              </w:rPr>
            </w:pPr>
            <w:r w:rsidRPr="003C45E8">
              <w:rPr>
                <w:rFonts w:eastAsia="Arial"/>
                <w:color w:val="000000"/>
                <w:sz w:val="22"/>
                <w:szCs w:val="22"/>
              </w:rPr>
              <w:t xml:space="preserve">If </w:t>
            </w:r>
            <w:r w:rsidR="00CD6841" w:rsidRPr="00ED6AE7" w:rsidDel="00FB1BD4">
              <w:rPr>
                <w:sz w:val="22"/>
                <w:szCs w:val="22"/>
                <w:lang w:eastAsia="en-GB"/>
              </w:rPr>
              <w:t>‘</w:t>
            </w:r>
            <w:r w:rsidR="00CD6841">
              <w:rPr>
                <w:sz w:val="22"/>
                <w:szCs w:val="22"/>
                <w:lang w:eastAsia="en-GB"/>
              </w:rPr>
              <w:t>Y</w:t>
            </w:r>
            <w:r w:rsidR="00CD6841" w:rsidRPr="00ED6AE7" w:rsidDel="00FB1BD4">
              <w:rPr>
                <w:sz w:val="22"/>
                <w:szCs w:val="22"/>
                <w:lang w:eastAsia="en-GB"/>
              </w:rPr>
              <w:t>es’</w:t>
            </w:r>
            <w:r w:rsidRPr="003C45E8">
              <w:rPr>
                <w:rFonts w:eastAsia="Arial"/>
                <w:color w:val="000000"/>
                <w:sz w:val="22"/>
                <w:szCs w:val="22"/>
              </w:rPr>
              <w:t xml:space="preserve">, please provide details at </w:t>
            </w:r>
            <w:r w:rsidR="006B0929">
              <w:rPr>
                <w:rFonts w:eastAsia="Arial"/>
                <w:color w:val="000000"/>
                <w:sz w:val="22"/>
                <w:szCs w:val="22"/>
              </w:rPr>
              <w:t xml:space="preserve">question </w:t>
            </w:r>
            <w:r w:rsidRPr="003C45E8">
              <w:rPr>
                <w:rFonts w:eastAsia="Arial"/>
                <w:color w:val="000000"/>
                <w:sz w:val="22"/>
                <w:szCs w:val="22"/>
              </w:rPr>
              <w:t>2.1(b)</w:t>
            </w:r>
          </w:p>
        </w:tc>
      </w:tr>
      <w:tr w:rsidR="00E30E94" w:rsidRPr="003C45E8" w14:paraId="4D4B921B" w14:textId="77777777" w:rsidTr="00EB0FF7">
        <w:trPr>
          <w:trHeight w:val="300"/>
          <w:jc w:val="right"/>
        </w:trPr>
        <w:tc>
          <w:tcPr>
            <w:tcW w:w="1500" w:type="dxa"/>
          </w:tcPr>
          <w:p w14:paraId="4CE8708E" w14:textId="77777777" w:rsidR="00E30E94" w:rsidRPr="003C45E8" w:rsidRDefault="00E30E94" w:rsidP="00E30E94">
            <w:pPr>
              <w:spacing w:before="60" w:after="60" w:line="240" w:lineRule="auto"/>
              <w:jc w:val="both"/>
              <w:rPr>
                <w:rFonts w:eastAsia="Times New Roman"/>
                <w:color w:val="000000"/>
                <w:sz w:val="22"/>
                <w:szCs w:val="22"/>
              </w:rPr>
            </w:pPr>
          </w:p>
        </w:tc>
        <w:tc>
          <w:tcPr>
            <w:tcW w:w="4444" w:type="dxa"/>
          </w:tcPr>
          <w:p w14:paraId="0C32DEEA" w14:textId="10798A7F" w:rsidR="00E30E94" w:rsidRPr="003C45E8" w:rsidRDefault="00E30E94" w:rsidP="003C45E8">
            <w:pPr>
              <w:spacing w:before="60" w:after="60" w:line="240" w:lineRule="auto"/>
              <w:rPr>
                <w:rFonts w:eastAsia="Times New Roman"/>
                <w:color w:val="000000"/>
                <w:sz w:val="22"/>
                <w:szCs w:val="22"/>
              </w:rPr>
            </w:pPr>
            <w:r w:rsidRPr="003C45E8">
              <w:rPr>
                <w:rFonts w:eastAsia="Arial"/>
                <w:color w:val="000000"/>
                <w:sz w:val="22"/>
                <w:szCs w:val="22"/>
              </w:rPr>
              <w:t>Money laundering or terrorist financing</w:t>
            </w:r>
            <w:r w:rsidR="00F553CA">
              <w:rPr>
                <w:rFonts w:eastAsia="Arial"/>
                <w:color w:val="000000"/>
                <w:sz w:val="22"/>
                <w:szCs w:val="22"/>
              </w:rPr>
              <w:t>?</w:t>
            </w:r>
          </w:p>
        </w:tc>
        <w:tc>
          <w:tcPr>
            <w:tcW w:w="3129" w:type="dxa"/>
          </w:tcPr>
          <w:p w14:paraId="169E7CFE" w14:textId="77777777" w:rsidR="00E30E94" w:rsidRPr="003C45E8" w:rsidRDefault="00E30E94" w:rsidP="00E30E94">
            <w:pPr>
              <w:spacing w:before="60" w:after="60" w:line="240" w:lineRule="auto"/>
              <w:jc w:val="both"/>
              <w:rPr>
                <w:rFonts w:eastAsia="Times New Roman"/>
                <w:color w:val="000000"/>
                <w:sz w:val="22"/>
                <w:szCs w:val="22"/>
              </w:rPr>
            </w:pPr>
            <w:bookmarkStart w:id="338" w:name="_z337ya" w:colFirst="0" w:colLast="0"/>
            <w:bookmarkEnd w:id="338"/>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592DE8C6" w14:textId="77777777" w:rsidR="00E30E94" w:rsidRPr="003C45E8" w:rsidRDefault="00E30E94" w:rsidP="00E30E94">
            <w:pPr>
              <w:spacing w:before="60" w:after="60" w:line="240" w:lineRule="auto"/>
              <w:jc w:val="both"/>
              <w:rPr>
                <w:rFonts w:eastAsia="Times New Roman"/>
                <w:color w:val="000000"/>
                <w:sz w:val="22"/>
                <w:szCs w:val="22"/>
              </w:rPr>
            </w:pPr>
            <w:bookmarkStart w:id="339" w:name="_3j2qqm3" w:colFirst="0" w:colLast="0"/>
            <w:bookmarkEnd w:id="339"/>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5147DF3A" w14:textId="1B91FEAE" w:rsidR="00E30E94" w:rsidRPr="003C45E8" w:rsidRDefault="00E30E94" w:rsidP="00E30E94">
            <w:pPr>
              <w:spacing w:before="60" w:after="60" w:line="240" w:lineRule="auto"/>
              <w:jc w:val="both"/>
              <w:rPr>
                <w:rFonts w:eastAsia="Times New Roman"/>
                <w:color w:val="000000"/>
                <w:sz w:val="22"/>
                <w:szCs w:val="22"/>
              </w:rPr>
            </w:pPr>
            <w:r w:rsidRPr="003C45E8">
              <w:rPr>
                <w:rFonts w:eastAsia="Arial"/>
                <w:color w:val="000000"/>
                <w:sz w:val="22"/>
                <w:szCs w:val="22"/>
              </w:rPr>
              <w:t xml:space="preserve">If </w:t>
            </w:r>
            <w:r w:rsidR="00CD6841" w:rsidRPr="00ED6AE7" w:rsidDel="00FB1BD4">
              <w:rPr>
                <w:sz w:val="22"/>
                <w:szCs w:val="22"/>
                <w:lang w:eastAsia="en-GB"/>
              </w:rPr>
              <w:t>‘</w:t>
            </w:r>
            <w:r w:rsidR="00CD6841">
              <w:rPr>
                <w:sz w:val="22"/>
                <w:szCs w:val="22"/>
                <w:lang w:eastAsia="en-GB"/>
              </w:rPr>
              <w:t>Y</w:t>
            </w:r>
            <w:r w:rsidR="00CD6841" w:rsidRPr="00ED6AE7" w:rsidDel="00FB1BD4">
              <w:rPr>
                <w:sz w:val="22"/>
                <w:szCs w:val="22"/>
                <w:lang w:eastAsia="en-GB"/>
              </w:rPr>
              <w:t>es’</w:t>
            </w:r>
            <w:r w:rsidRPr="003C45E8">
              <w:rPr>
                <w:rFonts w:eastAsia="Arial"/>
                <w:color w:val="000000"/>
                <w:sz w:val="22"/>
                <w:szCs w:val="22"/>
              </w:rPr>
              <w:t xml:space="preserve">, please provide details at </w:t>
            </w:r>
            <w:r w:rsidR="006B0929">
              <w:rPr>
                <w:rFonts w:eastAsia="Arial"/>
                <w:color w:val="000000"/>
                <w:sz w:val="22"/>
                <w:szCs w:val="22"/>
              </w:rPr>
              <w:t xml:space="preserve">question </w:t>
            </w:r>
            <w:r w:rsidRPr="003C45E8">
              <w:rPr>
                <w:rFonts w:eastAsia="Arial"/>
                <w:color w:val="000000"/>
                <w:sz w:val="22"/>
                <w:szCs w:val="22"/>
              </w:rPr>
              <w:t>2.1(b)</w:t>
            </w:r>
          </w:p>
        </w:tc>
      </w:tr>
      <w:tr w:rsidR="00E30E94" w:rsidRPr="003C45E8" w14:paraId="6E1B1C84" w14:textId="77777777" w:rsidTr="00EB0FF7">
        <w:trPr>
          <w:trHeight w:val="560"/>
          <w:jc w:val="right"/>
        </w:trPr>
        <w:tc>
          <w:tcPr>
            <w:tcW w:w="1500" w:type="dxa"/>
          </w:tcPr>
          <w:p w14:paraId="6730EE12" w14:textId="77777777" w:rsidR="00E30E94" w:rsidRPr="003C45E8" w:rsidRDefault="00E30E94" w:rsidP="00E30E94">
            <w:pPr>
              <w:spacing w:before="60" w:after="60" w:line="240" w:lineRule="auto"/>
              <w:ind w:right="317"/>
              <w:jc w:val="both"/>
              <w:rPr>
                <w:rFonts w:eastAsia="Times New Roman"/>
                <w:color w:val="000000"/>
                <w:sz w:val="22"/>
                <w:szCs w:val="22"/>
              </w:rPr>
            </w:pPr>
          </w:p>
        </w:tc>
        <w:tc>
          <w:tcPr>
            <w:tcW w:w="4444" w:type="dxa"/>
          </w:tcPr>
          <w:p w14:paraId="5B2A27B1" w14:textId="6D640465" w:rsidR="00E30E94" w:rsidRPr="003C45E8" w:rsidRDefault="00E30E94" w:rsidP="003C45E8">
            <w:pPr>
              <w:spacing w:before="60" w:after="60" w:line="240" w:lineRule="auto"/>
              <w:rPr>
                <w:rFonts w:eastAsia="Times New Roman"/>
                <w:color w:val="000000"/>
                <w:sz w:val="22"/>
                <w:szCs w:val="22"/>
              </w:rPr>
            </w:pPr>
            <w:r w:rsidRPr="003C45E8">
              <w:rPr>
                <w:rFonts w:eastAsia="Arial"/>
                <w:color w:val="000000"/>
                <w:sz w:val="22"/>
                <w:szCs w:val="22"/>
              </w:rPr>
              <w:t>Child labour and other forms of trafficking in human beings</w:t>
            </w:r>
            <w:r w:rsidR="00F553CA">
              <w:rPr>
                <w:rFonts w:eastAsia="Arial"/>
                <w:color w:val="000000"/>
                <w:sz w:val="22"/>
                <w:szCs w:val="22"/>
              </w:rPr>
              <w:t>?</w:t>
            </w:r>
          </w:p>
        </w:tc>
        <w:tc>
          <w:tcPr>
            <w:tcW w:w="3129" w:type="dxa"/>
          </w:tcPr>
          <w:p w14:paraId="7B419481" w14:textId="77777777" w:rsidR="00E30E94" w:rsidRPr="003C45E8" w:rsidRDefault="00E30E94" w:rsidP="00E30E94">
            <w:pPr>
              <w:spacing w:before="60" w:after="60" w:line="240" w:lineRule="auto"/>
              <w:jc w:val="both"/>
              <w:rPr>
                <w:rFonts w:eastAsia="Times New Roman"/>
                <w:color w:val="000000"/>
                <w:sz w:val="22"/>
                <w:szCs w:val="22"/>
              </w:rPr>
            </w:pPr>
            <w:bookmarkStart w:id="340" w:name="_1y810tw" w:colFirst="0" w:colLast="0"/>
            <w:bookmarkEnd w:id="340"/>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1DEB0596" w14:textId="77777777" w:rsidR="00E30E94" w:rsidRPr="003C45E8" w:rsidRDefault="00E30E94" w:rsidP="00E30E94">
            <w:pPr>
              <w:spacing w:before="60" w:after="60" w:line="240" w:lineRule="auto"/>
              <w:jc w:val="both"/>
              <w:rPr>
                <w:rFonts w:eastAsia="Times New Roman"/>
                <w:color w:val="000000"/>
                <w:sz w:val="22"/>
                <w:szCs w:val="22"/>
              </w:rPr>
            </w:pPr>
            <w:bookmarkStart w:id="341" w:name="_4i7ojhp" w:colFirst="0" w:colLast="0"/>
            <w:bookmarkEnd w:id="341"/>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5C42148C" w14:textId="4AE42843" w:rsidR="00E30E94" w:rsidRPr="003C45E8" w:rsidRDefault="00E30E94" w:rsidP="00E30E94">
            <w:pPr>
              <w:spacing w:before="60" w:after="60" w:line="240" w:lineRule="auto"/>
              <w:jc w:val="both"/>
              <w:rPr>
                <w:rFonts w:eastAsia="Times New Roman"/>
                <w:color w:val="000000"/>
                <w:sz w:val="22"/>
                <w:szCs w:val="22"/>
              </w:rPr>
            </w:pPr>
            <w:r w:rsidRPr="003C45E8">
              <w:rPr>
                <w:rFonts w:eastAsia="Arial"/>
                <w:color w:val="000000"/>
                <w:sz w:val="22"/>
                <w:szCs w:val="22"/>
              </w:rPr>
              <w:t xml:space="preserve">If </w:t>
            </w:r>
            <w:r w:rsidR="00CD6841" w:rsidRPr="00ED6AE7" w:rsidDel="00FB1BD4">
              <w:rPr>
                <w:sz w:val="22"/>
                <w:szCs w:val="22"/>
                <w:lang w:eastAsia="en-GB"/>
              </w:rPr>
              <w:t>‘</w:t>
            </w:r>
            <w:r w:rsidR="00CD6841">
              <w:rPr>
                <w:sz w:val="22"/>
                <w:szCs w:val="22"/>
                <w:lang w:eastAsia="en-GB"/>
              </w:rPr>
              <w:t>Y</w:t>
            </w:r>
            <w:r w:rsidR="00CD6841" w:rsidRPr="00ED6AE7" w:rsidDel="00FB1BD4">
              <w:rPr>
                <w:sz w:val="22"/>
                <w:szCs w:val="22"/>
                <w:lang w:eastAsia="en-GB"/>
              </w:rPr>
              <w:t>es’</w:t>
            </w:r>
            <w:r w:rsidRPr="003C45E8">
              <w:rPr>
                <w:rFonts w:eastAsia="Arial"/>
                <w:color w:val="000000"/>
                <w:sz w:val="22"/>
                <w:szCs w:val="22"/>
              </w:rPr>
              <w:t xml:space="preserve">, please provide details at </w:t>
            </w:r>
            <w:r w:rsidR="006B0929">
              <w:rPr>
                <w:rFonts w:eastAsia="Arial"/>
                <w:color w:val="000000"/>
                <w:sz w:val="22"/>
                <w:szCs w:val="22"/>
              </w:rPr>
              <w:t xml:space="preserve">question </w:t>
            </w:r>
            <w:r w:rsidRPr="003C45E8">
              <w:rPr>
                <w:rFonts w:eastAsia="Arial"/>
                <w:color w:val="000000"/>
                <w:sz w:val="22"/>
                <w:szCs w:val="22"/>
              </w:rPr>
              <w:t>2.1(b)</w:t>
            </w:r>
          </w:p>
        </w:tc>
      </w:tr>
      <w:tr w:rsidR="1B6CFEE5" w14:paraId="469166A3" w14:textId="77777777" w:rsidTr="00EB0FF7">
        <w:trPr>
          <w:trHeight w:val="560"/>
          <w:jc w:val="right"/>
        </w:trPr>
        <w:tc>
          <w:tcPr>
            <w:tcW w:w="1500" w:type="dxa"/>
          </w:tcPr>
          <w:p w14:paraId="04BF928F" w14:textId="14DB57AE" w:rsidR="1B6CFEE5" w:rsidRDefault="1B6CFEE5" w:rsidP="1B6CFEE5">
            <w:pPr>
              <w:spacing w:line="240" w:lineRule="auto"/>
              <w:jc w:val="both"/>
              <w:rPr>
                <w:rFonts w:eastAsia="Times New Roman"/>
                <w:color w:val="000000" w:themeColor="text1"/>
                <w:sz w:val="22"/>
                <w:szCs w:val="22"/>
              </w:rPr>
            </w:pPr>
          </w:p>
        </w:tc>
        <w:tc>
          <w:tcPr>
            <w:tcW w:w="4444" w:type="dxa"/>
          </w:tcPr>
          <w:p w14:paraId="3438967E" w14:textId="1E4038DD" w:rsidR="41BE02EA" w:rsidRDefault="41BE02EA" w:rsidP="1B6CFEE5">
            <w:pPr>
              <w:spacing w:line="240" w:lineRule="auto"/>
              <w:rPr>
                <w:rFonts w:eastAsia="Arial"/>
                <w:color w:val="000000" w:themeColor="text1"/>
                <w:sz w:val="22"/>
                <w:szCs w:val="22"/>
              </w:rPr>
            </w:pPr>
            <w:r w:rsidRPr="1B6CFEE5">
              <w:rPr>
                <w:rFonts w:eastAsia="Arial"/>
                <w:color w:val="000000" w:themeColor="text1"/>
                <w:sz w:val="22"/>
                <w:szCs w:val="22"/>
              </w:rPr>
              <w:t>Any other offence within the meaning of Article 57(1) of the Directive</w:t>
            </w:r>
            <w:r w:rsidR="004E6B9B">
              <w:rPr>
                <w:rStyle w:val="FootnoteReference"/>
                <w:rFonts w:eastAsia="Arial"/>
                <w:color w:val="000000" w:themeColor="text1"/>
                <w:sz w:val="22"/>
                <w:szCs w:val="22"/>
              </w:rPr>
              <w:footnoteReference w:id="7"/>
            </w:r>
            <w:r w:rsidRPr="1B6CFEE5">
              <w:rPr>
                <w:rFonts w:eastAsia="Arial"/>
                <w:color w:val="000000" w:themeColor="text1"/>
                <w:sz w:val="22"/>
                <w:szCs w:val="22"/>
              </w:rPr>
              <w:t xml:space="preserve"> as defined by the law of any jurisdiction outside England, Wales or Northern Ireland.</w:t>
            </w:r>
          </w:p>
        </w:tc>
        <w:tc>
          <w:tcPr>
            <w:tcW w:w="3129" w:type="dxa"/>
          </w:tcPr>
          <w:p w14:paraId="580A138D" w14:textId="77777777" w:rsidR="51332C35" w:rsidRDefault="51332C35" w:rsidP="1B6CFEE5">
            <w:pPr>
              <w:spacing w:before="60" w:after="60" w:line="240" w:lineRule="auto"/>
              <w:jc w:val="both"/>
              <w:rPr>
                <w:rFonts w:eastAsia="Times New Roman"/>
                <w:color w:val="000000" w:themeColor="text1"/>
                <w:sz w:val="22"/>
                <w:szCs w:val="22"/>
              </w:rPr>
            </w:pPr>
            <w:r w:rsidRPr="1B6CFEE5">
              <w:rPr>
                <w:rFonts w:eastAsia="Arial"/>
                <w:color w:val="000000" w:themeColor="text1"/>
                <w:sz w:val="22"/>
                <w:szCs w:val="22"/>
              </w:rPr>
              <w:t xml:space="preserve">Yes </w:t>
            </w:r>
            <w:r w:rsidRPr="1B6CFEE5">
              <w:rPr>
                <w:rFonts w:ascii="Segoe UI Symbol" w:eastAsia="Menlo Regular" w:hAnsi="Segoe UI Symbol" w:cs="Segoe UI Symbol"/>
                <w:color w:val="000000" w:themeColor="text1"/>
                <w:sz w:val="22"/>
                <w:szCs w:val="22"/>
              </w:rPr>
              <w:t>☐</w:t>
            </w:r>
          </w:p>
          <w:p w14:paraId="723ECC4D" w14:textId="77777777" w:rsidR="51332C35" w:rsidRDefault="51332C35" w:rsidP="1B6CFEE5">
            <w:pPr>
              <w:spacing w:before="60" w:after="60" w:line="240" w:lineRule="auto"/>
              <w:jc w:val="both"/>
              <w:rPr>
                <w:rFonts w:eastAsia="Times New Roman"/>
                <w:color w:val="000000" w:themeColor="text1"/>
                <w:sz w:val="22"/>
                <w:szCs w:val="22"/>
              </w:rPr>
            </w:pPr>
            <w:r w:rsidRPr="1B6CFEE5">
              <w:rPr>
                <w:rFonts w:eastAsia="Arial"/>
                <w:color w:val="000000" w:themeColor="text1"/>
                <w:sz w:val="22"/>
                <w:szCs w:val="22"/>
              </w:rPr>
              <w:t xml:space="preserve">No   </w:t>
            </w:r>
            <w:r w:rsidRPr="1B6CFEE5">
              <w:rPr>
                <w:rFonts w:ascii="Segoe UI Symbol" w:eastAsia="Menlo Regular" w:hAnsi="Segoe UI Symbol" w:cs="Segoe UI Symbol"/>
                <w:color w:val="000000" w:themeColor="text1"/>
                <w:sz w:val="22"/>
                <w:szCs w:val="22"/>
              </w:rPr>
              <w:t>☐</w:t>
            </w:r>
          </w:p>
          <w:p w14:paraId="7EE82314" w14:textId="627C7D46" w:rsidR="1B6CFEE5" w:rsidRDefault="0006787B" w:rsidP="1B6CFEE5">
            <w:pPr>
              <w:spacing w:line="240" w:lineRule="auto"/>
              <w:jc w:val="both"/>
              <w:rPr>
                <w:rFonts w:eastAsia="Arial"/>
                <w:color w:val="000000" w:themeColor="text1"/>
                <w:sz w:val="22"/>
                <w:szCs w:val="22"/>
              </w:rPr>
            </w:pPr>
            <w:r w:rsidRPr="003C45E8">
              <w:rPr>
                <w:rFonts w:eastAsia="Arial"/>
                <w:color w:val="000000"/>
                <w:sz w:val="22"/>
                <w:szCs w:val="22"/>
              </w:rPr>
              <w:t xml:space="preserve">If </w:t>
            </w:r>
            <w:r w:rsidRPr="00ED6AE7" w:rsidDel="00FB1BD4">
              <w:rPr>
                <w:sz w:val="22"/>
                <w:szCs w:val="22"/>
                <w:lang w:eastAsia="en-GB"/>
              </w:rPr>
              <w:t>‘</w:t>
            </w:r>
            <w:r>
              <w:rPr>
                <w:sz w:val="22"/>
                <w:szCs w:val="22"/>
                <w:lang w:eastAsia="en-GB"/>
              </w:rPr>
              <w:t>Y</w:t>
            </w:r>
            <w:r w:rsidRPr="00ED6AE7" w:rsidDel="00FB1BD4">
              <w:rPr>
                <w:sz w:val="22"/>
                <w:szCs w:val="22"/>
                <w:lang w:eastAsia="en-GB"/>
              </w:rPr>
              <w:t>es’</w:t>
            </w:r>
            <w:r w:rsidRPr="003C45E8">
              <w:rPr>
                <w:rFonts w:eastAsia="Arial"/>
                <w:color w:val="000000"/>
                <w:sz w:val="22"/>
                <w:szCs w:val="22"/>
              </w:rPr>
              <w:t xml:space="preserve">, please provide details at </w:t>
            </w:r>
            <w:r>
              <w:rPr>
                <w:rFonts w:eastAsia="Arial"/>
                <w:color w:val="000000"/>
                <w:sz w:val="22"/>
                <w:szCs w:val="22"/>
              </w:rPr>
              <w:t xml:space="preserve">question </w:t>
            </w:r>
            <w:r w:rsidRPr="003C45E8">
              <w:rPr>
                <w:rFonts w:eastAsia="Arial"/>
                <w:color w:val="000000"/>
                <w:sz w:val="22"/>
                <w:szCs w:val="22"/>
              </w:rPr>
              <w:t>2.1(b)</w:t>
            </w:r>
          </w:p>
        </w:tc>
      </w:tr>
      <w:tr w:rsidR="1B6CFEE5" w14:paraId="345A8CE1" w14:textId="77777777" w:rsidTr="00EB0FF7">
        <w:trPr>
          <w:trHeight w:val="560"/>
          <w:jc w:val="right"/>
        </w:trPr>
        <w:tc>
          <w:tcPr>
            <w:tcW w:w="1500" w:type="dxa"/>
          </w:tcPr>
          <w:p w14:paraId="0387CB38" w14:textId="48D754FE" w:rsidR="1B6CFEE5" w:rsidRDefault="1B6CFEE5" w:rsidP="1B6CFEE5">
            <w:pPr>
              <w:spacing w:line="240" w:lineRule="auto"/>
              <w:jc w:val="both"/>
              <w:rPr>
                <w:rFonts w:eastAsia="Times New Roman"/>
                <w:color w:val="000000" w:themeColor="text1"/>
                <w:sz w:val="22"/>
                <w:szCs w:val="22"/>
              </w:rPr>
            </w:pPr>
          </w:p>
        </w:tc>
        <w:tc>
          <w:tcPr>
            <w:tcW w:w="4444" w:type="dxa"/>
          </w:tcPr>
          <w:p w14:paraId="468E1C84" w14:textId="45D98BF4" w:rsidR="51332C35" w:rsidRDefault="51332C35" w:rsidP="1B6CFEE5">
            <w:pPr>
              <w:spacing w:line="240" w:lineRule="auto"/>
              <w:rPr>
                <w:rFonts w:eastAsia="Arial"/>
                <w:color w:val="000000" w:themeColor="text1"/>
                <w:sz w:val="22"/>
                <w:szCs w:val="22"/>
              </w:rPr>
            </w:pPr>
            <w:r w:rsidRPr="1B6CFEE5">
              <w:rPr>
                <w:rFonts w:eastAsia="Arial"/>
                <w:color w:val="000000" w:themeColor="text1"/>
                <w:sz w:val="22"/>
                <w:szCs w:val="22"/>
              </w:rPr>
              <w:t>Any other offence within the meaning of Article 57(1) of the Directive created after 26th February 2015 in England, Wales or Northern Ireland.</w:t>
            </w:r>
          </w:p>
        </w:tc>
        <w:tc>
          <w:tcPr>
            <w:tcW w:w="3129" w:type="dxa"/>
          </w:tcPr>
          <w:p w14:paraId="66D73A6B" w14:textId="77777777" w:rsidR="51332C35" w:rsidRDefault="51332C35" w:rsidP="1B6CFEE5">
            <w:pPr>
              <w:spacing w:before="60" w:after="60" w:line="240" w:lineRule="auto"/>
              <w:jc w:val="both"/>
              <w:rPr>
                <w:rFonts w:eastAsia="Times New Roman"/>
                <w:color w:val="000000" w:themeColor="text1"/>
                <w:sz w:val="22"/>
                <w:szCs w:val="22"/>
              </w:rPr>
            </w:pPr>
            <w:r w:rsidRPr="1B6CFEE5">
              <w:rPr>
                <w:rFonts w:eastAsia="Arial"/>
                <w:color w:val="000000" w:themeColor="text1"/>
                <w:sz w:val="22"/>
                <w:szCs w:val="22"/>
              </w:rPr>
              <w:t xml:space="preserve">Yes </w:t>
            </w:r>
            <w:r w:rsidRPr="1B6CFEE5">
              <w:rPr>
                <w:rFonts w:ascii="Segoe UI Symbol" w:eastAsia="Menlo Regular" w:hAnsi="Segoe UI Symbol" w:cs="Segoe UI Symbol"/>
                <w:color w:val="000000" w:themeColor="text1"/>
                <w:sz w:val="22"/>
                <w:szCs w:val="22"/>
              </w:rPr>
              <w:t>☐</w:t>
            </w:r>
          </w:p>
          <w:p w14:paraId="352D26E3" w14:textId="77777777" w:rsidR="51332C35" w:rsidRDefault="51332C35" w:rsidP="1B6CFEE5">
            <w:pPr>
              <w:spacing w:before="60" w:after="60" w:line="240" w:lineRule="auto"/>
              <w:jc w:val="both"/>
              <w:rPr>
                <w:rFonts w:eastAsia="Times New Roman"/>
                <w:color w:val="000000" w:themeColor="text1"/>
                <w:sz w:val="22"/>
                <w:szCs w:val="22"/>
              </w:rPr>
            </w:pPr>
            <w:r w:rsidRPr="1B6CFEE5">
              <w:rPr>
                <w:rFonts w:eastAsia="Arial"/>
                <w:color w:val="000000" w:themeColor="text1"/>
                <w:sz w:val="22"/>
                <w:szCs w:val="22"/>
              </w:rPr>
              <w:t xml:space="preserve">No   </w:t>
            </w:r>
            <w:r w:rsidRPr="1B6CFEE5">
              <w:rPr>
                <w:rFonts w:ascii="Segoe UI Symbol" w:eastAsia="Menlo Regular" w:hAnsi="Segoe UI Symbol" w:cs="Segoe UI Symbol"/>
                <w:color w:val="000000" w:themeColor="text1"/>
                <w:sz w:val="22"/>
                <w:szCs w:val="22"/>
              </w:rPr>
              <w:t>☐</w:t>
            </w:r>
          </w:p>
          <w:p w14:paraId="30C7073B" w14:textId="7D0F84F3" w:rsidR="1B6CFEE5" w:rsidRDefault="0006787B" w:rsidP="1B6CFEE5">
            <w:pPr>
              <w:spacing w:line="240" w:lineRule="auto"/>
              <w:jc w:val="both"/>
              <w:rPr>
                <w:rFonts w:eastAsia="Arial"/>
                <w:color w:val="000000" w:themeColor="text1"/>
                <w:sz w:val="22"/>
                <w:szCs w:val="22"/>
              </w:rPr>
            </w:pPr>
            <w:r w:rsidRPr="003C45E8">
              <w:rPr>
                <w:rFonts w:eastAsia="Arial"/>
                <w:color w:val="000000"/>
                <w:sz w:val="22"/>
                <w:szCs w:val="22"/>
              </w:rPr>
              <w:t xml:space="preserve">If </w:t>
            </w:r>
            <w:r w:rsidRPr="00ED6AE7" w:rsidDel="00FB1BD4">
              <w:rPr>
                <w:sz w:val="22"/>
                <w:szCs w:val="22"/>
                <w:lang w:eastAsia="en-GB"/>
              </w:rPr>
              <w:t>‘</w:t>
            </w:r>
            <w:r>
              <w:rPr>
                <w:sz w:val="22"/>
                <w:szCs w:val="22"/>
                <w:lang w:eastAsia="en-GB"/>
              </w:rPr>
              <w:t>Y</w:t>
            </w:r>
            <w:r w:rsidRPr="00ED6AE7" w:rsidDel="00FB1BD4">
              <w:rPr>
                <w:sz w:val="22"/>
                <w:szCs w:val="22"/>
                <w:lang w:eastAsia="en-GB"/>
              </w:rPr>
              <w:t>es’</w:t>
            </w:r>
            <w:r w:rsidRPr="003C45E8">
              <w:rPr>
                <w:rFonts w:eastAsia="Arial"/>
                <w:color w:val="000000"/>
                <w:sz w:val="22"/>
                <w:szCs w:val="22"/>
              </w:rPr>
              <w:t xml:space="preserve">, please provide details at </w:t>
            </w:r>
            <w:r>
              <w:rPr>
                <w:rFonts w:eastAsia="Arial"/>
                <w:color w:val="000000"/>
                <w:sz w:val="22"/>
                <w:szCs w:val="22"/>
              </w:rPr>
              <w:t xml:space="preserve">question </w:t>
            </w:r>
            <w:r w:rsidRPr="003C45E8">
              <w:rPr>
                <w:rFonts w:eastAsia="Arial"/>
                <w:color w:val="000000"/>
                <w:sz w:val="22"/>
                <w:szCs w:val="22"/>
              </w:rPr>
              <w:t>2.1(b)</w:t>
            </w:r>
          </w:p>
        </w:tc>
      </w:tr>
      <w:tr w:rsidR="00E30E94" w:rsidRPr="003C45E8" w14:paraId="4514D63C" w14:textId="77777777" w:rsidTr="00EB0FF7">
        <w:trPr>
          <w:trHeight w:val="152"/>
          <w:jc w:val="right"/>
        </w:trPr>
        <w:tc>
          <w:tcPr>
            <w:tcW w:w="1500" w:type="dxa"/>
          </w:tcPr>
          <w:p w14:paraId="2121F61B" w14:textId="77777777" w:rsidR="00E30E94" w:rsidRPr="003C45E8" w:rsidRDefault="00E30E94" w:rsidP="00E30E94">
            <w:pPr>
              <w:spacing w:before="60" w:after="60" w:line="240" w:lineRule="auto"/>
              <w:ind w:right="317"/>
              <w:jc w:val="both"/>
              <w:rPr>
                <w:rFonts w:eastAsia="Times New Roman"/>
                <w:color w:val="000000"/>
                <w:sz w:val="22"/>
                <w:szCs w:val="22"/>
              </w:rPr>
            </w:pPr>
            <w:r w:rsidRPr="003C45E8">
              <w:rPr>
                <w:rFonts w:eastAsia="Arial"/>
                <w:color w:val="000000"/>
                <w:sz w:val="22"/>
                <w:szCs w:val="22"/>
              </w:rPr>
              <w:t>2.1(b)</w:t>
            </w:r>
          </w:p>
        </w:tc>
        <w:tc>
          <w:tcPr>
            <w:tcW w:w="4444" w:type="dxa"/>
          </w:tcPr>
          <w:p w14:paraId="2EEB30EB" w14:textId="25A1B041" w:rsidR="00E30E94" w:rsidRPr="003C45E8" w:rsidRDefault="022E5755" w:rsidP="00E30E94">
            <w:pPr>
              <w:spacing w:after="0" w:line="276" w:lineRule="auto"/>
              <w:rPr>
                <w:rFonts w:eastAsia="Arial"/>
                <w:color w:val="000000"/>
                <w:sz w:val="22"/>
                <w:szCs w:val="22"/>
              </w:rPr>
            </w:pPr>
            <w:r w:rsidRPr="0F220924">
              <w:rPr>
                <w:rFonts w:eastAsia="Arial"/>
                <w:color w:val="000000" w:themeColor="text1"/>
                <w:sz w:val="22"/>
                <w:szCs w:val="22"/>
              </w:rPr>
              <w:t xml:space="preserve">If you have answered </w:t>
            </w:r>
            <w:r w:rsidR="72C1516C" w:rsidRPr="0F220924">
              <w:rPr>
                <w:rFonts w:eastAsia="Arial"/>
                <w:color w:val="000000" w:themeColor="text1"/>
                <w:sz w:val="22"/>
                <w:szCs w:val="22"/>
              </w:rPr>
              <w:t>'Y</w:t>
            </w:r>
            <w:r w:rsidRPr="0F220924">
              <w:rPr>
                <w:rFonts w:eastAsia="Arial"/>
                <w:color w:val="000000" w:themeColor="text1"/>
                <w:sz w:val="22"/>
                <w:szCs w:val="22"/>
              </w:rPr>
              <w:t>es</w:t>
            </w:r>
            <w:r w:rsidR="72C1516C" w:rsidRPr="0F220924">
              <w:rPr>
                <w:rFonts w:eastAsia="Arial"/>
                <w:color w:val="000000" w:themeColor="text1"/>
                <w:sz w:val="22"/>
                <w:szCs w:val="22"/>
              </w:rPr>
              <w:t>’</w:t>
            </w:r>
            <w:r w:rsidRPr="0F220924">
              <w:rPr>
                <w:rFonts w:eastAsia="Arial"/>
                <w:color w:val="000000" w:themeColor="text1"/>
                <w:sz w:val="22"/>
                <w:szCs w:val="22"/>
              </w:rPr>
              <w:t xml:space="preserve"> to </w:t>
            </w:r>
            <w:r w:rsidR="72C1516C" w:rsidRPr="0F220924">
              <w:rPr>
                <w:rFonts w:eastAsia="Arial"/>
                <w:color w:val="000000" w:themeColor="text1"/>
                <w:sz w:val="22"/>
                <w:szCs w:val="22"/>
              </w:rPr>
              <w:t xml:space="preserve">any </w:t>
            </w:r>
            <w:r w:rsidR="4EFC1F83" w:rsidRPr="0F220924">
              <w:rPr>
                <w:rFonts w:eastAsia="Arial"/>
                <w:color w:val="000000" w:themeColor="text1"/>
                <w:sz w:val="22"/>
                <w:szCs w:val="22"/>
              </w:rPr>
              <w:t xml:space="preserve">part </w:t>
            </w:r>
            <w:r w:rsidR="72C1516C" w:rsidRPr="0F220924">
              <w:rPr>
                <w:rFonts w:eastAsia="Arial"/>
                <w:color w:val="000000" w:themeColor="text1"/>
                <w:sz w:val="22"/>
                <w:szCs w:val="22"/>
              </w:rPr>
              <w:t xml:space="preserve">of  </w:t>
            </w:r>
            <w:r w:rsidRPr="0F220924">
              <w:rPr>
                <w:rFonts w:eastAsia="Arial"/>
                <w:color w:val="000000" w:themeColor="text1"/>
                <w:sz w:val="22"/>
                <w:szCs w:val="22"/>
              </w:rPr>
              <w:t>question 2.1(a), please provide further details</w:t>
            </w:r>
            <w:r w:rsidR="20DDD80E" w:rsidRPr="0F220924">
              <w:rPr>
                <w:rFonts w:eastAsia="Arial"/>
                <w:color w:val="000000" w:themeColor="text1"/>
                <w:sz w:val="22"/>
                <w:szCs w:val="22"/>
              </w:rPr>
              <w:t>, including:</w:t>
            </w:r>
          </w:p>
          <w:p w14:paraId="0FC06950" w14:textId="77777777" w:rsidR="00E30E94" w:rsidRPr="003C45E8" w:rsidRDefault="00E30E94" w:rsidP="00E30E94">
            <w:pPr>
              <w:spacing w:after="0" w:line="276" w:lineRule="auto"/>
              <w:rPr>
                <w:rFonts w:eastAsia="Arial"/>
                <w:color w:val="000000"/>
                <w:sz w:val="22"/>
                <w:szCs w:val="22"/>
              </w:rPr>
            </w:pPr>
          </w:p>
          <w:p w14:paraId="5C6E7D22" w14:textId="46F36835" w:rsidR="003D7A30" w:rsidRDefault="746EE635">
            <w:pPr>
              <w:pStyle w:val="ListParagraph"/>
              <w:numPr>
                <w:ilvl w:val="0"/>
                <w:numId w:val="11"/>
              </w:numPr>
              <w:tabs>
                <w:tab w:val="clear" w:pos="567"/>
                <w:tab w:val="left" w:pos="360"/>
              </w:tabs>
              <w:spacing w:line="276" w:lineRule="auto"/>
              <w:rPr>
                <w:rFonts w:eastAsia="Arial"/>
                <w:color w:val="000000"/>
              </w:rPr>
            </w:pPr>
            <w:r w:rsidRPr="0F220924">
              <w:rPr>
                <w:rFonts w:eastAsia="Arial"/>
                <w:color w:val="000000" w:themeColor="text1"/>
              </w:rPr>
              <w:t>d</w:t>
            </w:r>
            <w:r w:rsidR="022E5755" w:rsidRPr="0F220924">
              <w:rPr>
                <w:rFonts w:eastAsia="Arial"/>
                <w:color w:val="000000" w:themeColor="text1"/>
              </w:rPr>
              <w:t>ate of conviction</w:t>
            </w:r>
            <w:r w:rsidR="1B37B7F4" w:rsidRPr="0F220924">
              <w:rPr>
                <w:rFonts w:eastAsia="Arial"/>
                <w:color w:val="000000" w:themeColor="text1"/>
              </w:rPr>
              <w:t xml:space="preserve"> and the jurisdiction</w:t>
            </w:r>
            <w:r w:rsidR="022E5755" w:rsidRPr="0F220924">
              <w:rPr>
                <w:rFonts w:eastAsia="Arial"/>
                <w:color w:val="000000" w:themeColor="text1"/>
              </w:rPr>
              <w:t xml:space="preserve">, </w:t>
            </w:r>
          </w:p>
          <w:p w14:paraId="7188722C" w14:textId="02F194BF" w:rsidR="00F33F3F" w:rsidRDefault="022E5755">
            <w:pPr>
              <w:pStyle w:val="ListParagraph"/>
              <w:numPr>
                <w:ilvl w:val="0"/>
                <w:numId w:val="11"/>
              </w:numPr>
              <w:tabs>
                <w:tab w:val="clear" w:pos="567"/>
                <w:tab w:val="left" w:pos="360"/>
              </w:tabs>
              <w:spacing w:line="276" w:lineRule="auto"/>
              <w:rPr>
                <w:rFonts w:eastAsia="Arial"/>
                <w:color w:val="000000"/>
              </w:rPr>
            </w:pPr>
            <w:r w:rsidRPr="0F220924">
              <w:rPr>
                <w:rFonts w:eastAsia="Arial"/>
                <w:color w:val="000000" w:themeColor="text1"/>
              </w:rPr>
              <w:t xml:space="preserve"> which of the grounds listed the conviction was for, </w:t>
            </w:r>
          </w:p>
          <w:p w14:paraId="0880B219" w14:textId="6851AF2C" w:rsidR="00F33F3F" w:rsidRPr="00F33F3F" w:rsidRDefault="022E5755">
            <w:pPr>
              <w:pStyle w:val="ListParagraph"/>
              <w:numPr>
                <w:ilvl w:val="0"/>
                <w:numId w:val="11"/>
              </w:numPr>
              <w:tabs>
                <w:tab w:val="clear" w:pos="567"/>
                <w:tab w:val="left" w:pos="360"/>
              </w:tabs>
              <w:spacing w:line="276" w:lineRule="auto"/>
              <w:rPr>
                <w:rFonts w:eastAsia="Arial"/>
                <w:color w:val="000000"/>
              </w:rPr>
            </w:pPr>
            <w:r w:rsidRPr="0F220924">
              <w:rPr>
                <w:rFonts w:eastAsia="Arial"/>
                <w:color w:val="000000" w:themeColor="text1"/>
              </w:rPr>
              <w:t>the reason</w:t>
            </w:r>
            <w:r w:rsidR="4187A3D9" w:rsidRPr="0F220924">
              <w:rPr>
                <w:rFonts w:eastAsia="Arial"/>
                <w:color w:val="000000" w:themeColor="text1"/>
              </w:rPr>
              <w:t>s</w:t>
            </w:r>
            <w:r w:rsidRPr="0F220924">
              <w:rPr>
                <w:rFonts w:eastAsia="Arial"/>
                <w:color w:val="000000" w:themeColor="text1"/>
              </w:rPr>
              <w:t xml:space="preserve"> for conviction</w:t>
            </w:r>
          </w:p>
          <w:p w14:paraId="7AF506A8" w14:textId="187C6772" w:rsidR="00E30E94" w:rsidRPr="003C45E8" w:rsidRDefault="01CB0BCE" w:rsidP="0F220924">
            <w:pPr>
              <w:tabs>
                <w:tab w:val="left" w:pos="360"/>
              </w:tabs>
              <w:spacing w:after="0" w:line="276" w:lineRule="auto"/>
              <w:rPr>
                <w:rFonts w:eastAsia="Arial"/>
                <w:color w:val="000000" w:themeColor="text1"/>
                <w:sz w:val="22"/>
                <w:szCs w:val="22"/>
              </w:rPr>
            </w:pPr>
            <w:r w:rsidRPr="0F220924">
              <w:rPr>
                <w:rFonts w:eastAsia="Arial"/>
                <w:color w:val="000000" w:themeColor="text1"/>
              </w:rPr>
              <w:t xml:space="preserve">the </w:t>
            </w:r>
            <w:r w:rsidR="72C1516C" w:rsidRPr="0F220924">
              <w:rPr>
                <w:rFonts w:eastAsia="Arial"/>
                <w:color w:val="000000" w:themeColor="text1"/>
              </w:rPr>
              <w:t>i</w:t>
            </w:r>
            <w:r w:rsidR="022E5755" w:rsidRPr="0F220924">
              <w:rPr>
                <w:rFonts w:eastAsia="Arial"/>
                <w:color w:val="000000" w:themeColor="text1"/>
              </w:rPr>
              <w:t>dentity of who has been convicted</w:t>
            </w:r>
          </w:p>
          <w:p w14:paraId="3F764CB2" w14:textId="3FA2D83B" w:rsidR="00E30E94" w:rsidRPr="003C45E8" w:rsidRDefault="022E5755" w:rsidP="0F220924">
            <w:pPr>
              <w:tabs>
                <w:tab w:val="left" w:pos="360"/>
              </w:tabs>
              <w:spacing w:after="0" w:line="276" w:lineRule="auto"/>
              <w:rPr>
                <w:rFonts w:eastAsia="Arial"/>
                <w:color w:val="000000" w:themeColor="text1"/>
                <w:sz w:val="22"/>
                <w:szCs w:val="22"/>
              </w:rPr>
            </w:pPr>
            <w:r w:rsidRPr="0F220924">
              <w:rPr>
                <w:rFonts w:eastAsia="Arial"/>
                <w:color w:val="000000" w:themeColor="text1"/>
                <w:sz w:val="22"/>
                <w:szCs w:val="22"/>
              </w:rPr>
              <w:t>If the relevant documentation is available electronically please provide</w:t>
            </w:r>
            <w:r w:rsidR="3DEF1580" w:rsidRPr="0F220924">
              <w:rPr>
                <w:rFonts w:eastAsia="Arial"/>
                <w:color w:val="000000" w:themeColor="text1"/>
                <w:sz w:val="22"/>
                <w:szCs w:val="22"/>
              </w:rPr>
              <w:t>:</w:t>
            </w:r>
          </w:p>
          <w:p w14:paraId="51F262B0" w14:textId="5349A471" w:rsidR="00E30E94" w:rsidRPr="003C45E8" w:rsidRDefault="00E30E94" w:rsidP="0F220924">
            <w:pPr>
              <w:tabs>
                <w:tab w:val="left" w:pos="360"/>
              </w:tabs>
              <w:spacing w:after="0" w:line="276" w:lineRule="auto"/>
              <w:rPr>
                <w:rFonts w:eastAsia="Arial"/>
                <w:color w:val="000000" w:themeColor="text1"/>
                <w:sz w:val="22"/>
                <w:szCs w:val="22"/>
              </w:rPr>
            </w:pPr>
          </w:p>
          <w:p w14:paraId="72F58649" w14:textId="09B3117C" w:rsidR="00E30E94" w:rsidRPr="003C45E8" w:rsidRDefault="022E5755">
            <w:pPr>
              <w:pStyle w:val="ListParagraph"/>
              <w:numPr>
                <w:ilvl w:val="0"/>
                <w:numId w:val="10"/>
              </w:numPr>
              <w:tabs>
                <w:tab w:val="clear" w:pos="567"/>
                <w:tab w:val="left" w:pos="360"/>
              </w:tabs>
              <w:spacing w:line="276" w:lineRule="auto"/>
              <w:rPr>
                <w:rFonts w:eastAsia="Arial"/>
                <w:color w:val="000000" w:themeColor="text1"/>
                <w:szCs w:val="22"/>
              </w:rPr>
            </w:pPr>
            <w:r w:rsidRPr="0F220924">
              <w:rPr>
                <w:rFonts w:eastAsia="Arial"/>
                <w:color w:val="000000" w:themeColor="text1"/>
                <w:szCs w:val="22"/>
              </w:rPr>
              <w:t xml:space="preserve">the web address, </w:t>
            </w:r>
          </w:p>
          <w:p w14:paraId="7C717679" w14:textId="6E48F161" w:rsidR="00E30E94" w:rsidRPr="003C45E8" w:rsidRDefault="022E5755">
            <w:pPr>
              <w:pStyle w:val="ListParagraph"/>
              <w:numPr>
                <w:ilvl w:val="0"/>
                <w:numId w:val="10"/>
              </w:numPr>
              <w:tabs>
                <w:tab w:val="clear" w:pos="567"/>
                <w:tab w:val="left" w:pos="360"/>
              </w:tabs>
              <w:spacing w:line="276" w:lineRule="auto"/>
              <w:rPr>
                <w:rFonts w:eastAsia="Arial"/>
                <w:color w:val="000000" w:themeColor="text1"/>
                <w:szCs w:val="22"/>
              </w:rPr>
            </w:pPr>
            <w:r w:rsidRPr="0F220924">
              <w:rPr>
                <w:rFonts w:eastAsia="Arial"/>
                <w:color w:val="000000" w:themeColor="text1"/>
                <w:szCs w:val="22"/>
              </w:rPr>
              <w:t xml:space="preserve">issuing authority, </w:t>
            </w:r>
          </w:p>
          <w:p w14:paraId="22BDDCD8" w14:textId="22BD7851" w:rsidR="00E30E94" w:rsidRPr="003C45E8" w:rsidRDefault="3E567DC6">
            <w:pPr>
              <w:pStyle w:val="ListParagraph"/>
              <w:numPr>
                <w:ilvl w:val="0"/>
                <w:numId w:val="10"/>
              </w:numPr>
              <w:tabs>
                <w:tab w:val="clear" w:pos="567"/>
                <w:tab w:val="left" w:pos="360"/>
              </w:tabs>
              <w:spacing w:line="276" w:lineRule="auto"/>
              <w:rPr>
                <w:rFonts w:eastAsia="Arial"/>
                <w:color w:val="000000"/>
                <w:szCs w:val="22"/>
              </w:rPr>
            </w:pPr>
            <w:r w:rsidRPr="177D9A1E">
              <w:rPr>
                <w:rFonts w:eastAsia="Arial"/>
                <w:color w:val="000000" w:themeColor="text1"/>
              </w:rPr>
              <w:t>precise reference of the documents.</w:t>
            </w:r>
          </w:p>
        </w:tc>
        <w:tc>
          <w:tcPr>
            <w:tcW w:w="3129" w:type="dxa"/>
          </w:tcPr>
          <w:p w14:paraId="68CE1552" w14:textId="77777777" w:rsidR="00E30E94" w:rsidRPr="003C45E8" w:rsidRDefault="00E30E94" w:rsidP="00E30E94">
            <w:pPr>
              <w:spacing w:before="60" w:after="60" w:line="240" w:lineRule="auto"/>
              <w:jc w:val="both"/>
              <w:rPr>
                <w:rFonts w:eastAsia="Arial"/>
                <w:color w:val="000000"/>
                <w:sz w:val="22"/>
                <w:szCs w:val="22"/>
              </w:rPr>
            </w:pPr>
          </w:p>
        </w:tc>
      </w:tr>
      <w:tr w:rsidR="00E30E94" w:rsidRPr="003C45E8" w14:paraId="2894DA4F" w14:textId="77777777" w:rsidTr="00EB0FF7">
        <w:trPr>
          <w:trHeight w:val="152"/>
          <w:jc w:val="right"/>
        </w:trPr>
        <w:tc>
          <w:tcPr>
            <w:tcW w:w="1500" w:type="dxa"/>
          </w:tcPr>
          <w:p w14:paraId="4B6BA7C5" w14:textId="3906D9C1" w:rsidR="00E30E94" w:rsidRPr="003C45E8" w:rsidDel="00600E2D" w:rsidRDefault="50159A10" w:rsidP="00E30E94">
            <w:pPr>
              <w:spacing w:before="60" w:after="60" w:line="240" w:lineRule="auto"/>
              <w:ind w:right="317"/>
              <w:jc w:val="both"/>
              <w:rPr>
                <w:rFonts w:eastAsia="Arial"/>
                <w:color w:val="000000"/>
                <w:sz w:val="22"/>
                <w:szCs w:val="22"/>
              </w:rPr>
            </w:pPr>
            <w:r w:rsidRPr="0F220924">
              <w:rPr>
                <w:rFonts w:eastAsia="Arial"/>
                <w:color w:val="000000" w:themeColor="text1"/>
                <w:sz w:val="22"/>
                <w:szCs w:val="22"/>
              </w:rPr>
              <w:t>2.1(c)</w:t>
            </w:r>
          </w:p>
        </w:tc>
        <w:tc>
          <w:tcPr>
            <w:tcW w:w="4444" w:type="dxa"/>
          </w:tcPr>
          <w:p w14:paraId="7C100096" w14:textId="0E4358B1" w:rsidR="00E30E94" w:rsidRPr="003C45E8" w:rsidRDefault="022E5755" w:rsidP="00E30E94">
            <w:pPr>
              <w:spacing w:after="0" w:line="276" w:lineRule="auto"/>
              <w:rPr>
                <w:rFonts w:eastAsia="Arial"/>
                <w:color w:val="000000"/>
                <w:sz w:val="22"/>
                <w:szCs w:val="22"/>
              </w:rPr>
            </w:pPr>
            <w:r w:rsidRPr="0F220924">
              <w:rPr>
                <w:rFonts w:eastAsia="Arial"/>
                <w:color w:val="000000" w:themeColor="text1"/>
                <w:sz w:val="22"/>
                <w:szCs w:val="22"/>
              </w:rPr>
              <w:t xml:space="preserve">If you have answered </w:t>
            </w:r>
            <w:r w:rsidR="72C1516C" w:rsidRPr="0F220924">
              <w:rPr>
                <w:rFonts w:eastAsia="Arial"/>
                <w:color w:val="000000" w:themeColor="text1"/>
                <w:sz w:val="22"/>
                <w:szCs w:val="22"/>
              </w:rPr>
              <w:t>‘</w:t>
            </w:r>
            <w:r w:rsidRPr="0F220924">
              <w:rPr>
                <w:rFonts w:eastAsia="Arial"/>
                <w:color w:val="000000" w:themeColor="text1"/>
                <w:sz w:val="22"/>
                <w:szCs w:val="22"/>
              </w:rPr>
              <w:t>Yes</w:t>
            </w:r>
            <w:r w:rsidR="72C1516C" w:rsidRPr="0F220924">
              <w:rPr>
                <w:rFonts w:eastAsia="Arial"/>
                <w:color w:val="000000" w:themeColor="text1"/>
                <w:sz w:val="22"/>
                <w:szCs w:val="22"/>
              </w:rPr>
              <w:t>’</w:t>
            </w:r>
            <w:r w:rsidRPr="0F220924">
              <w:rPr>
                <w:rFonts w:eastAsia="Arial"/>
                <w:color w:val="000000" w:themeColor="text1"/>
                <w:sz w:val="22"/>
                <w:szCs w:val="22"/>
              </w:rPr>
              <w:t xml:space="preserve"> to any </w:t>
            </w:r>
            <w:r w:rsidR="104CBEC8" w:rsidRPr="0F220924">
              <w:rPr>
                <w:rFonts w:eastAsia="Arial"/>
                <w:color w:val="000000" w:themeColor="text1"/>
                <w:sz w:val="22"/>
                <w:szCs w:val="22"/>
              </w:rPr>
              <w:t xml:space="preserve">part </w:t>
            </w:r>
            <w:r w:rsidRPr="0F220924">
              <w:rPr>
                <w:rFonts w:eastAsia="Arial"/>
                <w:color w:val="000000" w:themeColor="text1"/>
                <w:sz w:val="22"/>
                <w:szCs w:val="22"/>
              </w:rPr>
              <w:t xml:space="preserve">of the </w:t>
            </w:r>
            <w:r w:rsidR="531F70A3" w:rsidRPr="0F220924">
              <w:rPr>
                <w:rFonts w:eastAsia="Arial"/>
                <w:color w:val="000000" w:themeColor="text1"/>
                <w:sz w:val="22"/>
                <w:szCs w:val="22"/>
              </w:rPr>
              <w:t>question</w:t>
            </w:r>
            <w:r w:rsidRPr="0F220924">
              <w:rPr>
                <w:rFonts w:eastAsia="Arial"/>
                <w:color w:val="000000" w:themeColor="text1"/>
                <w:sz w:val="22"/>
                <w:szCs w:val="22"/>
              </w:rPr>
              <w:t xml:space="preserve"> above </w:t>
            </w:r>
            <w:r w:rsidR="71DEE052" w:rsidRPr="0F220924">
              <w:rPr>
                <w:rFonts w:eastAsia="Arial"/>
                <w:color w:val="000000" w:themeColor="text1"/>
                <w:sz w:val="22"/>
                <w:szCs w:val="22"/>
              </w:rPr>
              <w:t>please explain what</w:t>
            </w:r>
            <w:r w:rsidRPr="0F220924">
              <w:rPr>
                <w:rFonts w:eastAsia="Arial"/>
                <w:color w:val="000000" w:themeColor="text1"/>
                <w:sz w:val="22"/>
                <w:szCs w:val="22"/>
              </w:rPr>
              <w:t xml:space="preserve"> measures </w:t>
            </w:r>
            <w:r w:rsidR="04C09200" w:rsidRPr="0F220924">
              <w:rPr>
                <w:rFonts w:eastAsia="Arial"/>
                <w:color w:val="000000" w:themeColor="text1"/>
                <w:sz w:val="22"/>
                <w:szCs w:val="22"/>
              </w:rPr>
              <w:t xml:space="preserve">have </w:t>
            </w:r>
            <w:r w:rsidRPr="0F220924">
              <w:rPr>
                <w:rFonts w:eastAsia="Arial"/>
                <w:color w:val="000000" w:themeColor="text1"/>
                <w:sz w:val="22"/>
                <w:szCs w:val="22"/>
              </w:rPr>
              <w:t xml:space="preserve">been taken to demonstrate </w:t>
            </w:r>
            <w:r w:rsidR="58B11F39" w:rsidRPr="0F220924">
              <w:rPr>
                <w:rFonts w:eastAsia="Arial"/>
                <w:color w:val="000000" w:themeColor="text1"/>
                <w:sz w:val="22"/>
                <w:szCs w:val="22"/>
              </w:rPr>
              <w:t>your</w:t>
            </w:r>
            <w:r w:rsidRPr="0F220924">
              <w:rPr>
                <w:rFonts w:eastAsia="Arial"/>
                <w:color w:val="000000" w:themeColor="text1"/>
                <w:sz w:val="22"/>
                <w:szCs w:val="22"/>
              </w:rPr>
              <w:t xml:space="preserve"> reliability despite the existence of  relevant ground</w:t>
            </w:r>
            <w:r w:rsidR="5744934F" w:rsidRPr="0F220924">
              <w:rPr>
                <w:rFonts w:eastAsia="Arial"/>
                <w:color w:val="000000" w:themeColor="text1"/>
                <w:sz w:val="22"/>
                <w:szCs w:val="22"/>
              </w:rPr>
              <w:t>s</w:t>
            </w:r>
            <w:r w:rsidRPr="0F220924">
              <w:rPr>
                <w:rFonts w:eastAsia="Arial"/>
                <w:color w:val="000000" w:themeColor="text1"/>
                <w:sz w:val="22"/>
                <w:szCs w:val="22"/>
              </w:rPr>
              <w:t xml:space="preserve"> for exclusion</w:t>
            </w:r>
            <w:r w:rsidR="7AEE7FAB" w:rsidRPr="0F220924">
              <w:rPr>
                <w:rFonts w:eastAsia="Arial"/>
                <w:color w:val="000000" w:themeColor="text1"/>
                <w:sz w:val="22"/>
                <w:szCs w:val="22"/>
              </w:rPr>
              <w:t>.</w:t>
            </w:r>
            <w:r w:rsidRPr="0F220924">
              <w:rPr>
                <w:rFonts w:eastAsia="Arial"/>
                <w:color w:val="000000" w:themeColor="text1"/>
                <w:sz w:val="22"/>
                <w:szCs w:val="22"/>
              </w:rPr>
              <w:t>(Self</w:t>
            </w:r>
            <w:r w:rsidR="4781E0E5" w:rsidRPr="0F220924">
              <w:rPr>
                <w:rFonts w:eastAsia="Arial"/>
                <w:color w:val="000000" w:themeColor="text1"/>
                <w:sz w:val="22"/>
                <w:szCs w:val="22"/>
              </w:rPr>
              <w:t>-c</w:t>
            </w:r>
            <w:r w:rsidRPr="0F220924">
              <w:rPr>
                <w:rFonts w:eastAsia="Arial"/>
                <w:color w:val="000000" w:themeColor="text1"/>
                <w:sz w:val="22"/>
                <w:szCs w:val="22"/>
              </w:rPr>
              <w:t>leaning)</w:t>
            </w:r>
            <w:r w:rsidR="6DD56B77" w:rsidRPr="0F220924">
              <w:rPr>
                <w:rFonts w:eastAsia="Arial"/>
                <w:color w:val="000000" w:themeColor="text1"/>
                <w:sz w:val="22"/>
                <w:szCs w:val="22"/>
              </w:rPr>
              <w:t>.</w:t>
            </w:r>
          </w:p>
        </w:tc>
        <w:tc>
          <w:tcPr>
            <w:tcW w:w="3129" w:type="dxa"/>
          </w:tcPr>
          <w:p w14:paraId="35F34F82" w14:textId="77777777" w:rsidR="000474FF" w:rsidRPr="003C45E8" w:rsidRDefault="000474FF" w:rsidP="00E30E94">
            <w:pPr>
              <w:spacing w:before="60" w:after="60" w:line="240" w:lineRule="auto"/>
              <w:jc w:val="both"/>
              <w:rPr>
                <w:rFonts w:eastAsia="Times New Roman"/>
                <w:color w:val="000000"/>
                <w:sz w:val="22"/>
                <w:szCs w:val="22"/>
              </w:rPr>
            </w:pPr>
          </w:p>
          <w:p w14:paraId="0E4C84F1" w14:textId="77777777" w:rsidR="00E30E94" w:rsidRPr="003C45E8" w:rsidDel="00600E2D" w:rsidRDefault="00E30E94" w:rsidP="00E30E94">
            <w:pPr>
              <w:spacing w:before="60" w:after="60" w:line="240" w:lineRule="auto"/>
              <w:jc w:val="both"/>
              <w:rPr>
                <w:rFonts w:eastAsia="Arial"/>
                <w:color w:val="000000"/>
                <w:sz w:val="22"/>
                <w:szCs w:val="22"/>
              </w:rPr>
            </w:pPr>
          </w:p>
        </w:tc>
      </w:tr>
    </w:tbl>
    <w:p w14:paraId="20D61419" w14:textId="77777777" w:rsidR="004E6B9B" w:rsidRDefault="004E6B9B" w:rsidP="0F220924">
      <w:pPr>
        <w:spacing w:before="120" w:after="120" w:line="240" w:lineRule="auto"/>
        <w:jc w:val="both"/>
        <w:outlineLvl w:val="2"/>
        <w:rPr>
          <w:sz w:val="22"/>
          <w:szCs w:val="22"/>
        </w:rPr>
      </w:pPr>
    </w:p>
    <w:tbl>
      <w:tblPr>
        <w:tblW w:w="907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insideV w:val="single" w:sz="6" w:space="0" w:color="000000"/>
        </w:tblBorders>
        <w:tblLook w:val="0400" w:firstRow="0" w:lastRow="0" w:firstColumn="0" w:lastColumn="0" w:noHBand="0" w:noVBand="1"/>
      </w:tblPr>
      <w:tblGrid>
        <w:gridCol w:w="1470"/>
        <w:gridCol w:w="4474"/>
        <w:gridCol w:w="3129"/>
      </w:tblGrid>
      <w:tr w:rsidR="0F220924" w14:paraId="36EDCC56" w14:textId="77777777" w:rsidTr="00EB0FF7">
        <w:trPr>
          <w:trHeight w:val="300"/>
          <w:jc w:val="center"/>
        </w:trPr>
        <w:tc>
          <w:tcPr>
            <w:tcW w:w="1470" w:type="dxa"/>
            <w:shd w:val="clear" w:color="auto" w:fill="2E74B5" w:themeFill="accent5" w:themeFillShade="BF"/>
          </w:tcPr>
          <w:p w14:paraId="6D1264A2" w14:textId="77777777" w:rsidR="0F220924" w:rsidRDefault="0F220924" w:rsidP="0F220924">
            <w:pPr>
              <w:spacing w:before="60" w:after="60" w:line="240" w:lineRule="auto"/>
              <w:ind w:right="179"/>
              <w:rPr>
                <w:rFonts w:eastAsia="Arial"/>
                <w:b/>
                <w:bCs/>
                <w:color w:val="FFFFFF" w:themeColor="background1"/>
                <w:sz w:val="22"/>
                <w:szCs w:val="22"/>
              </w:rPr>
            </w:pPr>
            <w:r w:rsidRPr="0F220924">
              <w:rPr>
                <w:rFonts w:eastAsia="Arial"/>
                <w:b/>
                <w:bCs/>
                <w:color w:val="FFFFFF" w:themeColor="background1"/>
                <w:sz w:val="22"/>
                <w:szCs w:val="22"/>
              </w:rPr>
              <w:t>Section 3</w:t>
            </w:r>
          </w:p>
        </w:tc>
        <w:tc>
          <w:tcPr>
            <w:tcW w:w="7603" w:type="dxa"/>
            <w:gridSpan w:val="2"/>
            <w:shd w:val="clear" w:color="auto" w:fill="2E74B5" w:themeFill="accent5" w:themeFillShade="BF"/>
          </w:tcPr>
          <w:p w14:paraId="2A4CC31D" w14:textId="0227A182" w:rsidR="02EBD71D" w:rsidRDefault="02EBD71D" w:rsidP="0F220924">
            <w:pPr>
              <w:spacing w:before="60" w:after="60" w:line="240" w:lineRule="auto"/>
              <w:jc w:val="both"/>
              <w:rPr>
                <w:rFonts w:eastAsia="Arial"/>
                <w:b/>
                <w:bCs/>
                <w:color w:val="FFFFFF" w:themeColor="background1"/>
                <w:sz w:val="22"/>
                <w:szCs w:val="22"/>
              </w:rPr>
            </w:pPr>
            <w:r w:rsidRPr="0F220924">
              <w:rPr>
                <w:rFonts w:eastAsia="Arial"/>
                <w:b/>
                <w:bCs/>
                <w:color w:val="FFFFFF" w:themeColor="background1"/>
                <w:sz w:val="22"/>
                <w:szCs w:val="22"/>
              </w:rPr>
              <w:t>Mandatory and discretionary g</w:t>
            </w:r>
            <w:r w:rsidR="0F220924" w:rsidRPr="0F220924">
              <w:rPr>
                <w:rFonts w:eastAsia="Arial"/>
                <w:b/>
                <w:bCs/>
                <w:color w:val="FFFFFF" w:themeColor="background1"/>
                <w:sz w:val="22"/>
                <w:szCs w:val="22"/>
              </w:rPr>
              <w:t xml:space="preserve">rounds </w:t>
            </w:r>
            <w:r w:rsidR="11A518D6" w:rsidRPr="0F220924">
              <w:rPr>
                <w:rFonts w:eastAsia="Arial"/>
                <w:b/>
                <w:bCs/>
                <w:color w:val="FFFFFF" w:themeColor="background1"/>
                <w:sz w:val="22"/>
                <w:szCs w:val="22"/>
              </w:rPr>
              <w:t>relating to the payment of taxes and social security contributions</w:t>
            </w:r>
          </w:p>
        </w:tc>
      </w:tr>
      <w:tr w:rsidR="0F220924" w14:paraId="379A7232" w14:textId="42A634C6" w:rsidTr="00EB0FF7">
        <w:trPr>
          <w:trHeight w:val="300"/>
          <w:jc w:val="center"/>
        </w:trPr>
        <w:tc>
          <w:tcPr>
            <w:tcW w:w="9073" w:type="dxa"/>
            <w:gridSpan w:val="3"/>
            <w:shd w:val="clear" w:color="auto" w:fill="auto"/>
          </w:tcPr>
          <w:p w14:paraId="7A2A8044" w14:textId="1F7F0FBB" w:rsidR="3D785D16" w:rsidRPr="00E14F61" w:rsidRDefault="02E92BF8" w:rsidP="002D4E6C">
            <w:pPr>
              <w:spacing w:before="60" w:after="60" w:line="240" w:lineRule="auto"/>
              <w:jc w:val="both"/>
              <w:rPr>
                <w:rFonts w:eastAsia="Arial"/>
                <w:sz w:val="22"/>
                <w:szCs w:val="22"/>
              </w:rPr>
            </w:pPr>
            <w:r w:rsidRPr="00E14F61">
              <w:rPr>
                <w:rFonts w:eastAsia="Arial"/>
                <w:sz w:val="20"/>
                <w:szCs w:val="20"/>
                <w:lang w:val="en-US"/>
              </w:rPr>
              <w:t xml:space="preserve">The detailed grounds for mandatory and discretionary exclusion of a supplier for non-payment of taxes and social security contributions, are set out </w:t>
            </w:r>
            <w:r w:rsidR="006B7EC4">
              <w:rPr>
                <w:rFonts w:eastAsia="Arial"/>
                <w:sz w:val="20"/>
                <w:szCs w:val="20"/>
                <w:lang w:val="en-US"/>
              </w:rPr>
              <w:t xml:space="preserve">in Annex D </w:t>
            </w:r>
            <w:r w:rsidRPr="00E14F61">
              <w:rPr>
                <w:rFonts w:eastAsia="Arial"/>
                <w:sz w:val="20"/>
                <w:szCs w:val="20"/>
                <w:lang w:val="en-US"/>
              </w:rPr>
              <w:t xml:space="preserve">on this </w:t>
            </w:r>
            <w:hyperlink r:id="rId13">
              <w:r w:rsidR="002A3837" w:rsidRPr="00E14F61">
                <w:rPr>
                  <w:rFonts w:eastAsia="Arial"/>
                  <w:sz w:val="22"/>
                  <w:szCs w:val="22"/>
                </w:rPr>
                <w:t>webpage</w:t>
              </w:r>
            </w:hyperlink>
            <w:r w:rsidR="00063C44" w:rsidRPr="00E14F61">
              <w:rPr>
                <w:rFonts w:eastAsia="Arial"/>
                <w:sz w:val="20"/>
                <w:szCs w:val="20"/>
                <w:lang w:val="en-US"/>
              </w:rPr>
              <w:t>, and should be referred to before completing these questions.</w:t>
            </w:r>
          </w:p>
        </w:tc>
      </w:tr>
      <w:tr w:rsidR="0F220924" w14:paraId="1E11F81C" w14:textId="77777777" w:rsidTr="00EB0FF7">
        <w:trPr>
          <w:trHeight w:val="606"/>
          <w:jc w:val="center"/>
        </w:trPr>
        <w:tc>
          <w:tcPr>
            <w:tcW w:w="1470" w:type="dxa"/>
            <w:shd w:val="clear" w:color="auto" w:fill="2E74B5" w:themeFill="accent5" w:themeFillShade="BF"/>
          </w:tcPr>
          <w:p w14:paraId="64BA2795" w14:textId="184356AA" w:rsidR="7C67318D" w:rsidRPr="00F57CE6" w:rsidRDefault="7C67318D" w:rsidP="7C67318D">
            <w:pPr>
              <w:spacing w:before="60" w:after="60" w:line="240" w:lineRule="auto"/>
              <w:ind w:right="306"/>
              <w:rPr>
                <w:rFonts w:eastAsia="Times New Roman"/>
                <w:color w:val="FFFFFF" w:themeColor="background1"/>
                <w:sz w:val="22"/>
                <w:szCs w:val="22"/>
              </w:rPr>
            </w:pPr>
            <w:r w:rsidRPr="00F57CE6">
              <w:rPr>
                <w:rFonts w:eastAsia="Arial"/>
                <w:color w:val="FFFFFF" w:themeColor="background1"/>
                <w:sz w:val="22"/>
                <w:szCs w:val="22"/>
              </w:rPr>
              <w:t>Question numbe</w:t>
            </w:r>
            <w:r w:rsidR="001B7474" w:rsidRPr="00F57CE6">
              <w:rPr>
                <w:rFonts w:eastAsia="Arial"/>
                <w:color w:val="FFFFFF" w:themeColor="background1"/>
                <w:sz w:val="22"/>
                <w:szCs w:val="22"/>
              </w:rPr>
              <w:t>r</w:t>
            </w:r>
          </w:p>
        </w:tc>
        <w:tc>
          <w:tcPr>
            <w:tcW w:w="4474" w:type="dxa"/>
            <w:shd w:val="clear" w:color="auto" w:fill="2E74B5" w:themeFill="accent5" w:themeFillShade="BF"/>
          </w:tcPr>
          <w:p w14:paraId="1C731471" w14:textId="77777777" w:rsidR="7C67318D" w:rsidRPr="00F57CE6" w:rsidRDefault="7C67318D" w:rsidP="7C67318D">
            <w:pPr>
              <w:spacing w:before="60" w:after="60" w:line="240" w:lineRule="auto"/>
              <w:ind w:right="306"/>
              <w:jc w:val="both"/>
              <w:rPr>
                <w:rFonts w:eastAsia="Times New Roman"/>
                <w:color w:val="FFFFFF" w:themeColor="background1"/>
                <w:sz w:val="22"/>
                <w:szCs w:val="22"/>
              </w:rPr>
            </w:pPr>
            <w:r w:rsidRPr="00F57CE6">
              <w:rPr>
                <w:rFonts w:eastAsia="Arial"/>
                <w:color w:val="FFFFFF" w:themeColor="background1"/>
                <w:sz w:val="22"/>
                <w:szCs w:val="22"/>
              </w:rPr>
              <w:t>Question</w:t>
            </w:r>
          </w:p>
        </w:tc>
        <w:tc>
          <w:tcPr>
            <w:tcW w:w="3129" w:type="dxa"/>
            <w:shd w:val="clear" w:color="auto" w:fill="2E74B5" w:themeFill="accent5" w:themeFillShade="BF"/>
          </w:tcPr>
          <w:p w14:paraId="11AC6124" w14:textId="6C6682BA" w:rsidR="5E6ED649" w:rsidRPr="00F57CE6" w:rsidRDefault="5E6ED649" w:rsidP="002D4E6C">
            <w:pPr>
              <w:spacing w:before="60" w:after="60" w:line="240" w:lineRule="auto"/>
              <w:jc w:val="both"/>
              <w:rPr>
                <w:rFonts w:eastAsia="Arial"/>
                <w:color w:val="FFFFFF" w:themeColor="background1"/>
                <w:sz w:val="22"/>
                <w:szCs w:val="22"/>
              </w:rPr>
            </w:pPr>
            <w:r w:rsidRPr="00954010">
              <w:rPr>
                <w:rFonts w:eastAsia="Arial"/>
                <w:color w:val="FFFFFF" w:themeColor="background1"/>
                <w:sz w:val="22"/>
                <w:szCs w:val="22"/>
              </w:rPr>
              <w:t>Declaration</w:t>
            </w:r>
          </w:p>
          <w:p w14:paraId="7D77D6D3" w14:textId="20EB374D" w:rsidR="7C67318D" w:rsidRPr="00954010" w:rsidRDefault="7C67318D" w:rsidP="00F57CE6">
            <w:pPr>
              <w:spacing w:before="60" w:after="60" w:line="240" w:lineRule="auto"/>
              <w:rPr>
                <w:rFonts w:eastAsia="Arial"/>
                <w:color w:val="FFFFFF" w:themeColor="background1"/>
                <w:sz w:val="22"/>
                <w:szCs w:val="22"/>
              </w:rPr>
            </w:pPr>
          </w:p>
        </w:tc>
      </w:tr>
      <w:tr w:rsidR="0F220924" w14:paraId="76921988" w14:textId="77777777" w:rsidTr="00EB0FF7">
        <w:trPr>
          <w:trHeight w:val="300"/>
          <w:jc w:val="center"/>
        </w:trPr>
        <w:tc>
          <w:tcPr>
            <w:tcW w:w="1470" w:type="dxa"/>
          </w:tcPr>
          <w:p w14:paraId="02050C6E" w14:textId="77777777" w:rsidR="0F220924" w:rsidRDefault="0F220924" w:rsidP="0F220924">
            <w:pPr>
              <w:spacing w:before="60" w:after="60" w:line="240" w:lineRule="auto"/>
              <w:jc w:val="both"/>
              <w:rPr>
                <w:rFonts w:eastAsia="Times New Roman"/>
                <w:color w:val="000000" w:themeColor="text1"/>
                <w:sz w:val="22"/>
                <w:szCs w:val="22"/>
              </w:rPr>
            </w:pPr>
            <w:r w:rsidRPr="0F220924">
              <w:rPr>
                <w:rFonts w:eastAsia="Times New Roman"/>
                <w:color w:val="000000" w:themeColor="text1"/>
                <w:sz w:val="22"/>
                <w:szCs w:val="22"/>
              </w:rPr>
              <w:t>3.1(a)</w:t>
            </w:r>
          </w:p>
          <w:p w14:paraId="368C080E" w14:textId="77777777" w:rsidR="0F220924" w:rsidRDefault="0F220924" w:rsidP="0F220924">
            <w:pPr>
              <w:spacing w:before="60" w:after="60" w:line="240" w:lineRule="auto"/>
              <w:jc w:val="both"/>
              <w:rPr>
                <w:rFonts w:eastAsia="Times New Roman"/>
                <w:color w:val="000000" w:themeColor="text1"/>
                <w:sz w:val="22"/>
                <w:szCs w:val="22"/>
              </w:rPr>
            </w:pPr>
          </w:p>
        </w:tc>
        <w:tc>
          <w:tcPr>
            <w:tcW w:w="4474" w:type="dxa"/>
          </w:tcPr>
          <w:p w14:paraId="22101BFB" w14:textId="33FE1CC8" w:rsidR="0F220924" w:rsidRPr="00E14F61" w:rsidRDefault="486E8811" w:rsidP="00253772">
            <w:pPr>
              <w:spacing w:before="60" w:after="60" w:line="247" w:lineRule="auto"/>
              <w:rPr>
                <w:rFonts w:eastAsia="Arial"/>
                <w:sz w:val="22"/>
                <w:szCs w:val="22"/>
                <w:lang w:val="en-US"/>
              </w:rPr>
            </w:pPr>
            <w:r w:rsidRPr="00E14F61">
              <w:rPr>
                <w:rFonts w:eastAsia="Arial"/>
                <w:sz w:val="22"/>
                <w:szCs w:val="22"/>
                <w:lang w:val="en-US"/>
              </w:rPr>
              <w:t>Please confirm that you have met all your obligations</w:t>
            </w:r>
            <w:r w:rsidR="4DDC75EC" w:rsidRPr="00E14F61">
              <w:rPr>
                <w:rFonts w:eastAsia="Arial"/>
                <w:sz w:val="22"/>
                <w:szCs w:val="22"/>
                <w:lang w:val="en-US"/>
              </w:rPr>
              <w:t xml:space="preserve"> </w:t>
            </w:r>
            <w:r w:rsidRPr="00E14F61">
              <w:rPr>
                <w:rFonts w:eastAsia="Arial"/>
                <w:sz w:val="22"/>
                <w:szCs w:val="22"/>
                <w:lang w:val="en-US"/>
              </w:rPr>
              <w:t>relating to the payment of taxes and social security contributions, both in the country in which you are established and in the UK.</w:t>
            </w:r>
          </w:p>
          <w:p w14:paraId="3624419F" w14:textId="535C5757" w:rsidR="0F220924" w:rsidRPr="00E14F61" w:rsidRDefault="45758C20" w:rsidP="00253772">
            <w:pPr>
              <w:spacing w:before="60" w:after="60" w:line="245" w:lineRule="auto"/>
              <w:rPr>
                <w:rFonts w:eastAsia="Arial"/>
                <w:sz w:val="22"/>
                <w:szCs w:val="22"/>
                <w:lang w:val="en-US"/>
              </w:rPr>
            </w:pPr>
            <w:r w:rsidRPr="00E14F61">
              <w:rPr>
                <w:rFonts w:eastAsia="Arial"/>
                <w:sz w:val="22"/>
                <w:szCs w:val="22"/>
                <w:lang w:val="en-US"/>
              </w:rPr>
              <w:t>If documentation</w:t>
            </w:r>
            <w:r w:rsidR="3253D9E3" w:rsidRPr="00E14F61">
              <w:rPr>
                <w:rFonts w:eastAsia="Arial"/>
                <w:sz w:val="22"/>
                <w:szCs w:val="22"/>
                <w:lang w:val="en-US"/>
              </w:rPr>
              <w:t xml:space="preserve"> </w:t>
            </w:r>
            <w:r w:rsidRPr="00E14F61">
              <w:rPr>
                <w:rFonts w:eastAsia="Arial"/>
                <w:sz w:val="22"/>
                <w:szCs w:val="22"/>
                <w:lang w:val="en-US"/>
              </w:rPr>
              <w:t>is available</w:t>
            </w:r>
            <w:r w:rsidR="5A252003" w:rsidRPr="00E14F61">
              <w:rPr>
                <w:rFonts w:eastAsia="Arial"/>
                <w:sz w:val="22"/>
                <w:szCs w:val="22"/>
                <w:lang w:val="en-US"/>
              </w:rPr>
              <w:t xml:space="preserve"> </w:t>
            </w:r>
            <w:r w:rsidRPr="00E14F61">
              <w:rPr>
                <w:rFonts w:eastAsia="Arial"/>
                <w:sz w:val="22"/>
                <w:szCs w:val="22"/>
                <w:lang w:val="en-US"/>
              </w:rPr>
              <w:t>electronically please provide:</w:t>
            </w:r>
          </w:p>
          <w:p w14:paraId="5F2AB08E" w14:textId="57B9F160" w:rsidR="0F220924" w:rsidRPr="00E14F61" w:rsidRDefault="0ACA193A">
            <w:pPr>
              <w:pStyle w:val="ListParagraph"/>
              <w:numPr>
                <w:ilvl w:val="0"/>
                <w:numId w:val="8"/>
              </w:numPr>
              <w:spacing w:before="60" w:after="60" w:line="247" w:lineRule="auto"/>
              <w:jc w:val="left"/>
              <w:rPr>
                <w:rFonts w:eastAsia="Arial"/>
                <w:szCs w:val="22"/>
                <w:lang w:val="en-US"/>
              </w:rPr>
            </w:pPr>
            <w:r w:rsidRPr="00E14F61">
              <w:rPr>
                <w:rFonts w:eastAsia="Arial" w:cs="Arial"/>
                <w:szCs w:val="22"/>
                <w:lang w:val="en-US"/>
              </w:rPr>
              <w:t>the web address,</w:t>
            </w:r>
          </w:p>
          <w:p w14:paraId="3FBDDA0D" w14:textId="1ED2A578" w:rsidR="0F220924" w:rsidRPr="00E14F61" w:rsidRDefault="0ACA193A">
            <w:pPr>
              <w:pStyle w:val="ListParagraph"/>
              <w:numPr>
                <w:ilvl w:val="0"/>
                <w:numId w:val="8"/>
              </w:numPr>
              <w:spacing w:before="60" w:after="60" w:line="247" w:lineRule="auto"/>
              <w:jc w:val="left"/>
              <w:rPr>
                <w:rFonts w:eastAsia="Arial" w:cs="Arial"/>
                <w:szCs w:val="22"/>
                <w:lang w:val="en-US"/>
              </w:rPr>
            </w:pPr>
            <w:r w:rsidRPr="00E14F61">
              <w:rPr>
                <w:rFonts w:eastAsia="Arial" w:cs="Arial"/>
                <w:szCs w:val="22"/>
                <w:lang w:val="en-US"/>
              </w:rPr>
              <w:t>issuing authority</w:t>
            </w:r>
          </w:p>
          <w:p w14:paraId="0CCAAA01" w14:textId="2E20D3A9" w:rsidR="0F220924" w:rsidRPr="00F01CDD" w:rsidRDefault="00455B23" w:rsidP="00F01CDD">
            <w:pPr>
              <w:pStyle w:val="ListParagraph"/>
              <w:numPr>
                <w:ilvl w:val="0"/>
                <w:numId w:val="8"/>
              </w:numPr>
              <w:spacing w:before="60" w:after="60" w:line="247" w:lineRule="auto"/>
              <w:jc w:val="left"/>
              <w:rPr>
                <w:rFonts w:eastAsia="Arial" w:cs="Arial"/>
                <w:color w:val="B5072D"/>
                <w:szCs w:val="22"/>
                <w:lang w:val="en-US"/>
              </w:rPr>
            </w:pPr>
            <w:r>
              <w:rPr>
                <w:rFonts w:eastAsia="Arial" w:cs="Arial"/>
                <w:szCs w:val="22"/>
                <w:lang w:val="en-US"/>
              </w:rPr>
              <w:t>p</w:t>
            </w:r>
            <w:r w:rsidR="0ACA193A" w:rsidRPr="00E14F61">
              <w:rPr>
                <w:rFonts w:eastAsia="Arial" w:cs="Arial"/>
                <w:szCs w:val="22"/>
                <w:lang w:val="en-US"/>
              </w:rPr>
              <w:t>recise reference of the documents</w:t>
            </w:r>
          </w:p>
        </w:tc>
        <w:tc>
          <w:tcPr>
            <w:tcW w:w="3129" w:type="dxa"/>
          </w:tcPr>
          <w:p w14:paraId="34DF6247" w14:textId="77777777" w:rsidR="0F220924" w:rsidRDefault="0F220924" w:rsidP="0F220924">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xml:space="preserve">Yes </w:t>
            </w:r>
            <w:r w:rsidRPr="0F220924">
              <w:rPr>
                <w:rFonts w:ascii="Segoe UI Symbol" w:eastAsia="Menlo Regular" w:hAnsi="Segoe UI Symbol" w:cs="Segoe UI Symbol"/>
                <w:color w:val="000000" w:themeColor="text1"/>
                <w:sz w:val="22"/>
                <w:szCs w:val="22"/>
              </w:rPr>
              <w:t>☐</w:t>
            </w:r>
          </w:p>
          <w:p w14:paraId="6D88AE74" w14:textId="77777777" w:rsidR="0F220924" w:rsidRDefault="0F220924" w:rsidP="0F220924">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xml:space="preserve">No   </w:t>
            </w:r>
            <w:r w:rsidRPr="0F220924">
              <w:rPr>
                <w:rFonts w:ascii="Segoe UI Symbol" w:eastAsia="Menlo Regular" w:hAnsi="Segoe UI Symbol" w:cs="Segoe UI Symbol"/>
                <w:color w:val="000000" w:themeColor="text1"/>
                <w:sz w:val="22"/>
                <w:szCs w:val="22"/>
              </w:rPr>
              <w:t>☐</w:t>
            </w:r>
          </w:p>
          <w:p w14:paraId="1D82341F" w14:textId="3FCAC518" w:rsidR="0F220924" w:rsidRDefault="0F220924" w:rsidP="7C67318D">
            <w:pPr>
              <w:spacing w:before="60" w:after="60" w:line="240" w:lineRule="auto"/>
              <w:jc w:val="both"/>
              <w:rPr>
                <w:rFonts w:eastAsia="Arial"/>
                <w:color w:val="000000" w:themeColor="text1"/>
                <w:sz w:val="22"/>
                <w:szCs w:val="22"/>
              </w:rPr>
            </w:pPr>
          </w:p>
        </w:tc>
      </w:tr>
      <w:tr w:rsidR="0F220924" w14:paraId="79AE22EE" w14:textId="77777777" w:rsidTr="00EB0FF7">
        <w:trPr>
          <w:trHeight w:val="300"/>
          <w:jc w:val="center"/>
        </w:trPr>
        <w:tc>
          <w:tcPr>
            <w:tcW w:w="1470" w:type="dxa"/>
          </w:tcPr>
          <w:p w14:paraId="41D6D799" w14:textId="2AE6E73C" w:rsidR="0F220924" w:rsidRDefault="645A1B72" w:rsidP="0F220924">
            <w:pPr>
              <w:spacing w:before="60" w:after="60" w:line="240" w:lineRule="auto"/>
              <w:jc w:val="both"/>
              <w:rPr>
                <w:rFonts w:eastAsia="Times New Roman"/>
                <w:color w:val="000000" w:themeColor="text1"/>
                <w:sz w:val="22"/>
                <w:szCs w:val="22"/>
              </w:rPr>
            </w:pPr>
            <w:r w:rsidRPr="7C67318D">
              <w:rPr>
                <w:rFonts w:eastAsia="Arial"/>
                <w:color w:val="000000" w:themeColor="text1"/>
                <w:sz w:val="22"/>
                <w:szCs w:val="22"/>
              </w:rPr>
              <w:t>3.</w:t>
            </w:r>
            <w:r w:rsidR="77FF28E7" w:rsidRPr="7C67318D">
              <w:rPr>
                <w:rFonts w:eastAsia="Arial"/>
                <w:color w:val="000000" w:themeColor="text1"/>
                <w:sz w:val="22"/>
                <w:szCs w:val="22"/>
              </w:rPr>
              <w:t>1</w:t>
            </w:r>
            <w:r w:rsidRPr="7C67318D">
              <w:rPr>
                <w:rFonts w:eastAsia="Arial"/>
                <w:color w:val="000000" w:themeColor="text1"/>
                <w:sz w:val="22"/>
                <w:szCs w:val="22"/>
              </w:rPr>
              <w:t>(b)</w:t>
            </w:r>
          </w:p>
        </w:tc>
        <w:tc>
          <w:tcPr>
            <w:tcW w:w="4474" w:type="dxa"/>
          </w:tcPr>
          <w:p w14:paraId="6B932095" w14:textId="45437A0E" w:rsidR="0F220924" w:rsidRPr="00E14F61" w:rsidRDefault="5295327E" w:rsidP="008B0B6D">
            <w:pPr>
              <w:spacing w:before="60" w:after="60" w:line="245" w:lineRule="auto"/>
              <w:rPr>
                <w:rFonts w:eastAsia="Arial"/>
                <w:sz w:val="22"/>
                <w:szCs w:val="22"/>
                <w:lang w:val="en-US"/>
              </w:rPr>
            </w:pPr>
            <w:r w:rsidRPr="00E14F61">
              <w:rPr>
                <w:rFonts w:eastAsia="Arial"/>
                <w:sz w:val="22"/>
                <w:szCs w:val="22"/>
                <w:lang w:val="en-US"/>
              </w:rPr>
              <w:t xml:space="preserve">If you have answered </w:t>
            </w:r>
            <w:r w:rsidR="008B40A6">
              <w:rPr>
                <w:rFonts w:eastAsia="Arial"/>
                <w:sz w:val="22"/>
                <w:szCs w:val="22"/>
                <w:lang w:val="en-US"/>
              </w:rPr>
              <w:t>“N</w:t>
            </w:r>
            <w:r w:rsidRPr="00E14F61">
              <w:rPr>
                <w:rFonts w:eastAsia="Arial"/>
                <w:sz w:val="22"/>
                <w:szCs w:val="22"/>
                <w:lang w:val="en-US"/>
              </w:rPr>
              <w:t>o</w:t>
            </w:r>
            <w:r w:rsidR="008B40A6">
              <w:rPr>
                <w:rFonts w:eastAsia="Arial"/>
                <w:sz w:val="22"/>
                <w:szCs w:val="22"/>
                <w:lang w:val="en-US"/>
              </w:rPr>
              <w:t>”</w:t>
            </w:r>
            <w:r w:rsidRPr="00E14F61">
              <w:rPr>
                <w:rFonts w:eastAsia="Arial"/>
                <w:sz w:val="22"/>
                <w:szCs w:val="22"/>
                <w:lang w:val="en-US"/>
              </w:rPr>
              <w:t xml:space="preserve"> to 3.1(a)</w:t>
            </w:r>
            <w:r w:rsidR="44505727" w:rsidRPr="00E14F61">
              <w:rPr>
                <w:rFonts w:eastAsia="Arial"/>
                <w:sz w:val="22"/>
                <w:szCs w:val="22"/>
                <w:lang w:val="en-US"/>
              </w:rPr>
              <w:t xml:space="preserve"> </w:t>
            </w:r>
            <w:r w:rsidRPr="00E14F61">
              <w:rPr>
                <w:rFonts w:eastAsia="Arial"/>
                <w:sz w:val="22"/>
                <w:szCs w:val="22"/>
                <w:lang w:val="en-US"/>
              </w:rPr>
              <w:t>please provide further details including the following:</w:t>
            </w:r>
          </w:p>
          <w:p w14:paraId="22D3DDFE" w14:textId="77777777" w:rsidR="001165C2" w:rsidRDefault="001165C2">
            <w:pPr>
              <w:widowControl w:val="0"/>
              <w:numPr>
                <w:ilvl w:val="0"/>
                <w:numId w:val="77"/>
              </w:numPr>
              <w:tabs>
                <w:tab w:val="left" w:pos="743"/>
              </w:tabs>
              <w:spacing w:after="0" w:line="240" w:lineRule="auto"/>
              <w:ind w:left="283" w:hanging="283"/>
              <w:rPr>
                <w:rFonts w:eastAsia="Arial"/>
                <w:sz w:val="22"/>
                <w:szCs w:val="22"/>
              </w:rPr>
            </w:pPr>
            <w:r>
              <w:rPr>
                <w:rFonts w:eastAsia="Arial"/>
                <w:color w:val="000000"/>
                <w:sz w:val="22"/>
                <w:szCs w:val="22"/>
              </w:rPr>
              <w:t>Country concerned,</w:t>
            </w:r>
          </w:p>
          <w:p w14:paraId="34F819CA" w14:textId="77777777" w:rsidR="001165C2" w:rsidRDefault="001165C2">
            <w:pPr>
              <w:widowControl w:val="0"/>
              <w:numPr>
                <w:ilvl w:val="0"/>
                <w:numId w:val="77"/>
              </w:numPr>
              <w:tabs>
                <w:tab w:val="left" w:pos="743"/>
              </w:tabs>
              <w:spacing w:after="0" w:line="240" w:lineRule="auto"/>
              <w:ind w:left="283" w:hanging="283"/>
              <w:rPr>
                <w:rFonts w:eastAsia="Arial"/>
                <w:sz w:val="22"/>
                <w:szCs w:val="22"/>
              </w:rPr>
            </w:pPr>
            <w:r>
              <w:rPr>
                <w:rFonts w:eastAsia="Arial"/>
                <w:color w:val="000000"/>
                <w:sz w:val="22"/>
                <w:szCs w:val="22"/>
              </w:rPr>
              <w:t>what is the amount concerned</w:t>
            </w:r>
          </w:p>
          <w:p w14:paraId="2D021CEC" w14:textId="77777777" w:rsidR="001165C2" w:rsidRDefault="001165C2">
            <w:pPr>
              <w:widowControl w:val="0"/>
              <w:numPr>
                <w:ilvl w:val="0"/>
                <w:numId w:val="77"/>
              </w:numPr>
              <w:tabs>
                <w:tab w:val="left" w:pos="743"/>
              </w:tabs>
              <w:spacing w:after="0" w:line="240" w:lineRule="auto"/>
              <w:ind w:left="283" w:hanging="283"/>
              <w:rPr>
                <w:rFonts w:eastAsia="Arial"/>
                <w:sz w:val="22"/>
                <w:szCs w:val="22"/>
              </w:rPr>
            </w:pPr>
            <w:r>
              <w:rPr>
                <w:rFonts w:eastAsia="Arial"/>
                <w:color w:val="000000"/>
                <w:sz w:val="22"/>
                <w:szCs w:val="22"/>
              </w:rPr>
              <w:t>how the breach was established, i.e. through a judicial or administrative decision or by other means.</w:t>
            </w:r>
          </w:p>
          <w:p w14:paraId="451C4899" w14:textId="77777777" w:rsidR="001165C2" w:rsidRPr="00253772" w:rsidRDefault="001165C2">
            <w:pPr>
              <w:widowControl w:val="0"/>
              <w:numPr>
                <w:ilvl w:val="0"/>
                <w:numId w:val="77"/>
              </w:numPr>
              <w:tabs>
                <w:tab w:val="left" w:pos="743"/>
              </w:tabs>
              <w:spacing w:after="0" w:line="240" w:lineRule="auto"/>
              <w:ind w:left="283" w:hanging="283"/>
              <w:rPr>
                <w:rFonts w:eastAsia="Arial"/>
                <w:sz w:val="22"/>
                <w:szCs w:val="22"/>
              </w:rPr>
            </w:pPr>
            <w:r>
              <w:rPr>
                <w:rFonts w:eastAsia="Arial"/>
                <w:color w:val="000000"/>
                <w:sz w:val="22"/>
                <w:szCs w:val="22"/>
              </w:rPr>
              <w:t>if the breach has been established through a judicial or administrative decision please provide the date of the decision,</w:t>
            </w:r>
          </w:p>
          <w:p w14:paraId="408F5786" w14:textId="6919FEA1" w:rsidR="0F220924" w:rsidRPr="00253772" w:rsidRDefault="001165C2">
            <w:pPr>
              <w:widowControl w:val="0"/>
              <w:numPr>
                <w:ilvl w:val="0"/>
                <w:numId w:val="77"/>
              </w:numPr>
              <w:tabs>
                <w:tab w:val="left" w:pos="743"/>
              </w:tabs>
              <w:spacing w:after="0" w:line="240" w:lineRule="auto"/>
              <w:ind w:left="283" w:hanging="283"/>
              <w:rPr>
                <w:rFonts w:eastAsia="Arial"/>
                <w:sz w:val="22"/>
                <w:szCs w:val="22"/>
              </w:rPr>
            </w:pPr>
            <w:r w:rsidRPr="001165C2">
              <w:rPr>
                <w:rFonts w:eastAsia="Arial"/>
                <w:color w:val="000000"/>
                <w:sz w:val="22"/>
                <w:szCs w:val="22"/>
              </w:rPr>
              <w:t>if the breach has been established by other means please specify the means.</w:t>
            </w:r>
          </w:p>
        </w:tc>
        <w:tc>
          <w:tcPr>
            <w:tcW w:w="3129" w:type="dxa"/>
          </w:tcPr>
          <w:p w14:paraId="61A5EE52" w14:textId="23EC00AA" w:rsidR="0F220924" w:rsidRDefault="0F220924" w:rsidP="7C67318D">
            <w:pPr>
              <w:spacing w:before="60" w:after="60" w:line="240" w:lineRule="auto"/>
              <w:jc w:val="both"/>
              <w:rPr>
                <w:rFonts w:ascii="Segoe UI Symbol" w:eastAsia="Menlo Regular" w:hAnsi="Segoe UI Symbol" w:cs="Segoe UI Symbol"/>
                <w:color w:val="000000" w:themeColor="text1"/>
                <w:sz w:val="22"/>
                <w:szCs w:val="22"/>
              </w:rPr>
            </w:pPr>
          </w:p>
        </w:tc>
      </w:tr>
      <w:tr w:rsidR="0F220924" w14:paraId="0803FE6A" w14:textId="77777777" w:rsidTr="00EB0FF7">
        <w:trPr>
          <w:trHeight w:val="300"/>
          <w:jc w:val="center"/>
        </w:trPr>
        <w:tc>
          <w:tcPr>
            <w:tcW w:w="1470" w:type="dxa"/>
          </w:tcPr>
          <w:p w14:paraId="581239F4" w14:textId="6D1C2BEC" w:rsidR="0F220924" w:rsidRDefault="645A1B72" w:rsidP="0F220924">
            <w:pPr>
              <w:tabs>
                <w:tab w:val="left" w:pos="743"/>
              </w:tabs>
              <w:spacing w:before="60" w:after="60" w:line="240" w:lineRule="auto"/>
              <w:jc w:val="both"/>
              <w:rPr>
                <w:rFonts w:eastAsia="Times New Roman"/>
                <w:color w:val="000000" w:themeColor="text1"/>
                <w:sz w:val="22"/>
                <w:szCs w:val="22"/>
              </w:rPr>
            </w:pPr>
            <w:r w:rsidRPr="7C67318D">
              <w:rPr>
                <w:rFonts w:eastAsia="Arial"/>
                <w:color w:val="000000" w:themeColor="text1"/>
                <w:sz w:val="22"/>
                <w:szCs w:val="22"/>
              </w:rPr>
              <w:t>3.</w:t>
            </w:r>
            <w:r w:rsidR="003D6876">
              <w:rPr>
                <w:rFonts w:eastAsia="Arial"/>
                <w:color w:val="000000" w:themeColor="text1"/>
                <w:sz w:val="22"/>
                <w:szCs w:val="22"/>
              </w:rPr>
              <w:t>2</w:t>
            </w:r>
          </w:p>
        </w:tc>
        <w:tc>
          <w:tcPr>
            <w:tcW w:w="4474" w:type="dxa"/>
          </w:tcPr>
          <w:p w14:paraId="40492B02" w14:textId="402C696A" w:rsidR="0F220924" w:rsidRPr="00976276" w:rsidRDefault="41FEACEC" w:rsidP="00253772">
            <w:pPr>
              <w:spacing w:before="60" w:after="60" w:line="245" w:lineRule="auto"/>
              <w:rPr>
                <w:rFonts w:eastAsia="Arial"/>
                <w:sz w:val="22"/>
                <w:szCs w:val="22"/>
                <w:lang w:val="en-US"/>
              </w:rPr>
            </w:pPr>
            <w:r w:rsidRPr="00976276">
              <w:rPr>
                <w:rFonts w:eastAsia="Arial"/>
                <w:sz w:val="22"/>
                <w:szCs w:val="22"/>
                <w:lang w:val="en-US"/>
              </w:rPr>
              <w:t xml:space="preserve">Please also confirm </w:t>
            </w:r>
            <w:r w:rsidRPr="004C7FEC">
              <w:rPr>
                <w:rFonts w:eastAsia="Arial"/>
                <w:sz w:val="22"/>
                <w:szCs w:val="22"/>
                <w:lang w:val="en-US"/>
              </w:rPr>
              <w:t xml:space="preserve">whether </w:t>
            </w:r>
            <w:r w:rsidRPr="00976276">
              <w:rPr>
                <w:rFonts w:eastAsia="Arial"/>
                <w:sz w:val="22"/>
                <w:szCs w:val="22"/>
                <w:lang w:val="en-US"/>
              </w:rPr>
              <w:t xml:space="preserve">you have paid, or have entered into a binding arrangement with a view to paying, the outstanding sum </w:t>
            </w:r>
            <w:r w:rsidRPr="00333AB7">
              <w:rPr>
                <w:rFonts w:eastAsia="Arial"/>
                <w:sz w:val="22"/>
                <w:szCs w:val="22"/>
                <w:lang w:val="en-US"/>
              </w:rPr>
              <w:t xml:space="preserve">including, where applicable, any </w:t>
            </w:r>
            <w:r w:rsidRPr="00976276">
              <w:rPr>
                <w:rFonts w:eastAsia="Arial"/>
                <w:sz w:val="22"/>
                <w:szCs w:val="22"/>
                <w:lang w:val="en-US"/>
              </w:rPr>
              <w:t>accrued</w:t>
            </w:r>
          </w:p>
          <w:p w14:paraId="3CEF3AB0" w14:textId="2B6E9602" w:rsidR="0F220924" w:rsidRDefault="463CED30" w:rsidP="008B0B6D">
            <w:pPr>
              <w:spacing w:before="60" w:after="60" w:line="240" w:lineRule="auto"/>
              <w:rPr>
                <w:rFonts w:eastAsia="Arial"/>
                <w:sz w:val="22"/>
                <w:szCs w:val="22"/>
              </w:rPr>
            </w:pPr>
            <w:r w:rsidRPr="00976276">
              <w:rPr>
                <w:rFonts w:eastAsia="Arial"/>
                <w:sz w:val="22"/>
                <w:szCs w:val="22"/>
                <w:lang w:val="en-US"/>
              </w:rPr>
              <w:t>interest and/or fines.</w:t>
            </w:r>
          </w:p>
        </w:tc>
        <w:tc>
          <w:tcPr>
            <w:tcW w:w="3129" w:type="dxa"/>
          </w:tcPr>
          <w:p w14:paraId="060D955A" w14:textId="77777777" w:rsidR="0F220924" w:rsidRDefault="0F220924" w:rsidP="0F220924">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xml:space="preserve">Yes </w:t>
            </w:r>
            <w:r w:rsidRPr="0F220924">
              <w:rPr>
                <w:rFonts w:ascii="Segoe UI Symbol" w:eastAsia="Menlo Regular" w:hAnsi="Segoe UI Symbol" w:cs="Segoe UI Symbol"/>
                <w:color w:val="000000" w:themeColor="text1"/>
                <w:sz w:val="22"/>
                <w:szCs w:val="22"/>
              </w:rPr>
              <w:t>☐</w:t>
            </w:r>
          </w:p>
          <w:p w14:paraId="2EDEBE77" w14:textId="77777777" w:rsidR="0F220924" w:rsidRDefault="0F220924" w:rsidP="0F220924">
            <w:pPr>
              <w:spacing w:before="60" w:after="60" w:line="240" w:lineRule="auto"/>
              <w:jc w:val="both"/>
              <w:rPr>
                <w:rFonts w:eastAsia="Times New Roman"/>
                <w:color w:val="000000" w:themeColor="text1"/>
                <w:sz w:val="22"/>
                <w:szCs w:val="22"/>
              </w:rPr>
            </w:pPr>
            <w:r w:rsidRPr="0F220924">
              <w:rPr>
                <w:rFonts w:eastAsia="Arial"/>
                <w:color w:val="000000" w:themeColor="text1"/>
                <w:sz w:val="22"/>
                <w:szCs w:val="22"/>
              </w:rPr>
              <w:t xml:space="preserve">No   </w:t>
            </w:r>
            <w:r w:rsidRPr="0F220924">
              <w:rPr>
                <w:rFonts w:ascii="Segoe UI Symbol" w:eastAsia="Menlo Regular" w:hAnsi="Segoe UI Symbol" w:cs="Segoe UI Symbol"/>
                <w:color w:val="000000" w:themeColor="text1"/>
                <w:sz w:val="22"/>
                <w:szCs w:val="22"/>
              </w:rPr>
              <w:t>☐</w:t>
            </w:r>
          </w:p>
          <w:p w14:paraId="2CDE5657" w14:textId="0D59C7E4" w:rsidR="0F220924" w:rsidRDefault="0F220924" w:rsidP="7C67318D">
            <w:pPr>
              <w:spacing w:before="60" w:after="60" w:line="240" w:lineRule="auto"/>
              <w:jc w:val="both"/>
              <w:rPr>
                <w:rFonts w:eastAsia="Arial"/>
                <w:color w:val="000000" w:themeColor="text1"/>
                <w:sz w:val="22"/>
                <w:szCs w:val="22"/>
              </w:rPr>
            </w:pPr>
          </w:p>
        </w:tc>
      </w:tr>
    </w:tbl>
    <w:p w14:paraId="405FDD9A" w14:textId="2123E117" w:rsidR="0F220924" w:rsidRDefault="57BFBD4D" w:rsidP="0F220924">
      <w:pPr>
        <w:spacing w:before="120" w:after="120" w:line="240" w:lineRule="auto"/>
        <w:jc w:val="both"/>
        <w:outlineLvl w:val="2"/>
        <w:rPr>
          <w:sz w:val="22"/>
          <w:szCs w:val="22"/>
        </w:rPr>
      </w:pPr>
      <w:r w:rsidRPr="0F220924">
        <w:rPr>
          <w:b/>
          <w:bCs/>
          <w:sz w:val="22"/>
          <w:szCs w:val="22"/>
        </w:rPr>
        <w:t xml:space="preserve">Please </w:t>
      </w:r>
      <w:r w:rsidR="00532F36" w:rsidRPr="0F220924">
        <w:rPr>
          <w:b/>
          <w:bCs/>
          <w:sz w:val="22"/>
          <w:szCs w:val="22"/>
        </w:rPr>
        <w:t>Note:</w:t>
      </w:r>
      <w:r w:rsidRPr="0F220924">
        <w:rPr>
          <w:b/>
          <w:bCs/>
          <w:sz w:val="22"/>
          <w:szCs w:val="22"/>
        </w:rPr>
        <w:t xml:space="preserve"> </w:t>
      </w:r>
      <w:r w:rsidRPr="002D4E6C">
        <w:rPr>
          <w:sz w:val="22"/>
          <w:szCs w:val="22"/>
        </w:rPr>
        <w:t>We</w:t>
      </w:r>
      <w:r w:rsidRPr="0F220924">
        <w:rPr>
          <w:sz w:val="22"/>
          <w:szCs w:val="22"/>
        </w:rPr>
        <w:t xml:space="preserve"> reserve our right to use our discretion to exclude your bid where we can demonstrate by appropriate means that you are in breach of your obligations relating to the payment of taxes or social security contributions</w:t>
      </w:r>
      <w:r w:rsidR="00D156CB">
        <w:rPr>
          <w:sz w:val="22"/>
          <w:szCs w:val="22"/>
        </w:rPr>
        <w:t>.</w:t>
      </w:r>
    </w:p>
    <w:tbl>
      <w:tblPr>
        <w:tblW w:w="9073"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560"/>
        <w:gridCol w:w="4384"/>
        <w:gridCol w:w="3129"/>
      </w:tblGrid>
      <w:tr w:rsidR="00BA08D7" w:rsidRPr="003C45E8" w14:paraId="19A9A69A" w14:textId="77777777" w:rsidTr="00EB0FF7">
        <w:trPr>
          <w:cantSplit/>
          <w:trHeight w:val="300"/>
          <w:tblHeader/>
          <w:jc w:val="center"/>
        </w:trPr>
        <w:tc>
          <w:tcPr>
            <w:tcW w:w="1560" w:type="dxa"/>
            <w:tcBorders>
              <w:top w:val="single" w:sz="8" w:space="0" w:color="000000" w:themeColor="text1"/>
              <w:left w:val="single" w:sz="8" w:space="0" w:color="000000" w:themeColor="text1"/>
              <w:bottom w:val="single" w:sz="6" w:space="0" w:color="000000"/>
              <w:right w:val="single" w:sz="6" w:space="0" w:color="000000"/>
            </w:tcBorders>
            <w:shd w:val="clear" w:color="auto" w:fill="2E74B5" w:themeFill="accent5" w:themeFillShade="BF"/>
          </w:tcPr>
          <w:p w14:paraId="37FCA961" w14:textId="4BDCB716" w:rsidR="00BA08D7" w:rsidRPr="003C45E8" w:rsidRDefault="2985C1EA" w:rsidP="7C67318D">
            <w:pPr>
              <w:spacing w:before="60" w:after="60" w:line="240" w:lineRule="auto"/>
              <w:ind w:right="179"/>
              <w:rPr>
                <w:rFonts w:eastAsia="Arial"/>
                <w:b/>
                <w:bCs/>
                <w:color w:val="FFFFFF" w:themeColor="background1"/>
                <w:sz w:val="22"/>
                <w:szCs w:val="22"/>
              </w:rPr>
            </w:pPr>
            <w:r w:rsidRPr="7C67318D">
              <w:rPr>
                <w:rFonts w:eastAsia="Arial"/>
                <w:b/>
                <w:bCs/>
                <w:color w:val="FFFFFF" w:themeColor="background1"/>
                <w:sz w:val="22"/>
                <w:szCs w:val="22"/>
              </w:rPr>
              <w:t xml:space="preserve">Section </w:t>
            </w:r>
            <w:r w:rsidR="134B4C28" w:rsidRPr="7C67318D">
              <w:rPr>
                <w:rFonts w:eastAsia="Arial"/>
                <w:b/>
                <w:bCs/>
                <w:color w:val="FFFFFF" w:themeColor="background1"/>
                <w:sz w:val="22"/>
                <w:szCs w:val="22"/>
              </w:rPr>
              <w:t>4</w:t>
            </w:r>
          </w:p>
        </w:tc>
        <w:tc>
          <w:tcPr>
            <w:tcW w:w="7513" w:type="dxa"/>
            <w:gridSpan w:val="2"/>
            <w:tcBorders>
              <w:top w:val="single" w:sz="8" w:space="0" w:color="000000" w:themeColor="text1"/>
              <w:left w:val="single" w:sz="6" w:space="0" w:color="000000"/>
              <w:bottom w:val="single" w:sz="6" w:space="0" w:color="000000"/>
              <w:right w:val="single" w:sz="8" w:space="0" w:color="000000" w:themeColor="text1"/>
            </w:tcBorders>
            <w:shd w:val="clear" w:color="auto" w:fill="2E74B5" w:themeFill="accent5" w:themeFillShade="BF"/>
          </w:tcPr>
          <w:p w14:paraId="72FAC6CD" w14:textId="77777777" w:rsidR="00BA08D7" w:rsidRPr="003C45E8" w:rsidRDefault="00BA08D7">
            <w:pPr>
              <w:spacing w:before="60" w:after="60" w:line="240" w:lineRule="auto"/>
              <w:jc w:val="both"/>
              <w:rPr>
                <w:rFonts w:eastAsia="Arial"/>
                <w:b/>
                <w:color w:val="FFFFFF" w:themeColor="background1"/>
                <w:sz w:val="22"/>
                <w:szCs w:val="22"/>
              </w:rPr>
            </w:pPr>
            <w:r w:rsidRPr="003C45E8">
              <w:rPr>
                <w:rFonts w:eastAsia="Arial"/>
                <w:b/>
                <w:color w:val="FFFFFF" w:themeColor="background1"/>
                <w:sz w:val="22"/>
                <w:szCs w:val="22"/>
              </w:rPr>
              <w:t>Grounds for discretionary exclusion</w:t>
            </w:r>
          </w:p>
        </w:tc>
      </w:tr>
      <w:tr w:rsidR="00651433" w:rsidRPr="003C45E8" w14:paraId="0E7B7B08" w14:textId="77777777" w:rsidTr="00EB0FF7">
        <w:trPr>
          <w:cantSplit/>
          <w:trHeight w:val="300"/>
          <w:tblHeader/>
          <w:jc w:val="center"/>
        </w:trPr>
        <w:tc>
          <w:tcPr>
            <w:tcW w:w="9073" w:type="dxa"/>
            <w:gridSpan w:val="3"/>
            <w:tcBorders>
              <w:top w:val="single" w:sz="6" w:space="0" w:color="000000"/>
              <w:left w:val="single" w:sz="8" w:space="0" w:color="000000" w:themeColor="text1"/>
              <w:bottom w:val="single" w:sz="6" w:space="0" w:color="000000"/>
              <w:right w:val="single" w:sz="8" w:space="0" w:color="000000" w:themeColor="text1"/>
            </w:tcBorders>
            <w:shd w:val="clear" w:color="auto" w:fill="auto"/>
          </w:tcPr>
          <w:p w14:paraId="11F566F5" w14:textId="6B486F67" w:rsidR="00651433" w:rsidRPr="003C45E8" w:rsidRDefault="00651433">
            <w:pPr>
              <w:spacing w:before="60" w:after="60" w:line="240" w:lineRule="auto"/>
              <w:jc w:val="both"/>
              <w:rPr>
                <w:rFonts w:eastAsia="Arial"/>
                <w:b/>
                <w:color w:val="FFFFFF" w:themeColor="background1"/>
                <w:sz w:val="22"/>
                <w:szCs w:val="22"/>
              </w:rPr>
            </w:pPr>
            <w:r w:rsidRPr="7C67318D">
              <w:rPr>
                <w:rFonts w:eastAsia="Arial"/>
                <w:color w:val="000000" w:themeColor="text1"/>
                <w:sz w:val="22"/>
                <w:szCs w:val="22"/>
              </w:rPr>
              <w:t xml:space="preserve">The detailed grounds for discretionary exclusion of an organisation are set out </w:t>
            </w:r>
            <w:r w:rsidR="001F14DF">
              <w:rPr>
                <w:rFonts w:eastAsia="Arial"/>
                <w:color w:val="000000" w:themeColor="text1"/>
                <w:sz w:val="22"/>
                <w:szCs w:val="22"/>
              </w:rPr>
              <w:t xml:space="preserve">in Annex D </w:t>
            </w:r>
            <w:r w:rsidRPr="7C67318D">
              <w:rPr>
                <w:rFonts w:eastAsia="Arial"/>
                <w:color w:val="000000" w:themeColor="text1"/>
                <w:sz w:val="22"/>
                <w:szCs w:val="22"/>
              </w:rPr>
              <w:t xml:space="preserve">on this </w:t>
            </w:r>
            <w:hyperlink r:id="rId14">
              <w:r w:rsidRPr="7C67318D">
                <w:rPr>
                  <w:rFonts w:eastAsia="Arial"/>
                  <w:color w:val="0563C1"/>
                  <w:sz w:val="22"/>
                  <w:szCs w:val="22"/>
                  <w:u w:val="single"/>
                </w:rPr>
                <w:t>webpage</w:t>
              </w:r>
            </w:hyperlink>
            <w:r>
              <w:rPr>
                <w:rFonts w:eastAsia="Arial"/>
                <w:color w:val="0563C1"/>
                <w:sz w:val="22"/>
                <w:szCs w:val="22"/>
                <w:u w:val="single"/>
              </w:rPr>
              <w:t>,</w:t>
            </w:r>
            <w:r w:rsidRPr="7C67318D">
              <w:rPr>
                <w:rFonts w:eastAsia="Arial"/>
                <w:color w:val="000000" w:themeColor="text1"/>
                <w:sz w:val="22"/>
                <w:szCs w:val="22"/>
              </w:rPr>
              <w:t xml:space="preserve">  </w:t>
            </w:r>
            <w:r>
              <w:rPr>
                <w:rFonts w:eastAsia="Arial"/>
                <w:color w:val="000000" w:themeColor="text1"/>
                <w:sz w:val="22"/>
                <w:szCs w:val="22"/>
              </w:rPr>
              <w:t xml:space="preserve">and </w:t>
            </w:r>
            <w:r w:rsidRPr="7C67318D">
              <w:rPr>
                <w:rFonts w:eastAsia="Arial"/>
                <w:color w:val="000000" w:themeColor="text1"/>
                <w:sz w:val="22"/>
                <w:szCs w:val="22"/>
              </w:rPr>
              <w:t>should be referred to before completing these questions.</w:t>
            </w:r>
          </w:p>
        </w:tc>
      </w:tr>
      <w:tr w:rsidR="00BA08D7" w:rsidRPr="003C45E8" w14:paraId="39FCC5F9" w14:textId="77777777" w:rsidTr="00EB0FF7">
        <w:trPr>
          <w:cantSplit/>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shd w:val="clear" w:color="auto" w:fill="2E74B5" w:themeFill="accent5" w:themeFillShade="BF"/>
          </w:tcPr>
          <w:p w14:paraId="1C692CCD" w14:textId="77777777" w:rsidR="00BA08D7" w:rsidRPr="003C45E8" w:rsidRDefault="00BA08D7">
            <w:pPr>
              <w:spacing w:before="60" w:after="60" w:line="240" w:lineRule="auto"/>
              <w:ind w:right="306"/>
              <w:rPr>
                <w:rFonts w:eastAsia="Times New Roman"/>
                <w:color w:val="FFFFFF" w:themeColor="background1"/>
                <w:sz w:val="22"/>
                <w:szCs w:val="22"/>
              </w:rPr>
            </w:pPr>
            <w:r w:rsidRPr="003C45E8">
              <w:rPr>
                <w:rFonts w:eastAsia="Arial"/>
                <w:color w:val="FFFFFF" w:themeColor="background1"/>
                <w:sz w:val="22"/>
                <w:szCs w:val="22"/>
              </w:rPr>
              <w:t>Question number</w:t>
            </w:r>
          </w:p>
        </w:tc>
        <w:tc>
          <w:tcPr>
            <w:tcW w:w="4384" w:type="dxa"/>
            <w:tcBorders>
              <w:top w:val="single" w:sz="6" w:space="0" w:color="000000"/>
              <w:left w:val="single" w:sz="6" w:space="0" w:color="000000"/>
              <w:bottom w:val="single" w:sz="6" w:space="0" w:color="000000"/>
              <w:right w:val="single" w:sz="6" w:space="0" w:color="000000"/>
            </w:tcBorders>
            <w:shd w:val="clear" w:color="auto" w:fill="2E74B5" w:themeFill="accent5" w:themeFillShade="BF"/>
          </w:tcPr>
          <w:p w14:paraId="09E8798F" w14:textId="77777777" w:rsidR="00BA08D7" w:rsidRPr="003C45E8" w:rsidRDefault="00BA08D7">
            <w:pPr>
              <w:spacing w:before="60" w:after="60" w:line="240" w:lineRule="auto"/>
              <w:ind w:right="306"/>
              <w:jc w:val="both"/>
              <w:rPr>
                <w:rFonts w:eastAsia="Times New Roman"/>
                <w:color w:val="FFFFFF" w:themeColor="background1"/>
                <w:sz w:val="22"/>
                <w:szCs w:val="22"/>
              </w:rPr>
            </w:pPr>
            <w:r w:rsidRPr="003C45E8">
              <w:rPr>
                <w:rFonts w:eastAsia="Arial"/>
                <w:color w:val="FFFFFF" w:themeColor="background1"/>
                <w:sz w:val="22"/>
                <w:szCs w:val="22"/>
              </w:rPr>
              <w:t>Question</w:t>
            </w:r>
          </w:p>
        </w:tc>
        <w:tc>
          <w:tcPr>
            <w:tcW w:w="3129" w:type="dxa"/>
            <w:tcBorders>
              <w:top w:val="single" w:sz="6" w:space="0" w:color="000000"/>
              <w:left w:val="single" w:sz="6" w:space="0" w:color="000000"/>
              <w:bottom w:val="single" w:sz="6" w:space="0" w:color="000000"/>
              <w:right w:val="single" w:sz="8" w:space="0" w:color="000000" w:themeColor="text1"/>
            </w:tcBorders>
            <w:shd w:val="clear" w:color="auto" w:fill="2E74B5" w:themeFill="accent5" w:themeFillShade="BF"/>
          </w:tcPr>
          <w:p w14:paraId="368C288F" w14:textId="1F76E0A4" w:rsidR="00BA08D7" w:rsidRPr="003C45E8" w:rsidRDefault="53C6145A" w:rsidP="7C67318D">
            <w:pPr>
              <w:spacing w:before="60" w:after="60" w:line="240" w:lineRule="auto"/>
              <w:jc w:val="both"/>
              <w:rPr>
                <w:rFonts w:eastAsia="Arial"/>
                <w:color w:val="FFFFFF" w:themeColor="background1"/>
                <w:sz w:val="22"/>
                <w:szCs w:val="22"/>
              </w:rPr>
            </w:pPr>
            <w:r w:rsidRPr="7C67318D">
              <w:rPr>
                <w:rFonts w:eastAsia="Arial"/>
                <w:color w:val="FFFFFF" w:themeColor="background1"/>
                <w:sz w:val="22"/>
                <w:szCs w:val="22"/>
              </w:rPr>
              <w:t>Declaration</w:t>
            </w:r>
          </w:p>
        </w:tc>
      </w:tr>
      <w:tr w:rsidR="004C7FEC" w:rsidRPr="00F60919" w14:paraId="48FFE9EB"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25B66E94" w14:textId="48886739" w:rsidR="235B3ECB" w:rsidRPr="00F60919" w:rsidRDefault="235B3ECB" w:rsidP="53A6894E">
            <w:pPr>
              <w:spacing w:line="240" w:lineRule="auto"/>
              <w:jc w:val="both"/>
              <w:rPr>
                <w:rFonts w:eastAsia="Times New Roman"/>
                <w:sz w:val="22"/>
                <w:szCs w:val="22"/>
              </w:rPr>
            </w:pPr>
            <w:r w:rsidRPr="00F60919">
              <w:rPr>
                <w:rFonts w:eastAsia="Times New Roman"/>
                <w:sz w:val="22"/>
                <w:szCs w:val="22"/>
              </w:rPr>
              <w:t>4.1</w:t>
            </w:r>
          </w:p>
        </w:tc>
        <w:tc>
          <w:tcPr>
            <w:tcW w:w="4384" w:type="dxa"/>
            <w:tcBorders>
              <w:top w:val="single" w:sz="6" w:space="0" w:color="000000"/>
              <w:left w:val="single" w:sz="6" w:space="0" w:color="000000"/>
              <w:bottom w:val="single" w:sz="6" w:space="0" w:color="000000"/>
              <w:right w:val="single" w:sz="6" w:space="0" w:color="000000"/>
            </w:tcBorders>
          </w:tcPr>
          <w:p w14:paraId="31493673" w14:textId="65111DB8" w:rsidR="235B3ECB" w:rsidRPr="00D30DC4" w:rsidRDefault="235B3ECB" w:rsidP="00D30DC4">
            <w:pPr>
              <w:spacing w:before="60" w:after="60" w:line="240" w:lineRule="auto"/>
              <w:rPr>
                <w:rFonts w:eastAsia="Arial"/>
                <w:color w:val="000000" w:themeColor="text1"/>
                <w:sz w:val="22"/>
                <w:szCs w:val="22"/>
              </w:rPr>
            </w:pPr>
            <w:r w:rsidRPr="00D30DC4">
              <w:rPr>
                <w:rFonts w:eastAsia="Arial"/>
                <w:color w:val="000000" w:themeColor="text1"/>
                <w:sz w:val="22"/>
                <w:szCs w:val="22"/>
              </w:rPr>
              <w:t>Within the past three years, anywhere in the world, have any of the situations summarised below and listed in full on th</w:t>
            </w:r>
            <w:r w:rsidR="00063C44" w:rsidRPr="00D30DC4">
              <w:rPr>
                <w:rFonts w:eastAsia="Arial"/>
                <w:color w:val="000000" w:themeColor="text1"/>
                <w:sz w:val="22"/>
                <w:szCs w:val="22"/>
              </w:rPr>
              <w:t>e</w:t>
            </w:r>
            <w:r w:rsidRPr="00D30DC4">
              <w:rPr>
                <w:rFonts w:eastAsia="Arial"/>
                <w:color w:val="000000" w:themeColor="text1"/>
                <w:sz w:val="22"/>
                <w:szCs w:val="22"/>
              </w:rPr>
              <w:t xml:space="preserve"> </w:t>
            </w:r>
            <w:r w:rsidR="00063C44" w:rsidRPr="00D30DC4">
              <w:rPr>
                <w:rFonts w:eastAsia="Arial"/>
                <w:color w:val="000000" w:themeColor="text1"/>
                <w:sz w:val="22"/>
                <w:szCs w:val="22"/>
              </w:rPr>
              <w:t xml:space="preserve">webpage </w:t>
            </w:r>
            <w:r w:rsidRPr="00D30DC4">
              <w:rPr>
                <w:rFonts w:eastAsia="Arial"/>
                <w:color w:val="000000" w:themeColor="text1"/>
                <w:sz w:val="22"/>
                <w:szCs w:val="22"/>
              </w:rPr>
              <w:t>applied to you?</w:t>
            </w:r>
          </w:p>
        </w:tc>
        <w:tc>
          <w:tcPr>
            <w:tcW w:w="3129" w:type="dxa"/>
            <w:tcBorders>
              <w:top w:val="single" w:sz="6" w:space="0" w:color="000000"/>
              <w:left w:val="single" w:sz="6" w:space="0" w:color="000000"/>
              <w:bottom w:val="single" w:sz="6" w:space="0" w:color="000000"/>
              <w:right w:val="single" w:sz="8" w:space="0" w:color="000000" w:themeColor="text1"/>
            </w:tcBorders>
          </w:tcPr>
          <w:p w14:paraId="5CC762DB" w14:textId="44C8C4BA" w:rsidR="53A6894E" w:rsidRPr="00F60919" w:rsidRDefault="53A6894E" w:rsidP="53A6894E">
            <w:pPr>
              <w:spacing w:line="240" w:lineRule="auto"/>
              <w:jc w:val="both"/>
              <w:rPr>
                <w:rFonts w:eastAsia="Arial"/>
                <w:sz w:val="22"/>
                <w:szCs w:val="22"/>
              </w:rPr>
            </w:pPr>
          </w:p>
        </w:tc>
      </w:tr>
      <w:tr w:rsidR="00BA08D7" w:rsidRPr="003C45E8" w14:paraId="79894BF0"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710C4AF2" w14:textId="38591F84" w:rsidR="00BA08D7" w:rsidRPr="003C45E8" w:rsidRDefault="68BB2CFC" w:rsidP="741F4359">
            <w:pPr>
              <w:spacing w:before="60" w:after="60" w:line="240" w:lineRule="auto"/>
              <w:jc w:val="both"/>
              <w:rPr>
                <w:rFonts w:eastAsia="Times New Roman"/>
                <w:color w:val="000000"/>
                <w:sz w:val="22"/>
                <w:szCs w:val="22"/>
              </w:rPr>
            </w:pPr>
            <w:r w:rsidRPr="53A6894E">
              <w:rPr>
                <w:rFonts w:eastAsia="Times New Roman"/>
                <w:color w:val="000000" w:themeColor="text1"/>
                <w:sz w:val="22"/>
                <w:szCs w:val="22"/>
              </w:rPr>
              <w:t>4</w:t>
            </w:r>
            <w:r w:rsidR="00046DA5">
              <w:rPr>
                <w:rFonts w:eastAsia="Times New Roman"/>
                <w:color w:val="000000" w:themeColor="text1"/>
                <w:sz w:val="22"/>
                <w:szCs w:val="22"/>
              </w:rPr>
              <w:t>.</w:t>
            </w:r>
            <w:r w:rsidR="1CC9EC9E" w:rsidRPr="53A6894E">
              <w:rPr>
                <w:rFonts w:eastAsia="Times New Roman"/>
                <w:color w:val="000000" w:themeColor="text1"/>
                <w:sz w:val="22"/>
                <w:szCs w:val="22"/>
              </w:rPr>
              <w:t>1(a)</w:t>
            </w:r>
          </w:p>
          <w:p w14:paraId="7FA41807" w14:textId="77777777" w:rsidR="00BA08D7" w:rsidRPr="003C45E8" w:rsidRDefault="00BA08D7">
            <w:pPr>
              <w:tabs>
                <w:tab w:val="left" w:pos="0"/>
              </w:tabs>
              <w:spacing w:before="60" w:after="60" w:line="240" w:lineRule="auto"/>
              <w:jc w:val="both"/>
              <w:rPr>
                <w:rFonts w:eastAsia="Times New Roman"/>
                <w:color w:val="000000"/>
                <w:sz w:val="22"/>
                <w:szCs w:val="22"/>
              </w:rPr>
            </w:pPr>
          </w:p>
        </w:tc>
        <w:tc>
          <w:tcPr>
            <w:tcW w:w="4384" w:type="dxa"/>
            <w:tcBorders>
              <w:top w:val="single" w:sz="6" w:space="0" w:color="000000"/>
              <w:left w:val="single" w:sz="6" w:space="0" w:color="000000"/>
              <w:bottom w:val="single" w:sz="6" w:space="0" w:color="000000"/>
              <w:right w:val="single" w:sz="6" w:space="0" w:color="000000"/>
            </w:tcBorders>
          </w:tcPr>
          <w:p w14:paraId="66A274B8" w14:textId="0EEF2049" w:rsidR="00BA08D7" w:rsidRPr="00D30DC4" w:rsidRDefault="1CC9EC9E" w:rsidP="53A6894E">
            <w:pPr>
              <w:spacing w:before="60" w:after="60" w:line="240" w:lineRule="auto"/>
              <w:rPr>
                <w:rFonts w:eastAsia="Arial"/>
                <w:color w:val="000000" w:themeColor="text1"/>
                <w:sz w:val="22"/>
                <w:szCs w:val="22"/>
              </w:rPr>
            </w:pPr>
            <w:r w:rsidRPr="53A6894E">
              <w:rPr>
                <w:rFonts w:eastAsia="Arial"/>
                <w:color w:val="000000" w:themeColor="text1"/>
                <w:sz w:val="22"/>
                <w:szCs w:val="22"/>
              </w:rPr>
              <w:t xml:space="preserve">Breach of environmental obligations? </w:t>
            </w:r>
          </w:p>
          <w:p w14:paraId="553AB6F5" w14:textId="3074D391" w:rsidR="00BA08D7" w:rsidRPr="00D30DC4" w:rsidRDefault="1349B414" w:rsidP="53A6894E">
            <w:pPr>
              <w:spacing w:before="60" w:after="60" w:line="240" w:lineRule="auto"/>
              <w:rPr>
                <w:rFonts w:eastAsia="Arial"/>
                <w:color w:val="000000" w:themeColor="text1"/>
                <w:sz w:val="22"/>
                <w:szCs w:val="22"/>
              </w:rPr>
            </w:pPr>
            <w:r w:rsidRPr="00D30DC4">
              <w:rPr>
                <w:rFonts w:eastAsia="Arial"/>
                <w:color w:val="000000" w:themeColor="text1"/>
                <w:sz w:val="22"/>
                <w:szCs w:val="22"/>
              </w:rPr>
              <w:t>To note that environmental law obligations include Health and Safety obligations. See webpage.</w:t>
            </w:r>
          </w:p>
        </w:tc>
        <w:tc>
          <w:tcPr>
            <w:tcW w:w="3129" w:type="dxa"/>
            <w:tcBorders>
              <w:top w:val="single" w:sz="6" w:space="0" w:color="000000"/>
              <w:left w:val="single" w:sz="6" w:space="0" w:color="000000"/>
              <w:bottom w:val="single" w:sz="6" w:space="0" w:color="000000"/>
              <w:right w:val="single" w:sz="8" w:space="0" w:color="000000" w:themeColor="text1"/>
            </w:tcBorders>
          </w:tcPr>
          <w:p w14:paraId="4889BCEE" w14:textId="77777777" w:rsidR="00BA08D7" w:rsidRPr="003C45E8" w:rsidRDefault="00BA08D7">
            <w:pPr>
              <w:spacing w:before="60" w:after="60" w:line="240" w:lineRule="auto"/>
              <w:jc w:val="both"/>
              <w:rPr>
                <w:rFonts w:eastAsia="Times New Roman"/>
                <w:color w:val="000000"/>
                <w:sz w:val="22"/>
                <w:szCs w:val="22"/>
              </w:rPr>
            </w:pPr>
            <w:bookmarkStart w:id="342" w:name="_qsh70q" w:colFirst="0" w:colLast="0"/>
            <w:bookmarkEnd w:id="342"/>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6721CDD3" w14:textId="77777777" w:rsidR="00BA08D7" w:rsidRPr="003C45E8" w:rsidRDefault="00BA08D7">
            <w:pPr>
              <w:spacing w:before="60" w:after="60" w:line="240" w:lineRule="auto"/>
              <w:jc w:val="both"/>
              <w:rPr>
                <w:rFonts w:eastAsia="Times New Roman"/>
                <w:color w:val="000000"/>
                <w:sz w:val="22"/>
                <w:szCs w:val="22"/>
              </w:rPr>
            </w:pPr>
            <w:bookmarkStart w:id="343" w:name="_3as4poj" w:colFirst="0" w:colLast="0"/>
            <w:bookmarkEnd w:id="343"/>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16E20FEA" w14:textId="71D98D32"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1C452C">
              <w:rPr>
                <w:rFonts w:eastAsia="Arial"/>
                <w:color w:val="000000" w:themeColor="text1"/>
                <w:sz w:val="22"/>
                <w:szCs w:val="22"/>
              </w:rPr>
              <w:t>4.3</w:t>
            </w:r>
          </w:p>
        </w:tc>
      </w:tr>
      <w:tr w:rsidR="00BA08D7" w:rsidRPr="003C45E8" w14:paraId="4F0BA88B"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23331E6A" w14:textId="5A7E7D0D" w:rsidR="00BA08D7" w:rsidRPr="003C45E8" w:rsidRDefault="50582429" w:rsidP="53A6894E">
            <w:pPr>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.1(b)</w:t>
            </w:r>
          </w:p>
        </w:tc>
        <w:tc>
          <w:tcPr>
            <w:tcW w:w="4384" w:type="dxa"/>
            <w:tcBorders>
              <w:top w:val="single" w:sz="6" w:space="0" w:color="000000"/>
              <w:left w:val="single" w:sz="6" w:space="0" w:color="000000"/>
              <w:bottom w:val="single" w:sz="6" w:space="0" w:color="000000"/>
              <w:right w:val="single" w:sz="6" w:space="0" w:color="000000"/>
            </w:tcBorders>
          </w:tcPr>
          <w:p w14:paraId="7B229575" w14:textId="2839A47F" w:rsidR="00BA08D7" w:rsidRPr="003C45E8" w:rsidRDefault="1CC9EC9E">
            <w:pPr>
              <w:spacing w:before="60" w:after="60" w:line="240" w:lineRule="auto"/>
              <w:rPr>
                <w:rFonts w:eastAsia="Times New Roman"/>
                <w:color w:val="000000"/>
                <w:sz w:val="22"/>
                <w:szCs w:val="22"/>
              </w:rPr>
            </w:pPr>
            <w:r w:rsidRPr="53A6894E">
              <w:rPr>
                <w:rFonts w:eastAsia="Arial"/>
                <w:color w:val="000000" w:themeColor="text1"/>
                <w:sz w:val="22"/>
                <w:szCs w:val="22"/>
              </w:rPr>
              <w:t xml:space="preserve">Breach of social </w:t>
            </w:r>
            <w:r w:rsidR="0B85B7F9" w:rsidRPr="53A6894E">
              <w:rPr>
                <w:rFonts w:eastAsia="Arial"/>
                <w:color w:val="000000" w:themeColor="text1"/>
                <w:sz w:val="22"/>
                <w:szCs w:val="22"/>
              </w:rPr>
              <w:t xml:space="preserve">law </w:t>
            </w:r>
            <w:r w:rsidRPr="53A6894E">
              <w:rPr>
                <w:rFonts w:eastAsia="Arial"/>
                <w:color w:val="000000" w:themeColor="text1"/>
                <w:sz w:val="22"/>
                <w:szCs w:val="22"/>
              </w:rPr>
              <w:t>obligations?</w:t>
            </w:r>
          </w:p>
        </w:tc>
        <w:tc>
          <w:tcPr>
            <w:tcW w:w="3129" w:type="dxa"/>
            <w:tcBorders>
              <w:top w:val="single" w:sz="6" w:space="0" w:color="000000"/>
              <w:left w:val="single" w:sz="6" w:space="0" w:color="000000"/>
              <w:bottom w:val="single" w:sz="6" w:space="0" w:color="000000"/>
              <w:right w:val="single" w:sz="8" w:space="0" w:color="000000" w:themeColor="text1"/>
            </w:tcBorders>
          </w:tcPr>
          <w:p w14:paraId="78CC983F" w14:textId="77777777" w:rsidR="00BA08D7" w:rsidRPr="003C45E8" w:rsidRDefault="00BA08D7">
            <w:pPr>
              <w:spacing w:before="60" w:after="60" w:line="240" w:lineRule="auto"/>
              <w:jc w:val="both"/>
              <w:rPr>
                <w:rFonts w:eastAsia="Times New Roman"/>
                <w:color w:val="000000"/>
                <w:sz w:val="22"/>
                <w:szCs w:val="22"/>
              </w:rPr>
            </w:pPr>
            <w:bookmarkStart w:id="344" w:name="_1pxezwc" w:colFirst="0" w:colLast="0"/>
            <w:bookmarkEnd w:id="344"/>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5BF994B5" w14:textId="77777777" w:rsidR="00BA08D7" w:rsidRPr="003C45E8" w:rsidRDefault="00BA08D7">
            <w:pPr>
              <w:spacing w:before="60" w:after="60" w:line="240" w:lineRule="auto"/>
              <w:jc w:val="both"/>
              <w:rPr>
                <w:rFonts w:eastAsia="Times New Roman"/>
                <w:color w:val="000000"/>
                <w:sz w:val="22"/>
                <w:szCs w:val="22"/>
              </w:rPr>
            </w:pPr>
            <w:bookmarkStart w:id="345" w:name="_49x2ik5" w:colFirst="0" w:colLast="0"/>
            <w:bookmarkEnd w:id="345"/>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10CACC48" w14:textId="0DC9C3B5"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please provide details at question 3.2</w:t>
            </w:r>
          </w:p>
        </w:tc>
      </w:tr>
      <w:tr w:rsidR="00BA08D7" w:rsidRPr="003C45E8" w14:paraId="555A71B1"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0D4DB3CA" w14:textId="1505DD01" w:rsidR="00BA08D7" w:rsidRPr="003C45E8" w:rsidRDefault="7451A2B9" w:rsidP="53A6894E">
            <w:pPr>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.1(c)</w:t>
            </w:r>
          </w:p>
        </w:tc>
        <w:tc>
          <w:tcPr>
            <w:tcW w:w="4384" w:type="dxa"/>
            <w:tcBorders>
              <w:top w:val="single" w:sz="6" w:space="0" w:color="000000"/>
              <w:left w:val="single" w:sz="6" w:space="0" w:color="000000"/>
              <w:bottom w:val="single" w:sz="6" w:space="0" w:color="000000"/>
              <w:right w:val="single" w:sz="6" w:space="0" w:color="000000"/>
            </w:tcBorders>
          </w:tcPr>
          <w:p w14:paraId="78F7174F" w14:textId="77777777" w:rsidR="00BA08D7" w:rsidRPr="003C45E8" w:rsidRDefault="00BA08D7">
            <w:pPr>
              <w:spacing w:before="60" w:after="60" w:line="240" w:lineRule="auto"/>
              <w:rPr>
                <w:rFonts w:eastAsia="Times New Roman"/>
                <w:color w:val="000000"/>
                <w:sz w:val="22"/>
                <w:szCs w:val="22"/>
              </w:rPr>
            </w:pPr>
            <w:r w:rsidRPr="003C45E8">
              <w:rPr>
                <w:rFonts w:eastAsia="Arial"/>
                <w:color w:val="000000"/>
                <w:sz w:val="22"/>
                <w:szCs w:val="22"/>
              </w:rPr>
              <w:t xml:space="preserve">Breach of labour law obligations? </w:t>
            </w:r>
          </w:p>
        </w:tc>
        <w:tc>
          <w:tcPr>
            <w:tcW w:w="3129" w:type="dxa"/>
            <w:tcBorders>
              <w:top w:val="single" w:sz="6" w:space="0" w:color="000000"/>
              <w:left w:val="single" w:sz="6" w:space="0" w:color="000000"/>
              <w:bottom w:val="single" w:sz="6" w:space="0" w:color="000000"/>
              <w:right w:val="single" w:sz="8" w:space="0" w:color="000000" w:themeColor="text1"/>
            </w:tcBorders>
          </w:tcPr>
          <w:p w14:paraId="3A46241E" w14:textId="77777777" w:rsidR="00BA08D7" w:rsidRPr="003C45E8" w:rsidRDefault="00BA08D7">
            <w:pPr>
              <w:spacing w:before="60" w:after="60" w:line="240" w:lineRule="auto"/>
              <w:jc w:val="both"/>
              <w:rPr>
                <w:rFonts w:eastAsia="Times New Roman"/>
                <w:color w:val="000000"/>
                <w:sz w:val="22"/>
                <w:szCs w:val="22"/>
              </w:rPr>
            </w:pPr>
            <w:bookmarkStart w:id="346" w:name="_2p2csry" w:colFirst="0" w:colLast="0"/>
            <w:bookmarkEnd w:id="346"/>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2FE45476" w14:textId="77777777" w:rsidR="00BA08D7" w:rsidRPr="003C45E8" w:rsidRDefault="00BA08D7">
            <w:pPr>
              <w:spacing w:before="60" w:after="60" w:line="240" w:lineRule="auto"/>
              <w:jc w:val="both"/>
              <w:rPr>
                <w:rFonts w:eastAsia="Times New Roman"/>
                <w:color w:val="000000"/>
                <w:sz w:val="22"/>
                <w:szCs w:val="22"/>
              </w:rPr>
            </w:pPr>
            <w:bookmarkStart w:id="347" w:name="_147n2zr" w:colFirst="0" w:colLast="0"/>
            <w:bookmarkEnd w:id="347"/>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65890A3B" w14:textId="0CE48861"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F00DCB">
              <w:rPr>
                <w:rFonts w:eastAsia="Arial"/>
                <w:color w:val="000000" w:themeColor="text1"/>
                <w:sz w:val="22"/>
                <w:szCs w:val="22"/>
              </w:rPr>
              <w:t>4.3</w:t>
            </w:r>
          </w:p>
        </w:tc>
      </w:tr>
      <w:tr w:rsidR="00BA08D7" w:rsidRPr="003C45E8" w14:paraId="00219C94"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09C88199" w14:textId="77ABEFE4" w:rsidR="00BA08D7" w:rsidRPr="003C45E8" w:rsidRDefault="587B25CE">
            <w:pPr>
              <w:tabs>
                <w:tab w:val="left" w:pos="743"/>
              </w:tabs>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.1(d)</w:t>
            </w:r>
          </w:p>
        </w:tc>
        <w:tc>
          <w:tcPr>
            <w:tcW w:w="4384" w:type="dxa"/>
            <w:tcBorders>
              <w:top w:val="single" w:sz="6" w:space="0" w:color="000000"/>
              <w:left w:val="single" w:sz="6" w:space="0" w:color="000000"/>
              <w:bottom w:val="single" w:sz="6" w:space="0" w:color="000000"/>
              <w:right w:val="single" w:sz="6" w:space="0" w:color="000000"/>
            </w:tcBorders>
          </w:tcPr>
          <w:p w14:paraId="7D0D6A71" w14:textId="507E0CE2" w:rsidR="00BA08D7" w:rsidRPr="00D30DC4" w:rsidRDefault="784B0660" w:rsidP="00D30DC4">
            <w:pPr>
              <w:spacing w:before="60" w:after="60" w:line="240" w:lineRule="auto"/>
              <w:rPr>
                <w:rFonts w:eastAsia="Arial"/>
                <w:color w:val="000000" w:themeColor="text1"/>
                <w:sz w:val="22"/>
                <w:szCs w:val="22"/>
              </w:rPr>
            </w:pPr>
            <w:r w:rsidRPr="00D30DC4">
              <w:rPr>
                <w:rFonts w:eastAsia="Arial"/>
                <w:color w:val="000000" w:themeColor="text1"/>
                <w:sz w:val="22"/>
                <w:szCs w:val="22"/>
              </w:rPr>
              <w:t xml:space="preserve">Bankruptcy or subject of insolvency? </w:t>
            </w:r>
          </w:p>
          <w:p w14:paraId="6C208C71" w14:textId="6A57E1C9" w:rsidR="00BA08D7" w:rsidRPr="003C45E8" w:rsidRDefault="00BA08D7">
            <w:pPr>
              <w:spacing w:before="60" w:after="60" w:line="240" w:lineRule="auto"/>
              <w:rPr>
                <w:rFonts w:eastAsia="Times New Roman"/>
                <w:color w:val="000000"/>
                <w:sz w:val="22"/>
                <w:szCs w:val="22"/>
              </w:rPr>
            </w:pPr>
          </w:p>
        </w:tc>
        <w:tc>
          <w:tcPr>
            <w:tcW w:w="3129" w:type="dxa"/>
            <w:tcBorders>
              <w:top w:val="single" w:sz="6" w:space="0" w:color="000000"/>
              <w:left w:val="single" w:sz="6" w:space="0" w:color="000000"/>
              <w:bottom w:val="single" w:sz="6" w:space="0" w:color="000000"/>
              <w:right w:val="single" w:sz="8" w:space="0" w:color="000000" w:themeColor="text1"/>
            </w:tcBorders>
          </w:tcPr>
          <w:p w14:paraId="37B8BE4B" w14:textId="77777777" w:rsidR="00BA08D7" w:rsidRPr="003C45E8" w:rsidRDefault="00BA08D7">
            <w:pPr>
              <w:spacing w:before="60" w:after="60" w:line="240" w:lineRule="auto"/>
              <w:jc w:val="both"/>
              <w:rPr>
                <w:rFonts w:eastAsia="Times New Roman"/>
                <w:color w:val="000000"/>
                <w:sz w:val="22"/>
                <w:szCs w:val="22"/>
              </w:rPr>
            </w:pPr>
            <w:bookmarkStart w:id="348" w:name="_3o7alnk" w:colFirst="0" w:colLast="0"/>
            <w:bookmarkEnd w:id="348"/>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456904CF" w14:textId="77777777" w:rsidR="00BA08D7" w:rsidRPr="003C45E8" w:rsidRDefault="00BA08D7">
            <w:pPr>
              <w:spacing w:before="60" w:after="60" w:line="240" w:lineRule="auto"/>
              <w:jc w:val="both"/>
              <w:rPr>
                <w:rFonts w:eastAsia="Times New Roman"/>
                <w:color w:val="000000"/>
                <w:sz w:val="22"/>
                <w:szCs w:val="22"/>
              </w:rPr>
            </w:pPr>
            <w:bookmarkStart w:id="349" w:name="_23ckvvd" w:colFirst="0" w:colLast="0"/>
            <w:bookmarkEnd w:id="349"/>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68EA5090" w14:textId="306ADD29"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F00DCB">
              <w:rPr>
                <w:rFonts w:eastAsia="Arial"/>
                <w:color w:val="000000" w:themeColor="text1"/>
                <w:sz w:val="22"/>
                <w:szCs w:val="22"/>
              </w:rPr>
              <w:t>4.3</w:t>
            </w:r>
          </w:p>
        </w:tc>
      </w:tr>
      <w:tr w:rsidR="00BA08D7" w:rsidRPr="003C45E8" w14:paraId="0C8CC37B" w14:textId="77777777" w:rsidTr="00EB0FF7">
        <w:trPr>
          <w:trHeight w:val="24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24807B56" w14:textId="59F8FE12" w:rsidR="00BA08D7" w:rsidRPr="003C45E8" w:rsidRDefault="553FAD78">
            <w:pPr>
              <w:tabs>
                <w:tab w:val="left" w:pos="34"/>
              </w:tabs>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.1(e)</w:t>
            </w:r>
          </w:p>
        </w:tc>
        <w:tc>
          <w:tcPr>
            <w:tcW w:w="4384" w:type="dxa"/>
            <w:tcBorders>
              <w:top w:val="single" w:sz="6" w:space="0" w:color="000000"/>
              <w:left w:val="single" w:sz="6" w:space="0" w:color="000000"/>
              <w:bottom w:val="single" w:sz="6" w:space="0" w:color="000000"/>
              <w:right w:val="single" w:sz="6" w:space="0" w:color="000000"/>
            </w:tcBorders>
          </w:tcPr>
          <w:p w14:paraId="7008541A" w14:textId="77777777" w:rsidR="00BA08D7" w:rsidRPr="003C45E8" w:rsidRDefault="00BA08D7">
            <w:pPr>
              <w:spacing w:before="60" w:after="60" w:line="240" w:lineRule="auto"/>
              <w:rPr>
                <w:rFonts w:eastAsia="Times New Roman"/>
                <w:color w:val="000000"/>
                <w:sz w:val="22"/>
                <w:szCs w:val="22"/>
              </w:rPr>
            </w:pPr>
            <w:r w:rsidRPr="003C45E8">
              <w:rPr>
                <w:rFonts w:eastAsia="Arial"/>
                <w:color w:val="000000"/>
                <w:sz w:val="22"/>
                <w:szCs w:val="22"/>
              </w:rPr>
              <w:t>Guilty of grave professional misconduct?</w:t>
            </w:r>
          </w:p>
        </w:tc>
        <w:tc>
          <w:tcPr>
            <w:tcW w:w="3129" w:type="dxa"/>
            <w:tcBorders>
              <w:top w:val="single" w:sz="6" w:space="0" w:color="000000"/>
              <w:left w:val="single" w:sz="6" w:space="0" w:color="000000"/>
              <w:bottom w:val="single" w:sz="6" w:space="0" w:color="000000"/>
              <w:right w:val="single" w:sz="8" w:space="0" w:color="000000" w:themeColor="text1"/>
            </w:tcBorders>
          </w:tcPr>
          <w:p w14:paraId="0A8F6B13" w14:textId="77777777" w:rsidR="00BA08D7" w:rsidRPr="003C45E8" w:rsidRDefault="00BA08D7">
            <w:pPr>
              <w:spacing w:before="60" w:after="60" w:line="240" w:lineRule="auto"/>
              <w:jc w:val="both"/>
              <w:rPr>
                <w:rFonts w:eastAsia="Times New Roman"/>
                <w:color w:val="000000"/>
                <w:sz w:val="22"/>
                <w:szCs w:val="22"/>
              </w:rPr>
            </w:pPr>
            <w:bookmarkStart w:id="350" w:name="_ihv636" w:colFirst="0" w:colLast="0"/>
            <w:bookmarkEnd w:id="350"/>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3B0B74AB" w14:textId="77777777" w:rsidR="00BA08D7" w:rsidRPr="003C45E8" w:rsidRDefault="00BA08D7">
            <w:pPr>
              <w:spacing w:before="60" w:after="60" w:line="240" w:lineRule="auto"/>
              <w:jc w:val="both"/>
              <w:rPr>
                <w:rFonts w:eastAsia="Times New Roman"/>
                <w:color w:val="000000"/>
                <w:sz w:val="22"/>
                <w:szCs w:val="22"/>
              </w:rPr>
            </w:pPr>
            <w:bookmarkStart w:id="351" w:name="_32hioqz" w:colFirst="0" w:colLast="0"/>
            <w:bookmarkEnd w:id="351"/>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4187A9E0" w14:textId="4AD08286"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F00DCB">
              <w:rPr>
                <w:rFonts w:eastAsia="Arial"/>
                <w:color w:val="000000" w:themeColor="text1"/>
                <w:sz w:val="22"/>
                <w:szCs w:val="22"/>
              </w:rPr>
              <w:t>4.3</w:t>
            </w:r>
          </w:p>
        </w:tc>
      </w:tr>
      <w:tr w:rsidR="00BA08D7" w:rsidRPr="003C45E8" w14:paraId="138B735D"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0F33F5A4" w14:textId="35E37134" w:rsidR="00BA08D7" w:rsidRPr="003C45E8" w:rsidRDefault="27F6BCC8">
            <w:pPr>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.1(f)</w:t>
            </w:r>
          </w:p>
        </w:tc>
        <w:tc>
          <w:tcPr>
            <w:tcW w:w="4384" w:type="dxa"/>
            <w:tcBorders>
              <w:top w:val="single" w:sz="6" w:space="0" w:color="000000"/>
              <w:left w:val="single" w:sz="6" w:space="0" w:color="000000"/>
              <w:bottom w:val="single" w:sz="6" w:space="0" w:color="000000"/>
              <w:right w:val="single" w:sz="6" w:space="0" w:color="000000"/>
            </w:tcBorders>
          </w:tcPr>
          <w:p w14:paraId="40D18E4F" w14:textId="570486D4" w:rsidR="00BA08D7" w:rsidRPr="00D30DC4" w:rsidRDefault="5EFDBB19">
            <w:pPr>
              <w:spacing w:before="60" w:after="60" w:line="240" w:lineRule="auto"/>
              <w:rPr>
                <w:rFonts w:eastAsia="Arial"/>
                <w:color w:val="000000" w:themeColor="text1"/>
                <w:sz w:val="22"/>
                <w:szCs w:val="22"/>
              </w:rPr>
            </w:pPr>
            <w:r w:rsidRPr="00D30DC4">
              <w:rPr>
                <w:rFonts w:eastAsia="Arial"/>
                <w:color w:val="000000" w:themeColor="text1"/>
                <w:sz w:val="22"/>
                <w:szCs w:val="22"/>
              </w:rPr>
              <w:t xml:space="preserve">Distortion of competition? </w:t>
            </w:r>
          </w:p>
          <w:p w14:paraId="576351A5" w14:textId="09596552" w:rsidR="00BA08D7" w:rsidRPr="00D30DC4" w:rsidRDefault="00BA08D7">
            <w:pPr>
              <w:spacing w:before="60" w:after="60" w:line="240" w:lineRule="auto"/>
              <w:rPr>
                <w:rFonts w:eastAsia="Arial"/>
                <w:color w:val="000000" w:themeColor="text1"/>
                <w:sz w:val="22"/>
                <w:szCs w:val="22"/>
              </w:rPr>
            </w:pPr>
          </w:p>
        </w:tc>
        <w:tc>
          <w:tcPr>
            <w:tcW w:w="3129" w:type="dxa"/>
            <w:tcBorders>
              <w:top w:val="single" w:sz="6" w:space="0" w:color="000000"/>
              <w:left w:val="single" w:sz="6" w:space="0" w:color="000000"/>
              <w:bottom w:val="single" w:sz="6" w:space="0" w:color="000000"/>
              <w:right w:val="single" w:sz="8" w:space="0" w:color="000000" w:themeColor="text1"/>
            </w:tcBorders>
          </w:tcPr>
          <w:p w14:paraId="18400235" w14:textId="77777777" w:rsidR="00BA08D7" w:rsidRPr="003C45E8" w:rsidRDefault="00BA08D7">
            <w:pPr>
              <w:spacing w:before="60" w:after="60" w:line="240" w:lineRule="auto"/>
              <w:jc w:val="both"/>
              <w:rPr>
                <w:rFonts w:eastAsia="Times New Roman"/>
                <w:color w:val="000000"/>
                <w:sz w:val="22"/>
                <w:szCs w:val="22"/>
              </w:rPr>
            </w:pPr>
            <w:bookmarkStart w:id="352" w:name="_1hmsyys" w:colFirst="0" w:colLast="0"/>
            <w:bookmarkEnd w:id="352"/>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6AA167DE" w14:textId="77777777" w:rsidR="00BA08D7" w:rsidRPr="003C45E8" w:rsidRDefault="00BA08D7">
            <w:pPr>
              <w:spacing w:before="60" w:after="60" w:line="240" w:lineRule="auto"/>
              <w:jc w:val="both"/>
              <w:rPr>
                <w:rFonts w:eastAsia="Times New Roman"/>
                <w:color w:val="000000"/>
                <w:sz w:val="22"/>
                <w:szCs w:val="22"/>
              </w:rPr>
            </w:pPr>
            <w:bookmarkStart w:id="353" w:name="_41mghml" w:colFirst="0" w:colLast="0"/>
            <w:bookmarkEnd w:id="353"/>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4D1AADD4" w14:textId="720C85E7"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F00DCB">
              <w:rPr>
                <w:rFonts w:eastAsia="Arial"/>
                <w:color w:val="000000" w:themeColor="text1"/>
                <w:sz w:val="22"/>
                <w:szCs w:val="22"/>
              </w:rPr>
              <w:t>4.3</w:t>
            </w:r>
          </w:p>
        </w:tc>
      </w:tr>
      <w:tr w:rsidR="00BA08D7" w:rsidRPr="003C45E8" w14:paraId="577B2F51"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67D565FD" w14:textId="36D4DCAA" w:rsidR="00BA08D7" w:rsidRPr="003C45E8" w:rsidRDefault="51EC4A68">
            <w:pPr>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.1(g)</w:t>
            </w:r>
          </w:p>
        </w:tc>
        <w:tc>
          <w:tcPr>
            <w:tcW w:w="4384" w:type="dxa"/>
            <w:tcBorders>
              <w:top w:val="single" w:sz="6" w:space="0" w:color="000000"/>
              <w:left w:val="single" w:sz="6" w:space="0" w:color="000000"/>
              <w:bottom w:val="single" w:sz="6" w:space="0" w:color="000000"/>
              <w:right w:val="single" w:sz="6" w:space="0" w:color="000000"/>
            </w:tcBorders>
          </w:tcPr>
          <w:p w14:paraId="0E6ABA9A" w14:textId="2AF05BAD" w:rsidR="00BA08D7" w:rsidRPr="00D30DC4" w:rsidRDefault="64DF6FBB" w:rsidP="00D30DC4">
            <w:pPr>
              <w:spacing w:before="60" w:after="60" w:line="240" w:lineRule="auto"/>
              <w:rPr>
                <w:rFonts w:eastAsia="Arial"/>
                <w:color w:val="000000" w:themeColor="text1"/>
                <w:sz w:val="22"/>
                <w:szCs w:val="22"/>
              </w:rPr>
            </w:pPr>
            <w:r w:rsidRPr="00D30DC4">
              <w:rPr>
                <w:rFonts w:eastAsia="Arial"/>
                <w:color w:val="000000" w:themeColor="text1"/>
                <w:sz w:val="22"/>
                <w:szCs w:val="22"/>
              </w:rPr>
              <w:t xml:space="preserve">Conflict of interest? </w:t>
            </w:r>
          </w:p>
          <w:p w14:paraId="00B68563" w14:textId="4374E11A" w:rsidR="00BA08D7" w:rsidRPr="00D30DC4" w:rsidRDefault="00BA08D7" w:rsidP="00D30DC4">
            <w:pPr>
              <w:spacing w:before="60" w:after="60" w:line="240" w:lineRule="auto"/>
              <w:rPr>
                <w:rFonts w:eastAsia="Arial"/>
                <w:color w:val="000000" w:themeColor="text1"/>
                <w:sz w:val="22"/>
                <w:szCs w:val="22"/>
              </w:rPr>
            </w:pPr>
          </w:p>
        </w:tc>
        <w:tc>
          <w:tcPr>
            <w:tcW w:w="3129" w:type="dxa"/>
            <w:tcBorders>
              <w:top w:val="single" w:sz="6" w:space="0" w:color="000000"/>
              <w:left w:val="single" w:sz="6" w:space="0" w:color="000000"/>
              <w:bottom w:val="single" w:sz="6" w:space="0" w:color="000000"/>
              <w:right w:val="single" w:sz="8" w:space="0" w:color="000000" w:themeColor="text1"/>
            </w:tcBorders>
          </w:tcPr>
          <w:p w14:paraId="7527DEB5" w14:textId="77777777" w:rsidR="00BA08D7" w:rsidRPr="003C45E8" w:rsidRDefault="00BA08D7">
            <w:pPr>
              <w:spacing w:before="60" w:after="60" w:line="240" w:lineRule="auto"/>
              <w:jc w:val="both"/>
              <w:rPr>
                <w:rFonts w:eastAsia="Times New Roman"/>
                <w:color w:val="000000"/>
                <w:sz w:val="22"/>
                <w:szCs w:val="22"/>
              </w:rPr>
            </w:pPr>
            <w:bookmarkStart w:id="354" w:name="_2grqrue" w:colFirst="0" w:colLast="0"/>
            <w:bookmarkEnd w:id="354"/>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1597CB5B" w14:textId="77777777" w:rsidR="00BA08D7" w:rsidRPr="003C45E8" w:rsidRDefault="00BA08D7">
            <w:pPr>
              <w:spacing w:before="60" w:after="60" w:line="240" w:lineRule="auto"/>
              <w:jc w:val="both"/>
              <w:rPr>
                <w:rFonts w:eastAsia="Times New Roman"/>
                <w:color w:val="000000"/>
                <w:sz w:val="22"/>
                <w:szCs w:val="22"/>
              </w:rPr>
            </w:pPr>
            <w:bookmarkStart w:id="355" w:name="_vx1227" w:colFirst="0" w:colLast="0"/>
            <w:bookmarkEnd w:id="355"/>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7B611BFA" w14:textId="64F65A5D"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F00DCB">
              <w:rPr>
                <w:rFonts w:eastAsia="Arial"/>
                <w:color w:val="000000" w:themeColor="text1"/>
                <w:sz w:val="22"/>
                <w:szCs w:val="22"/>
              </w:rPr>
              <w:t>4.3</w:t>
            </w:r>
          </w:p>
        </w:tc>
      </w:tr>
      <w:tr w:rsidR="00BA08D7" w:rsidRPr="003C45E8" w14:paraId="5B505008"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2BD32D0A" w14:textId="03BB1C1F" w:rsidR="00BA08D7" w:rsidRPr="003C45E8" w:rsidRDefault="5AFB18BB">
            <w:pPr>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.1(h)</w:t>
            </w:r>
          </w:p>
        </w:tc>
        <w:tc>
          <w:tcPr>
            <w:tcW w:w="4384" w:type="dxa"/>
            <w:tcBorders>
              <w:top w:val="single" w:sz="6" w:space="0" w:color="000000"/>
              <w:left w:val="single" w:sz="6" w:space="0" w:color="000000"/>
              <w:bottom w:val="single" w:sz="6" w:space="0" w:color="000000"/>
              <w:right w:val="single" w:sz="6" w:space="0" w:color="000000"/>
            </w:tcBorders>
          </w:tcPr>
          <w:p w14:paraId="5F73A0B6" w14:textId="77777777" w:rsidR="00BA08D7" w:rsidRPr="003C45E8" w:rsidRDefault="00BA08D7">
            <w:pPr>
              <w:spacing w:before="60" w:after="60" w:line="240" w:lineRule="auto"/>
              <w:rPr>
                <w:rFonts w:eastAsia="Times New Roman"/>
                <w:color w:val="000000"/>
                <w:sz w:val="22"/>
                <w:szCs w:val="22"/>
              </w:rPr>
            </w:pPr>
            <w:r w:rsidRPr="003C45E8">
              <w:rPr>
                <w:rFonts w:eastAsia="Arial"/>
                <w:color w:val="000000"/>
                <w:sz w:val="22"/>
                <w:szCs w:val="22"/>
              </w:rPr>
              <w:t>Been involved in the preparation of the procurement procedure?</w:t>
            </w:r>
          </w:p>
        </w:tc>
        <w:tc>
          <w:tcPr>
            <w:tcW w:w="3129" w:type="dxa"/>
            <w:tcBorders>
              <w:top w:val="single" w:sz="6" w:space="0" w:color="000000"/>
              <w:left w:val="single" w:sz="6" w:space="0" w:color="000000"/>
              <w:bottom w:val="single" w:sz="6" w:space="0" w:color="000000"/>
              <w:right w:val="single" w:sz="8" w:space="0" w:color="000000" w:themeColor="text1"/>
            </w:tcBorders>
          </w:tcPr>
          <w:p w14:paraId="71E95C47" w14:textId="77777777" w:rsidR="00BA08D7" w:rsidRPr="003C45E8" w:rsidRDefault="00BA08D7">
            <w:pPr>
              <w:spacing w:before="60" w:after="60" w:line="240" w:lineRule="auto"/>
              <w:jc w:val="both"/>
              <w:rPr>
                <w:rFonts w:eastAsia="Times New Roman"/>
                <w:color w:val="000000"/>
                <w:sz w:val="22"/>
                <w:szCs w:val="22"/>
              </w:rPr>
            </w:pPr>
            <w:bookmarkStart w:id="356" w:name="_3fwokq0" w:colFirst="0" w:colLast="0"/>
            <w:bookmarkEnd w:id="356"/>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2085FACB" w14:textId="77777777" w:rsidR="00BA08D7" w:rsidRPr="003C45E8" w:rsidRDefault="00BA08D7">
            <w:pPr>
              <w:spacing w:before="60" w:after="60" w:line="240" w:lineRule="auto"/>
              <w:jc w:val="both"/>
              <w:rPr>
                <w:rFonts w:eastAsia="Times New Roman"/>
                <w:color w:val="000000"/>
                <w:sz w:val="22"/>
                <w:szCs w:val="22"/>
              </w:rPr>
            </w:pPr>
            <w:bookmarkStart w:id="357" w:name="_1v1yuxt" w:colFirst="0" w:colLast="0"/>
            <w:bookmarkEnd w:id="357"/>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4EF2FFE8" w14:textId="7F50FDF0"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DB4EFF">
              <w:rPr>
                <w:rFonts w:eastAsia="Arial"/>
                <w:color w:val="000000" w:themeColor="text1"/>
                <w:sz w:val="22"/>
                <w:szCs w:val="22"/>
              </w:rPr>
              <w:t>4.3</w:t>
            </w:r>
          </w:p>
        </w:tc>
      </w:tr>
      <w:tr w:rsidR="00BA08D7" w:rsidRPr="003C45E8" w14:paraId="01CF0A04"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331B1A33" w14:textId="019DA709" w:rsidR="00BA08D7" w:rsidRPr="003C45E8" w:rsidRDefault="46E975B2">
            <w:pPr>
              <w:spacing w:before="60" w:after="60" w:line="240" w:lineRule="auto"/>
              <w:jc w:val="both"/>
              <w:rPr>
                <w:rFonts w:eastAsia="Times New Roman"/>
                <w:color w:val="000000"/>
                <w:sz w:val="22"/>
                <w:szCs w:val="22"/>
              </w:rPr>
            </w:pPr>
            <w:r w:rsidRPr="53A6894E">
              <w:rPr>
                <w:rFonts w:eastAsia="Arial"/>
                <w:color w:val="000000" w:themeColor="text1"/>
                <w:sz w:val="22"/>
                <w:szCs w:val="22"/>
              </w:rPr>
              <w:t>4</w:t>
            </w:r>
            <w:r w:rsidR="1CC9EC9E" w:rsidRPr="53A6894E">
              <w:rPr>
                <w:rFonts w:eastAsia="Arial"/>
                <w:color w:val="000000" w:themeColor="text1"/>
                <w:sz w:val="22"/>
                <w:szCs w:val="22"/>
              </w:rPr>
              <w:t>.1(i)</w:t>
            </w:r>
          </w:p>
        </w:tc>
        <w:tc>
          <w:tcPr>
            <w:tcW w:w="4384" w:type="dxa"/>
            <w:tcBorders>
              <w:top w:val="single" w:sz="6" w:space="0" w:color="000000"/>
              <w:left w:val="single" w:sz="6" w:space="0" w:color="000000"/>
              <w:bottom w:val="single" w:sz="6" w:space="0" w:color="000000"/>
              <w:right w:val="single" w:sz="6" w:space="0" w:color="000000"/>
            </w:tcBorders>
          </w:tcPr>
          <w:p w14:paraId="525AE620" w14:textId="2855B9F7" w:rsidR="00BA08D7" w:rsidRPr="00F60919" w:rsidRDefault="02613313" w:rsidP="53A6894E">
            <w:pPr>
              <w:spacing w:before="60" w:after="60" w:line="240" w:lineRule="auto"/>
              <w:rPr>
                <w:rFonts w:eastAsia="Times New Roman"/>
                <w:sz w:val="22"/>
                <w:szCs w:val="22"/>
              </w:rPr>
            </w:pPr>
            <w:r w:rsidRPr="00F60919">
              <w:rPr>
                <w:rFonts w:eastAsia="Arial"/>
                <w:sz w:val="22"/>
                <w:szCs w:val="22"/>
                <w:lang w:val="en-US"/>
              </w:rPr>
              <w:t>Prior performance issues?</w:t>
            </w:r>
            <w:r w:rsidRPr="00F60919">
              <w:rPr>
                <w:rFonts w:eastAsia="Arial"/>
                <w:sz w:val="22"/>
                <w:szCs w:val="22"/>
              </w:rPr>
              <w:t xml:space="preserve"> </w:t>
            </w:r>
          </w:p>
          <w:p w14:paraId="31C8E175" w14:textId="240A81BB" w:rsidR="00BA08D7" w:rsidRPr="003C45E8" w:rsidRDefault="00BA08D7" w:rsidP="53A6894E">
            <w:pPr>
              <w:spacing w:before="60" w:after="60" w:line="240" w:lineRule="auto"/>
              <w:rPr>
                <w:rFonts w:eastAsia="Times New Roman"/>
                <w:color w:val="000000"/>
                <w:sz w:val="22"/>
                <w:szCs w:val="22"/>
              </w:rPr>
            </w:pPr>
          </w:p>
        </w:tc>
        <w:tc>
          <w:tcPr>
            <w:tcW w:w="3129" w:type="dxa"/>
            <w:tcBorders>
              <w:top w:val="single" w:sz="6" w:space="0" w:color="000000"/>
              <w:left w:val="single" w:sz="6" w:space="0" w:color="000000"/>
              <w:bottom w:val="single" w:sz="6" w:space="0" w:color="000000"/>
              <w:right w:val="single" w:sz="8" w:space="0" w:color="000000" w:themeColor="text1"/>
            </w:tcBorders>
          </w:tcPr>
          <w:p w14:paraId="027E118F" w14:textId="77777777" w:rsidR="00BA08D7" w:rsidRPr="003C45E8" w:rsidRDefault="00BA08D7">
            <w:pPr>
              <w:spacing w:before="60" w:after="60" w:line="240" w:lineRule="auto"/>
              <w:jc w:val="both"/>
              <w:rPr>
                <w:rFonts w:eastAsia="Times New Roman"/>
                <w:color w:val="000000"/>
                <w:sz w:val="22"/>
                <w:szCs w:val="22"/>
              </w:rPr>
            </w:pPr>
            <w:bookmarkStart w:id="358" w:name="_4f1mdlm" w:colFirst="0" w:colLast="0"/>
            <w:bookmarkEnd w:id="358"/>
            <w:r w:rsidRPr="003C45E8">
              <w:rPr>
                <w:rFonts w:eastAsia="Arial"/>
                <w:color w:val="000000"/>
                <w:sz w:val="22"/>
                <w:szCs w:val="22"/>
              </w:rPr>
              <w:t xml:space="preserve">Yes </w:t>
            </w:r>
            <w:r w:rsidRPr="003C45E8">
              <w:rPr>
                <w:rFonts w:ascii="Segoe UI Symbol" w:eastAsia="Menlo Regular" w:hAnsi="Segoe UI Symbol" w:cs="Segoe UI Symbol"/>
                <w:color w:val="000000"/>
                <w:sz w:val="22"/>
                <w:szCs w:val="22"/>
              </w:rPr>
              <w:t>☐</w:t>
            </w:r>
          </w:p>
          <w:p w14:paraId="39745C70" w14:textId="77777777" w:rsidR="00BA08D7" w:rsidRPr="003C45E8" w:rsidRDefault="00BA08D7">
            <w:pPr>
              <w:spacing w:before="60" w:after="60" w:line="240" w:lineRule="auto"/>
              <w:jc w:val="both"/>
              <w:rPr>
                <w:rFonts w:eastAsia="Times New Roman"/>
                <w:color w:val="000000"/>
                <w:sz w:val="22"/>
                <w:szCs w:val="22"/>
              </w:rPr>
            </w:pPr>
            <w:bookmarkStart w:id="359" w:name="_2u6wntf" w:colFirst="0" w:colLast="0"/>
            <w:bookmarkEnd w:id="359"/>
            <w:r w:rsidRPr="003C45E8">
              <w:rPr>
                <w:rFonts w:eastAsia="Arial"/>
                <w:color w:val="000000"/>
                <w:sz w:val="22"/>
                <w:szCs w:val="22"/>
              </w:rPr>
              <w:t xml:space="preserve">No   </w:t>
            </w:r>
            <w:r w:rsidRPr="003C45E8">
              <w:rPr>
                <w:rFonts w:ascii="Segoe UI Symbol" w:eastAsia="Menlo Regular" w:hAnsi="Segoe UI Symbol" w:cs="Segoe UI Symbol"/>
                <w:color w:val="000000"/>
                <w:sz w:val="22"/>
                <w:szCs w:val="22"/>
              </w:rPr>
              <w:t>☐</w:t>
            </w:r>
          </w:p>
          <w:p w14:paraId="400B0517" w14:textId="348455C8" w:rsidR="00BA08D7" w:rsidRPr="003C45E8" w:rsidRDefault="00BA08D7">
            <w:pPr>
              <w:spacing w:before="60" w:after="60" w:line="240" w:lineRule="auto"/>
              <w:jc w:val="both"/>
              <w:rPr>
                <w:rFonts w:eastAsia="Times New Roman"/>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sidR="00DB4EFF">
              <w:rPr>
                <w:rFonts w:eastAsia="Arial"/>
                <w:color w:val="000000" w:themeColor="text1"/>
                <w:sz w:val="22"/>
                <w:szCs w:val="22"/>
              </w:rPr>
              <w:t>4.3</w:t>
            </w:r>
          </w:p>
        </w:tc>
      </w:tr>
      <w:tr w:rsidR="006879F9" w:rsidRPr="0011133B" w:rsidDel="006A58B9" w14:paraId="47DD15EF"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37CEBE51" w14:textId="43CDC9DC" w:rsidR="006879F9" w:rsidRPr="53A6894E" w:rsidRDefault="006879F9">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4.1 (j)</w:t>
            </w:r>
          </w:p>
        </w:tc>
        <w:tc>
          <w:tcPr>
            <w:tcW w:w="4384" w:type="dxa"/>
            <w:tcBorders>
              <w:top w:val="single" w:sz="6" w:space="0" w:color="000000"/>
              <w:left w:val="single" w:sz="6" w:space="0" w:color="000000"/>
              <w:bottom w:val="single" w:sz="6" w:space="0" w:color="000000"/>
              <w:right w:val="single" w:sz="6" w:space="0" w:color="000000"/>
            </w:tcBorders>
          </w:tcPr>
          <w:p w14:paraId="1167FEB3" w14:textId="73472175" w:rsidR="006879F9" w:rsidRPr="53A6894E" w:rsidRDefault="006879F9">
            <w:pPr>
              <w:spacing w:before="60" w:after="60" w:line="240" w:lineRule="auto"/>
              <w:rPr>
                <w:rFonts w:eastAsia="Arial"/>
                <w:color w:val="000000" w:themeColor="text1"/>
                <w:sz w:val="22"/>
                <w:szCs w:val="22"/>
              </w:rPr>
            </w:pPr>
            <w:r w:rsidRPr="53A6894E">
              <w:rPr>
                <w:rFonts w:eastAsia="Arial"/>
                <w:color w:val="000000" w:themeColor="text1"/>
                <w:sz w:val="22"/>
                <w:szCs w:val="22"/>
              </w:rPr>
              <w:t>Do any of the following statements apply to you?</w:t>
            </w:r>
          </w:p>
        </w:tc>
        <w:tc>
          <w:tcPr>
            <w:tcW w:w="3129" w:type="dxa"/>
            <w:tcBorders>
              <w:top w:val="single" w:sz="6" w:space="0" w:color="000000"/>
              <w:left w:val="single" w:sz="6" w:space="0" w:color="000000"/>
              <w:bottom w:val="single" w:sz="6" w:space="0" w:color="000000"/>
              <w:right w:val="single" w:sz="8" w:space="0" w:color="000000" w:themeColor="text1"/>
            </w:tcBorders>
          </w:tcPr>
          <w:p w14:paraId="5DA2C143" w14:textId="77777777" w:rsidR="006879F9" w:rsidRDefault="006879F9">
            <w:pPr>
              <w:spacing w:before="60" w:after="60" w:line="240" w:lineRule="auto"/>
              <w:jc w:val="both"/>
              <w:rPr>
                <w:rFonts w:eastAsia="Arial"/>
                <w:color w:val="000000"/>
                <w:sz w:val="22"/>
                <w:szCs w:val="22"/>
              </w:rPr>
            </w:pPr>
          </w:p>
        </w:tc>
      </w:tr>
      <w:tr w:rsidR="006879F9" w:rsidRPr="0011133B" w:rsidDel="006A58B9" w14:paraId="5FC4062B"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19C91C84" w14:textId="526FC39C" w:rsidR="006879F9" w:rsidRPr="53A6894E" w:rsidRDefault="006879F9">
            <w:pPr>
              <w:spacing w:before="60" w:after="60" w:line="240" w:lineRule="auto"/>
              <w:jc w:val="both"/>
              <w:rPr>
                <w:rFonts w:eastAsia="Arial"/>
                <w:color w:val="000000" w:themeColor="text1"/>
                <w:sz w:val="22"/>
                <w:szCs w:val="22"/>
              </w:rPr>
            </w:pPr>
            <w:r>
              <w:rPr>
                <w:rFonts w:eastAsia="Arial"/>
                <w:color w:val="000000" w:themeColor="text1"/>
                <w:sz w:val="22"/>
                <w:szCs w:val="22"/>
              </w:rPr>
              <w:t>4</w:t>
            </w:r>
            <w:r w:rsidRPr="53A6894E">
              <w:rPr>
                <w:rFonts w:eastAsia="Arial"/>
                <w:color w:val="000000" w:themeColor="text1"/>
                <w:sz w:val="22"/>
                <w:szCs w:val="22"/>
              </w:rPr>
              <w:t>.1(j) –(i)</w:t>
            </w:r>
          </w:p>
        </w:tc>
        <w:tc>
          <w:tcPr>
            <w:tcW w:w="4384" w:type="dxa"/>
            <w:tcBorders>
              <w:top w:val="single" w:sz="6" w:space="0" w:color="000000"/>
              <w:left w:val="single" w:sz="6" w:space="0" w:color="000000"/>
              <w:bottom w:val="single" w:sz="6" w:space="0" w:color="000000"/>
              <w:right w:val="single" w:sz="6" w:space="0" w:color="000000"/>
            </w:tcBorders>
          </w:tcPr>
          <w:p w14:paraId="5357B271" w14:textId="54595C82" w:rsidR="006879F9" w:rsidRPr="53A6894E" w:rsidRDefault="006879F9">
            <w:pPr>
              <w:spacing w:before="60" w:after="60" w:line="240" w:lineRule="auto"/>
              <w:rPr>
                <w:rFonts w:eastAsia="Arial"/>
                <w:color w:val="000000" w:themeColor="text1"/>
                <w:sz w:val="22"/>
                <w:szCs w:val="22"/>
              </w:rPr>
            </w:pPr>
            <w:r w:rsidRPr="53A6894E">
              <w:rPr>
                <w:rFonts w:eastAsia="Arial"/>
                <w:color w:val="000000" w:themeColor="text1"/>
                <w:sz w:val="22"/>
                <w:szCs w:val="22"/>
              </w:rPr>
              <w:t>You have been guilty of serious misrepresentation in supplying the information required for the verification of the absence of grounds for exclusion or the fulfilment of the selection criteria.</w:t>
            </w:r>
          </w:p>
        </w:tc>
        <w:tc>
          <w:tcPr>
            <w:tcW w:w="3129" w:type="dxa"/>
            <w:tcBorders>
              <w:top w:val="single" w:sz="6" w:space="0" w:color="000000"/>
              <w:left w:val="single" w:sz="6" w:space="0" w:color="000000"/>
              <w:bottom w:val="single" w:sz="6" w:space="0" w:color="000000"/>
              <w:right w:val="single" w:sz="8" w:space="0" w:color="000000" w:themeColor="text1"/>
            </w:tcBorders>
          </w:tcPr>
          <w:p w14:paraId="47B62908"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Yes </w:t>
            </w:r>
            <w:r w:rsidRPr="0011133B">
              <w:rPr>
                <w:rFonts w:ascii="Segoe UI Symbol" w:eastAsia="Arial" w:hAnsi="Segoe UI Symbol" w:cs="Segoe UI Symbol"/>
                <w:color w:val="000000"/>
                <w:sz w:val="22"/>
                <w:szCs w:val="22"/>
              </w:rPr>
              <w:t>☐</w:t>
            </w:r>
          </w:p>
          <w:p w14:paraId="3250FA4A"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No   </w:t>
            </w:r>
            <w:r w:rsidRPr="0011133B">
              <w:rPr>
                <w:rFonts w:ascii="Segoe UI Symbol" w:eastAsia="Arial" w:hAnsi="Segoe UI Symbol" w:cs="Segoe UI Symbol"/>
                <w:color w:val="000000"/>
                <w:sz w:val="22"/>
                <w:szCs w:val="22"/>
              </w:rPr>
              <w:t>☐</w:t>
            </w:r>
          </w:p>
          <w:p w14:paraId="679EAF50" w14:textId="77777777" w:rsidR="006879F9" w:rsidRPr="0011133B" w:rsidRDefault="006879F9" w:rsidP="006879F9">
            <w:pPr>
              <w:spacing w:before="60" w:after="60" w:line="240" w:lineRule="auto"/>
              <w:jc w:val="both"/>
              <w:rPr>
                <w:rFonts w:eastAsia="Arial"/>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Pr>
                <w:rFonts w:eastAsia="Arial"/>
                <w:color w:val="000000" w:themeColor="text1"/>
                <w:sz w:val="22"/>
                <w:szCs w:val="22"/>
              </w:rPr>
              <w:t>4.3</w:t>
            </w:r>
          </w:p>
          <w:p w14:paraId="6665859F" w14:textId="77777777" w:rsidR="006879F9" w:rsidRDefault="006879F9">
            <w:pPr>
              <w:spacing w:before="60" w:after="60" w:line="240" w:lineRule="auto"/>
              <w:jc w:val="both"/>
              <w:rPr>
                <w:rFonts w:eastAsia="Arial"/>
                <w:color w:val="000000"/>
                <w:sz w:val="22"/>
                <w:szCs w:val="22"/>
              </w:rPr>
            </w:pPr>
          </w:p>
        </w:tc>
      </w:tr>
      <w:tr w:rsidR="006879F9" w:rsidRPr="0011133B" w:rsidDel="006A58B9" w14:paraId="7392F184"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5798D4AB" w14:textId="578A25C5" w:rsidR="006879F9" w:rsidRPr="53A6894E" w:rsidRDefault="006879F9">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4.1(j) – (ii)</w:t>
            </w:r>
          </w:p>
        </w:tc>
        <w:tc>
          <w:tcPr>
            <w:tcW w:w="4384" w:type="dxa"/>
            <w:tcBorders>
              <w:top w:val="single" w:sz="6" w:space="0" w:color="000000"/>
              <w:left w:val="single" w:sz="6" w:space="0" w:color="000000"/>
              <w:bottom w:val="single" w:sz="6" w:space="0" w:color="000000"/>
              <w:right w:val="single" w:sz="6" w:space="0" w:color="000000"/>
            </w:tcBorders>
          </w:tcPr>
          <w:p w14:paraId="1D2397AA" w14:textId="3538531D" w:rsidR="006879F9" w:rsidRPr="53A6894E" w:rsidRDefault="006879F9">
            <w:pPr>
              <w:spacing w:before="60" w:after="60" w:line="240" w:lineRule="auto"/>
              <w:rPr>
                <w:rFonts w:eastAsia="Arial"/>
                <w:color w:val="000000" w:themeColor="text1"/>
                <w:sz w:val="22"/>
                <w:szCs w:val="22"/>
              </w:rPr>
            </w:pPr>
            <w:r w:rsidRPr="53A6894E">
              <w:rPr>
                <w:rFonts w:eastAsia="Arial"/>
                <w:color w:val="000000" w:themeColor="text1"/>
                <w:sz w:val="22"/>
                <w:szCs w:val="22"/>
              </w:rPr>
              <w:t>You have withheld such information</w:t>
            </w:r>
          </w:p>
        </w:tc>
        <w:tc>
          <w:tcPr>
            <w:tcW w:w="3129" w:type="dxa"/>
            <w:tcBorders>
              <w:top w:val="single" w:sz="6" w:space="0" w:color="000000"/>
              <w:left w:val="single" w:sz="6" w:space="0" w:color="000000"/>
              <w:bottom w:val="single" w:sz="6" w:space="0" w:color="000000"/>
              <w:right w:val="single" w:sz="8" w:space="0" w:color="000000" w:themeColor="text1"/>
            </w:tcBorders>
          </w:tcPr>
          <w:p w14:paraId="1FB7FE0F"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Yes </w:t>
            </w:r>
            <w:r w:rsidRPr="0011133B">
              <w:rPr>
                <w:rFonts w:ascii="Segoe UI Symbol" w:eastAsia="Arial" w:hAnsi="Segoe UI Symbol" w:cs="Segoe UI Symbol"/>
                <w:color w:val="000000"/>
                <w:sz w:val="22"/>
                <w:szCs w:val="22"/>
              </w:rPr>
              <w:t>☐</w:t>
            </w:r>
          </w:p>
          <w:p w14:paraId="709A5612"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No   </w:t>
            </w:r>
            <w:r w:rsidRPr="0011133B">
              <w:rPr>
                <w:rFonts w:ascii="Segoe UI Symbol" w:eastAsia="Arial" w:hAnsi="Segoe UI Symbol" w:cs="Segoe UI Symbol"/>
                <w:color w:val="000000"/>
                <w:sz w:val="22"/>
                <w:szCs w:val="22"/>
              </w:rPr>
              <w:t>☐</w:t>
            </w:r>
          </w:p>
          <w:p w14:paraId="6BE4DB76" w14:textId="77777777" w:rsidR="006879F9" w:rsidRPr="0011133B" w:rsidRDefault="006879F9" w:rsidP="006879F9">
            <w:pPr>
              <w:spacing w:before="60" w:after="60" w:line="240" w:lineRule="auto"/>
              <w:jc w:val="both"/>
              <w:rPr>
                <w:rFonts w:eastAsia="Arial"/>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Pr>
                <w:rFonts w:eastAsia="Arial"/>
                <w:color w:val="000000" w:themeColor="text1"/>
                <w:sz w:val="22"/>
                <w:szCs w:val="22"/>
              </w:rPr>
              <w:t>4.3</w:t>
            </w:r>
          </w:p>
          <w:p w14:paraId="797E0BAD" w14:textId="77777777" w:rsidR="006879F9" w:rsidRDefault="006879F9">
            <w:pPr>
              <w:spacing w:before="60" w:after="60" w:line="240" w:lineRule="auto"/>
              <w:jc w:val="both"/>
              <w:rPr>
                <w:rFonts w:eastAsia="Arial"/>
                <w:color w:val="000000"/>
                <w:sz w:val="22"/>
                <w:szCs w:val="22"/>
              </w:rPr>
            </w:pPr>
          </w:p>
        </w:tc>
      </w:tr>
      <w:tr w:rsidR="006879F9" w:rsidRPr="0011133B" w:rsidDel="006A58B9" w14:paraId="6680DE14"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58B7C05F" w14:textId="49276A54" w:rsidR="006879F9" w:rsidRPr="53A6894E" w:rsidRDefault="006879F9">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4.1(j) – (iii)</w:t>
            </w:r>
          </w:p>
        </w:tc>
        <w:tc>
          <w:tcPr>
            <w:tcW w:w="4384" w:type="dxa"/>
            <w:tcBorders>
              <w:top w:val="single" w:sz="6" w:space="0" w:color="000000"/>
              <w:left w:val="single" w:sz="6" w:space="0" w:color="000000"/>
              <w:bottom w:val="single" w:sz="6" w:space="0" w:color="000000"/>
              <w:right w:val="single" w:sz="6" w:space="0" w:color="000000"/>
            </w:tcBorders>
          </w:tcPr>
          <w:p w14:paraId="5EF40597" w14:textId="77777777" w:rsidR="006879F9" w:rsidRPr="001B12B8" w:rsidRDefault="006879F9" w:rsidP="006879F9">
            <w:pPr>
              <w:spacing w:before="60" w:after="60" w:line="245" w:lineRule="auto"/>
              <w:jc w:val="both"/>
              <w:rPr>
                <w:rFonts w:eastAsia="Arial"/>
                <w:sz w:val="22"/>
                <w:szCs w:val="22"/>
                <w:lang w:val="en-US"/>
              </w:rPr>
            </w:pPr>
            <w:r w:rsidRPr="53A6894E">
              <w:rPr>
                <w:rFonts w:eastAsia="Arial"/>
                <w:color w:val="000000" w:themeColor="text1"/>
                <w:sz w:val="22"/>
                <w:szCs w:val="22"/>
              </w:rPr>
              <w:t>The organisation is not able to submit supporting documents required under Regulation 59 of the Public Contracts Regulations 2015.</w:t>
            </w:r>
            <w:r>
              <w:rPr>
                <w:rFonts w:eastAsia="Arial"/>
                <w:color w:val="000000" w:themeColor="text1"/>
                <w:sz w:val="22"/>
                <w:szCs w:val="22"/>
              </w:rPr>
              <w:t xml:space="preserve"> </w:t>
            </w:r>
            <w:r w:rsidRPr="001B12B8">
              <w:rPr>
                <w:rFonts w:eastAsia="Arial"/>
                <w:sz w:val="22"/>
                <w:szCs w:val="22"/>
                <w:lang w:val="en-US"/>
              </w:rPr>
              <w:t>You are not able, without delay, to submit documents if/when required.</w:t>
            </w:r>
          </w:p>
          <w:p w14:paraId="1C5BED48" w14:textId="77777777" w:rsidR="006879F9" w:rsidRPr="53A6894E" w:rsidRDefault="006879F9">
            <w:pPr>
              <w:spacing w:before="60" w:after="60" w:line="240" w:lineRule="auto"/>
              <w:rPr>
                <w:rFonts w:eastAsia="Arial"/>
                <w:color w:val="000000" w:themeColor="text1"/>
                <w:sz w:val="22"/>
                <w:szCs w:val="22"/>
              </w:rPr>
            </w:pPr>
          </w:p>
        </w:tc>
        <w:tc>
          <w:tcPr>
            <w:tcW w:w="3129" w:type="dxa"/>
            <w:tcBorders>
              <w:top w:val="single" w:sz="6" w:space="0" w:color="000000"/>
              <w:left w:val="single" w:sz="6" w:space="0" w:color="000000"/>
              <w:bottom w:val="single" w:sz="6" w:space="0" w:color="000000"/>
              <w:right w:val="single" w:sz="8" w:space="0" w:color="000000" w:themeColor="text1"/>
            </w:tcBorders>
          </w:tcPr>
          <w:p w14:paraId="14C0FF27"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Yes </w:t>
            </w:r>
            <w:r w:rsidRPr="0011133B">
              <w:rPr>
                <w:rFonts w:ascii="Segoe UI Symbol" w:eastAsia="Arial" w:hAnsi="Segoe UI Symbol" w:cs="Segoe UI Symbol"/>
                <w:color w:val="000000"/>
                <w:sz w:val="22"/>
                <w:szCs w:val="22"/>
              </w:rPr>
              <w:t>☐</w:t>
            </w:r>
          </w:p>
          <w:p w14:paraId="4B0946C5"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No   </w:t>
            </w:r>
            <w:r w:rsidRPr="0011133B">
              <w:rPr>
                <w:rFonts w:ascii="Segoe UI Symbol" w:eastAsia="Arial" w:hAnsi="Segoe UI Symbol" w:cs="Segoe UI Symbol"/>
                <w:color w:val="000000"/>
                <w:sz w:val="22"/>
                <w:szCs w:val="22"/>
              </w:rPr>
              <w:t>☐</w:t>
            </w:r>
          </w:p>
          <w:p w14:paraId="0DAAA4CC" w14:textId="3DECD7F9" w:rsidR="006879F9" w:rsidRDefault="006879F9" w:rsidP="006879F9">
            <w:pPr>
              <w:spacing w:before="60" w:after="60" w:line="240" w:lineRule="auto"/>
              <w:jc w:val="both"/>
              <w:rPr>
                <w:rFonts w:eastAsia="Arial"/>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Pr>
                <w:rFonts w:eastAsia="Arial"/>
                <w:color w:val="000000" w:themeColor="text1"/>
                <w:sz w:val="22"/>
                <w:szCs w:val="22"/>
              </w:rPr>
              <w:t>4.3</w:t>
            </w:r>
          </w:p>
        </w:tc>
      </w:tr>
      <w:tr w:rsidR="006879F9" w:rsidRPr="0011133B" w:rsidDel="006A58B9" w14:paraId="44384C29"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right w:val="single" w:sz="6" w:space="0" w:color="000000"/>
            </w:tcBorders>
          </w:tcPr>
          <w:p w14:paraId="05CB3DDD" w14:textId="33FED7E0" w:rsidR="006879F9" w:rsidRPr="53A6894E" w:rsidRDefault="006879F9">
            <w:pPr>
              <w:spacing w:before="60" w:after="60" w:line="240" w:lineRule="auto"/>
              <w:jc w:val="both"/>
              <w:rPr>
                <w:rFonts w:eastAsia="Arial"/>
                <w:color w:val="000000" w:themeColor="text1"/>
                <w:sz w:val="22"/>
                <w:szCs w:val="22"/>
              </w:rPr>
            </w:pPr>
            <w:r>
              <w:rPr>
                <w:rFonts w:eastAsia="Arial"/>
                <w:color w:val="000000" w:themeColor="text1"/>
                <w:sz w:val="22"/>
                <w:szCs w:val="22"/>
              </w:rPr>
              <w:t>4.1</w:t>
            </w:r>
            <w:r w:rsidRPr="53A6894E">
              <w:rPr>
                <w:rFonts w:eastAsia="Arial"/>
                <w:color w:val="000000" w:themeColor="text1"/>
                <w:sz w:val="22"/>
                <w:szCs w:val="22"/>
              </w:rPr>
              <w:t>(j) – (i</w:t>
            </w:r>
            <w:r>
              <w:rPr>
                <w:rFonts w:eastAsia="Arial"/>
                <w:color w:val="000000" w:themeColor="text1"/>
                <w:sz w:val="22"/>
                <w:szCs w:val="22"/>
              </w:rPr>
              <w:t>v</w:t>
            </w:r>
            <w:r w:rsidRPr="53A6894E">
              <w:rPr>
                <w:rFonts w:eastAsia="Arial"/>
                <w:color w:val="000000" w:themeColor="text1"/>
                <w:sz w:val="22"/>
                <w:szCs w:val="22"/>
              </w:rPr>
              <w:t>)</w:t>
            </w:r>
          </w:p>
        </w:tc>
        <w:tc>
          <w:tcPr>
            <w:tcW w:w="4384" w:type="dxa"/>
            <w:tcBorders>
              <w:top w:val="single" w:sz="6" w:space="0" w:color="000000"/>
              <w:left w:val="single" w:sz="6" w:space="0" w:color="000000"/>
              <w:bottom w:val="single" w:sz="6" w:space="0" w:color="000000"/>
              <w:right w:val="single" w:sz="6" w:space="0" w:color="000000"/>
            </w:tcBorders>
          </w:tcPr>
          <w:p w14:paraId="34A0469F" w14:textId="77777777" w:rsidR="006879F9" w:rsidRPr="00B70F5D" w:rsidRDefault="006879F9" w:rsidP="006879F9">
            <w:pPr>
              <w:spacing w:before="60" w:after="60" w:line="247" w:lineRule="auto"/>
              <w:rPr>
                <w:rFonts w:eastAsia="Arial"/>
                <w:sz w:val="22"/>
                <w:szCs w:val="22"/>
                <w:u w:val="single"/>
                <w:lang w:val="en-US"/>
              </w:rPr>
            </w:pPr>
            <w:r w:rsidRPr="00B70F5D">
              <w:rPr>
                <w:rFonts w:eastAsia="Arial"/>
                <w:sz w:val="22"/>
                <w:szCs w:val="22"/>
                <w:lang w:val="en-US"/>
              </w:rPr>
              <w:t>You have undertaken to unduly influence the decision- 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p w14:paraId="61110BC5" w14:textId="77777777" w:rsidR="006879F9" w:rsidRPr="53A6894E" w:rsidRDefault="006879F9">
            <w:pPr>
              <w:spacing w:before="60" w:after="60" w:line="240" w:lineRule="auto"/>
              <w:rPr>
                <w:rFonts w:eastAsia="Arial"/>
                <w:color w:val="000000" w:themeColor="text1"/>
                <w:sz w:val="22"/>
                <w:szCs w:val="22"/>
              </w:rPr>
            </w:pPr>
          </w:p>
        </w:tc>
        <w:tc>
          <w:tcPr>
            <w:tcW w:w="3129" w:type="dxa"/>
            <w:tcBorders>
              <w:top w:val="single" w:sz="6" w:space="0" w:color="000000"/>
              <w:left w:val="single" w:sz="6" w:space="0" w:color="000000"/>
              <w:bottom w:val="single" w:sz="6" w:space="0" w:color="000000"/>
              <w:right w:val="single" w:sz="8" w:space="0" w:color="000000" w:themeColor="text1"/>
            </w:tcBorders>
          </w:tcPr>
          <w:p w14:paraId="15D440D9"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Yes </w:t>
            </w:r>
            <w:r w:rsidRPr="0011133B">
              <w:rPr>
                <w:rFonts w:ascii="Segoe UI Symbol" w:eastAsia="Arial" w:hAnsi="Segoe UI Symbol" w:cs="Segoe UI Symbol"/>
                <w:color w:val="000000"/>
                <w:sz w:val="22"/>
                <w:szCs w:val="22"/>
              </w:rPr>
              <w:t>☐</w:t>
            </w:r>
          </w:p>
          <w:p w14:paraId="0AC87889" w14:textId="77777777" w:rsidR="006879F9" w:rsidRPr="0011133B" w:rsidRDefault="006879F9" w:rsidP="006879F9">
            <w:pPr>
              <w:spacing w:before="60" w:after="60" w:line="240" w:lineRule="auto"/>
              <w:jc w:val="both"/>
              <w:rPr>
                <w:rFonts w:eastAsia="Arial"/>
                <w:color w:val="000000"/>
                <w:sz w:val="22"/>
                <w:szCs w:val="22"/>
              </w:rPr>
            </w:pPr>
            <w:r w:rsidRPr="003C45E8">
              <w:rPr>
                <w:rFonts w:eastAsia="Arial"/>
                <w:color w:val="000000"/>
                <w:sz w:val="22"/>
                <w:szCs w:val="22"/>
              </w:rPr>
              <w:t xml:space="preserve">No   </w:t>
            </w:r>
            <w:r w:rsidRPr="0011133B">
              <w:rPr>
                <w:rFonts w:ascii="Segoe UI Symbol" w:eastAsia="Arial" w:hAnsi="Segoe UI Symbol" w:cs="Segoe UI Symbol"/>
                <w:color w:val="000000"/>
                <w:sz w:val="22"/>
                <w:szCs w:val="22"/>
              </w:rPr>
              <w:t>☐</w:t>
            </w:r>
          </w:p>
          <w:p w14:paraId="65FD5F27" w14:textId="47C4DFFC" w:rsidR="006879F9" w:rsidRDefault="006879F9" w:rsidP="006879F9">
            <w:pPr>
              <w:spacing w:before="60" w:after="60" w:line="240" w:lineRule="auto"/>
              <w:jc w:val="both"/>
              <w:rPr>
                <w:rFonts w:eastAsia="Arial"/>
                <w:color w:val="000000"/>
                <w:sz w:val="22"/>
                <w:szCs w:val="22"/>
              </w:rPr>
            </w:pPr>
            <w:r w:rsidRPr="53A6894E">
              <w:rPr>
                <w:rFonts w:eastAsia="Arial"/>
                <w:color w:val="000000" w:themeColor="text1"/>
                <w:sz w:val="22"/>
                <w:szCs w:val="22"/>
              </w:rPr>
              <w:t xml:space="preserve">If </w:t>
            </w:r>
            <w:r w:rsidRPr="53A6894E">
              <w:rPr>
                <w:sz w:val="22"/>
                <w:szCs w:val="22"/>
                <w:lang w:eastAsia="en-GB"/>
              </w:rPr>
              <w:t>‘Yes’</w:t>
            </w:r>
            <w:r w:rsidRPr="53A6894E">
              <w:rPr>
                <w:rFonts w:eastAsia="Arial"/>
                <w:color w:val="000000" w:themeColor="text1"/>
                <w:sz w:val="22"/>
                <w:szCs w:val="22"/>
              </w:rPr>
              <w:t xml:space="preserve">, please provide details at question </w:t>
            </w:r>
            <w:r>
              <w:rPr>
                <w:rFonts w:eastAsia="Arial"/>
                <w:color w:val="000000" w:themeColor="text1"/>
                <w:sz w:val="22"/>
                <w:szCs w:val="22"/>
              </w:rPr>
              <w:t>4.3</w:t>
            </w:r>
          </w:p>
        </w:tc>
      </w:tr>
      <w:tr w:rsidR="53A6894E" w14:paraId="255B8804" w14:textId="77777777" w:rsidTr="00EB0FF7">
        <w:trPr>
          <w:trHeight w:val="300"/>
          <w:tblHeader/>
          <w:jc w:val="center"/>
        </w:trPr>
        <w:tc>
          <w:tcPr>
            <w:tcW w:w="1560" w:type="dxa"/>
            <w:tcBorders>
              <w:top w:val="single" w:sz="6" w:space="0" w:color="000000"/>
              <w:left w:val="single" w:sz="8" w:space="0" w:color="000000" w:themeColor="text1"/>
              <w:bottom w:val="single" w:sz="6" w:space="0" w:color="000000" w:themeColor="text1"/>
              <w:right w:val="single" w:sz="6" w:space="0" w:color="000000" w:themeColor="text1"/>
            </w:tcBorders>
          </w:tcPr>
          <w:p w14:paraId="4993ED29" w14:textId="701CF61C" w:rsidR="7A5B1FD1" w:rsidRDefault="7A5B1FD1" w:rsidP="53A6894E">
            <w:pPr>
              <w:spacing w:line="240" w:lineRule="auto"/>
              <w:jc w:val="both"/>
              <w:rPr>
                <w:rFonts w:eastAsia="Arial"/>
                <w:color w:val="000000" w:themeColor="text1"/>
                <w:sz w:val="22"/>
                <w:szCs w:val="22"/>
              </w:rPr>
            </w:pPr>
            <w:r w:rsidRPr="53A6894E">
              <w:rPr>
                <w:rFonts w:eastAsia="Arial"/>
                <w:color w:val="000000" w:themeColor="text1"/>
                <w:sz w:val="22"/>
                <w:szCs w:val="22"/>
              </w:rPr>
              <w:t>4.2</w:t>
            </w:r>
          </w:p>
        </w:tc>
        <w:tc>
          <w:tcPr>
            <w:tcW w:w="4384" w:type="dxa"/>
            <w:tcBorders>
              <w:top w:val="single" w:sz="6" w:space="0" w:color="000000"/>
              <w:left w:val="single" w:sz="6" w:space="0" w:color="000000" w:themeColor="text1"/>
              <w:bottom w:val="single" w:sz="6" w:space="0" w:color="000000" w:themeColor="text1"/>
              <w:right w:val="single" w:sz="6" w:space="0" w:color="000000" w:themeColor="text1"/>
            </w:tcBorders>
          </w:tcPr>
          <w:p w14:paraId="48ED024F" w14:textId="77777777" w:rsidR="00651E25" w:rsidRPr="00CF4339" w:rsidRDefault="7A5B1FD1" w:rsidP="53A6894E">
            <w:pPr>
              <w:rPr>
                <w:rFonts w:eastAsia="Arial"/>
                <w:sz w:val="22"/>
                <w:szCs w:val="22"/>
                <w:u w:val="single"/>
                <w:lang w:val="en-US"/>
              </w:rPr>
            </w:pPr>
            <w:r w:rsidRPr="00CF4339">
              <w:rPr>
                <w:rFonts w:eastAsia="Arial"/>
                <w:sz w:val="22"/>
                <w:szCs w:val="22"/>
                <w:lang w:val="en-US"/>
              </w:rPr>
              <w:t xml:space="preserve">You are a relevant commercial organisation subject to Section 54 of the Modern Slavery Act 2015 if you carry on your business, or part of your business in the UK, supplying goods or services and you have an annual turnover of at </w:t>
            </w:r>
            <w:r w:rsidRPr="00CF4339">
              <w:rPr>
                <w:rFonts w:eastAsia="Arial"/>
                <w:sz w:val="22"/>
                <w:szCs w:val="22"/>
                <w:u w:val="single"/>
                <w:lang w:val="en-US"/>
              </w:rPr>
              <w:t xml:space="preserve">least £36 million. </w:t>
            </w:r>
          </w:p>
          <w:p w14:paraId="2F36D8C1" w14:textId="37279750" w:rsidR="7A5B1FD1" w:rsidRPr="00CF4339" w:rsidRDefault="7A5B1FD1" w:rsidP="53A6894E">
            <w:pPr>
              <w:rPr>
                <w:rFonts w:eastAsia="Arial"/>
                <w:sz w:val="22"/>
                <w:szCs w:val="22"/>
                <w:u w:val="single"/>
                <w:lang w:val="en-US"/>
              </w:rPr>
            </w:pPr>
            <w:r w:rsidRPr="00CF4339">
              <w:rPr>
                <w:rFonts w:eastAsia="Arial"/>
                <w:sz w:val="22"/>
                <w:szCs w:val="22"/>
                <w:lang w:val="en-US"/>
              </w:rPr>
              <w:t>If you are a relevant commercial organisation please</w:t>
            </w:r>
            <w:r w:rsidR="02B256C0" w:rsidRPr="00CF4339">
              <w:rPr>
                <w:rFonts w:eastAsia="Arial"/>
                <w:sz w:val="22"/>
                <w:szCs w:val="22"/>
                <w:lang w:val="en-US"/>
              </w:rPr>
              <w:t>:</w:t>
            </w:r>
          </w:p>
          <w:p w14:paraId="2A20FF47" w14:textId="718F8D61" w:rsidR="007001F6" w:rsidRDefault="00651E25">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eastAsia="Arial"/>
                <w:sz w:val="22"/>
                <w:szCs w:val="22"/>
              </w:rPr>
            </w:pPr>
            <w:r>
              <w:rPr>
                <w:rFonts w:eastAsia="Arial"/>
                <w:sz w:val="22"/>
                <w:szCs w:val="22"/>
                <w:highlight w:val="white"/>
              </w:rPr>
              <w:t xml:space="preserve">confirm that </w:t>
            </w:r>
            <w:r w:rsidR="007001F6">
              <w:rPr>
                <w:rFonts w:eastAsia="Arial"/>
                <w:sz w:val="22"/>
                <w:szCs w:val="22"/>
                <w:highlight w:val="white"/>
              </w:rPr>
              <w:t>you have published a statement as required by Section 54 of the Modern Slavery Act</w:t>
            </w:r>
          </w:p>
          <w:p w14:paraId="51A569AF" w14:textId="3AD70A16" w:rsidR="53A6894E" w:rsidRPr="00651E25" w:rsidRDefault="00651E25">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eastAsia="Arial"/>
                <w:sz w:val="22"/>
                <w:szCs w:val="22"/>
              </w:rPr>
            </w:pPr>
            <w:r>
              <w:rPr>
                <w:rFonts w:eastAsia="Arial"/>
                <w:sz w:val="22"/>
                <w:szCs w:val="22"/>
                <w:highlight w:val="white"/>
              </w:rPr>
              <w:t xml:space="preserve">confirm </w:t>
            </w:r>
            <w:r w:rsidR="007001F6">
              <w:rPr>
                <w:rFonts w:eastAsia="Arial"/>
                <w:sz w:val="22"/>
                <w:szCs w:val="22"/>
                <w:highlight w:val="white"/>
              </w:rPr>
              <w:t xml:space="preserve">that the statement complies with the requirements of Section 54 </w:t>
            </w:r>
          </w:p>
        </w:tc>
        <w:tc>
          <w:tcPr>
            <w:tcW w:w="3129" w:type="dxa"/>
            <w:tcBorders>
              <w:top w:val="single" w:sz="6" w:space="0" w:color="000000"/>
              <w:left w:val="single" w:sz="6" w:space="0" w:color="000000" w:themeColor="text1"/>
              <w:bottom w:val="single" w:sz="6" w:space="0" w:color="000000" w:themeColor="text1"/>
              <w:right w:val="single" w:sz="8" w:space="0" w:color="000000" w:themeColor="text1"/>
            </w:tcBorders>
          </w:tcPr>
          <w:p w14:paraId="3C946ECE" w14:textId="0ED731C2" w:rsidR="53A6894E" w:rsidRDefault="53A6894E" w:rsidP="53A6894E">
            <w:pPr>
              <w:spacing w:before="60" w:after="60" w:line="240" w:lineRule="auto"/>
              <w:jc w:val="both"/>
              <w:rPr>
                <w:rFonts w:eastAsia="Arial"/>
                <w:color w:val="000000" w:themeColor="text1"/>
                <w:sz w:val="22"/>
                <w:szCs w:val="22"/>
              </w:rPr>
            </w:pPr>
          </w:p>
          <w:p w14:paraId="42534948" w14:textId="4F4A3575" w:rsidR="53A6894E" w:rsidRDefault="53A6894E" w:rsidP="53A6894E">
            <w:pPr>
              <w:spacing w:before="60" w:after="60" w:line="240" w:lineRule="auto"/>
              <w:jc w:val="both"/>
              <w:rPr>
                <w:rFonts w:eastAsia="Arial"/>
                <w:color w:val="000000" w:themeColor="text1"/>
                <w:sz w:val="22"/>
                <w:szCs w:val="22"/>
              </w:rPr>
            </w:pPr>
          </w:p>
          <w:p w14:paraId="74A0B28E" w14:textId="29112554" w:rsidR="53A6894E" w:rsidRDefault="53A6894E" w:rsidP="53A6894E">
            <w:pPr>
              <w:spacing w:before="60" w:after="60" w:line="240" w:lineRule="auto"/>
              <w:jc w:val="both"/>
              <w:rPr>
                <w:rFonts w:eastAsia="Arial"/>
                <w:color w:val="000000" w:themeColor="text1"/>
                <w:sz w:val="22"/>
                <w:szCs w:val="22"/>
              </w:rPr>
            </w:pPr>
          </w:p>
          <w:p w14:paraId="23C13823" w14:textId="36D34587" w:rsidR="53A6894E" w:rsidRDefault="53A6894E" w:rsidP="53A6894E">
            <w:pPr>
              <w:spacing w:before="60" w:after="60" w:line="240" w:lineRule="auto"/>
              <w:jc w:val="both"/>
              <w:rPr>
                <w:rFonts w:eastAsia="Arial"/>
                <w:color w:val="000000" w:themeColor="text1"/>
                <w:sz w:val="22"/>
                <w:szCs w:val="22"/>
              </w:rPr>
            </w:pPr>
          </w:p>
          <w:p w14:paraId="38AA8CE2" w14:textId="166CE18C" w:rsidR="53A6894E" w:rsidRDefault="53A6894E" w:rsidP="53A6894E">
            <w:pPr>
              <w:spacing w:before="60" w:after="60" w:line="240" w:lineRule="auto"/>
              <w:jc w:val="both"/>
              <w:rPr>
                <w:rFonts w:eastAsia="Arial"/>
                <w:color w:val="000000" w:themeColor="text1"/>
                <w:sz w:val="22"/>
                <w:szCs w:val="22"/>
              </w:rPr>
            </w:pPr>
          </w:p>
          <w:p w14:paraId="2BEE8425" w14:textId="24D41DAF" w:rsidR="53A6894E" w:rsidRDefault="53A6894E" w:rsidP="53A6894E">
            <w:pPr>
              <w:spacing w:before="60" w:after="60" w:line="240" w:lineRule="auto"/>
              <w:jc w:val="both"/>
              <w:rPr>
                <w:rFonts w:eastAsia="Arial"/>
                <w:color w:val="000000" w:themeColor="text1"/>
                <w:sz w:val="22"/>
                <w:szCs w:val="22"/>
              </w:rPr>
            </w:pPr>
          </w:p>
          <w:p w14:paraId="367FC356" w14:textId="77777777" w:rsidR="00651E25" w:rsidRDefault="00651E25" w:rsidP="007001F6">
            <w:pPr>
              <w:spacing w:before="60" w:after="60" w:line="240" w:lineRule="auto"/>
              <w:jc w:val="both"/>
              <w:rPr>
                <w:rFonts w:eastAsia="Arial"/>
                <w:color w:val="000000" w:themeColor="text1"/>
                <w:sz w:val="22"/>
                <w:szCs w:val="22"/>
              </w:rPr>
            </w:pPr>
          </w:p>
          <w:p w14:paraId="4E3B4DB4" w14:textId="77777777" w:rsidR="009E67BE" w:rsidRDefault="009E67BE" w:rsidP="007001F6">
            <w:pPr>
              <w:spacing w:before="60" w:after="60" w:line="240" w:lineRule="auto"/>
              <w:jc w:val="both"/>
              <w:rPr>
                <w:rFonts w:eastAsia="Arial"/>
                <w:color w:val="000000" w:themeColor="text1"/>
                <w:sz w:val="22"/>
                <w:szCs w:val="22"/>
              </w:rPr>
            </w:pPr>
          </w:p>
          <w:p w14:paraId="58C96826" w14:textId="77777777" w:rsidR="008C49A3" w:rsidRDefault="008C49A3" w:rsidP="008C49A3">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 xml:space="preserve">Yes </w:t>
            </w:r>
            <w:r w:rsidRPr="53A6894E">
              <w:rPr>
                <w:rFonts w:ascii="Segoe UI Symbol" w:eastAsia="Arial" w:hAnsi="Segoe UI Symbol" w:cs="Segoe UI Symbol"/>
                <w:color w:val="000000" w:themeColor="text1"/>
                <w:sz w:val="22"/>
                <w:szCs w:val="22"/>
              </w:rPr>
              <w:t>☐</w:t>
            </w:r>
          </w:p>
          <w:p w14:paraId="41AD5704" w14:textId="77777777" w:rsidR="008C49A3" w:rsidRDefault="008C49A3" w:rsidP="008C49A3">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 xml:space="preserve">No   </w:t>
            </w:r>
            <w:r w:rsidRPr="53A6894E">
              <w:rPr>
                <w:rFonts w:ascii="Segoe UI Symbol" w:eastAsia="Arial" w:hAnsi="Segoe UI Symbol" w:cs="Segoe UI Symbol"/>
                <w:color w:val="000000" w:themeColor="text1"/>
                <w:sz w:val="22"/>
                <w:szCs w:val="22"/>
              </w:rPr>
              <w:t>☐</w:t>
            </w:r>
          </w:p>
          <w:p w14:paraId="0351D19A" w14:textId="77777777" w:rsidR="008C49A3" w:rsidRDefault="008C49A3" w:rsidP="008C49A3">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 xml:space="preserve">Yes </w:t>
            </w:r>
            <w:r w:rsidRPr="53A6894E">
              <w:rPr>
                <w:rFonts w:ascii="Segoe UI Symbol" w:eastAsia="Arial" w:hAnsi="Segoe UI Symbol" w:cs="Segoe UI Symbol"/>
                <w:color w:val="000000" w:themeColor="text1"/>
                <w:sz w:val="22"/>
                <w:szCs w:val="22"/>
              </w:rPr>
              <w:t>☐</w:t>
            </w:r>
          </w:p>
          <w:p w14:paraId="176EAEEA" w14:textId="260B8BAF" w:rsidR="53A6894E" w:rsidRDefault="008C49A3" w:rsidP="007001F6">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 xml:space="preserve">No   </w:t>
            </w:r>
            <w:r w:rsidRPr="53A6894E">
              <w:rPr>
                <w:rFonts w:ascii="Segoe UI Symbol" w:eastAsia="Arial" w:hAnsi="Segoe UI Symbol" w:cs="Segoe UI Symbol"/>
                <w:color w:val="000000" w:themeColor="text1"/>
                <w:sz w:val="22"/>
                <w:szCs w:val="22"/>
              </w:rPr>
              <w:t>☐</w:t>
            </w:r>
          </w:p>
        </w:tc>
      </w:tr>
      <w:tr w:rsidR="00BA08D7" w:rsidRPr="003C45E8" w14:paraId="3C51091E" w14:textId="77777777" w:rsidTr="001A3984">
        <w:trPr>
          <w:trHeight w:val="300"/>
          <w:tblHeader/>
          <w:jc w:val="center"/>
        </w:trPr>
        <w:tc>
          <w:tcPr>
            <w:tcW w:w="156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A41263D" w14:textId="004640B4" w:rsidR="00BA08D7" w:rsidRPr="003C45E8" w:rsidRDefault="30F1A5D0">
            <w:pPr>
              <w:spacing w:before="60" w:after="60" w:line="240" w:lineRule="auto"/>
              <w:jc w:val="both"/>
              <w:rPr>
                <w:rFonts w:eastAsia="Arial"/>
                <w:color w:val="000000"/>
                <w:sz w:val="22"/>
                <w:szCs w:val="22"/>
              </w:rPr>
            </w:pPr>
            <w:r w:rsidRPr="53A6894E">
              <w:rPr>
                <w:rFonts w:eastAsia="Arial"/>
                <w:color w:val="000000" w:themeColor="text1"/>
                <w:sz w:val="22"/>
                <w:szCs w:val="22"/>
              </w:rPr>
              <w:t>4.</w:t>
            </w:r>
            <w:r w:rsidR="00EB5C26">
              <w:rPr>
                <w:rFonts w:eastAsia="Arial"/>
                <w:color w:val="000000" w:themeColor="text1"/>
                <w:sz w:val="22"/>
                <w:szCs w:val="22"/>
              </w:rPr>
              <w:t>3</w:t>
            </w:r>
          </w:p>
        </w:tc>
        <w:tc>
          <w:tcPr>
            <w:tcW w:w="43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4DAE9" w14:textId="3636EAA6" w:rsidR="00BA08D7" w:rsidRPr="0011133B" w:rsidRDefault="1CC9EC9E">
            <w:pPr>
              <w:spacing w:before="60" w:after="60" w:line="240" w:lineRule="auto"/>
              <w:rPr>
                <w:rFonts w:eastAsia="Arial"/>
                <w:color w:val="000000"/>
                <w:sz w:val="22"/>
                <w:szCs w:val="22"/>
              </w:rPr>
            </w:pPr>
            <w:r w:rsidRPr="53A6894E">
              <w:rPr>
                <w:rFonts w:eastAsia="Arial"/>
                <w:color w:val="000000" w:themeColor="text1"/>
                <w:sz w:val="22"/>
                <w:szCs w:val="22"/>
              </w:rPr>
              <w:t xml:space="preserve">If you have answered </w:t>
            </w:r>
            <w:r w:rsidRPr="53A6894E">
              <w:rPr>
                <w:sz w:val="22"/>
                <w:szCs w:val="22"/>
                <w:lang w:eastAsia="en-GB"/>
              </w:rPr>
              <w:t>‘Yes’</w:t>
            </w:r>
            <w:r w:rsidRPr="53A6894E">
              <w:rPr>
                <w:rFonts w:eastAsia="Arial"/>
                <w:color w:val="000000" w:themeColor="text1"/>
                <w:sz w:val="22"/>
                <w:szCs w:val="22"/>
              </w:rPr>
              <w:t xml:space="preserve"> to any of the </w:t>
            </w:r>
            <w:r w:rsidR="1C1297F3" w:rsidRPr="53A6894E">
              <w:rPr>
                <w:rFonts w:eastAsia="Arial"/>
                <w:color w:val="000000" w:themeColor="text1"/>
                <w:sz w:val="22"/>
                <w:szCs w:val="22"/>
              </w:rPr>
              <w:t>questions in 4.1, or ‘No</w:t>
            </w:r>
            <w:r w:rsidR="008674D7">
              <w:rPr>
                <w:rFonts w:eastAsia="Arial"/>
                <w:color w:val="000000" w:themeColor="text1"/>
                <w:sz w:val="22"/>
                <w:szCs w:val="22"/>
              </w:rPr>
              <w:t>’</w:t>
            </w:r>
            <w:r w:rsidR="009E5D03">
              <w:rPr>
                <w:rFonts w:eastAsia="Arial"/>
                <w:color w:val="000000" w:themeColor="text1"/>
                <w:sz w:val="22"/>
                <w:szCs w:val="22"/>
              </w:rPr>
              <w:t xml:space="preserve"> to any of the Modern Slavery Act questions</w:t>
            </w:r>
            <w:r w:rsidRPr="53A6894E">
              <w:rPr>
                <w:rFonts w:eastAsia="Arial"/>
                <w:color w:val="000000" w:themeColor="text1"/>
                <w:sz w:val="22"/>
                <w:szCs w:val="22"/>
              </w:rPr>
              <w:t xml:space="preserve">, </w:t>
            </w:r>
            <w:r w:rsidR="7119AF17" w:rsidRPr="53A6894E">
              <w:rPr>
                <w:rFonts w:eastAsia="Arial"/>
                <w:color w:val="000000" w:themeColor="text1"/>
                <w:sz w:val="22"/>
                <w:szCs w:val="22"/>
              </w:rPr>
              <w:t xml:space="preserve">please </w:t>
            </w:r>
            <w:r w:rsidRPr="53A6894E">
              <w:rPr>
                <w:rFonts w:eastAsia="Arial"/>
                <w:color w:val="000000" w:themeColor="text1"/>
                <w:sz w:val="22"/>
                <w:szCs w:val="22"/>
              </w:rPr>
              <w:t xml:space="preserve">explain what measures have been taken to demonstrate </w:t>
            </w:r>
            <w:r w:rsidR="4D0CB30F" w:rsidRPr="53A6894E">
              <w:rPr>
                <w:rFonts w:eastAsia="Arial"/>
                <w:color w:val="000000" w:themeColor="text1"/>
                <w:sz w:val="22"/>
                <w:szCs w:val="22"/>
              </w:rPr>
              <w:t>your</w:t>
            </w:r>
            <w:r w:rsidRPr="53A6894E">
              <w:rPr>
                <w:rFonts w:eastAsia="Arial"/>
                <w:color w:val="000000" w:themeColor="text1"/>
                <w:sz w:val="22"/>
                <w:szCs w:val="22"/>
              </w:rPr>
              <w:t xml:space="preserve"> reliability  despite the existence of a relevant ground for exclusion</w:t>
            </w:r>
            <w:r w:rsidR="351ADE9E" w:rsidRPr="53A6894E">
              <w:rPr>
                <w:rFonts w:eastAsia="Arial"/>
                <w:color w:val="000000" w:themeColor="text1"/>
                <w:sz w:val="22"/>
                <w:szCs w:val="22"/>
              </w:rPr>
              <w:t>.</w:t>
            </w:r>
            <w:r w:rsidRPr="53A6894E">
              <w:rPr>
                <w:rFonts w:eastAsia="Arial"/>
                <w:color w:val="000000" w:themeColor="text1"/>
                <w:sz w:val="22"/>
                <w:szCs w:val="22"/>
              </w:rPr>
              <w:t xml:space="preserve"> (Self-cleaning)</w:t>
            </w:r>
          </w:p>
        </w:tc>
        <w:tc>
          <w:tcPr>
            <w:tcW w:w="3129"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82EF3EF" w14:textId="77777777" w:rsidR="00BA08D7" w:rsidRPr="003C45E8" w:rsidRDefault="00BA08D7">
            <w:pPr>
              <w:spacing w:before="60" w:after="60" w:line="240" w:lineRule="auto"/>
              <w:jc w:val="both"/>
              <w:rPr>
                <w:rFonts w:eastAsia="Arial"/>
                <w:color w:val="000000"/>
                <w:sz w:val="22"/>
                <w:szCs w:val="22"/>
              </w:rPr>
            </w:pPr>
          </w:p>
        </w:tc>
      </w:tr>
      <w:tr w:rsidR="001A3984" w:rsidRPr="003C45E8" w14:paraId="1A18F41F" w14:textId="77777777" w:rsidTr="177D9A1E">
        <w:trPr>
          <w:trHeight w:val="300"/>
          <w:tblHeader/>
          <w:jc w:val="center"/>
        </w:trPr>
        <w:tc>
          <w:tcPr>
            <w:tcW w:w="1560"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1F78F79C" w14:textId="7B4F4E51" w:rsidR="001A3984" w:rsidRPr="53A6894E" w:rsidRDefault="001A3984">
            <w:pPr>
              <w:spacing w:before="60" w:after="60" w:line="240" w:lineRule="auto"/>
              <w:jc w:val="both"/>
              <w:rPr>
                <w:rFonts w:eastAsia="Arial"/>
                <w:color w:val="000000" w:themeColor="text1"/>
                <w:sz w:val="22"/>
                <w:szCs w:val="22"/>
              </w:rPr>
            </w:pPr>
            <w:r>
              <w:rPr>
                <w:rFonts w:eastAsia="Arial"/>
                <w:color w:val="000000" w:themeColor="text1"/>
                <w:sz w:val="22"/>
                <w:szCs w:val="22"/>
              </w:rPr>
              <w:t>4.4</w:t>
            </w:r>
          </w:p>
        </w:tc>
        <w:tc>
          <w:tcPr>
            <w:tcW w:w="4384"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7EBFD883" w14:textId="4691A6C7" w:rsidR="001A3984" w:rsidRPr="53A6894E" w:rsidRDefault="00661D8B">
            <w:pPr>
              <w:spacing w:before="60" w:after="60" w:line="240" w:lineRule="auto"/>
              <w:rPr>
                <w:rFonts w:eastAsia="Arial"/>
                <w:color w:val="000000" w:themeColor="text1"/>
                <w:sz w:val="22"/>
                <w:szCs w:val="22"/>
              </w:rPr>
            </w:pPr>
            <w:hyperlink r:id="rId15" w:anchor="fh" w:tooltip="View Details: In the " w:history="1">
              <w:r w:rsidR="001A3984" w:rsidRPr="0077074B">
                <w:rPr>
                  <w:rFonts w:eastAsia="Times New Roman"/>
                  <w:sz w:val="22"/>
                  <w:szCs w:val="22"/>
                  <w:lang w:eastAsia="en-GB"/>
                </w:rPr>
                <w:t>In the “Grounds for Discretionary Exclusion” section above you were asked to confirm if you were aware of certain types of conflicts of interest. Are you aware of any other conflicts of interest or potential conflicts of interest that may affect this procurement process or the resulting contracts?</w:t>
              </w:r>
            </w:hyperlink>
          </w:p>
        </w:tc>
        <w:tc>
          <w:tcPr>
            <w:tcW w:w="3129"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7BE6EA4" w14:textId="77777777" w:rsidR="001A3984" w:rsidRDefault="001A3984" w:rsidP="001A3984">
            <w:pPr>
              <w:spacing w:before="60" w:after="60" w:line="240" w:lineRule="auto"/>
              <w:jc w:val="both"/>
              <w:rPr>
                <w:rFonts w:eastAsia="Arial"/>
                <w:color w:val="000000" w:themeColor="text1"/>
                <w:sz w:val="22"/>
                <w:szCs w:val="22"/>
              </w:rPr>
            </w:pPr>
            <w:r w:rsidRPr="53A6894E">
              <w:rPr>
                <w:rFonts w:eastAsia="Arial"/>
                <w:color w:val="000000" w:themeColor="text1"/>
                <w:sz w:val="22"/>
                <w:szCs w:val="22"/>
              </w:rPr>
              <w:t xml:space="preserve">Yes </w:t>
            </w:r>
            <w:r w:rsidRPr="53A6894E">
              <w:rPr>
                <w:rFonts w:ascii="Segoe UI Symbol" w:eastAsia="Arial" w:hAnsi="Segoe UI Symbol" w:cs="Segoe UI Symbol"/>
                <w:color w:val="000000" w:themeColor="text1"/>
                <w:sz w:val="22"/>
                <w:szCs w:val="22"/>
              </w:rPr>
              <w:t>☐</w:t>
            </w:r>
          </w:p>
          <w:p w14:paraId="20E20650" w14:textId="4FA743F2" w:rsidR="001A3984" w:rsidRPr="003C45E8" w:rsidRDefault="001A3984" w:rsidP="001A3984">
            <w:pPr>
              <w:spacing w:before="60" w:after="60" w:line="240" w:lineRule="auto"/>
              <w:jc w:val="both"/>
              <w:rPr>
                <w:rFonts w:eastAsia="Arial"/>
                <w:color w:val="000000"/>
                <w:sz w:val="22"/>
                <w:szCs w:val="22"/>
              </w:rPr>
            </w:pPr>
            <w:r w:rsidRPr="53A6894E">
              <w:rPr>
                <w:rFonts w:eastAsia="Arial"/>
                <w:color w:val="000000" w:themeColor="text1"/>
                <w:sz w:val="22"/>
                <w:szCs w:val="22"/>
              </w:rPr>
              <w:t xml:space="preserve">No   </w:t>
            </w:r>
            <w:r w:rsidRPr="53A6894E">
              <w:rPr>
                <w:rFonts w:ascii="Segoe UI Symbol" w:eastAsia="Arial" w:hAnsi="Segoe UI Symbol" w:cs="Segoe UI Symbol"/>
                <w:color w:val="000000" w:themeColor="text1"/>
                <w:sz w:val="22"/>
                <w:szCs w:val="22"/>
              </w:rPr>
              <w:t>☐</w:t>
            </w:r>
          </w:p>
        </w:tc>
      </w:tr>
    </w:tbl>
    <w:p w14:paraId="545BC4ED" w14:textId="17D8A5D3" w:rsidR="00BA08D7" w:rsidRDefault="00BA08D7" w:rsidP="00EF3585">
      <w:pPr>
        <w:spacing w:after="240" w:line="360" w:lineRule="auto"/>
        <w:jc w:val="both"/>
        <w:outlineLvl w:val="2"/>
        <w:rPr>
          <w:rFonts w:eastAsiaTheme="majorEastAsia"/>
        </w:rPr>
      </w:pPr>
      <w:bookmarkStart w:id="360" w:name="_Toc477960910"/>
      <w:bookmarkStart w:id="361" w:name="_Toc30756828"/>
    </w:p>
    <w:p w14:paraId="48AC1FA1" w14:textId="59B6C977" w:rsidR="00E30E94" w:rsidRDefault="00E30E94" w:rsidP="00EF3585">
      <w:pPr>
        <w:spacing w:after="240" w:line="360" w:lineRule="auto"/>
        <w:jc w:val="both"/>
        <w:outlineLvl w:val="2"/>
      </w:pPr>
      <w:r w:rsidRPr="00D56AB6">
        <w:rPr>
          <w:rFonts w:eastAsia="Arial"/>
          <w:b/>
          <w:bCs/>
          <w:caps/>
        </w:rPr>
        <w:t>Part 3: Selection Questions</w:t>
      </w:r>
      <w:bookmarkEnd w:id="360"/>
      <w:bookmarkEnd w:id="361"/>
      <w:r w:rsidRPr="00E30E94">
        <w:t xml:space="preserve"> </w:t>
      </w:r>
    </w:p>
    <w:p w14:paraId="4CF6A70D" w14:textId="787B12A9" w:rsidR="00632FB5" w:rsidRPr="003C45E8" w:rsidRDefault="00632FB5" w:rsidP="00EF3585">
      <w:pPr>
        <w:spacing w:after="240" w:line="360" w:lineRule="auto"/>
        <w:jc w:val="both"/>
        <w:outlineLvl w:val="2"/>
        <w:rPr>
          <w:rFonts w:eastAsia="Times New Roman"/>
          <w:color w:val="000000"/>
          <w:sz w:val="22"/>
        </w:rPr>
      </w:pPr>
      <w:r w:rsidRPr="003C45E8">
        <w:rPr>
          <w:rFonts w:eastAsiaTheme="majorEastAsia"/>
          <w:bCs/>
          <w:color w:val="000000"/>
          <w:sz w:val="22"/>
        </w:rPr>
        <w:t>Please answer</w:t>
      </w:r>
      <w:r w:rsidRPr="003C45E8">
        <w:rPr>
          <w:rFonts w:eastAsia="Arial"/>
          <w:color w:val="000000"/>
          <w:sz w:val="22"/>
        </w:rPr>
        <w:t xml:space="preserve"> the following questions in full. Note </w:t>
      </w:r>
      <w:r w:rsidR="00C33BCF">
        <w:rPr>
          <w:rFonts w:eastAsia="Arial"/>
          <w:color w:val="000000"/>
          <w:sz w:val="22"/>
        </w:rPr>
        <w:t>organisations</w:t>
      </w:r>
      <w:r w:rsidRPr="003C45E8">
        <w:rPr>
          <w:rFonts w:eastAsia="Arial"/>
          <w:color w:val="000000"/>
          <w:sz w:val="22"/>
        </w:rPr>
        <w:t xml:space="preserve"> being relied on to meet the selection criteria </w:t>
      </w:r>
      <w:r w:rsidR="00C33BCF">
        <w:rPr>
          <w:rFonts w:eastAsia="Arial"/>
          <w:color w:val="000000"/>
          <w:sz w:val="22"/>
        </w:rPr>
        <w:t>may need to</w:t>
      </w:r>
      <w:r w:rsidRPr="003C45E8">
        <w:rPr>
          <w:rFonts w:eastAsia="Arial"/>
          <w:color w:val="000000"/>
          <w:sz w:val="22"/>
        </w:rPr>
        <w:t xml:space="preserve"> complete </w:t>
      </w:r>
      <w:r w:rsidR="00C33BCF">
        <w:rPr>
          <w:rFonts w:eastAsia="Arial"/>
          <w:color w:val="000000"/>
          <w:sz w:val="22"/>
        </w:rPr>
        <w:t xml:space="preserve">certain sections of Part 3, please see </w:t>
      </w:r>
      <w:r w:rsidR="00FC1A8B">
        <w:rPr>
          <w:rFonts w:eastAsia="Arial"/>
          <w:color w:val="000000"/>
          <w:sz w:val="22"/>
        </w:rPr>
        <w:t xml:space="preserve">Section </w:t>
      </w:r>
      <w:r w:rsidR="00351C4E">
        <w:rPr>
          <w:rFonts w:eastAsia="Arial"/>
          <w:color w:val="000000"/>
          <w:sz w:val="22"/>
        </w:rPr>
        <w:t>2 ‘</w:t>
      </w:r>
      <w:r w:rsidR="00351C4E" w:rsidRPr="00351C4E">
        <w:rPr>
          <w:rFonts w:eastAsia="Arial"/>
          <w:color w:val="000000"/>
          <w:sz w:val="22"/>
        </w:rPr>
        <w:t xml:space="preserve">Instructions </w:t>
      </w:r>
      <w:r w:rsidR="00351C4E">
        <w:rPr>
          <w:rFonts w:eastAsia="Arial"/>
          <w:color w:val="000000"/>
          <w:sz w:val="22"/>
        </w:rPr>
        <w:t>f</w:t>
      </w:r>
      <w:r w:rsidR="00351C4E" w:rsidRPr="00351C4E">
        <w:rPr>
          <w:rFonts w:eastAsia="Arial"/>
          <w:color w:val="000000"/>
          <w:sz w:val="22"/>
        </w:rPr>
        <w:t xml:space="preserve">or Completion </w:t>
      </w:r>
      <w:r w:rsidR="00351C4E">
        <w:rPr>
          <w:rFonts w:eastAsia="Arial"/>
          <w:color w:val="000000"/>
          <w:sz w:val="22"/>
        </w:rPr>
        <w:t>of</w:t>
      </w:r>
      <w:r w:rsidR="00351C4E" w:rsidRPr="00351C4E">
        <w:rPr>
          <w:rFonts w:eastAsia="Arial"/>
          <w:color w:val="000000"/>
          <w:sz w:val="22"/>
        </w:rPr>
        <w:t xml:space="preserve"> S</w:t>
      </w:r>
      <w:r w:rsidR="00351C4E">
        <w:rPr>
          <w:rFonts w:eastAsia="Arial"/>
          <w:color w:val="000000"/>
          <w:sz w:val="22"/>
        </w:rPr>
        <w:t>Q</w:t>
      </w:r>
      <w:r w:rsidR="00351C4E" w:rsidRPr="00351C4E">
        <w:rPr>
          <w:rFonts w:eastAsia="Arial"/>
          <w:color w:val="000000"/>
          <w:sz w:val="22"/>
        </w:rPr>
        <w:t xml:space="preserve"> Responses</w:t>
      </w:r>
      <w:r w:rsidR="00351C4E">
        <w:rPr>
          <w:rFonts w:eastAsia="Arial"/>
          <w:color w:val="000000"/>
          <w:sz w:val="22"/>
        </w:rPr>
        <w:t>’ above.</w:t>
      </w:r>
    </w:p>
    <w:tbl>
      <w:tblPr>
        <w:tblW w:w="8932"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550"/>
        <w:gridCol w:w="4847"/>
        <w:gridCol w:w="2535"/>
      </w:tblGrid>
      <w:tr w:rsidR="00E30E94" w:rsidRPr="003C45E8" w14:paraId="1C75A1B1" w14:textId="77777777" w:rsidTr="71E50F05">
        <w:trPr>
          <w:trHeight w:val="400"/>
          <w:jc w:val="right"/>
        </w:trPr>
        <w:tc>
          <w:tcPr>
            <w:tcW w:w="1550" w:type="dxa"/>
            <w:tcBorders>
              <w:top w:val="single" w:sz="8" w:space="0" w:color="000000" w:themeColor="text1"/>
              <w:bottom w:val="single" w:sz="6" w:space="0" w:color="000000" w:themeColor="text1"/>
            </w:tcBorders>
            <w:shd w:val="clear" w:color="auto" w:fill="2E74B5" w:themeFill="accent5" w:themeFillShade="BF"/>
          </w:tcPr>
          <w:p w14:paraId="0E4645A6" w14:textId="4FAA7210" w:rsidR="00E30E94" w:rsidRPr="003C45E8" w:rsidRDefault="276971AE" w:rsidP="53A6894E">
            <w:pPr>
              <w:spacing w:before="60" w:after="60" w:line="240" w:lineRule="auto"/>
              <w:ind w:right="306"/>
              <w:rPr>
                <w:rFonts w:eastAsia="Arial"/>
                <w:b/>
                <w:bCs/>
                <w:color w:val="FFFFFF" w:themeColor="background1"/>
                <w:sz w:val="22"/>
                <w:szCs w:val="22"/>
              </w:rPr>
            </w:pPr>
            <w:r w:rsidRPr="170B283A">
              <w:rPr>
                <w:rFonts w:eastAsia="Arial"/>
                <w:b/>
                <w:bCs/>
                <w:color w:val="FFFFFF" w:themeColor="background1"/>
                <w:sz w:val="22"/>
                <w:szCs w:val="22"/>
              </w:rPr>
              <w:t>Section</w:t>
            </w:r>
            <w:r w:rsidR="6C076267" w:rsidRPr="170B283A">
              <w:rPr>
                <w:rFonts w:eastAsia="Arial"/>
                <w:b/>
                <w:bCs/>
                <w:color w:val="FFFFFF" w:themeColor="background1"/>
                <w:sz w:val="22"/>
                <w:szCs w:val="22"/>
              </w:rPr>
              <w:t xml:space="preserve"> </w:t>
            </w:r>
            <w:r w:rsidRPr="170B283A">
              <w:rPr>
                <w:rFonts w:eastAsia="Arial"/>
                <w:b/>
                <w:bCs/>
                <w:color w:val="FFFFFF" w:themeColor="background1"/>
                <w:sz w:val="22"/>
                <w:szCs w:val="22"/>
              </w:rPr>
              <w:t xml:space="preserve"> </w:t>
            </w:r>
            <w:r w:rsidR="73EE85CE" w:rsidRPr="170B283A">
              <w:rPr>
                <w:rFonts w:eastAsia="Arial"/>
                <w:b/>
                <w:bCs/>
                <w:color w:val="FFFFFF" w:themeColor="background1"/>
                <w:sz w:val="22"/>
                <w:szCs w:val="22"/>
              </w:rPr>
              <w:t>5</w:t>
            </w:r>
          </w:p>
        </w:tc>
        <w:tc>
          <w:tcPr>
            <w:tcW w:w="7382" w:type="dxa"/>
            <w:gridSpan w:val="2"/>
            <w:tcBorders>
              <w:top w:val="single" w:sz="8" w:space="0" w:color="000000" w:themeColor="text1"/>
              <w:bottom w:val="single" w:sz="6" w:space="0" w:color="000000" w:themeColor="text1"/>
            </w:tcBorders>
            <w:shd w:val="clear" w:color="auto" w:fill="2E74B5" w:themeFill="accent5" w:themeFillShade="BF"/>
          </w:tcPr>
          <w:p w14:paraId="38EAA2D5" w14:textId="77777777" w:rsidR="00E30E94" w:rsidRPr="003C45E8" w:rsidRDefault="00E30E94" w:rsidP="00E30E94">
            <w:pPr>
              <w:spacing w:before="60" w:after="60" w:line="240" w:lineRule="auto"/>
              <w:jc w:val="both"/>
              <w:rPr>
                <w:rFonts w:eastAsia="Arial"/>
                <w:b/>
                <w:color w:val="FFFFFF" w:themeColor="background1"/>
                <w:sz w:val="22"/>
                <w:szCs w:val="22"/>
              </w:rPr>
            </w:pPr>
            <w:r w:rsidRPr="003C45E8">
              <w:rPr>
                <w:rFonts w:eastAsia="Arial"/>
                <w:b/>
                <w:color w:val="FFFFFF" w:themeColor="background1"/>
                <w:sz w:val="22"/>
                <w:szCs w:val="22"/>
              </w:rPr>
              <w:t>Economic and Financial Standing</w:t>
            </w:r>
          </w:p>
        </w:tc>
      </w:tr>
      <w:tr w:rsidR="00E30E94" w:rsidRPr="003C45E8" w14:paraId="4D269698" w14:textId="77777777" w:rsidTr="71E50F05">
        <w:trPr>
          <w:trHeight w:val="400"/>
          <w:jc w:val="right"/>
        </w:trPr>
        <w:tc>
          <w:tcPr>
            <w:tcW w:w="1550" w:type="dxa"/>
            <w:tcBorders>
              <w:top w:val="single" w:sz="6" w:space="0" w:color="000000" w:themeColor="text1"/>
              <w:bottom w:val="single" w:sz="6" w:space="0" w:color="000000" w:themeColor="text1"/>
            </w:tcBorders>
            <w:shd w:val="clear" w:color="auto" w:fill="2E74B5" w:themeFill="accent5" w:themeFillShade="BF"/>
          </w:tcPr>
          <w:p w14:paraId="67C8D4BF" w14:textId="77777777" w:rsidR="00E30E94" w:rsidRPr="003C45E8" w:rsidRDefault="00E30E94" w:rsidP="00E30E94">
            <w:pPr>
              <w:spacing w:before="60" w:after="60" w:line="240" w:lineRule="auto"/>
              <w:ind w:right="306"/>
              <w:rPr>
                <w:rFonts w:eastAsia="Times New Roman"/>
                <w:color w:val="FFFFFF" w:themeColor="background1"/>
                <w:sz w:val="22"/>
                <w:szCs w:val="22"/>
              </w:rPr>
            </w:pPr>
            <w:r w:rsidRPr="003C45E8">
              <w:rPr>
                <w:rFonts w:eastAsia="Arial"/>
                <w:color w:val="FFFFFF" w:themeColor="background1"/>
                <w:sz w:val="22"/>
                <w:szCs w:val="22"/>
              </w:rPr>
              <w:t>Question number</w:t>
            </w:r>
          </w:p>
        </w:tc>
        <w:tc>
          <w:tcPr>
            <w:tcW w:w="4847" w:type="dxa"/>
            <w:tcBorders>
              <w:top w:val="single" w:sz="6" w:space="0" w:color="000000" w:themeColor="text1"/>
              <w:bottom w:val="single" w:sz="6" w:space="0" w:color="000000" w:themeColor="text1"/>
            </w:tcBorders>
            <w:shd w:val="clear" w:color="auto" w:fill="2E74B5" w:themeFill="accent5" w:themeFillShade="BF"/>
          </w:tcPr>
          <w:p w14:paraId="1E968E3D" w14:textId="77777777" w:rsidR="00E30E94" w:rsidRPr="003C45E8" w:rsidRDefault="00E30E94" w:rsidP="00E30E94">
            <w:pPr>
              <w:spacing w:before="60" w:after="60" w:line="240" w:lineRule="auto"/>
              <w:ind w:right="306"/>
              <w:jc w:val="both"/>
              <w:rPr>
                <w:rFonts w:eastAsia="Times New Roman"/>
                <w:color w:val="FFFFFF" w:themeColor="background1"/>
                <w:sz w:val="22"/>
                <w:szCs w:val="22"/>
              </w:rPr>
            </w:pPr>
            <w:r w:rsidRPr="003C45E8">
              <w:rPr>
                <w:rFonts w:eastAsia="Arial"/>
                <w:color w:val="FFFFFF" w:themeColor="background1"/>
                <w:sz w:val="22"/>
                <w:szCs w:val="22"/>
              </w:rPr>
              <w:t>Question</w:t>
            </w:r>
          </w:p>
        </w:tc>
        <w:tc>
          <w:tcPr>
            <w:tcW w:w="2535" w:type="dxa"/>
            <w:tcBorders>
              <w:top w:val="single" w:sz="6" w:space="0" w:color="000000" w:themeColor="text1"/>
              <w:bottom w:val="single" w:sz="6" w:space="0" w:color="000000" w:themeColor="text1"/>
            </w:tcBorders>
            <w:shd w:val="clear" w:color="auto" w:fill="2E74B5" w:themeFill="accent5" w:themeFillShade="BF"/>
          </w:tcPr>
          <w:p w14:paraId="10DB6E63" w14:textId="77777777" w:rsidR="00E30E94" w:rsidRPr="003C45E8" w:rsidRDefault="00E30E94" w:rsidP="00E30E94">
            <w:pPr>
              <w:spacing w:before="60" w:after="60" w:line="240" w:lineRule="auto"/>
              <w:jc w:val="both"/>
              <w:rPr>
                <w:rFonts w:eastAsia="Times New Roman"/>
                <w:color w:val="FFFFFF" w:themeColor="background1"/>
                <w:sz w:val="22"/>
                <w:szCs w:val="22"/>
              </w:rPr>
            </w:pPr>
            <w:r w:rsidRPr="003C45E8">
              <w:rPr>
                <w:rFonts w:eastAsia="Arial"/>
                <w:color w:val="FFFFFF" w:themeColor="background1"/>
                <w:sz w:val="22"/>
                <w:szCs w:val="22"/>
              </w:rPr>
              <w:t>Response</w:t>
            </w:r>
          </w:p>
        </w:tc>
      </w:tr>
      <w:tr w:rsidR="53A6894E" w14:paraId="54689785" w14:textId="77777777" w:rsidTr="71E50F05">
        <w:tblPrEx>
          <w:tblLook w:val="0600" w:firstRow="0" w:lastRow="0" w:firstColumn="0" w:lastColumn="0" w:noHBand="1" w:noVBand="1"/>
        </w:tblPrEx>
        <w:trPr>
          <w:trHeight w:val="411"/>
          <w:jc w:val="right"/>
        </w:trPr>
        <w:tc>
          <w:tcPr>
            <w:tcW w:w="1550" w:type="dxa"/>
            <w:tcBorders>
              <w:top w:val="single" w:sz="6" w:space="0" w:color="000000" w:themeColor="text1"/>
              <w:bottom w:val="single" w:sz="8" w:space="0" w:color="000000" w:themeColor="text1"/>
            </w:tcBorders>
          </w:tcPr>
          <w:p w14:paraId="481DF353" w14:textId="326ACB79" w:rsidR="78D34B24" w:rsidRDefault="78D34B24" w:rsidP="53A6894E">
            <w:pPr>
              <w:spacing w:line="240" w:lineRule="auto"/>
              <w:jc w:val="both"/>
              <w:rPr>
                <w:rFonts w:eastAsia="Arial"/>
                <w:color w:val="000000" w:themeColor="text1"/>
                <w:sz w:val="22"/>
                <w:szCs w:val="22"/>
              </w:rPr>
            </w:pPr>
            <w:r w:rsidRPr="53A6894E">
              <w:rPr>
                <w:rFonts w:eastAsia="Arial"/>
                <w:color w:val="000000" w:themeColor="text1"/>
                <w:sz w:val="22"/>
                <w:szCs w:val="22"/>
              </w:rPr>
              <w:t>5.1</w:t>
            </w:r>
          </w:p>
        </w:tc>
        <w:tc>
          <w:tcPr>
            <w:tcW w:w="4847" w:type="dxa"/>
            <w:tcBorders>
              <w:top w:val="single" w:sz="6" w:space="0" w:color="000000" w:themeColor="text1"/>
              <w:bottom w:val="single" w:sz="8" w:space="0" w:color="000000" w:themeColor="text1"/>
            </w:tcBorders>
          </w:tcPr>
          <w:p w14:paraId="47B0EB35" w14:textId="3DB045F1" w:rsidR="78D34B24" w:rsidRPr="009C2659" w:rsidRDefault="78D34B24" w:rsidP="53A6894E">
            <w:pPr>
              <w:rPr>
                <w:rFonts w:eastAsia="Arial"/>
                <w:sz w:val="22"/>
                <w:szCs w:val="22"/>
                <w:lang w:val="en-US"/>
              </w:rPr>
            </w:pPr>
            <w:r w:rsidRPr="71E50F05">
              <w:rPr>
                <w:rFonts w:eastAsia="Arial"/>
                <w:sz w:val="22"/>
                <w:szCs w:val="22"/>
                <w:lang w:val="en-US"/>
              </w:rPr>
              <w:t>If documentary evidence of economic and financial standing is available electronically (e.g.</w:t>
            </w:r>
            <w:r w:rsidR="36E2EEEC" w:rsidRPr="71E50F05">
              <w:rPr>
                <w:rFonts w:eastAsia="Arial"/>
                <w:sz w:val="22"/>
                <w:szCs w:val="22"/>
                <w:lang w:val="en-US"/>
              </w:rPr>
              <w:t xml:space="preserve"> </w:t>
            </w:r>
            <w:r w:rsidRPr="71E50F05">
              <w:rPr>
                <w:rFonts w:eastAsia="Arial"/>
                <w:sz w:val="22"/>
                <w:szCs w:val="22"/>
                <w:lang w:val="en-US"/>
              </w:rPr>
              <w:t xml:space="preserve">financial statements filed with </w:t>
            </w:r>
            <w:r w:rsidRPr="009C2659">
              <w:rPr>
                <w:rFonts w:eastAsia="Arial"/>
                <w:sz w:val="22"/>
                <w:szCs w:val="22"/>
                <w:lang w:val="en-US"/>
              </w:rPr>
              <w:t>Companies House), please provide:</w:t>
            </w:r>
          </w:p>
          <w:p w14:paraId="319545CA" w14:textId="442CB39E" w:rsidR="78D34B24" w:rsidRPr="005F4C63" w:rsidRDefault="78D34B24">
            <w:pPr>
              <w:pStyle w:val="ListParagraph"/>
              <w:numPr>
                <w:ilvl w:val="0"/>
                <w:numId w:val="5"/>
              </w:numPr>
              <w:rPr>
                <w:rFonts w:eastAsia="Arial"/>
                <w:szCs w:val="22"/>
                <w:lang w:val="en-US"/>
              </w:rPr>
            </w:pPr>
            <w:r w:rsidRPr="005F4C63">
              <w:rPr>
                <w:rFonts w:eastAsia="Arial" w:cs="Arial"/>
                <w:szCs w:val="22"/>
                <w:lang w:val="en-US"/>
              </w:rPr>
              <w:t>the web</w:t>
            </w:r>
            <w:r w:rsidR="2FA06FBC" w:rsidRPr="005F4C63">
              <w:rPr>
                <w:rFonts w:eastAsia="Arial" w:cs="Arial"/>
                <w:szCs w:val="22"/>
                <w:lang w:val="en-US"/>
              </w:rPr>
              <w:t xml:space="preserve"> </w:t>
            </w:r>
            <w:r w:rsidRPr="005F4C63">
              <w:rPr>
                <w:rFonts w:eastAsia="Arial" w:cs="Arial"/>
                <w:szCs w:val="22"/>
                <w:lang w:val="en-US"/>
              </w:rPr>
              <w:t>address</w:t>
            </w:r>
          </w:p>
          <w:p w14:paraId="51C47F41" w14:textId="6E736737" w:rsidR="78D34B24" w:rsidRPr="005F4C63" w:rsidRDefault="78D34B24">
            <w:pPr>
              <w:pStyle w:val="ListParagraph"/>
              <w:numPr>
                <w:ilvl w:val="0"/>
                <w:numId w:val="5"/>
              </w:numPr>
              <w:rPr>
                <w:rFonts w:eastAsia="Arial" w:cs="Arial"/>
                <w:szCs w:val="22"/>
                <w:lang w:val="en-US"/>
              </w:rPr>
            </w:pPr>
            <w:r w:rsidRPr="005F4C63">
              <w:rPr>
                <w:rFonts w:eastAsia="Arial" w:cs="Arial"/>
                <w:szCs w:val="22"/>
                <w:lang w:val="en-US"/>
              </w:rPr>
              <w:t>issuing authority</w:t>
            </w:r>
          </w:p>
          <w:p w14:paraId="66830FED" w14:textId="331BB1F2" w:rsidR="003049E4" w:rsidRPr="005F4C63" w:rsidRDefault="78D34B24" w:rsidP="00BD2468">
            <w:pPr>
              <w:pStyle w:val="ListParagraph"/>
              <w:numPr>
                <w:ilvl w:val="0"/>
                <w:numId w:val="5"/>
              </w:numPr>
              <w:rPr>
                <w:rFonts w:eastAsia="Arial" w:cs="Arial"/>
                <w:szCs w:val="22"/>
                <w:lang w:val="en-US"/>
              </w:rPr>
            </w:pPr>
            <w:r w:rsidRPr="005F4C63">
              <w:rPr>
                <w:rFonts w:eastAsia="Arial" w:cs="Arial"/>
                <w:szCs w:val="22"/>
                <w:lang w:val="en-US"/>
              </w:rPr>
              <w:t>precise reference of the documents</w:t>
            </w:r>
          </w:p>
        </w:tc>
        <w:tc>
          <w:tcPr>
            <w:tcW w:w="2535" w:type="dxa"/>
            <w:tcBorders>
              <w:top w:val="single" w:sz="6" w:space="0" w:color="000000" w:themeColor="text1"/>
              <w:bottom w:val="single" w:sz="8" w:space="0" w:color="000000" w:themeColor="text1"/>
            </w:tcBorders>
          </w:tcPr>
          <w:p w14:paraId="7B3C1EDE" w14:textId="77777777" w:rsidR="008C1EB7" w:rsidRPr="00DD3EAE" w:rsidRDefault="008C1EB7" w:rsidP="008C1EB7">
            <w:pPr>
              <w:spacing w:before="60" w:after="60" w:line="240" w:lineRule="auto"/>
              <w:jc w:val="both"/>
              <w:rPr>
                <w:rFonts w:ascii="Segoe UI Symbol" w:eastAsia="Menlo Regular" w:hAnsi="Segoe UI Symbol" w:cs="Segoe UI Symbol"/>
                <w:sz w:val="22"/>
                <w:szCs w:val="22"/>
              </w:rPr>
            </w:pPr>
            <w:r w:rsidRPr="00DD3EAE">
              <w:rPr>
                <w:rFonts w:eastAsia="Arial"/>
                <w:sz w:val="22"/>
                <w:szCs w:val="22"/>
              </w:rPr>
              <w:t xml:space="preserve">Included </w:t>
            </w:r>
            <w:r w:rsidRPr="00DD3EAE">
              <w:rPr>
                <w:rFonts w:ascii="Segoe UI Symbol" w:eastAsia="Menlo Regular" w:hAnsi="Segoe UI Symbol" w:cs="Segoe UI Symbol"/>
                <w:sz w:val="22"/>
                <w:szCs w:val="22"/>
              </w:rPr>
              <w:t>☐</w:t>
            </w:r>
          </w:p>
          <w:p w14:paraId="52A271D3" w14:textId="7FDE54E2" w:rsidR="53A6894E" w:rsidRPr="00DD3EAE" w:rsidRDefault="53A6894E" w:rsidP="53A6894E">
            <w:pPr>
              <w:spacing w:line="240" w:lineRule="auto"/>
              <w:jc w:val="both"/>
              <w:rPr>
                <w:rFonts w:eastAsia="Arial"/>
                <w:sz w:val="22"/>
                <w:szCs w:val="22"/>
              </w:rPr>
            </w:pPr>
          </w:p>
        </w:tc>
      </w:tr>
      <w:tr w:rsidR="53A6894E" w14:paraId="2C7E0164" w14:textId="77777777" w:rsidTr="71E50F05">
        <w:tblPrEx>
          <w:tblLook w:val="0600" w:firstRow="0" w:lastRow="0" w:firstColumn="0" w:lastColumn="0" w:noHBand="1" w:noVBand="1"/>
        </w:tblPrEx>
        <w:trPr>
          <w:trHeight w:val="1632"/>
          <w:jc w:val="right"/>
        </w:trPr>
        <w:tc>
          <w:tcPr>
            <w:tcW w:w="1550" w:type="dxa"/>
            <w:tcBorders>
              <w:top w:val="single" w:sz="8" w:space="0" w:color="000000" w:themeColor="text1"/>
            </w:tcBorders>
          </w:tcPr>
          <w:p w14:paraId="4E63893E" w14:textId="0B352D41" w:rsidR="299CB84D" w:rsidRDefault="299CB84D" w:rsidP="53A6894E">
            <w:pPr>
              <w:spacing w:line="240" w:lineRule="auto"/>
              <w:jc w:val="both"/>
              <w:rPr>
                <w:rFonts w:eastAsia="Arial"/>
                <w:color w:val="000000" w:themeColor="text1"/>
                <w:sz w:val="22"/>
                <w:szCs w:val="22"/>
              </w:rPr>
            </w:pPr>
            <w:r w:rsidRPr="53A6894E">
              <w:rPr>
                <w:rFonts w:eastAsia="Arial"/>
                <w:color w:val="000000" w:themeColor="text1"/>
                <w:sz w:val="22"/>
                <w:szCs w:val="22"/>
              </w:rPr>
              <w:t>5.2</w:t>
            </w:r>
          </w:p>
        </w:tc>
        <w:tc>
          <w:tcPr>
            <w:tcW w:w="4847" w:type="dxa"/>
            <w:tcBorders>
              <w:top w:val="single" w:sz="8" w:space="0" w:color="000000" w:themeColor="text1"/>
            </w:tcBorders>
          </w:tcPr>
          <w:p w14:paraId="43F8C556" w14:textId="08D4F362" w:rsidR="299CB84D" w:rsidRPr="00DD3EAE" w:rsidRDefault="299CB84D" w:rsidP="53A6894E">
            <w:pPr>
              <w:spacing w:before="60" w:after="60" w:line="240" w:lineRule="auto"/>
              <w:rPr>
                <w:rFonts w:eastAsia="Arial"/>
                <w:sz w:val="22"/>
                <w:szCs w:val="22"/>
              </w:rPr>
            </w:pPr>
            <w:r w:rsidRPr="00DD3EAE">
              <w:rPr>
                <w:rFonts w:eastAsia="Arial"/>
                <w:sz w:val="22"/>
                <w:szCs w:val="22"/>
              </w:rPr>
              <w:t>If documentary evidence of economic and financial standing is not available electronically, please provide a copy of your detailed accounts for the last two years, (audited if required by law).</w:t>
            </w:r>
          </w:p>
          <w:p w14:paraId="31B4B870" w14:textId="28164A12" w:rsidR="53A6894E" w:rsidRPr="00DD3EAE" w:rsidRDefault="0020129C" w:rsidP="008D1D1E">
            <w:pPr>
              <w:spacing w:before="60" w:after="60" w:line="240" w:lineRule="auto"/>
              <w:rPr>
                <w:rFonts w:eastAsia="Times New Roman"/>
                <w:sz w:val="22"/>
                <w:szCs w:val="22"/>
              </w:rPr>
            </w:pPr>
            <w:r w:rsidRPr="00DD3EAE">
              <w:rPr>
                <w:rFonts w:eastAsia="Arial"/>
                <w:sz w:val="22"/>
                <w:szCs w:val="22"/>
              </w:rPr>
              <w:t>Also, for any other person or entity on whom you are relying to meet the selection criteria relating to economic and financial standing,</w:t>
            </w:r>
            <w:r w:rsidR="00CD25EC" w:rsidRPr="00DD3EAE">
              <w:rPr>
                <w:rFonts w:eastAsia="Arial"/>
                <w:sz w:val="22"/>
                <w:szCs w:val="22"/>
              </w:rPr>
              <w:t xml:space="preserve"> please provide</w:t>
            </w:r>
            <w:r w:rsidRPr="00DD3EAE">
              <w:rPr>
                <w:rFonts w:eastAsia="Arial"/>
                <w:sz w:val="22"/>
                <w:szCs w:val="22"/>
              </w:rPr>
              <w:t xml:space="preserve"> a copy of their detailed accounts for the last two years (audited if required by law).</w:t>
            </w:r>
          </w:p>
        </w:tc>
        <w:tc>
          <w:tcPr>
            <w:tcW w:w="2535" w:type="dxa"/>
            <w:tcBorders>
              <w:top w:val="single" w:sz="8" w:space="0" w:color="000000" w:themeColor="text1"/>
            </w:tcBorders>
          </w:tcPr>
          <w:p w14:paraId="46D71EAD" w14:textId="1CA23881" w:rsidR="299CB84D" w:rsidRDefault="299CB84D" w:rsidP="53A6894E">
            <w:pPr>
              <w:spacing w:before="60" w:after="60" w:line="240" w:lineRule="auto"/>
              <w:jc w:val="both"/>
              <w:rPr>
                <w:rFonts w:ascii="Segoe UI Symbol" w:eastAsia="Menlo Regular" w:hAnsi="Segoe UI Symbol" w:cs="Segoe UI Symbol"/>
                <w:color w:val="000000" w:themeColor="text1"/>
                <w:sz w:val="22"/>
                <w:szCs w:val="22"/>
              </w:rPr>
            </w:pPr>
            <w:r w:rsidRPr="53A6894E">
              <w:rPr>
                <w:rFonts w:eastAsia="Arial"/>
                <w:color w:val="000000" w:themeColor="text1"/>
                <w:sz w:val="22"/>
                <w:szCs w:val="22"/>
              </w:rPr>
              <w:t xml:space="preserve">Included </w:t>
            </w:r>
            <w:r w:rsidRPr="53A6894E">
              <w:rPr>
                <w:rFonts w:ascii="Segoe UI Symbol" w:eastAsia="Menlo Regular" w:hAnsi="Segoe UI Symbol" w:cs="Segoe UI Symbol"/>
                <w:color w:val="000000" w:themeColor="text1"/>
                <w:sz w:val="22"/>
                <w:szCs w:val="22"/>
              </w:rPr>
              <w:t>☐</w:t>
            </w:r>
          </w:p>
          <w:p w14:paraId="7805A746" w14:textId="77777777" w:rsidR="53A6894E" w:rsidRDefault="53A6894E" w:rsidP="53A6894E">
            <w:pPr>
              <w:spacing w:line="240" w:lineRule="auto"/>
              <w:jc w:val="both"/>
              <w:rPr>
                <w:rFonts w:eastAsia="Arial"/>
                <w:color w:val="000000" w:themeColor="text1"/>
                <w:sz w:val="22"/>
                <w:szCs w:val="22"/>
              </w:rPr>
            </w:pPr>
          </w:p>
          <w:p w14:paraId="73F8C0A2" w14:textId="77777777" w:rsidR="0020129C" w:rsidRDefault="0020129C" w:rsidP="53A6894E">
            <w:pPr>
              <w:spacing w:line="240" w:lineRule="auto"/>
              <w:jc w:val="both"/>
              <w:rPr>
                <w:rFonts w:eastAsia="Arial"/>
                <w:color w:val="000000" w:themeColor="text1"/>
                <w:sz w:val="22"/>
                <w:szCs w:val="22"/>
              </w:rPr>
            </w:pPr>
          </w:p>
          <w:p w14:paraId="78130474" w14:textId="77777777" w:rsidR="0020129C" w:rsidRDefault="0020129C" w:rsidP="53A6894E">
            <w:pPr>
              <w:spacing w:line="240" w:lineRule="auto"/>
              <w:jc w:val="both"/>
              <w:rPr>
                <w:rFonts w:eastAsia="Arial"/>
                <w:color w:val="000000" w:themeColor="text1"/>
                <w:sz w:val="22"/>
                <w:szCs w:val="22"/>
              </w:rPr>
            </w:pPr>
          </w:p>
          <w:p w14:paraId="2C0B381F" w14:textId="77777777" w:rsidR="0020129C" w:rsidRDefault="0020129C" w:rsidP="0020129C">
            <w:pPr>
              <w:spacing w:before="60" w:after="60" w:line="240" w:lineRule="auto"/>
              <w:jc w:val="both"/>
              <w:rPr>
                <w:rFonts w:ascii="Segoe UI Symbol" w:eastAsia="Menlo Regular" w:hAnsi="Segoe UI Symbol" w:cs="Segoe UI Symbol"/>
                <w:color w:val="000000" w:themeColor="text1"/>
                <w:sz w:val="22"/>
                <w:szCs w:val="22"/>
              </w:rPr>
            </w:pPr>
            <w:r w:rsidRPr="53A6894E">
              <w:rPr>
                <w:rFonts w:eastAsia="Arial"/>
                <w:color w:val="000000" w:themeColor="text1"/>
                <w:sz w:val="22"/>
                <w:szCs w:val="22"/>
              </w:rPr>
              <w:t xml:space="preserve">Included </w:t>
            </w:r>
            <w:r w:rsidRPr="53A6894E">
              <w:rPr>
                <w:rFonts w:ascii="Segoe UI Symbol" w:eastAsia="Menlo Regular" w:hAnsi="Segoe UI Symbol" w:cs="Segoe UI Symbol"/>
                <w:color w:val="000000" w:themeColor="text1"/>
                <w:sz w:val="22"/>
                <w:szCs w:val="22"/>
              </w:rPr>
              <w:t>☐</w:t>
            </w:r>
          </w:p>
          <w:p w14:paraId="3F9E62A5" w14:textId="77777777" w:rsidR="0020129C" w:rsidRDefault="0020129C" w:rsidP="53A6894E">
            <w:pPr>
              <w:spacing w:line="240" w:lineRule="auto"/>
              <w:jc w:val="both"/>
              <w:rPr>
                <w:rFonts w:eastAsia="Arial"/>
                <w:color w:val="000000" w:themeColor="text1"/>
                <w:sz w:val="22"/>
                <w:szCs w:val="22"/>
              </w:rPr>
            </w:pPr>
          </w:p>
          <w:p w14:paraId="6ECAE830" w14:textId="1C994951" w:rsidR="0020129C" w:rsidRDefault="0020129C" w:rsidP="53A6894E">
            <w:pPr>
              <w:spacing w:line="240" w:lineRule="auto"/>
              <w:jc w:val="both"/>
              <w:rPr>
                <w:rFonts w:eastAsia="Arial"/>
                <w:color w:val="000000" w:themeColor="text1"/>
                <w:sz w:val="22"/>
                <w:szCs w:val="22"/>
              </w:rPr>
            </w:pPr>
          </w:p>
        </w:tc>
      </w:tr>
      <w:tr w:rsidR="00EB2130" w:rsidRPr="003C45E8" w14:paraId="4DE23A02" w14:textId="77777777" w:rsidTr="71E50F05">
        <w:tblPrEx>
          <w:tblLook w:val="0600" w:firstRow="0" w:lastRow="0" w:firstColumn="0" w:lastColumn="0" w:noHBand="1" w:noVBand="1"/>
        </w:tblPrEx>
        <w:trPr>
          <w:trHeight w:val="827"/>
          <w:jc w:val="right"/>
        </w:trPr>
        <w:tc>
          <w:tcPr>
            <w:tcW w:w="1550" w:type="dxa"/>
            <w:vMerge w:val="restart"/>
          </w:tcPr>
          <w:p w14:paraId="5C6C1BC2" w14:textId="4267F083" w:rsidR="00EB2130" w:rsidRPr="003C45E8" w:rsidRDefault="02F446AB" w:rsidP="53A6894E">
            <w:pPr>
              <w:widowControl w:val="0"/>
              <w:spacing w:before="60" w:after="60" w:line="240" w:lineRule="auto"/>
              <w:jc w:val="both"/>
              <w:rPr>
                <w:rFonts w:eastAsia="Arial"/>
                <w:color w:val="000000"/>
                <w:sz w:val="22"/>
                <w:szCs w:val="22"/>
              </w:rPr>
            </w:pPr>
            <w:r w:rsidRPr="53A6894E">
              <w:rPr>
                <w:rFonts w:eastAsia="Arial"/>
                <w:color w:val="000000" w:themeColor="text1"/>
                <w:sz w:val="22"/>
                <w:szCs w:val="22"/>
              </w:rPr>
              <w:t>5.</w:t>
            </w:r>
            <w:r w:rsidR="0020129C">
              <w:rPr>
                <w:rFonts w:eastAsia="Arial"/>
                <w:color w:val="000000" w:themeColor="text1"/>
                <w:sz w:val="22"/>
                <w:szCs w:val="22"/>
              </w:rPr>
              <w:t>3</w:t>
            </w:r>
          </w:p>
        </w:tc>
        <w:tc>
          <w:tcPr>
            <w:tcW w:w="4847" w:type="dxa"/>
          </w:tcPr>
          <w:p w14:paraId="3CBDCF76" w14:textId="5A4061AF" w:rsidR="00EB2130" w:rsidRPr="00DD3EAE" w:rsidRDefault="738941B7" w:rsidP="008C1EB7">
            <w:pPr>
              <w:spacing w:before="60" w:after="60" w:line="240" w:lineRule="auto"/>
              <w:rPr>
                <w:rFonts w:eastAsia="Arial"/>
                <w:sz w:val="22"/>
                <w:szCs w:val="22"/>
              </w:rPr>
            </w:pPr>
            <w:r w:rsidRPr="00DD3EAE">
              <w:rPr>
                <w:rFonts w:eastAsia="Arial"/>
                <w:sz w:val="22"/>
                <w:szCs w:val="22"/>
              </w:rPr>
              <w:t>If you are not able to provide a response to questions 5.1 or 5.2, please provide any of the following alternatives</w:t>
            </w:r>
            <w:r w:rsidR="00B75518" w:rsidRPr="00DD3EAE">
              <w:rPr>
                <w:rFonts w:eastAsia="Arial"/>
                <w:sz w:val="22"/>
                <w:szCs w:val="22"/>
              </w:rPr>
              <w:t>:</w:t>
            </w:r>
          </w:p>
        </w:tc>
        <w:tc>
          <w:tcPr>
            <w:tcW w:w="2535" w:type="dxa"/>
          </w:tcPr>
          <w:p w14:paraId="165E7B77" w14:textId="0E1373B6" w:rsidR="00EB2130" w:rsidRPr="003C45E8" w:rsidRDefault="00EB2130" w:rsidP="00E30E94">
            <w:pPr>
              <w:spacing w:before="60" w:after="60" w:line="240" w:lineRule="auto"/>
              <w:jc w:val="both"/>
              <w:rPr>
                <w:rFonts w:eastAsia="Times New Roman"/>
                <w:color w:val="000000"/>
                <w:sz w:val="22"/>
                <w:szCs w:val="22"/>
              </w:rPr>
            </w:pPr>
          </w:p>
          <w:p w14:paraId="1B4AB61B" w14:textId="77777777" w:rsidR="00EB2130" w:rsidRPr="003C45E8" w:rsidRDefault="00EB2130" w:rsidP="00E30E94">
            <w:pPr>
              <w:spacing w:before="60" w:after="60" w:line="240" w:lineRule="auto"/>
              <w:jc w:val="both"/>
              <w:rPr>
                <w:rFonts w:eastAsia="Times New Roman"/>
                <w:color w:val="000000"/>
                <w:sz w:val="22"/>
                <w:szCs w:val="22"/>
              </w:rPr>
            </w:pPr>
          </w:p>
          <w:p w14:paraId="42D3AEB5" w14:textId="223F9CD0" w:rsidR="00EB2130" w:rsidRPr="00E123C6" w:rsidRDefault="00EB2130" w:rsidP="00E123C6">
            <w:pPr>
              <w:spacing w:before="60" w:after="60" w:line="240" w:lineRule="auto"/>
              <w:jc w:val="both"/>
              <w:rPr>
                <w:rFonts w:ascii="Segoe UI Symbol" w:eastAsia="Menlo Regular" w:hAnsi="Segoe UI Symbol" w:cs="Segoe UI Symbol"/>
                <w:color w:val="000000"/>
                <w:sz w:val="22"/>
                <w:szCs w:val="22"/>
              </w:rPr>
            </w:pPr>
          </w:p>
        </w:tc>
      </w:tr>
      <w:tr w:rsidR="00EB2130" w:rsidRPr="003C45E8" w14:paraId="538BF8B8" w14:textId="77777777" w:rsidTr="71E50F05">
        <w:tblPrEx>
          <w:tblLook w:val="0600" w:firstRow="0" w:lastRow="0" w:firstColumn="0" w:lastColumn="0" w:noHBand="1" w:noVBand="1"/>
        </w:tblPrEx>
        <w:trPr>
          <w:trHeight w:val="1020"/>
          <w:jc w:val="right"/>
        </w:trPr>
        <w:tc>
          <w:tcPr>
            <w:tcW w:w="1550" w:type="dxa"/>
            <w:vMerge/>
          </w:tcPr>
          <w:p w14:paraId="7AD839E9" w14:textId="77777777" w:rsidR="00EB2130" w:rsidRPr="003C45E8" w:rsidRDefault="00EB2130" w:rsidP="00E30E94">
            <w:pPr>
              <w:widowControl w:val="0"/>
              <w:spacing w:before="60" w:after="60" w:line="240" w:lineRule="auto"/>
              <w:jc w:val="both"/>
              <w:rPr>
                <w:rFonts w:eastAsia="Times New Roman"/>
                <w:color w:val="000000"/>
                <w:sz w:val="22"/>
                <w:szCs w:val="22"/>
              </w:rPr>
            </w:pPr>
          </w:p>
        </w:tc>
        <w:tc>
          <w:tcPr>
            <w:tcW w:w="4847" w:type="dxa"/>
          </w:tcPr>
          <w:p w14:paraId="5432A205" w14:textId="0675ADFD" w:rsidR="00EB2130" w:rsidRPr="003C45E8" w:rsidRDefault="00A2474D">
            <w:pPr>
              <w:pStyle w:val="ListParagraph"/>
              <w:widowControl w:val="0"/>
              <w:numPr>
                <w:ilvl w:val="0"/>
                <w:numId w:val="47"/>
              </w:numPr>
              <w:spacing w:before="60" w:after="60" w:line="240" w:lineRule="auto"/>
              <w:jc w:val="left"/>
              <w:rPr>
                <w:rFonts w:eastAsia="Arial"/>
                <w:color w:val="000000"/>
                <w:highlight w:val="white"/>
              </w:rPr>
            </w:pPr>
            <w:r>
              <w:rPr>
                <w:rFonts w:eastAsia="Arial"/>
                <w:highlight w:val="white"/>
              </w:rPr>
              <w:t>A</w:t>
            </w:r>
            <w:r w:rsidRPr="53A6894E">
              <w:rPr>
                <w:rFonts w:eastAsia="Arial"/>
                <w:highlight w:val="white"/>
              </w:rPr>
              <w:t xml:space="preserve"> statement</w:t>
            </w:r>
            <w:r w:rsidR="572055CE" w:rsidRPr="53A6894E">
              <w:rPr>
                <w:rFonts w:eastAsia="Arial"/>
                <w:highlight w:val="white"/>
              </w:rPr>
              <w:t xml:space="preserve"> </w:t>
            </w:r>
            <w:r w:rsidR="572055CE" w:rsidRPr="53A6894E">
              <w:rPr>
                <w:rFonts w:eastAsia="Arial"/>
                <w:color w:val="000000" w:themeColor="text1"/>
                <w:highlight w:val="white"/>
              </w:rPr>
              <w:t xml:space="preserve">of </w:t>
            </w:r>
            <w:r w:rsidR="4D746A27" w:rsidRPr="53A6894E">
              <w:rPr>
                <w:rFonts w:eastAsia="Arial"/>
                <w:color w:val="000000" w:themeColor="text1"/>
                <w:highlight w:val="white"/>
              </w:rPr>
              <w:t>your annual</w:t>
            </w:r>
            <w:r w:rsidR="572055CE" w:rsidRPr="53A6894E">
              <w:rPr>
                <w:rFonts w:eastAsia="Arial"/>
                <w:color w:val="000000" w:themeColor="text1"/>
                <w:highlight w:val="white"/>
              </w:rPr>
              <w:t xml:space="preserve"> turnover, Profit and Loss Account/Income Statement, Balance Sheet/Statement of Financial Position and Statement of Cash Flow for the most recent year</w:t>
            </w:r>
            <w:r w:rsidR="7F2A0747" w:rsidRPr="53A6894E">
              <w:rPr>
                <w:rFonts w:eastAsia="Arial"/>
                <w:color w:val="000000" w:themeColor="text1"/>
                <w:highlight w:val="white"/>
              </w:rPr>
              <w:t>(s)</w:t>
            </w:r>
            <w:r w:rsidR="572055CE" w:rsidRPr="53A6894E">
              <w:rPr>
                <w:rFonts w:eastAsia="Arial"/>
                <w:color w:val="000000" w:themeColor="text1"/>
                <w:highlight w:val="white"/>
              </w:rPr>
              <w:t xml:space="preserve"> of trading</w:t>
            </w:r>
            <w:r w:rsidR="00DD3EAE">
              <w:rPr>
                <w:rFonts w:eastAsia="Arial"/>
                <w:color w:val="000000" w:themeColor="text1"/>
                <w:highlight w:val="white"/>
              </w:rPr>
              <w:t xml:space="preserve"> </w:t>
            </w:r>
            <w:r w:rsidR="0BABBCCC" w:rsidRPr="53A6894E">
              <w:rPr>
                <w:rFonts w:eastAsia="Arial"/>
                <w:color w:val="000000" w:themeColor="text1"/>
                <w:highlight w:val="white"/>
              </w:rPr>
              <w:t>and a bank letter outlinin</w:t>
            </w:r>
            <w:r w:rsidR="003C6E1B">
              <w:rPr>
                <w:rFonts w:eastAsia="Arial"/>
                <w:color w:val="000000" w:themeColor="text1"/>
                <w:highlight w:val="white"/>
              </w:rPr>
              <w:t>g</w:t>
            </w:r>
            <w:r w:rsidR="0BABBCCC" w:rsidRPr="53A6894E">
              <w:rPr>
                <w:rFonts w:eastAsia="Arial"/>
                <w:color w:val="000000" w:themeColor="text1"/>
                <w:highlight w:val="white"/>
              </w:rPr>
              <w:t xml:space="preserve"> the current cash and credit facility position.</w:t>
            </w:r>
          </w:p>
        </w:tc>
        <w:tc>
          <w:tcPr>
            <w:tcW w:w="2535" w:type="dxa"/>
          </w:tcPr>
          <w:p w14:paraId="44A2BD2F" w14:textId="77777777" w:rsidR="00EB2130" w:rsidRPr="003C45E8" w:rsidRDefault="00EB2130" w:rsidP="00D61F65">
            <w:pPr>
              <w:spacing w:before="60" w:after="60" w:line="240" w:lineRule="auto"/>
              <w:jc w:val="both"/>
              <w:rPr>
                <w:rFonts w:ascii="Segoe UI Symbol" w:eastAsia="Menlo Regular" w:hAnsi="Segoe UI Symbol" w:cs="Segoe UI Symbol"/>
                <w:color w:val="000000"/>
                <w:sz w:val="22"/>
                <w:szCs w:val="22"/>
              </w:rPr>
            </w:pPr>
            <w:r w:rsidRPr="003C45E8">
              <w:rPr>
                <w:rFonts w:eastAsia="Arial"/>
                <w:color w:val="000000"/>
                <w:sz w:val="22"/>
                <w:szCs w:val="22"/>
              </w:rPr>
              <w:t xml:space="preserve">Included </w:t>
            </w:r>
            <w:r w:rsidRPr="003C45E8">
              <w:rPr>
                <w:rFonts w:ascii="Segoe UI Symbol" w:eastAsia="Menlo Regular" w:hAnsi="Segoe UI Symbol" w:cs="Segoe UI Symbol"/>
                <w:color w:val="000000"/>
                <w:sz w:val="22"/>
                <w:szCs w:val="22"/>
              </w:rPr>
              <w:t>☐</w:t>
            </w:r>
          </w:p>
          <w:p w14:paraId="4F784215" w14:textId="7ED82224" w:rsidR="00EB2130" w:rsidRPr="003C45E8" w:rsidRDefault="00EB2130" w:rsidP="00E30E94">
            <w:pPr>
              <w:widowControl w:val="0"/>
              <w:spacing w:before="60" w:after="60" w:line="240" w:lineRule="auto"/>
              <w:jc w:val="both"/>
              <w:rPr>
                <w:rFonts w:eastAsia="Times New Roman"/>
                <w:color w:val="000000"/>
                <w:sz w:val="22"/>
                <w:szCs w:val="22"/>
              </w:rPr>
            </w:pPr>
          </w:p>
        </w:tc>
      </w:tr>
      <w:tr w:rsidR="00EB2130" w:rsidRPr="003C45E8" w14:paraId="34BD2BDA" w14:textId="77777777" w:rsidTr="71E50F05">
        <w:tblPrEx>
          <w:tblLook w:val="0600" w:firstRow="0" w:lastRow="0" w:firstColumn="0" w:lastColumn="0" w:noHBand="1" w:noVBand="1"/>
        </w:tblPrEx>
        <w:trPr>
          <w:trHeight w:val="700"/>
          <w:jc w:val="right"/>
        </w:trPr>
        <w:tc>
          <w:tcPr>
            <w:tcW w:w="1550" w:type="dxa"/>
            <w:vMerge/>
          </w:tcPr>
          <w:p w14:paraId="3BD1838F" w14:textId="77777777" w:rsidR="00EB2130" w:rsidRPr="003C45E8" w:rsidRDefault="00EB2130" w:rsidP="00E30E94">
            <w:pPr>
              <w:widowControl w:val="0"/>
              <w:spacing w:before="60" w:after="60" w:line="240" w:lineRule="auto"/>
              <w:jc w:val="both"/>
              <w:rPr>
                <w:rFonts w:eastAsia="Times New Roman"/>
                <w:color w:val="000000"/>
                <w:sz w:val="22"/>
                <w:szCs w:val="22"/>
              </w:rPr>
            </w:pPr>
          </w:p>
        </w:tc>
        <w:tc>
          <w:tcPr>
            <w:tcW w:w="4847" w:type="dxa"/>
          </w:tcPr>
          <w:p w14:paraId="6FB0E12F" w14:textId="3209AC88" w:rsidR="00EB2130" w:rsidRPr="003C45E8" w:rsidRDefault="41EF2414">
            <w:pPr>
              <w:pStyle w:val="ListParagraph"/>
              <w:widowControl w:val="0"/>
              <w:numPr>
                <w:ilvl w:val="0"/>
                <w:numId w:val="47"/>
              </w:numPr>
              <w:spacing w:before="60" w:after="60" w:line="240" w:lineRule="auto"/>
              <w:jc w:val="left"/>
              <w:rPr>
                <w:rFonts w:eastAsia="Times New Roman"/>
                <w:color w:val="000000"/>
              </w:rPr>
            </w:pPr>
            <w:r w:rsidRPr="53A6894E">
              <w:rPr>
                <w:rFonts w:eastAsia="Arial"/>
                <w:color w:val="000000" w:themeColor="text1"/>
              </w:rPr>
              <w:t xml:space="preserve"> </w:t>
            </w:r>
            <w:r w:rsidR="00A2474D">
              <w:rPr>
                <w:rFonts w:eastAsia="Arial"/>
                <w:color w:val="000000" w:themeColor="text1"/>
              </w:rPr>
              <w:t>A</w:t>
            </w:r>
            <w:r w:rsidRPr="53A6894E">
              <w:rPr>
                <w:rFonts w:eastAsia="Arial"/>
                <w:color w:val="000000" w:themeColor="text1"/>
              </w:rPr>
              <w:t xml:space="preserve">lternative </w:t>
            </w:r>
            <w:r w:rsidR="00C12C65">
              <w:rPr>
                <w:rFonts w:eastAsia="Arial"/>
                <w:color w:val="000000" w:themeColor="text1"/>
              </w:rPr>
              <w:t xml:space="preserve">information to evidence economic and </w:t>
            </w:r>
            <w:r w:rsidRPr="53A6894E">
              <w:rPr>
                <w:rFonts w:eastAsia="Arial"/>
                <w:color w:val="000000" w:themeColor="text1"/>
              </w:rPr>
              <w:t>financial st</w:t>
            </w:r>
            <w:r w:rsidR="0FA6FB99" w:rsidRPr="53A6894E">
              <w:rPr>
                <w:rFonts w:eastAsia="Arial"/>
                <w:color w:val="000000" w:themeColor="text1"/>
              </w:rPr>
              <w:t>anding</w:t>
            </w:r>
            <w:r w:rsidR="00D07700">
              <w:rPr>
                <w:rFonts w:eastAsia="Arial"/>
                <w:color w:val="000000" w:themeColor="text1"/>
              </w:rPr>
              <w:t xml:space="preserve"> if any of the above are not availabl</w:t>
            </w:r>
            <w:r w:rsidR="00F274A7">
              <w:rPr>
                <w:rFonts w:eastAsia="Arial"/>
                <w:color w:val="000000" w:themeColor="text1"/>
              </w:rPr>
              <w:t>e</w:t>
            </w:r>
            <w:r w:rsidR="18D0C91F" w:rsidRPr="53A6894E">
              <w:rPr>
                <w:rFonts w:eastAsia="Arial"/>
                <w:color w:val="000000" w:themeColor="text1"/>
              </w:rPr>
              <w:t xml:space="preserve"> </w:t>
            </w:r>
            <w:r w:rsidRPr="53A6894E">
              <w:rPr>
                <w:rFonts w:eastAsia="Arial"/>
                <w:color w:val="000000" w:themeColor="text1"/>
              </w:rPr>
              <w:t xml:space="preserve">(e.g. forecast </w:t>
            </w:r>
            <w:r w:rsidR="00F274A7">
              <w:rPr>
                <w:rFonts w:eastAsia="Arial"/>
                <w:color w:val="000000" w:themeColor="text1"/>
              </w:rPr>
              <w:t xml:space="preserve">financial statements </w:t>
            </w:r>
            <w:r w:rsidRPr="53A6894E">
              <w:rPr>
                <w:rFonts w:eastAsia="Arial"/>
                <w:color w:val="000000" w:themeColor="text1"/>
              </w:rPr>
              <w:t>and a statement of funding provided by the owners and/or the bank, charity accruals accounts or an alternative means of demonstrating financial status).</w:t>
            </w:r>
          </w:p>
        </w:tc>
        <w:tc>
          <w:tcPr>
            <w:tcW w:w="2535" w:type="dxa"/>
          </w:tcPr>
          <w:p w14:paraId="6FDC2F56" w14:textId="77777777" w:rsidR="00EB2130" w:rsidRPr="003C45E8" w:rsidRDefault="00EB2130" w:rsidP="00D61F65">
            <w:pPr>
              <w:spacing w:before="60" w:after="60" w:line="240" w:lineRule="auto"/>
              <w:jc w:val="both"/>
              <w:rPr>
                <w:rFonts w:ascii="Segoe UI Symbol" w:eastAsia="Menlo Regular" w:hAnsi="Segoe UI Symbol" w:cs="Segoe UI Symbol"/>
                <w:color w:val="000000"/>
                <w:sz w:val="22"/>
                <w:szCs w:val="22"/>
              </w:rPr>
            </w:pPr>
            <w:r w:rsidRPr="003C45E8">
              <w:rPr>
                <w:rFonts w:eastAsia="Arial"/>
                <w:color w:val="000000"/>
                <w:sz w:val="22"/>
                <w:szCs w:val="22"/>
              </w:rPr>
              <w:t xml:space="preserve">Included </w:t>
            </w:r>
            <w:r w:rsidRPr="003C45E8">
              <w:rPr>
                <w:rFonts w:ascii="Segoe UI Symbol" w:eastAsia="Menlo Regular" w:hAnsi="Segoe UI Symbol" w:cs="Segoe UI Symbol"/>
                <w:color w:val="000000"/>
                <w:sz w:val="22"/>
                <w:szCs w:val="22"/>
              </w:rPr>
              <w:t>☐</w:t>
            </w:r>
          </w:p>
          <w:p w14:paraId="0FB1D821" w14:textId="32408286" w:rsidR="00EB2130" w:rsidRPr="003C45E8" w:rsidRDefault="00EB2130" w:rsidP="00E30E94">
            <w:pPr>
              <w:widowControl w:val="0"/>
              <w:spacing w:before="60" w:after="60" w:line="240" w:lineRule="auto"/>
              <w:ind w:right="-231"/>
              <w:jc w:val="both"/>
              <w:rPr>
                <w:rFonts w:eastAsia="Times New Roman"/>
                <w:color w:val="000000"/>
                <w:sz w:val="22"/>
                <w:szCs w:val="22"/>
              </w:rPr>
            </w:pPr>
          </w:p>
        </w:tc>
      </w:tr>
      <w:tr w:rsidR="005835B7" w:rsidRPr="003C45E8" w14:paraId="66777BA3" w14:textId="77777777" w:rsidTr="71E50F05">
        <w:tblPrEx>
          <w:tblLook w:val="0600" w:firstRow="0" w:lastRow="0" w:firstColumn="0" w:lastColumn="0" w:noHBand="1" w:noVBand="1"/>
        </w:tblPrEx>
        <w:trPr>
          <w:trHeight w:val="1500"/>
          <w:jc w:val="right"/>
        </w:trPr>
        <w:tc>
          <w:tcPr>
            <w:tcW w:w="1550" w:type="dxa"/>
          </w:tcPr>
          <w:p w14:paraId="7C9BC1ED" w14:textId="21FE7E7F" w:rsidR="005835B7" w:rsidRPr="003C45E8" w:rsidRDefault="00E7157D" w:rsidP="00E30E94">
            <w:pPr>
              <w:widowControl w:val="0"/>
              <w:spacing w:before="60" w:after="60" w:line="240" w:lineRule="auto"/>
              <w:jc w:val="both"/>
              <w:rPr>
                <w:rFonts w:eastAsia="Times New Roman"/>
                <w:color w:val="000000"/>
                <w:sz w:val="22"/>
                <w:szCs w:val="22"/>
              </w:rPr>
            </w:pPr>
            <w:r>
              <w:rPr>
                <w:rFonts w:eastAsia="Times New Roman"/>
                <w:color w:val="000000"/>
                <w:sz w:val="22"/>
                <w:szCs w:val="22"/>
              </w:rPr>
              <w:t>5.</w:t>
            </w:r>
            <w:r w:rsidR="0020129C">
              <w:rPr>
                <w:rFonts w:eastAsia="Times New Roman"/>
                <w:color w:val="000000"/>
                <w:sz w:val="22"/>
                <w:szCs w:val="22"/>
              </w:rPr>
              <w:t>4</w:t>
            </w:r>
          </w:p>
        </w:tc>
        <w:tc>
          <w:tcPr>
            <w:tcW w:w="4847" w:type="dxa"/>
          </w:tcPr>
          <w:p w14:paraId="7E6B8B1E" w14:textId="359D8203" w:rsidR="005835B7" w:rsidRPr="00A76F0F" w:rsidDel="572055CE" w:rsidRDefault="002221DE" w:rsidP="00C207F2">
            <w:pPr>
              <w:pStyle w:val="ListParagraph"/>
              <w:widowControl w:val="0"/>
              <w:spacing w:before="60" w:after="60" w:line="240" w:lineRule="auto"/>
              <w:ind w:left="0" w:firstLine="0"/>
              <w:jc w:val="left"/>
            </w:pPr>
            <w:r>
              <w:rPr>
                <w:rFonts w:eastAsia="Arial" w:cs="Arial"/>
                <w:color w:val="000000"/>
                <w:szCs w:val="22"/>
              </w:rPr>
              <w:t>Where we have specified a minimum level of economic and financial standing and/or a minimum financial threshold within the evaluation criteria for this procurement, please self-certify</w:t>
            </w:r>
            <w:r w:rsidR="00975046">
              <w:rPr>
                <w:rFonts w:eastAsia="Arial" w:cs="Arial"/>
                <w:color w:val="000000"/>
                <w:szCs w:val="22"/>
              </w:rPr>
              <w:t xml:space="preserve"> </w:t>
            </w:r>
            <w:r w:rsidR="001A6DC9">
              <w:rPr>
                <w:rFonts w:eastAsia="Arial" w:cs="Arial"/>
                <w:color w:val="000000"/>
                <w:szCs w:val="22"/>
              </w:rPr>
              <w:t xml:space="preserve">by answering ‘Yes’ or ‘No’ </w:t>
            </w:r>
            <w:r>
              <w:rPr>
                <w:rFonts w:eastAsia="Arial" w:cs="Arial"/>
                <w:color w:val="000000"/>
                <w:szCs w:val="22"/>
              </w:rPr>
              <w:t>that you meet the requirements set out</w:t>
            </w:r>
            <w:r w:rsidR="00BE3C0D">
              <w:rPr>
                <w:rFonts w:eastAsia="Arial" w:cs="Arial"/>
                <w:color w:val="000000"/>
                <w:szCs w:val="22"/>
              </w:rPr>
              <w:t>.</w:t>
            </w:r>
          </w:p>
        </w:tc>
        <w:tc>
          <w:tcPr>
            <w:tcW w:w="2535" w:type="dxa"/>
          </w:tcPr>
          <w:p w14:paraId="49DFFF03" w14:textId="77777777" w:rsidR="001172C2" w:rsidRPr="0011133B" w:rsidRDefault="001172C2" w:rsidP="001172C2">
            <w:pPr>
              <w:spacing w:before="60" w:after="60" w:line="240" w:lineRule="auto"/>
              <w:jc w:val="both"/>
              <w:rPr>
                <w:rFonts w:eastAsia="Arial"/>
                <w:color w:val="000000"/>
                <w:sz w:val="22"/>
                <w:szCs w:val="22"/>
              </w:rPr>
            </w:pPr>
            <w:r w:rsidRPr="003C45E8">
              <w:rPr>
                <w:rFonts w:eastAsia="Arial"/>
                <w:color w:val="000000"/>
                <w:sz w:val="22"/>
                <w:szCs w:val="22"/>
              </w:rPr>
              <w:t xml:space="preserve">Yes </w:t>
            </w:r>
            <w:r w:rsidRPr="0011133B">
              <w:rPr>
                <w:rFonts w:ascii="Segoe UI Symbol" w:eastAsia="Arial" w:hAnsi="Segoe UI Symbol" w:cs="Segoe UI Symbol"/>
                <w:color w:val="000000"/>
                <w:sz w:val="22"/>
                <w:szCs w:val="22"/>
              </w:rPr>
              <w:t>☐</w:t>
            </w:r>
          </w:p>
          <w:p w14:paraId="31470429" w14:textId="77777777" w:rsidR="001172C2" w:rsidRPr="0011133B" w:rsidRDefault="001172C2" w:rsidP="001172C2">
            <w:pPr>
              <w:spacing w:before="60" w:after="60" w:line="240" w:lineRule="auto"/>
              <w:jc w:val="both"/>
              <w:rPr>
                <w:rFonts w:eastAsia="Arial"/>
                <w:color w:val="000000"/>
                <w:sz w:val="22"/>
                <w:szCs w:val="22"/>
              </w:rPr>
            </w:pPr>
            <w:r w:rsidRPr="003C45E8">
              <w:rPr>
                <w:rFonts w:eastAsia="Arial"/>
                <w:color w:val="000000"/>
                <w:sz w:val="22"/>
                <w:szCs w:val="22"/>
              </w:rPr>
              <w:t xml:space="preserve">No   </w:t>
            </w:r>
            <w:r w:rsidRPr="0011133B">
              <w:rPr>
                <w:rFonts w:ascii="Segoe UI Symbol" w:eastAsia="Arial" w:hAnsi="Segoe UI Symbol" w:cs="Segoe UI Symbol"/>
                <w:color w:val="000000"/>
                <w:sz w:val="22"/>
                <w:szCs w:val="22"/>
              </w:rPr>
              <w:t>☐</w:t>
            </w:r>
          </w:p>
          <w:p w14:paraId="7EC4FEFF" w14:textId="77777777" w:rsidR="005835B7" w:rsidRPr="53A6894E" w:rsidRDefault="005835B7" w:rsidP="00D61F65">
            <w:pPr>
              <w:spacing w:before="60" w:after="60" w:line="240" w:lineRule="auto"/>
              <w:jc w:val="both"/>
              <w:rPr>
                <w:rFonts w:eastAsia="Arial"/>
                <w:color w:val="000000" w:themeColor="text1"/>
                <w:sz w:val="22"/>
                <w:szCs w:val="22"/>
              </w:rPr>
            </w:pPr>
          </w:p>
        </w:tc>
      </w:tr>
      <w:tr w:rsidR="000326D1" w:rsidRPr="003C45E8" w14:paraId="58E53BFB" w14:textId="77777777" w:rsidTr="71E50F05">
        <w:tblPrEx>
          <w:tblLook w:val="0600" w:firstRow="0" w:lastRow="0" w:firstColumn="0" w:lastColumn="0" w:noHBand="1" w:noVBand="1"/>
        </w:tblPrEx>
        <w:trPr>
          <w:trHeight w:val="1500"/>
          <w:jc w:val="right"/>
        </w:trPr>
        <w:tc>
          <w:tcPr>
            <w:tcW w:w="1550" w:type="dxa"/>
          </w:tcPr>
          <w:p w14:paraId="3573F155" w14:textId="7FDBD055" w:rsidR="000326D1" w:rsidRDefault="000326D1" w:rsidP="00E30E94">
            <w:pPr>
              <w:widowControl w:val="0"/>
              <w:spacing w:before="60" w:after="60" w:line="240" w:lineRule="auto"/>
              <w:jc w:val="both"/>
              <w:rPr>
                <w:rFonts w:eastAsia="Times New Roman"/>
                <w:color w:val="000000"/>
                <w:sz w:val="22"/>
                <w:szCs w:val="22"/>
              </w:rPr>
            </w:pPr>
            <w:r>
              <w:rPr>
                <w:rFonts w:eastAsia="Times New Roman"/>
                <w:color w:val="000000"/>
                <w:sz w:val="22"/>
                <w:szCs w:val="22"/>
              </w:rPr>
              <w:t>5.</w:t>
            </w:r>
            <w:r w:rsidR="0020129C">
              <w:rPr>
                <w:rFonts w:eastAsia="Times New Roman"/>
                <w:color w:val="000000"/>
                <w:sz w:val="22"/>
                <w:szCs w:val="22"/>
              </w:rPr>
              <w:t>5</w:t>
            </w:r>
          </w:p>
        </w:tc>
        <w:tc>
          <w:tcPr>
            <w:tcW w:w="4847" w:type="dxa"/>
          </w:tcPr>
          <w:p w14:paraId="3BFE2298" w14:textId="510823F5" w:rsidR="000326D1" w:rsidRDefault="00B304D8" w:rsidP="00C207F2">
            <w:pPr>
              <w:pStyle w:val="ListParagraph"/>
              <w:widowControl w:val="0"/>
              <w:spacing w:before="60" w:after="60" w:line="240" w:lineRule="auto"/>
              <w:ind w:left="0" w:firstLine="0"/>
              <w:jc w:val="left"/>
              <w:rPr>
                <w:rFonts w:eastAsia="Arial" w:cs="Arial"/>
                <w:color w:val="000000"/>
                <w:szCs w:val="22"/>
              </w:rPr>
            </w:pPr>
            <w:r>
              <w:rPr>
                <w:rFonts w:eastAsia="Arial" w:cs="Arial"/>
                <w:color w:val="000000"/>
                <w:szCs w:val="22"/>
              </w:rPr>
              <w:t xml:space="preserve">Where you are relying on another member of your bidding group/consortium or any subcontractors or other security in order to meet the selection criteria relating to economic and financial standing, please confirm that the relevant person or entity </w:t>
            </w:r>
            <w:r>
              <w:rPr>
                <w:rFonts w:eastAsia="Arial" w:cs="Arial"/>
                <w:szCs w:val="22"/>
              </w:rPr>
              <w:t>is</w:t>
            </w:r>
            <w:r>
              <w:rPr>
                <w:rFonts w:eastAsia="Arial" w:cs="Arial"/>
                <w:color w:val="000000"/>
                <w:szCs w:val="22"/>
              </w:rPr>
              <w:t xml:space="preserve"> willing to provide a guarantee or other security if required.</w:t>
            </w:r>
          </w:p>
        </w:tc>
        <w:tc>
          <w:tcPr>
            <w:tcW w:w="2535" w:type="dxa"/>
          </w:tcPr>
          <w:p w14:paraId="7219F0C7" w14:textId="77777777" w:rsidR="00663E0E" w:rsidRPr="0011133B" w:rsidRDefault="00663E0E" w:rsidP="00663E0E">
            <w:pPr>
              <w:spacing w:before="60" w:after="60" w:line="240" w:lineRule="auto"/>
              <w:jc w:val="both"/>
              <w:rPr>
                <w:rFonts w:eastAsia="Arial"/>
                <w:color w:val="000000"/>
                <w:sz w:val="22"/>
                <w:szCs w:val="22"/>
              </w:rPr>
            </w:pPr>
            <w:r w:rsidRPr="003C45E8">
              <w:rPr>
                <w:rFonts w:eastAsia="Arial"/>
                <w:color w:val="000000"/>
                <w:sz w:val="22"/>
                <w:szCs w:val="22"/>
              </w:rPr>
              <w:t xml:space="preserve">Yes </w:t>
            </w:r>
            <w:r w:rsidRPr="0011133B">
              <w:rPr>
                <w:rFonts w:ascii="Segoe UI Symbol" w:eastAsia="Arial" w:hAnsi="Segoe UI Symbol" w:cs="Segoe UI Symbol"/>
                <w:color w:val="000000"/>
                <w:sz w:val="22"/>
                <w:szCs w:val="22"/>
              </w:rPr>
              <w:t>☐</w:t>
            </w:r>
          </w:p>
          <w:p w14:paraId="6836E93E" w14:textId="77777777" w:rsidR="00663E0E" w:rsidRPr="0011133B" w:rsidRDefault="00663E0E" w:rsidP="00663E0E">
            <w:pPr>
              <w:spacing w:before="60" w:after="60" w:line="240" w:lineRule="auto"/>
              <w:jc w:val="both"/>
              <w:rPr>
                <w:rFonts w:eastAsia="Arial"/>
                <w:color w:val="000000"/>
                <w:sz w:val="22"/>
                <w:szCs w:val="22"/>
              </w:rPr>
            </w:pPr>
            <w:r w:rsidRPr="003C45E8">
              <w:rPr>
                <w:rFonts w:eastAsia="Arial"/>
                <w:color w:val="000000"/>
                <w:sz w:val="22"/>
                <w:szCs w:val="22"/>
              </w:rPr>
              <w:t xml:space="preserve">No   </w:t>
            </w:r>
            <w:r w:rsidRPr="0011133B">
              <w:rPr>
                <w:rFonts w:ascii="Segoe UI Symbol" w:eastAsia="Arial" w:hAnsi="Segoe UI Symbol" w:cs="Segoe UI Symbol"/>
                <w:color w:val="000000"/>
                <w:sz w:val="22"/>
                <w:szCs w:val="22"/>
              </w:rPr>
              <w:t>☐</w:t>
            </w:r>
          </w:p>
          <w:p w14:paraId="1F81FD75" w14:textId="77777777" w:rsidR="000326D1" w:rsidRPr="53A6894E" w:rsidRDefault="000326D1" w:rsidP="00D61F65">
            <w:pPr>
              <w:spacing w:before="60" w:after="60" w:line="240" w:lineRule="auto"/>
              <w:jc w:val="both"/>
              <w:rPr>
                <w:rFonts w:eastAsia="Arial"/>
                <w:color w:val="000000" w:themeColor="text1"/>
                <w:sz w:val="22"/>
                <w:szCs w:val="22"/>
              </w:rPr>
            </w:pPr>
          </w:p>
        </w:tc>
      </w:tr>
    </w:tbl>
    <w:p w14:paraId="617487E5" w14:textId="77777777" w:rsidR="00E30E94" w:rsidRPr="00E30E94" w:rsidRDefault="00E30E94" w:rsidP="009E61E7">
      <w:pPr>
        <w:spacing w:before="60" w:after="60"/>
        <w:rPr>
          <w:rFonts w:eastAsia="Times New Roman"/>
          <w:color w:val="000000"/>
        </w:rPr>
      </w:pPr>
    </w:p>
    <w:p w14:paraId="0F4C40F8" w14:textId="77777777" w:rsidR="00E30E94" w:rsidRPr="00E30E94" w:rsidRDefault="00E30E94" w:rsidP="00E30E94">
      <w:pPr>
        <w:spacing w:after="0" w:line="276" w:lineRule="auto"/>
        <w:jc w:val="both"/>
        <w:rPr>
          <w:rFonts w:eastAsia="Times New Roman"/>
          <w:color w:val="000000"/>
        </w:rPr>
      </w:pPr>
    </w:p>
    <w:tbl>
      <w:tblPr>
        <w:tblW w:w="8951"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580"/>
        <w:gridCol w:w="2457"/>
        <w:gridCol w:w="2457"/>
        <w:gridCol w:w="2457"/>
      </w:tblGrid>
      <w:tr w:rsidR="00E30E94" w:rsidRPr="00CF438A" w14:paraId="61A78563" w14:textId="77777777" w:rsidTr="00A564E7">
        <w:trPr>
          <w:trHeight w:val="400"/>
          <w:jc w:val="right"/>
        </w:trPr>
        <w:tc>
          <w:tcPr>
            <w:tcW w:w="1580" w:type="dxa"/>
            <w:tcBorders>
              <w:top w:val="single" w:sz="8" w:space="0" w:color="000000" w:themeColor="text1"/>
              <w:bottom w:val="single" w:sz="6" w:space="0" w:color="000000" w:themeColor="text1"/>
            </w:tcBorders>
            <w:shd w:val="clear" w:color="auto" w:fill="2E74B5" w:themeFill="accent5" w:themeFillShade="BF"/>
          </w:tcPr>
          <w:p w14:paraId="7348A365" w14:textId="77777777" w:rsidR="00E30E94" w:rsidRPr="00CF438A" w:rsidRDefault="00E30E94" w:rsidP="00EF3585">
            <w:pPr>
              <w:spacing w:before="60" w:after="60" w:line="240" w:lineRule="auto"/>
              <w:jc w:val="both"/>
              <w:outlineLvl w:val="1"/>
              <w:rPr>
                <w:rFonts w:eastAsia="Times New Roman"/>
                <w:b/>
                <w:bCs/>
                <w:iCs/>
                <w:color w:val="FFFFFF" w:themeColor="background1"/>
                <w:sz w:val="22"/>
                <w:szCs w:val="22"/>
              </w:rPr>
            </w:pPr>
            <w:bookmarkStart w:id="362" w:name="_Toc505857353"/>
            <w:bookmarkStart w:id="363" w:name="_Toc30756831"/>
            <w:bookmarkStart w:id="364" w:name="_Hlk23504505"/>
            <w:r w:rsidRPr="00CF438A">
              <w:rPr>
                <w:rFonts w:eastAsia="Arial"/>
                <w:b/>
                <w:bCs/>
                <w:iCs/>
                <w:color w:val="FFFFFF" w:themeColor="background1"/>
                <w:sz w:val="22"/>
                <w:szCs w:val="22"/>
              </w:rPr>
              <w:t xml:space="preserve">Section 6 </w:t>
            </w:r>
            <w:bookmarkEnd w:id="362"/>
            <w:bookmarkEnd w:id="363"/>
          </w:p>
        </w:tc>
        <w:tc>
          <w:tcPr>
            <w:tcW w:w="7371" w:type="dxa"/>
            <w:gridSpan w:val="3"/>
            <w:tcBorders>
              <w:top w:val="single" w:sz="8" w:space="0" w:color="000000" w:themeColor="text1"/>
              <w:bottom w:val="single" w:sz="6" w:space="0" w:color="000000" w:themeColor="text1"/>
            </w:tcBorders>
            <w:shd w:val="clear" w:color="auto" w:fill="2E74B5" w:themeFill="accent5" w:themeFillShade="BF"/>
          </w:tcPr>
          <w:p w14:paraId="44B1521A" w14:textId="77777777" w:rsidR="00E30E94" w:rsidRPr="00CF438A" w:rsidRDefault="00E30E94" w:rsidP="00EF3585">
            <w:pPr>
              <w:spacing w:before="60" w:after="60" w:line="240" w:lineRule="auto"/>
              <w:jc w:val="both"/>
              <w:outlineLvl w:val="1"/>
              <w:rPr>
                <w:rFonts w:eastAsia="Times New Roman"/>
                <w:b/>
                <w:bCs/>
                <w:iCs/>
                <w:color w:val="FFFFFF" w:themeColor="background1"/>
                <w:sz w:val="22"/>
                <w:szCs w:val="22"/>
              </w:rPr>
            </w:pPr>
            <w:r w:rsidRPr="00CF438A">
              <w:rPr>
                <w:rFonts w:eastAsia="Times New Roman"/>
                <w:b/>
                <w:bCs/>
                <w:iCs/>
                <w:color w:val="FFFFFF" w:themeColor="background1"/>
                <w:sz w:val="22"/>
                <w:szCs w:val="22"/>
              </w:rPr>
              <w:t>Technical and Professional Ability</w:t>
            </w:r>
          </w:p>
        </w:tc>
      </w:tr>
      <w:tr w:rsidR="53A6894E" w14:paraId="2EFE5E7E" w14:textId="77777777" w:rsidTr="00A564E7">
        <w:trPr>
          <w:trHeight w:val="628"/>
          <w:jc w:val="right"/>
        </w:trPr>
        <w:tc>
          <w:tcPr>
            <w:tcW w:w="1580" w:type="dxa"/>
            <w:tcBorders>
              <w:top w:val="single" w:sz="8" w:space="0" w:color="000000" w:themeColor="text1"/>
              <w:bottom w:val="single" w:sz="6" w:space="0" w:color="000000" w:themeColor="text1"/>
            </w:tcBorders>
            <w:shd w:val="clear" w:color="auto" w:fill="2E74B5" w:themeFill="accent5" w:themeFillShade="BF"/>
          </w:tcPr>
          <w:p w14:paraId="42533624" w14:textId="07E822E9" w:rsidR="53A6894E" w:rsidRPr="00BD2468" w:rsidRDefault="79986558" w:rsidP="00BD2468">
            <w:pPr>
              <w:spacing w:before="60" w:after="60" w:line="240" w:lineRule="auto"/>
              <w:ind w:right="306"/>
              <w:rPr>
                <w:rFonts w:eastAsia="Times New Roman"/>
                <w:color w:val="FFFFFF" w:themeColor="background1"/>
                <w:sz w:val="22"/>
                <w:szCs w:val="22"/>
              </w:rPr>
            </w:pPr>
            <w:r w:rsidRPr="53A6894E">
              <w:rPr>
                <w:rFonts w:eastAsia="Arial"/>
                <w:color w:val="FFFFFF" w:themeColor="background1"/>
                <w:sz w:val="22"/>
                <w:szCs w:val="22"/>
              </w:rPr>
              <w:t>Question number</w:t>
            </w:r>
          </w:p>
        </w:tc>
        <w:tc>
          <w:tcPr>
            <w:tcW w:w="7371" w:type="dxa"/>
            <w:gridSpan w:val="3"/>
            <w:tcBorders>
              <w:top w:val="single" w:sz="8" w:space="0" w:color="000000" w:themeColor="text1"/>
              <w:bottom w:val="single" w:sz="6" w:space="0" w:color="000000" w:themeColor="text1"/>
            </w:tcBorders>
            <w:shd w:val="clear" w:color="auto" w:fill="2E74B5" w:themeFill="accent5" w:themeFillShade="BF"/>
          </w:tcPr>
          <w:p w14:paraId="21D7C883" w14:textId="77777777" w:rsidR="79986558" w:rsidRDefault="79986558" w:rsidP="53A6894E">
            <w:pPr>
              <w:spacing w:before="60" w:after="60" w:line="240" w:lineRule="auto"/>
              <w:ind w:right="306"/>
              <w:jc w:val="both"/>
              <w:rPr>
                <w:rFonts w:eastAsia="Times New Roman"/>
                <w:color w:val="FFFFFF" w:themeColor="background1"/>
                <w:sz w:val="22"/>
                <w:szCs w:val="22"/>
              </w:rPr>
            </w:pPr>
            <w:r w:rsidRPr="53A6894E">
              <w:rPr>
                <w:rFonts w:eastAsia="Arial"/>
                <w:color w:val="FFFFFF" w:themeColor="background1"/>
                <w:sz w:val="22"/>
                <w:szCs w:val="22"/>
              </w:rPr>
              <w:t>Question</w:t>
            </w:r>
          </w:p>
          <w:p w14:paraId="1388BA10" w14:textId="4211A197" w:rsidR="53A6894E" w:rsidRDefault="53A6894E" w:rsidP="53A6894E">
            <w:pPr>
              <w:spacing w:line="240" w:lineRule="auto"/>
              <w:jc w:val="both"/>
              <w:rPr>
                <w:rFonts w:eastAsia="Times New Roman"/>
                <w:b/>
                <w:bCs/>
                <w:color w:val="FFFFFF" w:themeColor="background1"/>
                <w:sz w:val="22"/>
                <w:szCs w:val="22"/>
              </w:rPr>
            </w:pPr>
          </w:p>
        </w:tc>
      </w:tr>
      <w:tr w:rsidR="004950EE" w:rsidRPr="00CF438A" w14:paraId="78A47D61" w14:textId="77777777" w:rsidTr="00A564E7">
        <w:tblPrEx>
          <w:tblLook w:val="0600" w:firstRow="0" w:lastRow="0" w:firstColumn="0" w:lastColumn="0" w:noHBand="1" w:noVBand="1"/>
        </w:tblPrEx>
        <w:trPr>
          <w:trHeight w:val="1115"/>
          <w:jc w:val="right"/>
        </w:trPr>
        <w:tc>
          <w:tcPr>
            <w:tcW w:w="1580" w:type="dxa"/>
            <w:vMerge w:val="restart"/>
            <w:tcBorders>
              <w:top w:val="single" w:sz="6" w:space="0" w:color="000000" w:themeColor="text1"/>
            </w:tcBorders>
            <w:shd w:val="clear" w:color="auto" w:fill="auto"/>
          </w:tcPr>
          <w:p w14:paraId="72B50DEA" w14:textId="77777777" w:rsidR="004950EE" w:rsidRPr="00CF438A" w:rsidRDefault="004950EE" w:rsidP="00EF3585">
            <w:pPr>
              <w:widowControl w:val="0"/>
              <w:spacing w:before="60" w:after="60" w:line="240" w:lineRule="auto"/>
              <w:jc w:val="both"/>
              <w:rPr>
                <w:rFonts w:eastAsia="Times New Roman"/>
                <w:color w:val="000000"/>
                <w:sz w:val="22"/>
                <w:szCs w:val="22"/>
              </w:rPr>
            </w:pPr>
            <w:bookmarkStart w:id="365" w:name="_Hlk25741920"/>
            <w:bookmarkEnd w:id="364"/>
            <w:r w:rsidRPr="00CF438A">
              <w:rPr>
                <w:rFonts w:eastAsia="Arial"/>
                <w:color w:val="000000"/>
                <w:sz w:val="22"/>
                <w:szCs w:val="22"/>
              </w:rPr>
              <w:t>6.1</w:t>
            </w:r>
          </w:p>
        </w:tc>
        <w:tc>
          <w:tcPr>
            <w:tcW w:w="7371" w:type="dxa"/>
            <w:gridSpan w:val="3"/>
            <w:tcBorders>
              <w:top w:val="single" w:sz="6" w:space="0" w:color="000000" w:themeColor="text1"/>
              <w:bottom w:val="single" w:sz="6" w:space="0" w:color="000000" w:themeColor="text1"/>
            </w:tcBorders>
            <w:shd w:val="clear" w:color="auto" w:fill="auto"/>
          </w:tcPr>
          <w:p w14:paraId="26E3B9E1" w14:textId="77777777" w:rsidR="004950EE" w:rsidRPr="00CF438A" w:rsidRDefault="004950EE" w:rsidP="00EF3585">
            <w:pPr>
              <w:spacing w:before="60" w:after="60" w:line="240" w:lineRule="auto"/>
              <w:jc w:val="both"/>
              <w:rPr>
                <w:rFonts w:eastAsia="Arial"/>
                <w:color w:val="000000"/>
                <w:sz w:val="22"/>
                <w:szCs w:val="22"/>
              </w:rPr>
            </w:pPr>
            <w:r w:rsidRPr="00CF438A">
              <w:rPr>
                <w:rFonts w:eastAsia="Arial"/>
                <w:b/>
                <w:color w:val="000000"/>
                <w:sz w:val="22"/>
                <w:szCs w:val="22"/>
              </w:rPr>
              <w:t>Relevant experience and contract example</w:t>
            </w:r>
            <w:r w:rsidRPr="00F80127">
              <w:rPr>
                <w:rFonts w:eastAsia="Arial"/>
                <w:b/>
                <w:bCs/>
                <w:color w:val="000000"/>
                <w:sz w:val="22"/>
                <w:szCs w:val="22"/>
              </w:rPr>
              <w:t>s</w:t>
            </w:r>
            <w:r w:rsidRPr="00CF438A">
              <w:rPr>
                <w:rFonts w:eastAsia="Arial"/>
                <w:color w:val="000000"/>
                <w:sz w:val="22"/>
                <w:szCs w:val="22"/>
              </w:rPr>
              <w:t xml:space="preserve"> </w:t>
            </w:r>
          </w:p>
          <w:p w14:paraId="095EA790" w14:textId="77777777" w:rsidR="004950EE" w:rsidRPr="00CF438A" w:rsidRDefault="004950EE" w:rsidP="00EF3585">
            <w:pPr>
              <w:spacing w:before="60" w:after="60" w:line="240" w:lineRule="auto"/>
              <w:jc w:val="both"/>
              <w:rPr>
                <w:rFonts w:eastAsia="Arial"/>
                <w:color w:val="000000"/>
                <w:sz w:val="22"/>
                <w:szCs w:val="22"/>
              </w:rPr>
            </w:pPr>
          </w:p>
          <w:p w14:paraId="0F4EE2FB" w14:textId="681F347F" w:rsidR="004950EE" w:rsidRPr="00CF438A" w:rsidRDefault="5674E655" w:rsidP="00EF3585">
            <w:pPr>
              <w:spacing w:before="60" w:after="60" w:line="240" w:lineRule="auto"/>
              <w:jc w:val="both"/>
              <w:rPr>
                <w:rFonts w:eastAsia="Arial"/>
                <w:color w:val="000000"/>
                <w:sz w:val="22"/>
                <w:szCs w:val="22"/>
              </w:rPr>
            </w:pPr>
            <w:r w:rsidRPr="00A564E7">
              <w:rPr>
                <w:rFonts w:eastAsia="Arial"/>
                <w:color w:val="000000" w:themeColor="text1"/>
                <w:sz w:val="22"/>
                <w:szCs w:val="22"/>
              </w:rPr>
              <w:t xml:space="preserve">Please provide details of up to three contracts, </w:t>
            </w:r>
            <w:r w:rsidR="301821E2" w:rsidRPr="00A564E7">
              <w:rPr>
                <w:rFonts w:eastAsia="Arial"/>
                <w:color w:val="000000" w:themeColor="text1"/>
                <w:sz w:val="22"/>
                <w:szCs w:val="22"/>
              </w:rPr>
              <w:t>to meet the technical and professional ability criteria set out in the procurement documents</w:t>
            </w:r>
            <w:r w:rsidR="00E423AE" w:rsidRPr="00A564E7">
              <w:rPr>
                <w:rFonts w:eastAsia="Arial"/>
                <w:color w:val="000000" w:themeColor="text1"/>
                <w:sz w:val="22"/>
                <w:szCs w:val="22"/>
              </w:rPr>
              <w:t>,</w:t>
            </w:r>
            <w:r w:rsidR="301821E2" w:rsidRPr="00A564E7">
              <w:rPr>
                <w:rFonts w:eastAsia="Arial"/>
                <w:color w:val="000000" w:themeColor="text1"/>
                <w:sz w:val="22"/>
                <w:szCs w:val="22"/>
              </w:rPr>
              <w:t xml:space="preserve"> </w:t>
            </w:r>
            <w:r w:rsidRPr="00A564E7">
              <w:rPr>
                <w:rFonts w:eastAsia="Arial"/>
                <w:color w:val="000000" w:themeColor="text1"/>
                <w:sz w:val="22"/>
                <w:szCs w:val="22"/>
              </w:rPr>
              <w:t>in any combination from either the public or private sector</w:t>
            </w:r>
            <w:r w:rsidR="2E8F430B" w:rsidRPr="00A564E7">
              <w:rPr>
                <w:rFonts w:eastAsia="Arial"/>
                <w:color w:val="000000" w:themeColor="text1"/>
                <w:sz w:val="22"/>
                <w:szCs w:val="22"/>
              </w:rPr>
              <w:t>s</w:t>
            </w:r>
            <w:r w:rsidRPr="00A564E7">
              <w:rPr>
                <w:rFonts w:eastAsia="Arial"/>
                <w:color w:val="000000" w:themeColor="text1"/>
                <w:sz w:val="22"/>
                <w:szCs w:val="22"/>
              </w:rPr>
              <w:t xml:space="preserve">; voluntary, charity or social enterprise (VCSE) that are relevant to our requirement. VCSEs may include samples of grant-funded work. </w:t>
            </w:r>
            <w:r w:rsidR="7A796FA0" w:rsidRPr="00A564E7">
              <w:rPr>
                <w:rFonts w:eastAsia="Arial"/>
                <w:color w:val="000000" w:themeColor="text1"/>
                <w:sz w:val="22"/>
                <w:szCs w:val="22"/>
              </w:rPr>
              <w:t>Where this procurement is</w:t>
            </w:r>
            <w:r w:rsidRPr="00A564E7">
              <w:rPr>
                <w:rFonts w:eastAsia="Arial"/>
                <w:color w:val="000000" w:themeColor="text1"/>
                <w:sz w:val="22"/>
                <w:szCs w:val="22"/>
              </w:rPr>
              <w:t xml:space="preserve"> for supplies or services</w:t>
            </w:r>
            <w:r w:rsidR="0198BAFE" w:rsidRPr="00A564E7">
              <w:rPr>
                <w:rFonts w:eastAsia="Arial"/>
                <w:color w:val="000000" w:themeColor="text1"/>
                <w:sz w:val="22"/>
                <w:szCs w:val="22"/>
              </w:rPr>
              <w:t xml:space="preserve">, the examples must be </w:t>
            </w:r>
            <w:r w:rsidR="03B1230A" w:rsidRPr="00A564E7">
              <w:rPr>
                <w:rFonts w:eastAsia="Arial"/>
                <w:color w:val="000000" w:themeColor="text1"/>
                <w:sz w:val="22"/>
                <w:szCs w:val="22"/>
              </w:rPr>
              <w:t>from the</w:t>
            </w:r>
            <w:r w:rsidRPr="00A564E7">
              <w:rPr>
                <w:rFonts w:eastAsia="Arial"/>
                <w:color w:val="000000" w:themeColor="text1"/>
                <w:sz w:val="22"/>
                <w:szCs w:val="22"/>
              </w:rPr>
              <w:t xml:space="preserve"> past three years. </w:t>
            </w:r>
            <w:r w:rsidR="6DA0D20C" w:rsidRPr="00A564E7">
              <w:rPr>
                <w:rFonts w:eastAsia="Arial"/>
                <w:color w:val="000000" w:themeColor="text1"/>
                <w:sz w:val="22"/>
                <w:szCs w:val="22"/>
              </w:rPr>
              <w:t xml:space="preserve">Where this procurement </w:t>
            </w:r>
            <w:r w:rsidR="00A22267" w:rsidRPr="00A564E7">
              <w:rPr>
                <w:rFonts w:eastAsia="Arial"/>
                <w:color w:val="000000" w:themeColor="text1"/>
                <w:sz w:val="22"/>
                <w:szCs w:val="22"/>
              </w:rPr>
              <w:t>is</w:t>
            </w:r>
            <w:r w:rsidR="6DA0D20C" w:rsidRPr="00A564E7">
              <w:rPr>
                <w:rFonts w:eastAsia="Arial"/>
                <w:color w:val="000000" w:themeColor="text1"/>
                <w:sz w:val="22"/>
                <w:szCs w:val="22"/>
              </w:rPr>
              <w:t xml:space="preserve"> for works, the examples</w:t>
            </w:r>
            <w:r w:rsidRPr="00A564E7">
              <w:rPr>
                <w:rFonts w:eastAsia="Arial"/>
                <w:color w:val="000000" w:themeColor="text1"/>
                <w:sz w:val="22"/>
                <w:szCs w:val="22"/>
              </w:rPr>
              <w:t xml:space="preserve"> may be from the past five years.</w:t>
            </w:r>
          </w:p>
          <w:p w14:paraId="56BD088B" w14:textId="77777777" w:rsidR="004950EE" w:rsidRPr="00CF438A" w:rsidRDefault="004950EE" w:rsidP="00EF3585">
            <w:pPr>
              <w:widowControl w:val="0"/>
              <w:spacing w:before="60" w:after="60" w:line="240" w:lineRule="auto"/>
              <w:rPr>
                <w:rFonts w:eastAsia="Arial"/>
                <w:color w:val="000000"/>
                <w:sz w:val="22"/>
                <w:szCs w:val="22"/>
              </w:rPr>
            </w:pPr>
            <w:bookmarkStart w:id="366" w:name="_Hlk25743894"/>
          </w:p>
          <w:p w14:paraId="2CFDAEC3" w14:textId="20AA992A" w:rsidR="004950EE" w:rsidRPr="00CF438A" w:rsidRDefault="5674E655" w:rsidP="00EF3585">
            <w:pPr>
              <w:widowControl w:val="0"/>
              <w:spacing w:before="60" w:after="60" w:line="240" w:lineRule="auto"/>
              <w:rPr>
                <w:rFonts w:eastAsia="Times New Roman"/>
                <w:color w:val="000000"/>
                <w:sz w:val="22"/>
                <w:szCs w:val="22"/>
              </w:rPr>
            </w:pPr>
            <w:r w:rsidRPr="53A6894E">
              <w:rPr>
                <w:rFonts w:eastAsia="Arial"/>
                <w:color w:val="000000" w:themeColor="text1"/>
                <w:sz w:val="22"/>
                <w:szCs w:val="22"/>
              </w:rPr>
              <w:t>The named contact provided should be able to provide written evidence to confirm the accuracy of the information provided below.</w:t>
            </w:r>
            <w:bookmarkEnd w:id="366"/>
            <w:r w:rsidR="004950EE">
              <w:br/>
            </w:r>
            <w:r w:rsidR="004950EE">
              <w:br/>
            </w:r>
            <w:r w:rsidR="1B1B8C3C" w:rsidRPr="53A6894E">
              <w:rPr>
                <w:rFonts w:eastAsia="Arial"/>
                <w:color w:val="000000" w:themeColor="text1"/>
                <w:sz w:val="22"/>
                <w:szCs w:val="22"/>
              </w:rPr>
              <w:t>For consorti</w:t>
            </w:r>
            <w:r w:rsidR="00DA67C1">
              <w:rPr>
                <w:rFonts w:eastAsia="Arial"/>
                <w:color w:val="000000" w:themeColor="text1"/>
                <w:sz w:val="22"/>
                <w:szCs w:val="22"/>
              </w:rPr>
              <w:t>um</w:t>
            </w:r>
            <w:r w:rsidR="1B1B8C3C" w:rsidRPr="53A6894E">
              <w:rPr>
                <w:rFonts w:eastAsia="Arial"/>
                <w:color w:val="000000" w:themeColor="text1"/>
                <w:sz w:val="22"/>
                <w:szCs w:val="22"/>
              </w:rPr>
              <w:t xml:space="preserve"> bids,</w:t>
            </w:r>
            <w:r w:rsidR="00B40254">
              <w:rPr>
                <w:rFonts w:eastAsia="Arial"/>
                <w:color w:val="000000" w:themeColor="text1"/>
                <w:sz w:val="22"/>
                <w:szCs w:val="22"/>
              </w:rPr>
              <w:t xml:space="preserve"> </w:t>
            </w:r>
            <w:r w:rsidR="1B1B8C3C" w:rsidRPr="53A6894E">
              <w:rPr>
                <w:rFonts w:eastAsia="Arial"/>
                <w:color w:val="000000" w:themeColor="text1"/>
                <w:sz w:val="22"/>
                <w:szCs w:val="22"/>
              </w:rPr>
              <w:t xml:space="preserve">or where you have indicated that you are relying on a </w:t>
            </w:r>
            <w:r w:rsidR="00545DF6">
              <w:rPr>
                <w:rFonts w:eastAsia="Arial"/>
                <w:color w:val="000000" w:themeColor="text1"/>
                <w:sz w:val="22"/>
                <w:szCs w:val="22"/>
              </w:rPr>
              <w:t xml:space="preserve">particular member or </w:t>
            </w:r>
            <w:r w:rsidR="1B1B8C3C" w:rsidRPr="53A6894E">
              <w:rPr>
                <w:rFonts w:eastAsia="Arial"/>
                <w:color w:val="000000" w:themeColor="text1"/>
                <w:sz w:val="22"/>
                <w:szCs w:val="22"/>
              </w:rPr>
              <w:t>subcontractor in order to meet the technical and professional ability</w:t>
            </w:r>
            <w:r w:rsidR="266352FC" w:rsidRPr="53A6894E">
              <w:rPr>
                <w:rFonts w:eastAsia="Arial"/>
                <w:color w:val="000000" w:themeColor="text1"/>
                <w:sz w:val="22"/>
                <w:szCs w:val="22"/>
              </w:rPr>
              <w:t xml:space="preserve">, </w:t>
            </w:r>
            <w:r w:rsidR="1B1B8C3C" w:rsidRPr="53A6894E">
              <w:rPr>
                <w:rFonts w:eastAsia="Arial"/>
                <w:color w:val="000000" w:themeColor="text1"/>
                <w:sz w:val="22"/>
                <w:szCs w:val="22"/>
              </w:rPr>
              <w:t>you</w:t>
            </w:r>
            <w:r w:rsidRPr="53A6894E">
              <w:rPr>
                <w:rFonts w:eastAsia="Arial"/>
                <w:color w:val="000000" w:themeColor="text1"/>
                <w:sz w:val="22"/>
                <w:szCs w:val="22"/>
              </w:rPr>
              <w:t xml:space="preserve"> should provide relevant examples of where the consortium </w:t>
            </w:r>
            <w:r w:rsidR="1E47BAE1" w:rsidRPr="53A6894E">
              <w:rPr>
                <w:rFonts w:eastAsia="Arial"/>
                <w:color w:val="000000" w:themeColor="text1"/>
                <w:sz w:val="22"/>
                <w:szCs w:val="22"/>
              </w:rPr>
              <w:t>/subcontractors have</w:t>
            </w:r>
            <w:r w:rsidRPr="53A6894E">
              <w:rPr>
                <w:rFonts w:eastAsia="Arial"/>
                <w:color w:val="000000" w:themeColor="text1"/>
                <w:sz w:val="22"/>
                <w:szCs w:val="22"/>
              </w:rPr>
              <w:t xml:space="preserve"> delivered similar requirements. If this is not possible (e.g. the consortium is newly formed or a Special Purpose Vehicle is to be created for this contract) then three separate examples should be provided between the principal member(s) of the proposed consortium or </w:t>
            </w:r>
            <w:r w:rsidR="043BCD9F" w:rsidRPr="53A6894E">
              <w:rPr>
                <w:rFonts w:eastAsia="Arial"/>
                <w:color w:val="000000" w:themeColor="text1"/>
                <w:sz w:val="22"/>
                <w:szCs w:val="22"/>
              </w:rPr>
              <w:t xml:space="preserve">members of the </w:t>
            </w:r>
            <w:r w:rsidRPr="53A6894E">
              <w:rPr>
                <w:rFonts w:eastAsia="Arial"/>
                <w:color w:val="000000" w:themeColor="text1"/>
                <w:sz w:val="22"/>
                <w:szCs w:val="22"/>
              </w:rPr>
              <w:t>Special Purpose Vehicle</w:t>
            </w:r>
            <w:r w:rsidR="1ABEF000" w:rsidRPr="53A6894E">
              <w:rPr>
                <w:rFonts w:eastAsia="Arial"/>
                <w:color w:val="000000" w:themeColor="text1"/>
                <w:sz w:val="22"/>
                <w:szCs w:val="22"/>
              </w:rPr>
              <w:t xml:space="preserve"> or subcontractors</w:t>
            </w:r>
            <w:r w:rsidRPr="53A6894E">
              <w:rPr>
                <w:rFonts w:eastAsia="Arial"/>
                <w:color w:val="000000" w:themeColor="text1"/>
                <w:sz w:val="22"/>
                <w:szCs w:val="22"/>
              </w:rPr>
              <w:t xml:space="preserve"> (</w:t>
            </w:r>
            <w:r w:rsidR="3076C397" w:rsidRPr="53A6894E">
              <w:rPr>
                <w:rFonts w:eastAsia="Arial"/>
                <w:color w:val="000000" w:themeColor="text1"/>
                <w:sz w:val="22"/>
                <w:szCs w:val="22"/>
              </w:rPr>
              <w:t xml:space="preserve">three </w:t>
            </w:r>
            <w:r w:rsidRPr="53A6894E">
              <w:rPr>
                <w:rFonts w:eastAsia="Arial"/>
                <w:color w:val="000000" w:themeColor="text1"/>
                <w:sz w:val="22"/>
                <w:szCs w:val="22"/>
              </w:rPr>
              <w:t>examples are not required from each member).</w:t>
            </w:r>
            <w:r w:rsidR="004950EE">
              <w:br/>
            </w:r>
            <w:r w:rsidR="004950EE">
              <w:br/>
            </w:r>
            <w:r w:rsidRPr="53A6894E">
              <w:rPr>
                <w:rFonts w:eastAsia="Arial"/>
                <w:color w:val="000000" w:themeColor="text1"/>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B2648C2" w14:textId="77777777" w:rsidR="004950EE" w:rsidRPr="00CF438A" w:rsidRDefault="004950EE" w:rsidP="00EF3585">
            <w:pPr>
              <w:widowControl w:val="0"/>
              <w:spacing w:before="60" w:after="60" w:line="240" w:lineRule="auto"/>
              <w:rPr>
                <w:rFonts w:eastAsia="Times New Roman"/>
                <w:color w:val="000000"/>
                <w:sz w:val="22"/>
                <w:szCs w:val="22"/>
              </w:rPr>
            </w:pPr>
          </w:p>
          <w:p w14:paraId="6EBEDA7A" w14:textId="1B2E57EF" w:rsidR="4C81B0F3" w:rsidRDefault="4C81B0F3" w:rsidP="53A6894E">
            <w:pPr>
              <w:widowControl w:val="0"/>
              <w:spacing w:before="60" w:after="60" w:line="240" w:lineRule="auto"/>
              <w:rPr>
                <w:rFonts w:eastAsia="Times New Roman"/>
                <w:color w:val="000000" w:themeColor="text1"/>
                <w:sz w:val="22"/>
                <w:szCs w:val="22"/>
              </w:rPr>
            </w:pPr>
            <w:r w:rsidRPr="53A6894E">
              <w:rPr>
                <w:rFonts w:eastAsia="Times New Roman"/>
                <w:color w:val="000000" w:themeColor="text1"/>
                <w:sz w:val="22"/>
                <w:szCs w:val="22"/>
              </w:rPr>
              <w:t>For each contract, please provide the following information.</w:t>
            </w:r>
          </w:p>
          <w:p w14:paraId="75CB4340" w14:textId="4F1B8727" w:rsidR="53A6894E" w:rsidRDefault="53A6894E" w:rsidP="53A6894E">
            <w:pPr>
              <w:widowControl w:val="0"/>
              <w:spacing w:before="60" w:after="60" w:line="240" w:lineRule="auto"/>
              <w:rPr>
                <w:rFonts w:eastAsia="Times New Roman"/>
                <w:color w:val="000000" w:themeColor="text1"/>
                <w:sz w:val="22"/>
                <w:szCs w:val="22"/>
              </w:rPr>
            </w:pPr>
          </w:p>
          <w:p w14:paraId="26C1ECC1" w14:textId="79A6BD27" w:rsidR="004950EE" w:rsidRPr="00CF438A" w:rsidRDefault="5674E655" w:rsidP="00EF3585">
            <w:pPr>
              <w:widowControl w:val="0"/>
              <w:spacing w:before="60" w:after="60" w:line="240" w:lineRule="auto"/>
              <w:rPr>
                <w:rFonts w:eastAsia="Times New Roman"/>
                <w:color w:val="000000"/>
                <w:sz w:val="22"/>
                <w:szCs w:val="22"/>
              </w:rPr>
            </w:pPr>
            <w:r w:rsidRPr="53A6894E">
              <w:rPr>
                <w:rFonts w:eastAsia="Arial"/>
                <w:color w:val="000000" w:themeColor="text1"/>
                <w:sz w:val="22"/>
                <w:szCs w:val="22"/>
              </w:rPr>
              <w:t xml:space="preserve">If you cannot provide examples, see question </w:t>
            </w:r>
            <w:r w:rsidR="004950EE" w:rsidRPr="53A6894E">
              <w:rPr>
                <w:rFonts w:eastAsia="Arial"/>
                <w:color w:val="000000" w:themeColor="text1"/>
                <w:sz w:val="22"/>
                <w:szCs w:val="22"/>
              </w:rPr>
              <w:t>6.</w:t>
            </w:r>
            <w:r w:rsidR="00E744A3">
              <w:rPr>
                <w:rFonts w:eastAsia="Arial"/>
                <w:color w:val="000000" w:themeColor="text1"/>
                <w:sz w:val="22"/>
                <w:szCs w:val="22"/>
              </w:rPr>
              <w:t>2</w:t>
            </w:r>
            <w:r w:rsidRPr="53A6894E">
              <w:rPr>
                <w:rFonts w:eastAsia="Arial"/>
                <w:color w:val="000000" w:themeColor="text1"/>
                <w:sz w:val="22"/>
                <w:szCs w:val="22"/>
              </w:rPr>
              <w:t>.</w:t>
            </w:r>
          </w:p>
        </w:tc>
      </w:tr>
      <w:bookmarkEnd w:id="365"/>
      <w:tr w:rsidR="004950EE" w:rsidRPr="00CF438A" w14:paraId="53F90601" w14:textId="77777777" w:rsidTr="00A564E7">
        <w:tblPrEx>
          <w:tblLook w:val="0600" w:firstRow="0" w:lastRow="0" w:firstColumn="0" w:lastColumn="0" w:noHBand="1" w:noVBand="1"/>
        </w:tblPrEx>
        <w:trPr>
          <w:trHeight w:val="470"/>
          <w:jc w:val="right"/>
        </w:trPr>
        <w:tc>
          <w:tcPr>
            <w:tcW w:w="1580" w:type="dxa"/>
            <w:vMerge/>
          </w:tcPr>
          <w:p w14:paraId="3FB35B60" w14:textId="77777777" w:rsidR="004950EE" w:rsidRDefault="004950EE" w:rsidP="00EF3585">
            <w:pPr>
              <w:widowControl w:val="0"/>
              <w:spacing w:before="60" w:after="60" w:line="240" w:lineRule="auto"/>
              <w:jc w:val="both"/>
              <w:rPr>
                <w:rFonts w:eastAsia="Arial"/>
                <w:color w:val="000000"/>
                <w:sz w:val="22"/>
                <w:szCs w:val="22"/>
              </w:rPr>
            </w:pPr>
          </w:p>
        </w:tc>
        <w:tc>
          <w:tcPr>
            <w:tcW w:w="2457" w:type="dxa"/>
            <w:tcBorders>
              <w:top w:val="single" w:sz="6" w:space="0" w:color="000000" w:themeColor="text1"/>
              <w:bottom w:val="single" w:sz="6" w:space="0" w:color="000000" w:themeColor="text1"/>
            </w:tcBorders>
            <w:shd w:val="clear" w:color="auto" w:fill="auto"/>
            <w:vAlign w:val="center"/>
          </w:tcPr>
          <w:p w14:paraId="4BA506BD" w14:textId="525C18D9" w:rsidR="004950EE" w:rsidRPr="00A04734" w:rsidRDefault="004950EE" w:rsidP="00EF3585">
            <w:pPr>
              <w:widowControl w:val="0"/>
              <w:spacing w:before="60" w:after="60" w:line="240" w:lineRule="auto"/>
              <w:jc w:val="center"/>
              <w:rPr>
                <w:rFonts w:eastAsia="Arial"/>
                <w:color w:val="000000"/>
                <w:sz w:val="22"/>
              </w:rPr>
            </w:pPr>
            <w:r w:rsidRPr="00F910AF">
              <w:rPr>
                <w:rFonts w:eastAsia="Times New Roman"/>
                <w:bCs/>
                <w:color w:val="000000"/>
                <w:sz w:val="22"/>
              </w:rPr>
              <w:t>Contract 1</w:t>
            </w:r>
          </w:p>
        </w:tc>
        <w:tc>
          <w:tcPr>
            <w:tcW w:w="2457" w:type="dxa"/>
            <w:tcBorders>
              <w:top w:val="single" w:sz="6" w:space="0" w:color="000000" w:themeColor="text1"/>
              <w:bottom w:val="single" w:sz="6" w:space="0" w:color="000000" w:themeColor="text1"/>
            </w:tcBorders>
            <w:shd w:val="clear" w:color="auto" w:fill="auto"/>
            <w:vAlign w:val="center"/>
          </w:tcPr>
          <w:p w14:paraId="150064B1" w14:textId="32321EC4" w:rsidR="004950EE" w:rsidRPr="00A04734" w:rsidRDefault="004950EE" w:rsidP="00EF3585">
            <w:pPr>
              <w:widowControl w:val="0"/>
              <w:spacing w:before="60" w:after="60" w:line="240" w:lineRule="auto"/>
              <w:jc w:val="center"/>
              <w:rPr>
                <w:rFonts w:eastAsia="Arial"/>
                <w:color w:val="000000"/>
                <w:sz w:val="22"/>
              </w:rPr>
            </w:pPr>
            <w:r w:rsidRPr="00F910AF">
              <w:rPr>
                <w:rFonts w:eastAsia="Times New Roman"/>
                <w:bCs/>
                <w:color w:val="000000"/>
                <w:sz w:val="22"/>
              </w:rPr>
              <w:t>Contract 2</w:t>
            </w:r>
          </w:p>
        </w:tc>
        <w:tc>
          <w:tcPr>
            <w:tcW w:w="2457" w:type="dxa"/>
            <w:tcBorders>
              <w:top w:val="single" w:sz="6" w:space="0" w:color="000000" w:themeColor="text1"/>
              <w:bottom w:val="single" w:sz="6" w:space="0" w:color="000000" w:themeColor="text1"/>
            </w:tcBorders>
            <w:shd w:val="clear" w:color="auto" w:fill="auto"/>
            <w:vAlign w:val="center"/>
          </w:tcPr>
          <w:p w14:paraId="5EC55920" w14:textId="47D30830" w:rsidR="004950EE" w:rsidRPr="00A04734" w:rsidRDefault="004950EE" w:rsidP="00EF3585">
            <w:pPr>
              <w:widowControl w:val="0"/>
              <w:spacing w:before="60" w:after="60" w:line="240" w:lineRule="auto"/>
              <w:jc w:val="center"/>
              <w:rPr>
                <w:rFonts w:eastAsia="Arial"/>
                <w:color w:val="000000"/>
                <w:sz w:val="22"/>
              </w:rPr>
            </w:pPr>
            <w:r w:rsidRPr="00F910AF">
              <w:rPr>
                <w:rFonts w:eastAsia="Times New Roman"/>
                <w:bCs/>
                <w:color w:val="000000"/>
                <w:sz w:val="22"/>
              </w:rPr>
              <w:t>Contract 3</w:t>
            </w:r>
          </w:p>
        </w:tc>
      </w:tr>
      <w:tr w:rsidR="00EC7F79" w:rsidRPr="00CF438A" w14:paraId="32FC5D63"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7E57322D" w14:textId="1E19FF68" w:rsidR="00EC7F79" w:rsidRDefault="4AEFE15C" w:rsidP="00F025D6">
            <w:pPr>
              <w:widowControl w:val="0"/>
              <w:spacing w:before="60" w:after="60" w:line="240" w:lineRule="auto"/>
              <w:rPr>
                <w:rFonts w:eastAsia="Arial"/>
                <w:color w:val="000000"/>
                <w:sz w:val="22"/>
                <w:szCs w:val="22"/>
              </w:rPr>
            </w:pPr>
            <w:r w:rsidRPr="53A6894E">
              <w:rPr>
                <w:rFonts w:eastAsia="Times New Roman"/>
                <w:color w:val="000000" w:themeColor="text1"/>
                <w:sz w:val="22"/>
                <w:szCs w:val="22"/>
              </w:rPr>
              <w:t>Name of customer organisation</w:t>
            </w:r>
            <w:r w:rsidR="05F4CA72" w:rsidRPr="53A6894E">
              <w:rPr>
                <w:rFonts w:eastAsia="Times New Roman"/>
                <w:color w:val="000000" w:themeColor="text1"/>
                <w:sz w:val="22"/>
                <w:szCs w:val="22"/>
              </w:rPr>
              <w:t xml:space="preserve"> who signed the contract</w:t>
            </w:r>
          </w:p>
        </w:tc>
        <w:tc>
          <w:tcPr>
            <w:tcW w:w="2457" w:type="dxa"/>
            <w:tcBorders>
              <w:top w:val="single" w:sz="6" w:space="0" w:color="000000" w:themeColor="text1"/>
              <w:bottom w:val="single" w:sz="6" w:space="0" w:color="000000" w:themeColor="text1"/>
            </w:tcBorders>
            <w:shd w:val="clear" w:color="auto" w:fill="auto"/>
            <w:vAlign w:val="center"/>
          </w:tcPr>
          <w:p w14:paraId="722CEA7F"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402CF79B"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1823DDB0" w14:textId="77777777" w:rsidR="00EC7F79" w:rsidRPr="00A04734" w:rsidRDefault="00EC7F79" w:rsidP="00EF3585">
            <w:pPr>
              <w:widowControl w:val="0"/>
              <w:spacing w:before="60" w:after="60" w:line="240" w:lineRule="auto"/>
              <w:jc w:val="both"/>
              <w:rPr>
                <w:rFonts w:eastAsia="Arial"/>
                <w:color w:val="000000"/>
                <w:sz w:val="22"/>
              </w:rPr>
            </w:pPr>
          </w:p>
        </w:tc>
      </w:tr>
      <w:tr w:rsidR="53A6894E" w14:paraId="2954741F"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531A57EB" w14:textId="054F8E02" w:rsidR="49D41138" w:rsidRDefault="49D41138" w:rsidP="53A6894E">
            <w:pPr>
              <w:spacing w:line="240" w:lineRule="auto"/>
              <w:rPr>
                <w:rFonts w:eastAsia="Times New Roman"/>
                <w:color w:val="000000" w:themeColor="text1"/>
                <w:sz w:val="22"/>
                <w:szCs w:val="22"/>
              </w:rPr>
            </w:pPr>
            <w:r w:rsidRPr="53A6894E">
              <w:rPr>
                <w:rFonts w:eastAsia="Times New Roman"/>
                <w:color w:val="000000" w:themeColor="text1"/>
                <w:sz w:val="22"/>
                <w:szCs w:val="22"/>
              </w:rPr>
              <w:t>Name of supplier who signed the contract</w:t>
            </w:r>
          </w:p>
        </w:tc>
        <w:tc>
          <w:tcPr>
            <w:tcW w:w="2457" w:type="dxa"/>
            <w:tcBorders>
              <w:top w:val="single" w:sz="6" w:space="0" w:color="000000" w:themeColor="text1"/>
              <w:bottom w:val="single" w:sz="6" w:space="0" w:color="000000" w:themeColor="text1"/>
            </w:tcBorders>
            <w:shd w:val="clear" w:color="auto" w:fill="auto"/>
            <w:vAlign w:val="center"/>
          </w:tcPr>
          <w:p w14:paraId="4AF79E3A" w14:textId="299950B3" w:rsidR="53A6894E" w:rsidRDefault="53A6894E" w:rsidP="53A6894E">
            <w:pPr>
              <w:spacing w:line="240" w:lineRule="auto"/>
              <w:jc w:val="both"/>
              <w:rPr>
                <w:rFonts w:eastAsia="Arial"/>
                <w:color w:val="000000" w:themeColor="text1"/>
                <w:sz w:val="22"/>
                <w:szCs w:val="22"/>
              </w:rPr>
            </w:pPr>
          </w:p>
        </w:tc>
        <w:tc>
          <w:tcPr>
            <w:tcW w:w="2457" w:type="dxa"/>
            <w:tcBorders>
              <w:top w:val="single" w:sz="6" w:space="0" w:color="000000" w:themeColor="text1"/>
              <w:bottom w:val="single" w:sz="6" w:space="0" w:color="000000" w:themeColor="text1"/>
            </w:tcBorders>
            <w:shd w:val="clear" w:color="auto" w:fill="auto"/>
            <w:vAlign w:val="center"/>
          </w:tcPr>
          <w:p w14:paraId="62CBE102" w14:textId="6FE4198E" w:rsidR="53A6894E" w:rsidRDefault="53A6894E" w:rsidP="53A6894E">
            <w:pPr>
              <w:spacing w:line="240" w:lineRule="auto"/>
              <w:jc w:val="both"/>
              <w:rPr>
                <w:rFonts w:eastAsia="Arial"/>
                <w:color w:val="000000" w:themeColor="text1"/>
                <w:sz w:val="22"/>
                <w:szCs w:val="22"/>
              </w:rPr>
            </w:pPr>
          </w:p>
        </w:tc>
        <w:tc>
          <w:tcPr>
            <w:tcW w:w="2457" w:type="dxa"/>
            <w:tcBorders>
              <w:top w:val="single" w:sz="6" w:space="0" w:color="000000" w:themeColor="text1"/>
              <w:bottom w:val="single" w:sz="6" w:space="0" w:color="000000" w:themeColor="text1"/>
            </w:tcBorders>
            <w:shd w:val="clear" w:color="auto" w:fill="auto"/>
            <w:vAlign w:val="center"/>
          </w:tcPr>
          <w:p w14:paraId="3CC6802C" w14:textId="3C58DD8B" w:rsidR="53A6894E" w:rsidRDefault="53A6894E" w:rsidP="53A6894E">
            <w:pPr>
              <w:spacing w:line="240" w:lineRule="auto"/>
              <w:jc w:val="both"/>
              <w:rPr>
                <w:rFonts w:eastAsia="Arial"/>
                <w:color w:val="000000" w:themeColor="text1"/>
                <w:sz w:val="22"/>
                <w:szCs w:val="22"/>
              </w:rPr>
            </w:pPr>
          </w:p>
        </w:tc>
      </w:tr>
      <w:tr w:rsidR="00EC7F79" w:rsidRPr="00CF438A" w14:paraId="5AD6E429"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0B4A1E00" w14:textId="516B6972" w:rsidR="00EC7F79" w:rsidRDefault="4AEFE15C" w:rsidP="00F025D6">
            <w:pPr>
              <w:widowControl w:val="0"/>
              <w:spacing w:before="60" w:after="60" w:line="240" w:lineRule="auto"/>
              <w:rPr>
                <w:rFonts w:eastAsia="Arial"/>
                <w:color w:val="000000"/>
                <w:sz w:val="22"/>
                <w:szCs w:val="22"/>
              </w:rPr>
            </w:pPr>
            <w:r w:rsidRPr="53A6894E">
              <w:rPr>
                <w:rFonts w:eastAsia="Times New Roman"/>
                <w:color w:val="000000" w:themeColor="text1"/>
                <w:sz w:val="22"/>
                <w:szCs w:val="22"/>
              </w:rPr>
              <w:t xml:space="preserve">Point of contact </w:t>
            </w:r>
            <w:r w:rsidR="00421EF2">
              <w:rPr>
                <w:rFonts w:eastAsia="Times New Roman"/>
                <w:color w:val="000000" w:themeColor="text1"/>
                <w:sz w:val="22"/>
                <w:szCs w:val="22"/>
              </w:rPr>
              <w:t>of the customer</w:t>
            </w:r>
          </w:p>
        </w:tc>
        <w:tc>
          <w:tcPr>
            <w:tcW w:w="2457" w:type="dxa"/>
            <w:tcBorders>
              <w:top w:val="single" w:sz="6" w:space="0" w:color="000000" w:themeColor="text1"/>
              <w:bottom w:val="single" w:sz="6" w:space="0" w:color="000000" w:themeColor="text1"/>
            </w:tcBorders>
            <w:shd w:val="clear" w:color="auto" w:fill="auto"/>
            <w:vAlign w:val="center"/>
          </w:tcPr>
          <w:p w14:paraId="356DAE9B"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4BD04A86"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10C7C4D5"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4F8B11D4"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33E8C66C" w14:textId="25FCBF7E" w:rsidR="00EC7F79" w:rsidRDefault="4AEFE15C" w:rsidP="00F025D6">
            <w:pPr>
              <w:widowControl w:val="0"/>
              <w:spacing w:before="60" w:after="60" w:line="240" w:lineRule="auto"/>
              <w:rPr>
                <w:rFonts w:eastAsia="Arial"/>
                <w:color w:val="000000"/>
                <w:sz w:val="22"/>
                <w:szCs w:val="22"/>
              </w:rPr>
            </w:pPr>
            <w:r w:rsidRPr="53A6894E">
              <w:rPr>
                <w:rFonts w:eastAsia="Times New Roman"/>
                <w:color w:val="000000" w:themeColor="text1"/>
                <w:sz w:val="22"/>
                <w:szCs w:val="22"/>
              </w:rPr>
              <w:t>Position in the</w:t>
            </w:r>
            <w:r w:rsidR="11389A9B" w:rsidRPr="53A6894E">
              <w:rPr>
                <w:rFonts w:eastAsia="Times New Roman"/>
                <w:color w:val="000000" w:themeColor="text1"/>
                <w:sz w:val="22"/>
                <w:szCs w:val="22"/>
              </w:rPr>
              <w:t xml:space="preserve"> customer’s</w:t>
            </w:r>
            <w:r w:rsidRPr="53A6894E">
              <w:rPr>
                <w:rFonts w:eastAsia="Times New Roman"/>
                <w:color w:val="000000" w:themeColor="text1"/>
                <w:sz w:val="22"/>
                <w:szCs w:val="22"/>
              </w:rPr>
              <w:t xml:space="preserve"> organisation</w:t>
            </w:r>
          </w:p>
        </w:tc>
        <w:tc>
          <w:tcPr>
            <w:tcW w:w="2457" w:type="dxa"/>
            <w:tcBorders>
              <w:top w:val="single" w:sz="6" w:space="0" w:color="000000" w:themeColor="text1"/>
              <w:bottom w:val="single" w:sz="6" w:space="0" w:color="000000" w:themeColor="text1"/>
            </w:tcBorders>
            <w:shd w:val="clear" w:color="auto" w:fill="auto"/>
            <w:vAlign w:val="center"/>
          </w:tcPr>
          <w:p w14:paraId="0410DD87"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160F31AD"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5FF18513"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0C0B1651"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2537C962" w14:textId="0D23F20E" w:rsidR="00EC7F79" w:rsidRDefault="00EC7F79" w:rsidP="00F025D6">
            <w:pPr>
              <w:widowControl w:val="0"/>
              <w:spacing w:before="60" w:after="60" w:line="240" w:lineRule="auto"/>
              <w:rPr>
                <w:rFonts w:eastAsia="Arial"/>
                <w:color w:val="000000"/>
                <w:sz w:val="22"/>
                <w:szCs w:val="22"/>
              </w:rPr>
            </w:pPr>
            <w:r w:rsidRPr="00F910AF">
              <w:rPr>
                <w:rFonts w:eastAsia="Times New Roman"/>
                <w:bCs/>
                <w:color w:val="000000"/>
                <w:sz w:val="22"/>
              </w:rPr>
              <w:t>E-mail address</w:t>
            </w:r>
          </w:p>
        </w:tc>
        <w:tc>
          <w:tcPr>
            <w:tcW w:w="2457" w:type="dxa"/>
            <w:tcBorders>
              <w:top w:val="single" w:sz="6" w:space="0" w:color="000000" w:themeColor="text1"/>
              <w:bottom w:val="single" w:sz="6" w:space="0" w:color="000000" w:themeColor="text1"/>
            </w:tcBorders>
            <w:shd w:val="clear" w:color="auto" w:fill="auto"/>
            <w:vAlign w:val="center"/>
          </w:tcPr>
          <w:p w14:paraId="6835867F"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6875A46E"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0431F831"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45BA8B12"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2063E2D7" w14:textId="70A852C3" w:rsidR="00EC7F79" w:rsidRDefault="00EC7F79" w:rsidP="00F025D6">
            <w:pPr>
              <w:widowControl w:val="0"/>
              <w:spacing w:before="60" w:after="60" w:line="240" w:lineRule="auto"/>
              <w:rPr>
                <w:rFonts w:eastAsia="Arial"/>
                <w:color w:val="000000"/>
                <w:sz w:val="22"/>
                <w:szCs w:val="22"/>
              </w:rPr>
            </w:pPr>
            <w:r w:rsidRPr="00F910AF">
              <w:rPr>
                <w:rFonts w:eastAsia="Times New Roman"/>
                <w:bCs/>
                <w:color w:val="000000"/>
                <w:sz w:val="22"/>
              </w:rPr>
              <w:t>Description of contract</w:t>
            </w:r>
          </w:p>
        </w:tc>
        <w:tc>
          <w:tcPr>
            <w:tcW w:w="2457" w:type="dxa"/>
            <w:tcBorders>
              <w:top w:val="single" w:sz="6" w:space="0" w:color="000000" w:themeColor="text1"/>
              <w:bottom w:val="single" w:sz="6" w:space="0" w:color="000000" w:themeColor="text1"/>
            </w:tcBorders>
            <w:shd w:val="clear" w:color="auto" w:fill="auto"/>
            <w:vAlign w:val="center"/>
          </w:tcPr>
          <w:p w14:paraId="33021B89"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72E730E8"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2A4C21D4"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797B5E07"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0FF42DD5" w14:textId="2F3CB6E0" w:rsidR="00EC7F79" w:rsidRDefault="00EC7F79" w:rsidP="00F025D6">
            <w:pPr>
              <w:widowControl w:val="0"/>
              <w:spacing w:before="60" w:after="60" w:line="240" w:lineRule="auto"/>
              <w:rPr>
                <w:rFonts w:eastAsia="Arial"/>
                <w:color w:val="000000"/>
                <w:sz w:val="22"/>
                <w:szCs w:val="22"/>
              </w:rPr>
            </w:pPr>
            <w:r w:rsidRPr="00F910AF">
              <w:rPr>
                <w:rFonts w:eastAsia="Times New Roman"/>
                <w:bCs/>
                <w:color w:val="000000"/>
                <w:sz w:val="22"/>
              </w:rPr>
              <w:t>Contract Start date</w:t>
            </w:r>
          </w:p>
        </w:tc>
        <w:tc>
          <w:tcPr>
            <w:tcW w:w="2457" w:type="dxa"/>
            <w:tcBorders>
              <w:top w:val="single" w:sz="6" w:space="0" w:color="000000" w:themeColor="text1"/>
              <w:bottom w:val="single" w:sz="6" w:space="0" w:color="000000" w:themeColor="text1"/>
            </w:tcBorders>
            <w:shd w:val="clear" w:color="auto" w:fill="auto"/>
            <w:vAlign w:val="center"/>
          </w:tcPr>
          <w:p w14:paraId="258EED24"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772C50B9"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7A21B074"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174E5554"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0F28D7A6" w14:textId="576372F7" w:rsidR="00EC7F79" w:rsidRPr="00F910AF" w:rsidRDefault="00EC7F79" w:rsidP="00F025D6">
            <w:pPr>
              <w:widowControl w:val="0"/>
              <w:spacing w:before="60" w:after="60" w:line="240" w:lineRule="auto"/>
              <w:rPr>
                <w:rFonts w:eastAsia="Times New Roman"/>
                <w:bCs/>
                <w:color w:val="000000"/>
                <w:sz w:val="22"/>
              </w:rPr>
            </w:pPr>
            <w:r w:rsidRPr="00F910AF">
              <w:rPr>
                <w:rFonts w:eastAsia="Times New Roman"/>
                <w:bCs/>
                <w:color w:val="000000"/>
                <w:sz w:val="22"/>
              </w:rPr>
              <w:t>Contract completion date</w:t>
            </w:r>
          </w:p>
        </w:tc>
        <w:tc>
          <w:tcPr>
            <w:tcW w:w="2457" w:type="dxa"/>
            <w:tcBorders>
              <w:top w:val="single" w:sz="6" w:space="0" w:color="000000" w:themeColor="text1"/>
              <w:bottom w:val="single" w:sz="6" w:space="0" w:color="000000" w:themeColor="text1"/>
            </w:tcBorders>
            <w:shd w:val="clear" w:color="auto" w:fill="auto"/>
            <w:vAlign w:val="center"/>
          </w:tcPr>
          <w:p w14:paraId="2CE5B4A0"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034F363F"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10E0B361"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5D0DBD86"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0CD3378B" w14:textId="589F7B26" w:rsidR="00EC7F79" w:rsidRDefault="00EC7F79" w:rsidP="00F025D6">
            <w:pPr>
              <w:widowControl w:val="0"/>
              <w:spacing w:before="60" w:after="60" w:line="240" w:lineRule="auto"/>
              <w:rPr>
                <w:rFonts w:eastAsia="Arial"/>
                <w:color w:val="000000"/>
                <w:sz w:val="22"/>
                <w:szCs w:val="22"/>
              </w:rPr>
            </w:pPr>
            <w:r w:rsidRPr="00F910AF">
              <w:rPr>
                <w:rFonts w:eastAsia="Times New Roman"/>
                <w:bCs/>
                <w:color w:val="000000"/>
                <w:sz w:val="22"/>
              </w:rPr>
              <w:t>Estimated contract value</w:t>
            </w:r>
          </w:p>
        </w:tc>
        <w:tc>
          <w:tcPr>
            <w:tcW w:w="2457" w:type="dxa"/>
            <w:tcBorders>
              <w:top w:val="single" w:sz="6" w:space="0" w:color="000000" w:themeColor="text1"/>
              <w:bottom w:val="single" w:sz="6" w:space="0" w:color="000000" w:themeColor="text1"/>
            </w:tcBorders>
            <w:shd w:val="clear" w:color="auto" w:fill="auto"/>
            <w:vAlign w:val="center"/>
          </w:tcPr>
          <w:p w14:paraId="1E0692DC"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7D3CC0B5" w14:textId="77777777" w:rsidR="00EC7F79" w:rsidRPr="00A04734" w:rsidRDefault="00EC7F79" w:rsidP="00EF3585">
            <w:pPr>
              <w:widowControl w:val="0"/>
              <w:spacing w:before="60" w:after="60" w:line="240" w:lineRule="auto"/>
              <w:jc w:val="both"/>
              <w:rPr>
                <w:rFonts w:eastAsia="Arial"/>
                <w:color w:val="000000"/>
                <w:sz w:val="22"/>
              </w:rPr>
            </w:pPr>
          </w:p>
        </w:tc>
        <w:tc>
          <w:tcPr>
            <w:tcW w:w="2457" w:type="dxa"/>
            <w:tcBorders>
              <w:top w:val="single" w:sz="6" w:space="0" w:color="000000" w:themeColor="text1"/>
              <w:bottom w:val="single" w:sz="6" w:space="0" w:color="000000" w:themeColor="text1"/>
            </w:tcBorders>
            <w:shd w:val="clear" w:color="auto" w:fill="auto"/>
            <w:vAlign w:val="center"/>
          </w:tcPr>
          <w:p w14:paraId="1EB9E833" w14:textId="77777777" w:rsidR="00EC7F79" w:rsidRPr="00A04734" w:rsidRDefault="00EC7F79" w:rsidP="00EF3585">
            <w:pPr>
              <w:widowControl w:val="0"/>
              <w:spacing w:before="60" w:after="60" w:line="240" w:lineRule="auto"/>
              <w:jc w:val="both"/>
              <w:rPr>
                <w:rFonts w:eastAsia="Arial"/>
                <w:color w:val="000000"/>
                <w:sz w:val="22"/>
              </w:rPr>
            </w:pPr>
          </w:p>
        </w:tc>
      </w:tr>
      <w:tr w:rsidR="00EC7F79" w:rsidRPr="00CF438A" w14:paraId="63CB8B93"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bottom w:val="single" w:sz="6" w:space="0" w:color="000000" w:themeColor="text1"/>
            </w:tcBorders>
            <w:shd w:val="clear" w:color="auto" w:fill="auto"/>
          </w:tcPr>
          <w:p w14:paraId="14FFAD64" w14:textId="212416B8" w:rsidR="00EC7F79" w:rsidRPr="00CF438A" w:rsidRDefault="00EC7F79" w:rsidP="00EF3585">
            <w:pPr>
              <w:widowControl w:val="0"/>
              <w:spacing w:before="60" w:after="60" w:line="240" w:lineRule="auto"/>
              <w:jc w:val="both"/>
              <w:rPr>
                <w:rFonts w:eastAsia="Arial"/>
                <w:color w:val="000000"/>
                <w:sz w:val="22"/>
                <w:szCs w:val="22"/>
              </w:rPr>
            </w:pPr>
            <w:r>
              <w:rPr>
                <w:rFonts w:eastAsia="Arial"/>
                <w:color w:val="000000"/>
                <w:sz w:val="22"/>
                <w:szCs w:val="22"/>
              </w:rPr>
              <w:t>6.2</w:t>
            </w:r>
          </w:p>
        </w:tc>
        <w:tc>
          <w:tcPr>
            <w:tcW w:w="7371" w:type="dxa"/>
            <w:gridSpan w:val="3"/>
            <w:tcBorders>
              <w:top w:val="single" w:sz="6" w:space="0" w:color="000000" w:themeColor="text1"/>
              <w:bottom w:val="single" w:sz="6" w:space="0" w:color="000000" w:themeColor="text1"/>
            </w:tcBorders>
            <w:shd w:val="clear" w:color="auto" w:fill="auto"/>
            <w:vAlign w:val="center"/>
          </w:tcPr>
          <w:p w14:paraId="48D85BDC" w14:textId="65D2F8B9" w:rsidR="00EC7F79" w:rsidRPr="00500FF1" w:rsidRDefault="648EF74E" w:rsidP="00500FF1">
            <w:pPr>
              <w:spacing w:before="60" w:after="60" w:line="240" w:lineRule="auto"/>
              <w:rPr>
                <w:rFonts w:eastAsia="Arial"/>
                <w:color w:val="000000" w:themeColor="text1"/>
                <w:sz w:val="22"/>
                <w:szCs w:val="22"/>
              </w:rPr>
            </w:pPr>
            <w:r w:rsidRPr="00A564E7">
              <w:rPr>
                <w:rFonts w:eastAsia="Arial"/>
                <w:color w:val="000000" w:themeColor="text1"/>
                <w:sz w:val="22"/>
                <w:szCs w:val="22"/>
              </w:rPr>
              <w:t xml:space="preserve">If you cannot provide at least one example for question </w:t>
            </w:r>
            <w:r w:rsidR="1C19A440" w:rsidRPr="00A564E7">
              <w:rPr>
                <w:rFonts w:eastAsia="Arial"/>
                <w:color w:val="000000" w:themeColor="text1"/>
                <w:sz w:val="22"/>
                <w:szCs w:val="22"/>
              </w:rPr>
              <w:t>6</w:t>
            </w:r>
            <w:r w:rsidRPr="00A564E7">
              <w:rPr>
                <w:rFonts w:eastAsia="Arial"/>
                <w:color w:val="000000" w:themeColor="text1"/>
                <w:sz w:val="22"/>
                <w:szCs w:val="22"/>
              </w:rPr>
              <w:t xml:space="preserve">.1, in no more than 500 words please provide an explanation for this and how you meet the selection criteria </w:t>
            </w:r>
            <w:r w:rsidR="51ED7592" w:rsidRPr="00A564E7">
              <w:rPr>
                <w:rFonts w:eastAsia="Arial"/>
                <w:color w:val="000000" w:themeColor="text1"/>
                <w:sz w:val="22"/>
                <w:szCs w:val="22"/>
              </w:rPr>
              <w:t xml:space="preserve">relating to technical and professional ability </w:t>
            </w:r>
            <w:r w:rsidRPr="00A564E7">
              <w:rPr>
                <w:rFonts w:eastAsia="Arial"/>
                <w:color w:val="000000" w:themeColor="text1"/>
                <w:sz w:val="22"/>
                <w:szCs w:val="22"/>
              </w:rPr>
              <w:t>e.g. your organisation is a new start-up, or you have provided services in the past but not under a contract.</w:t>
            </w:r>
          </w:p>
          <w:p w14:paraId="2FAB904C" w14:textId="69AEB8E9" w:rsidR="00EC7F79" w:rsidRPr="00A04734" w:rsidRDefault="00EC7F79" w:rsidP="53A6894E">
            <w:pPr>
              <w:spacing w:before="60" w:after="60" w:line="240" w:lineRule="auto"/>
              <w:rPr>
                <w:rFonts w:eastAsia="Arial"/>
                <w:color w:val="000000"/>
                <w:sz w:val="22"/>
                <w:szCs w:val="22"/>
              </w:rPr>
            </w:pPr>
          </w:p>
        </w:tc>
      </w:tr>
      <w:tr w:rsidR="00A53548" w:rsidRPr="00CF438A" w14:paraId="099D882B" w14:textId="77777777" w:rsidTr="00A564E7">
        <w:tblPrEx>
          <w:tblLook w:val="0600" w:firstRow="0" w:lastRow="0" w:firstColumn="0" w:lastColumn="0" w:noHBand="1" w:noVBand="1"/>
        </w:tblPrEx>
        <w:trPr>
          <w:trHeight w:val="227"/>
          <w:jc w:val="right"/>
        </w:trPr>
        <w:tc>
          <w:tcPr>
            <w:tcW w:w="8951" w:type="dxa"/>
            <w:gridSpan w:val="4"/>
            <w:tcBorders>
              <w:top w:val="single" w:sz="6" w:space="0" w:color="000000" w:themeColor="text1"/>
              <w:bottom w:val="single" w:sz="6" w:space="0" w:color="000000" w:themeColor="text1"/>
            </w:tcBorders>
            <w:shd w:val="clear" w:color="auto" w:fill="auto"/>
          </w:tcPr>
          <w:p w14:paraId="282C807C" w14:textId="15929A17" w:rsidR="00A53548" w:rsidRPr="00F20955" w:rsidRDefault="00F20955" w:rsidP="00EF3585">
            <w:pPr>
              <w:spacing w:before="60" w:after="60" w:line="240" w:lineRule="auto"/>
              <w:rPr>
                <w:rFonts w:eastAsia="Arial"/>
                <w:b/>
                <w:bCs/>
                <w:color w:val="000000"/>
                <w:sz w:val="22"/>
              </w:rPr>
            </w:pPr>
            <w:r w:rsidRPr="00F20955">
              <w:rPr>
                <w:rFonts w:eastAsia="Arial"/>
                <w:b/>
                <w:bCs/>
                <w:color w:val="000000"/>
                <w:sz w:val="22"/>
              </w:rPr>
              <w:t>RESPONSE:</w:t>
            </w:r>
          </w:p>
          <w:p w14:paraId="638F402A" w14:textId="662EB040" w:rsidR="00A53548" w:rsidRPr="00A04734" w:rsidRDefault="00A53548" w:rsidP="00EF3585">
            <w:pPr>
              <w:spacing w:before="60" w:after="60" w:line="240" w:lineRule="auto"/>
              <w:rPr>
                <w:rFonts w:eastAsia="Arial"/>
                <w:color w:val="000000"/>
                <w:sz w:val="22"/>
              </w:rPr>
            </w:pPr>
          </w:p>
        </w:tc>
      </w:tr>
      <w:tr w:rsidR="004950EE" w:rsidRPr="00CF438A" w14:paraId="44C408CE" w14:textId="77777777" w:rsidTr="00A564E7">
        <w:tblPrEx>
          <w:tblLook w:val="0600" w:firstRow="0" w:lastRow="0" w:firstColumn="0" w:lastColumn="0" w:noHBand="1" w:noVBand="1"/>
        </w:tblPrEx>
        <w:trPr>
          <w:trHeight w:val="1115"/>
          <w:jc w:val="right"/>
        </w:trPr>
        <w:tc>
          <w:tcPr>
            <w:tcW w:w="1580" w:type="dxa"/>
            <w:tcBorders>
              <w:top w:val="single" w:sz="6" w:space="0" w:color="000000" w:themeColor="text1"/>
              <w:left w:val="single" w:sz="8" w:space="0" w:color="000000" w:themeColor="text1"/>
              <w:bottom w:val="single" w:sz="6" w:space="0" w:color="000000" w:themeColor="text1"/>
              <w:right w:val="single" w:sz="4" w:space="0" w:color="auto"/>
            </w:tcBorders>
            <w:shd w:val="clear" w:color="auto" w:fill="auto"/>
          </w:tcPr>
          <w:p w14:paraId="15F29E62" w14:textId="33A6EDDF" w:rsidR="004950EE" w:rsidRPr="00CF438A" w:rsidRDefault="004950EE" w:rsidP="00EF3585">
            <w:pPr>
              <w:widowControl w:val="0"/>
              <w:spacing w:before="60" w:after="60" w:line="240" w:lineRule="auto"/>
              <w:jc w:val="both"/>
              <w:rPr>
                <w:rFonts w:eastAsia="Arial"/>
                <w:color w:val="000000"/>
                <w:sz w:val="22"/>
                <w:szCs w:val="22"/>
              </w:rPr>
            </w:pPr>
            <w:r>
              <w:rPr>
                <w:rFonts w:eastAsia="Arial"/>
                <w:color w:val="000000"/>
                <w:sz w:val="22"/>
                <w:szCs w:val="22"/>
              </w:rPr>
              <w:t>6.3</w:t>
            </w:r>
          </w:p>
        </w:tc>
        <w:tc>
          <w:tcPr>
            <w:tcW w:w="7371" w:type="dxa"/>
            <w:gridSpan w:val="3"/>
            <w:tcBorders>
              <w:top w:val="single" w:sz="6" w:space="0" w:color="000000" w:themeColor="text1"/>
              <w:left w:val="single" w:sz="4" w:space="0" w:color="auto"/>
              <w:bottom w:val="single" w:sz="6" w:space="0" w:color="000000" w:themeColor="text1"/>
            </w:tcBorders>
            <w:shd w:val="clear" w:color="auto" w:fill="auto"/>
            <w:vAlign w:val="center"/>
          </w:tcPr>
          <w:p w14:paraId="45559023" w14:textId="25863B68" w:rsidR="004950EE" w:rsidRPr="00CF438A" w:rsidRDefault="681F6099" w:rsidP="53A6894E">
            <w:pPr>
              <w:spacing w:before="60" w:after="60" w:line="240" w:lineRule="auto"/>
              <w:jc w:val="both"/>
              <w:rPr>
                <w:rFonts w:eastAsia="Times New Roman"/>
                <w:color w:val="000000" w:themeColor="text1"/>
                <w:sz w:val="22"/>
                <w:szCs w:val="22"/>
              </w:rPr>
            </w:pPr>
            <w:r w:rsidRPr="53A6894E">
              <w:rPr>
                <w:rFonts w:eastAsia="Arial"/>
                <w:color w:val="000000" w:themeColor="text1"/>
                <w:sz w:val="22"/>
                <w:szCs w:val="22"/>
              </w:rPr>
              <w:t>Where you intend to sub-contract a proportion of the contract, please demonstrate how you have previously maintained healthy supply chains with your sub-contractor(s).</w:t>
            </w:r>
          </w:p>
          <w:p w14:paraId="4F8DF083" w14:textId="77777777" w:rsidR="004950EE" w:rsidRPr="00CF438A" w:rsidRDefault="004950EE" w:rsidP="53A6894E">
            <w:pPr>
              <w:widowControl w:val="0"/>
              <w:spacing w:before="60" w:after="60" w:line="240" w:lineRule="auto"/>
              <w:jc w:val="both"/>
              <w:rPr>
                <w:rFonts w:eastAsia="Times New Roman"/>
                <w:color w:val="000000" w:themeColor="text1"/>
                <w:sz w:val="22"/>
                <w:szCs w:val="22"/>
              </w:rPr>
            </w:pPr>
          </w:p>
          <w:p w14:paraId="2E3EC735" w14:textId="1A6D3AC6" w:rsidR="004950EE" w:rsidRPr="00CF438A" w:rsidRDefault="7924BF22" w:rsidP="53A6894E">
            <w:pPr>
              <w:spacing w:before="60" w:after="60" w:line="240" w:lineRule="auto"/>
              <w:rPr>
                <w:rFonts w:eastAsia="Arial"/>
                <w:color w:val="000000" w:themeColor="text1"/>
                <w:sz w:val="22"/>
                <w:szCs w:val="22"/>
              </w:rPr>
            </w:pPr>
            <w:r w:rsidRPr="53A6894E">
              <w:rPr>
                <w:rFonts w:eastAsia="Arial"/>
                <w:color w:val="000000" w:themeColor="text1"/>
                <w:sz w:val="22"/>
                <w:szCs w:val="22"/>
              </w:rPr>
              <w:t xml:space="preserve">The description </w:t>
            </w:r>
            <w:r w:rsidR="681F6099" w:rsidRPr="53A6894E">
              <w:rPr>
                <w:rFonts w:eastAsia="Arial"/>
                <w:color w:val="000000" w:themeColor="text1"/>
                <w:sz w:val="22"/>
                <w:szCs w:val="22"/>
              </w:rPr>
              <w:t xml:space="preserve">should include, but is not limited to, details of your supply chain management tracking systems to ensure performance of the contract and including prompt payment </w:t>
            </w:r>
            <w:r w:rsidR="587731BB" w:rsidRPr="53A6894E">
              <w:rPr>
                <w:rFonts w:eastAsia="Arial"/>
                <w:color w:val="000000" w:themeColor="text1"/>
                <w:sz w:val="22"/>
                <w:szCs w:val="22"/>
              </w:rPr>
              <w:t>and whether you are a signatory</w:t>
            </w:r>
            <w:r w:rsidR="681F6099" w:rsidRPr="53A6894E">
              <w:rPr>
                <w:rFonts w:eastAsia="Arial"/>
                <w:color w:val="000000" w:themeColor="text1"/>
                <w:sz w:val="22"/>
                <w:szCs w:val="22"/>
              </w:rPr>
              <w:t xml:space="preserve"> of the UK Prompt Payment Code (or </w:t>
            </w:r>
            <w:r w:rsidR="10B58089" w:rsidRPr="53A6894E">
              <w:rPr>
                <w:rFonts w:eastAsia="Arial"/>
                <w:color w:val="000000" w:themeColor="text1"/>
                <w:sz w:val="22"/>
                <w:szCs w:val="22"/>
              </w:rPr>
              <w:t xml:space="preserve">have given commitments under other </w:t>
            </w:r>
            <w:r w:rsidR="681F6099" w:rsidRPr="53A6894E">
              <w:rPr>
                <w:rFonts w:eastAsia="Arial"/>
                <w:color w:val="000000" w:themeColor="text1"/>
                <w:sz w:val="22"/>
                <w:szCs w:val="22"/>
              </w:rPr>
              <w:t>equivalent schemes).</w:t>
            </w:r>
          </w:p>
          <w:p w14:paraId="17B2E33B" w14:textId="021415E3" w:rsidR="004950EE" w:rsidRPr="00CF438A" w:rsidRDefault="004950EE" w:rsidP="53A6894E">
            <w:pPr>
              <w:spacing w:before="60" w:after="60" w:line="240" w:lineRule="auto"/>
              <w:jc w:val="both"/>
              <w:rPr>
                <w:rFonts w:eastAsia="Arial"/>
                <w:color w:val="000000"/>
                <w:sz w:val="22"/>
                <w:szCs w:val="22"/>
              </w:rPr>
            </w:pPr>
          </w:p>
        </w:tc>
      </w:tr>
      <w:tr w:rsidR="00A53548" w:rsidRPr="00F910AF" w14:paraId="0538AD92" w14:textId="77777777" w:rsidTr="00A56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9"/>
          <w:jc w:val="right"/>
        </w:trPr>
        <w:tc>
          <w:tcPr>
            <w:tcW w:w="8951" w:type="dxa"/>
            <w:gridSpan w:val="4"/>
            <w:tcBorders>
              <w:top w:val="single" w:sz="6"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5951216" w14:textId="77777777" w:rsidR="00F20955" w:rsidRPr="00F20955" w:rsidRDefault="00F20955" w:rsidP="00F20955">
            <w:pPr>
              <w:spacing w:before="60" w:after="60" w:line="240" w:lineRule="auto"/>
              <w:rPr>
                <w:rFonts w:eastAsia="Arial"/>
                <w:b/>
                <w:bCs/>
                <w:color w:val="000000"/>
                <w:sz w:val="22"/>
              </w:rPr>
            </w:pPr>
            <w:r w:rsidRPr="00F20955">
              <w:rPr>
                <w:rFonts w:eastAsia="Arial"/>
                <w:b/>
                <w:bCs/>
                <w:color w:val="000000"/>
                <w:sz w:val="22"/>
              </w:rPr>
              <w:t>RESPONSE:</w:t>
            </w:r>
          </w:p>
          <w:p w14:paraId="65799AE8" w14:textId="0B2C4361" w:rsidR="00A53548" w:rsidRPr="00F910AF" w:rsidRDefault="00A53548" w:rsidP="00EF3585">
            <w:pPr>
              <w:spacing w:before="60" w:after="60" w:line="252" w:lineRule="auto"/>
              <w:rPr>
                <w:rFonts w:eastAsia="Times New Roman"/>
                <w:color w:val="000000"/>
                <w:sz w:val="22"/>
              </w:rPr>
            </w:pPr>
          </w:p>
        </w:tc>
      </w:tr>
    </w:tbl>
    <w:p w14:paraId="58FDEB9F" w14:textId="48F34B30" w:rsidR="764CE0A7" w:rsidRDefault="764CE0A7" w:rsidP="764CE0A7"/>
    <w:p w14:paraId="19A52D3D" w14:textId="5F6D7851" w:rsidR="764CE0A7" w:rsidRDefault="764CE0A7" w:rsidP="764CE0A7">
      <w:pPr>
        <w:spacing w:before="60" w:after="60" w:line="240" w:lineRule="auto"/>
        <w:jc w:val="both"/>
        <w:rPr>
          <w:rFonts w:eastAsia="Times New Roman"/>
          <w:color w:val="000000" w:themeColor="text1"/>
        </w:rPr>
      </w:pPr>
    </w:p>
    <w:tbl>
      <w:tblPr>
        <w:tblW w:w="8950" w:type="dxa"/>
        <w:jc w:val="right"/>
        <w:tblBorders>
          <w:top w:val="single" w:sz="8" w:space="0" w:color="000000" w:themeColor="text1"/>
          <w:left w:val="single" w:sz="8" w:space="0" w:color="000000" w:themeColor="text1"/>
          <w:bottom w:val="single" w:sz="6" w:space="0" w:color="000000" w:themeColor="text1"/>
          <w:right w:val="single" w:sz="8" w:space="0" w:color="000000" w:themeColor="text1"/>
          <w:insideH w:val="single" w:sz="6" w:space="0" w:color="000000" w:themeColor="text1"/>
          <w:insideV w:val="single" w:sz="6" w:space="0" w:color="000000" w:themeColor="text1"/>
        </w:tblBorders>
        <w:shd w:val="clear" w:color="auto" w:fill="CCFFFF"/>
        <w:tblLayout w:type="fixed"/>
        <w:tblLook w:val="0400" w:firstRow="0" w:lastRow="0" w:firstColumn="0" w:lastColumn="0" w:noHBand="0" w:noVBand="1"/>
      </w:tblPr>
      <w:tblGrid>
        <w:gridCol w:w="1550"/>
        <w:gridCol w:w="7400"/>
      </w:tblGrid>
      <w:tr w:rsidR="69A06650" w14:paraId="117CD17F" w14:textId="77777777" w:rsidTr="00EB0FF7">
        <w:trPr>
          <w:jc w:val="right"/>
        </w:trPr>
        <w:tc>
          <w:tcPr>
            <w:tcW w:w="1550" w:type="dxa"/>
            <w:vMerge w:val="restart"/>
            <w:tcBorders>
              <w:top w:val="single" w:sz="8" w:space="0" w:color="000000" w:themeColor="text1"/>
            </w:tcBorders>
            <w:shd w:val="clear" w:color="auto" w:fill="2E74B5" w:themeFill="accent5" w:themeFillShade="BF"/>
          </w:tcPr>
          <w:p w14:paraId="27502C3B" w14:textId="75FD41AC" w:rsidR="69A06650" w:rsidRDefault="7825CB5D" w:rsidP="69A06650">
            <w:pPr>
              <w:spacing w:line="240" w:lineRule="auto"/>
              <w:jc w:val="both"/>
              <w:rPr>
                <w:rFonts w:eastAsia="Arial"/>
                <w:b/>
                <w:bCs/>
                <w:color w:val="FFFFFF" w:themeColor="background1"/>
                <w:sz w:val="22"/>
                <w:szCs w:val="22"/>
              </w:rPr>
            </w:pPr>
            <w:r w:rsidRPr="764CE0A7">
              <w:rPr>
                <w:rFonts w:eastAsia="Arial"/>
                <w:b/>
                <w:bCs/>
                <w:color w:val="FFFFFF" w:themeColor="background1"/>
                <w:sz w:val="22"/>
                <w:szCs w:val="22"/>
              </w:rPr>
              <w:t>Section 7</w:t>
            </w:r>
          </w:p>
        </w:tc>
        <w:tc>
          <w:tcPr>
            <w:tcW w:w="7400" w:type="dxa"/>
            <w:tcBorders>
              <w:top w:val="single" w:sz="8" w:space="0" w:color="000000" w:themeColor="text1"/>
            </w:tcBorders>
            <w:shd w:val="clear" w:color="auto" w:fill="2E74B5" w:themeFill="accent5" w:themeFillShade="BF"/>
          </w:tcPr>
          <w:p w14:paraId="32CE38B2" w14:textId="12086578" w:rsidR="2FF0CB51" w:rsidRDefault="7B621659" w:rsidP="764CE0A7">
            <w:pPr>
              <w:spacing w:line="240" w:lineRule="auto"/>
              <w:jc w:val="both"/>
              <w:rPr>
                <w:rFonts w:eastAsia="Times New Roman"/>
                <w:b/>
                <w:bCs/>
                <w:color w:val="FFFFFF" w:themeColor="background1"/>
                <w:sz w:val="22"/>
                <w:szCs w:val="22"/>
              </w:rPr>
            </w:pPr>
            <w:r w:rsidRPr="764CE0A7">
              <w:rPr>
                <w:rFonts w:eastAsia="Times New Roman"/>
                <w:b/>
                <w:bCs/>
                <w:color w:val="FFFFFF" w:themeColor="background1"/>
                <w:sz w:val="22"/>
                <w:szCs w:val="22"/>
              </w:rPr>
              <w:t>Additional Questions including Project Specific Questions</w:t>
            </w:r>
          </w:p>
        </w:tc>
      </w:tr>
      <w:tr w:rsidR="764CE0A7" w14:paraId="4E0E7811" w14:textId="77777777" w:rsidTr="00902FA1">
        <w:trPr>
          <w:trHeight w:val="300"/>
          <w:jc w:val="right"/>
        </w:trPr>
        <w:tc>
          <w:tcPr>
            <w:tcW w:w="1550" w:type="dxa"/>
            <w:vMerge/>
            <w:shd w:val="clear" w:color="auto" w:fill="2E74B5" w:themeFill="accent5" w:themeFillShade="BF"/>
          </w:tcPr>
          <w:p w14:paraId="6A4D2095" w14:textId="77777777" w:rsidR="00C97679" w:rsidRDefault="00C97679"/>
        </w:tc>
        <w:tc>
          <w:tcPr>
            <w:tcW w:w="7400" w:type="dxa"/>
            <w:shd w:val="clear" w:color="auto" w:fill="2E74B5" w:themeFill="accent5" w:themeFillShade="BF"/>
          </w:tcPr>
          <w:p w14:paraId="78C37784" w14:textId="67295727" w:rsidR="764CE0A7" w:rsidRDefault="3C08184D" w:rsidP="00902FA1">
            <w:pPr>
              <w:spacing w:before="60" w:after="60" w:line="240" w:lineRule="auto"/>
              <w:jc w:val="both"/>
              <w:outlineLvl w:val="1"/>
              <w:rPr>
                <w:rFonts w:eastAsia="Times New Roman"/>
                <w:b/>
                <w:bCs/>
                <w:color w:val="FFFFFF" w:themeColor="background1"/>
                <w:sz w:val="22"/>
                <w:szCs w:val="22"/>
              </w:rPr>
            </w:pPr>
            <w:r w:rsidRPr="764CE0A7">
              <w:rPr>
                <w:rFonts w:eastAsia="Times New Roman"/>
                <w:b/>
                <w:bCs/>
                <w:color w:val="FFFFFF" w:themeColor="background1"/>
                <w:sz w:val="22"/>
                <w:szCs w:val="22"/>
              </w:rPr>
              <w:t xml:space="preserve"> </w:t>
            </w:r>
            <w:r w:rsidRPr="00AF374C">
              <w:rPr>
                <w:rFonts w:eastAsia="Times New Roman"/>
                <w:b/>
                <w:bCs/>
                <w:color w:val="FFFFFF" w:themeColor="background1"/>
                <w:sz w:val="22"/>
                <w:szCs w:val="22"/>
              </w:rPr>
              <w:t>Tackling Modern Slavery in Supply Chains</w:t>
            </w:r>
          </w:p>
        </w:tc>
      </w:tr>
      <w:tr w:rsidR="00E82B0C" w14:paraId="75044F84" w14:textId="77777777" w:rsidTr="00902FA1">
        <w:trPr>
          <w:trHeight w:val="300"/>
          <w:jc w:val="right"/>
        </w:trPr>
        <w:tc>
          <w:tcPr>
            <w:tcW w:w="8950" w:type="dxa"/>
            <w:gridSpan w:val="2"/>
            <w:shd w:val="clear" w:color="auto" w:fill="auto"/>
          </w:tcPr>
          <w:p w14:paraId="0B4BC655" w14:textId="252CFD8E" w:rsidR="00E82B0C" w:rsidRPr="00902FA1" w:rsidDel="3C08184D" w:rsidRDefault="00E82B0C" w:rsidP="00E82B0C">
            <w:pPr>
              <w:spacing w:before="60" w:after="60" w:line="240" w:lineRule="auto"/>
              <w:jc w:val="both"/>
              <w:outlineLvl w:val="1"/>
              <w:rPr>
                <w:rFonts w:eastAsia="Times New Roman"/>
                <w:b/>
                <w:bCs/>
                <w:color w:val="FFFFFF" w:themeColor="background1"/>
                <w:sz w:val="22"/>
                <w:szCs w:val="22"/>
              </w:rPr>
            </w:pPr>
            <w:r w:rsidRPr="00902FA1">
              <w:rPr>
                <w:rFonts w:eastAsia="Arial"/>
                <w:sz w:val="22"/>
                <w:szCs w:val="22"/>
              </w:rPr>
              <w:t xml:space="preserve">This section of the SQ is in compliance with </w:t>
            </w:r>
            <w:hyperlink r:id="rId16" w:history="1">
              <w:r w:rsidRPr="00F426E3">
                <w:rPr>
                  <w:rStyle w:val="Hyperlink"/>
                  <w:rFonts w:eastAsia="Arial"/>
                  <w:sz w:val="22"/>
                  <w:szCs w:val="22"/>
                </w:rPr>
                <w:t>Procurement Policy Note 02/23 – Tackling Modern Slavery in Government Supply Chains.</w:t>
              </w:r>
            </w:hyperlink>
          </w:p>
        </w:tc>
      </w:tr>
      <w:tr w:rsidR="003D2E69" w14:paraId="04F5233C" w14:textId="77777777" w:rsidTr="00902FA1">
        <w:trPr>
          <w:trHeight w:val="533"/>
          <w:jc w:val="right"/>
        </w:trPr>
        <w:tc>
          <w:tcPr>
            <w:tcW w:w="1550" w:type="dxa"/>
            <w:shd w:val="clear" w:color="auto" w:fill="2E74B5" w:themeFill="accent5" w:themeFillShade="BF"/>
          </w:tcPr>
          <w:p w14:paraId="416B7456" w14:textId="39AC1AFD" w:rsidR="003D2E69" w:rsidRDefault="00B33F2B">
            <w:r w:rsidRPr="00D628E7">
              <w:rPr>
                <w:rFonts w:eastAsia="Arial"/>
                <w:bCs/>
                <w:color w:val="FFFFFF" w:themeColor="background1"/>
                <w:sz w:val="22"/>
              </w:rPr>
              <w:t>Question number</w:t>
            </w:r>
          </w:p>
        </w:tc>
        <w:tc>
          <w:tcPr>
            <w:tcW w:w="7400" w:type="dxa"/>
            <w:shd w:val="clear" w:color="auto" w:fill="2E74B5" w:themeFill="accent5" w:themeFillShade="BF"/>
          </w:tcPr>
          <w:p w14:paraId="525AEAF9" w14:textId="36201186" w:rsidR="003D2E69" w:rsidRPr="764CE0A7" w:rsidDel="3C08184D" w:rsidRDefault="00B33F2B" w:rsidP="764CE0A7">
            <w:pPr>
              <w:spacing w:before="60" w:after="60" w:line="240" w:lineRule="auto"/>
              <w:jc w:val="both"/>
              <w:outlineLvl w:val="1"/>
              <w:rPr>
                <w:rFonts w:eastAsia="Times New Roman"/>
                <w:b/>
                <w:bCs/>
                <w:sz w:val="22"/>
                <w:szCs w:val="22"/>
              </w:rPr>
            </w:pPr>
            <w:r w:rsidRPr="00D628E7">
              <w:rPr>
                <w:rFonts w:eastAsia="Arial"/>
                <w:bCs/>
                <w:color w:val="FFFFFF" w:themeColor="background1"/>
                <w:sz w:val="22"/>
              </w:rPr>
              <w:t>Question</w:t>
            </w:r>
          </w:p>
        </w:tc>
      </w:tr>
      <w:tr w:rsidR="00F23FA6" w:rsidRPr="00A04734" w14:paraId="16D46C91" w14:textId="77777777" w:rsidTr="00902FA1">
        <w:trPr>
          <w:trHeight w:val="1570"/>
          <w:jc w:val="right"/>
        </w:trPr>
        <w:tc>
          <w:tcPr>
            <w:tcW w:w="1550" w:type="dxa"/>
            <w:tcBorders>
              <w:bottom w:val="single" w:sz="4" w:space="0" w:color="auto"/>
            </w:tcBorders>
            <w:shd w:val="clear" w:color="auto" w:fill="FFFFFF" w:themeFill="background1"/>
          </w:tcPr>
          <w:p w14:paraId="2B147745" w14:textId="2E3C68A1" w:rsidR="00F23FA6" w:rsidRPr="00A04734" w:rsidRDefault="00F23FA6" w:rsidP="00F23FA6">
            <w:pPr>
              <w:spacing w:before="60" w:after="60" w:line="240" w:lineRule="auto"/>
              <w:ind w:right="-106"/>
              <w:jc w:val="both"/>
              <w:outlineLvl w:val="1"/>
              <w:rPr>
                <w:rFonts w:eastAsia="Times New Roman"/>
                <w:b/>
                <w:bCs/>
                <w:color w:val="FFFFFF" w:themeColor="background1"/>
                <w:sz w:val="22"/>
                <w:szCs w:val="22"/>
              </w:rPr>
            </w:pPr>
            <w:bookmarkStart w:id="367" w:name="_Toc477960914"/>
            <w:bookmarkStart w:id="368" w:name="_Toc30756832"/>
            <w:r w:rsidRPr="00893619">
              <w:rPr>
                <w:rFonts w:eastAsia="Arial"/>
                <w:sz w:val="22"/>
                <w:szCs w:val="22"/>
              </w:rPr>
              <w:t>7.</w:t>
            </w:r>
            <w:bookmarkEnd w:id="367"/>
            <w:bookmarkEnd w:id="368"/>
            <w:r w:rsidR="003560E5">
              <w:rPr>
                <w:rFonts w:eastAsia="Arial"/>
                <w:sz w:val="22"/>
                <w:szCs w:val="22"/>
              </w:rPr>
              <w:t>1</w:t>
            </w:r>
          </w:p>
        </w:tc>
        <w:tc>
          <w:tcPr>
            <w:tcW w:w="7400" w:type="dxa"/>
            <w:tcBorders>
              <w:bottom w:val="single" w:sz="4" w:space="0" w:color="auto"/>
            </w:tcBorders>
            <w:shd w:val="clear" w:color="auto" w:fill="FFFFFF" w:themeFill="background1"/>
          </w:tcPr>
          <w:p w14:paraId="53BB9B34" w14:textId="77777777" w:rsidR="00F23FA6" w:rsidRPr="00275BF7" w:rsidRDefault="00F23FA6" w:rsidP="004E0364">
            <w:pPr>
              <w:shd w:val="clear" w:color="auto" w:fill="FFFFFF"/>
              <w:rPr>
                <w:rFonts w:eastAsia="Arial"/>
                <w:sz w:val="22"/>
                <w:szCs w:val="22"/>
              </w:rPr>
            </w:pPr>
            <w:r w:rsidRPr="00275BF7">
              <w:rPr>
                <w:rFonts w:eastAsia="Arial"/>
                <w:sz w:val="22"/>
                <w:szCs w:val="22"/>
              </w:rPr>
              <w:t>If you are a relevant commercial organisation subject to Section 54 of the Modern Slavery Act 2015, and if your latest statement is available electronically please provide:</w:t>
            </w:r>
          </w:p>
          <w:p w14:paraId="5F3DF680" w14:textId="77777777" w:rsidR="00F23FA6" w:rsidRPr="000321F9" w:rsidRDefault="00F23FA6">
            <w:pPr>
              <w:widowControl w:val="0"/>
              <w:numPr>
                <w:ilvl w:val="0"/>
                <w:numId w:val="76"/>
              </w:numPr>
              <w:spacing w:before="200" w:after="0" w:line="240" w:lineRule="auto"/>
              <w:ind w:left="940"/>
              <w:rPr>
                <w:color w:val="000000"/>
                <w:sz w:val="22"/>
                <w:szCs w:val="22"/>
              </w:rPr>
            </w:pPr>
            <w:r w:rsidRPr="00275BF7">
              <w:rPr>
                <w:rFonts w:eastAsia="Arial"/>
                <w:sz w:val="22"/>
                <w:szCs w:val="22"/>
              </w:rPr>
              <w:t>the web address,</w:t>
            </w:r>
          </w:p>
          <w:p w14:paraId="4B304BB0" w14:textId="46D535FD" w:rsidR="00F23FA6" w:rsidRPr="008D167D" w:rsidRDefault="00F23FA6" w:rsidP="00377DFF">
            <w:pPr>
              <w:widowControl w:val="0"/>
              <w:numPr>
                <w:ilvl w:val="0"/>
                <w:numId w:val="76"/>
              </w:numPr>
              <w:spacing w:after="200" w:line="240" w:lineRule="auto"/>
              <w:ind w:left="940"/>
              <w:rPr>
                <w:rFonts w:eastAsia="Arial"/>
                <w:color w:val="FFFFFF" w:themeColor="background1"/>
                <w:sz w:val="22"/>
                <w:szCs w:val="22"/>
                <w:lang w:val="en-US"/>
              </w:rPr>
            </w:pPr>
            <w:r w:rsidRPr="00275BF7">
              <w:rPr>
                <w:rFonts w:eastAsia="Arial"/>
                <w:sz w:val="22"/>
                <w:szCs w:val="22"/>
              </w:rPr>
              <w:t>precise reference of the documents.</w:t>
            </w:r>
          </w:p>
        </w:tc>
      </w:tr>
      <w:tr w:rsidR="004168E2" w:rsidRPr="00A04734" w14:paraId="42B01488" w14:textId="77777777">
        <w:trPr>
          <w:trHeight w:val="520"/>
          <w:jc w:val="right"/>
        </w:trPr>
        <w:tc>
          <w:tcPr>
            <w:tcW w:w="8950" w:type="dxa"/>
            <w:gridSpan w:val="2"/>
            <w:tcBorders>
              <w:top w:val="single" w:sz="4" w:space="0" w:color="auto"/>
              <w:bottom w:val="single" w:sz="4" w:space="0" w:color="auto"/>
            </w:tcBorders>
            <w:shd w:val="clear" w:color="auto" w:fill="FFFFFF" w:themeFill="background1"/>
          </w:tcPr>
          <w:p w14:paraId="75EDFF33" w14:textId="77777777" w:rsidR="004168E2" w:rsidRDefault="004168E2" w:rsidP="00F22D3E">
            <w:pPr>
              <w:spacing w:before="60" w:after="60" w:line="240" w:lineRule="auto"/>
              <w:rPr>
                <w:rFonts w:eastAsia="Arial"/>
                <w:b/>
                <w:bCs/>
                <w:color w:val="000000"/>
                <w:sz w:val="22"/>
              </w:rPr>
            </w:pPr>
            <w:r w:rsidRPr="00F20955">
              <w:rPr>
                <w:rFonts w:eastAsia="Arial"/>
                <w:b/>
                <w:bCs/>
                <w:color w:val="000000"/>
                <w:sz w:val="22"/>
              </w:rPr>
              <w:t>RESPONSE:</w:t>
            </w:r>
          </w:p>
          <w:p w14:paraId="7FA39C4C" w14:textId="1ACAECE0" w:rsidR="003737C1" w:rsidRPr="00902FA1" w:rsidRDefault="003737C1" w:rsidP="00902FA1">
            <w:pPr>
              <w:spacing w:before="60" w:after="60" w:line="240" w:lineRule="auto"/>
              <w:rPr>
                <w:rFonts w:eastAsia="Arial"/>
                <w:b/>
                <w:bCs/>
                <w:color w:val="000000"/>
                <w:sz w:val="22"/>
              </w:rPr>
            </w:pPr>
          </w:p>
        </w:tc>
      </w:tr>
      <w:tr w:rsidR="00377DFF" w:rsidRPr="00A04734" w14:paraId="7C577BB1" w14:textId="77777777" w:rsidTr="00902FA1">
        <w:trPr>
          <w:trHeight w:val="520"/>
          <w:jc w:val="right"/>
        </w:trPr>
        <w:tc>
          <w:tcPr>
            <w:tcW w:w="1550" w:type="dxa"/>
            <w:tcBorders>
              <w:top w:val="single" w:sz="4" w:space="0" w:color="auto"/>
              <w:bottom w:val="single" w:sz="4" w:space="0" w:color="auto"/>
            </w:tcBorders>
            <w:shd w:val="clear" w:color="auto" w:fill="FFFFFF" w:themeFill="background1"/>
          </w:tcPr>
          <w:p w14:paraId="0D5FF065" w14:textId="3D2C14AC" w:rsidR="00377DFF" w:rsidRPr="00902FA1" w:rsidDel="00E30E94" w:rsidRDefault="00F02390" w:rsidP="00F23FA6">
            <w:pPr>
              <w:spacing w:before="60" w:after="60" w:line="240" w:lineRule="auto"/>
              <w:ind w:right="-106"/>
              <w:jc w:val="both"/>
              <w:outlineLvl w:val="1"/>
              <w:rPr>
                <w:rFonts w:eastAsia="Arial"/>
                <w:sz w:val="22"/>
                <w:szCs w:val="22"/>
              </w:rPr>
            </w:pPr>
            <w:r w:rsidRPr="00902FA1">
              <w:rPr>
                <w:rFonts w:eastAsia="Arial"/>
                <w:sz w:val="22"/>
                <w:szCs w:val="22"/>
              </w:rPr>
              <w:t>7.</w:t>
            </w:r>
            <w:r w:rsidR="003560E5">
              <w:rPr>
                <w:rFonts w:eastAsia="Arial"/>
                <w:sz w:val="22"/>
                <w:szCs w:val="22"/>
              </w:rPr>
              <w:t>2</w:t>
            </w:r>
          </w:p>
        </w:tc>
        <w:tc>
          <w:tcPr>
            <w:tcW w:w="7400" w:type="dxa"/>
            <w:tcBorders>
              <w:top w:val="single" w:sz="4" w:space="0" w:color="auto"/>
              <w:bottom w:val="single" w:sz="4" w:space="0" w:color="auto"/>
            </w:tcBorders>
            <w:shd w:val="clear" w:color="auto" w:fill="FFFFFF" w:themeFill="background1"/>
          </w:tcPr>
          <w:p w14:paraId="349612AE" w14:textId="7BE5C55F" w:rsidR="00377DFF" w:rsidRPr="008B0B6D" w:rsidDel="00AD5D02" w:rsidRDefault="00377DFF" w:rsidP="00377DFF">
            <w:pPr>
              <w:shd w:val="clear" w:color="auto" w:fill="FFFFFF"/>
              <w:rPr>
                <w:rFonts w:eastAsia="Arial"/>
                <w:color w:val="FFFFFF" w:themeColor="background1"/>
                <w:sz w:val="22"/>
                <w:szCs w:val="22"/>
                <w:lang w:val="en-US"/>
              </w:rPr>
            </w:pPr>
            <w:r w:rsidRPr="00275BF7">
              <w:rPr>
                <w:rFonts w:eastAsia="Arial"/>
                <w:sz w:val="22"/>
                <w:szCs w:val="22"/>
              </w:rPr>
              <w:t xml:space="preserve">If your latest statement is not available electronically, please provide a copy.  </w:t>
            </w:r>
          </w:p>
        </w:tc>
      </w:tr>
      <w:tr w:rsidR="00F22D3E" w:rsidRPr="00A04734" w14:paraId="36323DE6" w14:textId="77777777">
        <w:trPr>
          <w:trHeight w:val="520"/>
          <w:jc w:val="right"/>
        </w:trPr>
        <w:tc>
          <w:tcPr>
            <w:tcW w:w="8950" w:type="dxa"/>
            <w:gridSpan w:val="2"/>
            <w:tcBorders>
              <w:top w:val="single" w:sz="4" w:space="0" w:color="auto"/>
              <w:bottom w:val="single" w:sz="4" w:space="0" w:color="auto"/>
            </w:tcBorders>
            <w:shd w:val="clear" w:color="auto" w:fill="FFFFFF" w:themeFill="background1"/>
          </w:tcPr>
          <w:p w14:paraId="0D74000A" w14:textId="40E7C6DF" w:rsidR="00902FA1" w:rsidRPr="00BD2468" w:rsidRDefault="00F22D3E" w:rsidP="00377DFF">
            <w:pPr>
              <w:shd w:val="clear" w:color="auto" w:fill="FFFFFF"/>
              <w:rPr>
                <w:rFonts w:eastAsia="Arial"/>
                <w:b/>
                <w:bCs/>
                <w:color w:val="000000"/>
                <w:sz w:val="22"/>
              </w:rPr>
            </w:pPr>
            <w:r w:rsidRPr="00F20955">
              <w:rPr>
                <w:rFonts w:eastAsia="Arial"/>
                <w:b/>
                <w:bCs/>
                <w:color w:val="000000"/>
                <w:sz w:val="22"/>
              </w:rPr>
              <w:t>RESPONSE:</w:t>
            </w:r>
          </w:p>
        </w:tc>
      </w:tr>
      <w:tr w:rsidR="009A29FF" w:rsidRPr="00A04734" w14:paraId="6DCC5C67" w14:textId="77777777" w:rsidTr="00902FA1">
        <w:trPr>
          <w:trHeight w:val="1975"/>
          <w:jc w:val="right"/>
        </w:trPr>
        <w:tc>
          <w:tcPr>
            <w:tcW w:w="1550" w:type="dxa"/>
            <w:tcBorders>
              <w:top w:val="single" w:sz="4" w:space="0" w:color="auto"/>
              <w:bottom w:val="single" w:sz="4" w:space="0" w:color="auto"/>
            </w:tcBorders>
            <w:shd w:val="clear" w:color="auto" w:fill="FFFFFF" w:themeFill="background1"/>
          </w:tcPr>
          <w:p w14:paraId="07D068B3" w14:textId="556282AC" w:rsidR="009A29FF" w:rsidRPr="00902FA1" w:rsidDel="00E30E94" w:rsidRDefault="001911C3" w:rsidP="00F23FA6">
            <w:pPr>
              <w:spacing w:before="60" w:after="60" w:line="240" w:lineRule="auto"/>
              <w:ind w:right="-106"/>
              <w:jc w:val="both"/>
              <w:outlineLvl w:val="1"/>
              <w:rPr>
                <w:rFonts w:eastAsia="Arial"/>
                <w:sz w:val="22"/>
                <w:szCs w:val="22"/>
              </w:rPr>
            </w:pPr>
            <w:r w:rsidRPr="00902FA1">
              <w:rPr>
                <w:rFonts w:eastAsia="Arial"/>
                <w:sz w:val="22"/>
                <w:szCs w:val="22"/>
              </w:rPr>
              <w:t>7.</w:t>
            </w:r>
            <w:r w:rsidR="003560E5">
              <w:rPr>
                <w:rFonts w:eastAsia="Arial"/>
                <w:sz w:val="22"/>
                <w:szCs w:val="22"/>
              </w:rPr>
              <w:t>3</w:t>
            </w:r>
          </w:p>
        </w:tc>
        <w:tc>
          <w:tcPr>
            <w:tcW w:w="7400" w:type="dxa"/>
            <w:tcBorders>
              <w:top w:val="single" w:sz="4" w:space="0" w:color="auto"/>
              <w:bottom w:val="single" w:sz="4" w:space="0" w:color="auto"/>
            </w:tcBorders>
            <w:shd w:val="clear" w:color="auto" w:fill="FFFFFF" w:themeFill="background1"/>
          </w:tcPr>
          <w:p w14:paraId="614D4E94" w14:textId="0F447AC4" w:rsidR="009A29FF" w:rsidRPr="00275BF7" w:rsidRDefault="009A29FF" w:rsidP="00902FA1">
            <w:pPr>
              <w:shd w:val="clear" w:color="auto" w:fill="FFFFFF"/>
              <w:rPr>
                <w:rFonts w:eastAsia="Arial"/>
                <w:sz w:val="22"/>
                <w:szCs w:val="22"/>
              </w:rPr>
            </w:pPr>
            <w:r w:rsidRPr="00275BF7">
              <w:rPr>
                <w:rFonts w:eastAsia="Arial"/>
                <w:sz w:val="22"/>
                <w:szCs w:val="22"/>
              </w:rPr>
              <w:t xml:space="preserve">If you are not a relevant commercial organisation subject to Section 54 of the Modern Slavery Act 2015 (for example if your turnover is less than £36 million or you do not carry on your business, or part of your business, in the UK), please provide the information </w:t>
            </w:r>
            <w:r w:rsidR="007067CC">
              <w:rPr>
                <w:rFonts w:eastAsia="Arial"/>
                <w:sz w:val="22"/>
                <w:szCs w:val="22"/>
              </w:rPr>
              <w:t xml:space="preserve">below </w:t>
            </w:r>
            <w:r w:rsidRPr="00275BF7">
              <w:rPr>
                <w:rFonts w:eastAsia="Arial"/>
                <w:sz w:val="22"/>
                <w:szCs w:val="22"/>
              </w:rPr>
              <w:t>in relation to any published statements on modern slavery or other relevant documents containing information of a similar type/level.</w:t>
            </w:r>
          </w:p>
        </w:tc>
      </w:tr>
      <w:tr w:rsidR="00E94CA9" w:rsidRPr="00A04734" w14:paraId="245B1691" w14:textId="77777777" w:rsidTr="00902FA1">
        <w:trPr>
          <w:trHeight w:val="698"/>
          <w:jc w:val="right"/>
        </w:trPr>
        <w:tc>
          <w:tcPr>
            <w:tcW w:w="8950" w:type="dxa"/>
            <w:gridSpan w:val="2"/>
            <w:tcBorders>
              <w:top w:val="single" w:sz="4" w:space="0" w:color="auto"/>
              <w:bottom w:val="single" w:sz="4" w:space="0" w:color="auto"/>
            </w:tcBorders>
            <w:shd w:val="clear" w:color="auto" w:fill="FFFFFF" w:themeFill="background1"/>
          </w:tcPr>
          <w:p w14:paraId="26D3BF35" w14:textId="4B5D283A" w:rsidR="002B4BD0" w:rsidRPr="00902FA1" w:rsidRDefault="002B4BD0" w:rsidP="002B4BD0">
            <w:pPr>
              <w:shd w:val="clear" w:color="auto" w:fill="FFFFFF"/>
              <w:rPr>
                <w:rFonts w:eastAsia="Arial"/>
                <w:b/>
                <w:bCs/>
                <w:color w:val="000000"/>
                <w:sz w:val="22"/>
              </w:rPr>
            </w:pPr>
            <w:r w:rsidRPr="00F20955">
              <w:rPr>
                <w:rFonts w:eastAsia="Arial"/>
                <w:b/>
                <w:bCs/>
                <w:color w:val="000000"/>
                <w:sz w:val="22"/>
              </w:rPr>
              <w:t>RESPONSE</w:t>
            </w:r>
            <w:r>
              <w:rPr>
                <w:rFonts w:eastAsia="Arial"/>
                <w:b/>
                <w:bCs/>
                <w:color w:val="000000"/>
                <w:sz w:val="22"/>
              </w:rPr>
              <w:t>:</w:t>
            </w:r>
          </w:p>
        </w:tc>
      </w:tr>
      <w:tr w:rsidR="00377DFF" w:rsidRPr="00A04734" w14:paraId="7041E5F3" w14:textId="77777777" w:rsidTr="00902FA1">
        <w:trPr>
          <w:trHeight w:val="6057"/>
          <w:jc w:val="right"/>
        </w:trPr>
        <w:tc>
          <w:tcPr>
            <w:tcW w:w="1550" w:type="dxa"/>
            <w:tcBorders>
              <w:top w:val="single" w:sz="4" w:space="0" w:color="auto"/>
            </w:tcBorders>
            <w:shd w:val="clear" w:color="auto" w:fill="FFFFFF" w:themeFill="background1"/>
          </w:tcPr>
          <w:p w14:paraId="65AE4B8B" w14:textId="7D70D309" w:rsidR="00377DFF" w:rsidRPr="00902FA1" w:rsidDel="00E30E94" w:rsidRDefault="009303C3" w:rsidP="00F23FA6">
            <w:pPr>
              <w:spacing w:before="60" w:after="60" w:line="240" w:lineRule="auto"/>
              <w:ind w:right="-106"/>
              <w:jc w:val="both"/>
              <w:outlineLvl w:val="1"/>
              <w:rPr>
                <w:rFonts w:eastAsia="Arial"/>
                <w:sz w:val="22"/>
                <w:szCs w:val="22"/>
              </w:rPr>
            </w:pPr>
            <w:r w:rsidRPr="00902FA1">
              <w:rPr>
                <w:rFonts w:eastAsia="Arial"/>
                <w:sz w:val="22"/>
                <w:szCs w:val="22"/>
              </w:rPr>
              <w:t>7.</w:t>
            </w:r>
            <w:r w:rsidR="003560E5">
              <w:rPr>
                <w:rFonts w:eastAsia="Arial"/>
                <w:sz w:val="22"/>
                <w:szCs w:val="22"/>
              </w:rPr>
              <w:t>4</w:t>
            </w:r>
          </w:p>
        </w:tc>
        <w:tc>
          <w:tcPr>
            <w:tcW w:w="7400" w:type="dxa"/>
            <w:tcBorders>
              <w:top w:val="single" w:sz="4" w:space="0" w:color="auto"/>
            </w:tcBorders>
            <w:shd w:val="clear" w:color="auto" w:fill="FFFFFF" w:themeFill="background1"/>
          </w:tcPr>
          <w:p w14:paraId="2A177CFA" w14:textId="49B0109F" w:rsidR="001D668C" w:rsidRDefault="001D668C" w:rsidP="001D668C">
            <w:pPr>
              <w:shd w:val="clear" w:color="auto" w:fill="FFFFFF"/>
              <w:rPr>
                <w:rFonts w:eastAsia="Arial"/>
                <w:sz w:val="22"/>
                <w:szCs w:val="22"/>
              </w:rPr>
            </w:pPr>
            <w:r w:rsidRPr="00275BF7">
              <w:rPr>
                <w:rFonts w:eastAsia="Arial"/>
                <w:sz w:val="22"/>
                <w:szCs w:val="22"/>
              </w:rPr>
              <w:t>Any modern slavery statement or other statement or document should contain at least the following information:</w:t>
            </w:r>
          </w:p>
          <w:p w14:paraId="62225D7B" w14:textId="77777777" w:rsidR="001D668C" w:rsidRDefault="001D668C" w:rsidP="001D668C">
            <w:pPr>
              <w:shd w:val="clear" w:color="auto" w:fill="FFFFFF"/>
              <w:jc w:val="both"/>
              <w:rPr>
                <w:rFonts w:eastAsia="Arial"/>
                <w:sz w:val="22"/>
                <w:szCs w:val="22"/>
              </w:rPr>
            </w:pPr>
            <w:r>
              <w:rPr>
                <w:rFonts w:eastAsia="Arial"/>
                <w:sz w:val="22"/>
                <w:szCs w:val="22"/>
              </w:rPr>
              <w:t>a. the organisation’s structure, its business and its supply chains;</w:t>
            </w:r>
          </w:p>
          <w:p w14:paraId="5B692FA4" w14:textId="77777777" w:rsidR="001D668C" w:rsidRDefault="001D668C" w:rsidP="001D668C">
            <w:pPr>
              <w:shd w:val="clear" w:color="auto" w:fill="FFFFFF"/>
              <w:jc w:val="both"/>
              <w:rPr>
                <w:rFonts w:eastAsia="Arial"/>
                <w:sz w:val="22"/>
                <w:szCs w:val="22"/>
              </w:rPr>
            </w:pPr>
            <w:r>
              <w:rPr>
                <w:rFonts w:eastAsia="Arial"/>
                <w:sz w:val="22"/>
                <w:szCs w:val="22"/>
              </w:rPr>
              <w:t>b. its policies in relation to slavery and human trafficking;</w:t>
            </w:r>
          </w:p>
          <w:p w14:paraId="773AA864" w14:textId="678A99DE" w:rsidR="00377DFF" w:rsidRDefault="001D668C" w:rsidP="00377DFF">
            <w:pPr>
              <w:shd w:val="clear" w:color="auto" w:fill="FFFFFF"/>
              <w:jc w:val="both"/>
              <w:rPr>
                <w:rFonts w:eastAsia="Arial"/>
                <w:sz w:val="22"/>
                <w:szCs w:val="22"/>
              </w:rPr>
            </w:pPr>
            <w:r>
              <w:rPr>
                <w:rFonts w:eastAsia="Arial"/>
                <w:sz w:val="22"/>
                <w:szCs w:val="22"/>
              </w:rPr>
              <w:t xml:space="preserve">c. its due diligence processes in relation to slavery and human trafficking </w:t>
            </w:r>
            <w:r w:rsidR="00B60C83">
              <w:rPr>
                <w:rFonts w:eastAsia="Arial"/>
                <w:sz w:val="22"/>
                <w:szCs w:val="22"/>
              </w:rPr>
              <w:t>in its</w:t>
            </w:r>
            <w:r w:rsidR="00377DFF">
              <w:rPr>
                <w:rFonts w:eastAsia="Arial"/>
                <w:sz w:val="22"/>
                <w:szCs w:val="22"/>
              </w:rPr>
              <w:t xml:space="preserve"> business and supply chains;</w:t>
            </w:r>
          </w:p>
          <w:p w14:paraId="205AEF2E" w14:textId="54A8D109" w:rsidR="00377DFF" w:rsidRDefault="00377DFF" w:rsidP="00377DFF">
            <w:pPr>
              <w:shd w:val="clear" w:color="auto" w:fill="FFFFFF"/>
              <w:jc w:val="both"/>
              <w:rPr>
                <w:rFonts w:eastAsia="Arial"/>
                <w:sz w:val="22"/>
                <w:szCs w:val="22"/>
              </w:rPr>
            </w:pPr>
            <w:r>
              <w:rPr>
                <w:rFonts w:eastAsia="Arial"/>
                <w:sz w:val="22"/>
                <w:szCs w:val="22"/>
              </w:rPr>
              <w:t>d.</w:t>
            </w:r>
            <w:r w:rsidR="00D24E9B">
              <w:rPr>
                <w:rFonts w:eastAsia="Arial"/>
                <w:sz w:val="22"/>
                <w:szCs w:val="22"/>
              </w:rPr>
              <w:t xml:space="preserve"> </w:t>
            </w:r>
            <w:r>
              <w:rPr>
                <w:rFonts w:eastAsia="Arial"/>
                <w:sz w:val="22"/>
                <w:szCs w:val="22"/>
              </w:rPr>
              <w:t>the parts of its business and supply chains where there is a risk of slavery and human trafficking taking place, and the steps it has taken to assess and manage that risk;</w:t>
            </w:r>
          </w:p>
          <w:p w14:paraId="5B966C16" w14:textId="77777777" w:rsidR="00377DFF" w:rsidRDefault="00377DFF" w:rsidP="00377DFF">
            <w:pPr>
              <w:shd w:val="clear" w:color="auto" w:fill="FFFFFF"/>
              <w:jc w:val="both"/>
              <w:rPr>
                <w:rFonts w:eastAsia="Arial"/>
                <w:sz w:val="22"/>
                <w:szCs w:val="22"/>
              </w:rPr>
            </w:pPr>
            <w:r>
              <w:rPr>
                <w:rFonts w:eastAsia="Arial"/>
                <w:sz w:val="22"/>
                <w:szCs w:val="22"/>
              </w:rPr>
              <w:t>e. its effectiveness in ensuring that slavery and human trafficking is not taking place in its business or supply chains, measured against such performance indicators as it considers appropriate;</w:t>
            </w:r>
          </w:p>
          <w:p w14:paraId="602E1C3F" w14:textId="29398B83" w:rsidR="00377DFF" w:rsidRPr="008D167D" w:rsidRDefault="00377DFF" w:rsidP="00377DFF">
            <w:pPr>
              <w:shd w:val="clear" w:color="auto" w:fill="FFFFFF"/>
              <w:jc w:val="both"/>
              <w:rPr>
                <w:rFonts w:eastAsia="Arial"/>
                <w:sz w:val="22"/>
                <w:szCs w:val="22"/>
              </w:rPr>
            </w:pPr>
            <w:r>
              <w:rPr>
                <w:rFonts w:eastAsia="Arial"/>
                <w:sz w:val="22"/>
                <w:szCs w:val="22"/>
              </w:rPr>
              <w:t>f. the training and capacity building about slavery and human trafficking available to its staff; or</w:t>
            </w:r>
            <w:r w:rsidR="00973546">
              <w:rPr>
                <w:rFonts w:eastAsia="Arial"/>
                <w:sz w:val="22"/>
                <w:szCs w:val="22"/>
              </w:rPr>
              <w:t xml:space="preserve"> </w:t>
            </w:r>
            <w:r w:rsidRPr="008D167D">
              <w:rPr>
                <w:rFonts w:eastAsia="Arial"/>
                <w:color w:val="FFFFFF" w:themeColor="background1"/>
                <w:szCs w:val="22"/>
                <w:u w:val="single"/>
                <w:lang w:val="en-US"/>
              </w:rPr>
              <w:t xml:space="preserve">its policies in relation to slavery </w:t>
            </w:r>
            <w:r w:rsidRPr="008D167D">
              <w:rPr>
                <w:rFonts w:eastAsia="Arial"/>
                <w:color w:val="FFFFFF" w:themeColor="background1"/>
                <w:szCs w:val="22"/>
                <w:lang w:val="en-US"/>
              </w:rPr>
              <w:t xml:space="preserve">human </w:t>
            </w:r>
            <w:r>
              <w:rPr>
                <w:rFonts w:eastAsia="Arial"/>
                <w:color w:val="FFFFFF" w:themeColor="background1"/>
                <w:szCs w:val="22"/>
                <w:lang w:val="en-US"/>
              </w:rPr>
              <w:t>traffic</w:t>
            </w:r>
          </w:p>
          <w:p w14:paraId="6A94F9D9" w14:textId="5E737232" w:rsidR="00377DFF" w:rsidRPr="00275BF7" w:rsidRDefault="00377DFF" w:rsidP="00377DFF">
            <w:pPr>
              <w:spacing w:before="60" w:after="60" w:line="240" w:lineRule="auto"/>
              <w:rPr>
                <w:rFonts w:eastAsia="Arial"/>
                <w:sz w:val="22"/>
                <w:szCs w:val="22"/>
              </w:rPr>
            </w:pPr>
            <w:r>
              <w:rPr>
                <w:rFonts w:eastAsia="Arial"/>
                <w:color w:val="222222"/>
                <w:sz w:val="22"/>
                <w:szCs w:val="22"/>
              </w:rPr>
              <w:t xml:space="preserve">If all of this information is not included in your modern slavery statement or other statement or documents, please provide an explanation as to why not and/or assurances that it will be included before contract award. </w:t>
            </w:r>
          </w:p>
        </w:tc>
      </w:tr>
      <w:tr w:rsidR="00093664" w:rsidRPr="00A04734" w14:paraId="4CCAB4F6" w14:textId="77777777" w:rsidTr="00EB0FF7">
        <w:trPr>
          <w:trHeight w:val="719"/>
          <w:jc w:val="right"/>
        </w:trPr>
        <w:tc>
          <w:tcPr>
            <w:tcW w:w="8950" w:type="dxa"/>
            <w:gridSpan w:val="2"/>
            <w:tcBorders>
              <w:top w:val="single" w:sz="4" w:space="0" w:color="auto"/>
              <w:bottom w:val="single" w:sz="8" w:space="0" w:color="000000" w:themeColor="text1"/>
            </w:tcBorders>
            <w:shd w:val="clear" w:color="auto" w:fill="FFFFFF" w:themeFill="background1"/>
          </w:tcPr>
          <w:p w14:paraId="24041C9F" w14:textId="6A089845" w:rsidR="00093664" w:rsidRPr="00902FA1" w:rsidRDefault="00093664" w:rsidP="001D668C">
            <w:pPr>
              <w:shd w:val="clear" w:color="auto" w:fill="FFFFFF"/>
              <w:rPr>
                <w:rFonts w:eastAsia="Arial"/>
                <w:b/>
                <w:bCs/>
                <w:color w:val="000000"/>
                <w:sz w:val="22"/>
              </w:rPr>
            </w:pPr>
            <w:r w:rsidRPr="00F20955">
              <w:rPr>
                <w:rFonts w:eastAsia="Arial"/>
                <w:b/>
                <w:bCs/>
                <w:color w:val="000000"/>
                <w:sz w:val="22"/>
              </w:rPr>
              <w:t>RESPONSE</w:t>
            </w:r>
            <w:r>
              <w:rPr>
                <w:rFonts w:eastAsia="Arial"/>
                <w:b/>
                <w:bCs/>
                <w:color w:val="000000"/>
                <w:sz w:val="22"/>
              </w:rPr>
              <w:t>:</w:t>
            </w:r>
          </w:p>
        </w:tc>
      </w:tr>
    </w:tbl>
    <w:p w14:paraId="478B52EA" w14:textId="77777777" w:rsidR="00E56005" w:rsidRDefault="00E56005" w:rsidP="00E56005">
      <w:pPr>
        <w:spacing w:before="120" w:after="120" w:line="240" w:lineRule="auto"/>
        <w:jc w:val="both"/>
        <w:rPr>
          <w:rFonts w:eastAsia="Arial"/>
          <w:b/>
          <w:sz w:val="22"/>
        </w:rPr>
      </w:pPr>
    </w:p>
    <w:p w14:paraId="307C9675" w14:textId="4F14A2DD" w:rsidR="00326A4C" w:rsidRDefault="00326A4C" w:rsidP="00E56005">
      <w:pPr>
        <w:spacing w:before="120" w:after="120" w:line="240" w:lineRule="auto"/>
        <w:jc w:val="both"/>
        <w:rPr>
          <w:rFonts w:eastAsia="Arial"/>
          <w:b/>
          <w:sz w:val="22"/>
        </w:rPr>
      </w:pPr>
      <w:r w:rsidRPr="00C52290">
        <w:rPr>
          <w:rFonts w:eastAsia="Arial"/>
          <w:b/>
          <w:sz w:val="22"/>
        </w:rPr>
        <w:t xml:space="preserve">Applicants who </w:t>
      </w:r>
      <w:r w:rsidR="0041358F">
        <w:rPr>
          <w:rFonts w:eastAsia="Arial"/>
          <w:b/>
          <w:sz w:val="22"/>
        </w:rPr>
        <w:t>confirm that they</w:t>
      </w:r>
      <w:r w:rsidRPr="00C52290">
        <w:rPr>
          <w:rFonts w:eastAsia="Arial"/>
          <w:b/>
          <w:sz w:val="22"/>
        </w:rPr>
        <w:t xml:space="preserve"> meet the requirements to the following </w:t>
      </w:r>
      <w:r w:rsidR="00C93B08" w:rsidRPr="00C52290">
        <w:rPr>
          <w:rFonts w:eastAsia="Arial"/>
          <w:b/>
          <w:sz w:val="22"/>
        </w:rPr>
        <w:t>sections</w:t>
      </w:r>
      <w:r w:rsidRPr="00C52290">
        <w:rPr>
          <w:rFonts w:eastAsia="Arial"/>
          <w:b/>
          <w:sz w:val="22"/>
        </w:rPr>
        <w:t xml:space="preserve"> will be required to provide evidence of this</w:t>
      </w:r>
      <w:r w:rsidR="006E7034">
        <w:rPr>
          <w:rFonts w:eastAsia="Arial"/>
          <w:b/>
          <w:sz w:val="22"/>
        </w:rPr>
        <w:t>. U</w:t>
      </w:r>
      <w:r w:rsidR="002D7013">
        <w:rPr>
          <w:rFonts w:eastAsia="Arial"/>
          <w:b/>
          <w:sz w:val="22"/>
        </w:rPr>
        <w:t xml:space="preserve">nless </w:t>
      </w:r>
      <w:r w:rsidR="00176CC0">
        <w:rPr>
          <w:rFonts w:eastAsia="Arial"/>
          <w:b/>
          <w:sz w:val="22"/>
        </w:rPr>
        <w:t xml:space="preserve">requested by the question to provide evidence at </w:t>
      </w:r>
      <w:r w:rsidR="006E7034">
        <w:rPr>
          <w:rFonts w:eastAsia="Arial"/>
          <w:b/>
          <w:sz w:val="22"/>
        </w:rPr>
        <w:t xml:space="preserve">SQ </w:t>
      </w:r>
      <w:r w:rsidR="00176CC0">
        <w:rPr>
          <w:rFonts w:eastAsia="Arial"/>
          <w:b/>
          <w:sz w:val="22"/>
        </w:rPr>
        <w:t>submission stage, evidence will be requested</w:t>
      </w:r>
      <w:r w:rsidRPr="00C52290">
        <w:rPr>
          <w:rFonts w:eastAsia="Arial"/>
          <w:b/>
          <w:sz w:val="22"/>
        </w:rPr>
        <w:t xml:space="preserve"> </w:t>
      </w:r>
      <w:r w:rsidR="00466181">
        <w:rPr>
          <w:rFonts w:eastAsia="Arial"/>
          <w:b/>
          <w:sz w:val="22"/>
        </w:rPr>
        <w:t>prior to</w:t>
      </w:r>
      <w:r w:rsidRPr="00C52290">
        <w:rPr>
          <w:rFonts w:eastAsia="Arial"/>
          <w:b/>
          <w:sz w:val="22"/>
        </w:rPr>
        <w:t xml:space="preserve"> contract award stage</w:t>
      </w:r>
      <w:r w:rsidR="009E61E7" w:rsidRPr="00C52290">
        <w:rPr>
          <w:rFonts w:eastAsia="Arial"/>
          <w:b/>
          <w:sz w:val="22"/>
        </w:rPr>
        <w:t>.</w:t>
      </w:r>
    </w:p>
    <w:tbl>
      <w:tblPr>
        <w:tblW w:w="8941"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357"/>
        <w:gridCol w:w="5387"/>
        <w:gridCol w:w="172"/>
        <w:gridCol w:w="2025"/>
      </w:tblGrid>
      <w:tr w:rsidR="00E30E94" w:rsidRPr="00A04734" w14:paraId="3A670B76" w14:textId="77777777" w:rsidTr="69A06650">
        <w:trPr>
          <w:trHeight w:val="400"/>
          <w:jc w:val="right"/>
        </w:trPr>
        <w:tc>
          <w:tcPr>
            <w:tcW w:w="1357" w:type="dxa"/>
            <w:tcBorders>
              <w:top w:val="single" w:sz="8" w:space="0" w:color="000000" w:themeColor="text1"/>
              <w:bottom w:val="single" w:sz="6" w:space="0" w:color="000000" w:themeColor="text1"/>
            </w:tcBorders>
            <w:shd w:val="clear" w:color="auto" w:fill="2E74B5" w:themeFill="accent5" w:themeFillShade="BF"/>
          </w:tcPr>
          <w:p w14:paraId="1848367A" w14:textId="77777777" w:rsidR="00E30E94" w:rsidRPr="00A04734" w:rsidRDefault="00E30E94" w:rsidP="00271C44">
            <w:pPr>
              <w:spacing w:before="60" w:after="60" w:line="240" w:lineRule="auto"/>
              <w:ind w:right="-106"/>
              <w:jc w:val="both"/>
              <w:outlineLvl w:val="1"/>
              <w:rPr>
                <w:rFonts w:eastAsia="Times New Roman"/>
                <w:b/>
                <w:bCs/>
                <w:iCs/>
                <w:color w:val="FFFFFF" w:themeColor="background1"/>
                <w:sz w:val="22"/>
              </w:rPr>
            </w:pPr>
            <w:bookmarkStart w:id="369" w:name="_Toc477960915"/>
            <w:bookmarkStart w:id="370" w:name="_Toc30756833"/>
            <w:r w:rsidRPr="00A04734">
              <w:rPr>
                <w:rFonts w:eastAsia="Arial"/>
                <w:b/>
                <w:bCs/>
                <w:iCs/>
                <w:color w:val="FFFFFF" w:themeColor="background1"/>
                <w:sz w:val="22"/>
              </w:rPr>
              <w:t>Section 8</w:t>
            </w:r>
            <w:bookmarkEnd w:id="369"/>
            <w:bookmarkEnd w:id="370"/>
          </w:p>
        </w:tc>
        <w:tc>
          <w:tcPr>
            <w:tcW w:w="7584" w:type="dxa"/>
            <w:gridSpan w:val="3"/>
            <w:tcBorders>
              <w:top w:val="single" w:sz="8" w:space="0" w:color="000000" w:themeColor="text1"/>
              <w:bottom w:val="single" w:sz="6" w:space="0" w:color="000000" w:themeColor="text1"/>
            </w:tcBorders>
            <w:shd w:val="clear" w:color="auto" w:fill="2E74B5" w:themeFill="accent5" w:themeFillShade="BF"/>
          </w:tcPr>
          <w:p w14:paraId="255EA184" w14:textId="2F7AC3DB" w:rsidR="00F64C92" w:rsidRPr="00271C44" w:rsidRDefault="00694B40" w:rsidP="00271C44">
            <w:pPr>
              <w:spacing w:before="60" w:after="60" w:line="240" w:lineRule="auto"/>
              <w:ind w:right="-1533"/>
              <w:jc w:val="both"/>
              <w:outlineLvl w:val="1"/>
              <w:rPr>
                <w:rFonts w:eastAsia="Arial"/>
                <w:b/>
                <w:bCs/>
                <w:iCs/>
                <w:color w:val="FFFFFF" w:themeColor="background1"/>
                <w:sz w:val="22"/>
              </w:rPr>
            </w:pPr>
            <w:r>
              <w:rPr>
                <w:rFonts w:eastAsia="Arial"/>
                <w:b/>
                <w:bCs/>
                <w:iCs/>
                <w:color w:val="FFFFFF" w:themeColor="background1"/>
                <w:sz w:val="22"/>
              </w:rPr>
              <w:t>Insurance</w:t>
            </w:r>
          </w:p>
        </w:tc>
      </w:tr>
      <w:tr w:rsidR="00694B40" w:rsidRPr="00A04734" w14:paraId="1CA79941" w14:textId="77777777" w:rsidTr="69A06650">
        <w:trPr>
          <w:trHeight w:val="400"/>
          <w:jc w:val="right"/>
        </w:trPr>
        <w:tc>
          <w:tcPr>
            <w:tcW w:w="1357" w:type="dxa"/>
            <w:tcBorders>
              <w:top w:val="single" w:sz="8" w:space="0" w:color="000000" w:themeColor="text1"/>
              <w:bottom w:val="single" w:sz="6" w:space="0" w:color="000000" w:themeColor="text1"/>
            </w:tcBorders>
            <w:shd w:val="clear" w:color="auto" w:fill="2E74B5" w:themeFill="accent5" w:themeFillShade="BF"/>
          </w:tcPr>
          <w:p w14:paraId="1E2F84C9" w14:textId="4EA29784" w:rsidR="00694B40" w:rsidRPr="00D628E7" w:rsidRDefault="00694B40" w:rsidP="00271C44">
            <w:pPr>
              <w:spacing w:before="60" w:after="60" w:line="240" w:lineRule="auto"/>
              <w:jc w:val="both"/>
              <w:outlineLvl w:val="2"/>
              <w:rPr>
                <w:rFonts w:eastAsia="Arial"/>
                <w:bCs/>
                <w:color w:val="FFFFFF" w:themeColor="background1"/>
                <w:sz w:val="22"/>
              </w:rPr>
            </w:pPr>
            <w:bookmarkStart w:id="371" w:name="_Toc477960916"/>
            <w:r w:rsidRPr="00D628E7">
              <w:rPr>
                <w:rFonts w:eastAsia="Arial"/>
                <w:bCs/>
                <w:color w:val="FFFFFF" w:themeColor="background1"/>
                <w:sz w:val="22"/>
              </w:rPr>
              <w:t>Q</w:t>
            </w:r>
            <w:bookmarkEnd w:id="371"/>
            <w:r w:rsidR="00D628E7" w:rsidRPr="00D628E7">
              <w:rPr>
                <w:rFonts w:eastAsia="Arial"/>
                <w:bCs/>
                <w:color w:val="FFFFFF" w:themeColor="background1"/>
                <w:sz w:val="22"/>
              </w:rPr>
              <w:t>uestion number</w:t>
            </w:r>
          </w:p>
        </w:tc>
        <w:tc>
          <w:tcPr>
            <w:tcW w:w="5387" w:type="dxa"/>
            <w:tcBorders>
              <w:top w:val="single" w:sz="8" w:space="0" w:color="000000" w:themeColor="text1"/>
              <w:bottom w:val="single" w:sz="6" w:space="0" w:color="000000" w:themeColor="text1"/>
            </w:tcBorders>
            <w:shd w:val="clear" w:color="auto" w:fill="2E74B5" w:themeFill="accent5" w:themeFillShade="BF"/>
          </w:tcPr>
          <w:p w14:paraId="735492AA" w14:textId="37DFCE89" w:rsidR="00694B40" w:rsidRPr="00D628E7" w:rsidRDefault="00D628E7" w:rsidP="00271C44">
            <w:pPr>
              <w:spacing w:before="60" w:after="60" w:line="240" w:lineRule="auto"/>
              <w:ind w:right="-1533"/>
              <w:jc w:val="both"/>
              <w:outlineLvl w:val="2"/>
              <w:rPr>
                <w:rFonts w:eastAsia="Arial"/>
                <w:bCs/>
                <w:color w:val="FFFFFF" w:themeColor="background1"/>
                <w:sz w:val="22"/>
              </w:rPr>
            </w:pPr>
            <w:r w:rsidRPr="00D628E7">
              <w:rPr>
                <w:rFonts w:eastAsia="Arial"/>
                <w:bCs/>
                <w:color w:val="FFFFFF" w:themeColor="background1"/>
                <w:sz w:val="22"/>
              </w:rPr>
              <w:t>Question</w:t>
            </w:r>
          </w:p>
        </w:tc>
        <w:tc>
          <w:tcPr>
            <w:tcW w:w="2197" w:type="dxa"/>
            <w:gridSpan w:val="2"/>
            <w:tcBorders>
              <w:top w:val="single" w:sz="8" w:space="0" w:color="000000" w:themeColor="text1"/>
              <w:bottom w:val="single" w:sz="6" w:space="0" w:color="000000" w:themeColor="text1"/>
            </w:tcBorders>
            <w:shd w:val="clear" w:color="auto" w:fill="2E74B5" w:themeFill="accent5" w:themeFillShade="BF"/>
          </w:tcPr>
          <w:p w14:paraId="2005E179" w14:textId="3413FD84" w:rsidR="00694B40" w:rsidRPr="00D628E7" w:rsidRDefault="00D628E7" w:rsidP="00271C44">
            <w:pPr>
              <w:spacing w:before="60" w:after="60" w:line="240" w:lineRule="auto"/>
              <w:ind w:right="-1533"/>
              <w:jc w:val="both"/>
              <w:outlineLvl w:val="2"/>
              <w:rPr>
                <w:rFonts w:eastAsia="Arial"/>
                <w:bCs/>
                <w:color w:val="FFFFFF" w:themeColor="background1"/>
                <w:sz w:val="22"/>
              </w:rPr>
            </w:pPr>
            <w:r w:rsidRPr="00D628E7">
              <w:rPr>
                <w:rFonts w:eastAsia="Arial"/>
                <w:bCs/>
                <w:color w:val="FFFFFF" w:themeColor="background1"/>
                <w:sz w:val="22"/>
              </w:rPr>
              <w:t>Response</w:t>
            </w:r>
          </w:p>
        </w:tc>
      </w:tr>
      <w:tr w:rsidR="00E35F79" w:rsidRPr="00A04734" w14:paraId="6B48BB83" w14:textId="77777777" w:rsidTr="69A06650">
        <w:tblPrEx>
          <w:tblLook w:val="0600" w:firstRow="0" w:lastRow="0" w:firstColumn="0" w:lastColumn="0" w:noHBand="1" w:noVBand="1"/>
        </w:tblPrEx>
        <w:trPr>
          <w:jc w:val="right"/>
        </w:trPr>
        <w:tc>
          <w:tcPr>
            <w:tcW w:w="1357" w:type="dxa"/>
          </w:tcPr>
          <w:p w14:paraId="64AF123A" w14:textId="2AC5A249" w:rsidR="00E35F79" w:rsidRPr="00A04734" w:rsidRDefault="00694B40" w:rsidP="00E30E94">
            <w:pPr>
              <w:widowControl w:val="0"/>
              <w:spacing w:before="60" w:after="60" w:line="240" w:lineRule="auto"/>
              <w:jc w:val="both"/>
              <w:rPr>
                <w:rFonts w:eastAsia="Times New Roman"/>
                <w:color w:val="000000"/>
                <w:sz w:val="22"/>
              </w:rPr>
            </w:pPr>
            <w:r>
              <w:rPr>
                <w:rFonts w:eastAsia="Times New Roman"/>
                <w:color w:val="000000"/>
                <w:sz w:val="22"/>
              </w:rPr>
              <w:t>8.1</w:t>
            </w:r>
          </w:p>
        </w:tc>
        <w:tc>
          <w:tcPr>
            <w:tcW w:w="5559" w:type="dxa"/>
            <w:gridSpan w:val="2"/>
          </w:tcPr>
          <w:p w14:paraId="61775238" w14:textId="59C4E9A9" w:rsidR="00E35F79" w:rsidRPr="00A04734" w:rsidRDefault="00E35F79" w:rsidP="6242274F">
            <w:pPr>
              <w:widowControl w:val="0"/>
              <w:spacing w:before="60" w:after="60" w:line="240" w:lineRule="auto"/>
              <w:rPr>
                <w:rFonts w:eastAsia="Arial"/>
                <w:sz w:val="22"/>
                <w:szCs w:val="22"/>
              </w:rPr>
            </w:pPr>
            <w:r w:rsidRPr="6242274F">
              <w:rPr>
                <w:rFonts w:eastAsia="Arial"/>
                <w:sz w:val="22"/>
                <w:szCs w:val="22"/>
              </w:rPr>
              <w:t xml:space="preserve">Please </w:t>
            </w:r>
            <w:r w:rsidR="5659718F" w:rsidRPr="6242274F">
              <w:rPr>
                <w:rFonts w:eastAsia="Arial"/>
                <w:sz w:val="22"/>
                <w:szCs w:val="22"/>
              </w:rPr>
              <w:t>confirm</w:t>
            </w:r>
            <w:r w:rsidRPr="6242274F">
              <w:rPr>
                <w:rFonts w:eastAsia="Arial"/>
                <w:sz w:val="22"/>
                <w:szCs w:val="22"/>
              </w:rPr>
              <w:t xml:space="preserve"> whether you already have, or can commit to obtain, prior to the commencement of the contract, the levels of insurance cover indicated below:</w:t>
            </w:r>
          </w:p>
          <w:p w14:paraId="66D3D240" w14:textId="653DE1D1" w:rsidR="00E35F79" w:rsidRPr="00A04734" w:rsidRDefault="7FD3D8A5" w:rsidP="00491605">
            <w:pPr>
              <w:widowControl w:val="0"/>
              <w:spacing w:before="120" w:after="120" w:line="240" w:lineRule="auto"/>
              <w:rPr>
                <w:rFonts w:eastAsia="Arial"/>
                <w:sz w:val="22"/>
              </w:rPr>
            </w:pPr>
            <w:r w:rsidRPr="69A06650">
              <w:rPr>
                <w:rFonts w:eastAsia="Arial"/>
                <w:sz w:val="22"/>
                <w:szCs w:val="22"/>
              </w:rPr>
              <w:t xml:space="preserve">Employer’s (Compulsory) Liability Insurance = </w:t>
            </w:r>
            <w:r w:rsidR="007F118A">
              <w:rPr>
                <w:rFonts w:eastAsia="Arial"/>
                <w:sz w:val="22"/>
                <w:szCs w:val="22"/>
              </w:rPr>
              <w:t>£5M</w:t>
            </w:r>
          </w:p>
          <w:p w14:paraId="72EB91C0" w14:textId="08E44343" w:rsidR="69A06650" w:rsidRDefault="69A06650" w:rsidP="69A06650">
            <w:pPr>
              <w:widowControl w:val="0"/>
              <w:spacing w:before="120" w:after="120" w:line="240" w:lineRule="auto"/>
              <w:rPr>
                <w:rFonts w:eastAsia="Arial"/>
                <w:sz w:val="22"/>
                <w:szCs w:val="22"/>
              </w:rPr>
            </w:pPr>
          </w:p>
          <w:p w14:paraId="16F1E984" w14:textId="7E2D180C" w:rsidR="00E35F79" w:rsidRDefault="7FD3D8A5" w:rsidP="00491605">
            <w:pPr>
              <w:widowControl w:val="0"/>
              <w:spacing w:before="120" w:after="120" w:line="240" w:lineRule="auto"/>
              <w:rPr>
                <w:rFonts w:eastAsia="Arial"/>
                <w:sz w:val="22"/>
                <w:highlight w:val="yellow"/>
              </w:rPr>
            </w:pPr>
            <w:r w:rsidRPr="69A06650">
              <w:rPr>
                <w:rFonts w:eastAsia="Arial"/>
                <w:sz w:val="22"/>
                <w:szCs w:val="22"/>
              </w:rPr>
              <w:t>Public Liability Insurance =</w:t>
            </w:r>
            <w:r w:rsidR="007F118A">
              <w:rPr>
                <w:rFonts w:eastAsia="Arial"/>
                <w:sz w:val="22"/>
                <w:szCs w:val="22"/>
              </w:rPr>
              <w:t xml:space="preserve"> £5M</w:t>
            </w:r>
          </w:p>
          <w:p w14:paraId="11E17659" w14:textId="6CBBAB1A" w:rsidR="69A06650" w:rsidRDefault="69A06650" w:rsidP="69A06650">
            <w:pPr>
              <w:widowControl w:val="0"/>
              <w:spacing w:before="120" w:after="120" w:line="240" w:lineRule="auto"/>
              <w:rPr>
                <w:rFonts w:eastAsia="Arial"/>
                <w:sz w:val="22"/>
                <w:szCs w:val="22"/>
              </w:rPr>
            </w:pPr>
          </w:p>
          <w:p w14:paraId="6172A366" w14:textId="5CAAC325" w:rsidR="00E35F79" w:rsidRPr="00A04734" w:rsidRDefault="7FD3D8A5" w:rsidP="00491605">
            <w:pPr>
              <w:widowControl w:val="0"/>
              <w:spacing w:before="120" w:after="120" w:line="240" w:lineRule="auto"/>
              <w:rPr>
                <w:rFonts w:eastAsia="Arial"/>
                <w:sz w:val="22"/>
              </w:rPr>
            </w:pPr>
            <w:r w:rsidRPr="69A06650">
              <w:rPr>
                <w:rFonts w:eastAsia="Arial"/>
                <w:sz w:val="22"/>
                <w:szCs w:val="22"/>
              </w:rPr>
              <w:t>Professional Indemnity Insurance =</w:t>
            </w:r>
            <w:r w:rsidR="007F118A">
              <w:rPr>
                <w:rFonts w:eastAsia="Arial"/>
                <w:sz w:val="22"/>
                <w:szCs w:val="22"/>
              </w:rPr>
              <w:t xml:space="preserve"> £5M</w:t>
            </w:r>
          </w:p>
          <w:p w14:paraId="457F7A45" w14:textId="5AEB2C0E" w:rsidR="69A06650" w:rsidRDefault="69A06650" w:rsidP="69A06650">
            <w:pPr>
              <w:widowControl w:val="0"/>
              <w:spacing w:before="120" w:after="120" w:line="240" w:lineRule="auto"/>
              <w:rPr>
                <w:rFonts w:eastAsia="Arial"/>
                <w:sz w:val="22"/>
                <w:szCs w:val="22"/>
              </w:rPr>
            </w:pPr>
          </w:p>
          <w:p w14:paraId="649E4E6C" w14:textId="3F01538C" w:rsidR="00E35F79" w:rsidRPr="00A04734" w:rsidRDefault="7FD3D8A5" w:rsidP="00491605">
            <w:pPr>
              <w:widowControl w:val="0"/>
              <w:spacing w:before="120" w:after="120" w:line="240" w:lineRule="auto"/>
              <w:rPr>
                <w:rFonts w:eastAsia="Arial"/>
                <w:sz w:val="22"/>
              </w:rPr>
            </w:pPr>
            <w:r w:rsidRPr="69A06650">
              <w:rPr>
                <w:rFonts w:eastAsia="Arial"/>
                <w:sz w:val="22"/>
                <w:szCs w:val="22"/>
              </w:rPr>
              <w:t>Product Liability Insurance =</w:t>
            </w:r>
            <w:r w:rsidR="007F118A">
              <w:rPr>
                <w:rFonts w:eastAsia="Arial"/>
                <w:sz w:val="22"/>
                <w:szCs w:val="22"/>
              </w:rPr>
              <w:t xml:space="preserve"> £5M</w:t>
            </w:r>
          </w:p>
          <w:p w14:paraId="07402FCF" w14:textId="4FA8BFAE" w:rsidR="69A06650" w:rsidRDefault="69A06650" w:rsidP="69A06650">
            <w:pPr>
              <w:widowControl w:val="0"/>
              <w:spacing w:before="60" w:after="60" w:line="240" w:lineRule="auto"/>
              <w:rPr>
                <w:rFonts w:eastAsia="Arial"/>
                <w:b/>
                <w:bCs/>
                <w:sz w:val="22"/>
                <w:szCs w:val="22"/>
              </w:rPr>
            </w:pPr>
          </w:p>
          <w:p w14:paraId="3669552E" w14:textId="76DF1551" w:rsidR="00E35F79" w:rsidRPr="00BF4559" w:rsidRDefault="79F17463" w:rsidP="6242274F">
            <w:pPr>
              <w:widowControl w:val="0"/>
              <w:spacing w:before="60" w:after="60" w:line="240" w:lineRule="auto"/>
              <w:rPr>
                <w:rFonts w:eastAsia="Times New Roman"/>
                <w:color w:val="000000"/>
                <w:sz w:val="22"/>
                <w:szCs w:val="22"/>
              </w:rPr>
            </w:pPr>
            <w:r w:rsidRPr="69A06650">
              <w:rPr>
                <w:rFonts w:eastAsia="Arial"/>
                <w:b/>
                <w:bCs/>
                <w:sz w:val="22"/>
                <w:szCs w:val="22"/>
              </w:rPr>
              <w:t>NOTE:</w:t>
            </w:r>
            <w:r w:rsidRPr="69A06650">
              <w:rPr>
                <w:rFonts w:eastAsia="Arial"/>
                <w:sz w:val="22"/>
                <w:szCs w:val="22"/>
              </w:rPr>
              <w:t xml:space="preserve"> </w:t>
            </w:r>
            <w:r w:rsidR="78F81046" w:rsidRPr="69A06650">
              <w:rPr>
                <w:rFonts w:eastAsia="Arial"/>
                <w:sz w:val="22"/>
                <w:szCs w:val="22"/>
              </w:rPr>
              <w:t>There</w:t>
            </w:r>
            <w:r w:rsidR="7FD3D8A5" w:rsidRPr="69A06650">
              <w:rPr>
                <w:rFonts w:eastAsia="Arial"/>
                <w:sz w:val="22"/>
                <w:szCs w:val="22"/>
              </w:rPr>
              <w:t xml:space="preserve"> is a legal requirement </w:t>
            </w:r>
            <w:r w:rsidR="66845D56" w:rsidRPr="69A06650">
              <w:rPr>
                <w:rFonts w:eastAsia="Arial"/>
                <w:sz w:val="22"/>
                <w:szCs w:val="22"/>
              </w:rPr>
              <w:t>for certain employers to</w:t>
            </w:r>
            <w:r w:rsidR="7FD3D8A5" w:rsidRPr="69A06650">
              <w:rPr>
                <w:rFonts w:eastAsia="Arial"/>
                <w:sz w:val="22"/>
                <w:szCs w:val="22"/>
              </w:rPr>
              <w:t xml:space="preserve"> hold Employer’s (Compulsory) Liability Insurance of £5 million as a minimum. </w:t>
            </w:r>
            <w:r w:rsidR="1B7E412B" w:rsidRPr="69A06650">
              <w:rPr>
                <w:rFonts w:eastAsia="Arial"/>
                <w:sz w:val="22"/>
                <w:szCs w:val="22"/>
              </w:rPr>
              <w:t xml:space="preserve"> See the Health and Safety Executive website for more information: </w:t>
            </w:r>
            <w:hyperlink r:id="rId17" w:history="1">
              <w:r w:rsidR="1B7E412B" w:rsidRPr="69A06650">
                <w:rPr>
                  <w:rStyle w:val="Hyperlink"/>
                  <w:rFonts w:eastAsia="Arial"/>
                  <w:sz w:val="22"/>
                  <w:szCs w:val="22"/>
                </w:rPr>
                <w:t>http://www.hse.gov.uk/pubns/hse39.pdf</w:t>
              </w:r>
            </w:hyperlink>
            <w:r w:rsidR="1B7E412B" w:rsidRPr="69A06650">
              <w:rPr>
                <w:rFonts w:eastAsia="Arial"/>
                <w:sz w:val="22"/>
                <w:szCs w:val="22"/>
              </w:rPr>
              <w:t>.</w:t>
            </w:r>
          </w:p>
        </w:tc>
        <w:tc>
          <w:tcPr>
            <w:tcW w:w="2025" w:type="dxa"/>
          </w:tcPr>
          <w:p w14:paraId="5F7FBAE7" w14:textId="77777777" w:rsidR="00E35F79" w:rsidRPr="00A04734" w:rsidRDefault="00E35F79" w:rsidP="00E35F79">
            <w:pPr>
              <w:spacing w:before="60" w:after="60" w:line="240" w:lineRule="auto"/>
              <w:jc w:val="both"/>
              <w:rPr>
                <w:rFonts w:eastAsia="Times New Roman"/>
                <w:color w:val="000000"/>
                <w:sz w:val="22"/>
              </w:rPr>
            </w:pPr>
            <w:r w:rsidRPr="00A04734">
              <w:rPr>
                <w:rFonts w:eastAsia="Arial"/>
                <w:color w:val="000000"/>
                <w:sz w:val="22"/>
              </w:rPr>
              <w:t xml:space="preserve">Yes </w:t>
            </w:r>
            <w:r w:rsidRPr="00A04734">
              <w:rPr>
                <w:rFonts w:ascii="Segoe UI Symbol" w:eastAsia="Menlo Regular" w:hAnsi="Segoe UI Symbol" w:cs="Segoe UI Symbol"/>
                <w:color w:val="000000"/>
                <w:sz w:val="22"/>
              </w:rPr>
              <w:t>☐</w:t>
            </w:r>
          </w:p>
          <w:p w14:paraId="03E86E9A" w14:textId="550171E8" w:rsidR="00E35F79" w:rsidRPr="00A04734" w:rsidRDefault="7FD3D8A5" w:rsidP="69A06650">
            <w:pPr>
              <w:widowControl w:val="0"/>
              <w:spacing w:before="60" w:after="60" w:line="240" w:lineRule="auto"/>
              <w:rPr>
                <w:rFonts w:eastAsia="Menlo Regular"/>
                <w:color w:val="000000" w:themeColor="text1"/>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p w14:paraId="685CDE9D" w14:textId="72CFFD91" w:rsidR="00E35F79" w:rsidRPr="00A04734" w:rsidRDefault="00E35F79" w:rsidP="69A06650">
            <w:pPr>
              <w:widowControl w:val="0"/>
              <w:spacing w:before="60" w:after="60" w:line="240" w:lineRule="auto"/>
              <w:rPr>
                <w:rFonts w:ascii="Segoe UI Symbol" w:eastAsia="Menlo Regular" w:hAnsi="Segoe UI Symbol" w:cs="Segoe UI Symbol"/>
                <w:color w:val="000000" w:themeColor="text1"/>
                <w:sz w:val="22"/>
                <w:szCs w:val="22"/>
              </w:rPr>
            </w:pPr>
          </w:p>
          <w:p w14:paraId="2BB4CAE3" w14:textId="77777777" w:rsidR="00E35F79" w:rsidRPr="00A04734" w:rsidRDefault="0EC8FDC4" w:rsidP="69A06650">
            <w:pPr>
              <w:widowControl w:val="0"/>
              <w:spacing w:before="60" w:after="60" w:line="240" w:lineRule="auto"/>
              <w:jc w:val="both"/>
              <w:rPr>
                <w:rFonts w:eastAsia="Times New Roman"/>
                <w:color w:val="000000" w:themeColor="text1"/>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50EB37DA" w14:textId="423216CB" w:rsidR="00E35F79" w:rsidRPr="00A04734" w:rsidRDefault="0EC8FDC4" w:rsidP="69A06650">
            <w:pPr>
              <w:widowControl w:val="0"/>
              <w:spacing w:before="60" w:after="60" w:line="240" w:lineRule="auto"/>
              <w:rPr>
                <w:rFonts w:eastAsia="Menlo Regular"/>
                <w:color w:val="000000" w:themeColor="text1"/>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p w14:paraId="13FB51D2" w14:textId="77777777" w:rsidR="00E35F79" w:rsidRPr="00A04734" w:rsidRDefault="0EC8FDC4" w:rsidP="69A06650">
            <w:pPr>
              <w:widowControl w:val="0"/>
              <w:spacing w:before="60" w:after="60" w:line="240" w:lineRule="auto"/>
              <w:jc w:val="both"/>
              <w:rPr>
                <w:rFonts w:eastAsia="Times New Roman"/>
                <w:color w:val="000000" w:themeColor="text1"/>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500CEE00" w14:textId="423216CB" w:rsidR="00E35F79" w:rsidRPr="00A04734" w:rsidRDefault="0EC8FDC4" w:rsidP="69A06650">
            <w:pPr>
              <w:widowControl w:val="0"/>
              <w:spacing w:before="60" w:after="60" w:line="240" w:lineRule="auto"/>
              <w:rPr>
                <w:rFonts w:eastAsia="Menlo Regular"/>
                <w:color w:val="000000" w:themeColor="text1"/>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p w14:paraId="5A112344" w14:textId="77777777" w:rsidR="00E35F79" w:rsidRPr="00A04734" w:rsidRDefault="0EC8FDC4" w:rsidP="69A06650">
            <w:pPr>
              <w:widowControl w:val="0"/>
              <w:spacing w:before="60" w:after="60" w:line="240" w:lineRule="auto"/>
              <w:jc w:val="both"/>
              <w:rPr>
                <w:rFonts w:eastAsia="Times New Roman"/>
                <w:color w:val="000000" w:themeColor="text1"/>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0B07930E" w14:textId="423216CB" w:rsidR="00E35F79" w:rsidRPr="00A04734" w:rsidRDefault="0EC8FDC4" w:rsidP="69A06650">
            <w:pPr>
              <w:widowControl w:val="0"/>
              <w:spacing w:before="60" w:after="60" w:line="240" w:lineRule="auto"/>
              <w:rPr>
                <w:rFonts w:eastAsia="Menlo Regular"/>
                <w:color w:val="000000" w:themeColor="text1"/>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p w14:paraId="557849A7" w14:textId="77777777" w:rsidR="00E35F79" w:rsidRPr="00A04734" w:rsidRDefault="0EC8FDC4" w:rsidP="69A06650">
            <w:pPr>
              <w:widowControl w:val="0"/>
              <w:spacing w:before="60" w:after="60" w:line="240" w:lineRule="auto"/>
              <w:jc w:val="both"/>
              <w:rPr>
                <w:rFonts w:eastAsia="Times New Roman"/>
                <w:color w:val="000000" w:themeColor="text1"/>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6BCEFFD6" w14:textId="423216CB" w:rsidR="00E35F79" w:rsidRPr="00A04734" w:rsidRDefault="0EC8FDC4" w:rsidP="69A06650">
            <w:pPr>
              <w:widowControl w:val="0"/>
              <w:spacing w:before="60" w:after="60" w:line="240" w:lineRule="auto"/>
              <w:rPr>
                <w:rFonts w:eastAsia="Menlo Regular"/>
                <w:color w:val="000000" w:themeColor="text1"/>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p w14:paraId="0D2BFAFF" w14:textId="4A15729B" w:rsidR="00E35F79" w:rsidRPr="00A04734" w:rsidRDefault="00E35F79" w:rsidP="69A06650">
            <w:pPr>
              <w:widowControl w:val="0"/>
              <w:spacing w:before="60" w:after="60" w:line="240" w:lineRule="auto"/>
              <w:rPr>
                <w:rFonts w:ascii="Segoe UI Symbol" w:eastAsia="Menlo Regular" w:hAnsi="Segoe UI Symbol" w:cs="Segoe UI Symbol"/>
                <w:color w:val="000000"/>
                <w:sz w:val="22"/>
                <w:szCs w:val="22"/>
              </w:rPr>
            </w:pPr>
          </w:p>
        </w:tc>
      </w:tr>
    </w:tbl>
    <w:p w14:paraId="604E773D" w14:textId="33029355" w:rsidR="00E30E94" w:rsidRPr="00E30E94" w:rsidRDefault="00E30E94" w:rsidP="009E61E7">
      <w:pPr>
        <w:spacing w:before="60" w:after="60" w:line="240" w:lineRule="auto"/>
        <w:rPr>
          <w:rFonts w:eastAsia="Times New Roman"/>
          <w:color w:val="000000"/>
        </w:rPr>
      </w:pPr>
    </w:p>
    <w:tbl>
      <w:tblPr>
        <w:tblW w:w="8941"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418"/>
        <w:gridCol w:w="7523"/>
      </w:tblGrid>
      <w:tr w:rsidR="00E30E94" w:rsidRPr="00A04734" w14:paraId="6C0BA633" w14:textId="77777777" w:rsidTr="00EB0FF7">
        <w:trPr>
          <w:trHeight w:val="400"/>
          <w:jc w:val="right"/>
        </w:trPr>
        <w:tc>
          <w:tcPr>
            <w:tcW w:w="1418" w:type="dxa"/>
            <w:tcBorders>
              <w:top w:val="single" w:sz="8" w:space="0" w:color="000000" w:themeColor="text1"/>
              <w:left w:val="single" w:sz="8" w:space="0" w:color="000000" w:themeColor="text1"/>
              <w:bottom w:val="single" w:sz="6" w:space="0" w:color="000000" w:themeColor="text1"/>
            </w:tcBorders>
            <w:shd w:val="clear" w:color="auto" w:fill="2E74B5" w:themeFill="accent5" w:themeFillShade="BF"/>
          </w:tcPr>
          <w:p w14:paraId="3D4159AB" w14:textId="2FF78ECB" w:rsidR="00E30E94" w:rsidRPr="008A122F" w:rsidRDefault="00D628E7" w:rsidP="008A122F">
            <w:pPr>
              <w:spacing w:before="60" w:after="60" w:line="240" w:lineRule="auto"/>
              <w:jc w:val="both"/>
              <w:outlineLvl w:val="2"/>
              <w:rPr>
                <w:rFonts w:eastAsia="Arial"/>
                <w:b/>
                <w:color w:val="FFFFFF" w:themeColor="background1"/>
                <w:sz w:val="22"/>
              </w:rPr>
            </w:pPr>
            <w:r>
              <w:rPr>
                <w:rFonts w:eastAsia="Arial"/>
                <w:b/>
                <w:color w:val="FFFFFF" w:themeColor="background1"/>
                <w:sz w:val="22"/>
              </w:rPr>
              <w:t>Section 9</w:t>
            </w:r>
          </w:p>
        </w:tc>
        <w:tc>
          <w:tcPr>
            <w:tcW w:w="7523" w:type="dxa"/>
            <w:tcBorders>
              <w:top w:val="single" w:sz="8" w:space="0" w:color="000000" w:themeColor="text1"/>
              <w:bottom w:val="single" w:sz="6" w:space="0" w:color="000000" w:themeColor="text1"/>
              <w:right w:val="single" w:sz="8" w:space="0" w:color="000000" w:themeColor="text1"/>
            </w:tcBorders>
            <w:shd w:val="clear" w:color="auto" w:fill="2E74B5" w:themeFill="accent5" w:themeFillShade="BF"/>
          </w:tcPr>
          <w:p w14:paraId="0F19CE4A" w14:textId="3F1EE6F9" w:rsidR="00E30E94" w:rsidRPr="008A122F" w:rsidRDefault="00E30E94" w:rsidP="008A122F">
            <w:pPr>
              <w:spacing w:before="60" w:after="60" w:line="240" w:lineRule="auto"/>
              <w:jc w:val="both"/>
              <w:rPr>
                <w:rFonts w:eastAsia="Arial"/>
                <w:b/>
                <w:color w:val="FFFFFF" w:themeColor="background1"/>
                <w:sz w:val="22"/>
              </w:rPr>
            </w:pPr>
            <w:r w:rsidRPr="008A122F">
              <w:rPr>
                <w:rFonts w:eastAsia="Arial"/>
                <w:b/>
                <w:color w:val="FFFFFF" w:themeColor="background1"/>
                <w:sz w:val="22"/>
              </w:rPr>
              <w:t>Skills and Apprentices</w:t>
            </w:r>
            <w:r w:rsidR="0071241C">
              <w:rPr>
                <w:rFonts w:eastAsia="Arial"/>
                <w:b/>
                <w:color w:val="FFFFFF" w:themeColor="background1"/>
                <w:sz w:val="22"/>
              </w:rPr>
              <w:t xml:space="preserve"> – NOT USED</w:t>
            </w:r>
          </w:p>
        </w:tc>
      </w:tr>
    </w:tbl>
    <w:p w14:paraId="3A7B237C" w14:textId="35FA8A24" w:rsidR="00E30E94" w:rsidRDefault="00E30E94" w:rsidP="009E61E7">
      <w:pPr>
        <w:spacing w:before="60" w:after="60" w:line="240" w:lineRule="auto"/>
        <w:jc w:val="both"/>
        <w:rPr>
          <w:rFonts w:eastAsia="Times New Roman"/>
          <w:color w:val="000000"/>
        </w:rPr>
      </w:pPr>
    </w:p>
    <w:tbl>
      <w:tblPr>
        <w:tblW w:w="8951"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7391"/>
      </w:tblGrid>
      <w:tr w:rsidR="00002FBF" w:rsidRPr="00A04734" w14:paraId="620B5AE4" w14:textId="77777777" w:rsidTr="00EB0FF7">
        <w:trPr>
          <w:trHeight w:val="400"/>
          <w:jc w:val="right"/>
        </w:trPr>
        <w:tc>
          <w:tcPr>
            <w:tcW w:w="1560" w:type="dxa"/>
            <w:tcBorders>
              <w:top w:val="single" w:sz="8" w:space="0" w:color="000000" w:themeColor="text1"/>
              <w:left w:val="single" w:sz="8" w:space="0" w:color="000000" w:themeColor="text1"/>
              <w:bottom w:val="single" w:sz="6" w:space="0" w:color="000000" w:themeColor="text1"/>
            </w:tcBorders>
            <w:shd w:val="clear" w:color="auto" w:fill="2E74B5" w:themeFill="accent5" w:themeFillShade="BF"/>
          </w:tcPr>
          <w:p w14:paraId="51AB83E1" w14:textId="40423169" w:rsidR="00002FBF" w:rsidRPr="008A122F" w:rsidRDefault="002C5133" w:rsidP="008A122F">
            <w:pPr>
              <w:spacing w:before="60" w:after="60" w:line="240" w:lineRule="auto"/>
              <w:jc w:val="both"/>
              <w:rPr>
                <w:rFonts w:eastAsia="Arial"/>
                <w:b/>
                <w:bCs/>
                <w:color w:val="FFFFFF" w:themeColor="background1"/>
                <w:sz w:val="22"/>
              </w:rPr>
            </w:pPr>
            <w:r>
              <w:rPr>
                <w:rFonts w:eastAsia="Arial"/>
                <w:b/>
                <w:bCs/>
                <w:color w:val="FFFFFF" w:themeColor="background1"/>
                <w:sz w:val="22"/>
              </w:rPr>
              <w:t>Section 10</w:t>
            </w:r>
          </w:p>
        </w:tc>
        <w:tc>
          <w:tcPr>
            <w:tcW w:w="7391" w:type="dxa"/>
            <w:tcBorders>
              <w:top w:val="single" w:sz="8" w:space="0" w:color="000000" w:themeColor="text1"/>
              <w:bottom w:val="single" w:sz="6" w:space="0" w:color="000000" w:themeColor="text1"/>
              <w:right w:val="single" w:sz="8" w:space="0" w:color="000000" w:themeColor="text1"/>
            </w:tcBorders>
            <w:shd w:val="clear" w:color="auto" w:fill="2E74B5" w:themeFill="accent5" w:themeFillShade="BF"/>
          </w:tcPr>
          <w:p w14:paraId="3BEF2FD9" w14:textId="005FC5DD" w:rsidR="00002FBF" w:rsidRPr="008A122F" w:rsidRDefault="6C8DE770" w:rsidP="69A06650">
            <w:pPr>
              <w:spacing w:before="60" w:after="60" w:line="240" w:lineRule="auto"/>
              <w:jc w:val="both"/>
              <w:rPr>
                <w:rFonts w:eastAsia="Arial"/>
                <w:b/>
                <w:bCs/>
                <w:color w:val="FFFFFF" w:themeColor="background1"/>
                <w:sz w:val="22"/>
                <w:szCs w:val="22"/>
              </w:rPr>
            </w:pPr>
            <w:r w:rsidRPr="69A06650">
              <w:rPr>
                <w:rFonts w:eastAsia="Arial"/>
                <w:b/>
                <w:bCs/>
                <w:color w:val="FFFFFF" w:themeColor="background1"/>
                <w:sz w:val="22"/>
                <w:szCs w:val="22"/>
              </w:rPr>
              <w:t>Steel</w:t>
            </w:r>
            <w:r w:rsidR="7DB81272" w:rsidRPr="69A06650">
              <w:rPr>
                <w:rFonts w:eastAsia="Arial"/>
                <w:b/>
                <w:bCs/>
                <w:color w:val="FFFFFF" w:themeColor="background1"/>
                <w:sz w:val="22"/>
                <w:szCs w:val="22"/>
              </w:rPr>
              <w:t xml:space="preserve"> </w:t>
            </w:r>
            <w:r w:rsidR="00745960">
              <w:rPr>
                <w:rFonts w:eastAsia="Arial"/>
                <w:b/>
                <w:bCs/>
                <w:color w:val="FFFFFF" w:themeColor="background1"/>
                <w:sz w:val="22"/>
                <w:szCs w:val="22"/>
              </w:rPr>
              <w:t>– NOT USED</w:t>
            </w:r>
          </w:p>
        </w:tc>
      </w:tr>
    </w:tbl>
    <w:p w14:paraId="62C5D61F" w14:textId="77777777" w:rsidR="00F007D9" w:rsidRDefault="00F007D9" w:rsidP="009E61E7">
      <w:pPr>
        <w:spacing w:before="60" w:after="60" w:line="240" w:lineRule="auto"/>
        <w:jc w:val="both"/>
        <w:rPr>
          <w:rFonts w:eastAsia="Times New Roman"/>
          <w:color w:val="000000"/>
        </w:rPr>
      </w:pPr>
    </w:p>
    <w:tbl>
      <w:tblPr>
        <w:tblW w:w="8951"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5264"/>
        <w:gridCol w:w="2127"/>
      </w:tblGrid>
      <w:tr w:rsidR="00E30E94" w:rsidRPr="00A04734" w14:paraId="4BABD538" w14:textId="77777777" w:rsidTr="00EB0FF7">
        <w:trPr>
          <w:trHeight w:val="400"/>
          <w:jc w:val="right"/>
        </w:trPr>
        <w:tc>
          <w:tcPr>
            <w:tcW w:w="1560" w:type="dxa"/>
            <w:tcBorders>
              <w:top w:val="single" w:sz="8" w:space="0" w:color="000000" w:themeColor="text1"/>
              <w:left w:val="single" w:sz="8" w:space="0" w:color="000000" w:themeColor="text1"/>
              <w:bottom w:val="single" w:sz="6" w:space="0" w:color="000000" w:themeColor="text1"/>
            </w:tcBorders>
            <w:shd w:val="clear" w:color="auto" w:fill="2E74B5" w:themeFill="accent5" w:themeFillShade="BF"/>
          </w:tcPr>
          <w:p w14:paraId="210D0E83" w14:textId="44749E6E" w:rsidR="00E30E94" w:rsidRPr="002A2E38" w:rsidRDefault="009F76AB" w:rsidP="69A06650">
            <w:pPr>
              <w:spacing w:before="60" w:after="60" w:line="240" w:lineRule="auto"/>
              <w:jc w:val="both"/>
              <w:rPr>
                <w:rFonts w:eastAsia="Arial"/>
                <w:b/>
                <w:bCs/>
                <w:color w:val="FFFFFF" w:themeColor="background1"/>
                <w:sz w:val="22"/>
                <w:szCs w:val="22"/>
              </w:rPr>
            </w:pPr>
            <w:r w:rsidRPr="69A06650">
              <w:rPr>
                <w:rFonts w:eastAsia="Arial"/>
                <w:b/>
                <w:bCs/>
                <w:color w:val="FFFFFF" w:themeColor="background1"/>
                <w:sz w:val="22"/>
                <w:szCs w:val="22"/>
              </w:rPr>
              <w:t>Section 11</w:t>
            </w:r>
          </w:p>
        </w:tc>
        <w:tc>
          <w:tcPr>
            <w:tcW w:w="7391" w:type="dxa"/>
            <w:gridSpan w:val="2"/>
            <w:tcBorders>
              <w:top w:val="single" w:sz="8" w:space="0" w:color="000000" w:themeColor="text1"/>
              <w:bottom w:val="single" w:sz="6" w:space="0" w:color="000000" w:themeColor="text1"/>
              <w:right w:val="single" w:sz="8" w:space="0" w:color="000000" w:themeColor="text1"/>
            </w:tcBorders>
            <w:shd w:val="clear" w:color="auto" w:fill="2E74B5" w:themeFill="accent5" w:themeFillShade="BF"/>
          </w:tcPr>
          <w:p w14:paraId="0CF26F7D" w14:textId="77777777" w:rsidR="00E30E94" w:rsidRPr="002A2E38" w:rsidRDefault="00E30E94" w:rsidP="69A06650">
            <w:pPr>
              <w:spacing w:before="60" w:after="60" w:line="240" w:lineRule="auto"/>
              <w:jc w:val="both"/>
              <w:rPr>
                <w:rFonts w:eastAsia="Arial"/>
                <w:b/>
                <w:bCs/>
                <w:color w:val="FFFFFF" w:themeColor="background1"/>
                <w:sz w:val="22"/>
                <w:szCs w:val="22"/>
              </w:rPr>
            </w:pPr>
            <w:r w:rsidRPr="69A06650">
              <w:rPr>
                <w:rFonts w:eastAsia="Arial"/>
                <w:b/>
                <w:bCs/>
                <w:color w:val="FFFFFF" w:themeColor="background1"/>
                <w:sz w:val="22"/>
                <w:szCs w:val="22"/>
              </w:rPr>
              <w:t xml:space="preserve">Suppliers’ Past Performance </w:t>
            </w:r>
          </w:p>
        </w:tc>
      </w:tr>
      <w:tr w:rsidR="000D15A4" w:rsidRPr="00A04734" w14:paraId="2FF6E68D"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8951" w:type="dxa"/>
            <w:gridSpan w:val="3"/>
            <w:tcBorders>
              <w:top w:val="single" w:sz="6" w:space="0" w:color="000000" w:themeColor="text1"/>
              <w:left w:val="single" w:sz="8" w:space="0" w:color="000000" w:themeColor="text1"/>
              <w:bottom w:val="single" w:sz="6" w:space="0" w:color="000000" w:themeColor="text1"/>
              <w:right w:val="single" w:sz="8" w:space="0" w:color="000000" w:themeColor="text1"/>
            </w:tcBorders>
            <w:tcMar>
              <w:left w:w="120" w:type="dxa"/>
              <w:right w:w="120" w:type="dxa"/>
            </w:tcMar>
          </w:tcPr>
          <w:p w14:paraId="70600D9B" w14:textId="3DB201ED" w:rsidR="000D15A4" w:rsidRPr="00A04734" w:rsidRDefault="000D15A4" w:rsidP="69A06650">
            <w:pPr>
              <w:spacing w:before="60" w:after="60" w:line="240" w:lineRule="auto"/>
              <w:jc w:val="both"/>
              <w:rPr>
                <w:rFonts w:eastAsia="Arial"/>
                <w:color w:val="000000"/>
                <w:sz w:val="22"/>
                <w:szCs w:val="22"/>
              </w:rPr>
            </w:pPr>
            <w:r w:rsidRPr="69A06650">
              <w:rPr>
                <w:rFonts w:eastAsia="Arial"/>
                <w:color w:val="000000" w:themeColor="text1"/>
                <w:sz w:val="22"/>
                <w:szCs w:val="22"/>
              </w:rPr>
              <w:t xml:space="preserve">This section of the SQ is in compliance with </w:t>
            </w:r>
            <w:hyperlink r:id="rId18" w:history="1">
              <w:r w:rsidRPr="00A97EB7">
                <w:rPr>
                  <w:rStyle w:val="Hyperlink"/>
                  <w:sz w:val="22"/>
                  <w:szCs w:val="22"/>
                </w:rPr>
                <w:t>Procurement Policy Note 04/15 - Taking Account of Suppliers’ Past Performance</w:t>
              </w:r>
            </w:hyperlink>
          </w:p>
        </w:tc>
      </w:tr>
      <w:tr w:rsidR="009F76AB" w:rsidRPr="00A04734" w14:paraId="451F3F79"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1560"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2E74B5" w:themeFill="accent5" w:themeFillShade="BF"/>
            <w:tcMar>
              <w:left w:w="120" w:type="dxa"/>
              <w:right w:w="120" w:type="dxa"/>
            </w:tcMar>
          </w:tcPr>
          <w:p w14:paraId="448E5CCB" w14:textId="1FBE0D22" w:rsidR="009F76AB" w:rsidRPr="00A04734" w:rsidRDefault="009F76AB" w:rsidP="69A06650">
            <w:pPr>
              <w:spacing w:before="60" w:after="60" w:line="240" w:lineRule="auto"/>
              <w:jc w:val="both"/>
              <w:rPr>
                <w:rFonts w:eastAsia="Arial"/>
                <w:color w:val="000000"/>
                <w:sz w:val="22"/>
                <w:szCs w:val="22"/>
              </w:rPr>
            </w:pPr>
            <w:r w:rsidRPr="69A06650">
              <w:rPr>
                <w:rFonts w:eastAsia="Arial"/>
                <w:color w:val="FFFFFF" w:themeColor="background1"/>
                <w:sz w:val="22"/>
                <w:szCs w:val="22"/>
              </w:rPr>
              <w:t>Question number</w:t>
            </w:r>
          </w:p>
        </w:tc>
        <w:tc>
          <w:tcPr>
            <w:tcW w:w="52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hemeFill="accent5" w:themeFillShade="BF"/>
            <w:tcMar>
              <w:left w:w="120" w:type="dxa"/>
              <w:right w:w="120" w:type="dxa"/>
            </w:tcMar>
          </w:tcPr>
          <w:p w14:paraId="248AAEF7" w14:textId="590A8C8B" w:rsidR="009F76AB" w:rsidRPr="00A04734" w:rsidRDefault="009F76AB" w:rsidP="69A06650">
            <w:pPr>
              <w:spacing w:before="60" w:after="60" w:line="240" w:lineRule="auto"/>
              <w:jc w:val="both"/>
              <w:rPr>
                <w:rFonts w:eastAsia="Arial"/>
                <w:color w:val="000000"/>
                <w:sz w:val="22"/>
                <w:szCs w:val="22"/>
              </w:rPr>
            </w:pPr>
            <w:r w:rsidRPr="69A06650">
              <w:rPr>
                <w:rFonts w:eastAsia="Arial"/>
                <w:color w:val="FFFFFF" w:themeColor="background1"/>
                <w:sz w:val="22"/>
                <w:szCs w:val="22"/>
              </w:rPr>
              <w:t>Question</w:t>
            </w:r>
          </w:p>
        </w:tc>
        <w:tc>
          <w:tcPr>
            <w:tcW w:w="2127"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2E74B5" w:themeFill="accent5" w:themeFillShade="BF"/>
            <w:tcMar>
              <w:left w:w="120" w:type="dxa"/>
              <w:right w:w="120" w:type="dxa"/>
            </w:tcMar>
          </w:tcPr>
          <w:p w14:paraId="7766FDB0" w14:textId="04BE9D5F" w:rsidR="009F76AB" w:rsidRPr="00A04734" w:rsidRDefault="009F76AB" w:rsidP="69A06650">
            <w:pPr>
              <w:spacing w:before="60" w:after="60" w:line="240" w:lineRule="auto"/>
              <w:jc w:val="both"/>
              <w:rPr>
                <w:rFonts w:eastAsia="Arial"/>
                <w:color w:val="000000"/>
                <w:sz w:val="22"/>
                <w:szCs w:val="22"/>
              </w:rPr>
            </w:pPr>
            <w:r w:rsidRPr="69A06650">
              <w:rPr>
                <w:rFonts w:eastAsia="Arial"/>
                <w:color w:val="FFFFFF" w:themeColor="background1"/>
                <w:sz w:val="22"/>
                <w:szCs w:val="22"/>
              </w:rPr>
              <w:t>Response</w:t>
            </w:r>
          </w:p>
        </w:tc>
      </w:tr>
      <w:tr w:rsidR="009F76AB" w:rsidRPr="00A04734" w14:paraId="701A9604"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1560" w:type="dxa"/>
            <w:tcBorders>
              <w:top w:val="single" w:sz="6" w:space="0" w:color="000000" w:themeColor="text1"/>
              <w:left w:val="single" w:sz="8" w:space="0" w:color="000000" w:themeColor="text1"/>
              <w:bottom w:val="single" w:sz="6" w:space="0" w:color="000000" w:themeColor="text1"/>
              <w:right w:val="single" w:sz="6" w:space="0" w:color="000000" w:themeColor="text1"/>
            </w:tcBorders>
            <w:tcMar>
              <w:left w:w="120" w:type="dxa"/>
              <w:right w:w="120" w:type="dxa"/>
            </w:tcMar>
          </w:tcPr>
          <w:p w14:paraId="1A1F91C6" w14:textId="533343AE" w:rsidR="009F76AB" w:rsidRPr="00A04734" w:rsidRDefault="004E4C26"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11.1</w:t>
            </w:r>
          </w:p>
        </w:tc>
        <w:tc>
          <w:tcPr>
            <w:tcW w:w="5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82816E5"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Can you supply a list of your relevant principal contracts for goods and/or services provided in the last three years?</w:t>
            </w:r>
          </w:p>
        </w:tc>
        <w:tc>
          <w:tcPr>
            <w:tcW w:w="2127" w:type="dxa"/>
            <w:tcBorders>
              <w:top w:val="single" w:sz="6" w:space="0" w:color="000000" w:themeColor="text1"/>
              <w:left w:val="single" w:sz="6" w:space="0" w:color="000000" w:themeColor="text1"/>
              <w:bottom w:val="single" w:sz="6" w:space="0" w:color="000000" w:themeColor="text1"/>
              <w:right w:val="single" w:sz="8" w:space="0" w:color="000000" w:themeColor="text1"/>
            </w:tcBorders>
            <w:tcMar>
              <w:left w:w="120" w:type="dxa"/>
              <w:right w:w="120" w:type="dxa"/>
            </w:tcMar>
          </w:tcPr>
          <w:p w14:paraId="45033159"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2688FB3A"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tc>
      </w:tr>
      <w:tr w:rsidR="009F76AB" w:rsidRPr="00A04734" w14:paraId="57F464BB"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1560" w:type="dxa"/>
            <w:tcBorders>
              <w:top w:val="single" w:sz="6" w:space="0" w:color="000000" w:themeColor="text1"/>
              <w:left w:val="single" w:sz="8" w:space="0" w:color="000000" w:themeColor="text1"/>
              <w:bottom w:val="single" w:sz="6" w:space="0" w:color="000000" w:themeColor="text1"/>
              <w:right w:val="single" w:sz="6" w:space="0" w:color="000000" w:themeColor="text1"/>
            </w:tcBorders>
            <w:tcMar>
              <w:left w:w="120" w:type="dxa"/>
              <w:right w:w="120" w:type="dxa"/>
            </w:tcMar>
          </w:tcPr>
          <w:p w14:paraId="46FA0F43" w14:textId="1044E44E" w:rsidR="009F76AB" w:rsidRPr="00A04734" w:rsidRDefault="004E4C26"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11.2</w:t>
            </w:r>
          </w:p>
        </w:tc>
        <w:tc>
          <w:tcPr>
            <w:tcW w:w="5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2286844"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On request can you provide a certificate from those customers on the list? </w:t>
            </w:r>
          </w:p>
        </w:tc>
        <w:tc>
          <w:tcPr>
            <w:tcW w:w="2127" w:type="dxa"/>
            <w:tcBorders>
              <w:top w:val="single" w:sz="6" w:space="0" w:color="000000" w:themeColor="text1"/>
              <w:left w:val="single" w:sz="6" w:space="0" w:color="000000" w:themeColor="text1"/>
              <w:bottom w:val="single" w:sz="6" w:space="0" w:color="000000" w:themeColor="text1"/>
              <w:right w:val="single" w:sz="8" w:space="0" w:color="000000" w:themeColor="text1"/>
            </w:tcBorders>
            <w:tcMar>
              <w:left w:w="120" w:type="dxa"/>
              <w:right w:w="120" w:type="dxa"/>
            </w:tcMar>
          </w:tcPr>
          <w:p w14:paraId="6334B3E5"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77E64510"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tc>
      </w:tr>
      <w:tr w:rsidR="009F76AB" w:rsidRPr="00A04734" w14:paraId="3FF625E8"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1560" w:type="dxa"/>
            <w:tcBorders>
              <w:top w:val="single" w:sz="6" w:space="0" w:color="000000" w:themeColor="text1"/>
              <w:left w:val="single" w:sz="8" w:space="0" w:color="000000" w:themeColor="text1"/>
              <w:bottom w:val="single" w:sz="6" w:space="0" w:color="000000" w:themeColor="text1"/>
              <w:right w:val="single" w:sz="6" w:space="0" w:color="000000" w:themeColor="text1"/>
            </w:tcBorders>
            <w:tcMar>
              <w:left w:w="120" w:type="dxa"/>
              <w:right w:w="120" w:type="dxa"/>
            </w:tcMar>
          </w:tcPr>
          <w:p w14:paraId="55C945C1" w14:textId="56EBD1C7" w:rsidR="009F76AB" w:rsidRPr="00A04734" w:rsidRDefault="00D170FE"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11.3</w:t>
            </w:r>
          </w:p>
        </w:tc>
        <w:tc>
          <w:tcPr>
            <w:tcW w:w="5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585E591"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If you cannot obtain a certificate from a customer can you explain the reasons why?</w:t>
            </w:r>
          </w:p>
        </w:tc>
        <w:tc>
          <w:tcPr>
            <w:tcW w:w="2127" w:type="dxa"/>
            <w:tcBorders>
              <w:top w:val="single" w:sz="6" w:space="0" w:color="000000" w:themeColor="text1"/>
              <w:left w:val="single" w:sz="6" w:space="0" w:color="000000" w:themeColor="text1"/>
              <w:bottom w:val="single" w:sz="6" w:space="0" w:color="000000" w:themeColor="text1"/>
              <w:right w:val="single" w:sz="8" w:space="0" w:color="000000" w:themeColor="text1"/>
            </w:tcBorders>
            <w:tcMar>
              <w:left w:w="120" w:type="dxa"/>
              <w:right w:w="120" w:type="dxa"/>
            </w:tcMar>
          </w:tcPr>
          <w:p w14:paraId="1CC4A719"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3F4B1F22"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tc>
      </w:tr>
      <w:tr w:rsidR="009F76AB" w:rsidRPr="00A04734" w14:paraId="4A2BDE87"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1560" w:type="dxa"/>
            <w:tcBorders>
              <w:top w:val="single" w:sz="6" w:space="0" w:color="000000" w:themeColor="text1"/>
              <w:left w:val="single" w:sz="8" w:space="0" w:color="000000" w:themeColor="text1"/>
              <w:bottom w:val="single" w:sz="6" w:space="0" w:color="000000" w:themeColor="text1"/>
              <w:right w:val="single" w:sz="6" w:space="0" w:color="000000" w:themeColor="text1"/>
            </w:tcBorders>
            <w:tcMar>
              <w:left w:w="120" w:type="dxa"/>
              <w:right w:w="120" w:type="dxa"/>
            </w:tcMar>
          </w:tcPr>
          <w:p w14:paraId="611904DA" w14:textId="3FA6C1A9" w:rsidR="009F76AB" w:rsidRPr="00A04734" w:rsidRDefault="00D170FE"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11.4</w:t>
            </w:r>
          </w:p>
        </w:tc>
        <w:tc>
          <w:tcPr>
            <w:tcW w:w="5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7DC1BA7"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If the certificate states that goods and/or services supplied were not satisfactory are you able to supply information which shows why this will not recur in this contract if you are awarded it? </w:t>
            </w:r>
          </w:p>
        </w:tc>
        <w:tc>
          <w:tcPr>
            <w:tcW w:w="2127" w:type="dxa"/>
            <w:tcBorders>
              <w:top w:val="single" w:sz="6" w:space="0" w:color="000000" w:themeColor="text1"/>
              <w:left w:val="single" w:sz="6" w:space="0" w:color="000000" w:themeColor="text1"/>
              <w:bottom w:val="single" w:sz="6" w:space="0" w:color="000000" w:themeColor="text1"/>
              <w:right w:val="single" w:sz="8" w:space="0" w:color="000000" w:themeColor="text1"/>
            </w:tcBorders>
            <w:tcMar>
              <w:left w:w="120" w:type="dxa"/>
              <w:right w:w="120" w:type="dxa"/>
            </w:tcMar>
          </w:tcPr>
          <w:p w14:paraId="721DA431"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7630D36C"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tc>
      </w:tr>
      <w:tr w:rsidR="009F76AB" w:rsidRPr="00A04734" w14:paraId="7B50CBF4" w14:textId="77777777" w:rsidTr="00EB0FF7">
        <w:tblPrEx>
          <w:tblBorders>
            <w:top w:val="single" w:sz="6" w:space="0" w:color="000000"/>
            <w:left w:val="single" w:sz="6" w:space="0" w:color="000000"/>
            <w:bottom w:val="single" w:sz="6" w:space="0" w:color="000000"/>
            <w:right w:val="single" w:sz="6" w:space="0" w:color="000000"/>
          </w:tblBorders>
        </w:tblPrEx>
        <w:trPr>
          <w:jc w:val="right"/>
        </w:trPr>
        <w:tc>
          <w:tcPr>
            <w:tcW w:w="1560" w:type="dxa"/>
            <w:tcBorders>
              <w:top w:val="single" w:sz="6" w:space="0" w:color="000000" w:themeColor="text1"/>
              <w:left w:val="single" w:sz="8" w:space="0" w:color="000000" w:themeColor="text1"/>
              <w:bottom w:val="single" w:sz="8" w:space="0" w:color="000000" w:themeColor="text1"/>
              <w:right w:val="single" w:sz="6" w:space="0" w:color="000000" w:themeColor="text1"/>
            </w:tcBorders>
            <w:tcMar>
              <w:left w:w="120" w:type="dxa"/>
              <w:right w:w="120" w:type="dxa"/>
            </w:tcMar>
          </w:tcPr>
          <w:p w14:paraId="1004CA78" w14:textId="538DAC04" w:rsidR="009F76AB" w:rsidRPr="00A04734" w:rsidRDefault="004E4C26"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11.5</w:t>
            </w:r>
          </w:p>
        </w:tc>
        <w:tc>
          <w:tcPr>
            <w:tcW w:w="5264" w:type="dxa"/>
            <w:tcBorders>
              <w:top w:val="single" w:sz="6" w:space="0" w:color="000000" w:themeColor="text1"/>
              <w:left w:val="single" w:sz="6" w:space="0" w:color="000000" w:themeColor="text1"/>
              <w:bottom w:val="single" w:sz="8" w:space="0" w:color="000000" w:themeColor="text1"/>
              <w:right w:val="single" w:sz="6" w:space="0" w:color="000000" w:themeColor="text1"/>
            </w:tcBorders>
            <w:tcMar>
              <w:left w:w="120" w:type="dxa"/>
              <w:right w:w="120" w:type="dxa"/>
            </w:tcMar>
          </w:tcPr>
          <w:p w14:paraId="22D826E0" w14:textId="56A1A0E4"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Can you supply the information in questions 11.1 - 11.4. above for any sub-contractors [or consortium members] who you are relying upon to perform this contract? </w:t>
            </w:r>
          </w:p>
        </w:tc>
        <w:tc>
          <w:tcPr>
            <w:tcW w:w="2127" w:type="dxa"/>
            <w:tcBorders>
              <w:top w:val="single" w:sz="6" w:space="0" w:color="000000" w:themeColor="text1"/>
              <w:left w:val="single" w:sz="6" w:space="0" w:color="000000" w:themeColor="text1"/>
              <w:bottom w:val="single" w:sz="8" w:space="0" w:color="000000" w:themeColor="text1"/>
              <w:right w:val="single" w:sz="8" w:space="0" w:color="000000" w:themeColor="text1"/>
            </w:tcBorders>
            <w:tcMar>
              <w:left w:w="120" w:type="dxa"/>
              <w:right w:w="120" w:type="dxa"/>
            </w:tcMar>
          </w:tcPr>
          <w:p w14:paraId="59582B93"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Yes </w:t>
            </w:r>
            <w:r w:rsidRPr="69A06650">
              <w:rPr>
                <w:rFonts w:ascii="Segoe UI Symbol" w:eastAsia="Menlo Regular" w:hAnsi="Segoe UI Symbol" w:cs="Segoe UI Symbol"/>
                <w:color w:val="000000" w:themeColor="text1"/>
                <w:sz w:val="22"/>
                <w:szCs w:val="22"/>
              </w:rPr>
              <w:t>☐</w:t>
            </w:r>
          </w:p>
          <w:p w14:paraId="268C9C31" w14:textId="77777777" w:rsidR="009F76AB" w:rsidRPr="00A04734" w:rsidRDefault="009F76AB" w:rsidP="69A06650">
            <w:pPr>
              <w:spacing w:before="60" w:after="60" w:line="240" w:lineRule="auto"/>
              <w:jc w:val="both"/>
              <w:rPr>
                <w:rFonts w:eastAsia="Times New Roman"/>
                <w:color w:val="000000"/>
                <w:sz w:val="22"/>
                <w:szCs w:val="22"/>
              </w:rPr>
            </w:pPr>
            <w:r w:rsidRPr="69A06650">
              <w:rPr>
                <w:rFonts w:eastAsia="Arial"/>
                <w:color w:val="000000" w:themeColor="text1"/>
                <w:sz w:val="22"/>
                <w:szCs w:val="22"/>
              </w:rPr>
              <w:t xml:space="preserve">No   </w:t>
            </w:r>
            <w:r w:rsidRPr="69A06650">
              <w:rPr>
                <w:rFonts w:ascii="Segoe UI Symbol" w:eastAsia="Menlo Regular" w:hAnsi="Segoe UI Symbol" w:cs="Segoe UI Symbol"/>
                <w:color w:val="000000" w:themeColor="text1"/>
                <w:sz w:val="22"/>
                <w:szCs w:val="22"/>
              </w:rPr>
              <w:t>☐</w:t>
            </w:r>
          </w:p>
        </w:tc>
      </w:tr>
    </w:tbl>
    <w:p w14:paraId="7BC88851" w14:textId="4F691DDD" w:rsidR="00E30E94" w:rsidRPr="004A7E32" w:rsidRDefault="00E30E94" w:rsidP="009E61E7">
      <w:pPr>
        <w:pStyle w:val="BodyText10"/>
        <w:spacing w:before="60" w:after="60" w:line="240" w:lineRule="auto"/>
        <w:ind w:left="0"/>
        <w:contextualSpacing/>
      </w:pPr>
    </w:p>
    <w:p w14:paraId="06332CBF" w14:textId="3A9C2BB7" w:rsidR="155BF4EB" w:rsidRDefault="155BF4EB" w:rsidP="155BF4EB">
      <w:pPr>
        <w:pStyle w:val="BodyText10"/>
        <w:spacing w:before="60" w:after="60" w:line="240" w:lineRule="auto"/>
        <w:ind w:left="0"/>
        <w:contextualSpacing/>
      </w:pPr>
    </w:p>
    <w:tbl>
      <w:tblPr>
        <w:tblpPr w:leftFromText="180" w:rightFromText="180" w:vertAnchor="text" w:horzAnchor="margin" w:tblpXSpec="right" w:tblpY="38"/>
        <w:tblW w:w="895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46"/>
        <w:gridCol w:w="3397"/>
        <w:gridCol w:w="2112"/>
        <w:gridCol w:w="237"/>
        <w:gridCol w:w="1658"/>
      </w:tblGrid>
      <w:tr w:rsidR="00E30E94" w:rsidRPr="004A7E32" w14:paraId="21751076" w14:textId="77777777" w:rsidTr="0031788C">
        <w:trPr>
          <w:trHeight w:val="400"/>
        </w:trPr>
        <w:tc>
          <w:tcPr>
            <w:tcW w:w="1546" w:type="dxa"/>
            <w:tcBorders>
              <w:top w:val="single" w:sz="8" w:space="0" w:color="000000" w:themeColor="text1"/>
              <w:left w:val="single" w:sz="8" w:space="0" w:color="000000" w:themeColor="text1"/>
              <w:bottom w:val="single" w:sz="6" w:space="0" w:color="000000" w:themeColor="text1"/>
            </w:tcBorders>
            <w:shd w:val="clear" w:color="auto" w:fill="2E74B5" w:themeFill="accent5" w:themeFillShade="BF"/>
          </w:tcPr>
          <w:p w14:paraId="5722778C" w14:textId="0A53B8A3" w:rsidR="00E30E94" w:rsidRPr="00BC5BB1" w:rsidRDefault="009F76AB" w:rsidP="0031788C">
            <w:pPr>
              <w:spacing w:before="60" w:after="60" w:line="240" w:lineRule="auto"/>
              <w:jc w:val="both"/>
              <w:outlineLvl w:val="2"/>
              <w:rPr>
                <w:rFonts w:eastAsiaTheme="majorEastAsia"/>
                <w:b/>
                <w:color w:val="FFFFFF" w:themeColor="background1"/>
                <w:sz w:val="22"/>
                <w:szCs w:val="22"/>
              </w:rPr>
            </w:pPr>
            <w:r>
              <w:rPr>
                <w:rFonts w:eastAsiaTheme="majorEastAsia"/>
                <w:b/>
                <w:color w:val="FFFFFF" w:themeColor="background1"/>
                <w:sz w:val="22"/>
                <w:szCs w:val="22"/>
              </w:rPr>
              <w:t>Section 12</w:t>
            </w:r>
          </w:p>
        </w:tc>
        <w:tc>
          <w:tcPr>
            <w:tcW w:w="7404" w:type="dxa"/>
            <w:gridSpan w:val="4"/>
            <w:tcBorders>
              <w:top w:val="single" w:sz="8" w:space="0" w:color="000000" w:themeColor="text1"/>
              <w:bottom w:val="single" w:sz="6" w:space="0" w:color="000000" w:themeColor="text1"/>
              <w:right w:val="single" w:sz="8" w:space="0" w:color="000000" w:themeColor="text1"/>
            </w:tcBorders>
            <w:shd w:val="clear" w:color="auto" w:fill="2E74B5" w:themeFill="accent5" w:themeFillShade="BF"/>
          </w:tcPr>
          <w:p w14:paraId="605113E5" w14:textId="4F804C0A" w:rsidR="00E30E94" w:rsidRPr="00BC5BB1" w:rsidRDefault="00E30E94" w:rsidP="0031788C">
            <w:pPr>
              <w:spacing w:before="60" w:after="60" w:line="240" w:lineRule="auto"/>
              <w:jc w:val="both"/>
              <w:outlineLvl w:val="2"/>
              <w:rPr>
                <w:rFonts w:eastAsiaTheme="majorEastAsia"/>
                <w:b/>
                <w:color w:val="FFFFFF" w:themeColor="background1"/>
                <w:sz w:val="22"/>
                <w:szCs w:val="22"/>
              </w:rPr>
            </w:pPr>
            <w:r w:rsidRPr="00BC5BB1">
              <w:rPr>
                <w:rFonts w:eastAsiaTheme="majorEastAsia"/>
                <w:b/>
                <w:color w:val="FFFFFF" w:themeColor="background1"/>
                <w:sz w:val="22"/>
                <w:szCs w:val="22"/>
              </w:rPr>
              <w:t xml:space="preserve">Approach to </w:t>
            </w:r>
            <w:r w:rsidR="00783EB2">
              <w:rPr>
                <w:rFonts w:eastAsiaTheme="majorEastAsia"/>
                <w:b/>
                <w:color w:val="FFFFFF" w:themeColor="background1"/>
                <w:sz w:val="22"/>
                <w:szCs w:val="22"/>
              </w:rPr>
              <w:t>P</w:t>
            </w:r>
            <w:r w:rsidRPr="00BC5BB1">
              <w:rPr>
                <w:rFonts w:eastAsiaTheme="majorEastAsia"/>
                <w:b/>
                <w:color w:val="FFFFFF" w:themeColor="background1"/>
                <w:sz w:val="22"/>
                <w:szCs w:val="22"/>
              </w:rPr>
              <w:t>ayments</w:t>
            </w:r>
          </w:p>
        </w:tc>
      </w:tr>
      <w:tr w:rsidR="003C1A0C" w:rsidRPr="004A7E32" w14:paraId="3B67B690" w14:textId="77777777" w:rsidTr="0031788C">
        <w:tblPrEx>
          <w:tblLook w:val="0600" w:firstRow="0" w:lastRow="0" w:firstColumn="0" w:lastColumn="0" w:noHBand="1" w:noVBand="1"/>
        </w:tblPrEx>
        <w:trPr>
          <w:trHeight w:val="700"/>
        </w:trPr>
        <w:tc>
          <w:tcPr>
            <w:tcW w:w="8950" w:type="dxa"/>
            <w:gridSpan w:val="5"/>
            <w:tcBorders>
              <w:left w:val="single" w:sz="8" w:space="0" w:color="000000" w:themeColor="text1"/>
              <w:bottom w:val="single" w:sz="6" w:space="0" w:color="000000"/>
              <w:right w:val="single" w:sz="8" w:space="0" w:color="000000" w:themeColor="text1"/>
            </w:tcBorders>
          </w:tcPr>
          <w:p w14:paraId="4C7F42C9" w14:textId="4D9CE6F2" w:rsidR="00F35E92" w:rsidRPr="007A49D1" w:rsidRDefault="000D15A4" w:rsidP="0031788C">
            <w:pPr>
              <w:autoSpaceDE w:val="0"/>
              <w:autoSpaceDN w:val="0"/>
              <w:adjustRightInd w:val="0"/>
              <w:spacing w:before="60" w:after="60" w:line="240" w:lineRule="auto"/>
              <w:rPr>
                <w:rStyle w:val="Hyperlink"/>
                <w:bCs/>
                <w:sz w:val="22"/>
                <w:szCs w:val="22"/>
              </w:rPr>
            </w:pPr>
            <w:r>
              <w:rPr>
                <w:bCs/>
                <w:sz w:val="22"/>
                <w:szCs w:val="22"/>
              </w:rPr>
              <w:t>This section of the SQ is in compliance with</w:t>
            </w:r>
            <w:r w:rsidR="002857D2">
              <w:rPr>
                <w:bCs/>
                <w:sz w:val="22"/>
                <w:szCs w:val="22"/>
              </w:rPr>
              <w:t xml:space="preserve"> </w:t>
            </w:r>
            <w:r w:rsidR="007A49D1">
              <w:rPr>
                <w:bCs/>
                <w:sz w:val="22"/>
                <w:szCs w:val="22"/>
              </w:rPr>
              <w:fldChar w:fldCharType="begin"/>
            </w:r>
            <w:r w:rsidR="007A49D1">
              <w:rPr>
                <w:bCs/>
                <w:sz w:val="22"/>
                <w:szCs w:val="22"/>
              </w:rPr>
              <w:instrText>HYPERLINK "https://www.gov.uk/government/publications/ppn-1023-taking-account-of-a-bidders-approach-to-payment-in-the-procurement-of-major-contracts"</w:instrText>
            </w:r>
            <w:r w:rsidR="007A49D1">
              <w:rPr>
                <w:bCs/>
                <w:sz w:val="22"/>
                <w:szCs w:val="22"/>
              </w:rPr>
            </w:r>
            <w:r w:rsidR="007A49D1">
              <w:rPr>
                <w:bCs/>
                <w:sz w:val="22"/>
                <w:szCs w:val="22"/>
              </w:rPr>
              <w:fldChar w:fldCharType="separate"/>
            </w:r>
            <w:r w:rsidR="002857D2" w:rsidRPr="007A49D1">
              <w:rPr>
                <w:rStyle w:val="Hyperlink"/>
                <w:bCs/>
                <w:sz w:val="22"/>
                <w:szCs w:val="22"/>
              </w:rPr>
              <w:t xml:space="preserve">Procurement Policy Note </w:t>
            </w:r>
            <w:r w:rsidR="007A49D1">
              <w:rPr>
                <w:rStyle w:val="Hyperlink"/>
                <w:bCs/>
                <w:sz w:val="22"/>
                <w:szCs w:val="22"/>
              </w:rPr>
              <w:t>10</w:t>
            </w:r>
            <w:r w:rsidR="002857D2" w:rsidRPr="007A49D1">
              <w:rPr>
                <w:rStyle w:val="Hyperlink"/>
                <w:bCs/>
                <w:sz w:val="22"/>
                <w:szCs w:val="22"/>
              </w:rPr>
              <w:t>/2</w:t>
            </w:r>
            <w:r w:rsidR="007A49D1">
              <w:rPr>
                <w:rStyle w:val="Hyperlink"/>
                <w:bCs/>
                <w:sz w:val="22"/>
                <w:szCs w:val="22"/>
              </w:rPr>
              <w:t>3</w:t>
            </w:r>
            <w:r w:rsidR="002857D2" w:rsidRPr="007A49D1">
              <w:rPr>
                <w:rStyle w:val="Hyperlink"/>
                <w:bCs/>
                <w:sz w:val="22"/>
                <w:szCs w:val="22"/>
              </w:rPr>
              <w:t xml:space="preserve"> - Taking account of a bidder's approach to payment in the procurement of major government contracts</w:t>
            </w:r>
            <w:r w:rsidRPr="007A49D1">
              <w:rPr>
                <w:rStyle w:val="Hyperlink"/>
                <w:bCs/>
                <w:sz w:val="22"/>
                <w:szCs w:val="22"/>
              </w:rPr>
              <w:t xml:space="preserve">. </w:t>
            </w:r>
          </w:p>
          <w:p w14:paraId="7866E0B8" w14:textId="66BF3BDF" w:rsidR="003C1A0C" w:rsidRDefault="007A49D1" w:rsidP="0031788C">
            <w:pPr>
              <w:autoSpaceDE w:val="0"/>
              <w:autoSpaceDN w:val="0"/>
              <w:adjustRightInd w:val="0"/>
              <w:spacing w:before="60" w:after="60" w:line="240" w:lineRule="auto"/>
              <w:rPr>
                <w:bCs/>
                <w:sz w:val="22"/>
                <w:szCs w:val="22"/>
              </w:rPr>
            </w:pPr>
            <w:r>
              <w:rPr>
                <w:bCs/>
                <w:sz w:val="22"/>
                <w:szCs w:val="22"/>
              </w:rPr>
              <w:fldChar w:fldCharType="end"/>
            </w:r>
            <w:r w:rsidR="000D15A4" w:rsidRPr="006538FB">
              <w:rPr>
                <w:bCs/>
                <w:sz w:val="22"/>
                <w:szCs w:val="22"/>
              </w:rPr>
              <w:t>If you intend to use a supply chain for this contract, you must</w:t>
            </w:r>
            <w:r w:rsidR="000D15A4">
              <w:rPr>
                <w:bCs/>
                <w:sz w:val="22"/>
                <w:szCs w:val="22"/>
              </w:rPr>
              <w:t xml:space="preserve"> </w:t>
            </w:r>
            <w:r w:rsidR="000D15A4" w:rsidRPr="006538FB">
              <w:rPr>
                <w:bCs/>
                <w:sz w:val="22"/>
                <w:szCs w:val="22"/>
              </w:rPr>
              <w:t>demonstrate you have effective systems in place to ensure a reliable supply chain.</w:t>
            </w:r>
            <w:r w:rsidR="000D15A4">
              <w:rPr>
                <w:bCs/>
                <w:sz w:val="22"/>
                <w:szCs w:val="22"/>
              </w:rPr>
              <w:t xml:space="preserve"> </w:t>
            </w:r>
            <w:r w:rsidR="000D15A4" w:rsidRPr="006538FB">
              <w:rPr>
                <w:bCs/>
                <w:sz w:val="22"/>
                <w:szCs w:val="22"/>
              </w:rPr>
              <w:t xml:space="preserve">This criterion is focused on exploring your payment systems. </w:t>
            </w:r>
          </w:p>
          <w:p w14:paraId="22FF68E4" w14:textId="7648141F" w:rsidR="00BC76E3" w:rsidRPr="006538FB" w:rsidRDefault="00BC76E3" w:rsidP="0031788C">
            <w:pPr>
              <w:autoSpaceDE w:val="0"/>
              <w:autoSpaceDN w:val="0"/>
              <w:adjustRightInd w:val="0"/>
              <w:spacing w:before="60" w:after="60" w:line="240" w:lineRule="auto"/>
              <w:rPr>
                <w:bCs/>
                <w:sz w:val="22"/>
                <w:szCs w:val="22"/>
              </w:rPr>
            </w:pPr>
            <w:r>
              <w:rPr>
                <w:rFonts w:eastAsia="Arial"/>
                <w:sz w:val="22"/>
                <w:szCs w:val="22"/>
              </w:rPr>
              <w:t xml:space="preserve">If your response to </w:t>
            </w:r>
            <w:r w:rsidR="00C821FD">
              <w:rPr>
                <w:rFonts w:eastAsia="Arial"/>
                <w:sz w:val="22"/>
                <w:szCs w:val="22"/>
              </w:rPr>
              <w:t>12.1</w:t>
            </w:r>
            <w:r>
              <w:rPr>
                <w:rFonts w:eastAsia="Arial"/>
                <w:sz w:val="22"/>
                <w:szCs w:val="22"/>
              </w:rPr>
              <w:t xml:space="preserve"> below is </w:t>
            </w:r>
            <w:r>
              <w:rPr>
                <w:rFonts w:eastAsia="Arial"/>
                <w:b/>
                <w:sz w:val="22"/>
                <w:szCs w:val="22"/>
              </w:rPr>
              <w:t>NO</w:t>
            </w:r>
            <w:r>
              <w:rPr>
                <w:rFonts w:eastAsia="Arial"/>
                <w:sz w:val="22"/>
                <w:szCs w:val="22"/>
              </w:rPr>
              <w:t xml:space="preserve"> and you do not intend to use a supply chain for this contract, you are not required to complete the subsequent questions</w:t>
            </w:r>
          </w:p>
        </w:tc>
      </w:tr>
      <w:tr w:rsidR="00E30E94" w:rsidRPr="004A7E32" w14:paraId="1940ED74" w14:textId="77777777" w:rsidTr="0031788C">
        <w:tblPrEx>
          <w:tblLook w:val="0600" w:firstRow="0" w:lastRow="0" w:firstColumn="0" w:lastColumn="0" w:noHBand="1" w:noVBand="1"/>
        </w:tblPrEx>
        <w:trPr>
          <w:trHeight w:val="361"/>
        </w:trPr>
        <w:tc>
          <w:tcPr>
            <w:tcW w:w="8950" w:type="dxa"/>
            <w:gridSpan w:val="5"/>
            <w:tcBorders>
              <w:top w:val="single" w:sz="6" w:space="0" w:color="000000"/>
              <w:left w:val="single" w:sz="8" w:space="0" w:color="000000" w:themeColor="text1"/>
              <w:bottom w:val="single" w:sz="4" w:space="0" w:color="auto"/>
              <w:right w:val="single" w:sz="8" w:space="0" w:color="000000" w:themeColor="text1"/>
            </w:tcBorders>
          </w:tcPr>
          <w:p w14:paraId="2305314C" w14:textId="05A0A5DC" w:rsidR="00E30E94" w:rsidRPr="004A7E32" w:rsidRDefault="00E30E94" w:rsidP="0031788C">
            <w:pPr>
              <w:autoSpaceDE w:val="0"/>
              <w:autoSpaceDN w:val="0"/>
              <w:adjustRightInd w:val="0"/>
              <w:spacing w:before="60" w:after="60" w:line="240" w:lineRule="auto"/>
              <w:rPr>
                <w:b/>
                <w:sz w:val="22"/>
                <w:szCs w:val="22"/>
              </w:rPr>
            </w:pPr>
            <w:r w:rsidRPr="004A7E32">
              <w:rPr>
                <w:b/>
                <w:sz w:val="22"/>
                <w:szCs w:val="22"/>
              </w:rPr>
              <w:t xml:space="preserve">Selection Questions </w:t>
            </w:r>
            <w:r w:rsidR="00D170FE">
              <w:rPr>
                <w:b/>
                <w:sz w:val="22"/>
                <w:szCs w:val="22"/>
              </w:rPr>
              <w:t>12.</w:t>
            </w:r>
            <w:r w:rsidRPr="004A7E32">
              <w:rPr>
                <w:b/>
                <w:sz w:val="22"/>
                <w:szCs w:val="22"/>
              </w:rPr>
              <w:t xml:space="preserve">1- </w:t>
            </w:r>
            <w:r w:rsidR="00D170FE">
              <w:rPr>
                <w:b/>
                <w:sz w:val="22"/>
                <w:szCs w:val="22"/>
              </w:rPr>
              <w:t>12.</w:t>
            </w:r>
            <w:r w:rsidRPr="004A7E32">
              <w:rPr>
                <w:b/>
                <w:sz w:val="22"/>
                <w:szCs w:val="22"/>
              </w:rPr>
              <w:t>4 Self-declarations</w:t>
            </w:r>
          </w:p>
        </w:tc>
      </w:tr>
      <w:tr w:rsidR="00E30E94" w:rsidRPr="004A7E32" w14:paraId="378ECB56" w14:textId="77777777" w:rsidTr="0031788C">
        <w:tblPrEx>
          <w:tblLook w:val="0600" w:firstRow="0" w:lastRow="0" w:firstColumn="0" w:lastColumn="0" w:noHBand="1" w:noVBand="1"/>
        </w:tblPrEx>
        <w:trPr>
          <w:trHeight w:val="700"/>
        </w:trPr>
        <w:tc>
          <w:tcPr>
            <w:tcW w:w="1546" w:type="dxa"/>
            <w:tcBorders>
              <w:top w:val="single" w:sz="4" w:space="0" w:color="auto"/>
              <w:left w:val="single" w:sz="8" w:space="0" w:color="000000" w:themeColor="text1"/>
              <w:bottom w:val="single" w:sz="4" w:space="0" w:color="auto"/>
              <w:right w:val="single" w:sz="4" w:space="0" w:color="auto"/>
            </w:tcBorders>
          </w:tcPr>
          <w:p w14:paraId="6AE2417F" w14:textId="49B92B9E" w:rsidR="00E30E94" w:rsidRPr="004A7E32" w:rsidRDefault="00D170FE" w:rsidP="0031788C">
            <w:pPr>
              <w:widowControl w:val="0"/>
              <w:spacing w:before="60" w:after="60" w:line="240" w:lineRule="auto"/>
              <w:jc w:val="both"/>
              <w:rPr>
                <w:rFonts w:eastAsia="Times New Roman"/>
                <w:color w:val="000000"/>
                <w:sz w:val="22"/>
                <w:szCs w:val="22"/>
              </w:rPr>
            </w:pPr>
            <w:r>
              <w:rPr>
                <w:rFonts w:eastAsia="Times New Roman"/>
                <w:color w:val="000000"/>
                <w:sz w:val="22"/>
                <w:szCs w:val="22"/>
              </w:rPr>
              <w:t>12.</w:t>
            </w:r>
            <w:r w:rsidR="00E30E94" w:rsidRPr="004A7E32">
              <w:rPr>
                <w:rFonts w:eastAsia="Times New Roman"/>
                <w:color w:val="000000"/>
                <w:sz w:val="22"/>
                <w:szCs w:val="22"/>
              </w:rPr>
              <w:t>1</w:t>
            </w:r>
          </w:p>
        </w:tc>
        <w:tc>
          <w:tcPr>
            <w:tcW w:w="5746" w:type="dxa"/>
            <w:gridSpan w:val="3"/>
            <w:tcBorders>
              <w:top w:val="single" w:sz="4" w:space="0" w:color="auto"/>
              <w:left w:val="single" w:sz="4" w:space="0" w:color="auto"/>
              <w:bottom w:val="single" w:sz="4" w:space="0" w:color="auto"/>
              <w:right w:val="single" w:sz="4" w:space="0" w:color="auto"/>
            </w:tcBorders>
          </w:tcPr>
          <w:p w14:paraId="42E4D3E8" w14:textId="0361330E" w:rsidR="00E30E94" w:rsidRPr="004A7E32" w:rsidRDefault="6C995D40" w:rsidP="0031788C">
            <w:pPr>
              <w:autoSpaceDE w:val="0"/>
              <w:autoSpaceDN w:val="0"/>
              <w:adjustRightInd w:val="0"/>
              <w:spacing w:before="60" w:after="60" w:line="240" w:lineRule="auto"/>
              <w:rPr>
                <w:color w:val="222222"/>
                <w:sz w:val="22"/>
                <w:szCs w:val="22"/>
              </w:rPr>
            </w:pPr>
            <w:r w:rsidRPr="004A7E32">
              <w:rPr>
                <w:color w:val="222222"/>
                <w:sz w:val="22"/>
                <w:szCs w:val="22"/>
              </w:rPr>
              <w:t>Please confirm if you intend to use a supply chain</w:t>
            </w:r>
            <w:r w:rsidR="009B1B04">
              <w:rPr>
                <w:rStyle w:val="FootnoteReference"/>
                <w:color w:val="222222"/>
                <w:sz w:val="22"/>
                <w:szCs w:val="22"/>
              </w:rPr>
              <w:footnoteReference w:id="8"/>
            </w:r>
            <w:r w:rsidR="005F2E5D">
              <w:rPr>
                <w:color w:val="222222"/>
                <w:sz w:val="22"/>
                <w:szCs w:val="22"/>
              </w:rPr>
              <w:t xml:space="preserve"> </w:t>
            </w:r>
            <w:r w:rsidRPr="004A7E32">
              <w:rPr>
                <w:color w:val="222222"/>
                <w:sz w:val="22"/>
                <w:szCs w:val="22"/>
              </w:rPr>
              <w:t>for this contract</w:t>
            </w:r>
            <w:r w:rsidR="7704BA2B">
              <w:rPr>
                <w:color w:val="222222"/>
                <w:sz w:val="22"/>
                <w:szCs w:val="22"/>
              </w:rPr>
              <w:t xml:space="preserve"> </w:t>
            </w:r>
            <w:r w:rsidR="449D43D7">
              <w:rPr>
                <w:color w:val="222222"/>
                <w:sz w:val="22"/>
                <w:szCs w:val="22"/>
              </w:rPr>
              <w:t>(</w:t>
            </w:r>
            <w:r w:rsidR="722284F9">
              <w:rPr>
                <w:color w:val="222222"/>
                <w:sz w:val="22"/>
                <w:szCs w:val="22"/>
              </w:rPr>
              <w:t>ie.</w:t>
            </w:r>
            <w:r w:rsidR="0057105D">
              <w:rPr>
                <w:color w:val="222222"/>
                <w:sz w:val="22"/>
                <w:szCs w:val="22"/>
              </w:rPr>
              <w:t xml:space="preserve"> </w:t>
            </w:r>
            <w:r w:rsidR="22799CA1">
              <w:rPr>
                <w:color w:val="222222"/>
                <w:sz w:val="22"/>
                <w:szCs w:val="22"/>
              </w:rPr>
              <w:t>services</w:t>
            </w:r>
            <w:r w:rsidR="0057105D">
              <w:rPr>
                <w:color w:val="222222"/>
                <w:sz w:val="22"/>
                <w:szCs w:val="22"/>
              </w:rPr>
              <w:t>)</w:t>
            </w:r>
            <w:r w:rsidR="22799CA1">
              <w:rPr>
                <w:color w:val="222222"/>
                <w:sz w:val="22"/>
                <w:szCs w:val="22"/>
              </w:rPr>
              <w:t xml:space="preserve"> that are used wholly or substantially for the purpose of performing </w:t>
            </w:r>
            <w:r w:rsidR="718E90B2">
              <w:rPr>
                <w:color w:val="222222"/>
                <w:sz w:val="22"/>
                <w:szCs w:val="22"/>
              </w:rPr>
              <w:t>or contributing to the performance of the whole or part of the contract</w:t>
            </w:r>
            <w:r w:rsidR="00B22112">
              <w:rPr>
                <w:color w:val="222222"/>
                <w:sz w:val="22"/>
                <w:szCs w:val="22"/>
              </w:rPr>
              <w:t>.</w:t>
            </w:r>
            <w:r w:rsidR="00B22112" w:rsidRPr="006538FB" w:rsidDel="00B22112">
              <w:rPr>
                <w:color w:val="222222"/>
                <w:sz w:val="22"/>
                <w:szCs w:val="22"/>
              </w:rPr>
              <w:t xml:space="preserve"> </w:t>
            </w:r>
          </w:p>
          <w:p w14:paraId="2B232902" w14:textId="16627014" w:rsidR="00E30E94" w:rsidRPr="004A7E32" w:rsidRDefault="00E30E94" w:rsidP="0031788C">
            <w:pPr>
              <w:autoSpaceDE w:val="0"/>
              <w:autoSpaceDN w:val="0"/>
              <w:adjustRightInd w:val="0"/>
              <w:spacing w:before="60" w:after="60" w:line="240" w:lineRule="auto"/>
              <w:rPr>
                <w:color w:val="222222"/>
                <w:sz w:val="22"/>
                <w:szCs w:val="22"/>
              </w:rPr>
            </w:pPr>
          </w:p>
          <w:p w14:paraId="04F7947C" w14:textId="106E6D7F" w:rsidR="00E30E94" w:rsidRPr="004A7E32" w:rsidRDefault="6C995D40" w:rsidP="0031788C">
            <w:pPr>
              <w:autoSpaceDE w:val="0"/>
              <w:autoSpaceDN w:val="0"/>
              <w:adjustRightInd w:val="0"/>
              <w:spacing w:before="60" w:after="60" w:line="240" w:lineRule="auto"/>
              <w:rPr>
                <w:b/>
                <w:bCs/>
                <w:sz w:val="22"/>
                <w:szCs w:val="22"/>
              </w:rPr>
            </w:pPr>
            <w:r w:rsidRPr="004A7E32">
              <w:rPr>
                <w:color w:val="222222"/>
                <w:sz w:val="22"/>
                <w:szCs w:val="22"/>
              </w:rPr>
              <w:t xml:space="preserve">If you answer “No” you do not need to complete the rest of this section. </w:t>
            </w:r>
          </w:p>
        </w:tc>
        <w:tc>
          <w:tcPr>
            <w:tcW w:w="1658" w:type="dxa"/>
            <w:tcBorders>
              <w:top w:val="single" w:sz="4" w:space="0" w:color="auto"/>
              <w:left w:val="single" w:sz="4" w:space="0" w:color="auto"/>
              <w:bottom w:val="single" w:sz="4" w:space="0" w:color="auto"/>
              <w:right w:val="single" w:sz="8" w:space="0" w:color="000000" w:themeColor="text1"/>
            </w:tcBorders>
          </w:tcPr>
          <w:p w14:paraId="34624787" w14:textId="77777777" w:rsidR="00E30E94" w:rsidRPr="004A7E32" w:rsidRDefault="00E30E94" w:rsidP="0031788C">
            <w:pPr>
              <w:autoSpaceDE w:val="0"/>
              <w:autoSpaceDN w:val="0"/>
              <w:adjustRightInd w:val="0"/>
              <w:spacing w:before="60" w:after="60" w:line="240" w:lineRule="auto"/>
              <w:rPr>
                <w:color w:val="222222"/>
                <w:sz w:val="22"/>
                <w:szCs w:val="22"/>
              </w:rPr>
            </w:pPr>
            <w:r w:rsidRPr="004A7E32">
              <w:rPr>
                <w:color w:val="222222"/>
                <w:sz w:val="22"/>
                <w:szCs w:val="22"/>
              </w:rPr>
              <w:t xml:space="preserve">Yes </w:t>
            </w:r>
            <w:r w:rsidRPr="004A7E32">
              <w:rPr>
                <w:rFonts w:ascii="Segoe UI Symbol" w:hAnsi="Segoe UI Symbol" w:cs="Segoe UI Symbol"/>
                <w:color w:val="222222"/>
                <w:sz w:val="22"/>
                <w:szCs w:val="22"/>
              </w:rPr>
              <w:t>☐</w:t>
            </w:r>
          </w:p>
          <w:p w14:paraId="395EC475" w14:textId="77777777" w:rsidR="00E30E94" w:rsidRPr="004A7E32" w:rsidRDefault="00E30E94" w:rsidP="0031788C">
            <w:pPr>
              <w:autoSpaceDE w:val="0"/>
              <w:autoSpaceDN w:val="0"/>
              <w:adjustRightInd w:val="0"/>
              <w:spacing w:before="60" w:after="60" w:line="240" w:lineRule="auto"/>
              <w:rPr>
                <w:rFonts w:eastAsia="Menlo Regular"/>
                <w:sz w:val="22"/>
                <w:szCs w:val="22"/>
              </w:rPr>
            </w:pPr>
            <w:r w:rsidRPr="004A7E32">
              <w:rPr>
                <w:color w:val="222222"/>
                <w:sz w:val="22"/>
                <w:szCs w:val="22"/>
              </w:rPr>
              <w:t>No</w:t>
            </w:r>
            <w:r w:rsidRPr="004A7E32">
              <w:rPr>
                <w:sz w:val="22"/>
                <w:szCs w:val="22"/>
              </w:rPr>
              <w:t xml:space="preserve">   </w:t>
            </w:r>
            <w:r w:rsidRPr="004A7E32">
              <w:rPr>
                <w:rFonts w:ascii="Segoe UI Symbol" w:eastAsia="Menlo Regular" w:hAnsi="Segoe UI Symbol" w:cs="Segoe UI Symbol"/>
                <w:sz w:val="22"/>
                <w:szCs w:val="22"/>
              </w:rPr>
              <w:t>☐</w:t>
            </w:r>
          </w:p>
          <w:p w14:paraId="41FCB415" w14:textId="2CAB32A6" w:rsidR="00E30E94" w:rsidRPr="004A7E32" w:rsidRDefault="00E30E94" w:rsidP="0031788C">
            <w:pPr>
              <w:autoSpaceDE w:val="0"/>
              <w:autoSpaceDN w:val="0"/>
              <w:adjustRightInd w:val="0"/>
              <w:spacing w:before="60" w:after="60" w:line="240" w:lineRule="auto"/>
              <w:rPr>
                <w:b/>
                <w:bCs/>
                <w:sz w:val="22"/>
                <w:szCs w:val="22"/>
              </w:rPr>
            </w:pPr>
          </w:p>
          <w:p w14:paraId="03A3A21C" w14:textId="42C8705E" w:rsidR="00E30E94" w:rsidRPr="004A7E32" w:rsidRDefault="6AA4DBE9" w:rsidP="0031788C">
            <w:pPr>
              <w:autoSpaceDE w:val="0"/>
              <w:autoSpaceDN w:val="0"/>
              <w:adjustRightInd w:val="0"/>
              <w:spacing w:before="60" w:after="60" w:line="240" w:lineRule="auto"/>
              <w:rPr>
                <w:b/>
                <w:bCs/>
                <w:sz w:val="22"/>
                <w:szCs w:val="22"/>
              </w:rPr>
            </w:pPr>
            <w:r w:rsidRPr="155BF4EB">
              <w:rPr>
                <w:sz w:val="22"/>
                <w:szCs w:val="22"/>
              </w:rPr>
              <w:t>NOT SCORED</w:t>
            </w:r>
          </w:p>
        </w:tc>
      </w:tr>
      <w:tr w:rsidR="00E30E94" w:rsidRPr="004A7E32" w14:paraId="22F85766" w14:textId="77777777" w:rsidTr="0031788C">
        <w:tblPrEx>
          <w:tblLook w:val="0600" w:firstRow="0" w:lastRow="0" w:firstColumn="0" w:lastColumn="0" w:noHBand="1" w:noVBand="1"/>
        </w:tblPrEx>
        <w:tc>
          <w:tcPr>
            <w:tcW w:w="1546" w:type="dxa"/>
            <w:tcBorders>
              <w:top w:val="single" w:sz="4" w:space="0" w:color="auto"/>
              <w:left w:val="single" w:sz="8" w:space="0" w:color="000000" w:themeColor="text1"/>
            </w:tcBorders>
          </w:tcPr>
          <w:p w14:paraId="7C1B80CC" w14:textId="0F311600" w:rsidR="00E30E94" w:rsidRPr="004A7E32" w:rsidRDefault="00D170FE" w:rsidP="0031788C">
            <w:pPr>
              <w:widowControl w:val="0"/>
              <w:spacing w:before="60" w:after="60" w:line="240" w:lineRule="auto"/>
              <w:jc w:val="both"/>
              <w:rPr>
                <w:rFonts w:eastAsia="Times New Roman"/>
                <w:color w:val="000000"/>
                <w:sz w:val="22"/>
                <w:szCs w:val="22"/>
              </w:rPr>
            </w:pPr>
            <w:r>
              <w:rPr>
                <w:rFonts w:eastAsia="Times New Roman"/>
                <w:color w:val="000000"/>
                <w:sz w:val="22"/>
                <w:szCs w:val="22"/>
              </w:rPr>
              <w:t>12.</w:t>
            </w:r>
            <w:r w:rsidR="00E30E94" w:rsidRPr="004A7E32">
              <w:rPr>
                <w:rFonts w:eastAsia="Times New Roman"/>
                <w:color w:val="000000"/>
                <w:sz w:val="22"/>
                <w:szCs w:val="22"/>
              </w:rPr>
              <w:t>2</w:t>
            </w:r>
          </w:p>
        </w:tc>
        <w:tc>
          <w:tcPr>
            <w:tcW w:w="5746" w:type="dxa"/>
            <w:gridSpan w:val="3"/>
            <w:tcBorders>
              <w:top w:val="single" w:sz="4" w:space="0" w:color="auto"/>
            </w:tcBorders>
          </w:tcPr>
          <w:p w14:paraId="46291B27" w14:textId="1751FF79" w:rsidR="00E30E94" w:rsidRPr="004A7E32" w:rsidRDefault="00E30E94" w:rsidP="0031788C">
            <w:pPr>
              <w:autoSpaceDE w:val="0"/>
              <w:autoSpaceDN w:val="0"/>
              <w:adjustRightInd w:val="0"/>
              <w:spacing w:before="60" w:after="60" w:line="240" w:lineRule="auto"/>
              <w:rPr>
                <w:sz w:val="22"/>
                <w:szCs w:val="22"/>
              </w:rPr>
            </w:pPr>
            <w:r w:rsidRPr="004A7E32">
              <w:rPr>
                <w:color w:val="222222"/>
                <w:sz w:val="22"/>
                <w:szCs w:val="22"/>
              </w:rPr>
              <w:t>Please confirm that you have systems in place to pay those in your supply chain promptly and effectively, i.e. within your agreed contractual terms</w:t>
            </w:r>
            <w:r w:rsidR="00C2622D">
              <w:rPr>
                <w:color w:val="222222"/>
                <w:sz w:val="22"/>
                <w:szCs w:val="22"/>
              </w:rPr>
              <w:t>.</w:t>
            </w:r>
          </w:p>
        </w:tc>
        <w:tc>
          <w:tcPr>
            <w:tcW w:w="1658" w:type="dxa"/>
            <w:tcBorders>
              <w:top w:val="single" w:sz="4" w:space="0" w:color="auto"/>
              <w:right w:val="single" w:sz="8" w:space="0" w:color="000000" w:themeColor="text1"/>
            </w:tcBorders>
          </w:tcPr>
          <w:p w14:paraId="4CC0ACA8" w14:textId="77777777" w:rsidR="00E30E94" w:rsidRPr="004A7E32" w:rsidRDefault="00E30E94" w:rsidP="0031788C">
            <w:pPr>
              <w:autoSpaceDE w:val="0"/>
              <w:autoSpaceDN w:val="0"/>
              <w:adjustRightInd w:val="0"/>
              <w:spacing w:before="60" w:after="60" w:line="240" w:lineRule="auto"/>
              <w:rPr>
                <w:color w:val="222222"/>
                <w:sz w:val="22"/>
                <w:szCs w:val="22"/>
              </w:rPr>
            </w:pPr>
            <w:r w:rsidRPr="004A7E32">
              <w:rPr>
                <w:color w:val="222222"/>
                <w:sz w:val="22"/>
                <w:szCs w:val="22"/>
              </w:rPr>
              <w:t xml:space="preserve">Yes </w:t>
            </w:r>
            <w:r w:rsidRPr="004A7E32">
              <w:rPr>
                <w:rFonts w:ascii="Segoe UI Symbol" w:hAnsi="Segoe UI Symbol" w:cs="Segoe UI Symbol"/>
                <w:color w:val="222222"/>
                <w:sz w:val="22"/>
                <w:szCs w:val="22"/>
              </w:rPr>
              <w:t>☐</w:t>
            </w:r>
          </w:p>
          <w:p w14:paraId="16AC78FC" w14:textId="77777777" w:rsidR="00E30E94" w:rsidRPr="004A7E32" w:rsidRDefault="00E30E94" w:rsidP="0031788C">
            <w:pPr>
              <w:widowControl w:val="0"/>
              <w:spacing w:before="60" w:after="60" w:line="240" w:lineRule="auto"/>
              <w:jc w:val="both"/>
              <w:rPr>
                <w:rFonts w:eastAsia="Menlo Regular"/>
                <w:color w:val="000000"/>
                <w:sz w:val="22"/>
                <w:szCs w:val="22"/>
              </w:rPr>
            </w:pPr>
            <w:r w:rsidRPr="004A7E32">
              <w:rPr>
                <w:rFonts w:eastAsia="Times New Roman"/>
                <w:color w:val="222222"/>
                <w:sz w:val="22"/>
                <w:szCs w:val="22"/>
              </w:rPr>
              <w:t>No</w:t>
            </w:r>
            <w:r w:rsidRPr="004A7E32">
              <w:rPr>
                <w:rFonts w:eastAsia="Times New Roman"/>
                <w:color w:val="000000"/>
                <w:sz w:val="22"/>
                <w:szCs w:val="22"/>
              </w:rPr>
              <w:t xml:space="preserve">   </w:t>
            </w:r>
            <w:r w:rsidRPr="004A7E32">
              <w:rPr>
                <w:rFonts w:ascii="Segoe UI Symbol" w:eastAsia="Menlo Regular" w:hAnsi="Segoe UI Symbol" w:cs="Segoe UI Symbol"/>
                <w:color w:val="000000"/>
                <w:sz w:val="22"/>
                <w:szCs w:val="22"/>
              </w:rPr>
              <w:t>☐</w:t>
            </w:r>
          </w:p>
          <w:p w14:paraId="71AA07C0" w14:textId="46E6DC3C" w:rsidR="00E30E94" w:rsidRPr="004A7E32" w:rsidRDefault="10A89E50" w:rsidP="0031788C">
            <w:pPr>
              <w:widowControl w:val="0"/>
              <w:spacing w:before="60" w:after="60" w:line="240" w:lineRule="auto"/>
              <w:jc w:val="both"/>
              <w:rPr>
                <w:rFonts w:eastAsia="Times New Roman"/>
                <w:color w:val="000000"/>
                <w:sz w:val="22"/>
                <w:szCs w:val="22"/>
              </w:rPr>
            </w:pPr>
            <w:r w:rsidRPr="155BF4EB">
              <w:rPr>
                <w:rFonts w:eastAsia="Times New Roman"/>
                <w:color w:val="000000" w:themeColor="text1"/>
                <w:sz w:val="22"/>
                <w:szCs w:val="22"/>
              </w:rPr>
              <w:t>PASS/FAIL</w:t>
            </w:r>
          </w:p>
        </w:tc>
      </w:tr>
      <w:tr w:rsidR="00E30E94" w:rsidRPr="004A7E32" w14:paraId="19A2F4F7" w14:textId="77777777" w:rsidTr="0031788C">
        <w:tblPrEx>
          <w:tblLook w:val="0600" w:firstRow="0" w:lastRow="0" w:firstColumn="0" w:lastColumn="0" w:noHBand="1" w:noVBand="1"/>
        </w:tblPrEx>
        <w:tc>
          <w:tcPr>
            <w:tcW w:w="1546" w:type="dxa"/>
            <w:tcBorders>
              <w:left w:val="single" w:sz="8" w:space="0" w:color="000000" w:themeColor="text1"/>
              <w:bottom w:val="single" w:sz="6" w:space="0" w:color="000000"/>
            </w:tcBorders>
          </w:tcPr>
          <w:p w14:paraId="2C3DA744" w14:textId="6512CDC9" w:rsidR="00E30E94" w:rsidRPr="004A7E32" w:rsidRDefault="00D170FE" w:rsidP="0031788C">
            <w:pPr>
              <w:widowControl w:val="0"/>
              <w:spacing w:before="60" w:after="60" w:line="240" w:lineRule="auto"/>
              <w:jc w:val="both"/>
              <w:rPr>
                <w:rFonts w:eastAsia="Times New Roman"/>
                <w:color w:val="000000"/>
                <w:sz w:val="22"/>
                <w:szCs w:val="22"/>
              </w:rPr>
            </w:pPr>
            <w:r>
              <w:rPr>
                <w:rFonts w:eastAsia="Times New Roman"/>
                <w:color w:val="000000"/>
                <w:sz w:val="22"/>
                <w:szCs w:val="22"/>
              </w:rPr>
              <w:t>12.</w:t>
            </w:r>
            <w:r w:rsidR="00E30E94" w:rsidRPr="004A7E32">
              <w:rPr>
                <w:rFonts w:eastAsia="Times New Roman"/>
                <w:color w:val="000000"/>
                <w:sz w:val="22"/>
                <w:szCs w:val="22"/>
              </w:rPr>
              <w:t>3</w:t>
            </w:r>
          </w:p>
        </w:tc>
        <w:tc>
          <w:tcPr>
            <w:tcW w:w="5746" w:type="dxa"/>
            <w:gridSpan w:val="3"/>
          </w:tcPr>
          <w:p w14:paraId="07C2076C" w14:textId="1D94CD17" w:rsidR="00827BE1" w:rsidRDefault="6C995D40" w:rsidP="0031788C">
            <w:pPr>
              <w:autoSpaceDE w:val="0"/>
              <w:autoSpaceDN w:val="0"/>
              <w:adjustRightInd w:val="0"/>
              <w:spacing w:before="60" w:after="60" w:line="240" w:lineRule="auto"/>
              <w:rPr>
                <w:color w:val="222222"/>
                <w:sz w:val="22"/>
                <w:szCs w:val="22"/>
              </w:rPr>
            </w:pPr>
            <w:r w:rsidRPr="004A7E32">
              <w:rPr>
                <w:color w:val="222222"/>
                <w:sz w:val="22"/>
                <w:szCs w:val="22"/>
              </w:rPr>
              <w:t xml:space="preserve">Please confirm you have procedures for resolving disputed </w:t>
            </w:r>
            <w:r w:rsidR="009F7C32" w:rsidRPr="004A7E32">
              <w:rPr>
                <w:color w:val="222222"/>
                <w:sz w:val="22"/>
                <w:szCs w:val="22"/>
              </w:rPr>
              <w:t>invoices with</w:t>
            </w:r>
            <w:r w:rsidRPr="004A7E32">
              <w:rPr>
                <w:color w:val="222222"/>
                <w:sz w:val="22"/>
                <w:szCs w:val="22"/>
              </w:rPr>
              <w:t xml:space="preserve"> those in your supply chain promptly and effectively.</w:t>
            </w:r>
            <w:r w:rsidR="3C8C433C" w:rsidRPr="004A7E32">
              <w:rPr>
                <w:color w:val="222222"/>
                <w:sz w:val="22"/>
                <w:szCs w:val="22"/>
              </w:rPr>
              <w:t xml:space="preserve"> </w:t>
            </w:r>
          </w:p>
          <w:p w14:paraId="1A4334F7" w14:textId="77777777" w:rsidR="00827BE1" w:rsidRDefault="00827BE1" w:rsidP="0031788C">
            <w:pPr>
              <w:autoSpaceDE w:val="0"/>
              <w:autoSpaceDN w:val="0"/>
              <w:adjustRightInd w:val="0"/>
              <w:spacing w:before="60" w:after="60" w:line="240" w:lineRule="auto"/>
              <w:rPr>
                <w:color w:val="222222"/>
                <w:sz w:val="22"/>
                <w:szCs w:val="22"/>
              </w:rPr>
            </w:pPr>
          </w:p>
          <w:p w14:paraId="66454ABC" w14:textId="49B2AA69" w:rsidR="00C102A3" w:rsidRDefault="00C102A3" w:rsidP="0031788C">
            <w:pPr>
              <w:rPr>
                <w:rFonts w:eastAsia="Arial"/>
                <w:sz w:val="22"/>
                <w:szCs w:val="22"/>
              </w:rPr>
            </w:pPr>
            <w:r>
              <w:rPr>
                <w:rFonts w:eastAsia="Arial"/>
                <w:sz w:val="22"/>
                <w:szCs w:val="22"/>
              </w:rPr>
              <w:t>This should include all situations where payments are due; not all payments involve an invoice</w:t>
            </w:r>
            <w:r w:rsidR="009B1B04">
              <w:rPr>
                <w:rStyle w:val="FootnoteReference"/>
                <w:rFonts w:eastAsia="Arial"/>
                <w:sz w:val="22"/>
                <w:szCs w:val="22"/>
              </w:rPr>
              <w:footnoteReference w:id="9"/>
            </w:r>
            <w:r>
              <w:rPr>
                <w:rFonts w:eastAsia="Arial"/>
                <w:sz w:val="22"/>
                <w:szCs w:val="22"/>
              </w:rPr>
              <w:t xml:space="preserve">. </w:t>
            </w:r>
          </w:p>
          <w:p w14:paraId="4197E57D" w14:textId="77777777" w:rsidR="00827BE1" w:rsidRPr="004A7E32" w:rsidRDefault="00827BE1" w:rsidP="0031788C">
            <w:pPr>
              <w:autoSpaceDE w:val="0"/>
              <w:autoSpaceDN w:val="0"/>
              <w:adjustRightInd w:val="0"/>
              <w:spacing w:before="60" w:after="60" w:line="240" w:lineRule="auto"/>
              <w:rPr>
                <w:color w:val="222222"/>
                <w:sz w:val="22"/>
                <w:szCs w:val="22"/>
              </w:rPr>
            </w:pPr>
          </w:p>
          <w:p w14:paraId="5446B2EB" w14:textId="7992580C" w:rsidR="00E30E94" w:rsidRPr="004A7E32" w:rsidRDefault="1101EA96" w:rsidP="0031788C">
            <w:pPr>
              <w:autoSpaceDE w:val="0"/>
              <w:autoSpaceDN w:val="0"/>
              <w:adjustRightInd w:val="0"/>
              <w:spacing w:before="60" w:after="60" w:line="240" w:lineRule="auto"/>
              <w:rPr>
                <w:color w:val="222222"/>
                <w:sz w:val="22"/>
                <w:szCs w:val="22"/>
              </w:rPr>
            </w:pPr>
            <w:r w:rsidRPr="155BF4EB">
              <w:rPr>
                <w:color w:val="222222"/>
                <w:sz w:val="22"/>
                <w:szCs w:val="22"/>
              </w:rPr>
              <w:t>You should explain this in the tender documents.</w:t>
            </w:r>
          </w:p>
        </w:tc>
        <w:tc>
          <w:tcPr>
            <w:tcW w:w="1658" w:type="dxa"/>
            <w:tcBorders>
              <w:right w:val="single" w:sz="8" w:space="0" w:color="000000" w:themeColor="text1"/>
            </w:tcBorders>
          </w:tcPr>
          <w:p w14:paraId="4B753BD6" w14:textId="77777777" w:rsidR="00E30E94" w:rsidRPr="004A7E32" w:rsidRDefault="00E30E94" w:rsidP="0031788C">
            <w:pPr>
              <w:autoSpaceDE w:val="0"/>
              <w:autoSpaceDN w:val="0"/>
              <w:adjustRightInd w:val="0"/>
              <w:spacing w:before="60" w:after="60" w:line="240" w:lineRule="auto"/>
              <w:rPr>
                <w:color w:val="222222"/>
                <w:sz w:val="22"/>
                <w:szCs w:val="22"/>
              </w:rPr>
            </w:pPr>
            <w:r w:rsidRPr="004A7E32">
              <w:rPr>
                <w:color w:val="222222"/>
                <w:sz w:val="22"/>
                <w:szCs w:val="22"/>
              </w:rPr>
              <w:t xml:space="preserve">Yes </w:t>
            </w:r>
            <w:r w:rsidRPr="004A7E32">
              <w:rPr>
                <w:rFonts w:ascii="Segoe UI Symbol" w:hAnsi="Segoe UI Symbol" w:cs="Segoe UI Symbol"/>
                <w:color w:val="222222"/>
                <w:sz w:val="22"/>
                <w:szCs w:val="22"/>
              </w:rPr>
              <w:t>☐</w:t>
            </w:r>
          </w:p>
          <w:p w14:paraId="6B856837" w14:textId="77777777" w:rsidR="00E30E94" w:rsidRPr="004A7E32" w:rsidRDefault="00E30E94" w:rsidP="0031788C">
            <w:pPr>
              <w:widowControl w:val="0"/>
              <w:spacing w:before="60" w:after="60" w:line="240" w:lineRule="auto"/>
              <w:jc w:val="both"/>
              <w:rPr>
                <w:rFonts w:eastAsia="Menlo Regular"/>
                <w:color w:val="000000"/>
                <w:sz w:val="22"/>
                <w:szCs w:val="22"/>
              </w:rPr>
            </w:pPr>
            <w:r w:rsidRPr="004A7E32">
              <w:rPr>
                <w:rFonts w:eastAsia="Times New Roman"/>
                <w:color w:val="222222"/>
                <w:sz w:val="22"/>
                <w:szCs w:val="22"/>
              </w:rPr>
              <w:t>No</w:t>
            </w:r>
            <w:r w:rsidRPr="004A7E32">
              <w:rPr>
                <w:rFonts w:eastAsia="Times New Roman"/>
                <w:color w:val="000000"/>
                <w:sz w:val="22"/>
                <w:szCs w:val="22"/>
              </w:rPr>
              <w:t xml:space="preserve">   </w:t>
            </w:r>
            <w:r w:rsidRPr="004A7E32">
              <w:rPr>
                <w:rFonts w:ascii="Segoe UI Symbol" w:eastAsia="Menlo Regular" w:hAnsi="Segoe UI Symbol" w:cs="Segoe UI Symbol"/>
                <w:color w:val="000000"/>
                <w:sz w:val="22"/>
                <w:szCs w:val="22"/>
              </w:rPr>
              <w:t>☐</w:t>
            </w:r>
          </w:p>
          <w:p w14:paraId="77FC0043" w14:textId="7F374939" w:rsidR="00E30E94" w:rsidRPr="004A7E32" w:rsidRDefault="231EC3C3" w:rsidP="0031788C">
            <w:pPr>
              <w:widowControl w:val="0"/>
              <w:spacing w:before="60" w:after="60" w:line="240" w:lineRule="auto"/>
              <w:jc w:val="both"/>
              <w:rPr>
                <w:rFonts w:eastAsia="Times New Roman"/>
                <w:color w:val="000000"/>
                <w:sz w:val="22"/>
                <w:szCs w:val="22"/>
              </w:rPr>
            </w:pPr>
            <w:r w:rsidRPr="155BF4EB">
              <w:rPr>
                <w:rFonts w:eastAsia="Times New Roman"/>
                <w:color w:val="000000" w:themeColor="text1"/>
                <w:sz w:val="22"/>
                <w:szCs w:val="22"/>
              </w:rPr>
              <w:t>PASS/FAIL</w:t>
            </w:r>
          </w:p>
        </w:tc>
      </w:tr>
      <w:tr w:rsidR="000B781E" w:rsidRPr="004A7E32" w14:paraId="371E7932" w14:textId="77777777" w:rsidTr="0031788C">
        <w:tblPrEx>
          <w:tblLook w:val="0600" w:firstRow="0" w:lastRow="0" w:firstColumn="0" w:lastColumn="0" w:noHBand="1" w:noVBand="1"/>
        </w:tblPrEx>
        <w:tc>
          <w:tcPr>
            <w:tcW w:w="8950" w:type="dxa"/>
            <w:gridSpan w:val="5"/>
            <w:tcBorders>
              <w:top w:val="single" w:sz="6" w:space="0" w:color="000000"/>
              <w:left w:val="single" w:sz="8" w:space="0" w:color="000000" w:themeColor="text1"/>
              <w:bottom w:val="single" w:sz="6" w:space="0" w:color="000000"/>
              <w:right w:val="single" w:sz="8" w:space="0" w:color="000000" w:themeColor="text1"/>
            </w:tcBorders>
          </w:tcPr>
          <w:p w14:paraId="57AA30C9" w14:textId="7FE96955" w:rsidR="000B781E" w:rsidRPr="004A7E32" w:rsidRDefault="000B781E" w:rsidP="0031788C">
            <w:pPr>
              <w:autoSpaceDE w:val="0"/>
              <w:autoSpaceDN w:val="0"/>
              <w:adjustRightInd w:val="0"/>
              <w:spacing w:before="60" w:after="60" w:line="240" w:lineRule="auto"/>
              <w:rPr>
                <w:color w:val="222222"/>
                <w:sz w:val="22"/>
                <w:szCs w:val="22"/>
              </w:rPr>
            </w:pPr>
            <w:r w:rsidRPr="005603F4">
              <w:rPr>
                <w:color w:val="000000"/>
                <w:sz w:val="22"/>
                <w:szCs w:val="22"/>
              </w:rPr>
              <w:t>PUBLIC SECTOR CONTRACTS ONLY – Requirement under the Public Contracts Regulations 2015 (Regulation 113)</w:t>
            </w:r>
          </w:p>
        </w:tc>
      </w:tr>
      <w:tr w:rsidR="00E30E94" w:rsidRPr="004A7E32" w14:paraId="0059D4FF" w14:textId="77777777" w:rsidTr="0031788C">
        <w:tblPrEx>
          <w:tblLook w:val="0600" w:firstRow="0" w:lastRow="0" w:firstColumn="0" w:lastColumn="0" w:noHBand="1" w:noVBand="1"/>
        </w:tblPrEx>
        <w:tc>
          <w:tcPr>
            <w:tcW w:w="1546" w:type="dxa"/>
            <w:tcBorders>
              <w:top w:val="single" w:sz="6" w:space="0" w:color="000000"/>
              <w:left w:val="single" w:sz="8" w:space="0" w:color="000000" w:themeColor="text1"/>
              <w:bottom w:val="single" w:sz="6" w:space="0" w:color="000000"/>
            </w:tcBorders>
          </w:tcPr>
          <w:p w14:paraId="1B9C6D7E" w14:textId="28243831" w:rsidR="00E30E94" w:rsidRPr="004A7E32" w:rsidRDefault="00D170FE" w:rsidP="0031788C">
            <w:pPr>
              <w:widowControl w:val="0"/>
              <w:spacing w:before="60" w:after="60" w:line="240" w:lineRule="auto"/>
              <w:jc w:val="both"/>
              <w:rPr>
                <w:rFonts w:eastAsia="Times New Roman"/>
                <w:color w:val="000000"/>
                <w:sz w:val="22"/>
                <w:szCs w:val="22"/>
              </w:rPr>
            </w:pPr>
            <w:r>
              <w:rPr>
                <w:rFonts w:eastAsia="Times New Roman"/>
                <w:color w:val="000000"/>
                <w:sz w:val="22"/>
                <w:szCs w:val="22"/>
              </w:rPr>
              <w:t>12.</w:t>
            </w:r>
            <w:r w:rsidR="00E30E94" w:rsidRPr="004A7E32">
              <w:rPr>
                <w:rFonts w:eastAsia="Times New Roman"/>
                <w:color w:val="000000"/>
                <w:sz w:val="22"/>
                <w:szCs w:val="22"/>
              </w:rPr>
              <w:t>4</w:t>
            </w:r>
          </w:p>
        </w:tc>
        <w:tc>
          <w:tcPr>
            <w:tcW w:w="5746" w:type="dxa"/>
            <w:gridSpan w:val="3"/>
            <w:tcBorders>
              <w:bottom w:val="single" w:sz="6" w:space="0" w:color="000000"/>
            </w:tcBorders>
          </w:tcPr>
          <w:p w14:paraId="239637D0" w14:textId="6E23150B" w:rsidR="00E30E94" w:rsidRPr="004A7E32" w:rsidRDefault="00E30E94" w:rsidP="0031788C">
            <w:pPr>
              <w:autoSpaceDE w:val="0"/>
              <w:autoSpaceDN w:val="0"/>
              <w:adjustRightInd w:val="0"/>
              <w:spacing w:before="60" w:after="60" w:line="240" w:lineRule="auto"/>
              <w:rPr>
                <w:color w:val="222222"/>
                <w:sz w:val="22"/>
                <w:szCs w:val="22"/>
              </w:rPr>
            </w:pPr>
            <w:r w:rsidRPr="004A7E32">
              <w:rPr>
                <w:color w:val="222222"/>
                <w:sz w:val="22"/>
                <w:szCs w:val="22"/>
              </w:rPr>
              <w:t>Please confirm that for public sector contracts awarded under the Public Contracts Regulations 2015 you have systems in place to include (as a minimum) 30-day payment terms in all of your supply chain contracts and require that such terms are passed down through your supply chain.</w:t>
            </w:r>
          </w:p>
        </w:tc>
        <w:tc>
          <w:tcPr>
            <w:tcW w:w="1658" w:type="dxa"/>
            <w:tcBorders>
              <w:bottom w:val="single" w:sz="6" w:space="0" w:color="000000"/>
              <w:right w:val="single" w:sz="8" w:space="0" w:color="000000" w:themeColor="text1"/>
            </w:tcBorders>
          </w:tcPr>
          <w:p w14:paraId="5E1A5E00" w14:textId="77777777" w:rsidR="00E30E94" w:rsidRPr="004A7E32" w:rsidRDefault="00E30E94" w:rsidP="0031788C">
            <w:pPr>
              <w:autoSpaceDE w:val="0"/>
              <w:autoSpaceDN w:val="0"/>
              <w:adjustRightInd w:val="0"/>
              <w:spacing w:before="60" w:after="60" w:line="240" w:lineRule="auto"/>
              <w:rPr>
                <w:color w:val="222222"/>
                <w:sz w:val="22"/>
                <w:szCs w:val="22"/>
              </w:rPr>
            </w:pPr>
            <w:r w:rsidRPr="004A7E32">
              <w:rPr>
                <w:color w:val="222222"/>
                <w:sz w:val="22"/>
                <w:szCs w:val="22"/>
              </w:rPr>
              <w:t xml:space="preserve">Yes </w:t>
            </w:r>
            <w:r w:rsidRPr="004A7E32">
              <w:rPr>
                <w:rFonts w:ascii="Segoe UI Symbol" w:hAnsi="Segoe UI Symbol" w:cs="Segoe UI Symbol"/>
                <w:color w:val="222222"/>
                <w:sz w:val="22"/>
                <w:szCs w:val="22"/>
              </w:rPr>
              <w:t>☐</w:t>
            </w:r>
          </w:p>
          <w:p w14:paraId="3495163E" w14:textId="77777777" w:rsidR="00E30E94" w:rsidRPr="004A7E32" w:rsidRDefault="00E30E94" w:rsidP="0031788C">
            <w:pPr>
              <w:widowControl w:val="0"/>
              <w:spacing w:before="60" w:after="60" w:line="240" w:lineRule="auto"/>
              <w:jc w:val="both"/>
              <w:rPr>
                <w:rFonts w:eastAsia="Menlo Regular"/>
                <w:color w:val="000000"/>
                <w:sz w:val="22"/>
                <w:szCs w:val="22"/>
              </w:rPr>
            </w:pPr>
            <w:r w:rsidRPr="004A7E32">
              <w:rPr>
                <w:rFonts w:eastAsia="Times New Roman"/>
                <w:color w:val="222222"/>
                <w:sz w:val="22"/>
                <w:szCs w:val="22"/>
              </w:rPr>
              <w:t>No</w:t>
            </w:r>
            <w:r w:rsidRPr="004A7E32">
              <w:rPr>
                <w:rFonts w:eastAsia="Times New Roman"/>
                <w:color w:val="000000"/>
                <w:sz w:val="22"/>
                <w:szCs w:val="22"/>
              </w:rPr>
              <w:t xml:space="preserve">   </w:t>
            </w:r>
            <w:r w:rsidRPr="004A7E32">
              <w:rPr>
                <w:rFonts w:ascii="Segoe UI Symbol" w:eastAsia="Menlo Regular" w:hAnsi="Segoe UI Symbol" w:cs="Segoe UI Symbol"/>
                <w:color w:val="000000"/>
                <w:sz w:val="22"/>
                <w:szCs w:val="22"/>
              </w:rPr>
              <w:t>☐</w:t>
            </w:r>
            <w:r w:rsidRPr="004A7E32">
              <w:rPr>
                <w:rFonts w:eastAsia="Menlo Regular"/>
                <w:color w:val="000000"/>
                <w:sz w:val="22"/>
                <w:szCs w:val="22"/>
              </w:rPr>
              <w:t xml:space="preserve"> </w:t>
            </w:r>
          </w:p>
          <w:p w14:paraId="5683261C" w14:textId="415AABC8" w:rsidR="00E30E94" w:rsidRPr="004A7E32" w:rsidRDefault="26544774" w:rsidP="0031788C">
            <w:pPr>
              <w:widowControl w:val="0"/>
              <w:spacing w:before="60" w:after="60" w:line="240" w:lineRule="auto"/>
              <w:jc w:val="both"/>
              <w:rPr>
                <w:rFonts w:eastAsia="Times New Roman"/>
                <w:b/>
                <w:bCs/>
                <w:color w:val="000000"/>
                <w:sz w:val="22"/>
                <w:szCs w:val="22"/>
              </w:rPr>
            </w:pPr>
            <w:r w:rsidRPr="155BF4EB">
              <w:rPr>
                <w:rFonts w:eastAsia="Times New Roman"/>
                <w:color w:val="000000" w:themeColor="text1"/>
                <w:sz w:val="22"/>
                <w:szCs w:val="22"/>
              </w:rPr>
              <w:t>PASS/FAIL</w:t>
            </w:r>
          </w:p>
        </w:tc>
      </w:tr>
      <w:tr w:rsidR="000B781E" w:rsidRPr="004A7E32" w14:paraId="28A8B211" w14:textId="77777777" w:rsidTr="0031788C">
        <w:tblPrEx>
          <w:tblLook w:val="0600" w:firstRow="0" w:lastRow="0" w:firstColumn="0" w:lastColumn="0" w:noHBand="1" w:noVBand="1"/>
        </w:tblPrEx>
        <w:tc>
          <w:tcPr>
            <w:tcW w:w="8950" w:type="dxa"/>
            <w:gridSpan w:val="5"/>
            <w:tcBorders>
              <w:top w:val="single" w:sz="6" w:space="0" w:color="000000"/>
              <w:left w:val="single" w:sz="8" w:space="0" w:color="000000" w:themeColor="text1"/>
              <w:bottom w:val="single" w:sz="6" w:space="0" w:color="000000"/>
              <w:right w:val="single" w:sz="8" w:space="0" w:color="000000" w:themeColor="text1"/>
            </w:tcBorders>
          </w:tcPr>
          <w:p w14:paraId="6E936C25" w14:textId="5C54FFC7" w:rsidR="000B781E" w:rsidRPr="004A7E32" w:rsidRDefault="000B781E" w:rsidP="0031788C">
            <w:pPr>
              <w:autoSpaceDE w:val="0"/>
              <w:autoSpaceDN w:val="0"/>
              <w:adjustRightInd w:val="0"/>
              <w:spacing w:before="60" w:after="60" w:line="240" w:lineRule="auto"/>
              <w:rPr>
                <w:color w:val="222222"/>
                <w:sz w:val="22"/>
                <w:szCs w:val="22"/>
              </w:rPr>
            </w:pPr>
            <w:r w:rsidRPr="00864016">
              <w:rPr>
                <w:color w:val="000000"/>
                <w:sz w:val="22"/>
                <w:szCs w:val="22"/>
              </w:rPr>
              <w:t>PUBLIC AND PRIVATE SECTOR CONTRACTS</w:t>
            </w:r>
          </w:p>
        </w:tc>
      </w:tr>
      <w:tr w:rsidR="00E30E94" w:rsidRPr="004A7E32" w14:paraId="01C0E672" w14:textId="77777777" w:rsidTr="0031788C">
        <w:tblPrEx>
          <w:tblLook w:val="0600" w:firstRow="0" w:lastRow="0" w:firstColumn="0" w:lastColumn="0" w:noHBand="1" w:noVBand="1"/>
        </w:tblPrEx>
        <w:trPr>
          <w:trHeight w:val="482"/>
        </w:trPr>
        <w:tc>
          <w:tcPr>
            <w:tcW w:w="1546" w:type="dxa"/>
            <w:vMerge w:val="restart"/>
            <w:tcBorders>
              <w:top w:val="single" w:sz="6" w:space="0" w:color="000000"/>
              <w:left w:val="single" w:sz="8" w:space="0" w:color="000000" w:themeColor="text1"/>
            </w:tcBorders>
          </w:tcPr>
          <w:p w14:paraId="114CDF6E" w14:textId="01960D7A" w:rsidR="00E30E94" w:rsidRPr="004A7E32" w:rsidRDefault="00D170FE" w:rsidP="0031788C">
            <w:pPr>
              <w:widowControl w:val="0"/>
              <w:spacing w:before="60" w:after="60" w:line="240" w:lineRule="auto"/>
              <w:jc w:val="both"/>
              <w:rPr>
                <w:rFonts w:eastAsia="Arial"/>
                <w:color w:val="000000"/>
                <w:sz w:val="22"/>
                <w:szCs w:val="22"/>
              </w:rPr>
            </w:pPr>
            <w:r>
              <w:rPr>
                <w:rFonts w:eastAsia="Arial"/>
                <w:color w:val="000000"/>
                <w:sz w:val="22"/>
                <w:szCs w:val="22"/>
              </w:rPr>
              <w:t>12.</w:t>
            </w:r>
            <w:r w:rsidR="00E30E94" w:rsidRPr="004A7E32">
              <w:rPr>
                <w:rFonts w:eastAsia="Arial"/>
                <w:color w:val="000000"/>
                <w:sz w:val="22"/>
                <w:szCs w:val="22"/>
              </w:rPr>
              <w:t>5.(a)</w:t>
            </w:r>
          </w:p>
        </w:tc>
        <w:tc>
          <w:tcPr>
            <w:tcW w:w="7404" w:type="dxa"/>
            <w:gridSpan w:val="4"/>
            <w:tcBorders>
              <w:top w:val="single" w:sz="6" w:space="0" w:color="000000"/>
              <w:right w:val="single" w:sz="8" w:space="0" w:color="000000" w:themeColor="text1"/>
            </w:tcBorders>
          </w:tcPr>
          <w:p w14:paraId="4D24398E" w14:textId="43B7E5F6" w:rsidR="00E30E94" w:rsidRPr="004A7E32" w:rsidRDefault="00E30E94" w:rsidP="0031788C">
            <w:pPr>
              <w:autoSpaceDE w:val="0"/>
              <w:autoSpaceDN w:val="0"/>
              <w:adjustRightInd w:val="0"/>
              <w:spacing w:before="60" w:after="60" w:line="240" w:lineRule="auto"/>
              <w:rPr>
                <w:rFonts w:eastAsia="Arial"/>
                <w:sz w:val="22"/>
                <w:szCs w:val="22"/>
              </w:rPr>
            </w:pPr>
            <w:r w:rsidRPr="004A7E32">
              <w:rPr>
                <w:color w:val="222222"/>
                <w:sz w:val="22"/>
                <w:szCs w:val="22"/>
              </w:rPr>
              <w:t>Please provide the percentage of invoices</w:t>
            </w:r>
            <w:r w:rsidR="008C2967">
              <w:rPr>
                <w:rStyle w:val="FootnoteReference"/>
                <w:color w:val="222222"/>
                <w:sz w:val="22"/>
                <w:szCs w:val="22"/>
              </w:rPr>
              <w:footnoteReference w:id="10"/>
            </w:r>
            <w:r w:rsidR="008C2967">
              <w:rPr>
                <w:color w:val="222222"/>
                <w:sz w:val="22"/>
                <w:szCs w:val="22"/>
              </w:rPr>
              <w:t xml:space="preserve"> </w:t>
            </w:r>
            <w:r w:rsidRPr="004A7E32">
              <w:rPr>
                <w:color w:val="222222"/>
                <w:sz w:val="22"/>
                <w:szCs w:val="22"/>
              </w:rPr>
              <w:t xml:space="preserve">paid by you to those in your immediate supply chain on all contracts for </w:t>
            </w:r>
            <w:r w:rsidRPr="004A7E32">
              <w:rPr>
                <w:b/>
                <w:bCs/>
                <w:color w:val="222222"/>
                <w:sz w:val="22"/>
                <w:szCs w:val="22"/>
              </w:rPr>
              <w:t xml:space="preserve">each </w:t>
            </w:r>
            <w:r w:rsidRPr="004A7E32">
              <w:rPr>
                <w:color w:val="222222"/>
                <w:sz w:val="22"/>
                <w:szCs w:val="22"/>
              </w:rPr>
              <w:t xml:space="preserve">of the two previous </w:t>
            </w:r>
            <w:r w:rsidR="00A67E35" w:rsidRPr="004A7E32">
              <w:rPr>
                <w:color w:val="222222"/>
                <w:sz w:val="22"/>
                <w:szCs w:val="22"/>
              </w:rPr>
              <w:t>six</w:t>
            </w:r>
            <w:r w:rsidR="00A67E35">
              <w:rPr>
                <w:color w:val="222222"/>
                <w:sz w:val="22"/>
                <w:szCs w:val="22"/>
              </w:rPr>
              <w:t>-month</w:t>
            </w:r>
            <w:r w:rsidRPr="004A7E32">
              <w:rPr>
                <w:color w:val="222222"/>
                <w:sz w:val="22"/>
                <w:szCs w:val="22"/>
              </w:rPr>
              <w:t xml:space="preserve"> reporting periods</w:t>
            </w:r>
            <w:r w:rsidR="005D64B6">
              <w:rPr>
                <w:rStyle w:val="FootnoteReference"/>
                <w:color w:val="222222"/>
                <w:sz w:val="22"/>
                <w:szCs w:val="22"/>
              </w:rPr>
              <w:footnoteReference w:id="11"/>
            </w:r>
            <w:r w:rsidR="005D64B6">
              <w:rPr>
                <w:color w:val="222222"/>
                <w:sz w:val="22"/>
                <w:szCs w:val="22"/>
              </w:rPr>
              <w:t>.</w:t>
            </w:r>
            <w:r w:rsidRPr="004A7E32">
              <w:rPr>
                <w:color w:val="222222"/>
                <w:sz w:val="22"/>
                <w:szCs w:val="22"/>
              </w:rPr>
              <w:t xml:space="preserve"> This should include the percentage of invoices paid within each of the following categories:</w:t>
            </w:r>
          </w:p>
        </w:tc>
      </w:tr>
      <w:tr w:rsidR="00E30E94" w:rsidRPr="004A7E32" w14:paraId="38EC1371" w14:textId="77777777" w:rsidTr="0031788C">
        <w:tblPrEx>
          <w:tblLook w:val="0600" w:firstRow="0" w:lastRow="0" w:firstColumn="0" w:lastColumn="0" w:noHBand="1" w:noVBand="1"/>
        </w:tblPrEx>
        <w:trPr>
          <w:trHeight w:val="297"/>
        </w:trPr>
        <w:tc>
          <w:tcPr>
            <w:tcW w:w="1546" w:type="dxa"/>
            <w:vMerge/>
            <w:tcBorders>
              <w:left w:val="single" w:sz="8" w:space="0" w:color="000000" w:themeColor="text1"/>
            </w:tcBorders>
          </w:tcPr>
          <w:p w14:paraId="605551A5" w14:textId="77777777" w:rsidR="00E30E94" w:rsidRPr="004A7E32" w:rsidRDefault="00E30E94" w:rsidP="0031788C">
            <w:pPr>
              <w:widowControl w:val="0"/>
              <w:spacing w:before="60" w:after="60" w:line="240" w:lineRule="auto"/>
              <w:jc w:val="both"/>
              <w:rPr>
                <w:rFonts w:eastAsia="Arial"/>
                <w:color w:val="000000"/>
                <w:sz w:val="22"/>
                <w:szCs w:val="22"/>
              </w:rPr>
            </w:pPr>
          </w:p>
        </w:tc>
        <w:tc>
          <w:tcPr>
            <w:tcW w:w="3397" w:type="dxa"/>
            <w:tcBorders>
              <w:top w:val="single" w:sz="6" w:space="0" w:color="000000" w:themeColor="text1"/>
              <w:bottom w:val="single" w:sz="6" w:space="0" w:color="000000" w:themeColor="text1"/>
            </w:tcBorders>
            <w:shd w:val="clear" w:color="auto" w:fill="auto"/>
          </w:tcPr>
          <w:p w14:paraId="442A038E" w14:textId="77777777" w:rsidR="00E30E94" w:rsidRPr="004A7E32" w:rsidRDefault="00E30E94" w:rsidP="0031788C">
            <w:pPr>
              <w:autoSpaceDE w:val="0"/>
              <w:autoSpaceDN w:val="0"/>
              <w:adjustRightInd w:val="0"/>
              <w:spacing w:before="60" w:after="60" w:line="240" w:lineRule="auto"/>
              <w:rPr>
                <w:color w:val="0B0C0C"/>
                <w:sz w:val="22"/>
                <w:szCs w:val="22"/>
              </w:rPr>
            </w:pPr>
          </w:p>
        </w:tc>
        <w:tc>
          <w:tcPr>
            <w:tcW w:w="2112" w:type="dxa"/>
            <w:tcBorders>
              <w:top w:val="single" w:sz="6" w:space="0" w:color="000000" w:themeColor="text1"/>
            </w:tcBorders>
            <w:shd w:val="clear" w:color="auto" w:fill="auto"/>
          </w:tcPr>
          <w:p w14:paraId="1AD73C8C" w14:textId="73CE6459" w:rsidR="00E30E94" w:rsidRPr="00B2072E" w:rsidRDefault="00E30E94" w:rsidP="0031788C">
            <w:pPr>
              <w:widowControl w:val="0"/>
              <w:spacing w:before="60" w:after="60" w:line="240" w:lineRule="auto"/>
              <w:rPr>
                <w:rFonts w:eastAsia="Times New Roman"/>
                <w:color w:val="000000"/>
                <w:sz w:val="22"/>
                <w:szCs w:val="22"/>
              </w:rPr>
            </w:pPr>
            <w:r w:rsidRPr="00B2072E">
              <w:rPr>
                <w:rFonts w:eastAsia="Times New Roman"/>
                <w:color w:val="000000"/>
                <w:sz w:val="22"/>
                <w:szCs w:val="22"/>
              </w:rPr>
              <w:t>1</w:t>
            </w:r>
            <w:r w:rsidR="00375FD1" w:rsidRPr="00B2072E">
              <w:rPr>
                <w:rFonts w:eastAsia="Times New Roman"/>
                <w:color w:val="000000"/>
                <w:sz w:val="22"/>
                <w:szCs w:val="22"/>
                <w:vertAlign w:val="superscript"/>
              </w:rPr>
              <w:t>st</w:t>
            </w:r>
            <w:r w:rsidR="00375FD1" w:rsidRPr="00B2072E">
              <w:rPr>
                <w:rFonts w:eastAsia="Times New Roman"/>
                <w:color w:val="000000"/>
                <w:sz w:val="22"/>
                <w:szCs w:val="22"/>
              </w:rPr>
              <w:t xml:space="preserve"> </w:t>
            </w:r>
            <w:r w:rsidRPr="00B2072E">
              <w:rPr>
                <w:rFonts w:eastAsia="Times New Roman"/>
                <w:color w:val="000000"/>
                <w:sz w:val="22"/>
                <w:szCs w:val="22"/>
              </w:rPr>
              <w:t>6 months</w:t>
            </w:r>
          </w:p>
        </w:tc>
        <w:tc>
          <w:tcPr>
            <w:tcW w:w="1895" w:type="dxa"/>
            <w:gridSpan w:val="2"/>
            <w:tcBorders>
              <w:top w:val="single" w:sz="6" w:space="0" w:color="000000" w:themeColor="text1"/>
              <w:right w:val="single" w:sz="8" w:space="0" w:color="000000" w:themeColor="text1"/>
            </w:tcBorders>
            <w:shd w:val="clear" w:color="auto" w:fill="auto"/>
          </w:tcPr>
          <w:p w14:paraId="4E3A9828" w14:textId="77777777" w:rsidR="00E30E94" w:rsidRPr="00B2072E" w:rsidRDefault="00E30E94" w:rsidP="0031788C">
            <w:pPr>
              <w:widowControl w:val="0"/>
              <w:spacing w:before="60" w:after="60" w:line="240" w:lineRule="auto"/>
              <w:rPr>
                <w:rFonts w:eastAsia="Times New Roman"/>
                <w:color w:val="000000"/>
                <w:sz w:val="22"/>
                <w:szCs w:val="22"/>
              </w:rPr>
            </w:pPr>
            <w:r w:rsidRPr="00B2072E">
              <w:rPr>
                <w:rFonts w:eastAsia="Times New Roman"/>
                <w:color w:val="000000"/>
                <w:sz w:val="22"/>
                <w:szCs w:val="22"/>
              </w:rPr>
              <w:t>2</w:t>
            </w:r>
            <w:r w:rsidRPr="00B2072E">
              <w:rPr>
                <w:rFonts w:eastAsia="Times New Roman"/>
                <w:color w:val="000000"/>
                <w:sz w:val="22"/>
                <w:szCs w:val="22"/>
                <w:vertAlign w:val="superscript"/>
              </w:rPr>
              <w:t>nd</w:t>
            </w:r>
            <w:r w:rsidRPr="00B2072E">
              <w:rPr>
                <w:rFonts w:eastAsia="Times New Roman"/>
                <w:color w:val="000000"/>
                <w:sz w:val="22"/>
                <w:szCs w:val="22"/>
              </w:rPr>
              <w:t xml:space="preserve"> 6 months</w:t>
            </w:r>
          </w:p>
        </w:tc>
      </w:tr>
      <w:tr w:rsidR="00E30E94" w:rsidRPr="004A7E32" w14:paraId="43DF981E" w14:textId="77777777" w:rsidTr="0031788C">
        <w:tblPrEx>
          <w:tblLook w:val="0600" w:firstRow="0" w:lastRow="0" w:firstColumn="0" w:lastColumn="0" w:noHBand="1" w:noVBand="1"/>
        </w:tblPrEx>
        <w:trPr>
          <w:trHeight w:val="297"/>
        </w:trPr>
        <w:tc>
          <w:tcPr>
            <w:tcW w:w="1546" w:type="dxa"/>
            <w:vMerge/>
            <w:tcBorders>
              <w:left w:val="single" w:sz="8" w:space="0" w:color="000000" w:themeColor="text1"/>
            </w:tcBorders>
          </w:tcPr>
          <w:p w14:paraId="53B2B8E1" w14:textId="77777777" w:rsidR="00E30E94" w:rsidRPr="004A7E32" w:rsidRDefault="00E30E94" w:rsidP="0031788C">
            <w:pPr>
              <w:widowControl w:val="0"/>
              <w:spacing w:before="60" w:after="60" w:line="240" w:lineRule="auto"/>
              <w:jc w:val="both"/>
              <w:rPr>
                <w:rFonts w:eastAsia="Arial"/>
                <w:color w:val="000000"/>
                <w:sz w:val="22"/>
                <w:szCs w:val="22"/>
              </w:rPr>
            </w:pPr>
          </w:p>
        </w:tc>
        <w:tc>
          <w:tcPr>
            <w:tcW w:w="3397" w:type="dxa"/>
            <w:tcBorders>
              <w:top w:val="single" w:sz="6" w:space="0" w:color="000000" w:themeColor="text1"/>
              <w:bottom w:val="single" w:sz="6" w:space="0" w:color="000000" w:themeColor="text1"/>
            </w:tcBorders>
            <w:shd w:val="clear" w:color="auto" w:fill="auto"/>
          </w:tcPr>
          <w:p w14:paraId="2E5B1244" w14:textId="77777777" w:rsidR="00E30E94" w:rsidRDefault="00E30E94" w:rsidP="0031788C">
            <w:pPr>
              <w:autoSpaceDE w:val="0"/>
              <w:autoSpaceDN w:val="0"/>
              <w:adjustRightInd w:val="0"/>
              <w:spacing w:before="60" w:after="60" w:line="240" w:lineRule="auto"/>
              <w:rPr>
                <w:color w:val="0B0C0C"/>
                <w:sz w:val="22"/>
                <w:szCs w:val="22"/>
              </w:rPr>
            </w:pPr>
            <w:r w:rsidRPr="004A7E32">
              <w:rPr>
                <w:color w:val="0B0C0C"/>
                <w:sz w:val="22"/>
                <w:szCs w:val="22"/>
              </w:rPr>
              <w:t>1. within 30 days</w:t>
            </w:r>
          </w:p>
          <w:p w14:paraId="0A6B7FFC" w14:textId="5BF05789" w:rsidR="00C957DF" w:rsidRPr="004A7E32" w:rsidRDefault="00C957DF" w:rsidP="0031788C">
            <w:pPr>
              <w:autoSpaceDE w:val="0"/>
              <w:autoSpaceDN w:val="0"/>
              <w:adjustRightInd w:val="0"/>
              <w:spacing w:before="60" w:after="60" w:line="240" w:lineRule="auto"/>
              <w:rPr>
                <w:color w:val="0B0C0C"/>
                <w:sz w:val="22"/>
                <w:szCs w:val="22"/>
              </w:rPr>
            </w:pPr>
          </w:p>
        </w:tc>
        <w:tc>
          <w:tcPr>
            <w:tcW w:w="2112" w:type="dxa"/>
            <w:tcBorders>
              <w:top w:val="single" w:sz="6" w:space="0" w:color="000000" w:themeColor="text1"/>
            </w:tcBorders>
            <w:shd w:val="clear" w:color="auto" w:fill="auto"/>
          </w:tcPr>
          <w:p w14:paraId="59199DC5" w14:textId="77777777" w:rsidR="00E30E94" w:rsidRPr="004A7E32" w:rsidRDefault="00E30E94" w:rsidP="0031788C">
            <w:pPr>
              <w:widowControl w:val="0"/>
              <w:spacing w:before="60" w:after="60" w:line="240" w:lineRule="auto"/>
              <w:rPr>
                <w:rFonts w:eastAsia="Times New Roman"/>
                <w:color w:val="000000"/>
                <w:sz w:val="22"/>
                <w:szCs w:val="22"/>
              </w:rPr>
            </w:pPr>
          </w:p>
        </w:tc>
        <w:tc>
          <w:tcPr>
            <w:tcW w:w="1895" w:type="dxa"/>
            <w:gridSpan w:val="2"/>
            <w:tcBorders>
              <w:top w:val="single" w:sz="6" w:space="0" w:color="000000" w:themeColor="text1"/>
              <w:right w:val="single" w:sz="8" w:space="0" w:color="000000" w:themeColor="text1"/>
            </w:tcBorders>
            <w:shd w:val="clear" w:color="auto" w:fill="auto"/>
          </w:tcPr>
          <w:p w14:paraId="46C66363" w14:textId="77777777" w:rsidR="00E30E94" w:rsidRPr="004A7E32" w:rsidRDefault="00E30E94" w:rsidP="0031788C">
            <w:pPr>
              <w:widowControl w:val="0"/>
              <w:spacing w:before="60" w:after="60" w:line="240" w:lineRule="auto"/>
              <w:rPr>
                <w:rFonts w:eastAsia="Times New Roman"/>
                <w:color w:val="000000"/>
                <w:sz w:val="22"/>
                <w:szCs w:val="22"/>
              </w:rPr>
            </w:pPr>
          </w:p>
        </w:tc>
      </w:tr>
      <w:tr w:rsidR="00E30E94" w:rsidRPr="004A7E32" w14:paraId="1CA0EFCB" w14:textId="77777777" w:rsidTr="0031788C">
        <w:tblPrEx>
          <w:tblLook w:val="0600" w:firstRow="0" w:lastRow="0" w:firstColumn="0" w:lastColumn="0" w:noHBand="1" w:noVBand="1"/>
        </w:tblPrEx>
        <w:trPr>
          <w:trHeight w:val="297"/>
        </w:trPr>
        <w:tc>
          <w:tcPr>
            <w:tcW w:w="1546" w:type="dxa"/>
            <w:vMerge/>
            <w:tcBorders>
              <w:left w:val="single" w:sz="8" w:space="0" w:color="000000" w:themeColor="text1"/>
              <w:bottom w:val="single" w:sz="8" w:space="0" w:color="000000" w:themeColor="text1"/>
            </w:tcBorders>
          </w:tcPr>
          <w:p w14:paraId="73DB97DA" w14:textId="77777777" w:rsidR="00E30E94" w:rsidRPr="004A7E32" w:rsidRDefault="00E30E94" w:rsidP="0031788C">
            <w:pPr>
              <w:widowControl w:val="0"/>
              <w:spacing w:before="60" w:after="60" w:line="240" w:lineRule="auto"/>
              <w:jc w:val="both"/>
              <w:rPr>
                <w:rFonts w:eastAsia="Arial"/>
                <w:color w:val="000000"/>
                <w:sz w:val="22"/>
                <w:szCs w:val="22"/>
              </w:rPr>
            </w:pPr>
          </w:p>
        </w:tc>
        <w:tc>
          <w:tcPr>
            <w:tcW w:w="3397" w:type="dxa"/>
            <w:tcBorders>
              <w:top w:val="single" w:sz="6" w:space="0" w:color="000000" w:themeColor="text1"/>
              <w:bottom w:val="single" w:sz="6" w:space="0" w:color="000000"/>
            </w:tcBorders>
            <w:shd w:val="clear" w:color="auto" w:fill="auto"/>
          </w:tcPr>
          <w:p w14:paraId="4A5D880C" w14:textId="77777777" w:rsidR="00E30E94" w:rsidRPr="004A7E32" w:rsidRDefault="00E30E94" w:rsidP="0031788C">
            <w:pPr>
              <w:autoSpaceDE w:val="0"/>
              <w:autoSpaceDN w:val="0"/>
              <w:adjustRightInd w:val="0"/>
              <w:spacing w:before="60" w:after="60" w:line="240" w:lineRule="auto"/>
              <w:rPr>
                <w:color w:val="0B0C0C"/>
                <w:sz w:val="22"/>
                <w:szCs w:val="22"/>
              </w:rPr>
            </w:pPr>
            <w:r w:rsidRPr="004A7E32">
              <w:rPr>
                <w:color w:val="0B0C0C"/>
                <w:sz w:val="22"/>
                <w:szCs w:val="22"/>
              </w:rPr>
              <w:t>2. in 31 to 60 days</w:t>
            </w:r>
          </w:p>
          <w:p w14:paraId="013905F6" w14:textId="77777777" w:rsidR="00E30E94" w:rsidRPr="004A7E32" w:rsidRDefault="00E30E94" w:rsidP="0031788C">
            <w:pPr>
              <w:autoSpaceDE w:val="0"/>
              <w:autoSpaceDN w:val="0"/>
              <w:adjustRightInd w:val="0"/>
              <w:spacing w:before="60" w:after="60" w:line="240" w:lineRule="auto"/>
              <w:rPr>
                <w:color w:val="0B0C0C"/>
                <w:sz w:val="22"/>
                <w:szCs w:val="22"/>
              </w:rPr>
            </w:pPr>
          </w:p>
        </w:tc>
        <w:tc>
          <w:tcPr>
            <w:tcW w:w="2112" w:type="dxa"/>
            <w:tcBorders>
              <w:bottom w:val="single" w:sz="6" w:space="0" w:color="000000"/>
            </w:tcBorders>
            <w:shd w:val="clear" w:color="auto" w:fill="auto"/>
          </w:tcPr>
          <w:p w14:paraId="03A65A6E" w14:textId="77777777" w:rsidR="00E30E94" w:rsidRPr="004A7E32" w:rsidRDefault="00E30E94" w:rsidP="0031788C">
            <w:pPr>
              <w:widowControl w:val="0"/>
              <w:spacing w:before="60" w:after="60" w:line="240" w:lineRule="auto"/>
              <w:rPr>
                <w:rFonts w:eastAsia="Times New Roman"/>
                <w:color w:val="000000"/>
                <w:sz w:val="22"/>
                <w:szCs w:val="22"/>
              </w:rPr>
            </w:pPr>
          </w:p>
        </w:tc>
        <w:tc>
          <w:tcPr>
            <w:tcW w:w="1895" w:type="dxa"/>
            <w:gridSpan w:val="2"/>
            <w:tcBorders>
              <w:bottom w:val="single" w:sz="6" w:space="0" w:color="000000"/>
              <w:right w:val="single" w:sz="8" w:space="0" w:color="000000" w:themeColor="text1"/>
            </w:tcBorders>
            <w:shd w:val="clear" w:color="auto" w:fill="auto"/>
          </w:tcPr>
          <w:p w14:paraId="1FE7D9F3" w14:textId="77777777" w:rsidR="00E30E94" w:rsidRPr="004A7E32" w:rsidRDefault="00E30E94" w:rsidP="0031788C">
            <w:pPr>
              <w:widowControl w:val="0"/>
              <w:spacing w:before="60" w:after="60" w:line="240" w:lineRule="auto"/>
              <w:rPr>
                <w:rFonts w:eastAsia="Times New Roman"/>
                <w:color w:val="000000"/>
                <w:sz w:val="22"/>
                <w:szCs w:val="22"/>
              </w:rPr>
            </w:pPr>
          </w:p>
        </w:tc>
      </w:tr>
      <w:tr w:rsidR="00E30E94" w:rsidRPr="004A7E32" w14:paraId="426E4656" w14:textId="77777777" w:rsidTr="0031788C">
        <w:tblPrEx>
          <w:tblLook w:val="0600" w:firstRow="0" w:lastRow="0" w:firstColumn="0" w:lastColumn="0" w:noHBand="1" w:noVBand="1"/>
        </w:tblPrEx>
        <w:trPr>
          <w:trHeight w:val="297"/>
        </w:trPr>
        <w:tc>
          <w:tcPr>
            <w:tcW w:w="1546" w:type="dxa"/>
            <w:vMerge/>
            <w:tcBorders>
              <w:top w:val="single" w:sz="8" w:space="0" w:color="000000" w:themeColor="text1"/>
              <w:left w:val="single" w:sz="8" w:space="0" w:color="000000" w:themeColor="text1"/>
              <w:bottom w:val="single" w:sz="6" w:space="0" w:color="000000"/>
            </w:tcBorders>
          </w:tcPr>
          <w:p w14:paraId="651BEEE3" w14:textId="77777777" w:rsidR="00E30E94" w:rsidRPr="004A7E32" w:rsidRDefault="00E30E94" w:rsidP="0031788C">
            <w:pPr>
              <w:widowControl w:val="0"/>
              <w:spacing w:before="60" w:after="60" w:line="240" w:lineRule="auto"/>
              <w:jc w:val="both"/>
              <w:rPr>
                <w:rFonts w:eastAsia="Arial"/>
                <w:color w:val="000000"/>
                <w:sz w:val="22"/>
                <w:szCs w:val="22"/>
              </w:rPr>
            </w:pPr>
          </w:p>
        </w:tc>
        <w:tc>
          <w:tcPr>
            <w:tcW w:w="3397" w:type="dxa"/>
            <w:tcBorders>
              <w:top w:val="single" w:sz="6" w:space="0" w:color="000000"/>
              <w:bottom w:val="single" w:sz="6" w:space="0" w:color="000000"/>
            </w:tcBorders>
            <w:shd w:val="clear" w:color="auto" w:fill="auto"/>
          </w:tcPr>
          <w:p w14:paraId="7BA85C21" w14:textId="77777777" w:rsidR="00E30E94" w:rsidRPr="004A7E32" w:rsidRDefault="00E30E94" w:rsidP="0031788C">
            <w:pPr>
              <w:autoSpaceDE w:val="0"/>
              <w:autoSpaceDN w:val="0"/>
              <w:adjustRightInd w:val="0"/>
              <w:spacing w:before="60" w:after="60" w:line="240" w:lineRule="auto"/>
              <w:rPr>
                <w:color w:val="0B0C0C"/>
                <w:sz w:val="22"/>
                <w:szCs w:val="22"/>
              </w:rPr>
            </w:pPr>
            <w:r w:rsidRPr="004A7E32">
              <w:rPr>
                <w:color w:val="0B0C0C"/>
                <w:sz w:val="22"/>
                <w:szCs w:val="22"/>
              </w:rPr>
              <w:t>3. in 61 days or more</w:t>
            </w:r>
          </w:p>
          <w:p w14:paraId="04E36876" w14:textId="77777777" w:rsidR="00E30E94" w:rsidRPr="004A7E32" w:rsidRDefault="00E30E94" w:rsidP="0031788C">
            <w:pPr>
              <w:autoSpaceDE w:val="0"/>
              <w:autoSpaceDN w:val="0"/>
              <w:adjustRightInd w:val="0"/>
              <w:spacing w:before="60" w:after="60" w:line="240" w:lineRule="auto"/>
              <w:rPr>
                <w:color w:val="0B0C0C"/>
                <w:sz w:val="22"/>
                <w:szCs w:val="22"/>
              </w:rPr>
            </w:pPr>
          </w:p>
        </w:tc>
        <w:tc>
          <w:tcPr>
            <w:tcW w:w="2112" w:type="dxa"/>
            <w:tcBorders>
              <w:top w:val="single" w:sz="6" w:space="0" w:color="000000"/>
              <w:bottom w:val="single" w:sz="6" w:space="0" w:color="000000"/>
            </w:tcBorders>
            <w:shd w:val="clear" w:color="auto" w:fill="auto"/>
          </w:tcPr>
          <w:p w14:paraId="232B1DC2" w14:textId="77777777" w:rsidR="00E30E94" w:rsidRPr="004A7E32" w:rsidRDefault="00E30E94" w:rsidP="0031788C">
            <w:pPr>
              <w:widowControl w:val="0"/>
              <w:spacing w:before="60" w:after="60" w:line="240" w:lineRule="auto"/>
              <w:rPr>
                <w:rFonts w:eastAsia="Times New Roman"/>
                <w:color w:val="000000"/>
                <w:sz w:val="22"/>
                <w:szCs w:val="22"/>
              </w:rPr>
            </w:pPr>
          </w:p>
        </w:tc>
        <w:tc>
          <w:tcPr>
            <w:tcW w:w="1895" w:type="dxa"/>
            <w:gridSpan w:val="2"/>
            <w:tcBorders>
              <w:top w:val="single" w:sz="6" w:space="0" w:color="000000"/>
              <w:bottom w:val="single" w:sz="6" w:space="0" w:color="000000"/>
              <w:right w:val="single" w:sz="8" w:space="0" w:color="000000" w:themeColor="text1"/>
            </w:tcBorders>
            <w:shd w:val="clear" w:color="auto" w:fill="auto"/>
          </w:tcPr>
          <w:p w14:paraId="4821595E" w14:textId="77777777" w:rsidR="00E30E94" w:rsidRPr="004A7E32" w:rsidRDefault="00E30E94" w:rsidP="0031788C">
            <w:pPr>
              <w:widowControl w:val="0"/>
              <w:spacing w:before="60" w:after="60" w:line="240" w:lineRule="auto"/>
              <w:rPr>
                <w:rFonts w:eastAsia="Times New Roman"/>
                <w:color w:val="000000"/>
                <w:sz w:val="22"/>
                <w:szCs w:val="22"/>
              </w:rPr>
            </w:pPr>
          </w:p>
        </w:tc>
      </w:tr>
      <w:tr w:rsidR="00E30E94" w:rsidRPr="004A7E32" w14:paraId="5B8BD7BB" w14:textId="77777777" w:rsidTr="0031788C">
        <w:tblPrEx>
          <w:tblLook w:val="0600" w:firstRow="0" w:lastRow="0" w:firstColumn="0" w:lastColumn="0" w:noHBand="1" w:noVBand="1"/>
        </w:tblPrEx>
        <w:trPr>
          <w:trHeight w:val="297"/>
        </w:trPr>
        <w:tc>
          <w:tcPr>
            <w:tcW w:w="1546" w:type="dxa"/>
            <w:vMerge/>
            <w:tcBorders>
              <w:top w:val="single" w:sz="6" w:space="0" w:color="000000"/>
              <w:left w:val="single" w:sz="8" w:space="0" w:color="000000" w:themeColor="text1"/>
            </w:tcBorders>
          </w:tcPr>
          <w:p w14:paraId="1B8D2D42" w14:textId="77777777" w:rsidR="00E30E94" w:rsidRPr="004A7E32" w:rsidRDefault="00E30E94" w:rsidP="0031788C">
            <w:pPr>
              <w:widowControl w:val="0"/>
              <w:spacing w:before="60" w:after="60" w:line="240" w:lineRule="auto"/>
              <w:jc w:val="both"/>
              <w:rPr>
                <w:rFonts w:eastAsia="Arial"/>
                <w:color w:val="000000"/>
                <w:sz w:val="22"/>
                <w:szCs w:val="22"/>
              </w:rPr>
            </w:pPr>
          </w:p>
        </w:tc>
        <w:tc>
          <w:tcPr>
            <w:tcW w:w="3397" w:type="dxa"/>
            <w:tcBorders>
              <w:top w:val="single" w:sz="6" w:space="0" w:color="000000"/>
              <w:bottom w:val="single" w:sz="6" w:space="0" w:color="000000"/>
            </w:tcBorders>
            <w:shd w:val="clear" w:color="auto" w:fill="auto"/>
          </w:tcPr>
          <w:p w14:paraId="3C1EE031" w14:textId="71F0B2AC" w:rsidR="00E30E94" w:rsidRPr="004A7E32" w:rsidRDefault="00E30E94" w:rsidP="0031788C">
            <w:pPr>
              <w:autoSpaceDE w:val="0"/>
              <w:autoSpaceDN w:val="0"/>
              <w:adjustRightInd w:val="0"/>
              <w:spacing w:before="60" w:after="60" w:line="240" w:lineRule="auto"/>
              <w:rPr>
                <w:color w:val="0B0C0C"/>
                <w:sz w:val="22"/>
                <w:szCs w:val="22"/>
              </w:rPr>
            </w:pPr>
            <w:r w:rsidRPr="004A7E32">
              <w:rPr>
                <w:color w:val="0B0C0C"/>
                <w:sz w:val="22"/>
                <w:szCs w:val="22"/>
              </w:rPr>
              <w:t>4. due but not paid by the last date for payment under agreed contractual terms.</w:t>
            </w:r>
          </w:p>
        </w:tc>
        <w:tc>
          <w:tcPr>
            <w:tcW w:w="2112" w:type="dxa"/>
            <w:tcBorders>
              <w:top w:val="single" w:sz="6" w:space="0" w:color="000000"/>
              <w:bottom w:val="single" w:sz="6" w:space="0" w:color="000000"/>
            </w:tcBorders>
            <w:shd w:val="clear" w:color="auto" w:fill="auto"/>
          </w:tcPr>
          <w:p w14:paraId="078B90E5" w14:textId="77777777" w:rsidR="00E30E94" w:rsidRPr="004A7E32" w:rsidRDefault="00E30E94" w:rsidP="0031788C">
            <w:pPr>
              <w:widowControl w:val="0"/>
              <w:spacing w:before="60" w:after="60" w:line="240" w:lineRule="auto"/>
              <w:rPr>
                <w:rFonts w:eastAsia="Times New Roman"/>
                <w:color w:val="000000"/>
                <w:sz w:val="22"/>
                <w:szCs w:val="22"/>
              </w:rPr>
            </w:pPr>
          </w:p>
        </w:tc>
        <w:tc>
          <w:tcPr>
            <w:tcW w:w="1895" w:type="dxa"/>
            <w:gridSpan w:val="2"/>
            <w:tcBorders>
              <w:top w:val="single" w:sz="6" w:space="0" w:color="000000"/>
              <w:bottom w:val="single" w:sz="6" w:space="0" w:color="000000"/>
              <w:right w:val="single" w:sz="8" w:space="0" w:color="000000" w:themeColor="text1"/>
            </w:tcBorders>
            <w:shd w:val="clear" w:color="auto" w:fill="auto"/>
          </w:tcPr>
          <w:p w14:paraId="1042538C" w14:textId="77777777" w:rsidR="00E30E94" w:rsidRPr="004A7E32" w:rsidRDefault="00E30E94" w:rsidP="0031788C">
            <w:pPr>
              <w:widowControl w:val="0"/>
              <w:spacing w:before="60" w:after="60" w:line="240" w:lineRule="auto"/>
              <w:rPr>
                <w:rFonts w:eastAsia="Times New Roman"/>
                <w:color w:val="000000"/>
                <w:sz w:val="22"/>
                <w:szCs w:val="22"/>
              </w:rPr>
            </w:pPr>
          </w:p>
        </w:tc>
      </w:tr>
      <w:tr w:rsidR="0031788C" w:rsidRPr="004A7E32" w14:paraId="3BE5D34C" w14:textId="3DF4ADC7" w:rsidTr="0031788C">
        <w:tblPrEx>
          <w:tblLook w:val="0600" w:firstRow="0" w:lastRow="0" w:firstColumn="0" w:lastColumn="0" w:noHBand="1" w:noVBand="1"/>
        </w:tblPrEx>
        <w:trPr>
          <w:trHeight w:val="391"/>
        </w:trPr>
        <w:tc>
          <w:tcPr>
            <w:tcW w:w="1546" w:type="dxa"/>
            <w:vMerge w:val="restart"/>
            <w:tcBorders>
              <w:top w:val="single" w:sz="6" w:space="0" w:color="000000" w:themeColor="text1"/>
              <w:left w:val="single" w:sz="8" w:space="0" w:color="000000" w:themeColor="text1"/>
            </w:tcBorders>
            <w:shd w:val="clear" w:color="auto" w:fill="auto"/>
          </w:tcPr>
          <w:p w14:paraId="3E978682" w14:textId="1A7D5C7F" w:rsidR="0031788C" w:rsidRDefault="0031788C" w:rsidP="0031788C">
            <w:pPr>
              <w:widowControl w:val="0"/>
              <w:spacing w:before="60" w:after="60" w:line="240" w:lineRule="auto"/>
              <w:jc w:val="both"/>
              <w:rPr>
                <w:rFonts w:eastAsia="Arial"/>
                <w:color w:val="000000"/>
                <w:sz w:val="22"/>
                <w:szCs w:val="22"/>
              </w:rPr>
            </w:pPr>
            <w:r>
              <w:rPr>
                <w:rFonts w:eastAsia="Arial"/>
                <w:color w:val="000000"/>
                <w:sz w:val="22"/>
                <w:szCs w:val="22"/>
              </w:rPr>
              <w:t>12.5(b)</w:t>
            </w:r>
          </w:p>
        </w:tc>
        <w:tc>
          <w:tcPr>
            <w:tcW w:w="3397" w:type="dxa"/>
            <w:vMerge w:val="restart"/>
            <w:tcBorders>
              <w:top w:val="single" w:sz="6" w:space="0" w:color="000000" w:themeColor="text1"/>
              <w:right w:val="single" w:sz="4" w:space="0" w:color="auto"/>
            </w:tcBorders>
            <w:shd w:val="clear" w:color="auto" w:fill="auto"/>
          </w:tcPr>
          <w:p w14:paraId="560FEC37" w14:textId="3BD95A2B" w:rsidR="0031788C" w:rsidRPr="155BF4EB" w:rsidRDefault="0031788C" w:rsidP="0031788C">
            <w:pPr>
              <w:autoSpaceDE w:val="0"/>
              <w:autoSpaceDN w:val="0"/>
              <w:adjustRightInd w:val="0"/>
              <w:spacing w:before="60" w:after="60" w:line="240" w:lineRule="auto"/>
              <w:rPr>
                <w:color w:val="222222"/>
                <w:sz w:val="22"/>
                <w:szCs w:val="22"/>
              </w:rPr>
            </w:pPr>
            <w:r w:rsidRPr="00974BC2">
              <w:rPr>
                <w:color w:val="0B0C0C"/>
                <w:sz w:val="22"/>
                <w:szCs w:val="22"/>
              </w:rPr>
              <w:t>Please</w:t>
            </w:r>
            <w:r>
              <w:rPr>
                <w:color w:val="0B0C0C"/>
                <w:sz w:val="22"/>
                <w:szCs w:val="22"/>
              </w:rPr>
              <w:t xml:space="preserve"> </w:t>
            </w:r>
            <w:r w:rsidRPr="00974BC2">
              <w:rPr>
                <w:color w:val="0B0C0C"/>
                <w:sz w:val="22"/>
                <w:szCs w:val="22"/>
              </w:rPr>
              <w:t>provide</w:t>
            </w:r>
            <w:r>
              <w:rPr>
                <w:color w:val="0B0C0C"/>
                <w:sz w:val="22"/>
                <w:szCs w:val="22"/>
              </w:rPr>
              <w:t xml:space="preserve"> </w:t>
            </w:r>
            <w:r w:rsidRPr="00974BC2">
              <w:rPr>
                <w:color w:val="0B0C0C"/>
                <w:sz w:val="22"/>
                <w:szCs w:val="22"/>
              </w:rPr>
              <w:t>the</w:t>
            </w:r>
            <w:r>
              <w:rPr>
                <w:color w:val="0B0C0C"/>
                <w:sz w:val="22"/>
                <w:szCs w:val="22"/>
              </w:rPr>
              <w:t xml:space="preserve"> </w:t>
            </w:r>
            <w:r w:rsidRPr="00974BC2">
              <w:rPr>
                <w:color w:val="0B0C0C"/>
                <w:sz w:val="22"/>
                <w:szCs w:val="22"/>
              </w:rPr>
              <w:t>average</w:t>
            </w:r>
            <w:r>
              <w:rPr>
                <w:color w:val="0B0C0C"/>
                <w:sz w:val="22"/>
                <w:szCs w:val="22"/>
              </w:rPr>
              <w:t xml:space="preserve"> </w:t>
            </w:r>
            <w:r w:rsidRPr="00974BC2">
              <w:rPr>
                <w:color w:val="0B0C0C"/>
                <w:sz w:val="22"/>
                <w:szCs w:val="22"/>
              </w:rPr>
              <w:t>number</w:t>
            </w:r>
            <w:r>
              <w:rPr>
                <w:color w:val="0B0C0C"/>
                <w:sz w:val="22"/>
                <w:szCs w:val="22"/>
              </w:rPr>
              <w:t xml:space="preserve"> </w:t>
            </w:r>
            <w:r w:rsidRPr="00974BC2">
              <w:rPr>
                <w:color w:val="0B0C0C"/>
                <w:sz w:val="22"/>
                <w:szCs w:val="22"/>
              </w:rPr>
              <w:t>of</w:t>
            </w:r>
            <w:r>
              <w:rPr>
                <w:color w:val="0B0C0C"/>
                <w:sz w:val="22"/>
                <w:szCs w:val="22"/>
              </w:rPr>
              <w:t xml:space="preserve"> </w:t>
            </w:r>
            <w:r w:rsidRPr="00974BC2">
              <w:rPr>
                <w:color w:val="0B0C0C"/>
                <w:sz w:val="22"/>
                <w:szCs w:val="22"/>
              </w:rPr>
              <w:t>days</w:t>
            </w:r>
            <w:r>
              <w:rPr>
                <w:color w:val="0B0C0C"/>
                <w:sz w:val="22"/>
                <w:szCs w:val="22"/>
              </w:rPr>
              <w:t xml:space="preserve"> </w:t>
            </w:r>
            <w:r w:rsidRPr="00974BC2">
              <w:rPr>
                <w:color w:val="0B0C0C"/>
                <w:sz w:val="22"/>
                <w:szCs w:val="22"/>
              </w:rPr>
              <w:t>taken</w:t>
            </w:r>
            <w:r>
              <w:rPr>
                <w:color w:val="0B0C0C"/>
                <w:sz w:val="22"/>
                <w:szCs w:val="22"/>
              </w:rPr>
              <w:t xml:space="preserve"> </w:t>
            </w:r>
            <w:r w:rsidRPr="00974BC2">
              <w:rPr>
                <w:color w:val="0B0C0C"/>
                <w:sz w:val="22"/>
                <w:szCs w:val="22"/>
              </w:rPr>
              <w:t>by</w:t>
            </w:r>
            <w:r>
              <w:rPr>
                <w:color w:val="0B0C0C"/>
                <w:sz w:val="22"/>
                <w:szCs w:val="22"/>
              </w:rPr>
              <w:t xml:space="preserve"> </w:t>
            </w:r>
            <w:r w:rsidRPr="00974BC2">
              <w:rPr>
                <w:color w:val="0B0C0C"/>
                <w:sz w:val="22"/>
                <w:szCs w:val="22"/>
              </w:rPr>
              <w:t>you</w:t>
            </w:r>
            <w:r>
              <w:rPr>
                <w:color w:val="0B0C0C"/>
                <w:sz w:val="22"/>
                <w:szCs w:val="22"/>
              </w:rPr>
              <w:t xml:space="preserve"> </w:t>
            </w:r>
            <w:r w:rsidRPr="00974BC2">
              <w:rPr>
                <w:color w:val="0B0C0C"/>
                <w:sz w:val="22"/>
                <w:szCs w:val="22"/>
              </w:rPr>
              <w:t>to</w:t>
            </w:r>
            <w:r>
              <w:rPr>
                <w:color w:val="0B0C0C"/>
                <w:sz w:val="22"/>
                <w:szCs w:val="22"/>
              </w:rPr>
              <w:t xml:space="preserve"> </w:t>
            </w:r>
            <w:r w:rsidRPr="00974BC2">
              <w:rPr>
                <w:color w:val="0B0C0C"/>
                <w:sz w:val="22"/>
                <w:szCs w:val="22"/>
              </w:rPr>
              <w:t>pay</w:t>
            </w:r>
            <w:r>
              <w:rPr>
                <w:color w:val="0B0C0C"/>
                <w:sz w:val="22"/>
                <w:szCs w:val="22"/>
              </w:rPr>
              <w:t xml:space="preserve"> </w:t>
            </w:r>
            <w:r w:rsidRPr="00974BC2">
              <w:rPr>
                <w:color w:val="0B0C0C"/>
                <w:sz w:val="22"/>
                <w:szCs w:val="22"/>
              </w:rPr>
              <w:t>an</w:t>
            </w:r>
            <w:r>
              <w:rPr>
                <w:color w:val="0B0C0C"/>
                <w:sz w:val="22"/>
                <w:szCs w:val="22"/>
              </w:rPr>
              <w:t xml:space="preserve"> </w:t>
            </w:r>
            <w:r w:rsidRPr="00974BC2">
              <w:rPr>
                <w:color w:val="0B0C0C"/>
                <w:sz w:val="22"/>
                <w:szCs w:val="22"/>
              </w:rPr>
              <w:t>invoice to those in</w:t>
            </w:r>
            <w:r>
              <w:rPr>
                <w:color w:val="0B0C0C"/>
                <w:sz w:val="22"/>
                <w:szCs w:val="22"/>
              </w:rPr>
              <w:t xml:space="preserve"> </w:t>
            </w:r>
            <w:r w:rsidRPr="00974BC2">
              <w:rPr>
                <w:color w:val="0B0C0C"/>
                <w:sz w:val="22"/>
                <w:szCs w:val="22"/>
              </w:rPr>
              <w:t>your immediate</w:t>
            </w:r>
            <w:r>
              <w:rPr>
                <w:color w:val="0B0C0C"/>
                <w:sz w:val="22"/>
                <w:szCs w:val="22"/>
              </w:rPr>
              <w:t xml:space="preserve"> </w:t>
            </w:r>
            <w:r w:rsidRPr="00974BC2">
              <w:rPr>
                <w:color w:val="0B0C0C"/>
                <w:sz w:val="22"/>
                <w:szCs w:val="22"/>
              </w:rPr>
              <w:t>supply</w:t>
            </w:r>
            <w:r>
              <w:rPr>
                <w:color w:val="0B0C0C"/>
                <w:sz w:val="22"/>
                <w:szCs w:val="22"/>
              </w:rPr>
              <w:t xml:space="preserve"> </w:t>
            </w:r>
            <w:r w:rsidRPr="00974BC2">
              <w:rPr>
                <w:color w:val="0B0C0C"/>
                <w:sz w:val="22"/>
                <w:szCs w:val="22"/>
              </w:rPr>
              <w:t>chain</w:t>
            </w:r>
            <w:r>
              <w:rPr>
                <w:color w:val="0B0C0C"/>
                <w:sz w:val="22"/>
                <w:szCs w:val="22"/>
              </w:rPr>
              <w:t xml:space="preserve"> </w:t>
            </w:r>
            <w:r w:rsidRPr="00974BC2">
              <w:rPr>
                <w:color w:val="0B0C0C"/>
                <w:sz w:val="22"/>
                <w:szCs w:val="22"/>
              </w:rPr>
              <w:t>on</w:t>
            </w:r>
            <w:r>
              <w:rPr>
                <w:color w:val="0B0C0C"/>
                <w:sz w:val="22"/>
                <w:szCs w:val="22"/>
              </w:rPr>
              <w:t xml:space="preserve"> </w:t>
            </w:r>
            <w:r w:rsidRPr="00974BC2">
              <w:rPr>
                <w:color w:val="0B0C0C"/>
                <w:sz w:val="22"/>
                <w:szCs w:val="22"/>
              </w:rPr>
              <w:t>all contracts for</w:t>
            </w:r>
            <w:r>
              <w:rPr>
                <w:color w:val="0B0C0C"/>
                <w:sz w:val="22"/>
                <w:szCs w:val="22"/>
              </w:rPr>
              <w:t xml:space="preserve"> </w:t>
            </w:r>
            <w:r w:rsidRPr="00AC30A1">
              <w:rPr>
                <w:b/>
                <w:bCs/>
                <w:color w:val="0B0C0C"/>
                <w:sz w:val="22"/>
                <w:szCs w:val="22"/>
              </w:rPr>
              <w:t>each</w:t>
            </w:r>
            <w:r>
              <w:rPr>
                <w:color w:val="0B0C0C"/>
                <w:sz w:val="22"/>
                <w:szCs w:val="22"/>
              </w:rPr>
              <w:t xml:space="preserve"> </w:t>
            </w:r>
            <w:r w:rsidRPr="00974BC2">
              <w:rPr>
                <w:color w:val="0B0C0C"/>
                <w:sz w:val="22"/>
                <w:szCs w:val="22"/>
              </w:rPr>
              <w:t>of the</w:t>
            </w:r>
            <w:r>
              <w:rPr>
                <w:color w:val="0B0C0C"/>
                <w:sz w:val="22"/>
                <w:szCs w:val="22"/>
              </w:rPr>
              <w:t xml:space="preserve"> </w:t>
            </w:r>
            <w:r w:rsidRPr="00974BC2">
              <w:rPr>
                <w:color w:val="0B0C0C"/>
                <w:sz w:val="22"/>
                <w:szCs w:val="22"/>
              </w:rPr>
              <w:t>two previous</w:t>
            </w:r>
            <w:r>
              <w:rPr>
                <w:color w:val="0B0C0C"/>
                <w:sz w:val="22"/>
                <w:szCs w:val="22"/>
              </w:rPr>
              <w:t xml:space="preserve"> </w:t>
            </w:r>
            <w:r w:rsidRPr="00974BC2">
              <w:rPr>
                <w:color w:val="0B0C0C"/>
                <w:sz w:val="22"/>
                <w:szCs w:val="22"/>
              </w:rPr>
              <w:t>six</w:t>
            </w:r>
            <w:r>
              <w:rPr>
                <w:color w:val="0B0C0C"/>
                <w:sz w:val="22"/>
                <w:szCs w:val="22"/>
              </w:rPr>
              <w:t xml:space="preserve"> </w:t>
            </w:r>
            <w:r w:rsidRPr="00974BC2">
              <w:rPr>
                <w:color w:val="0B0C0C"/>
                <w:sz w:val="22"/>
                <w:szCs w:val="22"/>
              </w:rPr>
              <w:t>month</w:t>
            </w:r>
            <w:r>
              <w:rPr>
                <w:color w:val="0B0C0C"/>
                <w:sz w:val="22"/>
                <w:szCs w:val="22"/>
              </w:rPr>
              <w:t xml:space="preserve"> </w:t>
            </w:r>
            <w:r w:rsidRPr="00974BC2">
              <w:rPr>
                <w:color w:val="0B0C0C"/>
                <w:sz w:val="22"/>
                <w:szCs w:val="22"/>
              </w:rPr>
              <w:t>reporting</w:t>
            </w:r>
            <w:r>
              <w:rPr>
                <w:color w:val="0B0C0C"/>
                <w:sz w:val="22"/>
                <w:szCs w:val="22"/>
              </w:rPr>
              <w:t xml:space="preserve"> </w:t>
            </w:r>
            <w:r w:rsidRPr="00974BC2">
              <w:rPr>
                <w:color w:val="0B0C0C"/>
                <w:sz w:val="22"/>
                <w:szCs w:val="22"/>
              </w:rPr>
              <w:t>periods</w:t>
            </w:r>
            <w:r>
              <w:rPr>
                <w:color w:val="0B0C0C"/>
                <w:sz w:val="22"/>
                <w:szCs w:val="22"/>
              </w:rPr>
              <w:t>:</w:t>
            </w:r>
          </w:p>
        </w:tc>
        <w:tc>
          <w:tcPr>
            <w:tcW w:w="2112" w:type="dxa"/>
            <w:tcBorders>
              <w:top w:val="single" w:sz="6" w:space="0" w:color="000000"/>
              <w:left w:val="single" w:sz="4" w:space="0" w:color="auto"/>
              <w:bottom w:val="single" w:sz="4" w:space="0" w:color="auto"/>
              <w:right w:val="single" w:sz="4" w:space="0" w:color="auto"/>
            </w:tcBorders>
            <w:shd w:val="clear" w:color="auto" w:fill="auto"/>
          </w:tcPr>
          <w:p w14:paraId="55A032FE" w14:textId="255A44FE" w:rsidR="0031788C" w:rsidRPr="155BF4EB" w:rsidRDefault="00EA7480" w:rsidP="0031788C">
            <w:pPr>
              <w:autoSpaceDE w:val="0"/>
              <w:autoSpaceDN w:val="0"/>
              <w:adjustRightInd w:val="0"/>
              <w:spacing w:before="60" w:after="60" w:line="240" w:lineRule="auto"/>
              <w:rPr>
                <w:color w:val="222222"/>
                <w:sz w:val="22"/>
                <w:szCs w:val="22"/>
              </w:rPr>
            </w:pPr>
            <w:r w:rsidRPr="00B2072E">
              <w:rPr>
                <w:rFonts w:eastAsia="Times New Roman"/>
                <w:color w:val="000000"/>
                <w:sz w:val="22"/>
                <w:szCs w:val="22"/>
              </w:rPr>
              <w:t>1</w:t>
            </w:r>
            <w:r w:rsidRPr="00B2072E">
              <w:rPr>
                <w:rFonts w:eastAsia="Times New Roman"/>
                <w:color w:val="000000"/>
                <w:sz w:val="22"/>
                <w:szCs w:val="22"/>
                <w:vertAlign w:val="superscript"/>
              </w:rPr>
              <w:t>st</w:t>
            </w:r>
            <w:r w:rsidRPr="00B2072E">
              <w:rPr>
                <w:rFonts w:eastAsia="Times New Roman"/>
                <w:color w:val="000000"/>
                <w:sz w:val="22"/>
                <w:szCs w:val="22"/>
              </w:rPr>
              <w:t xml:space="preserve"> 6 months</w:t>
            </w:r>
          </w:p>
        </w:tc>
        <w:tc>
          <w:tcPr>
            <w:tcW w:w="1895" w:type="dxa"/>
            <w:gridSpan w:val="2"/>
            <w:tcBorders>
              <w:top w:val="single" w:sz="6" w:space="0" w:color="000000" w:themeColor="text1"/>
              <w:left w:val="single" w:sz="4" w:space="0" w:color="auto"/>
              <w:bottom w:val="single" w:sz="4" w:space="0" w:color="auto"/>
              <w:right w:val="single" w:sz="8" w:space="0" w:color="000000" w:themeColor="text1"/>
            </w:tcBorders>
            <w:shd w:val="clear" w:color="auto" w:fill="auto"/>
          </w:tcPr>
          <w:p w14:paraId="6EBB840A" w14:textId="5C5021AB" w:rsidR="0031788C" w:rsidRPr="155BF4EB" w:rsidRDefault="00EA7480" w:rsidP="0031788C">
            <w:pPr>
              <w:autoSpaceDE w:val="0"/>
              <w:autoSpaceDN w:val="0"/>
              <w:adjustRightInd w:val="0"/>
              <w:spacing w:before="60" w:after="60" w:line="240" w:lineRule="auto"/>
              <w:rPr>
                <w:color w:val="222222"/>
                <w:sz w:val="22"/>
                <w:szCs w:val="22"/>
              </w:rPr>
            </w:pPr>
            <w:r w:rsidRPr="00B2072E">
              <w:rPr>
                <w:rFonts w:eastAsia="Times New Roman"/>
                <w:color w:val="000000"/>
                <w:sz w:val="22"/>
                <w:szCs w:val="22"/>
              </w:rPr>
              <w:t>2</w:t>
            </w:r>
            <w:r w:rsidRPr="00B2072E">
              <w:rPr>
                <w:rFonts w:eastAsia="Times New Roman"/>
                <w:color w:val="000000"/>
                <w:sz w:val="22"/>
                <w:szCs w:val="22"/>
                <w:vertAlign w:val="superscript"/>
              </w:rPr>
              <w:t>nd</w:t>
            </w:r>
            <w:r w:rsidRPr="00B2072E">
              <w:rPr>
                <w:rFonts w:eastAsia="Times New Roman"/>
                <w:color w:val="000000"/>
                <w:sz w:val="22"/>
                <w:szCs w:val="22"/>
              </w:rPr>
              <w:t xml:space="preserve"> 6 months</w:t>
            </w:r>
          </w:p>
        </w:tc>
      </w:tr>
      <w:tr w:rsidR="0031788C" w:rsidRPr="004A7E32" w14:paraId="5F240037" w14:textId="77777777" w:rsidTr="0031788C">
        <w:tblPrEx>
          <w:tblLook w:val="0600" w:firstRow="0" w:lastRow="0" w:firstColumn="0" w:lastColumn="0" w:noHBand="1" w:noVBand="1"/>
        </w:tblPrEx>
        <w:trPr>
          <w:trHeight w:val="1490"/>
        </w:trPr>
        <w:tc>
          <w:tcPr>
            <w:tcW w:w="1546" w:type="dxa"/>
            <w:vMerge/>
            <w:tcBorders>
              <w:left w:val="single" w:sz="8" w:space="0" w:color="000000" w:themeColor="text1"/>
            </w:tcBorders>
            <w:shd w:val="clear" w:color="auto" w:fill="auto"/>
          </w:tcPr>
          <w:p w14:paraId="548F0A8F" w14:textId="77777777" w:rsidR="0031788C" w:rsidRDefault="0031788C" w:rsidP="0031788C">
            <w:pPr>
              <w:widowControl w:val="0"/>
              <w:spacing w:before="60" w:after="60" w:line="240" w:lineRule="auto"/>
              <w:jc w:val="both"/>
              <w:rPr>
                <w:rFonts w:eastAsia="Arial"/>
                <w:color w:val="000000"/>
                <w:sz w:val="22"/>
                <w:szCs w:val="22"/>
              </w:rPr>
            </w:pPr>
          </w:p>
        </w:tc>
        <w:tc>
          <w:tcPr>
            <w:tcW w:w="3397" w:type="dxa"/>
            <w:vMerge/>
            <w:tcBorders>
              <w:bottom w:val="single" w:sz="6" w:space="0" w:color="000000" w:themeColor="text1"/>
              <w:right w:val="single" w:sz="4" w:space="0" w:color="auto"/>
            </w:tcBorders>
            <w:shd w:val="clear" w:color="auto" w:fill="auto"/>
          </w:tcPr>
          <w:p w14:paraId="0E94F10F" w14:textId="77777777" w:rsidR="0031788C" w:rsidRPr="00974BC2" w:rsidRDefault="0031788C" w:rsidP="0031788C">
            <w:pPr>
              <w:autoSpaceDE w:val="0"/>
              <w:autoSpaceDN w:val="0"/>
              <w:adjustRightInd w:val="0"/>
              <w:spacing w:before="60" w:after="60" w:line="240" w:lineRule="auto"/>
              <w:rPr>
                <w:color w:val="0B0C0C"/>
                <w:sz w:val="22"/>
                <w:szCs w:val="22"/>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F08F84" w14:textId="77777777" w:rsidR="0031788C" w:rsidRPr="155BF4EB" w:rsidRDefault="0031788C" w:rsidP="0031788C">
            <w:pPr>
              <w:autoSpaceDE w:val="0"/>
              <w:autoSpaceDN w:val="0"/>
              <w:adjustRightInd w:val="0"/>
              <w:spacing w:before="60" w:after="60" w:line="240" w:lineRule="auto"/>
              <w:rPr>
                <w:color w:val="222222"/>
                <w:sz w:val="22"/>
                <w:szCs w:val="22"/>
              </w:rPr>
            </w:pPr>
          </w:p>
        </w:tc>
        <w:tc>
          <w:tcPr>
            <w:tcW w:w="1895" w:type="dxa"/>
            <w:gridSpan w:val="2"/>
            <w:tcBorders>
              <w:top w:val="single" w:sz="4" w:space="0" w:color="auto"/>
              <w:left w:val="single" w:sz="4" w:space="0" w:color="auto"/>
              <w:bottom w:val="single" w:sz="6" w:space="0" w:color="000000" w:themeColor="text1"/>
              <w:right w:val="single" w:sz="8" w:space="0" w:color="000000" w:themeColor="text1"/>
            </w:tcBorders>
            <w:shd w:val="clear" w:color="auto" w:fill="auto"/>
          </w:tcPr>
          <w:p w14:paraId="61BE5DDE" w14:textId="77777777" w:rsidR="0031788C" w:rsidRPr="155BF4EB" w:rsidRDefault="0031788C" w:rsidP="0031788C">
            <w:pPr>
              <w:autoSpaceDE w:val="0"/>
              <w:autoSpaceDN w:val="0"/>
              <w:adjustRightInd w:val="0"/>
              <w:spacing w:before="60" w:after="60" w:line="240" w:lineRule="auto"/>
              <w:rPr>
                <w:color w:val="222222"/>
                <w:sz w:val="22"/>
                <w:szCs w:val="22"/>
              </w:rPr>
            </w:pPr>
          </w:p>
        </w:tc>
      </w:tr>
      <w:tr w:rsidR="00AC30A1" w:rsidRPr="004A7E32" w14:paraId="558A944F" w14:textId="77777777" w:rsidTr="0031788C">
        <w:tblPrEx>
          <w:tblLook w:val="0600" w:firstRow="0" w:lastRow="0" w:firstColumn="0" w:lastColumn="0" w:noHBand="1" w:noVBand="1"/>
        </w:tblPrEx>
        <w:trPr>
          <w:trHeight w:val="297"/>
        </w:trPr>
        <w:tc>
          <w:tcPr>
            <w:tcW w:w="1546" w:type="dxa"/>
            <w:tcBorders>
              <w:top w:val="single" w:sz="6" w:space="0" w:color="000000" w:themeColor="text1"/>
              <w:left w:val="single" w:sz="8" w:space="0" w:color="000000" w:themeColor="text1"/>
              <w:bottom w:val="single" w:sz="6" w:space="0" w:color="000000" w:themeColor="text1"/>
            </w:tcBorders>
            <w:shd w:val="clear" w:color="auto" w:fill="auto"/>
          </w:tcPr>
          <w:p w14:paraId="1EC5EA33" w14:textId="77777777" w:rsidR="00AC30A1" w:rsidRDefault="00AC30A1" w:rsidP="0031788C">
            <w:pPr>
              <w:widowControl w:val="0"/>
              <w:spacing w:before="60" w:after="60" w:line="240" w:lineRule="auto"/>
              <w:jc w:val="both"/>
              <w:rPr>
                <w:rFonts w:eastAsia="Arial"/>
                <w:color w:val="000000"/>
                <w:sz w:val="22"/>
                <w:szCs w:val="22"/>
              </w:rPr>
            </w:pPr>
          </w:p>
        </w:tc>
        <w:tc>
          <w:tcPr>
            <w:tcW w:w="7404" w:type="dxa"/>
            <w:gridSpan w:val="4"/>
            <w:tcBorders>
              <w:top w:val="single" w:sz="2" w:space="0" w:color="000000" w:themeColor="text1"/>
              <w:bottom w:val="single" w:sz="6" w:space="0" w:color="000000" w:themeColor="text1"/>
              <w:right w:val="single" w:sz="8" w:space="0" w:color="000000" w:themeColor="text1"/>
            </w:tcBorders>
            <w:shd w:val="clear" w:color="auto" w:fill="auto"/>
          </w:tcPr>
          <w:p w14:paraId="29B66698" w14:textId="7C5F6CD8" w:rsidR="00AC30A1" w:rsidRPr="155BF4EB" w:rsidRDefault="00AC30A1" w:rsidP="0031788C">
            <w:pPr>
              <w:autoSpaceDE w:val="0"/>
              <w:autoSpaceDN w:val="0"/>
              <w:adjustRightInd w:val="0"/>
              <w:spacing w:before="60" w:after="60" w:line="240" w:lineRule="auto"/>
              <w:rPr>
                <w:color w:val="222222"/>
                <w:sz w:val="22"/>
                <w:szCs w:val="22"/>
              </w:rPr>
            </w:pPr>
            <w:r w:rsidRPr="004A7E32">
              <w:rPr>
                <w:iCs/>
                <w:color w:val="222222"/>
                <w:sz w:val="22"/>
                <w:szCs w:val="22"/>
              </w:rPr>
              <w:t>It is acceptable to cross refer to information that has previously been submitted to Government or other bodies or is pu</w:t>
            </w:r>
            <w:r>
              <w:rPr>
                <w:iCs/>
                <w:color w:val="222222"/>
                <w:sz w:val="22"/>
                <w:szCs w:val="22"/>
              </w:rPr>
              <w:t>b</w:t>
            </w:r>
            <w:r w:rsidRPr="004A7E32">
              <w:rPr>
                <w:iCs/>
                <w:color w:val="222222"/>
                <w:sz w:val="22"/>
                <w:szCs w:val="22"/>
              </w:rPr>
              <w:t xml:space="preserve">licly available (provided it covers the required reporting periods), including data published in accordance with the Reporting on Payment Practices and Performance Regulations 2017. </w:t>
            </w:r>
            <w:r w:rsidRPr="004A7E32">
              <w:rPr>
                <w:b/>
                <w:iCs/>
                <w:color w:val="222222"/>
                <w:sz w:val="22"/>
                <w:szCs w:val="22"/>
              </w:rPr>
              <w:t>If you do wish to cross refer, please provide details and/or insert link(s).</w:t>
            </w:r>
          </w:p>
        </w:tc>
      </w:tr>
      <w:tr w:rsidR="00E30E94" w:rsidRPr="004A7E32" w14:paraId="7A16C295" w14:textId="77777777" w:rsidTr="0031788C">
        <w:tblPrEx>
          <w:tblLook w:val="0600" w:firstRow="0" w:lastRow="0" w:firstColumn="0" w:lastColumn="0" w:noHBand="1" w:noVBand="1"/>
        </w:tblPrEx>
        <w:trPr>
          <w:trHeight w:val="297"/>
        </w:trPr>
        <w:tc>
          <w:tcPr>
            <w:tcW w:w="1546" w:type="dxa"/>
            <w:tcBorders>
              <w:top w:val="single" w:sz="6" w:space="0" w:color="000000" w:themeColor="text1"/>
              <w:left w:val="single" w:sz="8" w:space="0" w:color="000000" w:themeColor="text1"/>
              <w:bottom w:val="single" w:sz="6" w:space="0" w:color="000000" w:themeColor="text1"/>
            </w:tcBorders>
            <w:shd w:val="clear" w:color="auto" w:fill="auto"/>
          </w:tcPr>
          <w:p w14:paraId="5A2DFFB7" w14:textId="56215159" w:rsidR="00E30E94" w:rsidRPr="004A7E32" w:rsidRDefault="00D170FE" w:rsidP="0031788C">
            <w:pPr>
              <w:widowControl w:val="0"/>
              <w:spacing w:before="60" w:after="60" w:line="240" w:lineRule="auto"/>
              <w:jc w:val="both"/>
              <w:rPr>
                <w:rFonts w:eastAsia="Arial"/>
                <w:color w:val="000000"/>
                <w:sz w:val="22"/>
                <w:szCs w:val="22"/>
              </w:rPr>
            </w:pPr>
            <w:r>
              <w:rPr>
                <w:rFonts w:eastAsia="Arial"/>
                <w:color w:val="000000"/>
                <w:sz w:val="22"/>
                <w:szCs w:val="22"/>
              </w:rPr>
              <w:t>12.</w:t>
            </w:r>
            <w:r w:rsidR="00E30E94" w:rsidRPr="004A7E32">
              <w:rPr>
                <w:rFonts w:eastAsia="Arial"/>
                <w:color w:val="000000"/>
                <w:sz w:val="22"/>
                <w:szCs w:val="22"/>
              </w:rPr>
              <w:t>5.(</w:t>
            </w:r>
            <w:r w:rsidR="00D52D5D">
              <w:rPr>
                <w:rFonts w:eastAsia="Arial"/>
                <w:color w:val="000000"/>
                <w:sz w:val="22"/>
                <w:szCs w:val="22"/>
              </w:rPr>
              <w:t>c</w:t>
            </w:r>
            <w:r w:rsidR="00E30E94" w:rsidRPr="004A7E32">
              <w:rPr>
                <w:rFonts w:eastAsia="Arial"/>
                <w:color w:val="000000"/>
                <w:sz w:val="22"/>
                <w:szCs w:val="22"/>
              </w:rPr>
              <w:t>)</w:t>
            </w:r>
          </w:p>
        </w:tc>
        <w:tc>
          <w:tcPr>
            <w:tcW w:w="7404" w:type="dxa"/>
            <w:gridSpan w:val="4"/>
            <w:tcBorders>
              <w:top w:val="single" w:sz="6" w:space="0" w:color="000000" w:themeColor="text1"/>
              <w:bottom w:val="single" w:sz="6" w:space="0" w:color="000000" w:themeColor="text1"/>
              <w:right w:val="single" w:sz="8" w:space="0" w:color="000000" w:themeColor="text1"/>
            </w:tcBorders>
            <w:shd w:val="clear" w:color="auto" w:fill="auto"/>
          </w:tcPr>
          <w:p w14:paraId="1D451091" w14:textId="2659BFDC" w:rsidR="00E30E94" w:rsidRPr="00C845FA" w:rsidRDefault="6C995D40" w:rsidP="0031788C">
            <w:pPr>
              <w:autoSpaceDE w:val="0"/>
              <w:autoSpaceDN w:val="0"/>
              <w:adjustRightInd w:val="0"/>
              <w:spacing w:before="60" w:after="60" w:line="240" w:lineRule="auto"/>
              <w:rPr>
                <w:sz w:val="22"/>
                <w:szCs w:val="22"/>
              </w:rPr>
            </w:pPr>
            <w:r w:rsidRPr="155BF4EB">
              <w:rPr>
                <w:color w:val="222222"/>
                <w:sz w:val="22"/>
                <w:szCs w:val="22"/>
              </w:rPr>
              <w:t>If you are unable to demonstrate that all invoices have been paid within the agreed contractual terms, please explain why.</w:t>
            </w:r>
          </w:p>
          <w:p w14:paraId="31B7FAA1" w14:textId="71AA4470" w:rsidR="00E30E94" w:rsidRPr="00C845FA" w:rsidRDefault="6C995D40" w:rsidP="0031788C">
            <w:pPr>
              <w:autoSpaceDE w:val="0"/>
              <w:autoSpaceDN w:val="0"/>
              <w:adjustRightInd w:val="0"/>
              <w:spacing w:before="60" w:after="60" w:line="240" w:lineRule="auto"/>
              <w:rPr>
                <w:sz w:val="22"/>
                <w:szCs w:val="22"/>
              </w:rPr>
            </w:pPr>
            <w:r w:rsidRPr="00893619">
              <w:rPr>
                <w:b/>
                <w:bCs/>
                <w:color w:val="222222"/>
                <w:sz w:val="22"/>
                <w:szCs w:val="22"/>
              </w:rPr>
              <w:t>Note:</w:t>
            </w:r>
            <w:r w:rsidRPr="155BF4EB">
              <w:rPr>
                <w:color w:val="222222"/>
                <w:sz w:val="22"/>
                <w:szCs w:val="22"/>
              </w:rPr>
              <w:t xml:space="preserve"> if you are required to submit an action plan under question </w:t>
            </w:r>
            <w:r w:rsidR="4F95FAE7" w:rsidRPr="155BF4EB">
              <w:rPr>
                <w:color w:val="222222"/>
                <w:sz w:val="22"/>
                <w:szCs w:val="22"/>
              </w:rPr>
              <w:t>12.</w:t>
            </w:r>
            <w:r w:rsidRPr="155BF4EB">
              <w:rPr>
                <w:color w:val="222222"/>
                <w:sz w:val="22"/>
                <w:szCs w:val="22"/>
              </w:rPr>
              <w:t>5(</w:t>
            </w:r>
            <w:r w:rsidR="00D52D5D">
              <w:rPr>
                <w:color w:val="222222"/>
                <w:sz w:val="22"/>
                <w:szCs w:val="22"/>
              </w:rPr>
              <w:t>d</w:t>
            </w:r>
            <w:r w:rsidRPr="155BF4EB">
              <w:rPr>
                <w:color w:val="222222"/>
                <w:sz w:val="22"/>
                <w:szCs w:val="22"/>
              </w:rPr>
              <w:t xml:space="preserve">), this action plan must also set out steps to address your payment within agreed terms, in order to achieve a pass for question </w:t>
            </w:r>
            <w:r w:rsidR="4F95FAE7" w:rsidRPr="155BF4EB">
              <w:rPr>
                <w:color w:val="222222"/>
                <w:sz w:val="22"/>
                <w:szCs w:val="22"/>
              </w:rPr>
              <w:t>12.</w:t>
            </w:r>
            <w:r w:rsidRPr="155BF4EB">
              <w:rPr>
                <w:color w:val="222222"/>
                <w:sz w:val="22"/>
                <w:szCs w:val="22"/>
              </w:rPr>
              <w:t>5(</w:t>
            </w:r>
            <w:r w:rsidR="00D52D5D">
              <w:rPr>
                <w:color w:val="222222"/>
                <w:sz w:val="22"/>
                <w:szCs w:val="22"/>
              </w:rPr>
              <w:t>d</w:t>
            </w:r>
            <w:r w:rsidRPr="155BF4EB">
              <w:rPr>
                <w:color w:val="222222"/>
                <w:sz w:val="22"/>
                <w:szCs w:val="22"/>
              </w:rPr>
              <w:t>).</w:t>
            </w:r>
          </w:p>
        </w:tc>
      </w:tr>
      <w:tr w:rsidR="00E30E94" w:rsidRPr="004A7E32" w14:paraId="6A4D2AE5" w14:textId="77777777" w:rsidTr="0031788C">
        <w:tblPrEx>
          <w:tblLook w:val="0600" w:firstRow="0" w:lastRow="0" w:firstColumn="0" w:lastColumn="0" w:noHBand="1" w:noVBand="1"/>
        </w:tblPrEx>
        <w:trPr>
          <w:trHeight w:val="297"/>
        </w:trPr>
        <w:tc>
          <w:tcPr>
            <w:tcW w:w="1546" w:type="dxa"/>
            <w:tcBorders>
              <w:top w:val="single" w:sz="6" w:space="0" w:color="000000" w:themeColor="text1"/>
              <w:left w:val="single" w:sz="8" w:space="0" w:color="000000" w:themeColor="text1"/>
              <w:bottom w:val="single" w:sz="8" w:space="0" w:color="000000" w:themeColor="text1"/>
            </w:tcBorders>
            <w:shd w:val="clear" w:color="auto" w:fill="auto"/>
          </w:tcPr>
          <w:p w14:paraId="5633D500" w14:textId="77777777" w:rsidR="00E30E94" w:rsidRPr="004A7E32" w:rsidRDefault="00E30E94" w:rsidP="0031788C">
            <w:pPr>
              <w:widowControl w:val="0"/>
              <w:spacing w:before="60" w:after="60" w:line="240" w:lineRule="auto"/>
              <w:ind w:left="-262"/>
              <w:jc w:val="both"/>
              <w:rPr>
                <w:rFonts w:eastAsia="Times New Roman"/>
                <w:color w:val="000000"/>
                <w:sz w:val="22"/>
                <w:szCs w:val="22"/>
              </w:rPr>
            </w:pPr>
          </w:p>
          <w:p w14:paraId="1D7F390B" w14:textId="01333590" w:rsidR="00E30E94" w:rsidRPr="004A7E32" w:rsidRDefault="00D170FE" w:rsidP="0031788C">
            <w:pPr>
              <w:widowControl w:val="0"/>
              <w:spacing w:before="60" w:after="60" w:line="240" w:lineRule="auto"/>
              <w:contextualSpacing/>
              <w:jc w:val="both"/>
              <w:rPr>
                <w:rFonts w:eastAsia="Arial"/>
                <w:color w:val="000000"/>
                <w:sz w:val="22"/>
                <w:szCs w:val="22"/>
              </w:rPr>
            </w:pPr>
            <w:r>
              <w:rPr>
                <w:rFonts w:eastAsia="Arial"/>
                <w:color w:val="000000"/>
                <w:sz w:val="22"/>
                <w:szCs w:val="22"/>
              </w:rPr>
              <w:t>12.</w:t>
            </w:r>
            <w:r w:rsidR="00E30E94" w:rsidRPr="00A2789E">
              <w:rPr>
                <w:rFonts w:eastAsia="Arial"/>
                <w:color w:val="000000"/>
                <w:sz w:val="22"/>
                <w:szCs w:val="22"/>
              </w:rPr>
              <w:t>5.(</w:t>
            </w:r>
            <w:r w:rsidR="00D52D5D">
              <w:rPr>
                <w:rFonts w:eastAsia="Arial"/>
                <w:color w:val="000000"/>
                <w:sz w:val="22"/>
                <w:szCs w:val="22"/>
              </w:rPr>
              <w:t>d</w:t>
            </w:r>
            <w:r w:rsidR="00E30E94" w:rsidRPr="00A2789E">
              <w:rPr>
                <w:rFonts w:eastAsia="Arial"/>
                <w:color w:val="000000"/>
                <w:sz w:val="22"/>
                <w:szCs w:val="22"/>
              </w:rPr>
              <w:t>)</w:t>
            </w:r>
          </w:p>
        </w:tc>
        <w:tc>
          <w:tcPr>
            <w:tcW w:w="7404" w:type="dxa"/>
            <w:gridSpan w:val="4"/>
            <w:tcBorders>
              <w:top w:val="single" w:sz="6" w:space="0" w:color="000000" w:themeColor="text1"/>
              <w:bottom w:val="single" w:sz="8" w:space="0" w:color="000000" w:themeColor="text1"/>
              <w:right w:val="single" w:sz="8" w:space="0" w:color="000000" w:themeColor="text1"/>
            </w:tcBorders>
            <w:shd w:val="clear" w:color="auto" w:fill="auto"/>
          </w:tcPr>
          <w:p w14:paraId="34BC1EE2" w14:textId="276F50FE" w:rsidR="00E30E94" w:rsidRPr="00C845FA" w:rsidRDefault="00E30E94" w:rsidP="0031788C">
            <w:pPr>
              <w:autoSpaceDE w:val="0"/>
              <w:autoSpaceDN w:val="0"/>
              <w:adjustRightInd w:val="0"/>
              <w:spacing w:before="60" w:after="60" w:line="240" w:lineRule="auto"/>
              <w:rPr>
                <w:sz w:val="22"/>
                <w:szCs w:val="22"/>
              </w:rPr>
            </w:pPr>
            <w:r w:rsidRPr="00C845FA">
              <w:rPr>
                <w:sz w:val="22"/>
                <w:szCs w:val="22"/>
              </w:rPr>
              <w:t>If you are unable to demonstrate that ≥95% of invoices payable to your supply chain on all contracts have been paid within 60 days of the receipt of the invoice in at least one of the last two six months reporting periods</w:t>
            </w:r>
            <w:r w:rsidR="004A7E32" w:rsidRPr="00C845FA">
              <w:rPr>
                <w:sz w:val="22"/>
                <w:szCs w:val="22"/>
              </w:rPr>
              <w:t>,</w:t>
            </w:r>
            <w:r w:rsidRPr="00C845FA">
              <w:rPr>
                <w:sz w:val="22"/>
                <w:szCs w:val="22"/>
              </w:rPr>
              <w:t xml:space="preserve"> please provide an action plan for improvement which includes (as a minimum) the following:</w:t>
            </w:r>
          </w:p>
          <w:p w14:paraId="2FF98D4F" w14:textId="77777777" w:rsidR="00E30E94" w:rsidRPr="004A7E32" w:rsidRDefault="00E30E94" w:rsidP="0031788C">
            <w:pPr>
              <w:autoSpaceDE w:val="0"/>
              <w:autoSpaceDN w:val="0"/>
              <w:adjustRightInd w:val="0"/>
              <w:spacing w:before="60" w:after="60" w:line="240" w:lineRule="auto"/>
              <w:rPr>
                <w:color w:val="000000"/>
                <w:sz w:val="22"/>
                <w:szCs w:val="22"/>
              </w:rPr>
            </w:pPr>
          </w:p>
          <w:p w14:paraId="13AED4F0" w14:textId="5CD6EE63" w:rsidR="00E30E94" w:rsidRPr="0053099D" w:rsidRDefault="00E30E94" w:rsidP="0031788C">
            <w:pPr>
              <w:pStyle w:val="ListParagraph"/>
              <w:numPr>
                <w:ilvl w:val="0"/>
                <w:numId w:val="68"/>
              </w:numPr>
              <w:tabs>
                <w:tab w:val="clear" w:pos="567"/>
              </w:tabs>
              <w:autoSpaceDE w:val="0"/>
              <w:autoSpaceDN w:val="0"/>
              <w:adjustRightInd w:val="0"/>
              <w:spacing w:before="60" w:after="60" w:line="240" w:lineRule="auto"/>
              <w:ind w:left="306" w:hanging="284"/>
              <w:rPr>
                <w:color w:val="000000"/>
                <w:szCs w:val="22"/>
              </w:rPr>
            </w:pPr>
            <w:r w:rsidRPr="0053099D">
              <w:rPr>
                <w:color w:val="000000"/>
                <w:szCs w:val="22"/>
              </w:rPr>
              <w:t>Identification of the primary causes of failure to pay:</w:t>
            </w:r>
          </w:p>
          <w:p w14:paraId="352BA85F" w14:textId="77777777" w:rsidR="00E30E94" w:rsidRPr="004A7E32" w:rsidRDefault="00E30E94" w:rsidP="0031788C">
            <w:pPr>
              <w:autoSpaceDE w:val="0"/>
              <w:autoSpaceDN w:val="0"/>
              <w:adjustRightInd w:val="0"/>
              <w:spacing w:before="60" w:after="60" w:line="240" w:lineRule="auto"/>
              <w:ind w:left="316"/>
              <w:rPr>
                <w:color w:val="000000"/>
                <w:sz w:val="22"/>
                <w:szCs w:val="22"/>
              </w:rPr>
            </w:pPr>
            <w:r w:rsidRPr="004A7E32">
              <w:rPr>
                <w:color w:val="000000"/>
                <w:sz w:val="22"/>
                <w:szCs w:val="22"/>
              </w:rPr>
              <w:t>(a) 95% of all supply chain invoices within 60 days; and</w:t>
            </w:r>
          </w:p>
          <w:p w14:paraId="66E70C4A" w14:textId="50ED64A7" w:rsidR="00E30E94" w:rsidRPr="004A7E32" w:rsidRDefault="00E30E94" w:rsidP="0031788C">
            <w:pPr>
              <w:autoSpaceDE w:val="0"/>
              <w:autoSpaceDN w:val="0"/>
              <w:adjustRightInd w:val="0"/>
              <w:spacing w:before="60" w:after="60" w:line="240" w:lineRule="auto"/>
              <w:ind w:left="316"/>
              <w:rPr>
                <w:color w:val="000000"/>
                <w:sz w:val="22"/>
                <w:szCs w:val="22"/>
              </w:rPr>
            </w:pPr>
            <w:r w:rsidRPr="004A7E32">
              <w:rPr>
                <w:color w:val="000000"/>
                <w:sz w:val="22"/>
                <w:szCs w:val="22"/>
              </w:rPr>
              <w:t>(b)</w:t>
            </w:r>
            <w:r w:rsidR="00760439">
              <w:rPr>
                <w:color w:val="000000"/>
                <w:sz w:val="22"/>
                <w:szCs w:val="22"/>
              </w:rPr>
              <w:t xml:space="preserve"> </w:t>
            </w:r>
            <w:r w:rsidRPr="004A7E32">
              <w:rPr>
                <w:color w:val="000000"/>
                <w:sz w:val="22"/>
                <w:szCs w:val="22"/>
              </w:rPr>
              <w:t xml:space="preserve">if relevant under question </w:t>
            </w:r>
            <w:r w:rsidR="003105FE">
              <w:rPr>
                <w:color w:val="000000"/>
                <w:sz w:val="22"/>
                <w:szCs w:val="22"/>
              </w:rPr>
              <w:t>12.</w:t>
            </w:r>
            <w:r w:rsidRPr="004A7E32">
              <w:rPr>
                <w:color w:val="000000"/>
                <w:sz w:val="22"/>
                <w:szCs w:val="22"/>
              </w:rPr>
              <w:t>5(</w:t>
            </w:r>
            <w:r w:rsidR="001F2620">
              <w:rPr>
                <w:color w:val="000000"/>
                <w:sz w:val="22"/>
                <w:szCs w:val="22"/>
              </w:rPr>
              <w:t>c</w:t>
            </w:r>
            <w:r w:rsidRPr="004A7E32">
              <w:rPr>
                <w:color w:val="000000"/>
                <w:sz w:val="22"/>
                <w:szCs w:val="22"/>
              </w:rPr>
              <w:t>), all invoices within agreed terms.</w:t>
            </w:r>
          </w:p>
          <w:p w14:paraId="15D44831" w14:textId="48BE78AD" w:rsidR="00B26274" w:rsidRDefault="00E30E94" w:rsidP="0031788C">
            <w:pPr>
              <w:pStyle w:val="ListParagraph"/>
              <w:numPr>
                <w:ilvl w:val="0"/>
                <w:numId w:val="68"/>
              </w:numPr>
              <w:autoSpaceDE w:val="0"/>
              <w:autoSpaceDN w:val="0"/>
              <w:adjustRightInd w:val="0"/>
              <w:spacing w:before="60" w:after="60" w:line="240" w:lineRule="auto"/>
              <w:ind w:left="306" w:hanging="284"/>
              <w:rPr>
                <w:color w:val="000000"/>
                <w:szCs w:val="22"/>
              </w:rPr>
            </w:pPr>
            <w:r w:rsidRPr="0053099D">
              <w:rPr>
                <w:color w:val="000000"/>
                <w:szCs w:val="22"/>
              </w:rPr>
              <w:t>Actions to address each of these causes.</w:t>
            </w:r>
          </w:p>
          <w:p w14:paraId="66C46AFB" w14:textId="77777777" w:rsidR="00B26274" w:rsidRDefault="00E30E94" w:rsidP="0031788C">
            <w:pPr>
              <w:pStyle w:val="ListParagraph"/>
              <w:numPr>
                <w:ilvl w:val="0"/>
                <w:numId w:val="68"/>
              </w:numPr>
              <w:autoSpaceDE w:val="0"/>
              <w:autoSpaceDN w:val="0"/>
              <w:adjustRightInd w:val="0"/>
              <w:spacing w:before="60" w:after="60" w:line="240" w:lineRule="auto"/>
              <w:ind w:left="306" w:hanging="284"/>
              <w:rPr>
                <w:color w:val="000000"/>
                <w:szCs w:val="22"/>
              </w:rPr>
            </w:pPr>
            <w:r w:rsidRPr="00B26274">
              <w:rPr>
                <w:color w:val="000000"/>
                <w:szCs w:val="22"/>
              </w:rPr>
              <w:t>A mechanism for and commitment to regular reporting on progress to the</w:t>
            </w:r>
            <w:r w:rsidR="00927A2C" w:rsidRPr="00B26274">
              <w:rPr>
                <w:color w:val="000000"/>
                <w:szCs w:val="22"/>
              </w:rPr>
              <w:t xml:space="preserve"> </w:t>
            </w:r>
            <w:r w:rsidR="00AF1B5D" w:rsidRPr="00B26274">
              <w:rPr>
                <w:color w:val="000000"/>
                <w:szCs w:val="22"/>
              </w:rPr>
              <w:t>Applicant</w:t>
            </w:r>
            <w:r w:rsidRPr="00B26274">
              <w:rPr>
                <w:color w:val="000000"/>
                <w:szCs w:val="22"/>
              </w:rPr>
              <w:t>’s audit committee (or equivalent).</w:t>
            </w:r>
          </w:p>
          <w:p w14:paraId="5CEBD981" w14:textId="50290D0C" w:rsidR="00B26274" w:rsidRDefault="7206AB9C" w:rsidP="0031788C">
            <w:pPr>
              <w:pStyle w:val="ListParagraph"/>
              <w:numPr>
                <w:ilvl w:val="0"/>
                <w:numId w:val="68"/>
              </w:numPr>
              <w:autoSpaceDE w:val="0"/>
              <w:autoSpaceDN w:val="0"/>
              <w:adjustRightInd w:val="0"/>
              <w:spacing w:before="60" w:after="60" w:line="240" w:lineRule="auto"/>
              <w:ind w:left="306" w:hanging="284"/>
              <w:rPr>
                <w:color w:val="000000"/>
              </w:rPr>
            </w:pPr>
            <w:r w:rsidRPr="155BF4EB">
              <w:rPr>
                <w:color w:val="000000" w:themeColor="text1"/>
              </w:rPr>
              <w:t xml:space="preserve">A </w:t>
            </w:r>
            <w:r w:rsidR="2A317300" w:rsidRPr="155BF4EB">
              <w:rPr>
                <w:color w:val="000000" w:themeColor="text1"/>
              </w:rPr>
              <w:t>p</w:t>
            </w:r>
            <w:r w:rsidR="6C995D40" w:rsidRPr="155BF4EB">
              <w:rPr>
                <w:color w:val="000000" w:themeColor="text1"/>
              </w:rPr>
              <w:t>lan signed off by director.</w:t>
            </w:r>
          </w:p>
          <w:p w14:paraId="0070180D" w14:textId="75990A7E" w:rsidR="00E30E94" w:rsidRPr="00B26274" w:rsidRDefault="00E30E94" w:rsidP="0031788C">
            <w:pPr>
              <w:pStyle w:val="ListParagraph"/>
              <w:numPr>
                <w:ilvl w:val="0"/>
                <w:numId w:val="68"/>
              </w:numPr>
              <w:autoSpaceDE w:val="0"/>
              <w:autoSpaceDN w:val="0"/>
              <w:adjustRightInd w:val="0"/>
              <w:spacing w:before="60" w:after="60" w:line="240" w:lineRule="auto"/>
              <w:ind w:left="306" w:hanging="284"/>
              <w:rPr>
                <w:color w:val="000000"/>
              </w:rPr>
            </w:pPr>
            <w:r w:rsidRPr="155BF4EB">
              <w:rPr>
                <w:color w:val="000000" w:themeColor="text1"/>
              </w:rPr>
              <w:t>P</w:t>
            </w:r>
            <w:r w:rsidR="6C995D40" w:rsidRPr="155BF4EB">
              <w:rPr>
                <w:color w:val="000000" w:themeColor="text1"/>
              </w:rPr>
              <w:t>lan published on its website (this can be a shorter, summary plan).</w:t>
            </w:r>
          </w:p>
          <w:p w14:paraId="67576145" w14:textId="77777777" w:rsidR="00E30E94" w:rsidRPr="004A7E32" w:rsidRDefault="00E30E94" w:rsidP="0031788C">
            <w:pPr>
              <w:autoSpaceDE w:val="0"/>
              <w:autoSpaceDN w:val="0"/>
              <w:adjustRightInd w:val="0"/>
              <w:spacing w:before="60" w:after="60" w:line="240" w:lineRule="auto"/>
              <w:rPr>
                <w:color w:val="000000"/>
                <w:sz w:val="22"/>
                <w:szCs w:val="22"/>
              </w:rPr>
            </w:pPr>
          </w:p>
          <w:p w14:paraId="6124BAA8" w14:textId="45D815AC" w:rsidR="00E30E94" w:rsidRPr="004A7E32" w:rsidRDefault="6C995D40" w:rsidP="0031788C">
            <w:pPr>
              <w:autoSpaceDE w:val="0"/>
              <w:autoSpaceDN w:val="0"/>
              <w:adjustRightInd w:val="0"/>
              <w:spacing w:before="60" w:after="60" w:line="240" w:lineRule="auto"/>
              <w:rPr>
                <w:i/>
                <w:iCs/>
                <w:color w:val="222222"/>
                <w:sz w:val="22"/>
                <w:szCs w:val="22"/>
              </w:rPr>
            </w:pPr>
            <w:r w:rsidRPr="155BF4EB">
              <w:rPr>
                <w:i/>
                <w:iCs/>
                <w:color w:val="222222"/>
                <w:sz w:val="22"/>
                <w:szCs w:val="22"/>
              </w:rPr>
              <w:t>If you have an existing action plan prepared for a different purpose, it is acceptable to attach this</w:t>
            </w:r>
            <w:r w:rsidR="104778F3" w:rsidRPr="155BF4EB">
              <w:rPr>
                <w:i/>
                <w:iCs/>
                <w:color w:val="222222"/>
                <w:sz w:val="22"/>
                <w:szCs w:val="22"/>
              </w:rPr>
              <w:t>,</w:t>
            </w:r>
            <w:r w:rsidRPr="155BF4EB">
              <w:rPr>
                <w:i/>
                <w:iCs/>
                <w:color w:val="222222"/>
                <w:sz w:val="22"/>
                <w:szCs w:val="22"/>
              </w:rPr>
              <w:t xml:space="preserve"> but it should contain the above features.</w:t>
            </w:r>
          </w:p>
          <w:p w14:paraId="1E3B76E6" w14:textId="72F9C3B1" w:rsidR="00E30E94" w:rsidRPr="004A7E32" w:rsidRDefault="00E30E94" w:rsidP="0031788C">
            <w:pPr>
              <w:autoSpaceDE w:val="0"/>
              <w:autoSpaceDN w:val="0"/>
              <w:adjustRightInd w:val="0"/>
              <w:spacing w:before="60" w:after="60" w:line="240" w:lineRule="auto"/>
              <w:rPr>
                <w:i/>
                <w:iCs/>
                <w:color w:val="222222"/>
                <w:sz w:val="22"/>
                <w:szCs w:val="22"/>
              </w:rPr>
            </w:pPr>
          </w:p>
        </w:tc>
      </w:tr>
    </w:tbl>
    <w:p w14:paraId="399D6F08" w14:textId="7503B2F3" w:rsidR="00E30E94" w:rsidRDefault="00E30E94" w:rsidP="009E61E7">
      <w:pPr>
        <w:spacing w:before="60" w:after="60" w:line="240" w:lineRule="auto"/>
        <w:jc w:val="both"/>
      </w:pPr>
    </w:p>
    <w:tbl>
      <w:tblPr>
        <w:tblW w:w="8960"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7"/>
        <w:gridCol w:w="1848"/>
        <w:gridCol w:w="2839"/>
        <w:gridCol w:w="1272"/>
        <w:gridCol w:w="1444"/>
      </w:tblGrid>
      <w:tr w:rsidR="0013031F" w:rsidRPr="000B24FD" w14:paraId="0A1EE881" w14:textId="77777777" w:rsidTr="0071241C">
        <w:trPr>
          <w:trHeight w:val="401"/>
          <w:jc w:val="right"/>
        </w:trPr>
        <w:tc>
          <w:tcPr>
            <w:tcW w:w="1557" w:type="dxa"/>
            <w:shd w:val="clear" w:color="auto" w:fill="2E74B5" w:themeFill="accent5" w:themeFillShade="BF"/>
          </w:tcPr>
          <w:p w14:paraId="5E62F5FF" w14:textId="6CE7BD04" w:rsidR="0013031F" w:rsidRPr="00991DD6" w:rsidRDefault="5F05D49C" w:rsidP="155BF4EB">
            <w:pPr>
              <w:spacing w:before="60" w:after="60" w:line="240" w:lineRule="auto"/>
              <w:rPr>
                <w:rFonts w:eastAsia="Arial"/>
                <w:b/>
                <w:bCs/>
                <w:color w:val="FFFFFF" w:themeColor="background1"/>
                <w:sz w:val="22"/>
                <w:szCs w:val="22"/>
              </w:rPr>
            </w:pPr>
            <w:r w:rsidRPr="155BF4EB">
              <w:rPr>
                <w:rFonts w:eastAsia="Arial"/>
                <w:b/>
                <w:bCs/>
                <w:color w:val="FFFFFF" w:themeColor="background1"/>
                <w:sz w:val="22"/>
                <w:szCs w:val="22"/>
              </w:rPr>
              <w:t>Section 13</w:t>
            </w:r>
          </w:p>
        </w:tc>
        <w:tc>
          <w:tcPr>
            <w:tcW w:w="7403" w:type="dxa"/>
            <w:gridSpan w:val="4"/>
            <w:shd w:val="clear" w:color="auto" w:fill="2E74B5" w:themeFill="accent5" w:themeFillShade="BF"/>
          </w:tcPr>
          <w:p w14:paraId="283EBE7F" w14:textId="4210C5ED" w:rsidR="0013031F" w:rsidRPr="00991DD6" w:rsidRDefault="4FED74D8" w:rsidP="7C40B060">
            <w:pPr>
              <w:spacing w:before="60" w:after="60" w:line="240" w:lineRule="auto"/>
              <w:jc w:val="both"/>
              <w:rPr>
                <w:rFonts w:eastAsia="Arial"/>
                <w:b/>
                <w:bCs/>
                <w:color w:val="FFFFFF" w:themeColor="background1"/>
                <w:sz w:val="22"/>
                <w:szCs w:val="22"/>
              </w:rPr>
            </w:pPr>
            <w:r w:rsidRPr="155BF4EB">
              <w:rPr>
                <w:rFonts w:eastAsia="Arial"/>
                <w:b/>
                <w:bCs/>
                <w:color w:val="FFFFFF" w:themeColor="background1"/>
                <w:sz w:val="22"/>
                <w:szCs w:val="22"/>
              </w:rPr>
              <w:t>Health and Safety</w:t>
            </w:r>
            <w:r w:rsidR="5E2A088C" w:rsidRPr="155BF4EB">
              <w:rPr>
                <w:rFonts w:eastAsia="Arial"/>
                <w:b/>
                <w:bCs/>
                <w:color w:val="FFFFFF" w:themeColor="background1"/>
                <w:sz w:val="22"/>
                <w:szCs w:val="22"/>
              </w:rPr>
              <w:t>: Policy and Capability</w:t>
            </w:r>
          </w:p>
        </w:tc>
      </w:tr>
      <w:tr w:rsidR="00192DCF" w:rsidRPr="000B24FD" w14:paraId="768CE132" w14:textId="77777777" w:rsidTr="155BF4EB">
        <w:trPr>
          <w:jc w:val="right"/>
        </w:trPr>
        <w:tc>
          <w:tcPr>
            <w:tcW w:w="8960" w:type="dxa"/>
            <w:gridSpan w:val="5"/>
          </w:tcPr>
          <w:p w14:paraId="24A55A7B" w14:textId="71E4B0C0" w:rsidR="00192DCF" w:rsidRPr="00192DCF" w:rsidRDefault="00192DCF" w:rsidP="00E57870">
            <w:pPr>
              <w:spacing w:before="60" w:after="60" w:line="240" w:lineRule="auto"/>
              <w:jc w:val="both"/>
              <w:rPr>
                <w:rFonts w:eastAsia="Arial"/>
                <w:color w:val="000000"/>
                <w:sz w:val="22"/>
                <w:szCs w:val="22"/>
              </w:rPr>
            </w:pPr>
            <w:r>
              <w:rPr>
                <w:rFonts w:eastAsia="Arial"/>
                <w:color w:val="000000"/>
                <w:sz w:val="22"/>
                <w:szCs w:val="22"/>
              </w:rPr>
              <w:t>This section of the SQ aligns to the PAS91</w:t>
            </w:r>
            <w:r w:rsidR="00B64B17">
              <w:rPr>
                <w:rFonts w:eastAsia="Arial"/>
                <w:color w:val="000000"/>
                <w:sz w:val="22"/>
                <w:szCs w:val="22"/>
              </w:rPr>
              <w:t xml:space="preserve"> standard for pre-qualification questionnaires –</w:t>
            </w:r>
            <w:r w:rsidR="00A13C31">
              <w:rPr>
                <w:rFonts w:eastAsia="Arial"/>
                <w:color w:val="000000"/>
                <w:sz w:val="22"/>
                <w:szCs w:val="22"/>
              </w:rPr>
              <w:t xml:space="preserve"> PAS reference numbers are included for clarity</w:t>
            </w:r>
            <w:r w:rsidR="00B64B17">
              <w:rPr>
                <w:rFonts w:eastAsia="Arial"/>
                <w:color w:val="000000"/>
                <w:sz w:val="22"/>
                <w:szCs w:val="22"/>
              </w:rPr>
              <w:t>.</w:t>
            </w:r>
          </w:p>
        </w:tc>
      </w:tr>
      <w:tr w:rsidR="006B722D" w:rsidRPr="000B24FD" w14:paraId="0FA59F65" w14:textId="77777777" w:rsidTr="0071241C">
        <w:trPr>
          <w:jc w:val="right"/>
        </w:trPr>
        <w:tc>
          <w:tcPr>
            <w:tcW w:w="1557" w:type="dxa"/>
            <w:shd w:val="clear" w:color="auto" w:fill="2E74B5" w:themeFill="accent5" w:themeFillShade="BF"/>
          </w:tcPr>
          <w:p w14:paraId="290A4CA7" w14:textId="3610BB54" w:rsidR="006B722D" w:rsidRPr="00F07990" w:rsidRDefault="006B722D" w:rsidP="006B722D">
            <w:pPr>
              <w:spacing w:before="60" w:after="60" w:line="240" w:lineRule="auto"/>
              <w:jc w:val="both"/>
              <w:rPr>
                <w:rFonts w:eastAsia="Arial"/>
                <w:color w:val="FFFFFF" w:themeColor="background1"/>
                <w:sz w:val="22"/>
                <w:szCs w:val="22"/>
              </w:rPr>
            </w:pPr>
            <w:r w:rsidRPr="000430FE">
              <w:rPr>
                <w:rFonts w:eastAsia="Times New Roman"/>
                <w:bCs/>
                <w:color w:val="FFFFFF" w:themeColor="background1"/>
                <w:sz w:val="22"/>
                <w:szCs w:val="22"/>
              </w:rPr>
              <w:t>Q</w:t>
            </w:r>
            <w:r w:rsidR="0026680C">
              <w:rPr>
                <w:rFonts w:eastAsia="Times New Roman"/>
                <w:bCs/>
                <w:color w:val="FFFFFF" w:themeColor="background1"/>
                <w:sz w:val="22"/>
                <w:szCs w:val="22"/>
              </w:rPr>
              <w:t>uestion number</w:t>
            </w:r>
          </w:p>
        </w:tc>
        <w:tc>
          <w:tcPr>
            <w:tcW w:w="4687" w:type="dxa"/>
            <w:gridSpan w:val="2"/>
            <w:shd w:val="clear" w:color="auto" w:fill="2E74B5" w:themeFill="accent5" w:themeFillShade="BF"/>
          </w:tcPr>
          <w:p w14:paraId="0B2B788A" w14:textId="43D8C0F7" w:rsidR="006B722D" w:rsidRPr="00F07990" w:rsidRDefault="006B722D" w:rsidP="006B722D">
            <w:pPr>
              <w:spacing w:before="60" w:after="60" w:line="240" w:lineRule="auto"/>
              <w:jc w:val="both"/>
              <w:rPr>
                <w:rFonts w:eastAsia="Arial"/>
                <w:color w:val="FFFFFF" w:themeColor="background1"/>
                <w:sz w:val="22"/>
                <w:szCs w:val="22"/>
              </w:rPr>
            </w:pPr>
            <w:r w:rsidRPr="7C40B060">
              <w:rPr>
                <w:rFonts w:eastAsia="Times New Roman"/>
                <w:color w:val="FFFFFF" w:themeColor="background1"/>
                <w:sz w:val="22"/>
                <w:szCs w:val="22"/>
              </w:rPr>
              <w:t>Exemption</w:t>
            </w:r>
          </w:p>
        </w:tc>
        <w:tc>
          <w:tcPr>
            <w:tcW w:w="2716" w:type="dxa"/>
            <w:gridSpan w:val="2"/>
            <w:shd w:val="clear" w:color="auto" w:fill="2E74B5" w:themeFill="accent5" w:themeFillShade="BF"/>
          </w:tcPr>
          <w:p w14:paraId="504F5CBD" w14:textId="62C18451" w:rsidR="006B722D" w:rsidRPr="00F07990" w:rsidRDefault="006B722D" w:rsidP="006B722D">
            <w:pPr>
              <w:spacing w:before="60" w:after="60" w:line="240" w:lineRule="auto"/>
              <w:rPr>
                <w:rFonts w:eastAsia="Arial"/>
                <w:color w:val="FFFFFF" w:themeColor="background1"/>
                <w:sz w:val="22"/>
                <w:szCs w:val="22"/>
              </w:rPr>
            </w:pPr>
            <w:r w:rsidRPr="000430FE">
              <w:rPr>
                <w:rFonts w:eastAsia="Arial"/>
                <w:color w:val="FFFFFF" w:themeColor="background1"/>
                <w:sz w:val="22"/>
                <w:szCs w:val="22"/>
              </w:rPr>
              <w:t>Exemption claimed</w:t>
            </w:r>
          </w:p>
        </w:tc>
      </w:tr>
      <w:tr w:rsidR="006B722D" w:rsidRPr="000B24FD" w14:paraId="750346FC" w14:textId="77777777" w:rsidTr="0071241C">
        <w:trPr>
          <w:jc w:val="right"/>
        </w:trPr>
        <w:tc>
          <w:tcPr>
            <w:tcW w:w="1557" w:type="dxa"/>
            <w:shd w:val="clear" w:color="auto" w:fill="auto"/>
          </w:tcPr>
          <w:p w14:paraId="21682EE6" w14:textId="6BA23CCB" w:rsidR="006B722D" w:rsidRPr="00F07990" w:rsidRDefault="006B722D" w:rsidP="006B722D">
            <w:pPr>
              <w:spacing w:before="60" w:after="60" w:line="240" w:lineRule="auto"/>
              <w:jc w:val="both"/>
              <w:rPr>
                <w:rFonts w:eastAsia="Arial"/>
                <w:color w:val="FFFFFF" w:themeColor="background1"/>
                <w:sz w:val="22"/>
                <w:szCs w:val="22"/>
              </w:rPr>
            </w:pPr>
            <w:r>
              <w:rPr>
                <w:rFonts w:eastAsia="Times New Roman"/>
                <w:bCs/>
                <w:sz w:val="22"/>
                <w:szCs w:val="22"/>
              </w:rPr>
              <w:t>1</w:t>
            </w:r>
            <w:r w:rsidR="001A1876">
              <w:rPr>
                <w:rFonts w:eastAsia="Times New Roman"/>
                <w:bCs/>
                <w:sz w:val="22"/>
                <w:szCs w:val="22"/>
              </w:rPr>
              <w:t>3.1</w:t>
            </w:r>
            <w:r w:rsidR="0095184D">
              <w:rPr>
                <w:rFonts w:eastAsia="Times New Roman"/>
                <w:bCs/>
                <w:sz w:val="22"/>
                <w:szCs w:val="22"/>
              </w:rPr>
              <w:t>a</w:t>
            </w:r>
          </w:p>
        </w:tc>
        <w:tc>
          <w:tcPr>
            <w:tcW w:w="4687" w:type="dxa"/>
            <w:gridSpan w:val="2"/>
            <w:shd w:val="clear" w:color="auto" w:fill="auto"/>
          </w:tcPr>
          <w:p w14:paraId="34DBFAF5" w14:textId="6DF139C8" w:rsidR="006B722D" w:rsidRPr="00F07990" w:rsidRDefault="006B722D" w:rsidP="006B722D">
            <w:pPr>
              <w:spacing w:before="60" w:after="60" w:line="240" w:lineRule="auto"/>
              <w:jc w:val="both"/>
              <w:rPr>
                <w:rFonts w:eastAsia="Arial"/>
                <w:color w:val="FFFFFF" w:themeColor="background1"/>
                <w:sz w:val="22"/>
                <w:szCs w:val="22"/>
              </w:rPr>
            </w:pPr>
            <w:r w:rsidRPr="001E7E27">
              <w:rPr>
                <w:rFonts w:eastAsia="Times New Roman"/>
                <w:sz w:val="22"/>
                <w:szCs w:val="22"/>
              </w:rPr>
              <w:t xml:space="preserve">The questions in this section </w:t>
            </w:r>
            <w:r w:rsidR="002E4B4B">
              <w:rPr>
                <w:rFonts w:eastAsia="Times New Roman"/>
                <w:sz w:val="22"/>
                <w:szCs w:val="22"/>
              </w:rPr>
              <w:t>need not</w:t>
            </w:r>
            <w:r w:rsidRPr="001E7E27">
              <w:rPr>
                <w:rFonts w:eastAsia="Times New Roman"/>
                <w:sz w:val="22"/>
                <w:szCs w:val="22"/>
              </w:rPr>
              <w:t xml:space="preserve"> be completed if you are claiming an exemption to this section due to your Gold or Platinum </w:t>
            </w:r>
            <w:r w:rsidR="006114DC">
              <w:rPr>
                <w:rFonts w:eastAsia="Times New Roman"/>
                <w:sz w:val="22"/>
                <w:szCs w:val="22"/>
              </w:rPr>
              <w:t>CL</w:t>
            </w:r>
            <w:r w:rsidRPr="001E7E27">
              <w:rPr>
                <w:rFonts w:eastAsia="Times New Roman"/>
                <w:sz w:val="22"/>
                <w:szCs w:val="22"/>
              </w:rPr>
              <w:t xml:space="preserve"> membership. Are you claiming such exemption?</w:t>
            </w:r>
          </w:p>
        </w:tc>
        <w:tc>
          <w:tcPr>
            <w:tcW w:w="2716" w:type="dxa"/>
            <w:gridSpan w:val="2"/>
            <w:shd w:val="clear" w:color="auto" w:fill="auto"/>
          </w:tcPr>
          <w:p w14:paraId="03E5DD73" w14:textId="77777777" w:rsidR="006B722D" w:rsidRPr="000430FE" w:rsidRDefault="006B722D"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246D4538" w14:textId="77777777" w:rsidR="006B722D" w:rsidRPr="000430FE" w:rsidRDefault="006B722D"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43BE4253" w14:textId="77777777" w:rsidR="006B722D" w:rsidRPr="00F07990" w:rsidRDefault="006B722D" w:rsidP="006B722D">
            <w:pPr>
              <w:spacing w:before="60" w:after="60" w:line="240" w:lineRule="auto"/>
              <w:rPr>
                <w:rFonts w:eastAsia="Arial"/>
                <w:color w:val="FFFFFF" w:themeColor="background1"/>
                <w:sz w:val="22"/>
                <w:szCs w:val="22"/>
              </w:rPr>
            </w:pPr>
          </w:p>
        </w:tc>
      </w:tr>
      <w:tr w:rsidR="003E631A" w:rsidRPr="000B24FD" w14:paraId="4973DDB5" w14:textId="77777777" w:rsidTr="0071241C">
        <w:trPr>
          <w:jc w:val="right"/>
        </w:trPr>
        <w:tc>
          <w:tcPr>
            <w:tcW w:w="1557" w:type="dxa"/>
            <w:shd w:val="clear" w:color="auto" w:fill="auto"/>
          </w:tcPr>
          <w:p w14:paraId="08F8FCAC" w14:textId="7385C8F2" w:rsidR="003E631A" w:rsidRDefault="003E631A" w:rsidP="006B722D">
            <w:pPr>
              <w:spacing w:before="60" w:after="60" w:line="240" w:lineRule="auto"/>
              <w:jc w:val="both"/>
              <w:rPr>
                <w:rFonts w:eastAsia="Times New Roman"/>
                <w:bCs/>
                <w:sz w:val="22"/>
                <w:szCs w:val="22"/>
              </w:rPr>
            </w:pPr>
            <w:r>
              <w:rPr>
                <w:rFonts w:eastAsia="Times New Roman"/>
                <w:bCs/>
                <w:sz w:val="22"/>
                <w:szCs w:val="22"/>
              </w:rPr>
              <w:t>13.1b</w:t>
            </w:r>
          </w:p>
        </w:tc>
        <w:tc>
          <w:tcPr>
            <w:tcW w:w="4687" w:type="dxa"/>
            <w:gridSpan w:val="2"/>
            <w:shd w:val="clear" w:color="auto" w:fill="auto"/>
          </w:tcPr>
          <w:p w14:paraId="5232103D" w14:textId="318C2F37" w:rsidR="003E631A" w:rsidRPr="00B740D9" w:rsidRDefault="003E631A" w:rsidP="003E631A">
            <w:pPr>
              <w:spacing w:before="60" w:after="60" w:line="240" w:lineRule="auto"/>
              <w:jc w:val="both"/>
              <w:rPr>
                <w:rFonts w:eastAsia="Times New Roman"/>
                <w:sz w:val="22"/>
                <w:szCs w:val="22"/>
              </w:rPr>
            </w:pPr>
            <w:r w:rsidRPr="00B740D9">
              <w:rPr>
                <w:rFonts w:eastAsia="Times New Roman"/>
                <w:sz w:val="22"/>
                <w:szCs w:val="22"/>
              </w:rPr>
              <w:t>In the circumstances set out in</w:t>
            </w:r>
            <w:r w:rsidR="00507056">
              <w:rPr>
                <w:rFonts w:eastAsia="Times New Roman"/>
                <w:sz w:val="22"/>
                <w:szCs w:val="22"/>
              </w:rPr>
              <w:t xml:space="preserve"> </w:t>
            </w:r>
            <w:r w:rsidR="00867AB1">
              <w:rPr>
                <w:rFonts w:eastAsia="Times New Roman"/>
                <w:sz w:val="22"/>
                <w:szCs w:val="22"/>
              </w:rPr>
              <w:t xml:space="preserve">questions </w:t>
            </w:r>
            <w:r w:rsidR="00507056">
              <w:rPr>
                <w:rFonts w:eastAsia="Times New Roman"/>
                <w:sz w:val="22"/>
                <w:szCs w:val="22"/>
              </w:rPr>
              <w:t>13.1b(a)</w:t>
            </w:r>
            <w:r w:rsidRPr="00B740D9">
              <w:rPr>
                <w:rFonts w:eastAsia="Times New Roman"/>
                <w:sz w:val="22"/>
                <w:szCs w:val="22"/>
              </w:rPr>
              <w:t xml:space="preserve"> </w:t>
            </w:r>
            <w:r w:rsidR="00867AB1">
              <w:rPr>
                <w:rFonts w:eastAsia="Times New Roman"/>
                <w:sz w:val="22"/>
                <w:szCs w:val="22"/>
              </w:rPr>
              <w:t>-</w:t>
            </w:r>
            <w:r w:rsidRPr="00B740D9">
              <w:rPr>
                <w:rFonts w:eastAsia="Times New Roman"/>
                <w:sz w:val="22"/>
                <w:szCs w:val="22"/>
              </w:rPr>
              <w:t xml:space="preserve"> </w:t>
            </w:r>
            <w:r w:rsidR="00507056">
              <w:rPr>
                <w:rFonts w:eastAsia="Times New Roman"/>
                <w:sz w:val="22"/>
                <w:szCs w:val="22"/>
              </w:rPr>
              <w:t>13.1</w:t>
            </w:r>
            <w:r w:rsidR="00867AB1">
              <w:rPr>
                <w:rFonts w:eastAsia="Times New Roman"/>
                <w:sz w:val="22"/>
                <w:szCs w:val="22"/>
              </w:rPr>
              <w:t>b</w:t>
            </w:r>
            <w:r w:rsidR="00507056">
              <w:rPr>
                <w:rFonts w:eastAsia="Times New Roman"/>
                <w:sz w:val="22"/>
                <w:szCs w:val="22"/>
              </w:rPr>
              <w:t>(</w:t>
            </w:r>
            <w:r w:rsidRPr="00B740D9">
              <w:rPr>
                <w:rFonts w:eastAsia="Times New Roman"/>
                <w:sz w:val="22"/>
                <w:szCs w:val="22"/>
              </w:rPr>
              <w:t>c), if your organization meets the relevant</w:t>
            </w:r>
            <w:r>
              <w:rPr>
                <w:rFonts w:eastAsia="Times New Roman"/>
                <w:sz w:val="22"/>
                <w:szCs w:val="22"/>
              </w:rPr>
              <w:t xml:space="preserve"> </w:t>
            </w:r>
            <w:r w:rsidRPr="00B740D9">
              <w:rPr>
                <w:rFonts w:eastAsia="Times New Roman"/>
                <w:sz w:val="22"/>
                <w:szCs w:val="22"/>
              </w:rPr>
              <w:t>criteria in respect of exemption categories i)</w:t>
            </w:r>
            <w:r>
              <w:rPr>
                <w:rFonts w:eastAsia="Times New Roman"/>
                <w:sz w:val="22"/>
                <w:szCs w:val="22"/>
              </w:rPr>
              <w:t xml:space="preserve"> </w:t>
            </w:r>
            <w:r w:rsidRPr="00B740D9">
              <w:rPr>
                <w:rFonts w:eastAsia="Times New Roman"/>
                <w:sz w:val="22"/>
                <w:szCs w:val="22"/>
              </w:rPr>
              <w:t>and/or ii) below:</w:t>
            </w:r>
          </w:p>
          <w:p w14:paraId="65A5E261" w14:textId="50EAD5D4" w:rsidR="003E631A" w:rsidRPr="00D87037" w:rsidRDefault="003E631A">
            <w:pPr>
              <w:pStyle w:val="ListParagraph"/>
              <w:numPr>
                <w:ilvl w:val="2"/>
                <w:numId w:val="75"/>
              </w:numPr>
              <w:spacing w:before="60" w:after="60" w:line="240" w:lineRule="auto"/>
              <w:ind w:left="306" w:hanging="142"/>
              <w:rPr>
                <w:rFonts w:eastAsia="Times New Roman"/>
                <w:szCs w:val="22"/>
              </w:rPr>
            </w:pPr>
            <w:r w:rsidRPr="00D87037">
              <w:rPr>
                <w:rFonts w:eastAsia="Times New Roman"/>
                <w:szCs w:val="22"/>
              </w:rPr>
              <w:t>one or more of the following CDM duty holder roles: contractor, principal contractor, designer, principal designer;</w:t>
            </w:r>
          </w:p>
          <w:p w14:paraId="27EA847F" w14:textId="2903C027" w:rsidR="003E631A" w:rsidRPr="00D87037" w:rsidRDefault="003E631A">
            <w:pPr>
              <w:pStyle w:val="ListParagraph"/>
              <w:numPr>
                <w:ilvl w:val="2"/>
                <w:numId w:val="75"/>
              </w:numPr>
              <w:spacing w:before="60" w:after="60" w:line="240" w:lineRule="auto"/>
              <w:ind w:left="306" w:hanging="142"/>
              <w:rPr>
                <w:rFonts w:eastAsia="Times New Roman"/>
                <w:szCs w:val="22"/>
              </w:rPr>
            </w:pPr>
            <w:r w:rsidRPr="00D87037">
              <w:rPr>
                <w:rFonts w:eastAsia="Times New Roman"/>
                <w:szCs w:val="22"/>
              </w:rPr>
              <w:t>general health and safety: policy and capability;</w:t>
            </w:r>
          </w:p>
          <w:p w14:paraId="6AE9CD22" w14:textId="77777777" w:rsidR="003E631A" w:rsidRPr="00B740D9" w:rsidRDefault="003E631A" w:rsidP="003E631A">
            <w:pPr>
              <w:spacing w:before="60" w:after="60" w:line="240" w:lineRule="auto"/>
              <w:jc w:val="both"/>
              <w:rPr>
                <w:rFonts w:eastAsia="Times New Roman"/>
                <w:sz w:val="22"/>
                <w:szCs w:val="22"/>
              </w:rPr>
            </w:pPr>
            <w:r w:rsidRPr="00B740D9">
              <w:rPr>
                <w:rFonts w:eastAsia="Times New Roman"/>
                <w:sz w:val="22"/>
                <w:szCs w:val="22"/>
              </w:rPr>
              <w:t>and you can provide the supporting information</w:t>
            </w:r>
            <w:r>
              <w:rPr>
                <w:rFonts w:eastAsia="Times New Roman"/>
                <w:sz w:val="22"/>
                <w:szCs w:val="22"/>
              </w:rPr>
              <w:t xml:space="preserve"> </w:t>
            </w:r>
            <w:r w:rsidRPr="00B740D9">
              <w:rPr>
                <w:rFonts w:eastAsia="Times New Roman"/>
                <w:sz w:val="22"/>
                <w:szCs w:val="22"/>
              </w:rPr>
              <w:t>to evidence this, the following exemptions</w:t>
            </w:r>
            <w:r>
              <w:rPr>
                <w:rFonts w:eastAsia="Times New Roman"/>
                <w:sz w:val="22"/>
                <w:szCs w:val="22"/>
              </w:rPr>
              <w:t xml:space="preserve"> </w:t>
            </w:r>
            <w:r w:rsidRPr="00B740D9">
              <w:rPr>
                <w:rFonts w:eastAsia="Times New Roman"/>
                <w:sz w:val="22"/>
                <w:szCs w:val="22"/>
              </w:rPr>
              <w:t>apply:</w:t>
            </w:r>
          </w:p>
          <w:p w14:paraId="266F78C1" w14:textId="0643B002" w:rsidR="003E631A" w:rsidRPr="00B740D9" w:rsidRDefault="003E631A">
            <w:pPr>
              <w:pStyle w:val="ListParagraph"/>
              <w:numPr>
                <w:ilvl w:val="0"/>
                <w:numId w:val="74"/>
              </w:numPr>
              <w:tabs>
                <w:tab w:val="clear" w:pos="567"/>
                <w:tab w:val="left" w:pos="306"/>
              </w:tabs>
              <w:spacing w:before="60" w:after="60" w:line="240" w:lineRule="auto"/>
              <w:ind w:left="306" w:hanging="284"/>
              <w:rPr>
                <w:rFonts w:eastAsia="Times New Roman"/>
                <w:szCs w:val="22"/>
              </w:rPr>
            </w:pPr>
            <w:r w:rsidRPr="00B740D9">
              <w:rPr>
                <w:rFonts w:eastAsia="Times New Roman"/>
                <w:szCs w:val="22"/>
              </w:rPr>
              <w:t>for an exemption under i) or ii) above:</w:t>
            </w:r>
            <w:r>
              <w:rPr>
                <w:rFonts w:eastAsia="Times New Roman"/>
                <w:szCs w:val="22"/>
              </w:rPr>
              <w:t xml:space="preserve"> </w:t>
            </w:r>
            <w:r w:rsidRPr="00B740D9">
              <w:rPr>
                <w:rFonts w:eastAsia="Times New Roman"/>
                <w:szCs w:val="22"/>
              </w:rPr>
              <w:t xml:space="preserve">questions </w:t>
            </w:r>
            <w:r w:rsidR="00F738F2">
              <w:rPr>
                <w:rFonts w:eastAsia="Times New Roman"/>
                <w:szCs w:val="22"/>
              </w:rPr>
              <w:t>13.2</w:t>
            </w:r>
            <w:r w:rsidRPr="00B740D9">
              <w:rPr>
                <w:rFonts w:eastAsia="Times New Roman"/>
                <w:szCs w:val="22"/>
              </w:rPr>
              <w:t xml:space="preserve"> </w:t>
            </w:r>
            <w:r w:rsidR="00A44A60">
              <w:rPr>
                <w:rFonts w:eastAsia="Times New Roman"/>
                <w:szCs w:val="22"/>
              </w:rPr>
              <w:t>-</w:t>
            </w:r>
            <w:r w:rsidRPr="00B740D9">
              <w:rPr>
                <w:rFonts w:eastAsia="Times New Roman"/>
                <w:szCs w:val="22"/>
              </w:rPr>
              <w:t xml:space="preserve"> </w:t>
            </w:r>
            <w:r w:rsidR="00F738F2">
              <w:rPr>
                <w:rFonts w:eastAsia="Times New Roman"/>
                <w:szCs w:val="22"/>
              </w:rPr>
              <w:t>13.11</w:t>
            </w:r>
            <w:r w:rsidRPr="00B740D9">
              <w:rPr>
                <w:rFonts w:eastAsia="Times New Roman"/>
                <w:szCs w:val="22"/>
              </w:rPr>
              <w:t xml:space="preserve"> need not be</w:t>
            </w:r>
            <w:r>
              <w:rPr>
                <w:rFonts w:eastAsia="Times New Roman"/>
                <w:szCs w:val="22"/>
              </w:rPr>
              <w:t xml:space="preserve"> </w:t>
            </w:r>
            <w:r w:rsidRPr="00B740D9">
              <w:rPr>
                <w:rFonts w:eastAsia="Times New Roman"/>
                <w:szCs w:val="22"/>
              </w:rPr>
              <w:t>completed</w:t>
            </w:r>
          </w:p>
          <w:p w14:paraId="1D785111" w14:textId="2ED3FF53" w:rsidR="003E631A" w:rsidRPr="00B740D9" w:rsidRDefault="003E631A">
            <w:pPr>
              <w:pStyle w:val="ListParagraph"/>
              <w:numPr>
                <w:ilvl w:val="0"/>
                <w:numId w:val="74"/>
              </w:numPr>
              <w:tabs>
                <w:tab w:val="clear" w:pos="567"/>
                <w:tab w:val="left" w:pos="306"/>
              </w:tabs>
              <w:spacing w:before="60" w:after="60" w:line="240" w:lineRule="auto"/>
              <w:ind w:left="306" w:hanging="284"/>
              <w:rPr>
                <w:rFonts w:eastAsia="Times New Roman"/>
                <w:szCs w:val="22"/>
              </w:rPr>
            </w:pPr>
            <w:r w:rsidRPr="00B740D9">
              <w:rPr>
                <w:rFonts w:eastAsia="Times New Roman"/>
                <w:szCs w:val="22"/>
              </w:rPr>
              <w:t xml:space="preserve">for an exemption under i) above questions </w:t>
            </w:r>
            <w:r w:rsidR="00F738F2">
              <w:rPr>
                <w:rFonts w:eastAsia="Times New Roman"/>
                <w:szCs w:val="22"/>
              </w:rPr>
              <w:t>13.12</w:t>
            </w:r>
            <w:r w:rsidRPr="00B740D9">
              <w:rPr>
                <w:rFonts w:eastAsia="Times New Roman"/>
                <w:szCs w:val="22"/>
              </w:rPr>
              <w:t xml:space="preserve"> </w:t>
            </w:r>
            <w:r w:rsidR="00A44A60">
              <w:rPr>
                <w:rFonts w:eastAsia="Times New Roman"/>
                <w:szCs w:val="22"/>
              </w:rPr>
              <w:t>-</w:t>
            </w:r>
            <w:r w:rsidRPr="00B740D9">
              <w:rPr>
                <w:rFonts w:eastAsia="Times New Roman"/>
                <w:szCs w:val="22"/>
              </w:rPr>
              <w:t xml:space="preserve"> </w:t>
            </w:r>
            <w:r w:rsidR="00F738F2">
              <w:rPr>
                <w:rFonts w:eastAsia="Times New Roman"/>
                <w:szCs w:val="22"/>
              </w:rPr>
              <w:t>13.22</w:t>
            </w:r>
            <w:r w:rsidRPr="00B740D9">
              <w:rPr>
                <w:rFonts w:eastAsia="Times New Roman"/>
                <w:szCs w:val="22"/>
              </w:rPr>
              <w:t xml:space="preserve"> also need not be completed in</w:t>
            </w:r>
            <w:r>
              <w:rPr>
                <w:rFonts w:eastAsia="Times New Roman"/>
                <w:szCs w:val="22"/>
              </w:rPr>
              <w:t xml:space="preserve"> </w:t>
            </w:r>
            <w:r w:rsidRPr="00B740D9">
              <w:rPr>
                <w:rFonts w:eastAsia="Times New Roman"/>
                <w:szCs w:val="22"/>
              </w:rPr>
              <w:t>respect of the role(s) identified.</w:t>
            </w:r>
          </w:p>
          <w:p w14:paraId="2BCAC18F" w14:textId="0DD22788" w:rsidR="003E631A" w:rsidRPr="00B740D9" w:rsidRDefault="003E631A" w:rsidP="003E631A">
            <w:pPr>
              <w:spacing w:before="60" w:after="60" w:line="240" w:lineRule="auto"/>
              <w:jc w:val="both"/>
              <w:rPr>
                <w:rFonts w:eastAsia="Times New Roman"/>
                <w:sz w:val="22"/>
                <w:szCs w:val="22"/>
              </w:rPr>
            </w:pPr>
            <w:r w:rsidRPr="00B740D9">
              <w:rPr>
                <w:rFonts w:eastAsia="Times New Roman"/>
                <w:sz w:val="22"/>
                <w:szCs w:val="22"/>
              </w:rPr>
              <w:t>If you are not claiming an exemption, please</w:t>
            </w:r>
            <w:r>
              <w:rPr>
                <w:rFonts w:eastAsia="Times New Roman"/>
                <w:sz w:val="22"/>
                <w:szCs w:val="22"/>
              </w:rPr>
              <w:t xml:space="preserve"> </w:t>
            </w:r>
            <w:r w:rsidRPr="00B740D9">
              <w:rPr>
                <w:rFonts w:eastAsia="Times New Roman"/>
                <w:sz w:val="22"/>
                <w:szCs w:val="22"/>
              </w:rPr>
              <w:t xml:space="preserve">move to question </w:t>
            </w:r>
            <w:r w:rsidR="008B2C6A">
              <w:rPr>
                <w:rFonts w:eastAsia="Times New Roman"/>
                <w:sz w:val="22"/>
                <w:szCs w:val="22"/>
              </w:rPr>
              <w:t>13.2</w:t>
            </w:r>
            <w:r w:rsidRPr="00B740D9">
              <w:rPr>
                <w:rFonts w:eastAsia="Times New Roman"/>
                <w:sz w:val="22"/>
                <w:szCs w:val="22"/>
              </w:rPr>
              <w:t>.</w:t>
            </w:r>
          </w:p>
          <w:p w14:paraId="1C705043" w14:textId="77777777" w:rsidR="003E631A" w:rsidRPr="00B740D9" w:rsidRDefault="003E631A" w:rsidP="003E631A">
            <w:pPr>
              <w:spacing w:before="60" w:after="60" w:line="240" w:lineRule="auto"/>
              <w:jc w:val="both"/>
              <w:rPr>
                <w:rFonts w:eastAsia="Times New Roman"/>
                <w:sz w:val="22"/>
                <w:szCs w:val="22"/>
              </w:rPr>
            </w:pPr>
            <w:r w:rsidRPr="00B740D9">
              <w:rPr>
                <w:rFonts w:eastAsia="Times New Roman"/>
                <w:sz w:val="22"/>
                <w:szCs w:val="22"/>
              </w:rPr>
              <w:t>However, if you are claiming exemption(s),</w:t>
            </w:r>
            <w:r>
              <w:rPr>
                <w:rFonts w:eastAsia="Times New Roman"/>
                <w:sz w:val="22"/>
                <w:szCs w:val="22"/>
              </w:rPr>
              <w:t xml:space="preserve"> </w:t>
            </w:r>
            <w:r w:rsidRPr="00B740D9">
              <w:rPr>
                <w:rFonts w:eastAsia="Times New Roman"/>
                <w:sz w:val="22"/>
                <w:szCs w:val="22"/>
              </w:rPr>
              <w:t>but such exemption(s) does not cover all the</w:t>
            </w:r>
            <w:r>
              <w:rPr>
                <w:rFonts w:eastAsia="Times New Roman"/>
                <w:sz w:val="22"/>
                <w:szCs w:val="22"/>
              </w:rPr>
              <w:t xml:space="preserve"> </w:t>
            </w:r>
            <w:r w:rsidRPr="00B740D9">
              <w:rPr>
                <w:rFonts w:eastAsia="Times New Roman"/>
                <w:sz w:val="22"/>
                <w:szCs w:val="22"/>
              </w:rPr>
              <w:t>categories/roles relevant to your application,</w:t>
            </w:r>
            <w:r>
              <w:rPr>
                <w:rFonts w:eastAsia="Times New Roman"/>
                <w:sz w:val="22"/>
                <w:szCs w:val="22"/>
              </w:rPr>
              <w:t xml:space="preserve"> </w:t>
            </w:r>
            <w:r w:rsidRPr="00B740D9">
              <w:rPr>
                <w:rFonts w:eastAsia="Times New Roman"/>
                <w:sz w:val="22"/>
                <w:szCs w:val="22"/>
              </w:rPr>
              <w:t>please:</w:t>
            </w:r>
          </w:p>
          <w:p w14:paraId="1BC3CE7E" w14:textId="38948212" w:rsidR="003E631A" w:rsidRPr="00B740D9" w:rsidRDefault="003E631A">
            <w:pPr>
              <w:pStyle w:val="ListParagraph"/>
              <w:numPr>
                <w:ilvl w:val="0"/>
                <w:numId w:val="74"/>
              </w:numPr>
              <w:tabs>
                <w:tab w:val="clear" w:pos="567"/>
                <w:tab w:val="left" w:pos="306"/>
              </w:tabs>
              <w:spacing w:before="60" w:after="60" w:line="240" w:lineRule="auto"/>
              <w:ind w:left="306" w:hanging="284"/>
              <w:rPr>
                <w:rFonts w:eastAsia="Times New Roman"/>
                <w:szCs w:val="22"/>
              </w:rPr>
            </w:pPr>
            <w:r w:rsidRPr="00AF10EC">
              <w:rPr>
                <w:rFonts w:eastAsia="Times New Roman"/>
                <w:szCs w:val="22"/>
              </w:rPr>
              <w:t xml:space="preserve">complete questions </w:t>
            </w:r>
            <w:r w:rsidR="008B2C6A" w:rsidRPr="00AF10EC">
              <w:rPr>
                <w:rFonts w:eastAsia="Times New Roman"/>
                <w:szCs w:val="22"/>
              </w:rPr>
              <w:t>13.12</w:t>
            </w:r>
            <w:r w:rsidRPr="00AF10EC">
              <w:rPr>
                <w:rFonts w:eastAsia="Times New Roman"/>
                <w:szCs w:val="22"/>
              </w:rPr>
              <w:t xml:space="preserve"> </w:t>
            </w:r>
            <w:r w:rsidR="00AD3869">
              <w:rPr>
                <w:rFonts w:eastAsia="Times New Roman"/>
                <w:szCs w:val="22"/>
              </w:rPr>
              <w:t>-</w:t>
            </w:r>
            <w:r w:rsidRPr="00AF10EC">
              <w:rPr>
                <w:rFonts w:eastAsia="Times New Roman"/>
                <w:szCs w:val="22"/>
              </w:rPr>
              <w:t xml:space="preserve"> </w:t>
            </w:r>
            <w:r w:rsidR="008B2C6A" w:rsidRPr="00AF10EC">
              <w:rPr>
                <w:rFonts w:eastAsia="Times New Roman"/>
                <w:szCs w:val="22"/>
              </w:rPr>
              <w:t>13.22</w:t>
            </w:r>
            <w:r w:rsidRPr="00AF10EC">
              <w:rPr>
                <w:rFonts w:eastAsia="Times New Roman"/>
                <w:szCs w:val="22"/>
              </w:rPr>
              <w:t xml:space="preserve"> in respect of each relevant category/role not covered by an exemption; and</w:t>
            </w:r>
          </w:p>
          <w:p w14:paraId="41D57B6F" w14:textId="6D840349" w:rsidR="00A31A0C" w:rsidRDefault="003E631A">
            <w:pPr>
              <w:pStyle w:val="ListParagraph"/>
              <w:numPr>
                <w:ilvl w:val="0"/>
                <w:numId w:val="74"/>
              </w:numPr>
              <w:tabs>
                <w:tab w:val="clear" w:pos="567"/>
                <w:tab w:val="left" w:pos="306"/>
              </w:tabs>
              <w:spacing w:before="60" w:after="60" w:line="240" w:lineRule="auto"/>
              <w:ind w:left="306" w:hanging="284"/>
              <w:rPr>
                <w:rFonts w:eastAsia="Times New Roman"/>
                <w:szCs w:val="22"/>
              </w:rPr>
            </w:pPr>
            <w:r w:rsidRPr="00AF10EC">
              <w:rPr>
                <w:rFonts w:eastAsia="Times New Roman"/>
                <w:szCs w:val="22"/>
              </w:rPr>
              <w:t xml:space="preserve">provide any additional information required for </w:t>
            </w:r>
            <w:r w:rsidR="008B2C6A" w:rsidRPr="00AF10EC">
              <w:rPr>
                <w:rFonts w:eastAsia="Times New Roman"/>
                <w:szCs w:val="22"/>
              </w:rPr>
              <w:t>questions 13.2</w:t>
            </w:r>
            <w:r w:rsidRPr="00AF10EC">
              <w:rPr>
                <w:rFonts w:eastAsia="Times New Roman"/>
                <w:szCs w:val="22"/>
              </w:rPr>
              <w:t xml:space="preserve"> </w:t>
            </w:r>
            <w:r w:rsidR="00AD3869">
              <w:rPr>
                <w:rFonts w:eastAsia="Times New Roman"/>
                <w:szCs w:val="22"/>
              </w:rPr>
              <w:t>-</w:t>
            </w:r>
            <w:r w:rsidRPr="00AF10EC">
              <w:rPr>
                <w:rFonts w:eastAsia="Times New Roman"/>
                <w:szCs w:val="22"/>
              </w:rPr>
              <w:t xml:space="preserve"> </w:t>
            </w:r>
            <w:r w:rsidR="008B2C6A" w:rsidRPr="00AF10EC">
              <w:rPr>
                <w:rFonts w:eastAsia="Times New Roman"/>
                <w:szCs w:val="22"/>
              </w:rPr>
              <w:t>13.11</w:t>
            </w:r>
            <w:r w:rsidRPr="00AF10EC">
              <w:rPr>
                <w:rFonts w:eastAsia="Times New Roman"/>
                <w:szCs w:val="22"/>
              </w:rPr>
              <w:t xml:space="preserve"> in respect of relevant categories/ roles that are not covered by an exemption.*</w:t>
            </w:r>
          </w:p>
          <w:p w14:paraId="5301FD45" w14:textId="1662DF78" w:rsidR="003E631A" w:rsidRPr="001E7E27" w:rsidRDefault="003E631A" w:rsidP="00A31A0C">
            <w:pPr>
              <w:pStyle w:val="ListParagraph"/>
              <w:tabs>
                <w:tab w:val="clear" w:pos="567"/>
              </w:tabs>
              <w:spacing w:before="60" w:after="60" w:line="240" w:lineRule="auto"/>
              <w:ind w:left="0" w:firstLine="0"/>
              <w:rPr>
                <w:rFonts w:eastAsia="Times New Roman"/>
                <w:szCs w:val="22"/>
              </w:rPr>
            </w:pPr>
            <w:r w:rsidRPr="00A31A0C">
              <w:rPr>
                <w:rFonts w:eastAsia="Times New Roman"/>
                <w:szCs w:val="22"/>
              </w:rPr>
              <w:t>*</w:t>
            </w:r>
            <w:r w:rsidRPr="00A31A0C">
              <w:rPr>
                <w:rFonts w:eastAsia="Times New Roman"/>
                <w:i/>
                <w:iCs/>
                <w:szCs w:val="22"/>
              </w:rPr>
              <w:t>Additional information to that relevant to the exemption(s) claimed could be required to demonstrate satisfactory organization and arrangements appropriate to the categories/roles not covered by such exemption(s).</w:t>
            </w:r>
            <w:r w:rsidR="00A31A0C">
              <w:rPr>
                <w:rFonts w:eastAsia="Times New Roman"/>
                <w:i/>
                <w:iCs/>
                <w:szCs w:val="22"/>
              </w:rPr>
              <w:t xml:space="preserve"> </w:t>
            </w:r>
            <w:r>
              <w:rPr>
                <w:rFonts w:eastAsia="Times New Roman"/>
                <w:szCs w:val="22"/>
              </w:rPr>
              <w:t>(PAS ref C4-Q1)</w:t>
            </w:r>
          </w:p>
        </w:tc>
        <w:tc>
          <w:tcPr>
            <w:tcW w:w="2716" w:type="dxa"/>
            <w:gridSpan w:val="2"/>
            <w:shd w:val="clear" w:color="auto" w:fill="auto"/>
          </w:tcPr>
          <w:p w14:paraId="0E5E0F0B" w14:textId="741B8637" w:rsidR="003E631A" w:rsidRPr="00B03EF2" w:rsidRDefault="00B03EF2" w:rsidP="00B03EF2">
            <w:pPr>
              <w:spacing w:before="60" w:after="60" w:line="240" w:lineRule="auto"/>
              <w:jc w:val="both"/>
              <w:rPr>
                <w:rFonts w:eastAsia="Arial"/>
                <w:i/>
                <w:iCs/>
                <w:color w:val="000000"/>
                <w:sz w:val="22"/>
                <w:szCs w:val="22"/>
              </w:rPr>
            </w:pPr>
            <w:r w:rsidRPr="00B03EF2">
              <w:rPr>
                <w:rFonts w:eastAsia="Arial"/>
                <w:i/>
                <w:iCs/>
                <w:color w:val="000000"/>
                <w:sz w:val="22"/>
                <w:szCs w:val="22"/>
              </w:rPr>
              <w:t>Please tick i</w:t>
            </w:r>
            <w:r w:rsidR="006F43A4">
              <w:rPr>
                <w:rFonts w:eastAsia="Arial"/>
                <w:i/>
                <w:iCs/>
                <w:color w:val="000000"/>
                <w:sz w:val="22"/>
                <w:szCs w:val="22"/>
              </w:rPr>
              <w:t>)</w:t>
            </w:r>
            <w:r w:rsidRPr="00B03EF2">
              <w:rPr>
                <w:rFonts w:eastAsia="Arial"/>
                <w:i/>
                <w:iCs/>
                <w:color w:val="000000"/>
                <w:sz w:val="22"/>
                <w:szCs w:val="22"/>
              </w:rPr>
              <w:t xml:space="preserve"> and /or ii</w:t>
            </w:r>
            <w:r w:rsidR="006F43A4">
              <w:rPr>
                <w:rFonts w:eastAsia="Arial"/>
                <w:i/>
                <w:iCs/>
                <w:color w:val="000000"/>
                <w:sz w:val="22"/>
                <w:szCs w:val="22"/>
              </w:rPr>
              <w:t>)</w:t>
            </w:r>
            <w:r w:rsidRPr="00B03EF2">
              <w:rPr>
                <w:rFonts w:eastAsia="Arial"/>
                <w:i/>
                <w:iCs/>
                <w:color w:val="000000"/>
                <w:sz w:val="22"/>
                <w:szCs w:val="22"/>
              </w:rPr>
              <w:t xml:space="preserve"> for </w:t>
            </w:r>
            <w:r w:rsidR="00A058AA">
              <w:rPr>
                <w:rFonts w:eastAsia="Arial"/>
                <w:i/>
                <w:iCs/>
                <w:color w:val="000000"/>
                <w:sz w:val="22"/>
                <w:szCs w:val="22"/>
              </w:rPr>
              <w:t>question</w:t>
            </w:r>
            <w:r w:rsidR="006F43A4">
              <w:rPr>
                <w:rFonts w:eastAsia="Arial"/>
                <w:i/>
                <w:iCs/>
                <w:color w:val="000000"/>
                <w:sz w:val="22"/>
                <w:szCs w:val="22"/>
              </w:rPr>
              <w:t xml:space="preserve">s </w:t>
            </w:r>
            <w:r w:rsidR="00A60E82">
              <w:rPr>
                <w:rFonts w:eastAsia="Arial"/>
                <w:i/>
                <w:iCs/>
                <w:color w:val="000000"/>
                <w:sz w:val="22"/>
                <w:szCs w:val="22"/>
              </w:rPr>
              <w:t>13.1b(a)</w:t>
            </w:r>
            <w:r w:rsidRPr="00B03EF2">
              <w:rPr>
                <w:rFonts w:eastAsia="Arial"/>
                <w:i/>
                <w:iCs/>
                <w:color w:val="000000"/>
                <w:sz w:val="22"/>
                <w:szCs w:val="22"/>
              </w:rPr>
              <w:t xml:space="preserve">, </w:t>
            </w:r>
            <w:r w:rsidR="00A60E82">
              <w:rPr>
                <w:rFonts w:eastAsia="Arial"/>
                <w:i/>
                <w:iCs/>
                <w:color w:val="000000"/>
                <w:sz w:val="22"/>
                <w:szCs w:val="22"/>
              </w:rPr>
              <w:t>(</w:t>
            </w:r>
            <w:r w:rsidRPr="00B03EF2">
              <w:rPr>
                <w:rFonts w:eastAsia="Arial"/>
                <w:i/>
                <w:iCs/>
                <w:color w:val="000000"/>
                <w:sz w:val="22"/>
                <w:szCs w:val="22"/>
              </w:rPr>
              <w:t>b</w:t>
            </w:r>
            <w:r w:rsidR="00A60E82">
              <w:rPr>
                <w:rFonts w:eastAsia="Arial"/>
                <w:i/>
                <w:iCs/>
                <w:color w:val="000000"/>
                <w:sz w:val="22"/>
                <w:szCs w:val="22"/>
              </w:rPr>
              <w:t>)</w:t>
            </w:r>
            <w:r w:rsidRPr="00B03EF2">
              <w:rPr>
                <w:rFonts w:eastAsia="Arial"/>
                <w:i/>
                <w:iCs/>
                <w:color w:val="000000"/>
                <w:sz w:val="22"/>
                <w:szCs w:val="22"/>
              </w:rPr>
              <w:t xml:space="preserve"> and /or </w:t>
            </w:r>
            <w:r w:rsidR="00A60E82">
              <w:rPr>
                <w:rFonts w:eastAsia="Arial"/>
                <w:i/>
                <w:iCs/>
                <w:color w:val="000000"/>
                <w:sz w:val="22"/>
                <w:szCs w:val="22"/>
              </w:rPr>
              <w:t>(</w:t>
            </w:r>
            <w:r w:rsidRPr="00B03EF2">
              <w:rPr>
                <w:rFonts w:eastAsia="Arial"/>
                <w:i/>
                <w:iCs/>
                <w:color w:val="000000"/>
                <w:sz w:val="22"/>
                <w:szCs w:val="22"/>
              </w:rPr>
              <w:t>c</w:t>
            </w:r>
            <w:r w:rsidR="00A60E82">
              <w:rPr>
                <w:rFonts w:eastAsia="Arial"/>
                <w:i/>
                <w:iCs/>
                <w:color w:val="000000"/>
                <w:sz w:val="22"/>
                <w:szCs w:val="22"/>
              </w:rPr>
              <w:t>)</w:t>
            </w:r>
            <w:r w:rsidRPr="00B03EF2">
              <w:rPr>
                <w:rFonts w:eastAsia="Arial"/>
                <w:i/>
                <w:iCs/>
                <w:color w:val="000000"/>
                <w:sz w:val="22"/>
                <w:szCs w:val="22"/>
              </w:rPr>
              <w:t>, as appropriate, and for i</w:t>
            </w:r>
            <w:r w:rsidR="006F43A4">
              <w:rPr>
                <w:rFonts w:eastAsia="Arial"/>
                <w:i/>
                <w:iCs/>
                <w:color w:val="000000"/>
                <w:sz w:val="22"/>
                <w:szCs w:val="22"/>
              </w:rPr>
              <w:t>)</w:t>
            </w:r>
            <w:r w:rsidRPr="00B03EF2">
              <w:rPr>
                <w:rFonts w:eastAsia="Arial"/>
                <w:i/>
                <w:iCs/>
                <w:color w:val="000000"/>
                <w:sz w:val="22"/>
                <w:szCs w:val="22"/>
              </w:rPr>
              <w:t>, also state the CDM duty holder role(s) for which exemption is claimed</w:t>
            </w:r>
          </w:p>
        </w:tc>
      </w:tr>
      <w:tr w:rsidR="00E06B8F" w:rsidRPr="000B24FD" w14:paraId="7A570AD2" w14:textId="77777777" w:rsidTr="0071241C">
        <w:trPr>
          <w:jc w:val="right"/>
        </w:trPr>
        <w:tc>
          <w:tcPr>
            <w:tcW w:w="1557" w:type="dxa"/>
            <w:shd w:val="clear" w:color="auto" w:fill="2E74B5" w:themeFill="accent5" w:themeFillShade="BF"/>
          </w:tcPr>
          <w:p w14:paraId="3462753B" w14:textId="611B89B4" w:rsidR="00E06B8F" w:rsidRPr="00F07990" w:rsidRDefault="00E06B8F" w:rsidP="006B722D">
            <w:pPr>
              <w:spacing w:before="60" w:after="60" w:line="240" w:lineRule="auto"/>
              <w:jc w:val="both"/>
              <w:rPr>
                <w:rFonts w:eastAsia="Arial"/>
                <w:color w:val="FFFFFF" w:themeColor="background1"/>
                <w:sz w:val="22"/>
                <w:szCs w:val="22"/>
              </w:rPr>
            </w:pPr>
          </w:p>
        </w:tc>
        <w:tc>
          <w:tcPr>
            <w:tcW w:w="7403" w:type="dxa"/>
            <w:gridSpan w:val="4"/>
            <w:shd w:val="clear" w:color="auto" w:fill="2E74B5" w:themeFill="accent5" w:themeFillShade="BF"/>
          </w:tcPr>
          <w:p w14:paraId="4BE3B9AD" w14:textId="5337923A" w:rsidR="00E06B8F" w:rsidRPr="00F07990" w:rsidRDefault="00E06B8F" w:rsidP="006B722D">
            <w:pPr>
              <w:spacing w:before="60" w:after="60" w:line="240" w:lineRule="auto"/>
              <w:rPr>
                <w:rFonts w:eastAsia="Arial"/>
                <w:color w:val="FFFFFF" w:themeColor="background1"/>
                <w:sz w:val="22"/>
                <w:szCs w:val="22"/>
              </w:rPr>
            </w:pPr>
            <w:r>
              <w:rPr>
                <w:rFonts w:eastAsia="Arial"/>
                <w:color w:val="FFFFFF" w:themeColor="background1"/>
                <w:sz w:val="22"/>
                <w:szCs w:val="22"/>
              </w:rPr>
              <w:t>Circumstances of exemption</w:t>
            </w:r>
          </w:p>
        </w:tc>
      </w:tr>
      <w:tr w:rsidR="006B722D" w:rsidRPr="000B24FD" w14:paraId="7A791203" w14:textId="77777777" w:rsidTr="0071241C">
        <w:trPr>
          <w:jc w:val="right"/>
        </w:trPr>
        <w:tc>
          <w:tcPr>
            <w:tcW w:w="1557" w:type="dxa"/>
          </w:tcPr>
          <w:p w14:paraId="3C6E9176" w14:textId="2EABE268" w:rsidR="006B722D" w:rsidRPr="000B24FD" w:rsidRDefault="001341FD" w:rsidP="006B722D">
            <w:pPr>
              <w:widowControl w:val="0"/>
              <w:spacing w:before="60" w:after="60" w:line="240" w:lineRule="auto"/>
              <w:jc w:val="both"/>
              <w:rPr>
                <w:rFonts w:eastAsia="Times New Roman"/>
                <w:bCs/>
                <w:color w:val="000000"/>
                <w:sz w:val="22"/>
                <w:szCs w:val="22"/>
              </w:rPr>
            </w:pPr>
            <w:r>
              <w:rPr>
                <w:rFonts w:eastAsia="Arial"/>
                <w:bCs/>
                <w:color w:val="000000"/>
                <w:sz w:val="22"/>
                <w:szCs w:val="22"/>
              </w:rPr>
              <w:t>13.1b</w:t>
            </w:r>
            <w:r w:rsidR="00893C71">
              <w:rPr>
                <w:rFonts w:eastAsia="Arial"/>
                <w:bCs/>
                <w:color w:val="000000"/>
                <w:sz w:val="22"/>
                <w:szCs w:val="22"/>
              </w:rPr>
              <w:t>(</w:t>
            </w:r>
            <w:r>
              <w:rPr>
                <w:rFonts w:eastAsia="Arial"/>
                <w:bCs/>
                <w:color w:val="000000"/>
                <w:sz w:val="22"/>
                <w:szCs w:val="22"/>
              </w:rPr>
              <w:t>a</w:t>
            </w:r>
            <w:r w:rsidR="00893C71">
              <w:rPr>
                <w:rFonts w:eastAsia="Arial"/>
                <w:bCs/>
                <w:color w:val="000000"/>
                <w:sz w:val="22"/>
                <w:szCs w:val="22"/>
              </w:rPr>
              <w:t>)</w:t>
            </w:r>
          </w:p>
        </w:tc>
        <w:tc>
          <w:tcPr>
            <w:tcW w:w="4687" w:type="dxa"/>
            <w:gridSpan w:val="2"/>
          </w:tcPr>
          <w:p w14:paraId="78CF3BB3" w14:textId="03072FE0" w:rsidR="0049199C" w:rsidRPr="000B24FD" w:rsidRDefault="008F362B" w:rsidP="00A31A0C">
            <w:pPr>
              <w:spacing w:before="60" w:after="60" w:line="240" w:lineRule="auto"/>
              <w:jc w:val="both"/>
              <w:rPr>
                <w:rFonts w:eastAsia="Times New Roman"/>
                <w:bCs/>
                <w:color w:val="000000"/>
                <w:sz w:val="22"/>
                <w:szCs w:val="22"/>
              </w:rPr>
            </w:pPr>
            <w:r w:rsidRPr="008F362B">
              <w:rPr>
                <w:rFonts w:eastAsia="Arial"/>
                <w:bCs/>
                <w:color w:val="000000"/>
                <w:sz w:val="22"/>
                <w:szCs w:val="22"/>
              </w:rPr>
              <w:t>You have, within the last</w:t>
            </w:r>
            <w:r w:rsidR="0017148A">
              <w:rPr>
                <w:rFonts w:eastAsia="Arial"/>
                <w:bCs/>
                <w:color w:val="000000"/>
                <w:sz w:val="22"/>
                <w:szCs w:val="22"/>
              </w:rPr>
              <w:t xml:space="preserve"> </w:t>
            </w:r>
            <w:r w:rsidRPr="008F362B">
              <w:rPr>
                <w:rFonts w:eastAsia="Arial"/>
                <w:bCs/>
                <w:color w:val="000000"/>
                <w:sz w:val="22"/>
                <w:szCs w:val="22"/>
              </w:rPr>
              <w:t>twelve months, successfully completed a</w:t>
            </w:r>
            <w:r w:rsidR="0017148A">
              <w:rPr>
                <w:rFonts w:eastAsia="Arial"/>
                <w:bCs/>
                <w:color w:val="000000"/>
                <w:sz w:val="22"/>
                <w:szCs w:val="22"/>
              </w:rPr>
              <w:t xml:space="preserve"> </w:t>
            </w:r>
            <w:r w:rsidRPr="008F362B">
              <w:rPr>
                <w:rFonts w:eastAsia="Arial"/>
                <w:bCs/>
                <w:color w:val="000000"/>
                <w:sz w:val="22"/>
                <w:szCs w:val="22"/>
              </w:rPr>
              <w:t>prequalification application undertaken by an</w:t>
            </w:r>
            <w:r w:rsidR="0017148A">
              <w:rPr>
                <w:rFonts w:eastAsia="Arial"/>
                <w:bCs/>
                <w:color w:val="000000"/>
                <w:sz w:val="22"/>
                <w:szCs w:val="22"/>
              </w:rPr>
              <w:t xml:space="preserve"> </w:t>
            </w:r>
            <w:r w:rsidRPr="008F362B">
              <w:rPr>
                <w:rFonts w:eastAsia="Arial"/>
                <w:bCs/>
                <w:color w:val="000000"/>
                <w:sz w:val="22"/>
                <w:szCs w:val="22"/>
              </w:rPr>
              <w:t>assessment provider able to demonstrate that its</w:t>
            </w:r>
            <w:r w:rsidR="0017148A">
              <w:rPr>
                <w:rFonts w:eastAsia="Arial"/>
                <w:bCs/>
                <w:color w:val="000000"/>
                <w:sz w:val="22"/>
                <w:szCs w:val="22"/>
              </w:rPr>
              <w:t xml:space="preserve"> </w:t>
            </w:r>
            <w:r w:rsidRPr="008F362B">
              <w:rPr>
                <w:rFonts w:eastAsia="Arial"/>
                <w:bCs/>
                <w:color w:val="000000"/>
                <w:sz w:val="22"/>
                <w:szCs w:val="22"/>
              </w:rPr>
              <w:t>information gathering process is equivalent to</w:t>
            </w:r>
            <w:r w:rsidR="0017148A">
              <w:rPr>
                <w:rFonts w:eastAsia="Arial"/>
                <w:bCs/>
                <w:color w:val="000000"/>
                <w:sz w:val="22"/>
                <w:szCs w:val="22"/>
              </w:rPr>
              <w:t xml:space="preserve"> </w:t>
            </w:r>
            <w:r w:rsidRPr="008F362B">
              <w:rPr>
                <w:rFonts w:eastAsia="Arial"/>
                <w:bCs/>
                <w:color w:val="000000"/>
                <w:sz w:val="22"/>
                <w:szCs w:val="22"/>
              </w:rPr>
              <w:t>that of PAS 91.</w:t>
            </w:r>
            <w:r w:rsidR="00A31A0C">
              <w:rPr>
                <w:rFonts w:eastAsia="Arial"/>
                <w:bCs/>
                <w:color w:val="000000"/>
                <w:sz w:val="22"/>
                <w:szCs w:val="22"/>
              </w:rPr>
              <w:t xml:space="preserve"> </w:t>
            </w:r>
            <w:r w:rsidR="0049199C">
              <w:rPr>
                <w:rFonts w:eastAsia="Arial"/>
                <w:bCs/>
                <w:color w:val="000000"/>
                <w:sz w:val="22"/>
                <w:szCs w:val="22"/>
              </w:rPr>
              <w:t xml:space="preserve">(PAS ref </w:t>
            </w:r>
            <w:r w:rsidR="0049199C" w:rsidRPr="008F362B">
              <w:rPr>
                <w:rFonts w:eastAsia="Arial"/>
                <w:bCs/>
                <w:color w:val="000000"/>
                <w:sz w:val="22"/>
                <w:szCs w:val="22"/>
              </w:rPr>
              <w:t>C4-Q1-1a)</w:t>
            </w:r>
            <w:r w:rsidR="0049199C">
              <w:rPr>
                <w:rFonts w:eastAsia="Arial"/>
                <w:bCs/>
                <w:color w:val="000000"/>
                <w:sz w:val="22"/>
                <w:szCs w:val="22"/>
              </w:rPr>
              <w:t>)</w:t>
            </w:r>
          </w:p>
        </w:tc>
        <w:tc>
          <w:tcPr>
            <w:tcW w:w="1272" w:type="dxa"/>
          </w:tcPr>
          <w:p w14:paraId="41322814" w14:textId="2C2FAB43" w:rsidR="006B722D" w:rsidRDefault="00FF708E" w:rsidP="006B722D">
            <w:pPr>
              <w:spacing w:before="60" w:after="60" w:line="240" w:lineRule="auto"/>
              <w:rPr>
                <w:rFonts w:ascii="Segoe UI Symbol" w:eastAsia="Arial" w:hAnsi="Segoe UI Symbol" w:cs="Segoe UI Symbol"/>
                <w:bCs/>
                <w:color w:val="000000"/>
                <w:sz w:val="22"/>
                <w:szCs w:val="22"/>
              </w:rPr>
            </w:pPr>
            <w:r>
              <w:rPr>
                <w:rFonts w:eastAsia="Arial"/>
                <w:bCs/>
                <w:color w:val="000000"/>
                <w:sz w:val="22"/>
                <w:szCs w:val="22"/>
              </w:rPr>
              <w:t>For i)</w:t>
            </w:r>
            <w:r w:rsidR="006B722D" w:rsidRPr="000B24FD">
              <w:rPr>
                <w:rFonts w:eastAsia="Arial"/>
                <w:bCs/>
                <w:color w:val="000000"/>
                <w:sz w:val="22"/>
                <w:szCs w:val="22"/>
              </w:rPr>
              <w:t xml:space="preserve"> </w:t>
            </w:r>
            <w:r w:rsidR="006B722D" w:rsidRPr="000B24FD">
              <w:rPr>
                <w:rFonts w:ascii="Segoe UI Symbol" w:eastAsia="Arial" w:hAnsi="Segoe UI Symbol" w:cs="Segoe UI Symbol"/>
                <w:bCs/>
                <w:color w:val="000000"/>
                <w:sz w:val="22"/>
                <w:szCs w:val="22"/>
              </w:rPr>
              <w:t>☐</w:t>
            </w:r>
          </w:p>
          <w:p w14:paraId="3BCA031B" w14:textId="4491FA20" w:rsidR="00FF708E" w:rsidRDefault="00FF708E" w:rsidP="006B722D">
            <w:pPr>
              <w:spacing w:before="60" w:after="60" w:line="240" w:lineRule="auto"/>
              <w:rPr>
                <w:rFonts w:ascii="Segoe UI Symbol" w:eastAsia="Arial" w:hAnsi="Segoe UI Symbol" w:cs="Segoe UI Symbol"/>
                <w:bCs/>
                <w:color w:val="000000"/>
                <w:sz w:val="22"/>
                <w:szCs w:val="22"/>
              </w:rPr>
            </w:pPr>
            <w:r>
              <w:rPr>
                <w:rFonts w:ascii="Segoe UI Symbol" w:eastAsia="Arial" w:hAnsi="Segoe UI Symbol" w:cs="Segoe UI Symbol"/>
                <w:bCs/>
                <w:color w:val="000000"/>
                <w:sz w:val="22"/>
                <w:szCs w:val="22"/>
              </w:rPr>
              <w:t>CDM duty holder role(s) claimed</w:t>
            </w:r>
          </w:p>
          <w:p w14:paraId="2F356795" w14:textId="6AA6DC17" w:rsidR="00316B65" w:rsidRPr="000B24FD" w:rsidRDefault="00316B65" w:rsidP="006B722D">
            <w:pPr>
              <w:spacing w:before="60" w:after="60" w:line="240" w:lineRule="auto"/>
              <w:rPr>
                <w:rFonts w:eastAsia="Arial"/>
                <w:bCs/>
                <w:color w:val="000000"/>
                <w:sz w:val="22"/>
                <w:szCs w:val="22"/>
              </w:rPr>
            </w:pPr>
            <w:r>
              <w:rPr>
                <w:rFonts w:ascii="Segoe UI Symbol" w:eastAsia="Arial" w:hAnsi="Segoe UI Symbol" w:cs="Segoe UI Symbol"/>
                <w:bCs/>
                <w:color w:val="000000"/>
                <w:sz w:val="22"/>
                <w:szCs w:val="22"/>
              </w:rPr>
              <w:t>……………….</w:t>
            </w:r>
          </w:p>
          <w:p w14:paraId="5C3C8019" w14:textId="3D70B1F6" w:rsidR="006B722D" w:rsidRPr="000B24FD" w:rsidRDefault="00FF708E" w:rsidP="006B722D">
            <w:pPr>
              <w:spacing w:before="60" w:after="60" w:line="240" w:lineRule="auto"/>
              <w:rPr>
                <w:rFonts w:eastAsia="Arial"/>
                <w:bCs/>
                <w:color w:val="000000"/>
                <w:sz w:val="22"/>
                <w:szCs w:val="22"/>
              </w:rPr>
            </w:pPr>
            <w:r>
              <w:rPr>
                <w:rFonts w:eastAsia="Arial"/>
                <w:bCs/>
                <w:color w:val="000000"/>
                <w:sz w:val="22"/>
                <w:szCs w:val="22"/>
              </w:rPr>
              <w:t>For ii)</w:t>
            </w:r>
            <w:r w:rsidR="006B722D" w:rsidRPr="000B24FD">
              <w:rPr>
                <w:rFonts w:eastAsia="Arial"/>
                <w:bCs/>
                <w:color w:val="000000"/>
                <w:sz w:val="22"/>
                <w:szCs w:val="22"/>
              </w:rPr>
              <w:t xml:space="preserve">   </w:t>
            </w:r>
            <w:r w:rsidR="006B722D" w:rsidRPr="000B24FD">
              <w:rPr>
                <w:rFonts w:ascii="Segoe UI Symbol" w:eastAsia="Arial" w:hAnsi="Segoe UI Symbol" w:cs="Segoe UI Symbol"/>
                <w:bCs/>
                <w:color w:val="000000"/>
                <w:sz w:val="22"/>
                <w:szCs w:val="22"/>
              </w:rPr>
              <w:t>☐</w:t>
            </w:r>
          </w:p>
        </w:tc>
        <w:tc>
          <w:tcPr>
            <w:tcW w:w="1444" w:type="dxa"/>
          </w:tcPr>
          <w:p w14:paraId="49C7A71B" w14:textId="77777777" w:rsidR="001F6055" w:rsidRDefault="001F6055" w:rsidP="001F6055">
            <w:pPr>
              <w:spacing w:before="60" w:after="60" w:line="240" w:lineRule="auto"/>
              <w:jc w:val="both"/>
              <w:rPr>
                <w:rFonts w:eastAsia="Arial"/>
                <w:bCs/>
                <w:i/>
                <w:iCs/>
                <w:sz w:val="22"/>
                <w:szCs w:val="22"/>
              </w:rPr>
            </w:pPr>
            <w:r w:rsidRPr="00876A9F">
              <w:rPr>
                <w:rFonts w:eastAsia="Arial"/>
                <w:bCs/>
                <w:i/>
                <w:iCs/>
                <w:sz w:val="22"/>
                <w:szCs w:val="22"/>
              </w:rPr>
              <w:t>If exemption claimed, supplier’s unique reference to relevant supporting information</w:t>
            </w:r>
          </w:p>
          <w:p w14:paraId="7D35227D" w14:textId="3B36C4D3" w:rsidR="006B722D" w:rsidRPr="001F6055" w:rsidRDefault="001F6055" w:rsidP="001F6055">
            <w:pPr>
              <w:spacing w:before="60" w:after="60" w:line="240" w:lineRule="auto"/>
              <w:jc w:val="both"/>
              <w:rPr>
                <w:rFonts w:eastAsia="Arial"/>
                <w:i/>
                <w:iCs/>
                <w:sz w:val="22"/>
                <w:szCs w:val="22"/>
              </w:rPr>
            </w:pPr>
            <w:r>
              <w:rPr>
                <w:rFonts w:eastAsia="Arial"/>
                <w:bCs/>
                <w:i/>
                <w:iCs/>
                <w:sz w:val="22"/>
                <w:szCs w:val="22"/>
              </w:rPr>
              <w:t>…………………………</w:t>
            </w:r>
          </w:p>
        </w:tc>
      </w:tr>
      <w:tr w:rsidR="007E4A33" w:rsidRPr="000B24FD" w14:paraId="252F5390" w14:textId="77777777" w:rsidTr="0071241C">
        <w:trPr>
          <w:jc w:val="right"/>
        </w:trPr>
        <w:tc>
          <w:tcPr>
            <w:tcW w:w="1557" w:type="dxa"/>
          </w:tcPr>
          <w:p w14:paraId="1E791A9E" w14:textId="6F3B17BE" w:rsidR="007E4A33" w:rsidRPr="000B24FD" w:rsidRDefault="001341FD" w:rsidP="007E4A33">
            <w:pPr>
              <w:widowControl w:val="0"/>
              <w:spacing w:before="60" w:after="60" w:line="240" w:lineRule="auto"/>
              <w:jc w:val="both"/>
              <w:rPr>
                <w:rFonts w:eastAsia="Times New Roman"/>
                <w:bCs/>
                <w:color w:val="000000"/>
                <w:sz w:val="22"/>
                <w:szCs w:val="22"/>
              </w:rPr>
            </w:pPr>
            <w:r>
              <w:rPr>
                <w:rFonts w:eastAsia="Arial"/>
                <w:bCs/>
                <w:color w:val="000000"/>
                <w:sz w:val="22"/>
                <w:szCs w:val="22"/>
              </w:rPr>
              <w:t>13.1b</w:t>
            </w:r>
            <w:r w:rsidR="00893C71">
              <w:rPr>
                <w:rFonts w:eastAsia="Arial"/>
                <w:bCs/>
                <w:color w:val="000000"/>
                <w:sz w:val="22"/>
                <w:szCs w:val="22"/>
              </w:rPr>
              <w:t>(b)</w:t>
            </w:r>
          </w:p>
        </w:tc>
        <w:tc>
          <w:tcPr>
            <w:tcW w:w="4687" w:type="dxa"/>
            <w:gridSpan w:val="2"/>
          </w:tcPr>
          <w:p w14:paraId="26FEE828" w14:textId="5FC8C805" w:rsidR="0049199C" w:rsidRPr="008F362B" w:rsidRDefault="007E4A33" w:rsidP="00A31A0C">
            <w:pPr>
              <w:spacing w:before="60" w:after="60" w:line="240" w:lineRule="auto"/>
              <w:jc w:val="both"/>
              <w:rPr>
                <w:rFonts w:eastAsia="Arial"/>
                <w:bCs/>
                <w:color w:val="000000"/>
                <w:sz w:val="22"/>
                <w:szCs w:val="22"/>
              </w:rPr>
            </w:pPr>
            <w:r w:rsidRPr="008F362B">
              <w:rPr>
                <w:rFonts w:eastAsia="Arial"/>
                <w:bCs/>
                <w:color w:val="000000"/>
                <w:sz w:val="22"/>
                <w:szCs w:val="22"/>
              </w:rPr>
              <w:t>You have, within the last twelve</w:t>
            </w:r>
            <w:r>
              <w:rPr>
                <w:rFonts w:eastAsia="Arial"/>
                <w:bCs/>
                <w:color w:val="000000"/>
                <w:sz w:val="22"/>
                <w:szCs w:val="22"/>
              </w:rPr>
              <w:t xml:space="preserve"> </w:t>
            </w:r>
            <w:r w:rsidRPr="008F362B">
              <w:rPr>
                <w:rFonts w:eastAsia="Arial"/>
                <w:bCs/>
                <w:color w:val="000000"/>
                <w:sz w:val="22"/>
                <w:szCs w:val="22"/>
              </w:rPr>
              <w:t>months, successfully met the assessment</w:t>
            </w:r>
            <w:r>
              <w:rPr>
                <w:rFonts w:eastAsia="Arial"/>
                <w:bCs/>
                <w:color w:val="000000"/>
                <w:sz w:val="22"/>
                <w:szCs w:val="22"/>
              </w:rPr>
              <w:t xml:space="preserve"> </w:t>
            </w:r>
            <w:r w:rsidRPr="008F362B">
              <w:rPr>
                <w:rFonts w:eastAsia="Arial"/>
                <w:bCs/>
                <w:color w:val="000000"/>
                <w:sz w:val="22"/>
                <w:szCs w:val="22"/>
              </w:rPr>
              <w:t>requirements of a construction-related</w:t>
            </w:r>
            <w:r>
              <w:rPr>
                <w:rFonts w:eastAsia="Arial"/>
                <w:bCs/>
                <w:color w:val="000000"/>
                <w:sz w:val="22"/>
                <w:szCs w:val="22"/>
              </w:rPr>
              <w:t xml:space="preserve"> </w:t>
            </w:r>
            <w:r w:rsidRPr="008F362B">
              <w:rPr>
                <w:rFonts w:eastAsia="Arial"/>
                <w:bCs/>
                <w:color w:val="000000"/>
                <w:sz w:val="22"/>
                <w:szCs w:val="22"/>
              </w:rPr>
              <w:t>scheme</w:t>
            </w:r>
            <w:r>
              <w:rPr>
                <w:rFonts w:eastAsia="Arial"/>
                <w:bCs/>
                <w:color w:val="000000"/>
                <w:sz w:val="22"/>
                <w:szCs w:val="22"/>
              </w:rPr>
              <w:t xml:space="preserve"> </w:t>
            </w:r>
            <w:r w:rsidRPr="008F362B">
              <w:rPr>
                <w:rFonts w:eastAsia="Arial"/>
                <w:bCs/>
                <w:color w:val="000000"/>
                <w:sz w:val="22"/>
                <w:szCs w:val="22"/>
              </w:rPr>
              <w:t>in registered membership of the Safety Schemes</w:t>
            </w:r>
            <w:r>
              <w:rPr>
                <w:rFonts w:eastAsia="Arial"/>
                <w:bCs/>
                <w:color w:val="000000"/>
                <w:sz w:val="22"/>
                <w:szCs w:val="22"/>
              </w:rPr>
              <w:t xml:space="preserve"> </w:t>
            </w:r>
            <w:r w:rsidRPr="008F362B">
              <w:rPr>
                <w:rFonts w:eastAsia="Arial"/>
                <w:bCs/>
                <w:color w:val="000000"/>
                <w:sz w:val="22"/>
                <w:szCs w:val="22"/>
              </w:rPr>
              <w:t>in Procurement (SSIP) forum.</w:t>
            </w:r>
            <w:r w:rsidR="00A31A0C">
              <w:rPr>
                <w:rFonts w:eastAsia="Arial"/>
                <w:bCs/>
                <w:color w:val="000000"/>
                <w:sz w:val="22"/>
                <w:szCs w:val="22"/>
              </w:rPr>
              <w:t xml:space="preserve"> </w:t>
            </w:r>
            <w:r w:rsidR="0049199C">
              <w:rPr>
                <w:rFonts w:eastAsia="Arial"/>
                <w:bCs/>
                <w:color w:val="000000"/>
                <w:sz w:val="22"/>
                <w:szCs w:val="22"/>
              </w:rPr>
              <w:t xml:space="preserve">(PAS ref </w:t>
            </w:r>
            <w:r w:rsidR="0049199C" w:rsidRPr="008F362B">
              <w:rPr>
                <w:rFonts w:eastAsia="Arial"/>
                <w:bCs/>
                <w:color w:val="000000"/>
                <w:sz w:val="22"/>
                <w:szCs w:val="22"/>
              </w:rPr>
              <w:t>C4-Q1-1</w:t>
            </w:r>
            <w:r w:rsidR="0049199C">
              <w:rPr>
                <w:rFonts w:eastAsia="Arial"/>
                <w:bCs/>
                <w:color w:val="000000"/>
                <w:sz w:val="22"/>
                <w:szCs w:val="22"/>
              </w:rPr>
              <w:t>b</w:t>
            </w:r>
            <w:r w:rsidR="0049199C" w:rsidRPr="008F362B">
              <w:rPr>
                <w:rFonts w:eastAsia="Arial"/>
                <w:bCs/>
                <w:color w:val="000000"/>
                <w:sz w:val="22"/>
                <w:szCs w:val="22"/>
              </w:rPr>
              <w:t>)</w:t>
            </w:r>
            <w:r w:rsidR="0049199C">
              <w:rPr>
                <w:rFonts w:eastAsia="Arial"/>
                <w:bCs/>
                <w:color w:val="000000"/>
                <w:sz w:val="22"/>
                <w:szCs w:val="22"/>
              </w:rPr>
              <w:t>)</w:t>
            </w:r>
          </w:p>
        </w:tc>
        <w:tc>
          <w:tcPr>
            <w:tcW w:w="1272" w:type="dxa"/>
          </w:tcPr>
          <w:p w14:paraId="358DE924" w14:textId="77777777" w:rsidR="007E4A33" w:rsidRDefault="007E4A33" w:rsidP="007E4A33">
            <w:pPr>
              <w:spacing w:before="60" w:after="60" w:line="240" w:lineRule="auto"/>
              <w:rPr>
                <w:rFonts w:ascii="Segoe UI Symbol" w:eastAsia="Arial" w:hAnsi="Segoe UI Symbol" w:cs="Segoe UI Symbol"/>
                <w:bCs/>
                <w:color w:val="000000"/>
                <w:sz w:val="22"/>
                <w:szCs w:val="22"/>
              </w:rPr>
            </w:pPr>
            <w:r>
              <w:rPr>
                <w:rFonts w:eastAsia="Arial"/>
                <w:bCs/>
                <w:color w:val="000000"/>
                <w:sz w:val="22"/>
                <w:szCs w:val="22"/>
              </w:rPr>
              <w:t>For i)</w:t>
            </w:r>
            <w:r w:rsidRPr="000B24FD">
              <w:rPr>
                <w:rFonts w:eastAsia="Arial"/>
                <w:bCs/>
                <w:color w:val="000000"/>
                <w:sz w:val="22"/>
                <w:szCs w:val="22"/>
              </w:rPr>
              <w:t xml:space="preserve"> </w:t>
            </w:r>
            <w:r w:rsidRPr="000B24FD">
              <w:rPr>
                <w:rFonts w:ascii="Segoe UI Symbol" w:eastAsia="Arial" w:hAnsi="Segoe UI Symbol" w:cs="Segoe UI Symbol"/>
                <w:bCs/>
                <w:color w:val="000000"/>
                <w:sz w:val="22"/>
                <w:szCs w:val="22"/>
              </w:rPr>
              <w:t>☐</w:t>
            </w:r>
          </w:p>
          <w:p w14:paraId="2035CC64" w14:textId="77777777" w:rsidR="007E4A33" w:rsidRDefault="007E4A33" w:rsidP="007E4A33">
            <w:pPr>
              <w:spacing w:before="60" w:after="60" w:line="240" w:lineRule="auto"/>
              <w:rPr>
                <w:rFonts w:ascii="Segoe UI Symbol" w:eastAsia="Arial" w:hAnsi="Segoe UI Symbol" w:cs="Segoe UI Symbol"/>
                <w:bCs/>
                <w:color w:val="000000"/>
                <w:sz w:val="22"/>
                <w:szCs w:val="22"/>
              </w:rPr>
            </w:pPr>
            <w:r>
              <w:rPr>
                <w:rFonts w:ascii="Segoe UI Symbol" w:eastAsia="Arial" w:hAnsi="Segoe UI Symbol" w:cs="Segoe UI Symbol"/>
                <w:bCs/>
                <w:color w:val="000000"/>
                <w:sz w:val="22"/>
                <w:szCs w:val="22"/>
              </w:rPr>
              <w:t>CDM duty holder role(s) claimed</w:t>
            </w:r>
          </w:p>
          <w:p w14:paraId="4AEEE8A7" w14:textId="77777777" w:rsidR="007E4A33" w:rsidRPr="000B24FD" w:rsidRDefault="007E4A33" w:rsidP="007E4A33">
            <w:pPr>
              <w:spacing w:before="60" w:after="60" w:line="240" w:lineRule="auto"/>
              <w:rPr>
                <w:rFonts w:eastAsia="Arial"/>
                <w:bCs/>
                <w:color w:val="000000"/>
                <w:sz w:val="22"/>
                <w:szCs w:val="22"/>
              </w:rPr>
            </w:pPr>
            <w:r>
              <w:rPr>
                <w:rFonts w:ascii="Segoe UI Symbol" w:eastAsia="Arial" w:hAnsi="Segoe UI Symbol" w:cs="Segoe UI Symbol"/>
                <w:bCs/>
                <w:color w:val="000000"/>
                <w:sz w:val="22"/>
                <w:szCs w:val="22"/>
              </w:rPr>
              <w:t>……………….</w:t>
            </w:r>
          </w:p>
          <w:p w14:paraId="1C1D0852" w14:textId="4A601DB8" w:rsidR="007E4A33" w:rsidRPr="000B24FD" w:rsidRDefault="007E4A33" w:rsidP="007E4A33">
            <w:pPr>
              <w:spacing w:before="60" w:after="60" w:line="240" w:lineRule="auto"/>
              <w:rPr>
                <w:rFonts w:eastAsia="Arial"/>
                <w:bCs/>
                <w:color w:val="000000"/>
                <w:sz w:val="22"/>
                <w:szCs w:val="22"/>
              </w:rPr>
            </w:pPr>
            <w:r>
              <w:rPr>
                <w:rFonts w:eastAsia="Arial"/>
                <w:bCs/>
                <w:color w:val="000000"/>
                <w:sz w:val="22"/>
                <w:szCs w:val="22"/>
              </w:rPr>
              <w:t>For ii)</w:t>
            </w:r>
            <w:r w:rsidRPr="000B24FD">
              <w:rPr>
                <w:rFonts w:eastAsia="Arial"/>
                <w:bCs/>
                <w:color w:val="000000"/>
                <w:sz w:val="22"/>
                <w:szCs w:val="22"/>
              </w:rPr>
              <w:t xml:space="preserve">   </w:t>
            </w:r>
            <w:r w:rsidRPr="000B24FD">
              <w:rPr>
                <w:rFonts w:ascii="Segoe UI Symbol" w:eastAsia="Arial" w:hAnsi="Segoe UI Symbol" w:cs="Segoe UI Symbol"/>
                <w:bCs/>
                <w:color w:val="000000"/>
                <w:sz w:val="22"/>
                <w:szCs w:val="22"/>
              </w:rPr>
              <w:t>☐</w:t>
            </w:r>
          </w:p>
        </w:tc>
        <w:tc>
          <w:tcPr>
            <w:tcW w:w="1444" w:type="dxa"/>
          </w:tcPr>
          <w:p w14:paraId="6460E785" w14:textId="77777777" w:rsidR="007E4A33" w:rsidRDefault="007E4A33" w:rsidP="007E4A33">
            <w:pPr>
              <w:spacing w:before="60" w:after="60" w:line="240" w:lineRule="auto"/>
              <w:jc w:val="both"/>
              <w:rPr>
                <w:rFonts w:eastAsia="Arial"/>
                <w:bCs/>
                <w:i/>
                <w:iCs/>
                <w:sz w:val="22"/>
                <w:szCs w:val="22"/>
              </w:rPr>
            </w:pPr>
            <w:r w:rsidRPr="00876A9F">
              <w:rPr>
                <w:rFonts w:eastAsia="Arial"/>
                <w:bCs/>
                <w:i/>
                <w:iCs/>
                <w:sz w:val="22"/>
                <w:szCs w:val="22"/>
              </w:rPr>
              <w:t>If exemption claimed, supplier’s unique reference to relevant supporting information</w:t>
            </w:r>
          </w:p>
          <w:p w14:paraId="20D4F7B3" w14:textId="749EC4B0" w:rsidR="007E4A33" w:rsidRPr="000B24FD" w:rsidRDefault="007E4A33"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2DD93B05" w14:textId="77777777" w:rsidTr="0071241C">
        <w:trPr>
          <w:jc w:val="right"/>
        </w:trPr>
        <w:tc>
          <w:tcPr>
            <w:tcW w:w="1557" w:type="dxa"/>
          </w:tcPr>
          <w:p w14:paraId="6D2951E1" w14:textId="7B622011" w:rsidR="007E4A33" w:rsidRPr="000B24FD" w:rsidRDefault="001341FD" w:rsidP="007E4A33">
            <w:pPr>
              <w:widowControl w:val="0"/>
              <w:spacing w:before="60" w:after="60" w:line="240" w:lineRule="auto"/>
              <w:jc w:val="both"/>
              <w:rPr>
                <w:rFonts w:eastAsia="Times New Roman"/>
                <w:bCs/>
                <w:color w:val="000000"/>
                <w:sz w:val="22"/>
                <w:szCs w:val="22"/>
              </w:rPr>
            </w:pPr>
            <w:r>
              <w:rPr>
                <w:rFonts w:eastAsia="Arial"/>
                <w:bCs/>
                <w:color w:val="000000"/>
                <w:sz w:val="22"/>
                <w:szCs w:val="22"/>
              </w:rPr>
              <w:t>13.1b</w:t>
            </w:r>
            <w:r w:rsidR="00893C71">
              <w:rPr>
                <w:rFonts w:eastAsia="Arial"/>
                <w:bCs/>
                <w:color w:val="000000"/>
                <w:sz w:val="22"/>
                <w:szCs w:val="22"/>
              </w:rPr>
              <w:t>(c)</w:t>
            </w:r>
          </w:p>
        </w:tc>
        <w:tc>
          <w:tcPr>
            <w:tcW w:w="4687" w:type="dxa"/>
            <w:gridSpan w:val="2"/>
          </w:tcPr>
          <w:p w14:paraId="65372311" w14:textId="23719ED0" w:rsidR="0049199C" w:rsidRPr="008F362B" w:rsidRDefault="007E4A33" w:rsidP="00302582">
            <w:pPr>
              <w:spacing w:before="60" w:after="60" w:line="240" w:lineRule="auto"/>
              <w:jc w:val="both"/>
              <w:rPr>
                <w:rFonts w:eastAsia="Arial"/>
                <w:bCs/>
                <w:color w:val="000000"/>
                <w:sz w:val="22"/>
                <w:szCs w:val="22"/>
              </w:rPr>
            </w:pPr>
            <w:r w:rsidRPr="0017148A">
              <w:rPr>
                <w:rFonts w:eastAsia="Arial"/>
                <w:bCs/>
                <w:color w:val="000000"/>
                <w:sz w:val="22"/>
                <w:szCs w:val="22"/>
              </w:rPr>
              <w:t>You hold a certificate of compliance</w:t>
            </w:r>
            <w:r>
              <w:rPr>
                <w:rFonts w:eastAsia="Arial"/>
                <w:bCs/>
                <w:color w:val="000000"/>
                <w:sz w:val="22"/>
                <w:szCs w:val="22"/>
              </w:rPr>
              <w:t xml:space="preserve"> </w:t>
            </w:r>
            <w:r w:rsidRPr="0017148A">
              <w:rPr>
                <w:rFonts w:eastAsia="Arial"/>
                <w:bCs/>
                <w:color w:val="000000"/>
                <w:sz w:val="22"/>
                <w:szCs w:val="22"/>
              </w:rPr>
              <w:t>with BS OHSAS 18001 (or equivalent) issued by</w:t>
            </w:r>
            <w:r>
              <w:rPr>
                <w:rFonts w:eastAsia="Arial"/>
                <w:bCs/>
                <w:color w:val="000000"/>
                <w:sz w:val="22"/>
                <w:szCs w:val="22"/>
              </w:rPr>
              <w:t xml:space="preserve"> </w:t>
            </w:r>
            <w:r w:rsidRPr="0017148A">
              <w:rPr>
                <w:rFonts w:eastAsia="Arial"/>
                <w:bCs/>
                <w:color w:val="000000"/>
                <w:sz w:val="22"/>
                <w:szCs w:val="22"/>
              </w:rPr>
              <w:t>a Conformity Assessment Body accredited to</w:t>
            </w:r>
            <w:r>
              <w:rPr>
                <w:rFonts w:eastAsia="Arial"/>
                <w:bCs/>
                <w:color w:val="000000"/>
                <w:sz w:val="22"/>
                <w:szCs w:val="22"/>
              </w:rPr>
              <w:t xml:space="preserve"> </w:t>
            </w:r>
            <w:r w:rsidRPr="0017148A">
              <w:rPr>
                <w:rFonts w:eastAsia="Arial"/>
                <w:bCs/>
                <w:color w:val="000000"/>
                <w:sz w:val="22"/>
                <w:szCs w:val="22"/>
              </w:rPr>
              <w:t>provide conformity assessment services to</w:t>
            </w:r>
            <w:r>
              <w:rPr>
                <w:rFonts w:eastAsia="Arial"/>
                <w:bCs/>
                <w:color w:val="000000"/>
                <w:sz w:val="22"/>
                <w:szCs w:val="22"/>
              </w:rPr>
              <w:t xml:space="preserve"> </w:t>
            </w:r>
            <w:r w:rsidRPr="0017148A">
              <w:rPr>
                <w:rFonts w:eastAsia="Arial"/>
                <w:bCs/>
                <w:color w:val="000000"/>
                <w:sz w:val="22"/>
                <w:szCs w:val="22"/>
              </w:rPr>
              <w:t>that</w:t>
            </w:r>
            <w:r>
              <w:rPr>
                <w:rFonts w:eastAsia="Arial"/>
                <w:bCs/>
                <w:color w:val="000000"/>
                <w:sz w:val="22"/>
                <w:szCs w:val="22"/>
              </w:rPr>
              <w:t xml:space="preserve"> </w:t>
            </w:r>
            <w:r w:rsidRPr="0017148A">
              <w:rPr>
                <w:rFonts w:eastAsia="Arial"/>
                <w:bCs/>
                <w:color w:val="000000"/>
                <w:sz w:val="22"/>
                <w:szCs w:val="22"/>
              </w:rPr>
              <w:t>standard</w:t>
            </w:r>
            <w:r>
              <w:rPr>
                <w:rStyle w:val="FootnoteReference"/>
                <w:rFonts w:eastAsia="Arial"/>
                <w:bCs/>
                <w:color w:val="000000"/>
                <w:sz w:val="22"/>
                <w:szCs w:val="22"/>
              </w:rPr>
              <w:footnoteReference w:id="12"/>
            </w:r>
            <w:r w:rsidRPr="0017148A">
              <w:rPr>
                <w:rFonts w:eastAsia="Arial"/>
                <w:bCs/>
                <w:color w:val="000000"/>
                <w:sz w:val="22"/>
                <w:szCs w:val="22"/>
              </w:rPr>
              <w:t xml:space="preserve"> e.g. accredited by UKAS.</w:t>
            </w:r>
            <w:r w:rsidR="00302582">
              <w:rPr>
                <w:rFonts w:eastAsia="Arial"/>
                <w:bCs/>
                <w:color w:val="000000"/>
                <w:sz w:val="22"/>
                <w:szCs w:val="22"/>
              </w:rPr>
              <w:t xml:space="preserve"> </w:t>
            </w:r>
            <w:r w:rsidR="0049199C">
              <w:rPr>
                <w:rFonts w:eastAsia="Arial"/>
                <w:bCs/>
                <w:color w:val="000000"/>
                <w:sz w:val="22"/>
                <w:szCs w:val="22"/>
              </w:rPr>
              <w:t xml:space="preserve">(PAS ref </w:t>
            </w:r>
            <w:r w:rsidR="0049199C" w:rsidRPr="008F362B">
              <w:rPr>
                <w:rFonts w:eastAsia="Arial"/>
                <w:bCs/>
                <w:color w:val="000000"/>
                <w:sz w:val="22"/>
                <w:szCs w:val="22"/>
              </w:rPr>
              <w:t>C4-Q1-1</w:t>
            </w:r>
            <w:r w:rsidR="0049199C">
              <w:rPr>
                <w:rFonts w:eastAsia="Arial"/>
                <w:bCs/>
                <w:color w:val="000000"/>
                <w:sz w:val="22"/>
                <w:szCs w:val="22"/>
              </w:rPr>
              <w:t>c))</w:t>
            </w:r>
          </w:p>
        </w:tc>
        <w:tc>
          <w:tcPr>
            <w:tcW w:w="1272" w:type="dxa"/>
          </w:tcPr>
          <w:p w14:paraId="3332F6DC" w14:textId="77777777" w:rsidR="007E4A33" w:rsidRDefault="007E4A33" w:rsidP="007E4A33">
            <w:pPr>
              <w:spacing w:before="60" w:after="60" w:line="240" w:lineRule="auto"/>
              <w:rPr>
                <w:rFonts w:ascii="Segoe UI Symbol" w:eastAsia="Arial" w:hAnsi="Segoe UI Symbol" w:cs="Segoe UI Symbol"/>
                <w:bCs/>
                <w:color w:val="000000"/>
                <w:sz w:val="22"/>
                <w:szCs w:val="22"/>
              </w:rPr>
            </w:pPr>
            <w:r>
              <w:rPr>
                <w:rFonts w:eastAsia="Arial"/>
                <w:bCs/>
                <w:color w:val="000000"/>
                <w:sz w:val="22"/>
                <w:szCs w:val="22"/>
              </w:rPr>
              <w:t>For i)</w:t>
            </w:r>
            <w:r w:rsidRPr="000B24FD">
              <w:rPr>
                <w:rFonts w:eastAsia="Arial"/>
                <w:bCs/>
                <w:color w:val="000000"/>
                <w:sz w:val="22"/>
                <w:szCs w:val="22"/>
              </w:rPr>
              <w:t xml:space="preserve"> </w:t>
            </w:r>
            <w:r w:rsidRPr="000B24FD">
              <w:rPr>
                <w:rFonts w:ascii="Segoe UI Symbol" w:eastAsia="Arial" w:hAnsi="Segoe UI Symbol" w:cs="Segoe UI Symbol"/>
                <w:bCs/>
                <w:color w:val="000000"/>
                <w:sz w:val="22"/>
                <w:szCs w:val="22"/>
              </w:rPr>
              <w:t>☐</w:t>
            </w:r>
          </w:p>
          <w:p w14:paraId="453537A1" w14:textId="77777777" w:rsidR="007E4A33" w:rsidRDefault="007E4A33" w:rsidP="007E4A33">
            <w:pPr>
              <w:spacing w:before="60" w:after="60" w:line="240" w:lineRule="auto"/>
              <w:rPr>
                <w:rFonts w:ascii="Segoe UI Symbol" w:eastAsia="Arial" w:hAnsi="Segoe UI Symbol" w:cs="Segoe UI Symbol"/>
                <w:bCs/>
                <w:color w:val="000000"/>
                <w:sz w:val="22"/>
                <w:szCs w:val="22"/>
              </w:rPr>
            </w:pPr>
            <w:r>
              <w:rPr>
                <w:rFonts w:ascii="Segoe UI Symbol" w:eastAsia="Arial" w:hAnsi="Segoe UI Symbol" w:cs="Segoe UI Symbol"/>
                <w:bCs/>
                <w:color w:val="000000"/>
                <w:sz w:val="22"/>
                <w:szCs w:val="22"/>
              </w:rPr>
              <w:t>CDM duty holder role(s) claimed</w:t>
            </w:r>
          </w:p>
          <w:p w14:paraId="25A3EFEF" w14:textId="77777777" w:rsidR="007E4A33" w:rsidRPr="000B24FD" w:rsidRDefault="007E4A33" w:rsidP="007E4A33">
            <w:pPr>
              <w:spacing w:before="60" w:after="60" w:line="240" w:lineRule="auto"/>
              <w:rPr>
                <w:rFonts w:eastAsia="Arial"/>
                <w:bCs/>
                <w:color w:val="000000"/>
                <w:sz w:val="22"/>
                <w:szCs w:val="22"/>
              </w:rPr>
            </w:pPr>
            <w:r>
              <w:rPr>
                <w:rFonts w:ascii="Segoe UI Symbol" w:eastAsia="Arial" w:hAnsi="Segoe UI Symbol" w:cs="Segoe UI Symbol"/>
                <w:bCs/>
                <w:color w:val="000000"/>
                <w:sz w:val="22"/>
                <w:szCs w:val="22"/>
              </w:rPr>
              <w:t>……………….</w:t>
            </w:r>
          </w:p>
          <w:p w14:paraId="0F49269C" w14:textId="1D387280" w:rsidR="007E4A33" w:rsidRPr="000B24FD" w:rsidRDefault="007E4A33" w:rsidP="007E4A33">
            <w:pPr>
              <w:spacing w:before="60" w:after="60" w:line="240" w:lineRule="auto"/>
              <w:rPr>
                <w:rFonts w:eastAsia="Arial"/>
                <w:bCs/>
                <w:color w:val="000000"/>
                <w:sz w:val="22"/>
                <w:szCs w:val="22"/>
              </w:rPr>
            </w:pPr>
            <w:r>
              <w:rPr>
                <w:rFonts w:eastAsia="Arial"/>
                <w:bCs/>
                <w:color w:val="000000"/>
                <w:sz w:val="22"/>
                <w:szCs w:val="22"/>
              </w:rPr>
              <w:t>For ii)</w:t>
            </w:r>
            <w:r w:rsidRPr="000B24FD">
              <w:rPr>
                <w:rFonts w:eastAsia="Arial"/>
                <w:bCs/>
                <w:color w:val="000000"/>
                <w:sz w:val="22"/>
                <w:szCs w:val="22"/>
              </w:rPr>
              <w:t xml:space="preserve">   </w:t>
            </w:r>
            <w:r w:rsidRPr="000B24FD">
              <w:rPr>
                <w:rFonts w:ascii="Segoe UI Symbol" w:eastAsia="Arial" w:hAnsi="Segoe UI Symbol" w:cs="Segoe UI Symbol"/>
                <w:bCs/>
                <w:color w:val="000000"/>
                <w:sz w:val="22"/>
                <w:szCs w:val="22"/>
              </w:rPr>
              <w:t>☐</w:t>
            </w:r>
          </w:p>
        </w:tc>
        <w:tc>
          <w:tcPr>
            <w:tcW w:w="1444" w:type="dxa"/>
          </w:tcPr>
          <w:p w14:paraId="198D67B4" w14:textId="77777777" w:rsidR="007E4A33" w:rsidRDefault="007E4A33" w:rsidP="007E4A33">
            <w:pPr>
              <w:spacing w:before="60" w:after="60" w:line="240" w:lineRule="auto"/>
              <w:jc w:val="both"/>
              <w:rPr>
                <w:rFonts w:eastAsia="Arial"/>
                <w:bCs/>
                <w:i/>
                <w:iCs/>
                <w:sz w:val="22"/>
                <w:szCs w:val="22"/>
              </w:rPr>
            </w:pPr>
            <w:r w:rsidRPr="00876A9F">
              <w:rPr>
                <w:rFonts w:eastAsia="Arial"/>
                <w:bCs/>
                <w:i/>
                <w:iCs/>
                <w:sz w:val="22"/>
                <w:szCs w:val="22"/>
              </w:rPr>
              <w:t>If exemption claimed, supplier’s unique reference to relevant supporting information</w:t>
            </w:r>
          </w:p>
          <w:p w14:paraId="045AE393" w14:textId="60D017A4" w:rsidR="007E4A33" w:rsidRPr="000B24FD" w:rsidRDefault="007E4A33"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12DE199E" w14:textId="77777777" w:rsidTr="0071241C">
        <w:trPr>
          <w:jc w:val="right"/>
        </w:trPr>
        <w:tc>
          <w:tcPr>
            <w:tcW w:w="1557" w:type="dxa"/>
            <w:shd w:val="clear" w:color="auto" w:fill="2E74B5" w:themeFill="accent5" w:themeFillShade="BF"/>
          </w:tcPr>
          <w:p w14:paraId="7C904585" w14:textId="4FCC1769" w:rsidR="007E4A33" w:rsidRPr="000B24FD" w:rsidRDefault="007E4A33" w:rsidP="007E4A33">
            <w:pPr>
              <w:widowControl w:val="0"/>
              <w:spacing w:before="60" w:after="60" w:line="240" w:lineRule="auto"/>
              <w:jc w:val="both"/>
              <w:rPr>
                <w:rFonts w:eastAsia="Times New Roman"/>
                <w:bCs/>
                <w:color w:val="000000"/>
                <w:sz w:val="22"/>
                <w:szCs w:val="22"/>
              </w:rPr>
            </w:pPr>
            <w:r w:rsidRPr="00F07990">
              <w:rPr>
                <w:rFonts w:eastAsia="Arial"/>
                <w:color w:val="FFFFFF" w:themeColor="background1"/>
                <w:sz w:val="22"/>
                <w:szCs w:val="22"/>
              </w:rPr>
              <w:t>Q</w:t>
            </w:r>
            <w:r>
              <w:rPr>
                <w:rFonts w:eastAsia="Arial"/>
                <w:color w:val="FFFFFF" w:themeColor="background1"/>
                <w:sz w:val="22"/>
                <w:szCs w:val="22"/>
              </w:rPr>
              <w:t>uestion number</w:t>
            </w:r>
          </w:p>
        </w:tc>
        <w:tc>
          <w:tcPr>
            <w:tcW w:w="1848" w:type="dxa"/>
            <w:shd w:val="clear" w:color="auto" w:fill="2E74B5" w:themeFill="accent5" w:themeFillShade="BF"/>
          </w:tcPr>
          <w:p w14:paraId="2C8A75D9" w14:textId="59AD1A15" w:rsidR="007E4A33" w:rsidRPr="00C44861" w:rsidRDefault="007E4A33" w:rsidP="007E4A33">
            <w:pPr>
              <w:spacing w:before="60" w:after="60" w:line="240" w:lineRule="auto"/>
              <w:jc w:val="both"/>
              <w:rPr>
                <w:rFonts w:eastAsia="Arial"/>
                <w:bCs/>
                <w:color w:val="FFFFFF" w:themeColor="background1"/>
                <w:sz w:val="22"/>
                <w:szCs w:val="22"/>
              </w:rPr>
            </w:pPr>
            <w:r w:rsidRPr="00C44861">
              <w:rPr>
                <w:rFonts w:eastAsia="Times New Roman"/>
                <w:bCs/>
                <w:color w:val="FFFFFF" w:themeColor="background1"/>
                <w:sz w:val="22"/>
                <w:szCs w:val="22"/>
              </w:rPr>
              <w:t>Question</w:t>
            </w:r>
          </w:p>
        </w:tc>
        <w:tc>
          <w:tcPr>
            <w:tcW w:w="2839" w:type="dxa"/>
            <w:shd w:val="clear" w:color="auto" w:fill="2E74B5" w:themeFill="accent5" w:themeFillShade="BF"/>
          </w:tcPr>
          <w:p w14:paraId="45C7ED3C" w14:textId="631054AF" w:rsidR="007E4A33" w:rsidRPr="00C44861" w:rsidRDefault="007E4A33" w:rsidP="007E4A33">
            <w:pPr>
              <w:spacing w:before="60" w:after="60" w:line="240" w:lineRule="auto"/>
              <w:jc w:val="both"/>
              <w:rPr>
                <w:rFonts w:eastAsia="Arial"/>
                <w:bCs/>
                <w:color w:val="FFFFFF" w:themeColor="background1"/>
                <w:sz w:val="22"/>
                <w:szCs w:val="22"/>
              </w:rPr>
            </w:pPr>
            <w:r w:rsidRPr="00C44861">
              <w:rPr>
                <w:rFonts w:eastAsia="Arial"/>
                <w:bCs/>
                <w:color w:val="FFFFFF" w:themeColor="background1"/>
                <w:sz w:val="22"/>
                <w:szCs w:val="22"/>
              </w:rPr>
              <w:t xml:space="preserve">Example of the type of </w:t>
            </w:r>
            <w:r>
              <w:rPr>
                <w:rFonts w:eastAsia="Arial"/>
                <w:bCs/>
                <w:color w:val="FFFFFF" w:themeColor="background1"/>
                <w:sz w:val="22"/>
                <w:szCs w:val="22"/>
              </w:rPr>
              <w:t>evidence</w:t>
            </w:r>
            <w:r w:rsidRPr="00C44861">
              <w:rPr>
                <w:rFonts w:eastAsia="Arial"/>
                <w:bCs/>
                <w:color w:val="FFFFFF" w:themeColor="background1"/>
                <w:sz w:val="22"/>
                <w:szCs w:val="22"/>
              </w:rPr>
              <w:t xml:space="preserve"> in support of responses, which will be taken into account in assessment</w:t>
            </w:r>
          </w:p>
        </w:tc>
        <w:tc>
          <w:tcPr>
            <w:tcW w:w="1272" w:type="dxa"/>
            <w:shd w:val="clear" w:color="auto" w:fill="2E74B5" w:themeFill="accent5" w:themeFillShade="BF"/>
          </w:tcPr>
          <w:p w14:paraId="21E5029F" w14:textId="16F24801" w:rsidR="007E4A33" w:rsidRPr="00C44861" w:rsidRDefault="007E4A33" w:rsidP="007E4A33">
            <w:pPr>
              <w:spacing w:before="60" w:after="60" w:line="240" w:lineRule="auto"/>
              <w:rPr>
                <w:rFonts w:eastAsia="Arial"/>
                <w:bCs/>
                <w:color w:val="FFFFFF" w:themeColor="background1"/>
                <w:sz w:val="22"/>
                <w:szCs w:val="22"/>
              </w:rPr>
            </w:pPr>
            <w:r w:rsidRPr="00C44861">
              <w:rPr>
                <w:rFonts w:eastAsia="Arial"/>
                <w:bCs/>
                <w:color w:val="FFFFFF" w:themeColor="background1"/>
                <w:sz w:val="22"/>
                <w:szCs w:val="22"/>
              </w:rPr>
              <w:t>Response</w:t>
            </w:r>
          </w:p>
        </w:tc>
        <w:tc>
          <w:tcPr>
            <w:tcW w:w="1444" w:type="dxa"/>
            <w:shd w:val="clear" w:color="auto" w:fill="2E74B5" w:themeFill="accent5" w:themeFillShade="BF"/>
          </w:tcPr>
          <w:p w14:paraId="69A24FD9" w14:textId="38BB445D" w:rsidR="007E4A33" w:rsidRPr="00C44861" w:rsidRDefault="007E4A33" w:rsidP="007E4A33">
            <w:pPr>
              <w:spacing w:before="60" w:after="60" w:line="240" w:lineRule="auto"/>
              <w:rPr>
                <w:rFonts w:eastAsia="Arial"/>
                <w:bCs/>
                <w:color w:val="FFFFFF" w:themeColor="background1"/>
                <w:sz w:val="22"/>
                <w:szCs w:val="22"/>
              </w:rPr>
            </w:pPr>
            <w:r w:rsidRPr="00C44861">
              <w:rPr>
                <w:rFonts w:eastAsia="Arial"/>
                <w:bCs/>
                <w:color w:val="FFFFFF" w:themeColor="background1"/>
                <w:sz w:val="22"/>
                <w:szCs w:val="22"/>
              </w:rPr>
              <w:t xml:space="preserve">Supplier’s unique reference to relevant supporting </w:t>
            </w:r>
            <w:r>
              <w:rPr>
                <w:rFonts w:eastAsia="Arial"/>
                <w:bCs/>
                <w:color w:val="FFFFFF" w:themeColor="background1"/>
                <w:sz w:val="22"/>
                <w:szCs w:val="22"/>
              </w:rPr>
              <w:t>evidence</w:t>
            </w:r>
          </w:p>
        </w:tc>
      </w:tr>
      <w:tr w:rsidR="007E4A33" w:rsidRPr="000B24FD" w14:paraId="5C4009A2" w14:textId="77777777" w:rsidTr="0071241C">
        <w:trPr>
          <w:jc w:val="right"/>
        </w:trPr>
        <w:tc>
          <w:tcPr>
            <w:tcW w:w="1557" w:type="dxa"/>
          </w:tcPr>
          <w:p w14:paraId="360EBB23" w14:textId="6064AE71" w:rsidR="007E4A33" w:rsidRPr="000B24FD" w:rsidRDefault="008816ED" w:rsidP="007E4A33">
            <w:pPr>
              <w:widowControl w:val="0"/>
              <w:spacing w:before="60" w:after="60" w:line="240" w:lineRule="auto"/>
              <w:jc w:val="both"/>
              <w:rPr>
                <w:rFonts w:eastAsia="Times New Roman"/>
                <w:bCs/>
                <w:color w:val="000000"/>
                <w:sz w:val="22"/>
                <w:szCs w:val="22"/>
              </w:rPr>
            </w:pPr>
            <w:r>
              <w:rPr>
                <w:bCs/>
                <w:sz w:val="22"/>
                <w:szCs w:val="22"/>
              </w:rPr>
              <w:t>13.2</w:t>
            </w:r>
          </w:p>
        </w:tc>
        <w:tc>
          <w:tcPr>
            <w:tcW w:w="1848" w:type="dxa"/>
          </w:tcPr>
          <w:p w14:paraId="111796A1" w14:textId="6772DCFB" w:rsidR="007E4A33" w:rsidRPr="000B24FD" w:rsidRDefault="007E4A33" w:rsidP="00302582">
            <w:pPr>
              <w:spacing w:before="60" w:after="60" w:line="240" w:lineRule="auto"/>
              <w:jc w:val="both"/>
              <w:rPr>
                <w:rFonts w:eastAsia="Arial"/>
                <w:bCs/>
                <w:color w:val="000000"/>
                <w:sz w:val="22"/>
                <w:szCs w:val="22"/>
              </w:rPr>
            </w:pPr>
            <w:r w:rsidRPr="000B24FD">
              <w:rPr>
                <w:bCs/>
                <w:sz w:val="22"/>
                <w:szCs w:val="22"/>
              </w:rPr>
              <w:t>Are you able to show that you have a general policy and an organisation which is responsible for ensuring effective health and safety (H&amp;S) management?</w:t>
            </w:r>
            <w:r w:rsidR="00302582">
              <w:rPr>
                <w:bCs/>
                <w:sz w:val="22"/>
                <w:szCs w:val="22"/>
              </w:rPr>
              <w:t xml:space="preserve"> </w:t>
            </w:r>
            <w:r>
              <w:rPr>
                <w:bCs/>
                <w:sz w:val="22"/>
                <w:szCs w:val="22"/>
              </w:rPr>
              <w:t xml:space="preserve">(PAS ref </w:t>
            </w:r>
            <w:r w:rsidRPr="000B24FD">
              <w:rPr>
                <w:bCs/>
                <w:sz w:val="22"/>
                <w:szCs w:val="22"/>
              </w:rPr>
              <w:t>C4-Q2</w:t>
            </w:r>
            <w:r>
              <w:rPr>
                <w:bCs/>
                <w:sz w:val="22"/>
                <w:szCs w:val="22"/>
              </w:rPr>
              <w:t>)</w:t>
            </w:r>
          </w:p>
        </w:tc>
        <w:tc>
          <w:tcPr>
            <w:tcW w:w="2839" w:type="dxa"/>
          </w:tcPr>
          <w:p w14:paraId="0D3FC699"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Evidence of periodically reviewed general H&amp;S policy, signed and dated by a senior person within the organisation. The H&amp;S policy should also contain the organisation and arrangements. These should be relevant to the anticipated nature and scale of activity to be undertaken, and set out responsibilities for H&amp;S management at all levels in the organisation. </w:t>
            </w:r>
          </w:p>
          <w:p w14:paraId="6E2E0AA0" w14:textId="62B29F51" w:rsidR="007E4A33" w:rsidRPr="000B24FD" w:rsidRDefault="007E4A33" w:rsidP="007E4A33">
            <w:pPr>
              <w:spacing w:before="60" w:after="60" w:line="240" w:lineRule="auto"/>
              <w:jc w:val="both"/>
              <w:rPr>
                <w:rFonts w:eastAsia="Arial"/>
                <w:bCs/>
                <w:color w:val="000000"/>
                <w:sz w:val="22"/>
                <w:szCs w:val="22"/>
              </w:rPr>
            </w:pPr>
            <w:r w:rsidRPr="000B24FD">
              <w:rPr>
                <w:rFonts w:eastAsia="Arial"/>
                <w:i/>
                <w:iCs/>
                <w:sz w:val="22"/>
                <w:szCs w:val="22"/>
              </w:rPr>
              <w:t>(Organisations with fewer than 5 employees, see Note 1 to this Table)</w:t>
            </w:r>
          </w:p>
        </w:tc>
        <w:tc>
          <w:tcPr>
            <w:tcW w:w="1272" w:type="dxa"/>
          </w:tcPr>
          <w:p w14:paraId="04F8827E"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4CB2CF06"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775A7EF4" w14:textId="77777777" w:rsidR="007E4A33" w:rsidRPr="000B24FD" w:rsidRDefault="007E4A33" w:rsidP="007E4A33">
            <w:pPr>
              <w:spacing w:before="60" w:after="60" w:line="240" w:lineRule="auto"/>
              <w:rPr>
                <w:rFonts w:eastAsia="Arial"/>
                <w:bCs/>
                <w:color w:val="000000"/>
                <w:sz w:val="22"/>
                <w:szCs w:val="22"/>
              </w:rPr>
            </w:pPr>
          </w:p>
        </w:tc>
        <w:tc>
          <w:tcPr>
            <w:tcW w:w="1444" w:type="dxa"/>
          </w:tcPr>
          <w:p w14:paraId="65C546F5" w14:textId="5EC91C96" w:rsidR="007E4A33" w:rsidRPr="000B24FD" w:rsidRDefault="00C67B09"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55A5ABED" w14:textId="77777777" w:rsidTr="0071241C">
        <w:trPr>
          <w:jc w:val="right"/>
        </w:trPr>
        <w:tc>
          <w:tcPr>
            <w:tcW w:w="1557" w:type="dxa"/>
          </w:tcPr>
          <w:p w14:paraId="048CDD6D" w14:textId="56EE7895" w:rsidR="007E4A33" w:rsidRPr="000B24FD" w:rsidRDefault="008816ED" w:rsidP="007E4A33">
            <w:pPr>
              <w:widowControl w:val="0"/>
              <w:spacing w:before="60" w:after="60" w:line="240" w:lineRule="auto"/>
              <w:jc w:val="both"/>
              <w:rPr>
                <w:bCs/>
                <w:sz w:val="22"/>
                <w:szCs w:val="22"/>
              </w:rPr>
            </w:pPr>
            <w:r>
              <w:rPr>
                <w:rFonts w:eastAsia="Times New Roman"/>
                <w:bCs/>
                <w:color w:val="000000"/>
                <w:sz w:val="22"/>
                <w:szCs w:val="22"/>
              </w:rPr>
              <w:t>13.3</w:t>
            </w:r>
          </w:p>
        </w:tc>
        <w:tc>
          <w:tcPr>
            <w:tcW w:w="1848" w:type="dxa"/>
          </w:tcPr>
          <w:p w14:paraId="2B174F61" w14:textId="14EDDDD9" w:rsidR="007E4A33" w:rsidRPr="000B24FD" w:rsidRDefault="007E4A33" w:rsidP="00302582">
            <w:pPr>
              <w:spacing w:before="60" w:after="60" w:line="240" w:lineRule="auto"/>
              <w:jc w:val="both"/>
              <w:rPr>
                <w:rFonts w:eastAsia="Arial"/>
                <w:bCs/>
                <w:color w:val="000000"/>
                <w:sz w:val="22"/>
                <w:szCs w:val="22"/>
              </w:rPr>
            </w:pPr>
            <w:r w:rsidRPr="000B24FD">
              <w:rPr>
                <w:rFonts w:eastAsia="Times New Roman"/>
                <w:bCs/>
                <w:color w:val="000000"/>
                <w:sz w:val="22"/>
                <w:szCs w:val="22"/>
              </w:rPr>
              <w:t>Are you able to show your arrangements for ensuring that your H&amp;S measures are effective in reducing / preventing work-related incidents, occupational ill-health and accidents?</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C4-Q3</w:t>
            </w:r>
            <w:r>
              <w:rPr>
                <w:rFonts w:eastAsia="Times New Roman"/>
                <w:bCs/>
                <w:color w:val="000000"/>
                <w:sz w:val="22"/>
                <w:szCs w:val="22"/>
              </w:rPr>
              <w:t>)</w:t>
            </w:r>
          </w:p>
        </w:tc>
        <w:tc>
          <w:tcPr>
            <w:tcW w:w="2839" w:type="dxa"/>
          </w:tcPr>
          <w:p w14:paraId="384CF93B" w14:textId="0B3C753C" w:rsidR="007E4A33" w:rsidRPr="000B24FD" w:rsidRDefault="007E4A33" w:rsidP="007E4A33">
            <w:pPr>
              <w:spacing w:before="60" w:after="60" w:line="240" w:lineRule="auto"/>
              <w:jc w:val="both"/>
              <w:rPr>
                <w:rFonts w:eastAsia="Arial"/>
                <w:bCs/>
                <w:color w:val="000000"/>
                <w:sz w:val="22"/>
                <w:szCs w:val="22"/>
              </w:rPr>
            </w:pPr>
            <w:r w:rsidRPr="000B24FD">
              <w:rPr>
                <w:rFonts w:eastAsia="Arial"/>
                <w:color w:val="000000"/>
                <w:sz w:val="22"/>
                <w:szCs w:val="22"/>
              </w:rPr>
              <w:t xml:space="preserve">Details of the arrangements for H&amp;S management that are relevant to the anticipated nature and scale of activity to be undertaken, and how these arrangements are communicated to workers. </w:t>
            </w:r>
            <w:r w:rsidRPr="000B24FD">
              <w:rPr>
                <w:rFonts w:eastAsia="Arial"/>
                <w:i/>
                <w:iCs/>
                <w:color w:val="000000"/>
                <w:sz w:val="22"/>
                <w:szCs w:val="22"/>
              </w:rPr>
              <w:t>(Organisations with fewer than 5 employees, see Note 1 to this Table)</w:t>
            </w:r>
          </w:p>
        </w:tc>
        <w:tc>
          <w:tcPr>
            <w:tcW w:w="1272" w:type="dxa"/>
          </w:tcPr>
          <w:p w14:paraId="439BE2D5"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4E59D301"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7C0220B9" w14:textId="77777777" w:rsidR="007E4A33" w:rsidRPr="000B24FD" w:rsidRDefault="007E4A33" w:rsidP="007E4A33">
            <w:pPr>
              <w:spacing w:before="60" w:after="60" w:line="240" w:lineRule="auto"/>
              <w:rPr>
                <w:rFonts w:eastAsia="Arial"/>
                <w:bCs/>
                <w:color w:val="000000"/>
                <w:sz w:val="22"/>
                <w:szCs w:val="22"/>
              </w:rPr>
            </w:pPr>
          </w:p>
        </w:tc>
        <w:tc>
          <w:tcPr>
            <w:tcW w:w="1444" w:type="dxa"/>
          </w:tcPr>
          <w:p w14:paraId="78AE66AB" w14:textId="645A9469" w:rsidR="007E4A33" w:rsidRPr="000B24FD" w:rsidRDefault="00C67B09"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3C787B41" w14:textId="77777777" w:rsidTr="0071241C">
        <w:trPr>
          <w:jc w:val="right"/>
        </w:trPr>
        <w:tc>
          <w:tcPr>
            <w:tcW w:w="1557" w:type="dxa"/>
          </w:tcPr>
          <w:p w14:paraId="3E5692CC" w14:textId="4B5907EC"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13.4</w:t>
            </w:r>
          </w:p>
        </w:tc>
        <w:tc>
          <w:tcPr>
            <w:tcW w:w="1848" w:type="dxa"/>
          </w:tcPr>
          <w:p w14:paraId="1A4A70B5" w14:textId="46916336"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have ready access to competent H&amp;S advice / assistance?</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C4-Q4</w:t>
            </w:r>
            <w:r>
              <w:rPr>
                <w:rFonts w:eastAsia="Times New Roman"/>
                <w:bCs/>
                <w:color w:val="000000"/>
                <w:sz w:val="22"/>
                <w:szCs w:val="22"/>
              </w:rPr>
              <w:t>)</w:t>
            </w:r>
          </w:p>
        </w:tc>
        <w:tc>
          <w:tcPr>
            <w:tcW w:w="2839" w:type="dxa"/>
          </w:tcPr>
          <w:p w14:paraId="7093C7C9"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Evidence of how your organisation has ready access to competent H&amp;S advice. </w:t>
            </w:r>
          </w:p>
          <w:p w14:paraId="34D28601" w14:textId="70645D1B" w:rsidR="007E4A33" w:rsidRPr="000B24FD" w:rsidRDefault="007E4A33" w:rsidP="007E4A33">
            <w:pPr>
              <w:spacing w:before="60" w:after="60" w:line="240" w:lineRule="auto"/>
              <w:jc w:val="both"/>
              <w:rPr>
                <w:rFonts w:eastAsia="Arial"/>
                <w:color w:val="000000"/>
                <w:sz w:val="22"/>
                <w:szCs w:val="22"/>
              </w:rPr>
            </w:pPr>
            <w:r w:rsidRPr="000B24FD">
              <w:rPr>
                <w:rFonts w:eastAsia="Arial"/>
                <w:i/>
                <w:iCs/>
                <w:color w:val="000000"/>
                <w:sz w:val="22"/>
                <w:szCs w:val="22"/>
              </w:rPr>
              <w:t>(Access to competent in-house advice, in whole or part, is usually preferred. It is essential that H&amp;S adviser(s) are able to provide general H&amp;S.)</w:t>
            </w:r>
          </w:p>
        </w:tc>
        <w:tc>
          <w:tcPr>
            <w:tcW w:w="1272" w:type="dxa"/>
          </w:tcPr>
          <w:p w14:paraId="0D52EA38"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40F02C41"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0B6B9B53"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3A327327" w14:textId="01FC6BE5" w:rsidR="007E4A33" w:rsidRPr="000B24FD" w:rsidRDefault="00C67B09"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45B4D5D0" w14:textId="77777777" w:rsidTr="0071241C">
        <w:trPr>
          <w:jc w:val="right"/>
        </w:trPr>
        <w:tc>
          <w:tcPr>
            <w:tcW w:w="1557" w:type="dxa"/>
          </w:tcPr>
          <w:p w14:paraId="40469275" w14:textId="1F6D49B9"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13.5</w:t>
            </w:r>
          </w:p>
        </w:tc>
        <w:tc>
          <w:tcPr>
            <w:tcW w:w="1848" w:type="dxa"/>
          </w:tcPr>
          <w:p w14:paraId="6E6D70B0" w14:textId="54E9E019"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have a process for providing your employees / other workforce with training and other information appropriate to the activities that your organisation is likely to undertake?</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C4-Q5</w:t>
            </w:r>
            <w:r>
              <w:rPr>
                <w:rFonts w:eastAsia="Times New Roman"/>
                <w:bCs/>
                <w:color w:val="000000"/>
                <w:sz w:val="22"/>
                <w:szCs w:val="22"/>
              </w:rPr>
              <w:t>)</w:t>
            </w:r>
          </w:p>
        </w:tc>
        <w:tc>
          <w:tcPr>
            <w:tcW w:w="2839" w:type="dxa"/>
          </w:tcPr>
          <w:p w14:paraId="7DBD496F" w14:textId="4AEA1269" w:rsidR="007A6DB4" w:rsidRPr="007A6DB4" w:rsidRDefault="007E4A33" w:rsidP="007A6DB4">
            <w:pPr>
              <w:spacing w:before="60" w:after="60" w:line="240" w:lineRule="auto"/>
              <w:rPr>
                <w:rFonts w:eastAsia="Arial"/>
                <w:color w:val="000000"/>
                <w:sz w:val="22"/>
                <w:szCs w:val="22"/>
              </w:rPr>
            </w:pPr>
            <w:r w:rsidRPr="000B24FD">
              <w:rPr>
                <w:rFonts w:eastAsia="Arial"/>
                <w:color w:val="000000"/>
                <w:sz w:val="22"/>
                <w:szCs w:val="22"/>
              </w:rPr>
              <w:t>Evidence that your organisation implements relevant training arrangements to ensure that employees / other workforce have sufficient skills and understanding to discharge their various duties. This should include refresher training on relevant good H&amp;S practice</w:t>
            </w:r>
            <w:r w:rsidR="007A6DB4">
              <w:t xml:space="preserve"> </w:t>
            </w:r>
            <w:r w:rsidR="007A6DB4" w:rsidRPr="007A6DB4">
              <w:rPr>
                <w:rFonts w:eastAsia="Arial"/>
                <w:color w:val="000000"/>
                <w:sz w:val="22"/>
                <w:szCs w:val="22"/>
              </w:rPr>
              <w:t>and, for CDM contractors and principal contractors, Construction Phase Plans (CPP) may</w:t>
            </w:r>
          </w:p>
          <w:p w14:paraId="7788F623" w14:textId="739D6091" w:rsidR="007E4A33" w:rsidRPr="000B24FD" w:rsidRDefault="007A6DB4" w:rsidP="007A6DB4">
            <w:pPr>
              <w:spacing w:before="60" w:after="60" w:line="240" w:lineRule="auto"/>
              <w:rPr>
                <w:rFonts w:eastAsia="Arial"/>
                <w:color w:val="000000"/>
                <w:sz w:val="22"/>
                <w:szCs w:val="22"/>
              </w:rPr>
            </w:pPr>
            <w:r w:rsidRPr="007A6DB4">
              <w:rPr>
                <w:rFonts w:eastAsia="Arial"/>
                <w:color w:val="000000"/>
                <w:sz w:val="22"/>
                <w:szCs w:val="22"/>
              </w:rPr>
              <w:t>be used to show how information is disseminated or communicated on-site (</w:t>
            </w:r>
            <w:r w:rsidRPr="007D0F6F">
              <w:rPr>
                <w:rFonts w:eastAsia="Arial"/>
                <w:i/>
                <w:iCs/>
                <w:color w:val="000000"/>
                <w:sz w:val="22"/>
                <w:szCs w:val="22"/>
              </w:rPr>
              <w:t xml:space="preserve">see </w:t>
            </w:r>
            <w:r w:rsidR="007D0F6F">
              <w:rPr>
                <w:rFonts w:eastAsia="Arial"/>
                <w:i/>
                <w:iCs/>
                <w:color w:val="000000"/>
                <w:sz w:val="22"/>
                <w:szCs w:val="22"/>
              </w:rPr>
              <w:t>N</w:t>
            </w:r>
            <w:r w:rsidRPr="007D0F6F">
              <w:rPr>
                <w:rFonts w:eastAsia="Arial"/>
                <w:i/>
                <w:iCs/>
                <w:color w:val="000000"/>
                <w:sz w:val="22"/>
                <w:szCs w:val="22"/>
              </w:rPr>
              <w:t>ote 2 to this Table).</w:t>
            </w:r>
          </w:p>
        </w:tc>
        <w:tc>
          <w:tcPr>
            <w:tcW w:w="1272" w:type="dxa"/>
          </w:tcPr>
          <w:p w14:paraId="5FF38E7A"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1DADBDDB"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5C5793A0"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26C74528" w14:textId="32CDD7E5"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4870F921" w14:textId="77777777" w:rsidTr="0071241C">
        <w:trPr>
          <w:jc w:val="right"/>
        </w:trPr>
        <w:tc>
          <w:tcPr>
            <w:tcW w:w="1557" w:type="dxa"/>
          </w:tcPr>
          <w:p w14:paraId="7491E18E" w14:textId="12353D40"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13.6</w:t>
            </w:r>
          </w:p>
        </w:tc>
        <w:tc>
          <w:tcPr>
            <w:tcW w:w="1848" w:type="dxa"/>
          </w:tcPr>
          <w:p w14:paraId="1B86FEB9" w14:textId="08786B3C"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your employees / other workforce have H&amp;S and other relevant knowledge, experience and skills to carry out activities that your organisation is likely to undertake?</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C4-Q6</w:t>
            </w:r>
            <w:r>
              <w:rPr>
                <w:rFonts w:eastAsia="Times New Roman"/>
                <w:bCs/>
                <w:color w:val="000000"/>
                <w:sz w:val="22"/>
                <w:szCs w:val="22"/>
              </w:rPr>
              <w:t>)</w:t>
            </w:r>
          </w:p>
        </w:tc>
        <w:tc>
          <w:tcPr>
            <w:tcW w:w="2839" w:type="dxa"/>
          </w:tcPr>
          <w:p w14:paraId="24E6B5AF" w14:textId="6E8598D9"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Evidence that your employees / other workforce have suitable knowledge, experience and skills for the activities assigned to them, unless there are specific situations where they need to work under competent control and/or supervision (e.g. apprentices and other trainees).</w:t>
            </w:r>
          </w:p>
        </w:tc>
        <w:tc>
          <w:tcPr>
            <w:tcW w:w="1272" w:type="dxa"/>
          </w:tcPr>
          <w:p w14:paraId="532C4600"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648646B7"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41D4B013"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177396E8" w14:textId="1DE02BF5"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45D9776F" w14:textId="77777777" w:rsidTr="0071241C">
        <w:trPr>
          <w:jc w:val="right"/>
        </w:trPr>
        <w:tc>
          <w:tcPr>
            <w:tcW w:w="1557" w:type="dxa"/>
          </w:tcPr>
          <w:p w14:paraId="5698DAE7" w14:textId="1377B7FB"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13.7</w:t>
            </w:r>
          </w:p>
        </w:tc>
        <w:tc>
          <w:tcPr>
            <w:tcW w:w="1848" w:type="dxa"/>
          </w:tcPr>
          <w:p w14:paraId="4112C302" w14:textId="4BA831B0"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check, review and, where necessary, improve your H&amp;S performance?</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C4-Q7</w:t>
            </w:r>
            <w:r>
              <w:rPr>
                <w:rFonts w:eastAsia="Times New Roman"/>
                <w:bCs/>
                <w:color w:val="000000"/>
                <w:sz w:val="22"/>
                <w:szCs w:val="22"/>
              </w:rPr>
              <w:t>)</w:t>
            </w:r>
          </w:p>
        </w:tc>
        <w:tc>
          <w:tcPr>
            <w:tcW w:w="2839" w:type="dxa"/>
          </w:tcPr>
          <w:p w14:paraId="07CFFD92" w14:textId="230F31EC"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Evidence that your organisation has an effective, ongoing system for monitoring H&amp;S procedures, and for periodically reviewing and updating that system as necessary.</w:t>
            </w:r>
          </w:p>
        </w:tc>
        <w:tc>
          <w:tcPr>
            <w:tcW w:w="1272" w:type="dxa"/>
          </w:tcPr>
          <w:p w14:paraId="7DB44931"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0868E3AD"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513F7559"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0A85B0BA" w14:textId="3C031F96"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3124DEE4" w14:textId="77777777" w:rsidTr="0071241C">
        <w:trPr>
          <w:jc w:val="right"/>
        </w:trPr>
        <w:tc>
          <w:tcPr>
            <w:tcW w:w="1557" w:type="dxa"/>
          </w:tcPr>
          <w:p w14:paraId="50B30AAF" w14:textId="252E4618"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13.8</w:t>
            </w:r>
          </w:p>
        </w:tc>
        <w:tc>
          <w:tcPr>
            <w:tcW w:w="1848" w:type="dxa"/>
          </w:tcPr>
          <w:p w14:paraId="7FADAA2C" w14:textId="7A5B3D3A"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have procedures for involving your employees / other workforce in the planning and implementation of H&amp;S measures?</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C4-Q8</w:t>
            </w:r>
            <w:r>
              <w:rPr>
                <w:rFonts w:eastAsia="Times New Roman"/>
                <w:bCs/>
                <w:color w:val="000000"/>
                <w:sz w:val="22"/>
                <w:szCs w:val="22"/>
              </w:rPr>
              <w:t>)</w:t>
            </w:r>
          </w:p>
        </w:tc>
        <w:tc>
          <w:tcPr>
            <w:tcW w:w="2839" w:type="dxa"/>
          </w:tcPr>
          <w:p w14:paraId="44664894" w14:textId="6A21352B"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Evidence that your organisation implements a means of consulting with its employees/other workforce on H&amp;S matters and how comments, concerns or complaints submitted by employees/other workforce are taken into account</w:t>
            </w:r>
            <w:r>
              <w:rPr>
                <w:rFonts w:eastAsia="Arial"/>
                <w:color w:val="000000"/>
                <w:sz w:val="22"/>
                <w:szCs w:val="22"/>
              </w:rPr>
              <w:t>.</w:t>
            </w:r>
          </w:p>
        </w:tc>
        <w:tc>
          <w:tcPr>
            <w:tcW w:w="1272" w:type="dxa"/>
          </w:tcPr>
          <w:p w14:paraId="28B0BBA5"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1F1B7E10"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22FB3381"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19F39842" w14:textId="5EDF7F34"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01D7D01D" w14:textId="77777777" w:rsidTr="0071241C">
        <w:trPr>
          <w:jc w:val="right"/>
        </w:trPr>
        <w:tc>
          <w:tcPr>
            <w:tcW w:w="1557" w:type="dxa"/>
          </w:tcPr>
          <w:p w14:paraId="65D25399" w14:textId="4ABF27F2"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13.9</w:t>
            </w:r>
          </w:p>
        </w:tc>
        <w:tc>
          <w:tcPr>
            <w:tcW w:w="1848" w:type="dxa"/>
          </w:tcPr>
          <w:p w14:paraId="50DDFF94" w14:textId="4FE2ED53"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routinely record and review accidents / incidents and undertake follow-up action?</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C4-Q9</w:t>
            </w:r>
            <w:r>
              <w:rPr>
                <w:rFonts w:eastAsia="Times New Roman"/>
                <w:bCs/>
                <w:color w:val="000000"/>
                <w:sz w:val="22"/>
                <w:szCs w:val="22"/>
              </w:rPr>
              <w:t>)</w:t>
            </w:r>
          </w:p>
        </w:tc>
        <w:tc>
          <w:tcPr>
            <w:tcW w:w="2839" w:type="dxa"/>
          </w:tcPr>
          <w:p w14:paraId="30B3B008" w14:textId="30F32923"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Evidence that your organisation maintains records of all RIDDOR-reportable (</w:t>
            </w:r>
            <w:r w:rsidRPr="00783061">
              <w:rPr>
                <w:rFonts w:eastAsia="Arial"/>
                <w:i/>
                <w:iCs/>
                <w:color w:val="000000"/>
                <w:sz w:val="22"/>
                <w:szCs w:val="22"/>
              </w:rPr>
              <w:t xml:space="preserve">see </w:t>
            </w:r>
            <w:r w:rsidR="00783061" w:rsidRPr="00783061">
              <w:rPr>
                <w:rFonts w:eastAsia="Arial"/>
                <w:i/>
                <w:iCs/>
                <w:color w:val="000000"/>
                <w:sz w:val="22"/>
                <w:szCs w:val="22"/>
              </w:rPr>
              <w:t>N</w:t>
            </w:r>
            <w:r w:rsidRPr="00783061">
              <w:rPr>
                <w:rFonts w:eastAsia="Arial"/>
                <w:i/>
                <w:iCs/>
                <w:color w:val="000000"/>
                <w:sz w:val="22"/>
                <w:szCs w:val="22"/>
              </w:rPr>
              <w:t xml:space="preserve">ote </w:t>
            </w:r>
            <w:r w:rsidR="005541F5" w:rsidRPr="00783061">
              <w:rPr>
                <w:rFonts w:eastAsia="Arial"/>
                <w:i/>
                <w:iCs/>
                <w:color w:val="000000"/>
                <w:sz w:val="22"/>
                <w:szCs w:val="22"/>
              </w:rPr>
              <w:t>3</w:t>
            </w:r>
            <w:r w:rsidRPr="00783061">
              <w:rPr>
                <w:rFonts w:eastAsia="Arial"/>
                <w:i/>
                <w:iCs/>
                <w:color w:val="000000"/>
                <w:sz w:val="22"/>
                <w:szCs w:val="22"/>
              </w:rPr>
              <w:t xml:space="preserve"> to this Table</w:t>
            </w:r>
            <w:r w:rsidRPr="000B24FD">
              <w:rPr>
                <w:rFonts w:eastAsia="Arial"/>
                <w:color w:val="000000"/>
                <w:sz w:val="22"/>
                <w:szCs w:val="22"/>
              </w:rPr>
              <w:t xml:space="preserve">) and other incidents for at least the last three years. </w:t>
            </w:r>
          </w:p>
          <w:p w14:paraId="6FA2B94A" w14:textId="7874F626"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Evidence that your organisation has an effective system for reviewing significant incidents, and recording any resulting action taken (including your response to any H&amp;S enforcement activity).</w:t>
            </w:r>
          </w:p>
        </w:tc>
        <w:tc>
          <w:tcPr>
            <w:tcW w:w="1272" w:type="dxa"/>
          </w:tcPr>
          <w:p w14:paraId="64F6A043"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646F26A5"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50AB34A2"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530F024B" w14:textId="3F1FD332"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436301AA" w14:textId="77777777" w:rsidTr="0071241C">
        <w:trPr>
          <w:jc w:val="right"/>
        </w:trPr>
        <w:tc>
          <w:tcPr>
            <w:tcW w:w="1557" w:type="dxa"/>
          </w:tcPr>
          <w:p w14:paraId="61DEDC9F" w14:textId="1A022E8F"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13.10</w:t>
            </w:r>
          </w:p>
        </w:tc>
        <w:tc>
          <w:tcPr>
            <w:tcW w:w="1848" w:type="dxa"/>
          </w:tcPr>
          <w:p w14:paraId="3DC2AAE9" w14:textId="7206AD67"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have arrangements for ensuring that your suppliers also apply H&amp;S measures that are appropriate to the activities that your organisation is likely to undertake?</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C4-Q10</w:t>
            </w:r>
            <w:r>
              <w:rPr>
                <w:rFonts w:eastAsia="Times New Roman"/>
                <w:bCs/>
                <w:color w:val="000000"/>
                <w:sz w:val="22"/>
                <w:szCs w:val="22"/>
              </w:rPr>
              <w:t>)</w:t>
            </w:r>
          </w:p>
        </w:tc>
        <w:tc>
          <w:tcPr>
            <w:tcW w:w="2839" w:type="dxa"/>
          </w:tcPr>
          <w:p w14:paraId="70237CBE" w14:textId="63D87D8D"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Evidence that your organisation implements arrangements for ensuring and monitoring H&amp;S skills, knowledge and experience, and performance, throughout your entire supply chain, appropriate to the work likely to be undertaken.</w:t>
            </w:r>
          </w:p>
        </w:tc>
        <w:tc>
          <w:tcPr>
            <w:tcW w:w="1272" w:type="dxa"/>
          </w:tcPr>
          <w:p w14:paraId="2E806FE2"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1051003B"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1C756589"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5EC4EA72" w14:textId="42F5EED2"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r w:rsidR="007E4A33" w:rsidRPr="000B24FD" w14:paraId="130CCA0D" w14:textId="77777777" w:rsidTr="0071241C">
        <w:trPr>
          <w:jc w:val="right"/>
        </w:trPr>
        <w:tc>
          <w:tcPr>
            <w:tcW w:w="1557" w:type="dxa"/>
          </w:tcPr>
          <w:p w14:paraId="4F0AAD62" w14:textId="14906A0E" w:rsidR="007E4A33" w:rsidRPr="000B24FD" w:rsidRDefault="008816ED" w:rsidP="007E4A33">
            <w:pPr>
              <w:widowControl w:val="0"/>
              <w:spacing w:before="60" w:after="60" w:line="240" w:lineRule="auto"/>
              <w:jc w:val="both"/>
              <w:rPr>
                <w:rFonts w:eastAsia="Times New Roman"/>
                <w:bCs/>
                <w:color w:val="000000"/>
                <w:sz w:val="22"/>
                <w:szCs w:val="22"/>
              </w:rPr>
            </w:pPr>
            <w:r>
              <w:rPr>
                <w:rFonts w:eastAsia="Times New Roman"/>
                <w:bCs/>
                <w:color w:val="000000"/>
                <w:sz w:val="22"/>
                <w:szCs w:val="22"/>
              </w:rPr>
              <w:t>13.11</w:t>
            </w:r>
          </w:p>
        </w:tc>
        <w:tc>
          <w:tcPr>
            <w:tcW w:w="1848" w:type="dxa"/>
          </w:tcPr>
          <w:p w14:paraId="67AA5746" w14:textId="1AF0CEDE" w:rsidR="007E4A33" w:rsidRPr="000B24FD" w:rsidRDefault="007E4A33" w:rsidP="00302582">
            <w:pPr>
              <w:spacing w:before="60" w:after="60" w:line="240" w:lineRule="auto"/>
              <w:jc w:val="both"/>
              <w:rPr>
                <w:rFonts w:eastAsia="Times New Roman"/>
                <w:bCs/>
                <w:color w:val="000000"/>
                <w:sz w:val="22"/>
                <w:szCs w:val="22"/>
              </w:rPr>
            </w:pPr>
            <w:r w:rsidRPr="000B24FD">
              <w:rPr>
                <w:rFonts w:eastAsia="Times New Roman"/>
                <w:bCs/>
                <w:color w:val="000000"/>
                <w:sz w:val="22"/>
                <w:szCs w:val="22"/>
              </w:rPr>
              <w:t>Do you operate a process of risk assessment, capable of supporting safe systems of work?</w:t>
            </w:r>
            <w:r w:rsidR="00302582">
              <w:rPr>
                <w:rFonts w:eastAsia="Times New Roman"/>
                <w:bCs/>
                <w:color w:val="000000"/>
                <w:sz w:val="22"/>
                <w:szCs w:val="22"/>
              </w:rPr>
              <w:t xml:space="preserve"> </w:t>
            </w:r>
            <w:r>
              <w:rPr>
                <w:rFonts w:eastAsia="Times New Roman"/>
                <w:bCs/>
                <w:color w:val="000000"/>
                <w:sz w:val="22"/>
                <w:szCs w:val="22"/>
              </w:rPr>
              <w:t xml:space="preserve">(PAS ref </w:t>
            </w:r>
            <w:r w:rsidRPr="000B24FD">
              <w:rPr>
                <w:rFonts w:eastAsia="Times New Roman"/>
                <w:bCs/>
                <w:color w:val="000000"/>
                <w:sz w:val="22"/>
                <w:szCs w:val="22"/>
              </w:rPr>
              <w:t>C4-Q11</w:t>
            </w:r>
            <w:r>
              <w:rPr>
                <w:rFonts w:eastAsia="Times New Roman"/>
                <w:bCs/>
                <w:color w:val="000000"/>
                <w:sz w:val="22"/>
                <w:szCs w:val="22"/>
              </w:rPr>
              <w:t>)</w:t>
            </w:r>
          </w:p>
        </w:tc>
        <w:tc>
          <w:tcPr>
            <w:tcW w:w="2839" w:type="dxa"/>
          </w:tcPr>
          <w:p w14:paraId="22AA616E"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Evidence that your organisation implements procedures for carrying out relevant risk assessments and for developing and implementing safe systems of work (“method statements”). </w:t>
            </w:r>
          </w:p>
          <w:p w14:paraId="0CE30DFF" w14:textId="6DA16ABC" w:rsidR="007E4A33" w:rsidRPr="00A62070"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Please provide indicative examples, which must include: the identification and control of any significant occupational health (not just safety) issues, appropriate to the work likely to be undertaken. </w:t>
            </w:r>
            <w:r w:rsidRPr="000B24FD">
              <w:rPr>
                <w:rFonts w:eastAsia="Arial"/>
                <w:i/>
                <w:iCs/>
                <w:color w:val="000000"/>
                <w:sz w:val="22"/>
                <w:szCs w:val="22"/>
              </w:rPr>
              <w:t>(Organisations with fewer than 5 employees, see Note 1 to this Table)</w:t>
            </w:r>
            <w:r w:rsidR="00BA4E73">
              <w:rPr>
                <w:rStyle w:val="FootnoteReference"/>
                <w:rFonts w:eastAsia="Arial"/>
                <w:i/>
                <w:iCs/>
                <w:color w:val="000000"/>
                <w:sz w:val="22"/>
                <w:szCs w:val="22"/>
              </w:rPr>
              <w:footnoteReference w:id="13"/>
            </w:r>
            <w:r w:rsidRPr="000B24FD">
              <w:rPr>
                <w:rFonts w:eastAsia="Arial"/>
                <w:i/>
                <w:iCs/>
                <w:color w:val="000000"/>
                <w:sz w:val="22"/>
                <w:szCs w:val="22"/>
              </w:rPr>
              <w:t xml:space="preserve"> </w:t>
            </w:r>
          </w:p>
        </w:tc>
        <w:tc>
          <w:tcPr>
            <w:tcW w:w="1272" w:type="dxa"/>
          </w:tcPr>
          <w:p w14:paraId="56B4DA2C"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Yes </w:t>
            </w:r>
            <w:r w:rsidRPr="000B24FD">
              <w:rPr>
                <w:rFonts w:ascii="Segoe UI Symbol" w:eastAsia="Arial" w:hAnsi="Segoe UI Symbol" w:cs="Segoe UI Symbol"/>
                <w:color w:val="000000"/>
                <w:sz w:val="22"/>
                <w:szCs w:val="22"/>
              </w:rPr>
              <w:t>☐</w:t>
            </w:r>
          </w:p>
          <w:p w14:paraId="7322A0E6" w14:textId="77777777" w:rsidR="007E4A33" w:rsidRPr="000B24FD" w:rsidRDefault="007E4A33" w:rsidP="007E4A33">
            <w:pPr>
              <w:spacing w:before="60" w:after="60" w:line="240" w:lineRule="auto"/>
              <w:rPr>
                <w:rFonts w:eastAsia="Arial"/>
                <w:color w:val="000000"/>
                <w:sz w:val="22"/>
                <w:szCs w:val="22"/>
              </w:rPr>
            </w:pPr>
            <w:r w:rsidRPr="000B24FD">
              <w:rPr>
                <w:rFonts w:eastAsia="Arial"/>
                <w:color w:val="000000"/>
                <w:sz w:val="22"/>
                <w:szCs w:val="22"/>
              </w:rPr>
              <w:t xml:space="preserve">No   </w:t>
            </w:r>
            <w:r w:rsidRPr="000B24FD">
              <w:rPr>
                <w:rFonts w:ascii="Segoe UI Symbol" w:eastAsia="Arial" w:hAnsi="Segoe UI Symbol" w:cs="Segoe UI Symbol"/>
                <w:color w:val="000000"/>
                <w:sz w:val="22"/>
                <w:szCs w:val="22"/>
              </w:rPr>
              <w:t>☐</w:t>
            </w:r>
          </w:p>
          <w:p w14:paraId="7D9CA2E2" w14:textId="77777777" w:rsidR="007E4A33" w:rsidRPr="000B24FD" w:rsidRDefault="007E4A33" w:rsidP="007E4A33">
            <w:pPr>
              <w:spacing w:before="60" w:after="60" w:line="240" w:lineRule="auto"/>
              <w:rPr>
                <w:rFonts w:eastAsia="Arial"/>
                <w:color w:val="000000"/>
                <w:sz w:val="22"/>
                <w:szCs w:val="22"/>
              </w:rPr>
            </w:pPr>
          </w:p>
        </w:tc>
        <w:tc>
          <w:tcPr>
            <w:tcW w:w="1444" w:type="dxa"/>
          </w:tcPr>
          <w:p w14:paraId="7D21C197" w14:textId="6FD7B6F8" w:rsidR="007E4A33" w:rsidRPr="000B24FD" w:rsidRDefault="0070572A" w:rsidP="007E4A33">
            <w:pPr>
              <w:spacing w:before="60" w:after="60" w:line="240" w:lineRule="auto"/>
              <w:rPr>
                <w:rFonts w:eastAsia="Arial"/>
                <w:bCs/>
                <w:color w:val="000000"/>
                <w:sz w:val="22"/>
                <w:szCs w:val="22"/>
              </w:rPr>
            </w:pPr>
            <w:r>
              <w:rPr>
                <w:rFonts w:eastAsia="Arial"/>
                <w:bCs/>
                <w:i/>
                <w:iCs/>
                <w:sz w:val="22"/>
                <w:szCs w:val="22"/>
              </w:rPr>
              <w:t>…………………………</w:t>
            </w:r>
          </w:p>
        </w:tc>
      </w:tr>
    </w:tbl>
    <w:p w14:paraId="0D37C809" w14:textId="77777777" w:rsidR="00A13C31" w:rsidRPr="00A62070" w:rsidRDefault="00A13C31" w:rsidP="00E45D42">
      <w:pPr>
        <w:spacing w:before="120" w:after="120" w:line="240" w:lineRule="auto"/>
        <w:jc w:val="both"/>
        <w:rPr>
          <w:rFonts w:eastAsia="Arial"/>
          <w:bCs/>
          <w:sz w:val="22"/>
        </w:rPr>
      </w:pPr>
    </w:p>
    <w:tbl>
      <w:tblPr>
        <w:tblW w:w="8950"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1850"/>
        <w:gridCol w:w="2832"/>
        <w:gridCol w:w="1274"/>
        <w:gridCol w:w="1436"/>
      </w:tblGrid>
      <w:tr w:rsidR="00186D6E" w:rsidRPr="000A4862" w14:paraId="754FBCF0" w14:textId="77777777" w:rsidTr="7C40B060">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6B8A647A" w14:textId="245CE93B" w:rsidR="00186D6E" w:rsidRPr="0074732F" w:rsidRDefault="005B6AA1" w:rsidP="006B722D">
            <w:pPr>
              <w:spacing w:before="60" w:after="60" w:line="240" w:lineRule="auto"/>
              <w:jc w:val="both"/>
              <w:rPr>
                <w:rFonts w:eastAsia="Arial"/>
                <w:b/>
                <w:color w:val="FFFFFF" w:themeColor="background1"/>
                <w:sz w:val="22"/>
                <w:szCs w:val="22"/>
              </w:rPr>
            </w:pPr>
            <w:r>
              <w:rPr>
                <w:rFonts w:eastAsia="Arial"/>
                <w:b/>
                <w:color w:val="FFFFFF" w:themeColor="background1"/>
                <w:sz w:val="22"/>
                <w:szCs w:val="22"/>
              </w:rPr>
              <w:t>Section 14</w:t>
            </w:r>
          </w:p>
        </w:tc>
        <w:tc>
          <w:tcPr>
            <w:tcW w:w="7390" w:type="dxa"/>
            <w:gridSpan w:val="4"/>
            <w:tcBorders>
              <w:top w:val="single" w:sz="6" w:space="0" w:color="000000" w:themeColor="text1"/>
              <w:bottom w:val="single" w:sz="6" w:space="0" w:color="000000" w:themeColor="text1"/>
            </w:tcBorders>
            <w:shd w:val="clear" w:color="auto" w:fill="2E74B5" w:themeFill="accent5" w:themeFillShade="BF"/>
          </w:tcPr>
          <w:p w14:paraId="57A52380" w14:textId="56B20CD5" w:rsidR="00186D6E" w:rsidRPr="0074732F" w:rsidRDefault="00B31AF5" w:rsidP="006B722D">
            <w:pPr>
              <w:spacing w:before="60" w:after="60" w:line="240" w:lineRule="auto"/>
              <w:jc w:val="both"/>
              <w:rPr>
                <w:rFonts w:eastAsia="Arial"/>
                <w:b/>
                <w:bCs/>
                <w:color w:val="FFFFFF" w:themeColor="background1"/>
                <w:sz w:val="22"/>
                <w:szCs w:val="22"/>
              </w:rPr>
            </w:pPr>
            <w:r w:rsidRPr="00B31AF5">
              <w:rPr>
                <w:rFonts w:eastAsia="Arial"/>
                <w:b/>
                <w:bCs/>
                <w:color w:val="FFFFFF" w:themeColor="background1"/>
                <w:sz w:val="22"/>
                <w:szCs w:val="22"/>
              </w:rPr>
              <w:t>Equal Opportunity and Diversity</w:t>
            </w:r>
            <w:r w:rsidR="00783EB2">
              <w:rPr>
                <w:rFonts w:eastAsia="Arial"/>
                <w:b/>
                <w:bCs/>
                <w:color w:val="FFFFFF" w:themeColor="background1"/>
                <w:sz w:val="22"/>
                <w:szCs w:val="22"/>
              </w:rPr>
              <w:t>:</w:t>
            </w:r>
            <w:r w:rsidRPr="00B31AF5">
              <w:rPr>
                <w:rFonts w:eastAsia="Arial"/>
                <w:b/>
                <w:bCs/>
                <w:color w:val="FFFFFF" w:themeColor="background1"/>
                <w:sz w:val="22"/>
                <w:szCs w:val="22"/>
              </w:rPr>
              <w:t xml:space="preserve"> Policy and Capability</w:t>
            </w:r>
          </w:p>
        </w:tc>
      </w:tr>
      <w:tr w:rsidR="00BC1BA8" w:rsidRPr="000A4862" w14:paraId="0AA55F94" w14:textId="77777777" w:rsidTr="7C40B060">
        <w:trPr>
          <w:jc w:val="right"/>
        </w:trPr>
        <w:tc>
          <w:tcPr>
            <w:tcW w:w="8950" w:type="dxa"/>
            <w:gridSpan w:val="5"/>
            <w:tcBorders>
              <w:top w:val="single" w:sz="6" w:space="0" w:color="000000" w:themeColor="text1"/>
              <w:bottom w:val="single" w:sz="6" w:space="0" w:color="000000" w:themeColor="text1"/>
            </w:tcBorders>
            <w:shd w:val="clear" w:color="auto" w:fill="auto"/>
          </w:tcPr>
          <w:p w14:paraId="6579BF1B" w14:textId="44338903" w:rsidR="00BC1BA8" w:rsidRPr="000A4862" w:rsidRDefault="00BC1BA8" w:rsidP="006B722D">
            <w:pPr>
              <w:spacing w:before="60" w:after="60" w:line="240" w:lineRule="auto"/>
              <w:rPr>
                <w:rFonts w:eastAsia="Arial"/>
                <w:bCs/>
                <w:color w:val="FFFFFF" w:themeColor="background1"/>
                <w:sz w:val="22"/>
                <w:szCs w:val="22"/>
              </w:rPr>
            </w:pPr>
            <w:r>
              <w:rPr>
                <w:rFonts w:eastAsia="Arial"/>
                <w:color w:val="000000"/>
                <w:sz w:val="22"/>
                <w:szCs w:val="22"/>
              </w:rPr>
              <w:t>This section of the SQ aligns to the PAS91 standard for pre-qualification questionnaires –</w:t>
            </w:r>
            <w:r w:rsidR="00A13C31">
              <w:rPr>
                <w:rFonts w:eastAsia="Arial"/>
                <w:color w:val="000000"/>
                <w:sz w:val="22"/>
                <w:szCs w:val="22"/>
              </w:rPr>
              <w:t>PAS</w:t>
            </w:r>
            <w:r>
              <w:rPr>
                <w:rFonts w:eastAsia="Arial"/>
                <w:color w:val="000000"/>
                <w:sz w:val="22"/>
                <w:szCs w:val="22"/>
              </w:rPr>
              <w:t xml:space="preserve"> reference</w:t>
            </w:r>
            <w:r w:rsidR="00A13C31">
              <w:rPr>
                <w:rFonts w:eastAsia="Arial"/>
                <w:color w:val="000000"/>
                <w:sz w:val="22"/>
                <w:szCs w:val="22"/>
              </w:rPr>
              <w:t xml:space="preserve"> numbers are included for clarity</w:t>
            </w:r>
            <w:r>
              <w:rPr>
                <w:rFonts w:eastAsia="Arial"/>
                <w:color w:val="000000"/>
                <w:sz w:val="22"/>
                <w:szCs w:val="22"/>
              </w:rPr>
              <w:t>.</w:t>
            </w:r>
          </w:p>
        </w:tc>
      </w:tr>
      <w:tr w:rsidR="00CF2F6A" w:rsidRPr="000A4862" w14:paraId="517BB850" w14:textId="77777777">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1CCA2260" w14:textId="1CAD0E8B" w:rsidR="00CF2F6A" w:rsidRPr="000A4862" w:rsidRDefault="00CF2F6A" w:rsidP="006B722D">
            <w:pPr>
              <w:spacing w:before="60" w:after="60" w:line="240" w:lineRule="auto"/>
              <w:ind w:right="101"/>
              <w:jc w:val="both"/>
              <w:rPr>
                <w:rFonts w:eastAsia="Times New Roman"/>
                <w:bCs/>
                <w:color w:val="FFFFFF" w:themeColor="background1"/>
                <w:sz w:val="22"/>
                <w:szCs w:val="22"/>
              </w:rPr>
            </w:pPr>
            <w:r w:rsidRPr="000430FE">
              <w:rPr>
                <w:rFonts w:eastAsia="Times New Roman"/>
                <w:bCs/>
                <w:color w:val="FFFFFF" w:themeColor="background1"/>
                <w:sz w:val="22"/>
                <w:szCs w:val="22"/>
              </w:rPr>
              <w:t>Q</w:t>
            </w:r>
            <w:r w:rsidR="00587998">
              <w:rPr>
                <w:rFonts w:eastAsia="Times New Roman"/>
                <w:bCs/>
                <w:color w:val="FFFFFF" w:themeColor="background1"/>
                <w:sz w:val="22"/>
                <w:szCs w:val="22"/>
              </w:rPr>
              <w:t>uestion</w:t>
            </w:r>
            <w:r w:rsidRPr="000430FE">
              <w:rPr>
                <w:rFonts w:eastAsia="Times New Roman"/>
                <w:bCs/>
                <w:color w:val="FFFFFF" w:themeColor="background1"/>
                <w:sz w:val="22"/>
                <w:szCs w:val="22"/>
              </w:rPr>
              <w:t xml:space="preserve"> </w:t>
            </w:r>
            <w:r w:rsidR="00587998">
              <w:rPr>
                <w:rFonts w:eastAsia="Times New Roman"/>
                <w:bCs/>
                <w:color w:val="FFFFFF" w:themeColor="background1"/>
                <w:sz w:val="22"/>
                <w:szCs w:val="22"/>
              </w:rPr>
              <w:t>number</w:t>
            </w:r>
          </w:p>
        </w:tc>
        <w:tc>
          <w:tcPr>
            <w:tcW w:w="4678" w:type="dxa"/>
            <w:gridSpan w:val="2"/>
            <w:tcBorders>
              <w:top w:val="single" w:sz="6" w:space="0" w:color="000000" w:themeColor="text1"/>
              <w:bottom w:val="single" w:sz="6" w:space="0" w:color="000000" w:themeColor="text1"/>
            </w:tcBorders>
            <w:shd w:val="clear" w:color="auto" w:fill="2E74B5" w:themeFill="accent5" w:themeFillShade="BF"/>
          </w:tcPr>
          <w:p w14:paraId="2DB0769C" w14:textId="45AACA68" w:rsidR="00CF2F6A" w:rsidRPr="000A4862" w:rsidRDefault="00CF2F6A" w:rsidP="006B722D">
            <w:pPr>
              <w:spacing w:before="60" w:after="60" w:line="240" w:lineRule="auto"/>
              <w:rPr>
                <w:rFonts w:eastAsia="Times New Roman"/>
                <w:bCs/>
                <w:color w:val="FFFFFF" w:themeColor="background1"/>
                <w:sz w:val="22"/>
                <w:szCs w:val="22"/>
              </w:rPr>
            </w:pPr>
            <w:r w:rsidRPr="7C40B060">
              <w:rPr>
                <w:rFonts w:eastAsia="Times New Roman"/>
                <w:color w:val="FFFFFF" w:themeColor="background1"/>
                <w:sz w:val="22"/>
                <w:szCs w:val="22"/>
              </w:rPr>
              <w:t>Exemption</w:t>
            </w:r>
          </w:p>
        </w:tc>
        <w:tc>
          <w:tcPr>
            <w:tcW w:w="2712" w:type="dxa"/>
            <w:gridSpan w:val="2"/>
            <w:tcBorders>
              <w:top w:val="single" w:sz="6" w:space="0" w:color="000000" w:themeColor="text1"/>
              <w:bottom w:val="single" w:sz="6" w:space="0" w:color="000000" w:themeColor="text1"/>
            </w:tcBorders>
            <w:shd w:val="clear" w:color="auto" w:fill="2E74B5" w:themeFill="accent5" w:themeFillShade="BF"/>
          </w:tcPr>
          <w:p w14:paraId="05EF8987" w14:textId="1AE6DF92" w:rsidR="00CF2F6A" w:rsidRPr="000A4862" w:rsidRDefault="00CF2F6A" w:rsidP="006B722D">
            <w:pPr>
              <w:spacing w:before="60" w:after="60" w:line="240" w:lineRule="auto"/>
              <w:rPr>
                <w:rFonts w:eastAsia="Arial"/>
                <w:bCs/>
                <w:color w:val="FFFFFF" w:themeColor="background1"/>
                <w:sz w:val="22"/>
                <w:szCs w:val="22"/>
              </w:rPr>
            </w:pPr>
            <w:r w:rsidRPr="000430FE">
              <w:rPr>
                <w:rFonts w:eastAsia="Arial"/>
                <w:color w:val="FFFFFF" w:themeColor="background1"/>
                <w:sz w:val="22"/>
                <w:szCs w:val="22"/>
              </w:rPr>
              <w:t>Exemption claimed</w:t>
            </w:r>
          </w:p>
        </w:tc>
      </w:tr>
      <w:tr w:rsidR="00CF2F6A" w:rsidRPr="000A4862" w14:paraId="6A1536B6" w14:textId="77777777" w:rsidTr="00CF2F6A">
        <w:trPr>
          <w:jc w:val="right"/>
        </w:trPr>
        <w:tc>
          <w:tcPr>
            <w:tcW w:w="1560" w:type="dxa"/>
            <w:tcBorders>
              <w:top w:val="single" w:sz="6" w:space="0" w:color="000000" w:themeColor="text1"/>
              <w:bottom w:val="single" w:sz="6" w:space="0" w:color="000000" w:themeColor="text1"/>
            </w:tcBorders>
            <w:shd w:val="clear" w:color="auto" w:fill="auto"/>
          </w:tcPr>
          <w:p w14:paraId="6A3462F5" w14:textId="5E8DB15E" w:rsidR="00CF2F6A" w:rsidRPr="000A4862" w:rsidRDefault="00580FF3" w:rsidP="006B722D">
            <w:pPr>
              <w:spacing w:before="60" w:after="60" w:line="240" w:lineRule="auto"/>
              <w:ind w:right="101"/>
              <w:jc w:val="both"/>
              <w:rPr>
                <w:rFonts w:eastAsia="Times New Roman"/>
                <w:bCs/>
                <w:color w:val="FFFFFF" w:themeColor="background1"/>
                <w:sz w:val="22"/>
                <w:szCs w:val="22"/>
              </w:rPr>
            </w:pPr>
            <w:r>
              <w:rPr>
                <w:rFonts w:eastAsia="Times New Roman"/>
                <w:bCs/>
                <w:sz w:val="22"/>
                <w:szCs w:val="22"/>
              </w:rPr>
              <w:t>14</w:t>
            </w:r>
            <w:r w:rsidR="004B1955">
              <w:rPr>
                <w:rFonts w:eastAsia="Times New Roman"/>
                <w:bCs/>
                <w:sz w:val="22"/>
                <w:szCs w:val="22"/>
              </w:rPr>
              <w:t>.</w:t>
            </w:r>
            <w:r w:rsidR="001B67A4">
              <w:rPr>
                <w:rFonts w:eastAsia="Times New Roman"/>
                <w:bCs/>
                <w:sz w:val="22"/>
                <w:szCs w:val="22"/>
              </w:rPr>
              <w:t>1</w:t>
            </w:r>
            <w:r w:rsidR="004B1955">
              <w:rPr>
                <w:rFonts w:eastAsia="Times New Roman"/>
                <w:bCs/>
                <w:sz w:val="22"/>
                <w:szCs w:val="22"/>
              </w:rPr>
              <w:t>a</w:t>
            </w:r>
          </w:p>
        </w:tc>
        <w:tc>
          <w:tcPr>
            <w:tcW w:w="4678" w:type="dxa"/>
            <w:gridSpan w:val="2"/>
            <w:tcBorders>
              <w:top w:val="single" w:sz="6" w:space="0" w:color="000000" w:themeColor="text1"/>
              <w:bottom w:val="single" w:sz="6" w:space="0" w:color="000000" w:themeColor="text1"/>
            </w:tcBorders>
            <w:shd w:val="clear" w:color="auto" w:fill="auto"/>
          </w:tcPr>
          <w:p w14:paraId="08F4A502" w14:textId="10DD9FCB" w:rsidR="00CF2F6A" w:rsidRPr="000A4862" w:rsidRDefault="00CF2F6A" w:rsidP="006B722D">
            <w:pPr>
              <w:spacing w:before="60" w:after="60" w:line="240" w:lineRule="auto"/>
              <w:jc w:val="both"/>
              <w:rPr>
                <w:rFonts w:eastAsia="Times New Roman"/>
                <w:bCs/>
                <w:color w:val="FFFFFF" w:themeColor="background1"/>
                <w:sz w:val="22"/>
                <w:szCs w:val="22"/>
              </w:rPr>
            </w:pPr>
            <w:r w:rsidRPr="001E7E27">
              <w:rPr>
                <w:rFonts w:eastAsia="Times New Roman"/>
                <w:sz w:val="22"/>
                <w:szCs w:val="22"/>
              </w:rPr>
              <w:t xml:space="preserve">The questions in this section need </w:t>
            </w:r>
            <w:r w:rsidR="004B1955">
              <w:rPr>
                <w:rFonts w:eastAsia="Times New Roman"/>
                <w:sz w:val="22"/>
                <w:szCs w:val="22"/>
              </w:rPr>
              <w:t>not</w:t>
            </w:r>
            <w:r w:rsidRPr="001E7E27">
              <w:rPr>
                <w:rFonts w:eastAsia="Times New Roman"/>
                <w:sz w:val="22"/>
                <w:szCs w:val="22"/>
              </w:rPr>
              <w:t xml:space="preserve"> be completed if you are claiming an exemption to this section due to your Gold or Platinum </w:t>
            </w:r>
            <w:r w:rsidR="00865303">
              <w:rPr>
                <w:rFonts w:eastAsia="Times New Roman"/>
                <w:sz w:val="22"/>
                <w:szCs w:val="22"/>
              </w:rPr>
              <w:t>CL</w:t>
            </w:r>
            <w:r w:rsidRPr="001E7E27">
              <w:rPr>
                <w:rFonts w:eastAsia="Times New Roman"/>
                <w:sz w:val="22"/>
                <w:szCs w:val="22"/>
              </w:rPr>
              <w:t xml:space="preserve"> membership. Are you claiming such exemption?</w:t>
            </w:r>
          </w:p>
        </w:tc>
        <w:tc>
          <w:tcPr>
            <w:tcW w:w="2712" w:type="dxa"/>
            <w:gridSpan w:val="2"/>
            <w:tcBorders>
              <w:top w:val="single" w:sz="6" w:space="0" w:color="000000" w:themeColor="text1"/>
              <w:bottom w:val="single" w:sz="6" w:space="0" w:color="000000" w:themeColor="text1"/>
            </w:tcBorders>
            <w:shd w:val="clear" w:color="auto" w:fill="auto"/>
          </w:tcPr>
          <w:p w14:paraId="50C3F782"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08FB06A1"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20940875" w14:textId="77777777" w:rsidR="00CF2F6A" w:rsidRPr="000A4862" w:rsidRDefault="00CF2F6A" w:rsidP="006B722D">
            <w:pPr>
              <w:spacing w:before="60" w:after="60" w:line="240" w:lineRule="auto"/>
              <w:rPr>
                <w:rFonts w:eastAsia="Arial"/>
                <w:bCs/>
                <w:color w:val="FFFFFF" w:themeColor="background1"/>
                <w:sz w:val="22"/>
                <w:szCs w:val="22"/>
              </w:rPr>
            </w:pPr>
          </w:p>
        </w:tc>
      </w:tr>
      <w:tr w:rsidR="00CF2F6A" w:rsidRPr="000A4862" w14:paraId="4DD55ED6" w14:textId="77777777" w:rsidTr="7C40B060">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240B29ED" w14:textId="7B263F8B" w:rsidR="00CF2F6A" w:rsidRPr="000A4862" w:rsidRDefault="00587998" w:rsidP="006B722D">
            <w:pPr>
              <w:spacing w:before="60" w:after="60" w:line="240" w:lineRule="auto"/>
              <w:ind w:right="101"/>
              <w:jc w:val="both"/>
              <w:rPr>
                <w:rFonts w:eastAsia="Times New Roman"/>
                <w:color w:val="FFFFFF" w:themeColor="background1"/>
                <w:sz w:val="22"/>
                <w:szCs w:val="22"/>
              </w:rPr>
            </w:pPr>
            <w:bookmarkStart w:id="372" w:name="_Hlk43030452"/>
            <w:r w:rsidRPr="000430FE">
              <w:rPr>
                <w:rFonts w:eastAsia="Times New Roman"/>
                <w:bCs/>
                <w:color w:val="FFFFFF" w:themeColor="background1"/>
                <w:sz w:val="22"/>
                <w:szCs w:val="22"/>
              </w:rPr>
              <w:t>Q</w:t>
            </w:r>
            <w:r>
              <w:rPr>
                <w:rFonts w:eastAsia="Times New Roman"/>
                <w:bCs/>
                <w:color w:val="FFFFFF" w:themeColor="background1"/>
                <w:sz w:val="22"/>
                <w:szCs w:val="22"/>
              </w:rPr>
              <w:t>uestion</w:t>
            </w:r>
            <w:r w:rsidRPr="000430FE">
              <w:rPr>
                <w:rFonts w:eastAsia="Times New Roman"/>
                <w:bCs/>
                <w:color w:val="FFFFFF" w:themeColor="background1"/>
                <w:sz w:val="22"/>
                <w:szCs w:val="22"/>
              </w:rPr>
              <w:t xml:space="preserve"> </w:t>
            </w:r>
            <w:r>
              <w:rPr>
                <w:rFonts w:eastAsia="Times New Roman"/>
                <w:bCs/>
                <w:color w:val="FFFFFF" w:themeColor="background1"/>
                <w:sz w:val="22"/>
                <w:szCs w:val="22"/>
              </w:rPr>
              <w:t>number</w:t>
            </w:r>
          </w:p>
        </w:tc>
        <w:tc>
          <w:tcPr>
            <w:tcW w:w="1852" w:type="dxa"/>
            <w:tcBorders>
              <w:top w:val="single" w:sz="6" w:space="0" w:color="000000" w:themeColor="text1"/>
              <w:bottom w:val="single" w:sz="6" w:space="0" w:color="000000" w:themeColor="text1"/>
            </w:tcBorders>
            <w:shd w:val="clear" w:color="auto" w:fill="2E74B5" w:themeFill="accent5" w:themeFillShade="BF"/>
          </w:tcPr>
          <w:p w14:paraId="5B5429FC" w14:textId="77777777" w:rsidR="00CF2F6A" w:rsidRPr="000A4862" w:rsidRDefault="00CF2F6A" w:rsidP="006B722D">
            <w:pPr>
              <w:spacing w:before="60" w:after="60" w:line="240" w:lineRule="auto"/>
              <w:jc w:val="both"/>
              <w:rPr>
                <w:rFonts w:eastAsia="Times New Roman"/>
                <w:color w:val="FFFFFF" w:themeColor="background1"/>
                <w:sz w:val="22"/>
                <w:szCs w:val="22"/>
              </w:rPr>
            </w:pPr>
            <w:r w:rsidRPr="000A4862">
              <w:rPr>
                <w:rFonts w:eastAsia="Times New Roman"/>
                <w:color w:val="FFFFFF" w:themeColor="background1"/>
                <w:sz w:val="22"/>
                <w:szCs w:val="22"/>
              </w:rPr>
              <w:t>Question</w:t>
            </w:r>
          </w:p>
        </w:tc>
        <w:tc>
          <w:tcPr>
            <w:tcW w:w="2826" w:type="dxa"/>
            <w:tcBorders>
              <w:top w:val="single" w:sz="6" w:space="0" w:color="000000" w:themeColor="text1"/>
              <w:bottom w:val="single" w:sz="6" w:space="0" w:color="000000" w:themeColor="text1"/>
            </w:tcBorders>
            <w:shd w:val="clear" w:color="auto" w:fill="2E74B5" w:themeFill="accent5" w:themeFillShade="BF"/>
          </w:tcPr>
          <w:p w14:paraId="46DB8DED" w14:textId="2517F8CE" w:rsidR="00CF2F6A" w:rsidRPr="000A4862" w:rsidRDefault="00CF2F6A" w:rsidP="006B722D">
            <w:pPr>
              <w:spacing w:before="60" w:after="60" w:line="240" w:lineRule="auto"/>
              <w:rPr>
                <w:rFonts w:eastAsia="Times New Roman"/>
                <w:color w:val="FFFFFF" w:themeColor="background1"/>
                <w:sz w:val="22"/>
                <w:szCs w:val="22"/>
              </w:rPr>
            </w:pPr>
            <w:r w:rsidRPr="000A4862">
              <w:rPr>
                <w:rFonts w:eastAsia="Times New Roman"/>
                <w:bCs/>
                <w:color w:val="FFFFFF" w:themeColor="background1"/>
                <w:sz w:val="22"/>
                <w:szCs w:val="22"/>
              </w:rPr>
              <w:t xml:space="preserve">Description of </w:t>
            </w:r>
            <w:r w:rsidR="009E5944">
              <w:rPr>
                <w:rFonts w:eastAsia="Times New Roman"/>
                <w:bCs/>
                <w:color w:val="FFFFFF" w:themeColor="background1"/>
                <w:sz w:val="22"/>
                <w:szCs w:val="22"/>
              </w:rPr>
              <w:t>evidence</w:t>
            </w:r>
            <w:r w:rsidRPr="000A4862">
              <w:rPr>
                <w:rFonts w:eastAsia="Times New Roman"/>
                <w:bCs/>
                <w:color w:val="FFFFFF" w:themeColor="background1"/>
                <w:sz w:val="22"/>
                <w:szCs w:val="22"/>
              </w:rPr>
              <w:t xml:space="preserve"> expected, which will be taken into account in assessment</w:t>
            </w:r>
          </w:p>
        </w:tc>
        <w:tc>
          <w:tcPr>
            <w:tcW w:w="1275" w:type="dxa"/>
            <w:tcBorders>
              <w:top w:val="single" w:sz="6" w:space="0" w:color="000000" w:themeColor="text1"/>
              <w:bottom w:val="single" w:sz="6" w:space="0" w:color="000000" w:themeColor="text1"/>
            </w:tcBorders>
            <w:shd w:val="clear" w:color="auto" w:fill="2E74B5" w:themeFill="accent5" w:themeFillShade="BF"/>
          </w:tcPr>
          <w:p w14:paraId="6FE08DB8" w14:textId="534681D7" w:rsidR="00CF2F6A" w:rsidRPr="000A4862" w:rsidRDefault="00CF2F6A" w:rsidP="006B722D">
            <w:pPr>
              <w:spacing w:before="60" w:after="60" w:line="240" w:lineRule="auto"/>
              <w:jc w:val="both"/>
              <w:rPr>
                <w:rFonts w:eastAsia="Arial"/>
                <w:color w:val="FFFFFF" w:themeColor="background1"/>
                <w:sz w:val="22"/>
                <w:szCs w:val="22"/>
              </w:rPr>
            </w:pPr>
            <w:r>
              <w:rPr>
                <w:rFonts w:eastAsia="Arial"/>
                <w:color w:val="FFFFFF" w:themeColor="background1"/>
                <w:sz w:val="22"/>
                <w:szCs w:val="22"/>
              </w:rPr>
              <w:t>Response</w:t>
            </w:r>
          </w:p>
        </w:tc>
        <w:tc>
          <w:tcPr>
            <w:tcW w:w="1437" w:type="dxa"/>
            <w:tcBorders>
              <w:top w:val="single" w:sz="6" w:space="0" w:color="000000" w:themeColor="text1"/>
              <w:bottom w:val="single" w:sz="6" w:space="0" w:color="000000" w:themeColor="text1"/>
            </w:tcBorders>
            <w:shd w:val="clear" w:color="auto" w:fill="2E74B5" w:themeFill="accent5" w:themeFillShade="BF"/>
          </w:tcPr>
          <w:p w14:paraId="14A9B6C5" w14:textId="0EBB8CD0" w:rsidR="00CF2F6A" w:rsidRPr="000A4862" w:rsidRDefault="00CF2F6A" w:rsidP="006B722D">
            <w:pPr>
              <w:spacing w:before="60" w:after="60" w:line="240" w:lineRule="auto"/>
              <w:rPr>
                <w:rFonts w:eastAsia="Arial"/>
                <w:color w:val="FFFFFF" w:themeColor="background1"/>
                <w:sz w:val="22"/>
                <w:szCs w:val="22"/>
              </w:rPr>
            </w:pPr>
            <w:r w:rsidRPr="000A4862">
              <w:rPr>
                <w:rFonts w:eastAsia="Arial"/>
                <w:bCs/>
                <w:color w:val="FFFFFF" w:themeColor="background1"/>
                <w:sz w:val="22"/>
                <w:szCs w:val="22"/>
              </w:rPr>
              <w:t xml:space="preserve">Supplier’s unique reference to relevant supporting </w:t>
            </w:r>
            <w:r w:rsidR="009E5944">
              <w:rPr>
                <w:rFonts w:eastAsia="Arial"/>
                <w:bCs/>
                <w:color w:val="FFFFFF" w:themeColor="background1"/>
                <w:sz w:val="22"/>
                <w:szCs w:val="22"/>
              </w:rPr>
              <w:t>evidence</w:t>
            </w:r>
          </w:p>
        </w:tc>
      </w:tr>
      <w:tr w:rsidR="00CF2F6A" w:rsidRPr="000A4862" w14:paraId="7C3EF679" w14:textId="77777777" w:rsidTr="7C40B060">
        <w:trPr>
          <w:jc w:val="right"/>
        </w:trPr>
        <w:tc>
          <w:tcPr>
            <w:tcW w:w="1560" w:type="dxa"/>
          </w:tcPr>
          <w:p w14:paraId="0DA40539" w14:textId="563F5F63" w:rsidR="00CF2F6A" w:rsidRPr="000A4862" w:rsidRDefault="007B4CC7" w:rsidP="006B722D">
            <w:pPr>
              <w:spacing w:before="60" w:after="60" w:line="240" w:lineRule="auto"/>
              <w:jc w:val="both"/>
              <w:rPr>
                <w:rFonts w:eastAsia="Times New Roman"/>
                <w:color w:val="000000"/>
                <w:sz w:val="22"/>
                <w:szCs w:val="22"/>
              </w:rPr>
            </w:pPr>
            <w:r>
              <w:rPr>
                <w:rFonts w:eastAsia="Times New Roman"/>
                <w:bCs/>
                <w:color w:val="000000"/>
                <w:sz w:val="22"/>
                <w:szCs w:val="22"/>
              </w:rPr>
              <w:t>14.</w:t>
            </w:r>
            <w:r w:rsidR="00865303">
              <w:rPr>
                <w:rFonts w:eastAsia="Times New Roman"/>
                <w:bCs/>
                <w:color w:val="000000"/>
                <w:sz w:val="22"/>
                <w:szCs w:val="22"/>
              </w:rPr>
              <w:t>2</w:t>
            </w:r>
          </w:p>
        </w:tc>
        <w:tc>
          <w:tcPr>
            <w:tcW w:w="1852" w:type="dxa"/>
          </w:tcPr>
          <w:p w14:paraId="206A1BE8" w14:textId="111B5E49" w:rsidR="00CF2F6A" w:rsidRPr="009F149D" w:rsidRDefault="00CF2F6A" w:rsidP="00865303">
            <w:pPr>
              <w:spacing w:before="60" w:after="60" w:line="240" w:lineRule="auto"/>
              <w:rPr>
                <w:rFonts w:eastAsia="Times New Roman"/>
                <w:bCs/>
                <w:color w:val="000000"/>
                <w:sz w:val="22"/>
                <w:szCs w:val="22"/>
              </w:rPr>
            </w:pPr>
            <w:r w:rsidRPr="000A4862">
              <w:rPr>
                <w:rFonts w:eastAsia="Times New Roman"/>
                <w:bCs/>
                <w:color w:val="000000"/>
                <w:sz w:val="22"/>
                <w:szCs w:val="22"/>
              </w:rPr>
              <w:t>As an employer, do you meet the requirements of the positive equality duties in relation to the Equalities Act 2010?</w:t>
            </w:r>
            <w:r w:rsidR="00865303">
              <w:rPr>
                <w:rFonts w:eastAsia="Times New Roman"/>
                <w:bCs/>
                <w:color w:val="000000"/>
                <w:sz w:val="22"/>
                <w:szCs w:val="22"/>
              </w:rPr>
              <w:t xml:space="preserve"> </w:t>
            </w:r>
            <w:r w:rsidR="009F149D">
              <w:rPr>
                <w:rFonts w:eastAsia="Times New Roman"/>
                <w:bCs/>
                <w:color w:val="000000"/>
                <w:sz w:val="22"/>
                <w:szCs w:val="22"/>
              </w:rPr>
              <w:t xml:space="preserve">(PAS ref </w:t>
            </w:r>
            <w:r w:rsidR="009F149D" w:rsidRPr="000A4862">
              <w:rPr>
                <w:rFonts w:eastAsia="Times New Roman"/>
                <w:bCs/>
                <w:color w:val="000000"/>
                <w:sz w:val="22"/>
                <w:szCs w:val="22"/>
              </w:rPr>
              <w:t>O1-Q1</w:t>
            </w:r>
            <w:r w:rsidR="009F149D">
              <w:rPr>
                <w:rFonts w:eastAsia="Times New Roman"/>
                <w:bCs/>
                <w:color w:val="000000"/>
                <w:sz w:val="22"/>
                <w:szCs w:val="22"/>
              </w:rPr>
              <w:t>)</w:t>
            </w:r>
            <w:r w:rsidRPr="000A4862">
              <w:rPr>
                <w:rFonts w:eastAsia="Times New Roman"/>
                <w:bCs/>
                <w:color w:val="000000"/>
                <w:sz w:val="22"/>
                <w:szCs w:val="22"/>
              </w:rPr>
              <w:t xml:space="preserve"> </w:t>
            </w:r>
          </w:p>
        </w:tc>
        <w:tc>
          <w:tcPr>
            <w:tcW w:w="2826" w:type="dxa"/>
          </w:tcPr>
          <w:p w14:paraId="21BD4A0E" w14:textId="0BCE71C2" w:rsidR="00CF2F6A" w:rsidRPr="000A4862" w:rsidRDefault="00CF2F6A" w:rsidP="006B722D">
            <w:pPr>
              <w:tabs>
                <w:tab w:val="center" w:pos="4513"/>
                <w:tab w:val="right" w:pos="9026"/>
              </w:tabs>
              <w:spacing w:before="60" w:after="60" w:line="240" w:lineRule="auto"/>
              <w:rPr>
                <w:rFonts w:eastAsia="Times New Roman"/>
                <w:color w:val="000000"/>
                <w:sz w:val="22"/>
                <w:szCs w:val="22"/>
              </w:rPr>
            </w:pPr>
            <w:r w:rsidRPr="000A4862">
              <w:rPr>
                <w:rFonts w:eastAsia="Times New Roman"/>
                <w:bCs/>
                <w:color w:val="000000"/>
                <w:sz w:val="22"/>
                <w:szCs w:val="22"/>
              </w:rPr>
              <w:t xml:space="preserve">If </w:t>
            </w:r>
            <w:r w:rsidRPr="00ED6AE7" w:rsidDel="00FB1BD4">
              <w:rPr>
                <w:sz w:val="22"/>
                <w:szCs w:val="22"/>
                <w:lang w:eastAsia="en-GB"/>
              </w:rPr>
              <w:t>‘</w:t>
            </w:r>
            <w:r>
              <w:rPr>
                <w:sz w:val="22"/>
                <w:szCs w:val="22"/>
                <w:lang w:eastAsia="en-GB"/>
              </w:rPr>
              <w:t>Y</w:t>
            </w:r>
            <w:r w:rsidRPr="00ED6AE7" w:rsidDel="00FB1BD4">
              <w:rPr>
                <w:sz w:val="22"/>
                <w:szCs w:val="22"/>
                <w:lang w:eastAsia="en-GB"/>
              </w:rPr>
              <w:t>es’</w:t>
            </w:r>
            <w:r w:rsidRPr="000A4862">
              <w:rPr>
                <w:rFonts w:eastAsia="Times New Roman"/>
                <w:bCs/>
                <w:color w:val="000000"/>
                <w:sz w:val="22"/>
                <w:szCs w:val="22"/>
              </w:rPr>
              <w:t xml:space="preserve"> please provide: </w:t>
            </w:r>
          </w:p>
          <w:p w14:paraId="75CECC75" w14:textId="25628F09" w:rsidR="00CF2F6A" w:rsidRPr="000A4862" w:rsidRDefault="00CF2F6A" w:rsidP="006B722D">
            <w:pPr>
              <w:tabs>
                <w:tab w:val="center" w:pos="4513"/>
                <w:tab w:val="right" w:pos="9026"/>
              </w:tabs>
              <w:spacing w:before="60" w:after="60" w:line="240" w:lineRule="auto"/>
              <w:rPr>
                <w:rFonts w:eastAsia="Times New Roman"/>
                <w:color w:val="000000"/>
                <w:sz w:val="22"/>
                <w:szCs w:val="22"/>
              </w:rPr>
            </w:pPr>
            <w:r w:rsidRPr="000A4862">
              <w:rPr>
                <w:rFonts w:eastAsia="Times New Roman"/>
                <w:color w:val="000000"/>
                <w:sz w:val="22"/>
                <w:szCs w:val="22"/>
              </w:rPr>
              <w:t xml:space="preserve">1) relevant instructions or written statement / evidence of relevant actions </w:t>
            </w:r>
          </w:p>
          <w:p w14:paraId="19868863" w14:textId="77777777" w:rsidR="00CF2F6A" w:rsidRPr="000A4862" w:rsidRDefault="00CF2F6A" w:rsidP="006B722D">
            <w:pPr>
              <w:tabs>
                <w:tab w:val="center" w:pos="4513"/>
                <w:tab w:val="right" w:pos="9026"/>
              </w:tabs>
              <w:spacing w:before="60" w:after="60" w:line="240" w:lineRule="auto"/>
              <w:rPr>
                <w:rFonts w:eastAsia="Times New Roman"/>
                <w:color w:val="000000"/>
                <w:sz w:val="22"/>
                <w:szCs w:val="22"/>
              </w:rPr>
            </w:pPr>
            <w:r w:rsidRPr="000A4862">
              <w:rPr>
                <w:rFonts w:eastAsia="Times New Roman"/>
                <w:bCs/>
                <w:color w:val="000000"/>
                <w:sz w:val="22"/>
                <w:szCs w:val="22"/>
              </w:rPr>
              <w:t>2)</w:t>
            </w:r>
            <w:r w:rsidRPr="000A4862">
              <w:rPr>
                <w:rFonts w:eastAsia="Times New Roman"/>
                <w:b/>
                <w:bCs/>
                <w:color w:val="000000"/>
                <w:sz w:val="22"/>
                <w:szCs w:val="22"/>
              </w:rPr>
              <w:t xml:space="preserve"> </w:t>
            </w:r>
            <w:r w:rsidRPr="000A4862">
              <w:rPr>
                <w:rFonts w:eastAsia="Times New Roman"/>
                <w:color w:val="000000"/>
                <w:sz w:val="22"/>
                <w:szCs w:val="22"/>
              </w:rPr>
              <w:t xml:space="preserve">relevant guidance or written statement/evidence of relevant actions </w:t>
            </w:r>
          </w:p>
          <w:p w14:paraId="592AF662" w14:textId="0EFA2598" w:rsidR="00CF2F6A" w:rsidRPr="000A4862" w:rsidRDefault="00CF2F6A" w:rsidP="006B722D">
            <w:pPr>
              <w:tabs>
                <w:tab w:val="center" w:pos="4513"/>
                <w:tab w:val="right" w:pos="9026"/>
              </w:tabs>
              <w:spacing w:before="60" w:after="60" w:line="240" w:lineRule="auto"/>
              <w:rPr>
                <w:rFonts w:eastAsia="Times New Roman"/>
                <w:color w:val="000000"/>
                <w:sz w:val="22"/>
                <w:szCs w:val="22"/>
              </w:rPr>
            </w:pPr>
            <w:r w:rsidRPr="000A4862">
              <w:rPr>
                <w:rFonts w:eastAsia="Times New Roman"/>
                <w:color w:val="000000"/>
                <w:sz w:val="22"/>
                <w:szCs w:val="22"/>
              </w:rPr>
              <w:t xml:space="preserve">3) relevant policies / literature or written statement / evidence of relevant actions </w:t>
            </w:r>
          </w:p>
          <w:p w14:paraId="603B052F" w14:textId="0CA2194C" w:rsidR="009F149D" w:rsidRPr="000A4862" w:rsidRDefault="00CF2F6A" w:rsidP="009F149D">
            <w:pPr>
              <w:tabs>
                <w:tab w:val="center" w:pos="4513"/>
                <w:tab w:val="right" w:pos="9026"/>
              </w:tabs>
              <w:spacing w:before="60" w:after="60" w:line="240" w:lineRule="auto"/>
              <w:rPr>
                <w:rFonts w:eastAsia="Times New Roman"/>
                <w:color w:val="000000"/>
                <w:sz w:val="22"/>
                <w:szCs w:val="22"/>
              </w:rPr>
            </w:pPr>
            <w:r w:rsidRPr="000A4862">
              <w:rPr>
                <w:rFonts w:eastAsia="Times New Roman"/>
                <w:bCs/>
                <w:color w:val="000000"/>
                <w:sz w:val="22"/>
                <w:szCs w:val="22"/>
              </w:rPr>
              <w:t>4)</w:t>
            </w:r>
            <w:r w:rsidRPr="000A4862">
              <w:rPr>
                <w:rFonts w:eastAsia="Times New Roman"/>
                <w:b/>
                <w:bCs/>
                <w:color w:val="000000"/>
                <w:sz w:val="22"/>
                <w:szCs w:val="22"/>
              </w:rPr>
              <w:t xml:space="preserve"> </w:t>
            </w:r>
            <w:r w:rsidRPr="000A4862">
              <w:rPr>
                <w:rFonts w:eastAsia="Times New Roman"/>
                <w:color w:val="000000"/>
                <w:sz w:val="22"/>
                <w:szCs w:val="22"/>
              </w:rPr>
              <w:t>evidence of where you believe these policies have made a difference</w:t>
            </w:r>
          </w:p>
        </w:tc>
        <w:tc>
          <w:tcPr>
            <w:tcW w:w="1275" w:type="dxa"/>
          </w:tcPr>
          <w:p w14:paraId="5342D861" w14:textId="77777777" w:rsidR="00CF2F6A" w:rsidRPr="000A4862" w:rsidRDefault="00CF2F6A" w:rsidP="006B722D">
            <w:pPr>
              <w:tabs>
                <w:tab w:val="center" w:pos="4513"/>
                <w:tab w:val="right" w:pos="9026"/>
              </w:tabs>
              <w:spacing w:before="60" w:after="60" w:line="240" w:lineRule="auto"/>
              <w:jc w:val="both"/>
              <w:rPr>
                <w:rFonts w:eastAsia="Times New Roman"/>
                <w:color w:val="000000"/>
                <w:sz w:val="22"/>
                <w:szCs w:val="22"/>
              </w:rPr>
            </w:pPr>
            <w:r w:rsidRPr="000A4862">
              <w:rPr>
                <w:rFonts w:eastAsia="Times New Roman"/>
                <w:color w:val="000000"/>
                <w:sz w:val="22"/>
                <w:szCs w:val="22"/>
              </w:rPr>
              <w:t xml:space="preserve">Yes </w:t>
            </w:r>
            <w:r w:rsidRPr="000A4862">
              <w:rPr>
                <w:rFonts w:ascii="Segoe UI Symbol" w:eastAsia="Times New Roman" w:hAnsi="Segoe UI Symbol" w:cs="Segoe UI Symbol"/>
                <w:color w:val="000000"/>
                <w:sz w:val="22"/>
                <w:szCs w:val="22"/>
              </w:rPr>
              <w:t>☐</w:t>
            </w:r>
          </w:p>
          <w:p w14:paraId="4673E831" w14:textId="77777777" w:rsidR="00CF2F6A" w:rsidRPr="000A4862" w:rsidRDefault="00CF2F6A" w:rsidP="006B722D">
            <w:pPr>
              <w:tabs>
                <w:tab w:val="center" w:pos="4513"/>
                <w:tab w:val="right" w:pos="9026"/>
              </w:tabs>
              <w:spacing w:before="60" w:after="60" w:line="240" w:lineRule="auto"/>
              <w:jc w:val="both"/>
              <w:rPr>
                <w:rFonts w:eastAsia="Times New Roman"/>
                <w:color w:val="000000"/>
                <w:sz w:val="22"/>
                <w:szCs w:val="22"/>
              </w:rPr>
            </w:pPr>
            <w:r w:rsidRPr="000A4862">
              <w:rPr>
                <w:rFonts w:eastAsia="Times New Roman"/>
                <w:color w:val="000000"/>
                <w:sz w:val="22"/>
                <w:szCs w:val="22"/>
              </w:rPr>
              <w:t xml:space="preserve">No   </w:t>
            </w:r>
            <w:r w:rsidRPr="000A4862">
              <w:rPr>
                <w:rFonts w:ascii="Segoe UI Symbol" w:eastAsia="Times New Roman" w:hAnsi="Segoe UI Symbol" w:cs="Segoe UI Symbol"/>
                <w:color w:val="000000"/>
                <w:sz w:val="22"/>
                <w:szCs w:val="22"/>
              </w:rPr>
              <w:t>☐</w:t>
            </w:r>
          </w:p>
          <w:p w14:paraId="679F694E" w14:textId="77777777" w:rsidR="00CF2F6A" w:rsidRPr="000A4862" w:rsidRDefault="00CF2F6A" w:rsidP="006B722D">
            <w:pPr>
              <w:tabs>
                <w:tab w:val="center" w:pos="4513"/>
                <w:tab w:val="right" w:pos="9026"/>
              </w:tabs>
              <w:spacing w:before="60" w:after="60" w:line="240" w:lineRule="auto"/>
              <w:jc w:val="both"/>
              <w:rPr>
                <w:rFonts w:eastAsia="Times New Roman"/>
                <w:color w:val="000000"/>
                <w:sz w:val="22"/>
                <w:szCs w:val="22"/>
              </w:rPr>
            </w:pPr>
          </w:p>
        </w:tc>
        <w:tc>
          <w:tcPr>
            <w:tcW w:w="1437" w:type="dxa"/>
          </w:tcPr>
          <w:p w14:paraId="6997B671" w14:textId="1F668DDE" w:rsidR="00CF2F6A" w:rsidRPr="000A4862" w:rsidRDefault="00BE2ECD" w:rsidP="006B722D">
            <w:pPr>
              <w:tabs>
                <w:tab w:val="center" w:pos="4513"/>
                <w:tab w:val="right" w:pos="9026"/>
              </w:tabs>
              <w:spacing w:before="60" w:after="60" w:line="240" w:lineRule="auto"/>
              <w:jc w:val="both"/>
              <w:rPr>
                <w:rFonts w:eastAsia="Times New Roman"/>
                <w:color w:val="000000"/>
                <w:sz w:val="22"/>
                <w:szCs w:val="22"/>
              </w:rPr>
            </w:pPr>
            <w:r>
              <w:rPr>
                <w:rFonts w:eastAsia="Arial"/>
                <w:bCs/>
                <w:i/>
                <w:iCs/>
                <w:sz w:val="22"/>
                <w:szCs w:val="22"/>
              </w:rPr>
              <w:t>…………………………</w:t>
            </w:r>
          </w:p>
        </w:tc>
      </w:tr>
      <w:tr w:rsidR="00CF2F6A" w:rsidRPr="000A4862" w14:paraId="47529012" w14:textId="77777777" w:rsidTr="7C40B060">
        <w:trPr>
          <w:trHeight w:val="202"/>
          <w:jc w:val="right"/>
        </w:trPr>
        <w:tc>
          <w:tcPr>
            <w:tcW w:w="1560" w:type="dxa"/>
          </w:tcPr>
          <w:p w14:paraId="16826F9A" w14:textId="70F0C7D3" w:rsidR="00CF2F6A" w:rsidRPr="00002895" w:rsidRDefault="007B4CC7" w:rsidP="006B722D">
            <w:pPr>
              <w:spacing w:before="60" w:after="60" w:line="240" w:lineRule="auto"/>
              <w:jc w:val="both"/>
              <w:rPr>
                <w:rFonts w:eastAsia="Arial"/>
                <w:color w:val="000000"/>
                <w:sz w:val="22"/>
                <w:szCs w:val="22"/>
              </w:rPr>
            </w:pPr>
            <w:r>
              <w:rPr>
                <w:rFonts w:eastAsia="Arial"/>
                <w:bCs/>
                <w:color w:val="000000"/>
                <w:sz w:val="22"/>
                <w:szCs w:val="22"/>
              </w:rPr>
              <w:t>14.</w:t>
            </w:r>
            <w:r w:rsidR="00865303">
              <w:rPr>
                <w:rFonts w:eastAsia="Arial"/>
                <w:bCs/>
                <w:color w:val="000000"/>
                <w:sz w:val="22"/>
                <w:szCs w:val="22"/>
              </w:rPr>
              <w:t>3</w:t>
            </w:r>
          </w:p>
        </w:tc>
        <w:tc>
          <w:tcPr>
            <w:tcW w:w="1852" w:type="dxa"/>
          </w:tcPr>
          <w:p w14:paraId="2500334D" w14:textId="12C68C1F" w:rsidR="009F149D" w:rsidRPr="009F149D" w:rsidRDefault="00CF2F6A" w:rsidP="00502454">
            <w:pPr>
              <w:spacing w:before="60" w:after="60" w:line="240" w:lineRule="auto"/>
              <w:rPr>
                <w:rFonts w:eastAsia="Arial"/>
                <w:bCs/>
                <w:color w:val="000000"/>
                <w:sz w:val="22"/>
                <w:szCs w:val="22"/>
              </w:rPr>
            </w:pPr>
            <w:r w:rsidRPr="00002895">
              <w:rPr>
                <w:rFonts w:eastAsia="Arial"/>
                <w:bCs/>
                <w:color w:val="000000"/>
                <w:sz w:val="22"/>
                <w:szCs w:val="22"/>
              </w:rPr>
              <w:t>Is it your policy as an employer to comply with anti-discrimination legislation, and to treat all people fairly and equally so that no one group of people is treated less favourably than others?</w:t>
            </w:r>
            <w:r w:rsidR="00502454">
              <w:rPr>
                <w:rFonts w:eastAsia="Arial"/>
                <w:bCs/>
                <w:color w:val="000000"/>
                <w:sz w:val="22"/>
                <w:szCs w:val="22"/>
              </w:rPr>
              <w:t xml:space="preserve"> </w:t>
            </w:r>
            <w:r w:rsidR="009F149D">
              <w:rPr>
                <w:rFonts w:eastAsia="Arial"/>
                <w:bCs/>
                <w:color w:val="000000"/>
                <w:sz w:val="22"/>
                <w:szCs w:val="22"/>
              </w:rPr>
              <w:t xml:space="preserve">(PAS ref </w:t>
            </w:r>
            <w:r w:rsidR="009F149D" w:rsidRPr="00002895">
              <w:rPr>
                <w:rFonts w:eastAsia="Arial"/>
                <w:bCs/>
                <w:color w:val="000000"/>
                <w:sz w:val="22"/>
                <w:szCs w:val="22"/>
              </w:rPr>
              <w:t>O1-Q2</w:t>
            </w:r>
            <w:r w:rsidR="009F149D">
              <w:rPr>
                <w:rFonts w:eastAsia="Arial"/>
                <w:bCs/>
                <w:color w:val="000000"/>
                <w:sz w:val="22"/>
                <w:szCs w:val="22"/>
              </w:rPr>
              <w:t>)</w:t>
            </w:r>
          </w:p>
        </w:tc>
        <w:tc>
          <w:tcPr>
            <w:tcW w:w="2826" w:type="dxa"/>
          </w:tcPr>
          <w:p w14:paraId="13BCC7F9" w14:textId="69CF9E75" w:rsidR="009F149D" w:rsidRPr="00002895"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No supporting evidence required</w:t>
            </w:r>
          </w:p>
        </w:tc>
        <w:tc>
          <w:tcPr>
            <w:tcW w:w="1275" w:type="dxa"/>
          </w:tcPr>
          <w:p w14:paraId="4C505B5F"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41CE2307"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1C22A361"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77E27FED" w14:textId="0F8BA06C" w:rsidR="00CF2F6A" w:rsidRPr="00002895" w:rsidRDefault="00CF2F6A" w:rsidP="006B722D">
            <w:pPr>
              <w:spacing w:before="60" w:after="60" w:line="240" w:lineRule="auto"/>
              <w:jc w:val="both"/>
              <w:rPr>
                <w:rFonts w:eastAsia="Arial"/>
                <w:color w:val="000000"/>
                <w:sz w:val="22"/>
                <w:szCs w:val="22"/>
              </w:rPr>
            </w:pPr>
          </w:p>
        </w:tc>
      </w:tr>
      <w:tr w:rsidR="00CF2F6A" w:rsidRPr="000A4862" w14:paraId="4D855B72" w14:textId="77777777" w:rsidTr="7C40B060">
        <w:trPr>
          <w:trHeight w:val="442"/>
          <w:jc w:val="right"/>
        </w:trPr>
        <w:tc>
          <w:tcPr>
            <w:tcW w:w="1560" w:type="dxa"/>
          </w:tcPr>
          <w:p w14:paraId="456DEECF" w14:textId="031BE4E4" w:rsidR="00CF2F6A" w:rsidRPr="00002895" w:rsidRDefault="007B4CC7" w:rsidP="006B722D">
            <w:pPr>
              <w:spacing w:before="60" w:after="60" w:line="240" w:lineRule="auto"/>
              <w:jc w:val="both"/>
              <w:rPr>
                <w:rFonts w:eastAsia="Arial"/>
                <w:color w:val="000000"/>
                <w:sz w:val="22"/>
                <w:szCs w:val="22"/>
              </w:rPr>
            </w:pPr>
            <w:r>
              <w:rPr>
                <w:rFonts w:eastAsia="Arial"/>
                <w:bCs/>
                <w:color w:val="000000"/>
                <w:sz w:val="22"/>
                <w:szCs w:val="22"/>
              </w:rPr>
              <w:t>14.</w:t>
            </w:r>
            <w:r w:rsidR="00865303">
              <w:rPr>
                <w:rFonts w:eastAsia="Arial"/>
                <w:bCs/>
                <w:color w:val="000000"/>
                <w:sz w:val="22"/>
                <w:szCs w:val="22"/>
              </w:rPr>
              <w:t>4</w:t>
            </w:r>
          </w:p>
        </w:tc>
        <w:tc>
          <w:tcPr>
            <w:tcW w:w="1852" w:type="dxa"/>
          </w:tcPr>
          <w:p w14:paraId="256F6719" w14:textId="2D8BD1F8" w:rsidR="009F149D" w:rsidRPr="009F149D" w:rsidRDefault="00CF2F6A" w:rsidP="00502454">
            <w:pPr>
              <w:spacing w:before="60" w:after="60" w:line="240" w:lineRule="auto"/>
              <w:rPr>
                <w:rFonts w:eastAsiaTheme="minorEastAsia"/>
                <w:bCs/>
                <w:color w:val="000000"/>
                <w:sz w:val="22"/>
                <w:szCs w:val="22"/>
              </w:rPr>
            </w:pPr>
            <w:r w:rsidRPr="00002895">
              <w:rPr>
                <w:rFonts w:eastAsiaTheme="minorEastAsia"/>
                <w:bCs/>
                <w:color w:val="000000"/>
                <w:sz w:val="22"/>
                <w:szCs w:val="22"/>
              </w:rPr>
              <w:t xml:space="preserve">In the last three years has any finding of unlawful discrimination been made against your organisation by any court or industrial or employment tribunal or equivalent body? </w:t>
            </w:r>
            <w:r w:rsidR="009F149D">
              <w:rPr>
                <w:rFonts w:eastAsiaTheme="minorEastAsia"/>
                <w:bCs/>
                <w:color w:val="000000"/>
                <w:sz w:val="22"/>
                <w:szCs w:val="22"/>
              </w:rPr>
              <w:t xml:space="preserve">(PAS ref </w:t>
            </w:r>
            <w:r w:rsidR="009F149D" w:rsidRPr="00002895">
              <w:rPr>
                <w:rFonts w:eastAsia="Arial"/>
                <w:bCs/>
                <w:color w:val="000000"/>
                <w:sz w:val="22"/>
                <w:szCs w:val="22"/>
              </w:rPr>
              <w:t>O1-Q3</w:t>
            </w:r>
            <w:r w:rsidR="009F149D">
              <w:rPr>
                <w:rFonts w:eastAsia="Arial"/>
                <w:bCs/>
                <w:color w:val="000000"/>
                <w:sz w:val="22"/>
                <w:szCs w:val="22"/>
              </w:rPr>
              <w:t>)</w:t>
            </w:r>
          </w:p>
        </w:tc>
        <w:tc>
          <w:tcPr>
            <w:tcW w:w="2826" w:type="dxa"/>
          </w:tcPr>
          <w:p w14:paraId="3DD2F323" w14:textId="49AC1FDD" w:rsidR="009F149D" w:rsidRPr="00002895"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Details of any findings</w:t>
            </w:r>
          </w:p>
        </w:tc>
        <w:tc>
          <w:tcPr>
            <w:tcW w:w="1275" w:type="dxa"/>
          </w:tcPr>
          <w:p w14:paraId="60C66360"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35DF35AA"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4F1A81CA"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46F203B7" w14:textId="1AFB2DFC" w:rsidR="00CF2F6A" w:rsidRPr="00002895" w:rsidRDefault="00BE2ECD"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28F63E59" w14:textId="77777777" w:rsidTr="7C40B060">
        <w:trPr>
          <w:trHeight w:val="442"/>
          <w:jc w:val="right"/>
        </w:trPr>
        <w:tc>
          <w:tcPr>
            <w:tcW w:w="1560" w:type="dxa"/>
          </w:tcPr>
          <w:p w14:paraId="101207B3" w14:textId="1DDE7E43" w:rsidR="00CF2F6A" w:rsidRPr="00002895" w:rsidRDefault="007B4CC7" w:rsidP="006B722D">
            <w:pPr>
              <w:spacing w:before="60" w:after="60" w:line="240" w:lineRule="auto"/>
              <w:jc w:val="both"/>
              <w:rPr>
                <w:rFonts w:eastAsia="Arial"/>
                <w:color w:val="000000"/>
                <w:sz w:val="22"/>
                <w:szCs w:val="22"/>
              </w:rPr>
            </w:pPr>
            <w:r>
              <w:rPr>
                <w:rFonts w:eastAsia="Arial"/>
                <w:bCs/>
                <w:color w:val="000000"/>
                <w:sz w:val="22"/>
                <w:szCs w:val="22"/>
              </w:rPr>
              <w:t>14.</w:t>
            </w:r>
            <w:r w:rsidR="00865303">
              <w:rPr>
                <w:rFonts w:eastAsia="Arial"/>
                <w:bCs/>
                <w:color w:val="000000"/>
                <w:sz w:val="22"/>
                <w:szCs w:val="22"/>
              </w:rPr>
              <w:t>5</w:t>
            </w:r>
          </w:p>
        </w:tc>
        <w:tc>
          <w:tcPr>
            <w:tcW w:w="1852" w:type="dxa"/>
          </w:tcPr>
          <w:p w14:paraId="1EBE04FE" w14:textId="3ECE58EA" w:rsidR="009F149D" w:rsidRPr="009F149D" w:rsidRDefault="00CF2F6A" w:rsidP="00502454">
            <w:pPr>
              <w:spacing w:before="60" w:after="60" w:line="240" w:lineRule="auto"/>
              <w:rPr>
                <w:rFonts w:eastAsiaTheme="minorEastAsia"/>
                <w:bCs/>
                <w:color w:val="000000"/>
                <w:sz w:val="22"/>
                <w:szCs w:val="22"/>
              </w:rPr>
            </w:pPr>
            <w:r w:rsidRPr="00002895">
              <w:rPr>
                <w:rFonts w:eastAsiaTheme="minorEastAsia"/>
                <w:bCs/>
                <w:color w:val="000000"/>
                <w:sz w:val="22"/>
                <w:szCs w:val="22"/>
              </w:rPr>
              <w:t xml:space="preserve">In the last three years, has your organisation been subject to a compliance action by the Equality and Human Rights Commission or an equivalent body on grounds of alleged unlawful discrimination? </w:t>
            </w:r>
            <w:r w:rsidR="009F149D">
              <w:rPr>
                <w:rFonts w:eastAsiaTheme="minorEastAsia"/>
                <w:bCs/>
                <w:color w:val="000000"/>
                <w:sz w:val="22"/>
                <w:szCs w:val="22"/>
              </w:rPr>
              <w:t xml:space="preserve">(PAS ref </w:t>
            </w:r>
            <w:r w:rsidR="009F149D" w:rsidRPr="00002895">
              <w:rPr>
                <w:rFonts w:eastAsia="Arial"/>
                <w:bCs/>
                <w:color w:val="000000"/>
                <w:sz w:val="22"/>
                <w:szCs w:val="22"/>
              </w:rPr>
              <w:t>O1-Q4</w:t>
            </w:r>
            <w:r w:rsidR="009F149D">
              <w:rPr>
                <w:rFonts w:eastAsia="Arial"/>
                <w:bCs/>
                <w:color w:val="000000"/>
                <w:sz w:val="22"/>
                <w:szCs w:val="22"/>
              </w:rPr>
              <w:t>)</w:t>
            </w:r>
          </w:p>
        </w:tc>
        <w:tc>
          <w:tcPr>
            <w:tcW w:w="2826" w:type="dxa"/>
          </w:tcPr>
          <w:p w14:paraId="7AD24921" w14:textId="1BDDE4E5" w:rsidR="009F149D" w:rsidRPr="00002895"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Details of any investigations</w:t>
            </w:r>
          </w:p>
        </w:tc>
        <w:tc>
          <w:tcPr>
            <w:tcW w:w="1275" w:type="dxa"/>
          </w:tcPr>
          <w:p w14:paraId="704C746A"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401B0968"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6844C135"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30B4F3B5" w14:textId="311FD3EC" w:rsidR="00CF2F6A" w:rsidRPr="00002895" w:rsidRDefault="00BE2ECD"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6AF1702D" w14:textId="77777777" w:rsidTr="7C40B060">
        <w:trPr>
          <w:trHeight w:val="442"/>
          <w:jc w:val="right"/>
        </w:trPr>
        <w:tc>
          <w:tcPr>
            <w:tcW w:w="1560" w:type="dxa"/>
          </w:tcPr>
          <w:p w14:paraId="09C29CC6" w14:textId="0DCE9C99" w:rsidR="00CF2F6A" w:rsidRPr="00002895" w:rsidRDefault="007B4CC7" w:rsidP="006B722D">
            <w:pPr>
              <w:spacing w:before="60" w:after="60" w:line="240" w:lineRule="auto"/>
              <w:jc w:val="both"/>
              <w:rPr>
                <w:rFonts w:eastAsia="Arial"/>
                <w:color w:val="000000"/>
                <w:sz w:val="22"/>
                <w:szCs w:val="22"/>
              </w:rPr>
            </w:pPr>
            <w:r>
              <w:rPr>
                <w:rFonts w:eastAsia="Arial"/>
                <w:bCs/>
                <w:color w:val="000000"/>
                <w:sz w:val="22"/>
                <w:szCs w:val="22"/>
              </w:rPr>
              <w:t>14.</w:t>
            </w:r>
            <w:r w:rsidR="00865303">
              <w:rPr>
                <w:rFonts w:eastAsia="Arial"/>
                <w:bCs/>
                <w:color w:val="000000"/>
                <w:sz w:val="22"/>
                <w:szCs w:val="22"/>
              </w:rPr>
              <w:t>6</w:t>
            </w:r>
          </w:p>
        </w:tc>
        <w:tc>
          <w:tcPr>
            <w:tcW w:w="1852" w:type="dxa"/>
          </w:tcPr>
          <w:p w14:paraId="0A051380" w14:textId="7E146C2A" w:rsidR="009F149D" w:rsidRPr="00002895" w:rsidRDefault="00CF2F6A" w:rsidP="00502454">
            <w:pPr>
              <w:spacing w:before="60" w:after="60" w:line="240" w:lineRule="auto"/>
              <w:rPr>
                <w:rFonts w:eastAsia="Arial"/>
                <w:color w:val="000000"/>
                <w:sz w:val="22"/>
                <w:szCs w:val="22"/>
              </w:rPr>
            </w:pPr>
            <w:r w:rsidRPr="00002895">
              <w:rPr>
                <w:rFonts w:eastAsiaTheme="minorEastAsia"/>
                <w:bCs/>
                <w:color w:val="000000"/>
                <w:sz w:val="22"/>
                <w:szCs w:val="22"/>
              </w:rPr>
              <w:t xml:space="preserve">In the last three years, has your organisation been found in breach of section 15 of the Immigration, Asylum and Nationality Act 2006? </w:t>
            </w:r>
            <w:r w:rsidR="009F149D">
              <w:rPr>
                <w:rFonts w:eastAsia="Arial"/>
                <w:bCs/>
                <w:color w:val="000000"/>
                <w:sz w:val="22"/>
                <w:szCs w:val="22"/>
              </w:rPr>
              <w:t xml:space="preserve">(PAS ref </w:t>
            </w:r>
            <w:r w:rsidR="009F149D" w:rsidRPr="00002895">
              <w:rPr>
                <w:rFonts w:eastAsia="Arial"/>
                <w:bCs/>
                <w:color w:val="000000"/>
                <w:sz w:val="22"/>
                <w:szCs w:val="22"/>
              </w:rPr>
              <w:t>O1-Q5</w:t>
            </w:r>
            <w:r w:rsidR="009F149D">
              <w:rPr>
                <w:rFonts w:eastAsia="Arial"/>
                <w:bCs/>
                <w:color w:val="000000"/>
                <w:sz w:val="22"/>
                <w:szCs w:val="22"/>
              </w:rPr>
              <w:t>)</w:t>
            </w:r>
          </w:p>
        </w:tc>
        <w:tc>
          <w:tcPr>
            <w:tcW w:w="2826" w:type="dxa"/>
          </w:tcPr>
          <w:p w14:paraId="14BCB6B4" w14:textId="77777777" w:rsidR="00CF2F6A"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Details of any findings</w:t>
            </w:r>
          </w:p>
          <w:p w14:paraId="7FC9D87B" w14:textId="656FFFD3" w:rsidR="009F149D" w:rsidRPr="00002895" w:rsidRDefault="009F149D" w:rsidP="006B722D">
            <w:pPr>
              <w:spacing w:before="60" w:after="60" w:line="240" w:lineRule="auto"/>
              <w:rPr>
                <w:rFonts w:eastAsia="Arial"/>
                <w:bCs/>
                <w:color w:val="000000"/>
                <w:sz w:val="22"/>
                <w:szCs w:val="22"/>
              </w:rPr>
            </w:pPr>
          </w:p>
        </w:tc>
        <w:tc>
          <w:tcPr>
            <w:tcW w:w="1275" w:type="dxa"/>
          </w:tcPr>
          <w:p w14:paraId="7D82F5B8"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24198A9B"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02E73268"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7A8567F1" w14:textId="2D11C121" w:rsidR="00CF2F6A" w:rsidRPr="00002895" w:rsidRDefault="00BE2ECD"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2D484FAA" w14:textId="77777777" w:rsidTr="7C40B060">
        <w:trPr>
          <w:trHeight w:val="442"/>
          <w:jc w:val="right"/>
        </w:trPr>
        <w:tc>
          <w:tcPr>
            <w:tcW w:w="1560" w:type="dxa"/>
          </w:tcPr>
          <w:p w14:paraId="4B696735" w14:textId="05B28578" w:rsidR="00CF2F6A" w:rsidRPr="00002895" w:rsidRDefault="007B4CC7" w:rsidP="006B722D">
            <w:pPr>
              <w:spacing w:before="60" w:after="60" w:line="240" w:lineRule="auto"/>
              <w:jc w:val="both"/>
              <w:rPr>
                <w:rFonts w:eastAsia="Arial"/>
                <w:color w:val="000000"/>
                <w:sz w:val="22"/>
                <w:szCs w:val="22"/>
              </w:rPr>
            </w:pPr>
            <w:r>
              <w:rPr>
                <w:rFonts w:eastAsia="Arial"/>
                <w:bCs/>
                <w:color w:val="000000"/>
                <w:sz w:val="22"/>
                <w:szCs w:val="22"/>
              </w:rPr>
              <w:t>14.</w:t>
            </w:r>
            <w:r w:rsidR="00865303">
              <w:rPr>
                <w:rFonts w:eastAsia="Arial"/>
                <w:bCs/>
                <w:color w:val="000000"/>
                <w:sz w:val="22"/>
                <w:szCs w:val="22"/>
              </w:rPr>
              <w:t>7</w:t>
            </w:r>
          </w:p>
        </w:tc>
        <w:tc>
          <w:tcPr>
            <w:tcW w:w="1852" w:type="dxa"/>
          </w:tcPr>
          <w:p w14:paraId="25A935A5" w14:textId="0012D25E" w:rsidR="009F149D" w:rsidRPr="00002895" w:rsidRDefault="00CF2F6A" w:rsidP="00502454">
            <w:pPr>
              <w:spacing w:before="60" w:after="60" w:line="240" w:lineRule="auto"/>
              <w:rPr>
                <w:rFonts w:eastAsia="Arial"/>
                <w:color w:val="000000"/>
                <w:sz w:val="22"/>
                <w:szCs w:val="22"/>
              </w:rPr>
            </w:pPr>
            <w:r w:rsidRPr="00002895">
              <w:rPr>
                <w:rFonts w:eastAsia="Arial"/>
                <w:bCs/>
                <w:color w:val="000000"/>
                <w:sz w:val="22"/>
                <w:szCs w:val="22"/>
              </w:rPr>
              <w:t>In the last three years, has your organisation been found in breach of section 21 of the Immigration, Asylum and Nationality Act 2006?</w:t>
            </w:r>
            <w:r w:rsidR="00502454">
              <w:rPr>
                <w:rFonts w:eastAsia="Arial"/>
                <w:bCs/>
                <w:color w:val="000000"/>
                <w:sz w:val="22"/>
                <w:szCs w:val="22"/>
              </w:rPr>
              <w:t xml:space="preserve"> </w:t>
            </w:r>
            <w:r w:rsidR="009F149D">
              <w:rPr>
                <w:rFonts w:eastAsia="Arial"/>
                <w:bCs/>
                <w:color w:val="000000"/>
                <w:sz w:val="22"/>
                <w:szCs w:val="22"/>
              </w:rPr>
              <w:t xml:space="preserve">(PAS ref </w:t>
            </w:r>
            <w:r w:rsidR="009F149D" w:rsidRPr="00002895">
              <w:rPr>
                <w:rFonts w:eastAsia="Arial"/>
                <w:bCs/>
                <w:color w:val="000000"/>
                <w:sz w:val="22"/>
                <w:szCs w:val="22"/>
              </w:rPr>
              <w:t>O1-Q6</w:t>
            </w:r>
            <w:r w:rsidR="009F149D">
              <w:rPr>
                <w:rFonts w:eastAsia="Arial"/>
                <w:bCs/>
                <w:color w:val="000000"/>
                <w:sz w:val="22"/>
                <w:szCs w:val="22"/>
              </w:rPr>
              <w:t>)</w:t>
            </w:r>
          </w:p>
        </w:tc>
        <w:tc>
          <w:tcPr>
            <w:tcW w:w="2826" w:type="dxa"/>
          </w:tcPr>
          <w:p w14:paraId="1B03B52B" w14:textId="77777777" w:rsidR="00CF2F6A"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Details of any findings</w:t>
            </w:r>
          </w:p>
          <w:p w14:paraId="677BC92A" w14:textId="02034F82" w:rsidR="009F149D" w:rsidRPr="00002895" w:rsidRDefault="009F149D" w:rsidP="006B722D">
            <w:pPr>
              <w:spacing w:before="60" w:after="60" w:line="240" w:lineRule="auto"/>
              <w:rPr>
                <w:rFonts w:eastAsia="Arial"/>
                <w:bCs/>
                <w:color w:val="000000"/>
                <w:sz w:val="22"/>
                <w:szCs w:val="22"/>
              </w:rPr>
            </w:pPr>
          </w:p>
        </w:tc>
        <w:tc>
          <w:tcPr>
            <w:tcW w:w="1275" w:type="dxa"/>
          </w:tcPr>
          <w:p w14:paraId="12E14260"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66BC28DA"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5B781414"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28A717C9" w14:textId="1D2AD1E7" w:rsidR="00CF2F6A" w:rsidRPr="00002895" w:rsidRDefault="00BE2ECD"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69C4ED0C" w14:textId="77777777" w:rsidTr="7C40B060">
        <w:trPr>
          <w:trHeight w:val="442"/>
          <w:jc w:val="right"/>
        </w:trPr>
        <w:tc>
          <w:tcPr>
            <w:tcW w:w="1560" w:type="dxa"/>
          </w:tcPr>
          <w:p w14:paraId="4A24F7D6" w14:textId="290C8A3B" w:rsidR="00CF2F6A" w:rsidRPr="00002895" w:rsidRDefault="007B4CC7" w:rsidP="006B722D">
            <w:pPr>
              <w:spacing w:before="60" w:after="60" w:line="240" w:lineRule="auto"/>
              <w:jc w:val="both"/>
              <w:rPr>
                <w:rFonts w:eastAsia="Arial"/>
                <w:color w:val="000000"/>
                <w:sz w:val="22"/>
                <w:szCs w:val="22"/>
              </w:rPr>
            </w:pPr>
            <w:r>
              <w:rPr>
                <w:rFonts w:eastAsiaTheme="minorEastAsia"/>
                <w:bCs/>
                <w:color w:val="000000"/>
                <w:sz w:val="22"/>
                <w:szCs w:val="22"/>
              </w:rPr>
              <w:t>14.</w:t>
            </w:r>
            <w:r w:rsidR="00865303">
              <w:rPr>
                <w:rFonts w:eastAsiaTheme="minorEastAsia"/>
                <w:bCs/>
                <w:color w:val="000000"/>
                <w:sz w:val="22"/>
                <w:szCs w:val="22"/>
              </w:rPr>
              <w:t>8</w:t>
            </w:r>
          </w:p>
        </w:tc>
        <w:tc>
          <w:tcPr>
            <w:tcW w:w="1852" w:type="dxa"/>
          </w:tcPr>
          <w:p w14:paraId="0744A6BC" w14:textId="395B03C3" w:rsidR="009F149D" w:rsidRPr="00002895" w:rsidRDefault="00CF2F6A" w:rsidP="00502454">
            <w:pPr>
              <w:spacing w:before="60" w:after="60" w:line="240" w:lineRule="auto"/>
              <w:rPr>
                <w:rFonts w:eastAsia="Arial"/>
                <w:color w:val="000000"/>
                <w:sz w:val="22"/>
                <w:szCs w:val="22"/>
              </w:rPr>
            </w:pPr>
            <w:r w:rsidRPr="00002895">
              <w:rPr>
                <w:rFonts w:eastAsiaTheme="minorEastAsia"/>
                <w:bCs/>
                <w:color w:val="000000"/>
                <w:sz w:val="22"/>
                <w:szCs w:val="22"/>
              </w:rPr>
              <w:t xml:space="preserve">In the last three years, has your organisation been found to be in breach of the National Minimum Wage Act 1998? </w:t>
            </w:r>
            <w:r w:rsidR="009F149D">
              <w:rPr>
                <w:rFonts w:eastAsia="Arial"/>
                <w:bCs/>
                <w:color w:val="000000"/>
                <w:sz w:val="22"/>
                <w:szCs w:val="22"/>
              </w:rPr>
              <w:t xml:space="preserve">(PAS ref </w:t>
            </w:r>
            <w:r w:rsidR="009F149D" w:rsidRPr="00002895">
              <w:rPr>
                <w:rFonts w:eastAsiaTheme="minorEastAsia"/>
                <w:bCs/>
                <w:color w:val="000000"/>
                <w:sz w:val="22"/>
                <w:szCs w:val="22"/>
              </w:rPr>
              <w:t>O1-Q7</w:t>
            </w:r>
            <w:r w:rsidR="009F149D">
              <w:rPr>
                <w:rFonts w:eastAsiaTheme="minorEastAsia"/>
                <w:bCs/>
                <w:color w:val="000000"/>
                <w:sz w:val="22"/>
                <w:szCs w:val="22"/>
              </w:rPr>
              <w:t>)</w:t>
            </w:r>
          </w:p>
        </w:tc>
        <w:tc>
          <w:tcPr>
            <w:tcW w:w="2826" w:type="dxa"/>
          </w:tcPr>
          <w:p w14:paraId="6FBD338A" w14:textId="6ADF0700" w:rsidR="009F149D" w:rsidRPr="00002895"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Details of any findings</w:t>
            </w:r>
          </w:p>
        </w:tc>
        <w:tc>
          <w:tcPr>
            <w:tcW w:w="1275" w:type="dxa"/>
          </w:tcPr>
          <w:p w14:paraId="486F2CA5"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6C1084FD"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50CACFF3"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0F9888CD" w14:textId="0EC34644" w:rsidR="00CF2F6A" w:rsidRPr="00002895" w:rsidRDefault="00BE2ECD"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3DA79EB8" w14:textId="77777777" w:rsidTr="7C40B060">
        <w:trPr>
          <w:trHeight w:val="442"/>
          <w:jc w:val="right"/>
        </w:trPr>
        <w:tc>
          <w:tcPr>
            <w:tcW w:w="1560" w:type="dxa"/>
          </w:tcPr>
          <w:p w14:paraId="42C6D7A0" w14:textId="18F6C446" w:rsidR="00CF2F6A" w:rsidRPr="00002895" w:rsidRDefault="007B4CC7" w:rsidP="006B722D">
            <w:pPr>
              <w:spacing w:before="60" w:after="60" w:line="240" w:lineRule="auto"/>
              <w:jc w:val="both"/>
              <w:rPr>
                <w:rFonts w:eastAsia="Arial"/>
                <w:color w:val="000000"/>
                <w:sz w:val="22"/>
                <w:szCs w:val="22"/>
              </w:rPr>
            </w:pPr>
            <w:r>
              <w:rPr>
                <w:rFonts w:eastAsia="Arial"/>
                <w:bCs/>
                <w:color w:val="000000"/>
                <w:sz w:val="22"/>
                <w:szCs w:val="22"/>
              </w:rPr>
              <w:t>14.</w:t>
            </w:r>
            <w:r w:rsidR="00865303">
              <w:rPr>
                <w:rFonts w:eastAsia="Arial"/>
                <w:bCs/>
                <w:color w:val="000000"/>
                <w:sz w:val="22"/>
                <w:szCs w:val="22"/>
              </w:rPr>
              <w:t>9</w:t>
            </w:r>
          </w:p>
        </w:tc>
        <w:tc>
          <w:tcPr>
            <w:tcW w:w="1852" w:type="dxa"/>
          </w:tcPr>
          <w:p w14:paraId="614AEF0A" w14:textId="05B11A45" w:rsidR="009F149D" w:rsidRPr="00002895" w:rsidRDefault="00CF2F6A" w:rsidP="00502454">
            <w:pPr>
              <w:spacing w:before="60" w:after="60" w:line="240" w:lineRule="auto"/>
              <w:rPr>
                <w:rFonts w:eastAsia="Arial"/>
                <w:color w:val="000000"/>
                <w:sz w:val="22"/>
                <w:szCs w:val="22"/>
              </w:rPr>
            </w:pPr>
            <w:r w:rsidRPr="00002895">
              <w:rPr>
                <w:rFonts w:eastAsia="Arial"/>
                <w:bCs/>
                <w:color w:val="000000"/>
                <w:sz w:val="22"/>
                <w:szCs w:val="22"/>
              </w:rPr>
              <w:t xml:space="preserve">If the answer to any of questions </w:t>
            </w:r>
            <w:r w:rsidR="000F2229">
              <w:rPr>
                <w:rFonts w:eastAsia="Arial"/>
                <w:bCs/>
                <w:color w:val="000000"/>
                <w:sz w:val="22"/>
                <w:szCs w:val="22"/>
              </w:rPr>
              <w:t>14.</w:t>
            </w:r>
            <w:r w:rsidR="00502454">
              <w:rPr>
                <w:rFonts w:eastAsia="Arial"/>
                <w:bCs/>
                <w:color w:val="000000"/>
                <w:sz w:val="22"/>
                <w:szCs w:val="22"/>
              </w:rPr>
              <w:t>4</w:t>
            </w:r>
            <w:r w:rsidRPr="00002895">
              <w:rPr>
                <w:rFonts w:eastAsia="Arial"/>
                <w:bCs/>
                <w:color w:val="000000"/>
                <w:sz w:val="22"/>
                <w:szCs w:val="22"/>
              </w:rPr>
              <w:t xml:space="preserve"> </w:t>
            </w:r>
            <w:r w:rsidR="00502454">
              <w:rPr>
                <w:rFonts w:eastAsia="Arial"/>
                <w:bCs/>
                <w:color w:val="000000"/>
                <w:sz w:val="22"/>
                <w:szCs w:val="22"/>
              </w:rPr>
              <w:t>-</w:t>
            </w:r>
            <w:r w:rsidRPr="00002895">
              <w:rPr>
                <w:rFonts w:eastAsia="Arial"/>
                <w:bCs/>
                <w:color w:val="000000"/>
                <w:sz w:val="22"/>
                <w:szCs w:val="22"/>
              </w:rPr>
              <w:t xml:space="preserve"> </w:t>
            </w:r>
            <w:r w:rsidR="000F2229">
              <w:rPr>
                <w:rFonts w:eastAsia="Arial"/>
                <w:bCs/>
                <w:color w:val="000000"/>
                <w:sz w:val="22"/>
                <w:szCs w:val="22"/>
              </w:rPr>
              <w:t>14.</w:t>
            </w:r>
            <w:r w:rsidR="00475305">
              <w:rPr>
                <w:rFonts w:eastAsia="Arial"/>
                <w:bCs/>
                <w:color w:val="000000"/>
                <w:sz w:val="22"/>
                <w:szCs w:val="22"/>
              </w:rPr>
              <w:t>8</w:t>
            </w:r>
            <w:r w:rsidRPr="00002895">
              <w:rPr>
                <w:rFonts w:eastAsia="Arial"/>
                <w:bCs/>
                <w:color w:val="000000"/>
                <w:sz w:val="22"/>
                <w:szCs w:val="22"/>
              </w:rPr>
              <w:t xml:space="preserve"> is </w:t>
            </w:r>
            <w:r w:rsidRPr="00ED6AE7" w:rsidDel="00FB1BD4">
              <w:rPr>
                <w:sz w:val="22"/>
                <w:szCs w:val="22"/>
                <w:lang w:eastAsia="en-GB"/>
              </w:rPr>
              <w:t>‘</w:t>
            </w:r>
            <w:r>
              <w:rPr>
                <w:sz w:val="22"/>
                <w:szCs w:val="22"/>
                <w:lang w:eastAsia="en-GB"/>
              </w:rPr>
              <w:t>Y</w:t>
            </w:r>
            <w:r w:rsidRPr="00ED6AE7" w:rsidDel="00FB1BD4">
              <w:rPr>
                <w:sz w:val="22"/>
                <w:szCs w:val="22"/>
                <w:lang w:eastAsia="en-GB"/>
              </w:rPr>
              <w:t>es’</w:t>
            </w:r>
            <w:r w:rsidRPr="00002895">
              <w:rPr>
                <w:rFonts w:eastAsia="Arial"/>
                <w:bCs/>
                <w:color w:val="000000"/>
                <w:sz w:val="22"/>
                <w:szCs w:val="22"/>
              </w:rPr>
              <w:t>, what steps did your organisation take as a result of that finding or investigation?</w:t>
            </w:r>
            <w:r w:rsidR="00502454">
              <w:rPr>
                <w:rFonts w:eastAsia="Arial"/>
                <w:bCs/>
                <w:color w:val="000000"/>
                <w:sz w:val="22"/>
                <w:szCs w:val="22"/>
              </w:rPr>
              <w:t xml:space="preserve"> </w:t>
            </w:r>
            <w:r w:rsidR="009F149D">
              <w:rPr>
                <w:rFonts w:eastAsia="Arial"/>
                <w:bCs/>
                <w:color w:val="000000"/>
                <w:sz w:val="22"/>
                <w:szCs w:val="22"/>
              </w:rPr>
              <w:t xml:space="preserve">(PAS ref </w:t>
            </w:r>
            <w:r w:rsidR="009F149D" w:rsidRPr="00002895">
              <w:rPr>
                <w:rFonts w:eastAsia="Arial"/>
                <w:bCs/>
                <w:color w:val="000000"/>
                <w:sz w:val="22"/>
                <w:szCs w:val="22"/>
              </w:rPr>
              <w:t>O1-Q8</w:t>
            </w:r>
            <w:r w:rsidR="009F149D">
              <w:rPr>
                <w:rFonts w:eastAsia="Arial"/>
                <w:bCs/>
                <w:color w:val="000000"/>
                <w:sz w:val="22"/>
                <w:szCs w:val="22"/>
              </w:rPr>
              <w:t>)</w:t>
            </w:r>
          </w:p>
        </w:tc>
        <w:tc>
          <w:tcPr>
            <w:tcW w:w="2826" w:type="dxa"/>
          </w:tcPr>
          <w:p w14:paraId="0D22C165" w14:textId="77777777" w:rsidR="00CF2F6A"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Details/evidence of remedial action</w:t>
            </w:r>
          </w:p>
          <w:p w14:paraId="12C12B47" w14:textId="729F4747" w:rsidR="009F149D" w:rsidRPr="00002895" w:rsidRDefault="009F149D" w:rsidP="006B722D">
            <w:pPr>
              <w:spacing w:before="60" w:after="60" w:line="240" w:lineRule="auto"/>
              <w:rPr>
                <w:rFonts w:eastAsia="Arial"/>
                <w:bCs/>
                <w:color w:val="000000"/>
                <w:sz w:val="22"/>
                <w:szCs w:val="22"/>
              </w:rPr>
            </w:pPr>
          </w:p>
        </w:tc>
        <w:tc>
          <w:tcPr>
            <w:tcW w:w="1275" w:type="dxa"/>
          </w:tcPr>
          <w:p w14:paraId="17A5F1B3"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54362EA0" w14:textId="7A9617D6" w:rsidR="00CF2F6A" w:rsidRPr="00002895" w:rsidRDefault="009A27E4"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3B7B00A8" w14:textId="77777777" w:rsidTr="7C40B060">
        <w:trPr>
          <w:trHeight w:val="442"/>
          <w:jc w:val="right"/>
        </w:trPr>
        <w:tc>
          <w:tcPr>
            <w:tcW w:w="1560" w:type="dxa"/>
          </w:tcPr>
          <w:p w14:paraId="6280D694" w14:textId="16C49E1E" w:rsidR="00CF2F6A" w:rsidRPr="00002895" w:rsidRDefault="007B4CC7" w:rsidP="006B722D">
            <w:pPr>
              <w:spacing w:before="60" w:after="60" w:line="240" w:lineRule="auto"/>
              <w:jc w:val="both"/>
              <w:rPr>
                <w:rFonts w:eastAsia="Arial"/>
                <w:bCs/>
                <w:color w:val="000000"/>
                <w:sz w:val="22"/>
                <w:szCs w:val="22"/>
              </w:rPr>
            </w:pPr>
            <w:r>
              <w:rPr>
                <w:rFonts w:eastAsia="Arial"/>
                <w:bCs/>
                <w:color w:val="000000"/>
                <w:sz w:val="22"/>
                <w:szCs w:val="22"/>
              </w:rPr>
              <w:t>14.</w:t>
            </w:r>
            <w:r w:rsidR="00865303">
              <w:rPr>
                <w:rFonts w:eastAsia="Arial"/>
                <w:bCs/>
                <w:color w:val="000000"/>
                <w:sz w:val="22"/>
                <w:szCs w:val="22"/>
              </w:rPr>
              <w:t>10</w:t>
            </w:r>
          </w:p>
        </w:tc>
        <w:tc>
          <w:tcPr>
            <w:tcW w:w="1852" w:type="dxa"/>
          </w:tcPr>
          <w:p w14:paraId="03B4CE86" w14:textId="46B142F1" w:rsidR="007B4CC7" w:rsidRPr="00002895" w:rsidRDefault="00CF2F6A" w:rsidP="00502454">
            <w:pPr>
              <w:spacing w:before="60" w:after="60" w:line="240" w:lineRule="auto"/>
              <w:rPr>
                <w:rFonts w:eastAsia="Arial"/>
                <w:bCs/>
                <w:color w:val="000000"/>
                <w:sz w:val="22"/>
                <w:szCs w:val="22"/>
              </w:rPr>
            </w:pPr>
            <w:r w:rsidRPr="00002895">
              <w:rPr>
                <w:rFonts w:eastAsia="Arial"/>
                <w:bCs/>
                <w:color w:val="000000"/>
                <w:sz w:val="22"/>
                <w:szCs w:val="22"/>
              </w:rPr>
              <w:t>Does your organisation operate appropriate arrangements to ensure that equality and diversity is embedded within your organization?</w:t>
            </w:r>
            <w:r w:rsidR="00502454">
              <w:rPr>
                <w:rFonts w:eastAsia="Arial"/>
                <w:bCs/>
                <w:color w:val="000000"/>
                <w:sz w:val="22"/>
                <w:szCs w:val="22"/>
              </w:rPr>
              <w:t xml:space="preserve"> </w:t>
            </w:r>
            <w:r w:rsidR="007B4CC7">
              <w:rPr>
                <w:rFonts w:eastAsia="Arial"/>
                <w:bCs/>
                <w:color w:val="000000"/>
                <w:sz w:val="22"/>
                <w:szCs w:val="22"/>
              </w:rPr>
              <w:t xml:space="preserve">(PAS ref </w:t>
            </w:r>
            <w:r w:rsidR="007B4CC7" w:rsidRPr="00002895">
              <w:rPr>
                <w:rFonts w:eastAsia="Arial"/>
                <w:bCs/>
                <w:color w:val="000000"/>
                <w:sz w:val="22"/>
                <w:szCs w:val="22"/>
              </w:rPr>
              <w:t>O1-Q9</w:t>
            </w:r>
            <w:r w:rsidR="007B4CC7">
              <w:rPr>
                <w:rFonts w:eastAsia="Arial"/>
                <w:bCs/>
                <w:color w:val="000000"/>
                <w:sz w:val="22"/>
                <w:szCs w:val="22"/>
              </w:rPr>
              <w:t>)</w:t>
            </w:r>
          </w:p>
        </w:tc>
        <w:tc>
          <w:tcPr>
            <w:tcW w:w="2826" w:type="dxa"/>
          </w:tcPr>
          <w:p w14:paraId="4A63AD97" w14:textId="77777777" w:rsidR="00CF2F6A" w:rsidRPr="00002895" w:rsidRDefault="00CF2F6A" w:rsidP="006B722D">
            <w:pPr>
              <w:spacing w:before="60" w:after="60" w:line="240" w:lineRule="auto"/>
              <w:rPr>
                <w:rFonts w:eastAsia="Arial"/>
                <w:bCs/>
                <w:color w:val="000000"/>
                <w:sz w:val="22"/>
                <w:szCs w:val="22"/>
              </w:rPr>
            </w:pPr>
            <w:r w:rsidRPr="00002895">
              <w:rPr>
                <w:rFonts w:eastAsia="Arial"/>
                <w:bCs/>
                <w:color w:val="000000"/>
                <w:sz w:val="22"/>
                <w:szCs w:val="22"/>
              </w:rPr>
              <w:t>Provide copies of any relevant policies or written statement/ evidence of relevant actions</w:t>
            </w:r>
          </w:p>
        </w:tc>
        <w:tc>
          <w:tcPr>
            <w:tcW w:w="1275" w:type="dxa"/>
          </w:tcPr>
          <w:p w14:paraId="6D075B8F"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Yes </w:t>
            </w:r>
            <w:r w:rsidRPr="00002895">
              <w:rPr>
                <w:rFonts w:ascii="Segoe UI Symbol" w:eastAsia="Arial" w:hAnsi="Segoe UI Symbol" w:cs="Segoe UI Symbol"/>
                <w:color w:val="000000"/>
                <w:sz w:val="22"/>
                <w:szCs w:val="22"/>
              </w:rPr>
              <w:t>☐</w:t>
            </w:r>
          </w:p>
          <w:p w14:paraId="4E5077C2" w14:textId="77777777" w:rsidR="00CF2F6A" w:rsidRPr="00002895" w:rsidRDefault="00CF2F6A" w:rsidP="006B722D">
            <w:pPr>
              <w:spacing w:before="60" w:after="60" w:line="240" w:lineRule="auto"/>
              <w:jc w:val="both"/>
              <w:rPr>
                <w:rFonts w:eastAsia="Arial"/>
                <w:color w:val="000000"/>
                <w:sz w:val="22"/>
                <w:szCs w:val="22"/>
              </w:rPr>
            </w:pPr>
            <w:r w:rsidRPr="00002895">
              <w:rPr>
                <w:rFonts w:eastAsia="Arial"/>
                <w:color w:val="000000"/>
                <w:sz w:val="22"/>
                <w:szCs w:val="22"/>
              </w:rPr>
              <w:t xml:space="preserve">No   </w:t>
            </w:r>
            <w:r w:rsidRPr="00002895">
              <w:rPr>
                <w:rFonts w:ascii="Segoe UI Symbol" w:eastAsia="Arial" w:hAnsi="Segoe UI Symbol" w:cs="Segoe UI Symbol"/>
                <w:color w:val="000000"/>
                <w:sz w:val="22"/>
                <w:szCs w:val="22"/>
              </w:rPr>
              <w:t>☐</w:t>
            </w:r>
          </w:p>
          <w:p w14:paraId="000F1C3B" w14:textId="77777777" w:rsidR="00CF2F6A" w:rsidRPr="00002895" w:rsidRDefault="00CF2F6A" w:rsidP="006B722D">
            <w:pPr>
              <w:spacing w:before="60" w:after="60" w:line="240" w:lineRule="auto"/>
              <w:jc w:val="both"/>
              <w:rPr>
                <w:rFonts w:eastAsia="Arial"/>
                <w:color w:val="000000"/>
                <w:sz w:val="22"/>
                <w:szCs w:val="22"/>
              </w:rPr>
            </w:pPr>
          </w:p>
        </w:tc>
        <w:tc>
          <w:tcPr>
            <w:tcW w:w="1437" w:type="dxa"/>
          </w:tcPr>
          <w:p w14:paraId="5EBAB33C" w14:textId="6B1D6D51" w:rsidR="00CF2F6A" w:rsidRPr="00002895" w:rsidRDefault="009A27E4"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00200C11" w14:textId="77777777" w:rsidTr="7C40B060">
        <w:trPr>
          <w:trHeight w:val="442"/>
          <w:jc w:val="right"/>
        </w:trPr>
        <w:tc>
          <w:tcPr>
            <w:tcW w:w="1560" w:type="dxa"/>
            <w:vMerge w:val="restart"/>
          </w:tcPr>
          <w:p w14:paraId="78D4F7CE" w14:textId="6B0592F0" w:rsidR="00CF2F6A" w:rsidRPr="00002895" w:rsidRDefault="007B4CC7" w:rsidP="006B722D">
            <w:pPr>
              <w:spacing w:before="60" w:after="60" w:line="240" w:lineRule="auto"/>
              <w:jc w:val="both"/>
              <w:rPr>
                <w:rFonts w:eastAsia="Arial"/>
                <w:bCs/>
                <w:color w:val="000000"/>
                <w:sz w:val="22"/>
                <w:szCs w:val="22"/>
              </w:rPr>
            </w:pPr>
            <w:r>
              <w:rPr>
                <w:rFonts w:eastAsia="Arial"/>
                <w:bCs/>
                <w:color w:val="000000"/>
                <w:sz w:val="22"/>
                <w:szCs w:val="22"/>
              </w:rPr>
              <w:t>14.1</w:t>
            </w:r>
            <w:r w:rsidR="00865303">
              <w:rPr>
                <w:rFonts w:eastAsia="Arial"/>
                <w:bCs/>
                <w:color w:val="000000"/>
                <w:sz w:val="22"/>
                <w:szCs w:val="22"/>
              </w:rPr>
              <w:t>1</w:t>
            </w:r>
          </w:p>
        </w:tc>
        <w:tc>
          <w:tcPr>
            <w:tcW w:w="7390" w:type="dxa"/>
            <w:gridSpan w:val="4"/>
          </w:tcPr>
          <w:tbl>
            <w:tblPr>
              <w:tblW w:w="0" w:type="auto"/>
              <w:tblBorders>
                <w:top w:val="nil"/>
                <w:left w:val="nil"/>
                <w:bottom w:val="nil"/>
                <w:right w:val="nil"/>
              </w:tblBorders>
              <w:tblLayout w:type="fixed"/>
              <w:tblLook w:val="0000" w:firstRow="0" w:lastRow="0" w:firstColumn="0" w:lastColumn="0" w:noHBand="0" w:noVBand="0"/>
            </w:tblPr>
            <w:tblGrid>
              <w:gridCol w:w="7747"/>
            </w:tblGrid>
            <w:tr w:rsidR="00CF2F6A" w:rsidRPr="000A4862" w14:paraId="62495B87" w14:textId="77777777" w:rsidTr="00F11871">
              <w:trPr>
                <w:trHeight w:val="456"/>
              </w:trPr>
              <w:tc>
                <w:tcPr>
                  <w:tcW w:w="7747" w:type="dxa"/>
                </w:tcPr>
                <w:p w14:paraId="23E9FADB" w14:textId="07925AB0" w:rsidR="007B4CC7" w:rsidRPr="00002895" w:rsidRDefault="00CF2F6A" w:rsidP="00502454">
                  <w:pPr>
                    <w:spacing w:before="60" w:after="60" w:line="240" w:lineRule="auto"/>
                    <w:ind w:right="366"/>
                    <w:rPr>
                      <w:rFonts w:eastAsia="Arial"/>
                      <w:bCs/>
                      <w:color w:val="000000"/>
                      <w:sz w:val="22"/>
                      <w:szCs w:val="22"/>
                    </w:rPr>
                  </w:pPr>
                  <w:r w:rsidRPr="00002895">
                    <w:rPr>
                      <w:rFonts w:eastAsia="Arial"/>
                      <w:bCs/>
                      <w:color w:val="000000"/>
                      <w:sz w:val="22"/>
                      <w:szCs w:val="22"/>
                    </w:rPr>
                    <w:t>Do you actively promote good practice in terms of eliminating discrimination in all forms through:</w:t>
                  </w:r>
                  <w:r w:rsidR="00502454">
                    <w:rPr>
                      <w:rFonts w:eastAsia="Arial"/>
                      <w:bCs/>
                      <w:color w:val="000000"/>
                      <w:sz w:val="22"/>
                      <w:szCs w:val="22"/>
                    </w:rPr>
                    <w:t xml:space="preserve"> </w:t>
                  </w:r>
                  <w:r w:rsidR="007B4CC7">
                    <w:rPr>
                      <w:rFonts w:eastAsia="Arial"/>
                      <w:bCs/>
                      <w:color w:val="000000"/>
                      <w:sz w:val="22"/>
                      <w:szCs w:val="22"/>
                    </w:rPr>
                    <w:t xml:space="preserve">(PAS ref </w:t>
                  </w:r>
                  <w:r w:rsidR="007B4CC7" w:rsidRPr="00002895">
                    <w:rPr>
                      <w:rFonts w:eastAsia="Arial"/>
                      <w:bCs/>
                      <w:color w:val="000000"/>
                      <w:sz w:val="22"/>
                      <w:szCs w:val="22"/>
                    </w:rPr>
                    <w:t>O1-Q10</w:t>
                  </w:r>
                  <w:r w:rsidR="007B4CC7">
                    <w:rPr>
                      <w:rFonts w:eastAsia="Arial"/>
                      <w:bCs/>
                      <w:color w:val="000000"/>
                      <w:sz w:val="22"/>
                      <w:szCs w:val="22"/>
                    </w:rPr>
                    <w:t>)</w:t>
                  </w:r>
                </w:p>
              </w:tc>
            </w:tr>
          </w:tbl>
          <w:p w14:paraId="3766DC59" w14:textId="77777777" w:rsidR="00CF2F6A" w:rsidRPr="00002895" w:rsidRDefault="00CF2F6A" w:rsidP="006B722D">
            <w:pPr>
              <w:spacing w:before="60" w:after="60" w:line="240" w:lineRule="auto"/>
              <w:jc w:val="both"/>
              <w:rPr>
                <w:rFonts w:eastAsia="Arial"/>
                <w:color w:val="000000"/>
                <w:sz w:val="22"/>
                <w:szCs w:val="22"/>
              </w:rPr>
            </w:pPr>
          </w:p>
        </w:tc>
      </w:tr>
      <w:tr w:rsidR="00CF2F6A" w:rsidRPr="000A4862" w14:paraId="2361999B" w14:textId="77777777" w:rsidTr="7C40B060">
        <w:trPr>
          <w:trHeight w:val="1498"/>
          <w:jc w:val="right"/>
        </w:trPr>
        <w:tc>
          <w:tcPr>
            <w:tcW w:w="1560" w:type="dxa"/>
            <w:vMerge/>
          </w:tcPr>
          <w:p w14:paraId="687B9176" w14:textId="77777777" w:rsidR="00CF2F6A" w:rsidRPr="00E57870" w:rsidRDefault="00CF2F6A" w:rsidP="006B722D">
            <w:pPr>
              <w:spacing w:before="60" w:after="60" w:line="240" w:lineRule="auto"/>
              <w:jc w:val="both"/>
              <w:rPr>
                <w:rFonts w:eastAsia="Arial"/>
                <w:b/>
                <w:bCs/>
                <w:color w:val="000000"/>
                <w:sz w:val="22"/>
                <w:szCs w:val="22"/>
              </w:rPr>
            </w:pPr>
          </w:p>
        </w:tc>
        <w:tc>
          <w:tcPr>
            <w:tcW w:w="1852" w:type="dxa"/>
          </w:tcPr>
          <w:p w14:paraId="6FFCDB40" w14:textId="3D50D2AB" w:rsidR="007B4CC7" w:rsidRPr="00E57870" w:rsidRDefault="00B15DFE" w:rsidP="00502454">
            <w:pPr>
              <w:autoSpaceDE w:val="0"/>
              <w:autoSpaceDN w:val="0"/>
              <w:adjustRightInd w:val="0"/>
              <w:spacing w:before="60" w:after="60" w:line="241" w:lineRule="atLeast"/>
              <w:rPr>
                <w:color w:val="000000"/>
                <w:sz w:val="22"/>
                <w:szCs w:val="22"/>
              </w:rPr>
            </w:pPr>
            <w:r>
              <w:rPr>
                <w:bCs/>
                <w:color w:val="000000"/>
                <w:sz w:val="22"/>
                <w:szCs w:val="22"/>
              </w:rPr>
              <w:t>14.</w:t>
            </w:r>
            <w:r w:rsidR="00865303">
              <w:rPr>
                <w:bCs/>
                <w:color w:val="000000"/>
                <w:sz w:val="22"/>
                <w:szCs w:val="22"/>
              </w:rPr>
              <w:t>11</w:t>
            </w:r>
            <w:r>
              <w:rPr>
                <w:bCs/>
                <w:color w:val="000000"/>
                <w:sz w:val="22"/>
                <w:szCs w:val="22"/>
              </w:rPr>
              <w:t>.1</w:t>
            </w:r>
            <w:r w:rsidR="00CF2F6A" w:rsidRPr="00E57870">
              <w:rPr>
                <w:bCs/>
                <w:color w:val="000000"/>
                <w:sz w:val="22"/>
                <w:szCs w:val="22"/>
              </w:rPr>
              <w:t xml:space="preserve"> guidance to your employees/ suppliers concerned with recruitment, training and promotion? </w:t>
            </w:r>
            <w:r w:rsidR="007B4CC7">
              <w:rPr>
                <w:bCs/>
                <w:color w:val="000000"/>
                <w:sz w:val="22"/>
                <w:szCs w:val="22"/>
              </w:rPr>
              <w:t xml:space="preserve">(PAS ref </w:t>
            </w:r>
            <w:r w:rsidR="007B4CC7" w:rsidRPr="00E57870">
              <w:rPr>
                <w:bCs/>
                <w:color w:val="000000"/>
                <w:sz w:val="22"/>
                <w:szCs w:val="22"/>
              </w:rPr>
              <w:t>O1-Q10-1</w:t>
            </w:r>
            <w:r w:rsidR="007B4CC7">
              <w:rPr>
                <w:bCs/>
                <w:color w:val="000000"/>
                <w:sz w:val="22"/>
                <w:szCs w:val="22"/>
              </w:rPr>
              <w:t>)</w:t>
            </w:r>
          </w:p>
        </w:tc>
        <w:tc>
          <w:tcPr>
            <w:tcW w:w="2826" w:type="dxa"/>
          </w:tcPr>
          <w:p w14:paraId="52740974" w14:textId="67CEF872" w:rsidR="00CF2F6A" w:rsidRPr="00E57870" w:rsidRDefault="00CF2F6A" w:rsidP="006B722D">
            <w:pPr>
              <w:spacing w:before="60" w:after="60" w:line="240" w:lineRule="auto"/>
              <w:rPr>
                <w:rFonts w:eastAsia="Arial"/>
                <w:bCs/>
                <w:color w:val="000000"/>
                <w:sz w:val="22"/>
                <w:szCs w:val="22"/>
              </w:rPr>
            </w:pPr>
            <w:r w:rsidRPr="00E57870">
              <w:rPr>
                <w:rFonts w:eastAsia="Arial"/>
                <w:bCs/>
                <w:color w:val="000000"/>
                <w:sz w:val="22"/>
                <w:szCs w:val="22"/>
              </w:rPr>
              <w:t xml:space="preserve">In respect of </w:t>
            </w:r>
            <w:r w:rsidR="00B15DFE">
              <w:rPr>
                <w:rFonts w:eastAsia="Arial"/>
                <w:b/>
                <w:bCs/>
                <w:color w:val="000000"/>
                <w:sz w:val="22"/>
                <w:szCs w:val="22"/>
              </w:rPr>
              <w:t>14.1</w:t>
            </w:r>
            <w:r w:rsidR="00502454">
              <w:rPr>
                <w:rFonts w:eastAsia="Arial"/>
                <w:b/>
                <w:bCs/>
                <w:color w:val="000000"/>
                <w:sz w:val="22"/>
                <w:szCs w:val="22"/>
              </w:rPr>
              <w:t>1</w:t>
            </w:r>
            <w:r w:rsidR="00B15DFE">
              <w:rPr>
                <w:rFonts w:eastAsia="Arial"/>
                <w:b/>
                <w:bCs/>
                <w:color w:val="000000"/>
                <w:sz w:val="22"/>
                <w:szCs w:val="22"/>
              </w:rPr>
              <w:t>.1</w:t>
            </w:r>
            <w:r w:rsidRPr="00E57870">
              <w:rPr>
                <w:rFonts w:eastAsia="Arial"/>
                <w:bCs/>
                <w:color w:val="000000"/>
                <w:sz w:val="22"/>
                <w:szCs w:val="22"/>
              </w:rPr>
              <w:t>, copies of any relevant guidance or written statement/evidence of relevant actions.</w:t>
            </w:r>
          </w:p>
        </w:tc>
        <w:tc>
          <w:tcPr>
            <w:tcW w:w="1275" w:type="dxa"/>
          </w:tcPr>
          <w:p w14:paraId="489B93DD" w14:textId="77777777" w:rsidR="00CF2F6A" w:rsidRPr="00E57870" w:rsidRDefault="00CF2F6A" w:rsidP="006B722D">
            <w:pPr>
              <w:spacing w:before="60" w:after="60" w:line="240" w:lineRule="auto"/>
              <w:jc w:val="both"/>
              <w:rPr>
                <w:rFonts w:eastAsia="Arial"/>
                <w:color w:val="000000"/>
                <w:sz w:val="22"/>
                <w:szCs w:val="22"/>
              </w:rPr>
            </w:pPr>
            <w:r w:rsidRPr="00E57870">
              <w:rPr>
                <w:rFonts w:eastAsia="Arial"/>
                <w:color w:val="000000"/>
                <w:sz w:val="22"/>
                <w:szCs w:val="22"/>
              </w:rPr>
              <w:t xml:space="preserve">Yes </w:t>
            </w:r>
            <w:r w:rsidRPr="00E57870">
              <w:rPr>
                <w:rFonts w:ascii="Segoe UI Symbol" w:eastAsia="Arial" w:hAnsi="Segoe UI Symbol" w:cs="Segoe UI Symbol"/>
                <w:color w:val="000000"/>
                <w:sz w:val="22"/>
                <w:szCs w:val="22"/>
              </w:rPr>
              <w:t>☐</w:t>
            </w:r>
          </w:p>
          <w:p w14:paraId="13844E45" w14:textId="77777777" w:rsidR="00CF2F6A" w:rsidRPr="00E57870" w:rsidRDefault="00CF2F6A" w:rsidP="006B722D">
            <w:pPr>
              <w:spacing w:before="60" w:after="60" w:line="240" w:lineRule="auto"/>
              <w:jc w:val="both"/>
              <w:rPr>
                <w:rFonts w:eastAsia="Arial"/>
                <w:color w:val="000000"/>
                <w:sz w:val="22"/>
                <w:szCs w:val="22"/>
              </w:rPr>
            </w:pPr>
            <w:r w:rsidRPr="00E57870">
              <w:rPr>
                <w:rFonts w:eastAsia="Arial"/>
                <w:color w:val="000000"/>
                <w:sz w:val="22"/>
                <w:szCs w:val="22"/>
              </w:rPr>
              <w:t xml:space="preserve">No   </w:t>
            </w:r>
            <w:r w:rsidRPr="00E57870">
              <w:rPr>
                <w:rFonts w:ascii="Segoe UI Symbol" w:eastAsia="Arial" w:hAnsi="Segoe UI Symbol" w:cs="Segoe UI Symbol"/>
                <w:color w:val="000000"/>
                <w:sz w:val="22"/>
                <w:szCs w:val="22"/>
              </w:rPr>
              <w:t>☐</w:t>
            </w:r>
          </w:p>
          <w:p w14:paraId="55BB5D65" w14:textId="77777777" w:rsidR="00CF2F6A" w:rsidRPr="00E57870" w:rsidRDefault="00CF2F6A" w:rsidP="006B722D">
            <w:pPr>
              <w:spacing w:before="60" w:after="60" w:line="240" w:lineRule="auto"/>
              <w:jc w:val="both"/>
              <w:rPr>
                <w:rFonts w:eastAsia="Arial"/>
                <w:color w:val="000000"/>
                <w:sz w:val="22"/>
                <w:szCs w:val="22"/>
              </w:rPr>
            </w:pPr>
          </w:p>
        </w:tc>
        <w:tc>
          <w:tcPr>
            <w:tcW w:w="1437" w:type="dxa"/>
          </w:tcPr>
          <w:p w14:paraId="0FFACB9A" w14:textId="62F7B0F0" w:rsidR="00CF2F6A" w:rsidRPr="00E57870" w:rsidRDefault="009A27E4"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57125145" w14:textId="77777777" w:rsidTr="7C40B060">
        <w:trPr>
          <w:trHeight w:val="442"/>
          <w:jc w:val="right"/>
        </w:trPr>
        <w:tc>
          <w:tcPr>
            <w:tcW w:w="1560" w:type="dxa"/>
            <w:vMerge/>
          </w:tcPr>
          <w:p w14:paraId="724E8DCC" w14:textId="77777777" w:rsidR="00CF2F6A" w:rsidRPr="00E57870" w:rsidRDefault="00CF2F6A" w:rsidP="006B722D">
            <w:pPr>
              <w:spacing w:before="60" w:after="60" w:line="240" w:lineRule="auto"/>
              <w:jc w:val="both"/>
              <w:rPr>
                <w:rFonts w:eastAsia="Arial"/>
                <w:b/>
                <w:bCs/>
                <w:color w:val="000000"/>
                <w:sz w:val="22"/>
                <w:szCs w:val="22"/>
              </w:rPr>
            </w:pPr>
          </w:p>
        </w:tc>
        <w:tc>
          <w:tcPr>
            <w:tcW w:w="1852" w:type="dxa"/>
          </w:tcPr>
          <w:p w14:paraId="5F6D6FB1" w14:textId="78A70565" w:rsidR="00CF2F6A" w:rsidRPr="00E57870" w:rsidRDefault="00B15DFE" w:rsidP="00502454">
            <w:pPr>
              <w:autoSpaceDE w:val="0"/>
              <w:autoSpaceDN w:val="0"/>
              <w:adjustRightInd w:val="0"/>
              <w:spacing w:before="60" w:after="60" w:line="241" w:lineRule="atLeast"/>
              <w:rPr>
                <w:rFonts w:eastAsia="Arial"/>
                <w:bCs/>
                <w:color w:val="000000"/>
                <w:sz w:val="22"/>
                <w:szCs w:val="22"/>
              </w:rPr>
            </w:pPr>
            <w:r>
              <w:rPr>
                <w:bCs/>
                <w:color w:val="000000"/>
                <w:sz w:val="22"/>
                <w:szCs w:val="22"/>
              </w:rPr>
              <w:t>14.</w:t>
            </w:r>
            <w:r w:rsidR="00865303">
              <w:rPr>
                <w:bCs/>
                <w:color w:val="000000"/>
                <w:sz w:val="22"/>
                <w:szCs w:val="22"/>
              </w:rPr>
              <w:t>11</w:t>
            </w:r>
            <w:r>
              <w:rPr>
                <w:bCs/>
                <w:color w:val="000000"/>
                <w:sz w:val="22"/>
                <w:szCs w:val="22"/>
              </w:rPr>
              <w:t>.2</w:t>
            </w:r>
            <w:r w:rsidR="00CF2F6A" w:rsidRPr="00E57870">
              <w:rPr>
                <w:bCs/>
                <w:color w:val="000000"/>
                <w:sz w:val="22"/>
                <w:szCs w:val="22"/>
              </w:rPr>
              <w:t xml:space="preserve"> making guidance or policy documents concerning how the organization embeds equality and diversity available to employees/ sub-contractors, recognized trade unions or other representative groups of employees? </w:t>
            </w:r>
            <w:r>
              <w:rPr>
                <w:rFonts w:eastAsia="Arial"/>
                <w:bCs/>
                <w:color w:val="000000"/>
                <w:sz w:val="22"/>
                <w:szCs w:val="22"/>
              </w:rPr>
              <w:t xml:space="preserve">(PAS ref </w:t>
            </w:r>
            <w:r w:rsidRPr="00E57870">
              <w:rPr>
                <w:bCs/>
                <w:color w:val="000000"/>
                <w:sz w:val="22"/>
                <w:szCs w:val="22"/>
              </w:rPr>
              <w:t>O1-Q10-2</w:t>
            </w:r>
            <w:r>
              <w:rPr>
                <w:bCs/>
                <w:color w:val="000000"/>
                <w:sz w:val="22"/>
                <w:szCs w:val="22"/>
              </w:rPr>
              <w:t>)</w:t>
            </w:r>
          </w:p>
        </w:tc>
        <w:tc>
          <w:tcPr>
            <w:tcW w:w="2826" w:type="dxa"/>
          </w:tcPr>
          <w:p w14:paraId="0462BF35" w14:textId="42C03875" w:rsidR="00CF2F6A" w:rsidRPr="00E57870" w:rsidRDefault="00CF2F6A" w:rsidP="006B722D">
            <w:pPr>
              <w:spacing w:before="60" w:after="60" w:line="240" w:lineRule="auto"/>
              <w:rPr>
                <w:rFonts w:eastAsia="Arial"/>
                <w:bCs/>
                <w:color w:val="000000"/>
                <w:sz w:val="22"/>
                <w:szCs w:val="22"/>
              </w:rPr>
            </w:pPr>
            <w:r w:rsidRPr="00E57870">
              <w:rPr>
                <w:rFonts w:eastAsia="Arial"/>
                <w:bCs/>
                <w:color w:val="000000"/>
                <w:sz w:val="22"/>
                <w:szCs w:val="22"/>
              </w:rPr>
              <w:t xml:space="preserve">In respect of </w:t>
            </w:r>
            <w:r w:rsidR="00B15DFE">
              <w:rPr>
                <w:rFonts w:eastAsia="Arial"/>
                <w:b/>
                <w:bCs/>
                <w:color w:val="000000"/>
                <w:sz w:val="22"/>
                <w:szCs w:val="22"/>
              </w:rPr>
              <w:t>14.1</w:t>
            </w:r>
            <w:r w:rsidR="00502454">
              <w:rPr>
                <w:rFonts w:eastAsia="Arial"/>
                <w:b/>
                <w:bCs/>
                <w:color w:val="000000"/>
                <w:sz w:val="22"/>
                <w:szCs w:val="22"/>
              </w:rPr>
              <w:t>1</w:t>
            </w:r>
            <w:r w:rsidR="00B15DFE">
              <w:rPr>
                <w:rFonts w:eastAsia="Arial"/>
                <w:b/>
                <w:bCs/>
                <w:color w:val="000000"/>
                <w:sz w:val="22"/>
                <w:szCs w:val="22"/>
              </w:rPr>
              <w:t>.2</w:t>
            </w:r>
            <w:r w:rsidRPr="00E57870">
              <w:rPr>
                <w:rFonts w:eastAsia="Arial"/>
                <w:bCs/>
                <w:color w:val="000000"/>
                <w:sz w:val="22"/>
                <w:szCs w:val="22"/>
              </w:rPr>
              <w:t>, copies of any relevant guidance, policies, or written statement/ evidence of relevant actions.</w:t>
            </w:r>
          </w:p>
        </w:tc>
        <w:tc>
          <w:tcPr>
            <w:tcW w:w="1275" w:type="dxa"/>
          </w:tcPr>
          <w:p w14:paraId="5B4E08ED" w14:textId="77777777" w:rsidR="00CF2F6A" w:rsidRPr="00E57870" w:rsidRDefault="00CF2F6A" w:rsidP="006B722D">
            <w:pPr>
              <w:spacing w:before="60" w:after="60" w:line="240" w:lineRule="auto"/>
              <w:jc w:val="both"/>
              <w:rPr>
                <w:rFonts w:eastAsia="Arial"/>
                <w:color w:val="000000"/>
                <w:sz w:val="22"/>
                <w:szCs w:val="22"/>
              </w:rPr>
            </w:pPr>
            <w:r w:rsidRPr="00E57870">
              <w:rPr>
                <w:rFonts w:eastAsia="Arial"/>
                <w:color w:val="000000"/>
                <w:sz w:val="22"/>
                <w:szCs w:val="22"/>
              </w:rPr>
              <w:t xml:space="preserve">Yes </w:t>
            </w:r>
            <w:r w:rsidRPr="00E57870">
              <w:rPr>
                <w:rFonts w:ascii="Segoe UI Symbol" w:eastAsia="Arial" w:hAnsi="Segoe UI Symbol" w:cs="Segoe UI Symbol"/>
                <w:color w:val="000000"/>
                <w:sz w:val="22"/>
                <w:szCs w:val="22"/>
              </w:rPr>
              <w:t>☐</w:t>
            </w:r>
          </w:p>
          <w:p w14:paraId="5BB96089" w14:textId="77777777" w:rsidR="00CF2F6A" w:rsidRPr="00E57870" w:rsidRDefault="00CF2F6A" w:rsidP="006B722D">
            <w:pPr>
              <w:spacing w:before="60" w:after="60" w:line="240" w:lineRule="auto"/>
              <w:jc w:val="both"/>
              <w:rPr>
                <w:rFonts w:eastAsia="Arial"/>
                <w:color w:val="000000"/>
                <w:sz w:val="22"/>
                <w:szCs w:val="22"/>
              </w:rPr>
            </w:pPr>
            <w:r w:rsidRPr="00E57870">
              <w:rPr>
                <w:rFonts w:eastAsia="Arial"/>
                <w:color w:val="000000"/>
                <w:sz w:val="22"/>
                <w:szCs w:val="22"/>
              </w:rPr>
              <w:t xml:space="preserve">No   </w:t>
            </w:r>
            <w:r w:rsidRPr="00E57870">
              <w:rPr>
                <w:rFonts w:ascii="Segoe UI Symbol" w:eastAsia="Arial" w:hAnsi="Segoe UI Symbol" w:cs="Segoe UI Symbol"/>
                <w:color w:val="000000"/>
                <w:sz w:val="22"/>
                <w:szCs w:val="22"/>
              </w:rPr>
              <w:t>☐</w:t>
            </w:r>
          </w:p>
          <w:p w14:paraId="71B94BF2" w14:textId="77777777" w:rsidR="00CF2F6A" w:rsidRPr="00E57870" w:rsidRDefault="00CF2F6A" w:rsidP="006B722D">
            <w:pPr>
              <w:spacing w:before="60" w:after="60" w:line="240" w:lineRule="auto"/>
              <w:jc w:val="both"/>
              <w:rPr>
                <w:rFonts w:eastAsia="Arial"/>
                <w:color w:val="000000"/>
                <w:sz w:val="22"/>
                <w:szCs w:val="22"/>
              </w:rPr>
            </w:pPr>
          </w:p>
        </w:tc>
        <w:tc>
          <w:tcPr>
            <w:tcW w:w="1437" w:type="dxa"/>
          </w:tcPr>
          <w:p w14:paraId="6CA37D7F" w14:textId="534BD269" w:rsidR="00CF2F6A" w:rsidRPr="00E57870" w:rsidRDefault="009A27E4"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A4862" w14:paraId="7F74DEC9" w14:textId="77777777" w:rsidTr="7C40B060">
        <w:trPr>
          <w:trHeight w:val="442"/>
          <w:jc w:val="right"/>
        </w:trPr>
        <w:tc>
          <w:tcPr>
            <w:tcW w:w="1560" w:type="dxa"/>
            <w:vMerge/>
          </w:tcPr>
          <w:p w14:paraId="74C49FB3" w14:textId="77777777" w:rsidR="00CF2F6A" w:rsidRPr="00E57870" w:rsidRDefault="00CF2F6A" w:rsidP="006B722D">
            <w:pPr>
              <w:spacing w:before="60" w:after="60" w:line="240" w:lineRule="auto"/>
              <w:jc w:val="both"/>
              <w:rPr>
                <w:rFonts w:eastAsia="Arial"/>
                <w:b/>
                <w:bCs/>
                <w:color w:val="000000"/>
                <w:sz w:val="22"/>
                <w:szCs w:val="22"/>
              </w:rPr>
            </w:pPr>
          </w:p>
        </w:tc>
        <w:tc>
          <w:tcPr>
            <w:tcW w:w="1852" w:type="dxa"/>
          </w:tcPr>
          <w:p w14:paraId="5B7ABD8E" w14:textId="57AD9C36" w:rsidR="00B15DFE" w:rsidRPr="00E57870" w:rsidRDefault="00B15DFE" w:rsidP="00502454">
            <w:pPr>
              <w:autoSpaceDE w:val="0"/>
              <w:autoSpaceDN w:val="0"/>
              <w:adjustRightInd w:val="0"/>
              <w:spacing w:before="60" w:after="60" w:line="241" w:lineRule="atLeast"/>
              <w:rPr>
                <w:color w:val="000000"/>
                <w:sz w:val="22"/>
                <w:szCs w:val="22"/>
              </w:rPr>
            </w:pPr>
            <w:r>
              <w:rPr>
                <w:bCs/>
                <w:color w:val="000000"/>
                <w:sz w:val="22"/>
                <w:szCs w:val="22"/>
              </w:rPr>
              <w:t>14.1</w:t>
            </w:r>
            <w:r w:rsidR="00865303">
              <w:rPr>
                <w:bCs/>
                <w:color w:val="000000"/>
                <w:sz w:val="22"/>
                <w:szCs w:val="22"/>
              </w:rPr>
              <w:t>1</w:t>
            </w:r>
            <w:r>
              <w:rPr>
                <w:bCs/>
                <w:color w:val="000000"/>
                <w:sz w:val="22"/>
                <w:szCs w:val="22"/>
              </w:rPr>
              <w:t>.3</w:t>
            </w:r>
            <w:r w:rsidR="00CF2F6A" w:rsidRPr="00E57870">
              <w:rPr>
                <w:bCs/>
                <w:color w:val="000000"/>
                <w:sz w:val="22"/>
                <w:szCs w:val="22"/>
              </w:rPr>
              <w:t xml:space="preserve"> appropriate recruitment advertisements or other literature? </w:t>
            </w:r>
            <w:r>
              <w:rPr>
                <w:bCs/>
                <w:color w:val="000000"/>
                <w:sz w:val="22"/>
                <w:szCs w:val="22"/>
              </w:rPr>
              <w:t xml:space="preserve">(PAS ref </w:t>
            </w:r>
            <w:r w:rsidRPr="00E57870">
              <w:rPr>
                <w:bCs/>
                <w:color w:val="000000"/>
                <w:sz w:val="22"/>
                <w:szCs w:val="22"/>
              </w:rPr>
              <w:t>O1-Q10-3</w:t>
            </w:r>
            <w:r>
              <w:rPr>
                <w:bCs/>
                <w:color w:val="000000"/>
                <w:sz w:val="22"/>
                <w:szCs w:val="22"/>
              </w:rPr>
              <w:t>)</w:t>
            </w:r>
          </w:p>
        </w:tc>
        <w:tc>
          <w:tcPr>
            <w:tcW w:w="2826" w:type="dxa"/>
          </w:tcPr>
          <w:p w14:paraId="0EC6D5BE" w14:textId="13BC9F15" w:rsidR="00CF2F6A" w:rsidRPr="00E57870" w:rsidRDefault="00CF2F6A" w:rsidP="006B722D">
            <w:pPr>
              <w:spacing w:before="60" w:after="60" w:line="240" w:lineRule="auto"/>
              <w:rPr>
                <w:rFonts w:eastAsia="Arial"/>
                <w:bCs/>
                <w:color w:val="000000"/>
                <w:sz w:val="22"/>
                <w:szCs w:val="22"/>
              </w:rPr>
            </w:pPr>
            <w:r w:rsidRPr="00E57870">
              <w:rPr>
                <w:rFonts w:eastAsia="Arial"/>
                <w:bCs/>
                <w:color w:val="000000"/>
                <w:sz w:val="22"/>
                <w:szCs w:val="22"/>
              </w:rPr>
              <w:t xml:space="preserve">In respect of </w:t>
            </w:r>
            <w:r w:rsidR="00B15DFE">
              <w:rPr>
                <w:rFonts w:eastAsia="Arial"/>
                <w:b/>
                <w:bCs/>
                <w:color w:val="000000"/>
                <w:sz w:val="22"/>
                <w:szCs w:val="22"/>
              </w:rPr>
              <w:t>14.1</w:t>
            </w:r>
            <w:r w:rsidR="00502454">
              <w:rPr>
                <w:rFonts w:eastAsia="Arial"/>
                <w:b/>
                <w:bCs/>
                <w:color w:val="000000"/>
                <w:sz w:val="22"/>
                <w:szCs w:val="22"/>
              </w:rPr>
              <w:t>1</w:t>
            </w:r>
            <w:r w:rsidR="00B15DFE">
              <w:rPr>
                <w:rFonts w:eastAsia="Arial"/>
                <w:b/>
                <w:bCs/>
                <w:color w:val="000000"/>
                <w:sz w:val="22"/>
                <w:szCs w:val="22"/>
              </w:rPr>
              <w:t>.3</w:t>
            </w:r>
            <w:r w:rsidRPr="00E57870">
              <w:rPr>
                <w:rFonts w:eastAsia="Arial"/>
                <w:bCs/>
                <w:color w:val="000000"/>
                <w:sz w:val="22"/>
                <w:szCs w:val="22"/>
              </w:rPr>
              <w:t>, copies of any relevant advertisement or written statement/evidence of relevant actions.</w:t>
            </w:r>
          </w:p>
        </w:tc>
        <w:tc>
          <w:tcPr>
            <w:tcW w:w="1275" w:type="dxa"/>
          </w:tcPr>
          <w:p w14:paraId="7D0295BD" w14:textId="77777777" w:rsidR="00CF2F6A" w:rsidRPr="00E57870" w:rsidRDefault="00CF2F6A" w:rsidP="006B722D">
            <w:pPr>
              <w:spacing w:before="60" w:after="60" w:line="240" w:lineRule="auto"/>
              <w:jc w:val="both"/>
              <w:rPr>
                <w:rFonts w:eastAsia="Arial"/>
                <w:color w:val="000000"/>
                <w:sz w:val="22"/>
                <w:szCs w:val="22"/>
              </w:rPr>
            </w:pPr>
            <w:r w:rsidRPr="00E57870">
              <w:rPr>
                <w:rFonts w:eastAsia="Arial"/>
                <w:color w:val="000000"/>
                <w:sz w:val="22"/>
                <w:szCs w:val="22"/>
              </w:rPr>
              <w:t xml:space="preserve">Yes </w:t>
            </w:r>
            <w:r w:rsidRPr="00E57870">
              <w:rPr>
                <w:rFonts w:ascii="Segoe UI Symbol" w:eastAsia="Arial" w:hAnsi="Segoe UI Symbol" w:cs="Segoe UI Symbol"/>
                <w:color w:val="000000"/>
                <w:sz w:val="22"/>
                <w:szCs w:val="22"/>
              </w:rPr>
              <w:t>☐</w:t>
            </w:r>
          </w:p>
          <w:p w14:paraId="67376AF2" w14:textId="77777777" w:rsidR="00CF2F6A" w:rsidRPr="00E57870" w:rsidRDefault="00CF2F6A" w:rsidP="006B722D">
            <w:pPr>
              <w:spacing w:before="60" w:after="60" w:line="240" w:lineRule="auto"/>
              <w:jc w:val="both"/>
              <w:rPr>
                <w:rFonts w:eastAsia="Arial"/>
                <w:color w:val="000000"/>
                <w:sz w:val="22"/>
                <w:szCs w:val="22"/>
              </w:rPr>
            </w:pPr>
            <w:r w:rsidRPr="00E57870">
              <w:rPr>
                <w:rFonts w:eastAsia="Arial"/>
                <w:color w:val="000000"/>
                <w:sz w:val="22"/>
                <w:szCs w:val="22"/>
              </w:rPr>
              <w:t xml:space="preserve">No   </w:t>
            </w:r>
            <w:r w:rsidRPr="00E57870">
              <w:rPr>
                <w:rFonts w:ascii="Segoe UI Symbol" w:eastAsia="Arial" w:hAnsi="Segoe UI Symbol" w:cs="Segoe UI Symbol"/>
                <w:color w:val="000000"/>
                <w:sz w:val="22"/>
                <w:szCs w:val="22"/>
              </w:rPr>
              <w:t>☐</w:t>
            </w:r>
          </w:p>
          <w:p w14:paraId="540EA659" w14:textId="77777777" w:rsidR="00CF2F6A" w:rsidRPr="00E57870" w:rsidRDefault="00CF2F6A" w:rsidP="006B722D">
            <w:pPr>
              <w:spacing w:before="60" w:after="60" w:line="240" w:lineRule="auto"/>
              <w:jc w:val="both"/>
              <w:rPr>
                <w:rFonts w:eastAsia="Arial"/>
                <w:color w:val="000000"/>
                <w:sz w:val="22"/>
                <w:szCs w:val="22"/>
              </w:rPr>
            </w:pPr>
          </w:p>
        </w:tc>
        <w:tc>
          <w:tcPr>
            <w:tcW w:w="1437" w:type="dxa"/>
          </w:tcPr>
          <w:p w14:paraId="51107567" w14:textId="1ED3DD37" w:rsidR="00CF2F6A" w:rsidRPr="00E57870" w:rsidRDefault="009A27E4"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430FE" w14:paraId="1FC621EF" w14:textId="77777777" w:rsidTr="7C40B060">
        <w:trPr>
          <w:trHeight w:val="269"/>
          <w:jc w:val="right"/>
        </w:trPr>
        <w:tc>
          <w:tcPr>
            <w:tcW w:w="1560" w:type="dxa"/>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auto"/>
          </w:tcPr>
          <w:p w14:paraId="3B4B0FE4" w14:textId="77777777" w:rsidR="00CF2F6A" w:rsidRPr="00F66D5E" w:rsidRDefault="00CF2F6A" w:rsidP="006B722D">
            <w:pPr>
              <w:spacing w:before="60" w:after="60" w:line="240" w:lineRule="auto"/>
              <w:jc w:val="both"/>
              <w:rPr>
                <w:rFonts w:eastAsia="Arial"/>
                <w:b/>
                <w:color w:val="FFFFFF" w:themeColor="background1"/>
                <w:sz w:val="22"/>
                <w:szCs w:val="22"/>
              </w:rPr>
            </w:pPr>
          </w:p>
        </w:tc>
        <w:tc>
          <w:tcPr>
            <w:tcW w:w="7390" w:type="dxa"/>
            <w:gridSpan w:val="4"/>
            <w:tcBorders>
              <w:top w:val="single" w:sz="6" w:space="0" w:color="000000" w:themeColor="text1"/>
              <w:left w:val="single" w:sz="4" w:space="0" w:color="FFFFFF" w:themeColor="background1"/>
              <w:bottom w:val="single" w:sz="6" w:space="0" w:color="000000" w:themeColor="text1"/>
              <w:right w:val="single" w:sz="4" w:space="0" w:color="FFFFFF" w:themeColor="background1"/>
            </w:tcBorders>
            <w:shd w:val="clear" w:color="auto" w:fill="auto"/>
          </w:tcPr>
          <w:p w14:paraId="49AD7DF6" w14:textId="77777777" w:rsidR="00CF2F6A" w:rsidRPr="00F66D5E" w:rsidRDefault="00CF2F6A" w:rsidP="006B722D">
            <w:pPr>
              <w:spacing w:before="60" w:after="60" w:line="240" w:lineRule="auto"/>
              <w:jc w:val="both"/>
              <w:rPr>
                <w:rFonts w:eastAsia="Arial"/>
                <w:b/>
                <w:color w:val="FFFFFF" w:themeColor="background1"/>
                <w:sz w:val="22"/>
                <w:szCs w:val="22"/>
              </w:rPr>
            </w:pPr>
          </w:p>
        </w:tc>
      </w:tr>
      <w:bookmarkEnd w:id="372"/>
      <w:tr w:rsidR="00CF2F6A" w:rsidRPr="000430FE" w14:paraId="41CA4B75" w14:textId="77777777" w:rsidTr="7C40B060">
        <w:trPr>
          <w:trHeight w:val="269"/>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64DFF684" w14:textId="4AA65F68" w:rsidR="00CF2F6A" w:rsidRPr="0074732F" w:rsidRDefault="00CF2F6A" w:rsidP="006B722D">
            <w:pPr>
              <w:spacing w:before="60" w:after="60" w:line="240" w:lineRule="auto"/>
              <w:jc w:val="both"/>
              <w:rPr>
                <w:rFonts w:eastAsia="Arial"/>
                <w:b/>
                <w:color w:val="FFFFFF" w:themeColor="background1"/>
                <w:sz w:val="22"/>
                <w:szCs w:val="22"/>
              </w:rPr>
            </w:pPr>
            <w:r>
              <w:rPr>
                <w:rFonts w:eastAsia="Arial"/>
                <w:b/>
                <w:color w:val="FFFFFF" w:themeColor="background1"/>
                <w:sz w:val="22"/>
                <w:szCs w:val="22"/>
              </w:rPr>
              <w:t>Section 15</w:t>
            </w:r>
          </w:p>
        </w:tc>
        <w:tc>
          <w:tcPr>
            <w:tcW w:w="7390" w:type="dxa"/>
            <w:gridSpan w:val="4"/>
            <w:tcBorders>
              <w:top w:val="single" w:sz="6" w:space="0" w:color="000000" w:themeColor="text1"/>
              <w:bottom w:val="single" w:sz="6" w:space="0" w:color="000000" w:themeColor="text1"/>
            </w:tcBorders>
            <w:shd w:val="clear" w:color="auto" w:fill="2E74B5" w:themeFill="accent5" w:themeFillShade="BF"/>
          </w:tcPr>
          <w:p w14:paraId="508CBA0C" w14:textId="07A328B7" w:rsidR="00CF2F6A" w:rsidRPr="0074732F" w:rsidRDefault="00CF2F6A" w:rsidP="006B722D">
            <w:pPr>
              <w:spacing w:before="60" w:after="60" w:line="240" w:lineRule="auto"/>
              <w:jc w:val="both"/>
              <w:rPr>
                <w:rFonts w:eastAsia="Arial"/>
                <w:b/>
                <w:bCs/>
                <w:color w:val="FFFFFF" w:themeColor="background1"/>
                <w:sz w:val="22"/>
                <w:szCs w:val="22"/>
              </w:rPr>
            </w:pPr>
            <w:r w:rsidRPr="7C40B060">
              <w:rPr>
                <w:rFonts w:eastAsia="Arial"/>
                <w:b/>
                <w:bCs/>
                <w:color w:val="FFFFFF" w:themeColor="background1"/>
                <w:sz w:val="22"/>
                <w:szCs w:val="22"/>
              </w:rPr>
              <w:t>Environmental Management</w:t>
            </w:r>
            <w:r w:rsidR="00783EB2">
              <w:rPr>
                <w:rFonts w:eastAsia="Arial"/>
                <w:b/>
                <w:bCs/>
                <w:color w:val="FFFFFF" w:themeColor="background1"/>
                <w:sz w:val="22"/>
                <w:szCs w:val="22"/>
              </w:rPr>
              <w:t>:</w:t>
            </w:r>
            <w:r w:rsidR="00A24628">
              <w:rPr>
                <w:rFonts w:eastAsia="Arial"/>
                <w:b/>
                <w:bCs/>
                <w:color w:val="FFFFFF" w:themeColor="background1"/>
                <w:sz w:val="22"/>
                <w:szCs w:val="22"/>
              </w:rPr>
              <w:t xml:space="preserve"> Policy and Capability</w:t>
            </w:r>
          </w:p>
        </w:tc>
      </w:tr>
      <w:tr w:rsidR="00CF2F6A" w:rsidRPr="000430FE" w14:paraId="597D48AE" w14:textId="77777777" w:rsidTr="7C40B060">
        <w:trPr>
          <w:trHeight w:val="519"/>
          <w:jc w:val="right"/>
        </w:trPr>
        <w:tc>
          <w:tcPr>
            <w:tcW w:w="8950" w:type="dxa"/>
            <w:gridSpan w:val="5"/>
            <w:tcBorders>
              <w:top w:val="single" w:sz="6" w:space="0" w:color="000000" w:themeColor="text1"/>
              <w:bottom w:val="single" w:sz="6" w:space="0" w:color="000000" w:themeColor="text1"/>
            </w:tcBorders>
            <w:shd w:val="clear" w:color="auto" w:fill="auto"/>
          </w:tcPr>
          <w:p w14:paraId="223EACF0" w14:textId="3EA448C4" w:rsidR="00CF2F6A" w:rsidRPr="000430FE" w:rsidRDefault="00CF2F6A" w:rsidP="006B722D">
            <w:pPr>
              <w:spacing w:before="60" w:after="60" w:line="240" w:lineRule="auto"/>
              <w:jc w:val="both"/>
              <w:rPr>
                <w:rFonts w:eastAsia="Arial"/>
                <w:bCs/>
                <w:color w:val="FFFFFF" w:themeColor="background1"/>
                <w:sz w:val="22"/>
                <w:szCs w:val="22"/>
              </w:rPr>
            </w:pPr>
            <w:r>
              <w:rPr>
                <w:rFonts w:eastAsia="Arial"/>
                <w:color w:val="000000"/>
                <w:sz w:val="22"/>
                <w:szCs w:val="22"/>
              </w:rPr>
              <w:t xml:space="preserve">This section of the SQ aligns to the PAS91 standard for pre-qualification questionnaires – </w:t>
            </w:r>
            <w:r w:rsidR="00A13C31">
              <w:rPr>
                <w:rFonts w:eastAsia="Arial"/>
                <w:color w:val="000000"/>
                <w:sz w:val="22"/>
                <w:szCs w:val="22"/>
              </w:rPr>
              <w:t>PAS reference numbers are included for clarity</w:t>
            </w:r>
            <w:r>
              <w:rPr>
                <w:rFonts w:eastAsia="Arial"/>
                <w:color w:val="000000"/>
                <w:sz w:val="22"/>
                <w:szCs w:val="22"/>
              </w:rPr>
              <w:t>.</w:t>
            </w:r>
          </w:p>
        </w:tc>
      </w:tr>
      <w:tr w:rsidR="00CF2F6A" w:rsidRPr="000430FE" w14:paraId="38496322" w14:textId="77777777">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6D76D11F" w14:textId="660A7A9B" w:rsidR="00CF2F6A" w:rsidRPr="000430FE" w:rsidRDefault="00CF2F6A" w:rsidP="006B722D">
            <w:pPr>
              <w:spacing w:before="60" w:after="60" w:line="240" w:lineRule="auto"/>
              <w:ind w:right="101"/>
              <w:jc w:val="both"/>
              <w:rPr>
                <w:rFonts w:eastAsia="Times New Roman"/>
                <w:bCs/>
                <w:color w:val="FFFFFF" w:themeColor="background1"/>
                <w:sz w:val="22"/>
                <w:szCs w:val="22"/>
              </w:rPr>
            </w:pPr>
            <w:r w:rsidRPr="000430FE">
              <w:rPr>
                <w:rFonts w:eastAsia="Times New Roman"/>
                <w:bCs/>
                <w:color w:val="FFFFFF" w:themeColor="background1"/>
                <w:sz w:val="22"/>
                <w:szCs w:val="22"/>
              </w:rPr>
              <w:t>Q</w:t>
            </w:r>
            <w:r w:rsidR="00A24628">
              <w:rPr>
                <w:rFonts w:eastAsia="Times New Roman"/>
                <w:bCs/>
                <w:color w:val="FFFFFF" w:themeColor="background1"/>
                <w:sz w:val="22"/>
                <w:szCs w:val="22"/>
              </w:rPr>
              <w:t>uestion number</w:t>
            </w:r>
          </w:p>
        </w:tc>
        <w:tc>
          <w:tcPr>
            <w:tcW w:w="4678" w:type="dxa"/>
            <w:gridSpan w:val="2"/>
            <w:tcBorders>
              <w:top w:val="single" w:sz="6" w:space="0" w:color="000000" w:themeColor="text1"/>
              <w:bottom w:val="single" w:sz="6" w:space="0" w:color="000000" w:themeColor="text1"/>
            </w:tcBorders>
            <w:shd w:val="clear" w:color="auto" w:fill="2E74B5" w:themeFill="accent5" w:themeFillShade="BF"/>
          </w:tcPr>
          <w:p w14:paraId="02417805" w14:textId="0519488F" w:rsidR="00CF2F6A" w:rsidRPr="7C40B060" w:rsidRDefault="00CF2F6A" w:rsidP="006B722D">
            <w:pPr>
              <w:spacing w:before="60" w:after="60" w:line="240" w:lineRule="auto"/>
              <w:jc w:val="both"/>
              <w:rPr>
                <w:rFonts w:eastAsia="Times New Roman"/>
                <w:color w:val="FFFFFF" w:themeColor="background1"/>
                <w:sz w:val="22"/>
                <w:szCs w:val="22"/>
              </w:rPr>
            </w:pPr>
            <w:r w:rsidRPr="7C40B060">
              <w:rPr>
                <w:rFonts w:eastAsia="Times New Roman"/>
                <w:color w:val="FFFFFF" w:themeColor="background1"/>
                <w:sz w:val="22"/>
                <w:szCs w:val="22"/>
              </w:rPr>
              <w:t>Exemption</w:t>
            </w:r>
          </w:p>
        </w:tc>
        <w:tc>
          <w:tcPr>
            <w:tcW w:w="2712" w:type="dxa"/>
            <w:gridSpan w:val="2"/>
            <w:tcBorders>
              <w:top w:val="single" w:sz="6" w:space="0" w:color="000000" w:themeColor="text1"/>
              <w:bottom w:val="single" w:sz="6" w:space="0" w:color="000000" w:themeColor="text1"/>
            </w:tcBorders>
            <w:shd w:val="clear" w:color="auto" w:fill="2E74B5" w:themeFill="accent5" w:themeFillShade="BF"/>
          </w:tcPr>
          <w:p w14:paraId="0F2923A6" w14:textId="18C5B752" w:rsidR="00CF2F6A" w:rsidRPr="000430FE" w:rsidRDefault="00CF2F6A" w:rsidP="006B722D">
            <w:pPr>
              <w:spacing w:before="60" w:after="60" w:line="240" w:lineRule="auto"/>
              <w:rPr>
                <w:rFonts w:eastAsia="Arial"/>
                <w:bCs/>
                <w:color w:val="FFFFFF" w:themeColor="background1"/>
                <w:sz w:val="22"/>
                <w:szCs w:val="22"/>
              </w:rPr>
            </w:pPr>
            <w:r w:rsidRPr="000430FE">
              <w:rPr>
                <w:rFonts w:eastAsia="Arial"/>
                <w:color w:val="FFFFFF" w:themeColor="background1"/>
                <w:sz w:val="22"/>
                <w:szCs w:val="22"/>
              </w:rPr>
              <w:t>Exemption claimed</w:t>
            </w:r>
          </w:p>
        </w:tc>
      </w:tr>
      <w:tr w:rsidR="00CF2F6A" w:rsidRPr="000430FE" w14:paraId="0266FF5B" w14:textId="77777777">
        <w:trPr>
          <w:jc w:val="right"/>
        </w:trPr>
        <w:tc>
          <w:tcPr>
            <w:tcW w:w="1560" w:type="dxa"/>
            <w:tcBorders>
              <w:top w:val="single" w:sz="6" w:space="0" w:color="000000" w:themeColor="text1"/>
              <w:bottom w:val="single" w:sz="6" w:space="0" w:color="000000" w:themeColor="text1"/>
            </w:tcBorders>
            <w:shd w:val="clear" w:color="auto" w:fill="auto"/>
          </w:tcPr>
          <w:p w14:paraId="2E70D489" w14:textId="7352B2CD" w:rsidR="00CF2F6A" w:rsidRPr="000430FE" w:rsidRDefault="00580FF3" w:rsidP="006B722D">
            <w:pPr>
              <w:spacing w:before="60" w:after="60" w:line="240" w:lineRule="auto"/>
              <w:ind w:right="101"/>
              <w:jc w:val="both"/>
              <w:rPr>
                <w:rFonts w:eastAsia="Times New Roman"/>
                <w:bCs/>
                <w:color w:val="FFFFFF" w:themeColor="background1"/>
                <w:sz w:val="22"/>
                <w:szCs w:val="22"/>
              </w:rPr>
            </w:pPr>
            <w:r>
              <w:rPr>
                <w:rFonts w:eastAsia="Times New Roman"/>
                <w:bCs/>
                <w:sz w:val="22"/>
                <w:szCs w:val="22"/>
              </w:rPr>
              <w:t>15</w:t>
            </w:r>
            <w:r w:rsidR="004B1955">
              <w:rPr>
                <w:rFonts w:eastAsia="Times New Roman"/>
                <w:bCs/>
                <w:sz w:val="22"/>
                <w:szCs w:val="22"/>
              </w:rPr>
              <w:t>.</w:t>
            </w:r>
            <w:r w:rsidR="00D012EE">
              <w:rPr>
                <w:rFonts w:eastAsia="Times New Roman"/>
                <w:bCs/>
                <w:sz w:val="22"/>
                <w:szCs w:val="22"/>
              </w:rPr>
              <w:t>1</w:t>
            </w:r>
            <w:r w:rsidR="004B1955">
              <w:rPr>
                <w:rFonts w:eastAsia="Times New Roman"/>
                <w:bCs/>
                <w:sz w:val="22"/>
                <w:szCs w:val="22"/>
              </w:rPr>
              <w:t>a</w:t>
            </w:r>
          </w:p>
        </w:tc>
        <w:tc>
          <w:tcPr>
            <w:tcW w:w="4678" w:type="dxa"/>
            <w:gridSpan w:val="2"/>
            <w:tcBorders>
              <w:top w:val="single" w:sz="6" w:space="0" w:color="000000" w:themeColor="text1"/>
              <w:bottom w:val="single" w:sz="6" w:space="0" w:color="000000" w:themeColor="text1"/>
            </w:tcBorders>
            <w:shd w:val="clear" w:color="auto" w:fill="auto"/>
          </w:tcPr>
          <w:p w14:paraId="39966875" w14:textId="5ED8B52D" w:rsidR="00CF2F6A" w:rsidRPr="7C40B060" w:rsidRDefault="00CF2F6A" w:rsidP="006B722D">
            <w:pPr>
              <w:spacing w:before="60" w:after="60" w:line="240" w:lineRule="auto"/>
              <w:jc w:val="both"/>
              <w:rPr>
                <w:rFonts w:eastAsia="Times New Roman"/>
                <w:color w:val="FFFFFF" w:themeColor="background1"/>
                <w:sz w:val="22"/>
                <w:szCs w:val="22"/>
              </w:rPr>
            </w:pPr>
            <w:r w:rsidRPr="001E7E27">
              <w:rPr>
                <w:rFonts w:eastAsia="Times New Roman"/>
                <w:sz w:val="22"/>
                <w:szCs w:val="22"/>
              </w:rPr>
              <w:t xml:space="preserve">The questions in this section </w:t>
            </w:r>
            <w:r w:rsidR="004B1955">
              <w:rPr>
                <w:rFonts w:eastAsia="Times New Roman"/>
                <w:sz w:val="22"/>
                <w:szCs w:val="22"/>
              </w:rPr>
              <w:t>need not be</w:t>
            </w:r>
            <w:r w:rsidRPr="001E7E27">
              <w:rPr>
                <w:rFonts w:eastAsia="Times New Roman"/>
                <w:sz w:val="22"/>
                <w:szCs w:val="22"/>
              </w:rPr>
              <w:t xml:space="preserve"> completed if you are claiming an exemption to this section due to your Gold or Platinum </w:t>
            </w:r>
            <w:r w:rsidR="009E4B9F">
              <w:rPr>
                <w:rFonts w:eastAsia="Times New Roman"/>
                <w:sz w:val="22"/>
                <w:szCs w:val="22"/>
              </w:rPr>
              <w:t>CL</w:t>
            </w:r>
            <w:r w:rsidRPr="001E7E27">
              <w:rPr>
                <w:rFonts w:eastAsia="Times New Roman"/>
                <w:sz w:val="22"/>
                <w:szCs w:val="22"/>
              </w:rPr>
              <w:t xml:space="preserve"> membership. Are you claiming such exemption?</w:t>
            </w:r>
          </w:p>
        </w:tc>
        <w:tc>
          <w:tcPr>
            <w:tcW w:w="2712" w:type="dxa"/>
            <w:gridSpan w:val="2"/>
            <w:tcBorders>
              <w:top w:val="single" w:sz="6" w:space="0" w:color="000000" w:themeColor="text1"/>
              <w:bottom w:val="single" w:sz="6" w:space="0" w:color="000000" w:themeColor="text1"/>
            </w:tcBorders>
            <w:shd w:val="clear" w:color="auto" w:fill="auto"/>
          </w:tcPr>
          <w:p w14:paraId="4AA951D0"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5CB47FAA"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4FC63834" w14:textId="77777777" w:rsidR="00CF2F6A" w:rsidRPr="000430FE" w:rsidRDefault="00CF2F6A" w:rsidP="006B722D">
            <w:pPr>
              <w:spacing w:before="60" w:after="60" w:line="240" w:lineRule="auto"/>
              <w:rPr>
                <w:rFonts w:eastAsia="Arial"/>
                <w:bCs/>
                <w:color w:val="FFFFFF" w:themeColor="background1"/>
                <w:sz w:val="22"/>
                <w:szCs w:val="22"/>
              </w:rPr>
            </w:pPr>
          </w:p>
        </w:tc>
      </w:tr>
      <w:tr w:rsidR="00E40C14" w:rsidRPr="000430FE" w14:paraId="61D3D50F" w14:textId="77777777">
        <w:trPr>
          <w:jc w:val="right"/>
        </w:trPr>
        <w:tc>
          <w:tcPr>
            <w:tcW w:w="1560" w:type="dxa"/>
            <w:tcBorders>
              <w:top w:val="single" w:sz="6" w:space="0" w:color="000000" w:themeColor="text1"/>
              <w:bottom w:val="single" w:sz="6" w:space="0" w:color="000000" w:themeColor="text1"/>
            </w:tcBorders>
            <w:shd w:val="clear" w:color="auto" w:fill="auto"/>
          </w:tcPr>
          <w:p w14:paraId="235CFE3B" w14:textId="46A25556" w:rsidR="00E40C14" w:rsidRPr="000430FE" w:rsidRDefault="004B1955" w:rsidP="006B722D">
            <w:pPr>
              <w:spacing w:before="60" w:after="60" w:line="240" w:lineRule="auto"/>
              <w:ind w:right="34"/>
              <w:jc w:val="both"/>
              <w:rPr>
                <w:rFonts w:eastAsia="Times New Roman"/>
                <w:bCs/>
                <w:color w:val="000000"/>
                <w:sz w:val="22"/>
                <w:szCs w:val="22"/>
              </w:rPr>
            </w:pPr>
            <w:r>
              <w:rPr>
                <w:rFonts w:eastAsiaTheme="minorEastAsia"/>
                <w:bCs/>
                <w:color w:val="000000"/>
                <w:sz w:val="22"/>
                <w:szCs w:val="22"/>
              </w:rPr>
              <w:t>15.</w:t>
            </w:r>
            <w:r w:rsidR="00D012EE">
              <w:rPr>
                <w:rFonts w:eastAsiaTheme="minorEastAsia"/>
                <w:bCs/>
                <w:color w:val="000000"/>
                <w:sz w:val="22"/>
                <w:szCs w:val="22"/>
              </w:rPr>
              <w:t>1</w:t>
            </w:r>
            <w:r>
              <w:rPr>
                <w:rFonts w:eastAsiaTheme="minorEastAsia"/>
                <w:bCs/>
                <w:color w:val="000000"/>
                <w:sz w:val="22"/>
                <w:szCs w:val="22"/>
              </w:rPr>
              <w:t>b</w:t>
            </w:r>
          </w:p>
        </w:tc>
        <w:tc>
          <w:tcPr>
            <w:tcW w:w="4678" w:type="dxa"/>
            <w:gridSpan w:val="2"/>
            <w:tcBorders>
              <w:top w:val="single" w:sz="6" w:space="0" w:color="000000" w:themeColor="text1"/>
              <w:bottom w:val="single" w:sz="6" w:space="0" w:color="000000" w:themeColor="text1"/>
            </w:tcBorders>
            <w:shd w:val="clear" w:color="auto" w:fill="auto"/>
          </w:tcPr>
          <w:tbl>
            <w:tblPr>
              <w:tblW w:w="5006" w:type="dxa"/>
              <w:tblBorders>
                <w:top w:val="nil"/>
                <w:left w:val="nil"/>
                <w:bottom w:val="nil"/>
                <w:right w:val="nil"/>
              </w:tblBorders>
              <w:tblLayout w:type="fixed"/>
              <w:tblLook w:val="0000" w:firstRow="0" w:lastRow="0" w:firstColumn="0" w:lastColumn="0" w:noHBand="0" w:noVBand="0"/>
            </w:tblPr>
            <w:tblGrid>
              <w:gridCol w:w="5006"/>
            </w:tblGrid>
            <w:tr w:rsidR="00E40C14" w:rsidRPr="000430FE" w14:paraId="1264482E" w14:textId="77777777" w:rsidTr="00CE54BB">
              <w:trPr>
                <w:trHeight w:val="600"/>
              </w:trPr>
              <w:tc>
                <w:tcPr>
                  <w:tcW w:w="5006" w:type="dxa"/>
                </w:tcPr>
                <w:p w14:paraId="0654AC1A" w14:textId="77777777" w:rsidR="00E40C14" w:rsidRDefault="00E40C14" w:rsidP="00623465">
                  <w:pPr>
                    <w:spacing w:before="60" w:after="60"/>
                    <w:ind w:right="348"/>
                    <w:rPr>
                      <w:rFonts w:eastAsia="Times New Roman"/>
                      <w:bCs/>
                      <w:color w:val="000000"/>
                      <w:sz w:val="22"/>
                      <w:szCs w:val="22"/>
                    </w:rPr>
                  </w:pPr>
                  <w:r w:rsidRPr="000430FE">
                    <w:rPr>
                      <w:rFonts w:eastAsia="Times New Roman"/>
                      <w:bCs/>
                      <w:color w:val="000000"/>
                      <w:sz w:val="22"/>
                      <w:szCs w:val="22"/>
                    </w:rPr>
                    <w:t xml:space="preserve">The questions in this </w:t>
                  </w:r>
                  <w:r w:rsidR="004B1955">
                    <w:rPr>
                      <w:rFonts w:eastAsia="Times New Roman"/>
                      <w:bCs/>
                      <w:color w:val="000000"/>
                      <w:sz w:val="22"/>
                      <w:szCs w:val="22"/>
                    </w:rPr>
                    <w:t>section</w:t>
                  </w:r>
                  <w:r w:rsidRPr="000430FE">
                    <w:rPr>
                      <w:rFonts w:eastAsia="Times New Roman"/>
                      <w:bCs/>
                      <w:color w:val="000000"/>
                      <w:sz w:val="22"/>
                      <w:szCs w:val="22"/>
                    </w:rPr>
                    <w:t xml:space="preserve"> need not be completed if your organisation holds a certificate of compliance with BS EN ISO 14001 (or equivalent) issued by a Conformity Assessment Body accredited to provide conformity assessment services to that standard</w:t>
                  </w:r>
                  <w:r w:rsidRPr="000430FE">
                    <w:rPr>
                      <w:rFonts w:eastAsia="Times New Roman"/>
                      <w:bCs/>
                      <w:color w:val="000000"/>
                      <w:sz w:val="22"/>
                      <w:szCs w:val="22"/>
                      <w:vertAlign w:val="superscript"/>
                    </w:rPr>
                    <w:footnoteReference w:id="14"/>
                  </w:r>
                  <w:r w:rsidRPr="000430FE">
                    <w:rPr>
                      <w:rFonts w:eastAsia="Times New Roman"/>
                      <w:bCs/>
                      <w:color w:val="000000"/>
                      <w:sz w:val="22"/>
                      <w:szCs w:val="22"/>
                    </w:rPr>
                    <w:t>, e.g. accredited by UKAS, or you have a valid EMAS certificate, and can provide information to evidence this.</w:t>
                  </w:r>
                </w:p>
                <w:p w14:paraId="4191D34F" w14:textId="2F7B1C40" w:rsidR="00457454" w:rsidRPr="000430FE" w:rsidRDefault="00457454" w:rsidP="00623465">
                  <w:pPr>
                    <w:spacing w:before="60" w:after="60"/>
                    <w:ind w:right="348"/>
                    <w:rPr>
                      <w:rFonts w:eastAsia="Times New Roman"/>
                      <w:bCs/>
                      <w:color w:val="000000"/>
                      <w:sz w:val="22"/>
                      <w:szCs w:val="22"/>
                    </w:rPr>
                  </w:pPr>
                  <w:r>
                    <w:rPr>
                      <w:rFonts w:eastAsia="Times New Roman"/>
                      <w:bCs/>
                      <w:color w:val="000000"/>
                      <w:sz w:val="22"/>
                      <w:szCs w:val="22"/>
                    </w:rPr>
                    <w:t xml:space="preserve">(PAS ref </w:t>
                  </w:r>
                  <w:r w:rsidR="00A13C79">
                    <w:rPr>
                      <w:rFonts w:eastAsia="Times New Roman"/>
                      <w:bCs/>
                      <w:color w:val="000000"/>
                      <w:sz w:val="22"/>
                      <w:szCs w:val="22"/>
                    </w:rPr>
                    <w:t>O2-Q1)</w:t>
                  </w:r>
                </w:p>
              </w:tc>
            </w:tr>
          </w:tbl>
          <w:p w14:paraId="2C31D551" w14:textId="77777777" w:rsidR="00E40C14" w:rsidRPr="000430FE" w:rsidRDefault="00E40C14" w:rsidP="006B722D">
            <w:pPr>
              <w:spacing w:before="60" w:after="60" w:line="240" w:lineRule="auto"/>
              <w:jc w:val="both"/>
              <w:rPr>
                <w:rFonts w:eastAsia="Times New Roman"/>
                <w:b/>
                <w:bCs/>
                <w:color w:val="000000"/>
                <w:sz w:val="22"/>
                <w:szCs w:val="22"/>
              </w:rPr>
            </w:pPr>
          </w:p>
        </w:tc>
        <w:tc>
          <w:tcPr>
            <w:tcW w:w="2712" w:type="dxa"/>
            <w:gridSpan w:val="2"/>
            <w:tcBorders>
              <w:top w:val="single" w:sz="6" w:space="0" w:color="000000" w:themeColor="text1"/>
              <w:bottom w:val="single" w:sz="6" w:space="0" w:color="000000" w:themeColor="text1"/>
            </w:tcBorders>
            <w:shd w:val="clear" w:color="auto" w:fill="auto"/>
          </w:tcPr>
          <w:p w14:paraId="56D185F4" w14:textId="5214CBB1" w:rsidR="00E40C14" w:rsidRDefault="00E40C14" w:rsidP="006B722D">
            <w:pPr>
              <w:spacing w:before="60" w:after="60" w:line="240" w:lineRule="auto"/>
              <w:jc w:val="both"/>
              <w:rPr>
                <w:rFonts w:ascii="Segoe UI Symbol" w:eastAsia="Arial" w:hAnsi="Segoe UI Symbol" w:cs="Segoe UI Symbo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149B59AE" w14:textId="53F113D2" w:rsidR="00876A9F" w:rsidRDefault="00876A9F" w:rsidP="00876A9F">
            <w:pPr>
              <w:spacing w:before="60" w:after="60" w:line="240" w:lineRule="auto"/>
              <w:jc w:val="both"/>
              <w:rPr>
                <w:rFonts w:eastAsia="Arial"/>
                <w:bCs/>
                <w:i/>
                <w:iCs/>
                <w:sz w:val="22"/>
                <w:szCs w:val="22"/>
              </w:rPr>
            </w:pPr>
            <w:r w:rsidRPr="00876A9F">
              <w:rPr>
                <w:rFonts w:eastAsia="Arial"/>
                <w:bCs/>
                <w:i/>
                <w:iCs/>
                <w:sz w:val="22"/>
                <w:szCs w:val="22"/>
              </w:rPr>
              <w:t xml:space="preserve">If exemption claimed, supplier’s unique reference to relevant supporting </w:t>
            </w:r>
            <w:r w:rsidR="00C25E20" w:rsidRPr="00876A9F">
              <w:rPr>
                <w:rFonts w:eastAsia="Arial"/>
                <w:bCs/>
                <w:i/>
                <w:iCs/>
                <w:sz w:val="22"/>
                <w:szCs w:val="22"/>
              </w:rPr>
              <w:t>information</w:t>
            </w:r>
            <w:r w:rsidR="00C25E20">
              <w:rPr>
                <w:rFonts w:eastAsia="Arial"/>
                <w:bCs/>
                <w:i/>
                <w:iCs/>
                <w:sz w:val="22"/>
                <w:szCs w:val="22"/>
              </w:rPr>
              <w:t>;</w:t>
            </w:r>
          </w:p>
          <w:p w14:paraId="26CC2907" w14:textId="77777777" w:rsidR="00876A9F" w:rsidRPr="00876A9F" w:rsidRDefault="00876A9F" w:rsidP="00876A9F">
            <w:pPr>
              <w:spacing w:before="60" w:after="60" w:line="240" w:lineRule="auto"/>
              <w:jc w:val="both"/>
              <w:rPr>
                <w:rFonts w:eastAsia="Arial"/>
                <w:i/>
                <w:iCs/>
                <w:sz w:val="22"/>
                <w:szCs w:val="22"/>
              </w:rPr>
            </w:pPr>
            <w:r>
              <w:rPr>
                <w:rFonts w:eastAsia="Arial"/>
                <w:bCs/>
                <w:i/>
                <w:iCs/>
                <w:sz w:val="22"/>
                <w:szCs w:val="22"/>
              </w:rPr>
              <w:t>……………………………</w:t>
            </w:r>
          </w:p>
          <w:p w14:paraId="3F0CC286" w14:textId="77777777" w:rsidR="00E40C14" w:rsidRPr="000430FE" w:rsidRDefault="00E40C14"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2472C3F2" w14:textId="77777777" w:rsidR="00E40C14" w:rsidRPr="000430FE" w:rsidRDefault="00E40C14" w:rsidP="006B722D">
            <w:pPr>
              <w:spacing w:before="60" w:after="60" w:line="240" w:lineRule="auto"/>
              <w:jc w:val="both"/>
              <w:rPr>
                <w:rFonts w:eastAsia="Arial"/>
                <w:b/>
                <w:bCs/>
                <w:color w:val="000000"/>
                <w:sz w:val="22"/>
                <w:szCs w:val="22"/>
              </w:rPr>
            </w:pPr>
          </w:p>
        </w:tc>
      </w:tr>
      <w:tr w:rsidR="00CF2F6A" w:rsidRPr="000430FE" w14:paraId="055E3DC3" w14:textId="77777777" w:rsidTr="7C40B060">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16A1787E" w14:textId="1867F870" w:rsidR="00CF2F6A" w:rsidRPr="000430FE" w:rsidRDefault="0056365C" w:rsidP="006B722D">
            <w:pPr>
              <w:spacing w:before="60" w:after="60" w:line="240" w:lineRule="auto"/>
              <w:ind w:right="101"/>
              <w:rPr>
                <w:rFonts w:eastAsia="Times New Roman"/>
                <w:color w:val="FFFFFF" w:themeColor="background1"/>
                <w:sz w:val="22"/>
                <w:szCs w:val="22"/>
              </w:rPr>
            </w:pPr>
            <w:r w:rsidRPr="000430FE">
              <w:rPr>
                <w:rFonts w:eastAsia="Times New Roman"/>
                <w:bCs/>
                <w:color w:val="FFFFFF" w:themeColor="background1"/>
                <w:sz w:val="22"/>
                <w:szCs w:val="22"/>
              </w:rPr>
              <w:t>Q</w:t>
            </w:r>
            <w:r>
              <w:rPr>
                <w:rFonts w:eastAsia="Times New Roman"/>
                <w:bCs/>
                <w:color w:val="FFFFFF" w:themeColor="background1"/>
                <w:sz w:val="22"/>
                <w:szCs w:val="22"/>
              </w:rPr>
              <w:t>uestion number</w:t>
            </w:r>
          </w:p>
        </w:tc>
        <w:tc>
          <w:tcPr>
            <w:tcW w:w="1843" w:type="dxa"/>
            <w:tcBorders>
              <w:top w:val="single" w:sz="6" w:space="0" w:color="000000" w:themeColor="text1"/>
              <w:bottom w:val="single" w:sz="6" w:space="0" w:color="000000" w:themeColor="text1"/>
            </w:tcBorders>
            <w:shd w:val="clear" w:color="auto" w:fill="2E74B5" w:themeFill="accent5" w:themeFillShade="BF"/>
          </w:tcPr>
          <w:p w14:paraId="4B983DA8" w14:textId="77777777" w:rsidR="00CF2F6A" w:rsidRPr="000430FE" w:rsidRDefault="00CF2F6A" w:rsidP="006B722D">
            <w:pPr>
              <w:spacing w:before="60" w:after="60" w:line="240" w:lineRule="auto"/>
              <w:rPr>
                <w:rFonts w:eastAsia="Times New Roman"/>
                <w:color w:val="FFFFFF" w:themeColor="background1"/>
                <w:sz w:val="22"/>
                <w:szCs w:val="22"/>
              </w:rPr>
            </w:pPr>
            <w:r w:rsidRPr="000430FE">
              <w:rPr>
                <w:rFonts w:eastAsia="Times New Roman"/>
                <w:color w:val="FFFFFF" w:themeColor="background1"/>
                <w:sz w:val="22"/>
                <w:szCs w:val="22"/>
              </w:rPr>
              <w:t>Question</w:t>
            </w:r>
          </w:p>
        </w:tc>
        <w:tc>
          <w:tcPr>
            <w:tcW w:w="2835" w:type="dxa"/>
            <w:tcBorders>
              <w:top w:val="single" w:sz="6" w:space="0" w:color="000000" w:themeColor="text1"/>
              <w:bottom w:val="single" w:sz="6" w:space="0" w:color="000000" w:themeColor="text1"/>
            </w:tcBorders>
            <w:shd w:val="clear" w:color="auto" w:fill="2E74B5" w:themeFill="accent5" w:themeFillShade="BF"/>
          </w:tcPr>
          <w:p w14:paraId="2A82459A" w14:textId="5AC2C884" w:rsidR="00CF2F6A" w:rsidRPr="000430FE" w:rsidRDefault="00CF2F6A" w:rsidP="006B722D">
            <w:pPr>
              <w:spacing w:before="60" w:after="60" w:line="240" w:lineRule="auto"/>
              <w:rPr>
                <w:rFonts w:eastAsia="Times New Roman"/>
                <w:color w:val="FFFFFF" w:themeColor="background1"/>
                <w:sz w:val="22"/>
                <w:szCs w:val="22"/>
              </w:rPr>
            </w:pPr>
            <w:r w:rsidRPr="000430FE">
              <w:rPr>
                <w:rFonts w:eastAsia="Times New Roman"/>
                <w:bCs/>
                <w:color w:val="FFFFFF" w:themeColor="background1"/>
                <w:sz w:val="22"/>
                <w:szCs w:val="22"/>
              </w:rPr>
              <w:t xml:space="preserve">Description of </w:t>
            </w:r>
            <w:r w:rsidR="009E5944">
              <w:rPr>
                <w:rFonts w:eastAsia="Times New Roman"/>
                <w:bCs/>
                <w:color w:val="FFFFFF" w:themeColor="background1"/>
                <w:sz w:val="22"/>
                <w:szCs w:val="22"/>
              </w:rPr>
              <w:t>evidence</w:t>
            </w:r>
            <w:r w:rsidRPr="000430FE">
              <w:rPr>
                <w:rFonts w:eastAsia="Times New Roman"/>
                <w:bCs/>
                <w:color w:val="FFFFFF" w:themeColor="background1"/>
                <w:sz w:val="22"/>
                <w:szCs w:val="22"/>
              </w:rPr>
              <w:t xml:space="preserve"> expected, which will be taken into account in assessment</w:t>
            </w:r>
          </w:p>
        </w:tc>
        <w:tc>
          <w:tcPr>
            <w:tcW w:w="1275" w:type="dxa"/>
            <w:tcBorders>
              <w:top w:val="single" w:sz="6" w:space="0" w:color="000000" w:themeColor="text1"/>
              <w:bottom w:val="single" w:sz="6" w:space="0" w:color="000000" w:themeColor="text1"/>
            </w:tcBorders>
            <w:shd w:val="clear" w:color="auto" w:fill="2E74B5" w:themeFill="accent5" w:themeFillShade="BF"/>
          </w:tcPr>
          <w:p w14:paraId="62B4EA2D" w14:textId="48A323E2" w:rsidR="00CF2F6A" w:rsidRPr="000430FE" w:rsidRDefault="00CF2F6A" w:rsidP="006B722D">
            <w:pPr>
              <w:spacing w:before="60" w:after="60" w:line="240" w:lineRule="auto"/>
              <w:rPr>
                <w:rFonts w:eastAsia="Arial"/>
                <w:color w:val="FFFFFF" w:themeColor="background1"/>
                <w:sz w:val="22"/>
                <w:szCs w:val="22"/>
              </w:rPr>
            </w:pPr>
            <w:r>
              <w:rPr>
                <w:rFonts w:eastAsia="Arial"/>
                <w:color w:val="FFFFFF" w:themeColor="background1"/>
                <w:sz w:val="22"/>
                <w:szCs w:val="22"/>
              </w:rPr>
              <w:t>Response</w:t>
            </w:r>
          </w:p>
        </w:tc>
        <w:tc>
          <w:tcPr>
            <w:tcW w:w="1437" w:type="dxa"/>
            <w:tcBorders>
              <w:top w:val="single" w:sz="6" w:space="0" w:color="000000" w:themeColor="text1"/>
              <w:bottom w:val="single" w:sz="6" w:space="0" w:color="000000" w:themeColor="text1"/>
            </w:tcBorders>
            <w:shd w:val="clear" w:color="auto" w:fill="2E74B5" w:themeFill="accent5" w:themeFillShade="BF"/>
          </w:tcPr>
          <w:p w14:paraId="5188BA41" w14:textId="47534257" w:rsidR="00CF2F6A" w:rsidRPr="000430FE" w:rsidRDefault="00CF2F6A" w:rsidP="006B722D">
            <w:pPr>
              <w:spacing w:before="60" w:after="60" w:line="240" w:lineRule="auto"/>
              <w:rPr>
                <w:rFonts w:eastAsia="Arial"/>
                <w:color w:val="FFFFFF" w:themeColor="background1"/>
                <w:sz w:val="22"/>
                <w:szCs w:val="22"/>
              </w:rPr>
            </w:pPr>
            <w:r w:rsidRPr="000430FE">
              <w:rPr>
                <w:rFonts w:eastAsia="Arial"/>
                <w:bCs/>
                <w:color w:val="FFFFFF" w:themeColor="background1"/>
                <w:sz w:val="22"/>
                <w:szCs w:val="22"/>
              </w:rPr>
              <w:t xml:space="preserve">Supplier’s unique reference to relevant supporting </w:t>
            </w:r>
            <w:r w:rsidR="009E5944">
              <w:rPr>
                <w:rFonts w:eastAsia="Arial"/>
                <w:bCs/>
                <w:color w:val="FFFFFF" w:themeColor="background1"/>
                <w:sz w:val="22"/>
                <w:szCs w:val="22"/>
              </w:rPr>
              <w:t>evidence</w:t>
            </w:r>
          </w:p>
        </w:tc>
      </w:tr>
      <w:tr w:rsidR="00CF2F6A" w:rsidRPr="000430FE" w14:paraId="74EB603B" w14:textId="77777777" w:rsidTr="7C40B060">
        <w:trPr>
          <w:jc w:val="right"/>
        </w:trPr>
        <w:tc>
          <w:tcPr>
            <w:tcW w:w="1560" w:type="dxa"/>
          </w:tcPr>
          <w:p w14:paraId="0B7415C5" w14:textId="3044B8B1" w:rsidR="00CF2F6A" w:rsidRPr="000430FE" w:rsidRDefault="00D012EE" w:rsidP="006B722D">
            <w:pPr>
              <w:spacing w:before="60" w:after="60" w:line="240" w:lineRule="auto"/>
              <w:jc w:val="both"/>
              <w:rPr>
                <w:rFonts w:eastAsia="Times New Roman"/>
                <w:color w:val="000000"/>
                <w:sz w:val="22"/>
                <w:szCs w:val="22"/>
              </w:rPr>
            </w:pPr>
            <w:r>
              <w:rPr>
                <w:rFonts w:eastAsiaTheme="minorEastAsia"/>
                <w:bCs/>
                <w:color w:val="000000"/>
                <w:sz w:val="22"/>
                <w:szCs w:val="22"/>
              </w:rPr>
              <w:t>15.2</w:t>
            </w:r>
          </w:p>
        </w:tc>
        <w:tc>
          <w:tcPr>
            <w:tcW w:w="1843" w:type="dxa"/>
          </w:tcPr>
          <w:p w14:paraId="2B778257" w14:textId="441C7844" w:rsidR="0056365C" w:rsidRPr="000430FE" w:rsidRDefault="00CF2F6A" w:rsidP="006B722D">
            <w:pPr>
              <w:autoSpaceDE w:val="0"/>
              <w:autoSpaceDN w:val="0"/>
              <w:adjustRightInd w:val="0"/>
              <w:spacing w:before="60" w:after="60" w:line="241" w:lineRule="atLeast"/>
              <w:rPr>
                <w:color w:val="000000"/>
                <w:sz w:val="22"/>
                <w:szCs w:val="22"/>
              </w:rPr>
            </w:pPr>
            <w:r w:rsidRPr="000430FE">
              <w:rPr>
                <w:bCs/>
                <w:color w:val="000000"/>
                <w:sz w:val="22"/>
                <w:szCs w:val="22"/>
              </w:rPr>
              <w:t xml:space="preserve">Do you have a documented policy and organisation for the management of construction-related environmental issues? </w:t>
            </w:r>
            <w:r w:rsidR="0056365C">
              <w:rPr>
                <w:bCs/>
                <w:color w:val="000000"/>
                <w:sz w:val="22"/>
                <w:szCs w:val="22"/>
              </w:rPr>
              <w:t xml:space="preserve">(PAS ref </w:t>
            </w:r>
            <w:r w:rsidR="0056365C" w:rsidRPr="000430FE">
              <w:rPr>
                <w:rFonts w:eastAsiaTheme="minorEastAsia"/>
                <w:bCs/>
                <w:color w:val="000000"/>
                <w:sz w:val="22"/>
                <w:szCs w:val="22"/>
              </w:rPr>
              <w:t>O2-Q2</w:t>
            </w:r>
            <w:r w:rsidR="0056365C">
              <w:rPr>
                <w:rFonts w:eastAsiaTheme="minorEastAsia"/>
                <w:bCs/>
                <w:color w:val="000000"/>
                <w:sz w:val="22"/>
                <w:szCs w:val="22"/>
              </w:rPr>
              <w:t>)</w:t>
            </w:r>
          </w:p>
          <w:p w14:paraId="19CB91D1" w14:textId="77777777" w:rsidR="00CF2F6A" w:rsidRPr="000430FE" w:rsidRDefault="00CF2F6A" w:rsidP="006B722D">
            <w:pPr>
              <w:spacing w:before="60" w:after="60" w:line="240" w:lineRule="auto"/>
              <w:rPr>
                <w:rFonts w:eastAsia="Times New Roman"/>
                <w:color w:val="000000"/>
                <w:sz w:val="22"/>
                <w:szCs w:val="22"/>
              </w:rPr>
            </w:pPr>
          </w:p>
        </w:tc>
        <w:tc>
          <w:tcPr>
            <w:tcW w:w="2835" w:type="dxa"/>
          </w:tcPr>
          <w:p w14:paraId="411538E9" w14:textId="359E5507" w:rsidR="00CF2F6A" w:rsidRPr="000430FE" w:rsidRDefault="00CF2F6A" w:rsidP="006B722D">
            <w:pPr>
              <w:autoSpaceDE w:val="0"/>
              <w:autoSpaceDN w:val="0"/>
              <w:adjustRightInd w:val="0"/>
              <w:spacing w:before="60" w:after="60" w:line="241" w:lineRule="atLeast"/>
              <w:rPr>
                <w:b/>
                <w:color w:val="000000"/>
                <w:sz w:val="22"/>
                <w:szCs w:val="22"/>
              </w:rPr>
            </w:pPr>
            <w:r w:rsidRPr="000430FE">
              <w:rPr>
                <w:bCs/>
                <w:color w:val="000000"/>
                <w:sz w:val="22"/>
                <w:szCs w:val="22"/>
              </w:rPr>
              <w:t xml:space="preserve">Evidence that you or your organization has an environmental management policy authorized by the chief executive or equivalent that is regularly reviewed. The policy should be relevant to the nature and scale of the activity and set out the responsibilities for environmental management throughout the organisation. </w:t>
            </w:r>
          </w:p>
        </w:tc>
        <w:tc>
          <w:tcPr>
            <w:tcW w:w="1275" w:type="dxa"/>
          </w:tcPr>
          <w:p w14:paraId="66352852" w14:textId="77777777" w:rsidR="00CF2F6A" w:rsidRPr="000430FE" w:rsidRDefault="00CF2F6A" w:rsidP="006B722D">
            <w:pPr>
              <w:tabs>
                <w:tab w:val="center" w:pos="4513"/>
                <w:tab w:val="right" w:pos="9026"/>
              </w:tabs>
              <w:spacing w:before="60" w:after="60" w:line="240" w:lineRule="auto"/>
              <w:jc w:val="both"/>
              <w:rPr>
                <w:rFonts w:eastAsia="Times New Roman"/>
                <w:color w:val="000000"/>
                <w:sz w:val="22"/>
                <w:szCs w:val="22"/>
              </w:rPr>
            </w:pPr>
            <w:r w:rsidRPr="000430FE">
              <w:rPr>
                <w:rFonts w:eastAsia="Times New Roman"/>
                <w:color w:val="000000"/>
                <w:sz w:val="22"/>
                <w:szCs w:val="22"/>
              </w:rPr>
              <w:t xml:space="preserve">Yes </w:t>
            </w:r>
            <w:r w:rsidRPr="000430FE">
              <w:rPr>
                <w:rFonts w:ascii="Segoe UI Symbol" w:eastAsia="Times New Roman" w:hAnsi="Segoe UI Symbol" w:cs="Segoe UI Symbol"/>
                <w:color w:val="000000"/>
                <w:sz w:val="22"/>
                <w:szCs w:val="22"/>
              </w:rPr>
              <w:t>☐</w:t>
            </w:r>
          </w:p>
          <w:p w14:paraId="2058BE4A" w14:textId="77777777" w:rsidR="00CF2F6A" w:rsidRPr="000430FE" w:rsidRDefault="00CF2F6A" w:rsidP="006B722D">
            <w:pPr>
              <w:tabs>
                <w:tab w:val="center" w:pos="4513"/>
                <w:tab w:val="right" w:pos="9026"/>
              </w:tabs>
              <w:spacing w:before="60" w:after="60" w:line="240" w:lineRule="auto"/>
              <w:jc w:val="both"/>
              <w:rPr>
                <w:rFonts w:eastAsia="Times New Roman"/>
                <w:color w:val="000000"/>
                <w:sz w:val="22"/>
                <w:szCs w:val="22"/>
              </w:rPr>
            </w:pPr>
            <w:r w:rsidRPr="000430FE">
              <w:rPr>
                <w:rFonts w:eastAsia="Times New Roman"/>
                <w:color w:val="000000"/>
                <w:sz w:val="22"/>
                <w:szCs w:val="22"/>
              </w:rPr>
              <w:t xml:space="preserve">No   </w:t>
            </w:r>
            <w:r w:rsidRPr="000430FE">
              <w:rPr>
                <w:rFonts w:ascii="Segoe UI Symbol" w:eastAsia="Times New Roman" w:hAnsi="Segoe UI Symbol" w:cs="Segoe UI Symbol"/>
                <w:color w:val="000000"/>
                <w:sz w:val="22"/>
                <w:szCs w:val="22"/>
              </w:rPr>
              <w:t>☐</w:t>
            </w:r>
          </w:p>
          <w:p w14:paraId="0788D0F6" w14:textId="77777777" w:rsidR="00CF2F6A" w:rsidRPr="000430FE" w:rsidRDefault="00CF2F6A" w:rsidP="006B722D">
            <w:pPr>
              <w:tabs>
                <w:tab w:val="center" w:pos="4513"/>
                <w:tab w:val="right" w:pos="9026"/>
              </w:tabs>
              <w:spacing w:before="60" w:after="60" w:line="240" w:lineRule="auto"/>
              <w:jc w:val="both"/>
              <w:rPr>
                <w:rFonts w:eastAsia="Times New Roman"/>
                <w:color w:val="000000"/>
                <w:sz w:val="22"/>
                <w:szCs w:val="22"/>
              </w:rPr>
            </w:pPr>
          </w:p>
        </w:tc>
        <w:tc>
          <w:tcPr>
            <w:tcW w:w="1437" w:type="dxa"/>
          </w:tcPr>
          <w:p w14:paraId="26C52A10" w14:textId="62924497" w:rsidR="00CF2F6A" w:rsidRPr="000430FE" w:rsidRDefault="00C25E20" w:rsidP="006B722D">
            <w:pPr>
              <w:tabs>
                <w:tab w:val="center" w:pos="4513"/>
                <w:tab w:val="right" w:pos="9026"/>
              </w:tabs>
              <w:spacing w:before="60" w:after="60" w:line="240" w:lineRule="auto"/>
              <w:jc w:val="both"/>
              <w:rPr>
                <w:rFonts w:eastAsia="Times New Roman"/>
                <w:color w:val="000000"/>
                <w:sz w:val="22"/>
                <w:szCs w:val="22"/>
              </w:rPr>
            </w:pPr>
            <w:r>
              <w:rPr>
                <w:rFonts w:eastAsia="Arial"/>
                <w:bCs/>
                <w:i/>
                <w:iCs/>
                <w:sz w:val="22"/>
                <w:szCs w:val="22"/>
              </w:rPr>
              <w:t>…………………………</w:t>
            </w:r>
          </w:p>
        </w:tc>
      </w:tr>
      <w:tr w:rsidR="00CF2F6A" w:rsidRPr="000430FE" w14:paraId="0657EB74" w14:textId="77777777" w:rsidTr="7C40B060">
        <w:trPr>
          <w:trHeight w:val="202"/>
          <w:jc w:val="right"/>
        </w:trPr>
        <w:tc>
          <w:tcPr>
            <w:tcW w:w="1560" w:type="dxa"/>
          </w:tcPr>
          <w:p w14:paraId="04D7AF06" w14:textId="100A455F" w:rsidR="00CF2F6A" w:rsidRPr="000430FE" w:rsidRDefault="00D012EE" w:rsidP="006B722D">
            <w:pPr>
              <w:spacing w:before="60" w:after="60" w:line="240" w:lineRule="auto"/>
              <w:rPr>
                <w:rFonts w:eastAsia="Arial"/>
                <w:color w:val="000000"/>
                <w:sz w:val="22"/>
                <w:szCs w:val="22"/>
              </w:rPr>
            </w:pPr>
            <w:r>
              <w:rPr>
                <w:rFonts w:eastAsiaTheme="minorEastAsia"/>
                <w:bCs/>
                <w:color w:val="000000"/>
                <w:sz w:val="22"/>
                <w:szCs w:val="22"/>
              </w:rPr>
              <w:t>15.3</w:t>
            </w:r>
          </w:p>
        </w:tc>
        <w:tc>
          <w:tcPr>
            <w:tcW w:w="1843" w:type="dxa"/>
          </w:tcPr>
          <w:p w14:paraId="616228C2" w14:textId="0646AD30" w:rsidR="00CF2F6A" w:rsidRPr="000430FE" w:rsidRDefault="00CF2F6A" w:rsidP="006B722D">
            <w:pPr>
              <w:autoSpaceDE w:val="0"/>
              <w:autoSpaceDN w:val="0"/>
              <w:adjustRightInd w:val="0"/>
              <w:spacing w:before="60" w:after="60" w:line="241" w:lineRule="atLeast"/>
              <w:rPr>
                <w:color w:val="000000"/>
                <w:sz w:val="22"/>
                <w:szCs w:val="22"/>
              </w:rPr>
            </w:pPr>
            <w:r w:rsidRPr="000430FE">
              <w:rPr>
                <w:bCs/>
                <w:color w:val="000000"/>
                <w:sz w:val="22"/>
                <w:szCs w:val="22"/>
              </w:rPr>
              <w:t>Do you have documented arrangements for ensuring that your environmental management procedures are effective in reducing/ preventing significant impacts on the environment?</w:t>
            </w:r>
            <w:r w:rsidR="004C21E8">
              <w:rPr>
                <w:bCs/>
                <w:color w:val="000000"/>
                <w:sz w:val="22"/>
                <w:szCs w:val="22"/>
              </w:rPr>
              <w:t xml:space="preserve"> </w:t>
            </w:r>
            <w:r w:rsidR="0056365C">
              <w:rPr>
                <w:bCs/>
                <w:color w:val="000000"/>
                <w:sz w:val="22"/>
                <w:szCs w:val="22"/>
              </w:rPr>
              <w:t xml:space="preserve">(PAS ref </w:t>
            </w:r>
            <w:r w:rsidR="0056365C" w:rsidRPr="000430FE">
              <w:rPr>
                <w:rFonts w:eastAsiaTheme="minorEastAsia"/>
                <w:bCs/>
                <w:color w:val="000000"/>
                <w:sz w:val="22"/>
                <w:szCs w:val="22"/>
              </w:rPr>
              <w:t>O2-Q3</w:t>
            </w:r>
            <w:r w:rsidR="0056365C">
              <w:rPr>
                <w:rFonts w:eastAsiaTheme="minorEastAsia"/>
                <w:bCs/>
                <w:color w:val="000000"/>
                <w:sz w:val="22"/>
                <w:szCs w:val="22"/>
              </w:rPr>
              <w:t>)</w:t>
            </w:r>
            <w:r w:rsidRPr="000430FE">
              <w:rPr>
                <w:bCs/>
                <w:color w:val="000000"/>
                <w:sz w:val="22"/>
                <w:szCs w:val="22"/>
              </w:rPr>
              <w:t xml:space="preserve"> </w:t>
            </w:r>
          </w:p>
          <w:p w14:paraId="0DC2816E" w14:textId="77777777" w:rsidR="00CF2F6A" w:rsidRPr="000430FE" w:rsidRDefault="00CF2F6A" w:rsidP="006B722D">
            <w:pPr>
              <w:spacing w:before="60" w:after="60" w:line="240" w:lineRule="auto"/>
              <w:rPr>
                <w:rFonts w:eastAsia="Arial"/>
                <w:color w:val="000000"/>
                <w:sz w:val="22"/>
                <w:szCs w:val="22"/>
              </w:rPr>
            </w:pPr>
          </w:p>
        </w:tc>
        <w:tc>
          <w:tcPr>
            <w:tcW w:w="2835" w:type="dxa"/>
          </w:tcPr>
          <w:p w14:paraId="79EC2276" w14:textId="77777777" w:rsidR="00CF2F6A" w:rsidRPr="000430FE" w:rsidRDefault="00CF2F6A" w:rsidP="006B722D">
            <w:pPr>
              <w:autoSpaceDE w:val="0"/>
              <w:autoSpaceDN w:val="0"/>
              <w:adjustRightInd w:val="0"/>
              <w:spacing w:before="60" w:after="60" w:line="241" w:lineRule="atLeast"/>
              <w:rPr>
                <w:color w:val="000000"/>
                <w:sz w:val="22"/>
                <w:szCs w:val="22"/>
              </w:rPr>
            </w:pPr>
            <w:r w:rsidRPr="000430FE">
              <w:rPr>
                <w:bCs/>
                <w:color w:val="000000"/>
                <w:sz w:val="22"/>
                <w:szCs w:val="22"/>
              </w:rPr>
              <w:t xml:space="preserve">Evidence that your organisation’s environmental policy implementation plan provides information as to how the company aims to discharge relevant legal responsibilities and provides clear indication of how these arrangements are communicated to employees/other workforce, in relation to environmental matters including: </w:t>
            </w:r>
            <w:r w:rsidRPr="000430FE">
              <w:rPr>
                <w:color w:val="000000"/>
                <w:sz w:val="22"/>
                <w:szCs w:val="22"/>
              </w:rPr>
              <w:t xml:space="preserve">sustainable materials procurement; waste management; energy management. </w:t>
            </w:r>
          </w:p>
          <w:p w14:paraId="72F31056" w14:textId="77777777" w:rsidR="00CF2F6A" w:rsidRPr="000430FE" w:rsidRDefault="00CF2F6A" w:rsidP="006B722D">
            <w:pPr>
              <w:autoSpaceDE w:val="0"/>
              <w:autoSpaceDN w:val="0"/>
              <w:adjustRightInd w:val="0"/>
              <w:spacing w:before="60" w:after="60" w:line="240" w:lineRule="auto"/>
              <w:rPr>
                <w:color w:val="000000"/>
                <w:sz w:val="22"/>
                <w:szCs w:val="22"/>
              </w:rPr>
            </w:pPr>
          </w:p>
          <w:p w14:paraId="71C69CAA" w14:textId="77777777" w:rsidR="00CF2F6A" w:rsidRPr="000430FE" w:rsidRDefault="00CF2F6A" w:rsidP="006B722D">
            <w:pPr>
              <w:spacing w:before="60" w:after="60" w:line="240" w:lineRule="auto"/>
              <w:rPr>
                <w:rFonts w:eastAsia="Arial"/>
                <w:bCs/>
                <w:color w:val="000000"/>
                <w:sz w:val="22"/>
                <w:szCs w:val="22"/>
              </w:rPr>
            </w:pPr>
            <w:r w:rsidRPr="000430FE">
              <w:rPr>
                <w:rFonts w:eastAsiaTheme="minorEastAsia"/>
                <w:bCs/>
                <w:color w:val="000000"/>
                <w:sz w:val="22"/>
                <w:szCs w:val="22"/>
              </w:rPr>
              <w:t xml:space="preserve">This should include the arrangements for responding to, monitoring and recording environmental incidents, emergencies and complaints. </w:t>
            </w:r>
          </w:p>
        </w:tc>
        <w:tc>
          <w:tcPr>
            <w:tcW w:w="1275" w:type="dxa"/>
          </w:tcPr>
          <w:p w14:paraId="6B751579"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05C5BC92"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0DDFD906" w14:textId="77777777" w:rsidR="00CF2F6A" w:rsidRPr="000430FE" w:rsidRDefault="00CF2F6A" w:rsidP="006B722D">
            <w:pPr>
              <w:spacing w:before="60" w:after="60" w:line="240" w:lineRule="auto"/>
              <w:jc w:val="both"/>
              <w:rPr>
                <w:rFonts w:eastAsia="Arial"/>
                <w:color w:val="000000"/>
                <w:sz w:val="22"/>
                <w:szCs w:val="22"/>
              </w:rPr>
            </w:pPr>
          </w:p>
        </w:tc>
        <w:tc>
          <w:tcPr>
            <w:tcW w:w="1437" w:type="dxa"/>
          </w:tcPr>
          <w:p w14:paraId="5F95868E" w14:textId="205E44E0" w:rsidR="00CF2F6A" w:rsidRPr="000430FE" w:rsidRDefault="00C25E20"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430FE" w14:paraId="16097D99" w14:textId="77777777" w:rsidTr="7C40B060">
        <w:trPr>
          <w:trHeight w:val="202"/>
          <w:jc w:val="right"/>
        </w:trPr>
        <w:tc>
          <w:tcPr>
            <w:tcW w:w="1560" w:type="dxa"/>
          </w:tcPr>
          <w:p w14:paraId="75F069E6" w14:textId="6EE38F74" w:rsidR="00CF2F6A" w:rsidRPr="000430FE" w:rsidRDefault="00D012EE" w:rsidP="006B722D">
            <w:pPr>
              <w:spacing w:before="60" w:after="60" w:line="240" w:lineRule="auto"/>
              <w:rPr>
                <w:rFonts w:eastAsia="Arial"/>
                <w:color w:val="000000"/>
                <w:sz w:val="22"/>
                <w:szCs w:val="22"/>
              </w:rPr>
            </w:pPr>
            <w:r>
              <w:rPr>
                <w:rFonts w:eastAsiaTheme="minorEastAsia"/>
                <w:bCs/>
                <w:color w:val="000000"/>
                <w:sz w:val="22"/>
                <w:szCs w:val="22"/>
              </w:rPr>
              <w:t>15.4</w:t>
            </w:r>
            <w:r w:rsidR="00CF2F6A" w:rsidRPr="000430FE">
              <w:rPr>
                <w:rFonts w:eastAsiaTheme="minorEastAsia"/>
                <w:bCs/>
                <w:color w:val="000000"/>
                <w:sz w:val="22"/>
                <w:szCs w:val="22"/>
              </w:rPr>
              <w:t xml:space="preserve"> </w:t>
            </w:r>
          </w:p>
        </w:tc>
        <w:tc>
          <w:tcPr>
            <w:tcW w:w="1843" w:type="dxa"/>
          </w:tcPr>
          <w:p w14:paraId="231B9591" w14:textId="4F0AE527" w:rsidR="00CF2F6A" w:rsidRPr="000430FE" w:rsidRDefault="00CF2F6A" w:rsidP="004C21E8">
            <w:pPr>
              <w:autoSpaceDE w:val="0"/>
              <w:autoSpaceDN w:val="0"/>
              <w:adjustRightInd w:val="0"/>
              <w:spacing w:before="60" w:after="60" w:line="241" w:lineRule="atLeast"/>
              <w:rPr>
                <w:bCs/>
                <w:color w:val="000000"/>
                <w:sz w:val="22"/>
                <w:szCs w:val="22"/>
              </w:rPr>
            </w:pPr>
            <w:r w:rsidRPr="000430FE">
              <w:rPr>
                <w:bCs/>
                <w:color w:val="000000"/>
                <w:sz w:val="22"/>
                <w:szCs w:val="22"/>
              </w:rPr>
              <w:t>Do you have arrangements for providing employees who will engage in construction, with training and information on construction-related environmental issues?</w:t>
            </w:r>
            <w:r w:rsidR="004C21E8">
              <w:rPr>
                <w:bCs/>
                <w:color w:val="000000"/>
                <w:sz w:val="22"/>
                <w:szCs w:val="22"/>
              </w:rPr>
              <w:t xml:space="preserve"> </w:t>
            </w:r>
            <w:r w:rsidR="0056365C">
              <w:rPr>
                <w:bCs/>
                <w:color w:val="000000"/>
                <w:sz w:val="22"/>
                <w:szCs w:val="22"/>
              </w:rPr>
              <w:t xml:space="preserve">(PAS ref </w:t>
            </w:r>
            <w:r w:rsidR="0056365C" w:rsidRPr="000430FE">
              <w:rPr>
                <w:rFonts w:eastAsiaTheme="minorEastAsia"/>
                <w:bCs/>
                <w:color w:val="000000"/>
                <w:sz w:val="22"/>
                <w:szCs w:val="22"/>
              </w:rPr>
              <w:t>O2-Q4</w:t>
            </w:r>
            <w:r w:rsidR="0056365C">
              <w:rPr>
                <w:rFonts w:eastAsiaTheme="minorEastAsia"/>
                <w:bCs/>
                <w:color w:val="000000"/>
                <w:sz w:val="22"/>
                <w:szCs w:val="22"/>
              </w:rPr>
              <w:t>)</w:t>
            </w:r>
            <w:r w:rsidRPr="000430FE">
              <w:rPr>
                <w:bCs/>
                <w:color w:val="000000"/>
                <w:sz w:val="22"/>
                <w:szCs w:val="22"/>
              </w:rPr>
              <w:t xml:space="preserve"> </w:t>
            </w:r>
          </w:p>
        </w:tc>
        <w:tc>
          <w:tcPr>
            <w:tcW w:w="2835" w:type="dxa"/>
          </w:tcPr>
          <w:p w14:paraId="74459CA3" w14:textId="77777777" w:rsidR="00CF2F6A" w:rsidRPr="000430FE" w:rsidRDefault="00CF2F6A" w:rsidP="006B722D">
            <w:pPr>
              <w:autoSpaceDE w:val="0"/>
              <w:autoSpaceDN w:val="0"/>
              <w:adjustRightInd w:val="0"/>
              <w:spacing w:before="60" w:after="60" w:line="241" w:lineRule="atLeast"/>
              <w:rPr>
                <w:bCs/>
                <w:color w:val="000000"/>
                <w:sz w:val="22"/>
                <w:szCs w:val="22"/>
              </w:rPr>
            </w:pPr>
            <w:r w:rsidRPr="000430FE">
              <w:rPr>
                <w:bCs/>
                <w:color w:val="000000"/>
                <w:sz w:val="22"/>
                <w:szCs w:val="22"/>
              </w:rPr>
              <w:t xml:space="preserve">Evidence that your organisation has in place, and implements, training arrangements to ensure that its workforce has sufficient skills and understanding to carry out their various duties. </w:t>
            </w:r>
          </w:p>
          <w:p w14:paraId="2D970590" w14:textId="77777777" w:rsidR="00CF2F6A" w:rsidRPr="000430FE" w:rsidRDefault="00CF2F6A" w:rsidP="006B722D">
            <w:pPr>
              <w:autoSpaceDE w:val="0"/>
              <w:autoSpaceDN w:val="0"/>
              <w:adjustRightInd w:val="0"/>
              <w:spacing w:before="60" w:after="60" w:line="241" w:lineRule="atLeast"/>
              <w:rPr>
                <w:bCs/>
                <w:color w:val="000000"/>
                <w:sz w:val="22"/>
                <w:szCs w:val="22"/>
              </w:rPr>
            </w:pPr>
            <w:r w:rsidRPr="000430FE">
              <w:rPr>
                <w:bCs/>
                <w:color w:val="000000"/>
                <w:sz w:val="22"/>
                <w:szCs w:val="22"/>
              </w:rPr>
              <w:t>This should include a programme of refresher training that will keep employees/other workforce updated on relevant legal requirements and good environmental management practice.</w:t>
            </w:r>
          </w:p>
        </w:tc>
        <w:tc>
          <w:tcPr>
            <w:tcW w:w="1275" w:type="dxa"/>
          </w:tcPr>
          <w:p w14:paraId="15BD31F8"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1632A39B"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2FBB20BD" w14:textId="77777777" w:rsidR="00CF2F6A" w:rsidRPr="000430FE" w:rsidRDefault="00CF2F6A" w:rsidP="006B722D">
            <w:pPr>
              <w:spacing w:before="60" w:after="60" w:line="240" w:lineRule="auto"/>
              <w:jc w:val="both"/>
              <w:rPr>
                <w:rFonts w:eastAsia="Arial"/>
                <w:color w:val="000000"/>
                <w:sz w:val="22"/>
                <w:szCs w:val="22"/>
              </w:rPr>
            </w:pPr>
          </w:p>
        </w:tc>
        <w:tc>
          <w:tcPr>
            <w:tcW w:w="1437" w:type="dxa"/>
          </w:tcPr>
          <w:p w14:paraId="38E3CBAD" w14:textId="5B850E0E" w:rsidR="00CF2F6A" w:rsidRPr="000430FE" w:rsidRDefault="00C25E20"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430FE" w14:paraId="55D365F2" w14:textId="77777777" w:rsidTr="7C40B060">
        <w:trPr>
          <w:trHeight w:val="202"/>
          <w:jc w:val="right"/>
        </w:trPr>
        <w:tc>
          <w:tcPr>
            <w:tcW w:w="1560" w:type="dxa"/>
          </w:tcPr>
          <w:p w14:paraId="05241095" w14:textId="2900FD59" w:rsidR="00CF2F6A" w:rsidRPr="000430FE" w:rsidRDefault="00D012EE" w:rsidP="006B722D">
            <w:pPr>
              <w:spacing w:before="60" w:after="60" w:line="240" w:lineRule="auto"/>
              <w:rPr>
                <w:rFonts w:eastAsia="Arial"/>
                <w:color w:val="000000"/>
                <w:sz w:val="22"/>
                <w:szCs w:val="22"/>
              </w:rPr>
            </w:pPr>
            <w:r>
              <w:rPr>
                <w:rFonts w:eastAsia="Arial"/>
                <w:bCs/>
                <w:color w:val="000000"/>
                <w:sz w:val="22"/>
                <w:szCs w:val="22"/>
              </w:rPr>
              <w:t>15.5</w:t>
            </w:r>
          </w:p>
        </w:tc>
        <w:tc>
          <w:tcPr>
            <w:tcW w:w="1843" w:type="dxa"/>
          </w:tcPr>
          <w:p w14:paraId="539CC7DE" w14:textId="0058A662" w:rsidR="0056365C" w:rsidRPr="000430FE" w:rsidRDefault="00CF2F6A" w:rsidP="004C21E8">
            <w:pPr>
              <w:autoSpaceDE w:val="0"/>
              <w:autoSpaceDN w:val="0"/>
              <w:adjustRightInd w:val="0"/>
              <w:spacing w:before="60" w:after="60" w:line="241" w:lineRule="atLeast"/>
              <w:rPr>
                <w:bCs/>
                <w:color w:val="000000"/>
                <w:sz w:val="22"/>
                <w:szCs w:val="22"/>
              </w:rPr>
            </w:pPr>
            <w:r w:rsidRPr="000430FE">
              <w:rPr>
                <w:bCs/>
                <w:color w:val="000000"/>
                <w:sz w:val="22"/>
                <w:szCs w:val="22"/>
              </w:rPr>
              <w:t>Do you check, review and where necessary improve your environmental management performance?</w:t>
            </w:r>
            <w:r w:rsidR="004C21E8">
              <w:rPr>
                <w:bCs/>
                <w:color w:val="000000"/>
                <w:sz w:val="22"/>
                <w:szCs w:val="22"/>
              </w:rPr>
              <w:t xml:space="preserve"> </w:t>
            </w:r>
            <w:r w:rsidR="0056365C">
              <w:rPr>
                <w:bCs/>
                <w:color w:val="000000"/>
                <w:sz w:val="22"/>
                <w:szCs w:val="22"/>
              </w:rPr>
              <w:t xml:space="preserve">(PAS ref </w:t>
            </w:r>
            <w:r w:rsidR="0056365C" w:rsidRPr="000430FE">
              <w:rPr>
                <w:rFonts w:eastAsia="Arial"/>
                <w:bCs/>
                <w:color w:val="000000"/>
                <w:sz w:val="22"/>
                <w:szCs w:val="22"/>
              </w:rPr>
              <w:t>O2-Q5</w:t>
            </w:r>
            <w:r w:rsidR="0056365C">
              <w:rPr>
                <w:rFonts w:eastAsia="Arial"/>
                <w:bCs/>
                <w:color w:val="000000"/>
                <w:sz w:val="22"/>
                <w:szCs w:val="22"/>
              </w:rPr>
              <w:t>)</w:t>
            </w:r>
          </w:p>
        </w:tc>
        <w:tc>
          <w:tcPr>
            <w:tcW w:w="2835" w:type="dxa"/>
          </w:tcPr>
          <w:p w14:paraId="40AC8224" w14:textId="77777777" w:rsidR="00CF2F6A" w:rsidRPr="000430FE" w:rsidRDefault="00CF2F6A" w:rsidP="006B722D">
            <w:pPr>
              <w:autoSpaceDE w:val="0"/>
              <w:autoSpaceDN w:val="0"/>
              <w:adjustRightInd w:val="0"/>
              <w:spacing w:before="60" w:after="60" w:line="241" w:lineRule="atLeast"/>
              <w:rPr>
                <w:bCs/>
                <w:color w:val="000000"/>
                <w:sz w:val="22"/>
                <w:szCs w:val="22"/>
              </w:rPr>
            </w:pPr>
            <w:r w:rsidRPr="000430FE">
              <w:rPr>
                <w:bCs/>
                <w:color w:val="000000"/>
                <w:sz w:val="22"/>
                <w:szCs w:val="22"/>
              </w:rPr>
              <w:t>Evidence that your organisation has a system for monitoring environmental management procedures on an ongoing basis and for updating them at periodic interval.</w:t>
            </w:r>
          </w:p>
        </w:tc>
        <w:tc>
          <w:tcPr>
            <w:tcW w:w="1275" w:type="dxa"/>
          </w:tcPr>
          <w:p w14:paraId="35096789"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44D5BF0C"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570F05C0" w14:textId="77777777" w:rsidR="00CF2F6A" w:rsidRPr="000430FE" w:rsidRDefault="00CF2F6A" w:rsidP="006B722D">
            <w:pPr>
              <w:spacing w:before="60" w:after="60" w:line="240" w:lineRule="auto"/>
              <w:jc w:val="both"/>
              <w:rPr>
                <w:rFonts w:eastAsia="Arial"/>
                <w:color w:val="000000"/>
                <w:sz w:val="22"/>
                <w:szCs w:val="22"/>
              </w:rPr>
            </w:pPr>
          </w:p>
        </w:tc>
        <w:tc>
          <w:tcPr>
            <w:tcW w:w="1437" w:type="dxa"/>
          </w:tcPr>
          <w:p w14:paraId="765C8125" w14:textId="1A791045" w:rsidR="00CF2F6A" w:rsidRPr="000430FE" w:rsidRDefault="00C25E20" w:rsidP="006B722D">
            <w:pPr>
              <w:spacing w:before="60" w:after="60" w:line="240" w:lineRule="auto"/>
              <w:jc w:val="both"/>
              <w:rPr>
                <w:rFonts w:eastAsia="Arial"/>
                <w:color w:val="000000"/>
                <w:sz w:val="22"/>
                <w:szCs w:val="22"/>
              </w:rPr>
            </w:pPr>
            <w:r>
              <w:rPr>
                <w:rFonts w:eastAsia="Arial"/>
                <w:bCs/>
                <w:i/>
                <w:iCs/>
                <w:sz w:val="22"/>
                <w:szCs w:val="22"/>
              </w:rPr>
              <w:t>…………………………</w:t>
            </w:r>
          </w:p>
        </w:tc>
      </w:tr>
      <w:tr w:rsidR="00CF2F6A" w:rsidRPr="000430FE" w14:paraId="02ACE824" w14:textId="77777777" w:rsidTr="7C40B060">
        <w:trPr>
          <w:trHeight w:val="202"/>
          <w:jc w:val="right"/>
        </w:trPr>
        <w:tc>
          <w:tcPr>
            <w:tcW w:w="1560" w:type="dxa"/>
          </w:tcPr>
          <w:p w14:paraId="29FAD858" w14:textId="381E72F5" w:rsidR="00CF2F6A" w:rsidRPr="000430FE" w:rsidRDefault="00D012EE" w:rsidP="006B722D">
            <w:pPr>
              <w:spacing w:before="60" w:after="60" w:line="240" w:lineRule="auto"/>
              <w:rPr>
                <w:rFonts w:eastAsia="Arial"/>
                <w:color w:val="000000"/>
                <w:sz w:val="22"/>
                <w:szCs w:val="22"/>
              </w:rPr>
            </w:pPr>
            <w:r>
              <w:rPr>
                <w:rFonts w:eastAsiaTheme="minorEastAsia"/>
                <w:bCs/>
                <w:color w:val="000000"/>
                <w:sz w:val="22"/>
                <w:szCs w:val="22"/>
              </w:rPr>
              <w:t>15.6</w:t>
            </w:r>
            <w:r w:rsidR="00CF2F6A" w:rsidRPr="000430FE">
              <w:rPr>
                <w:rFonts w:eastAsiaTheme="minorEastAsia"/>
                <w:bCs/>
                <w:color w:val="000000"/>
                <w:sz w:val="22"/>
                <w:szCs w:val="22"/>
              </w:rPr>
              <w:t xml:space="preserve"> </w:t>
            </w:r>
          </w:p>
        </w:tc>
        <w:tc>
          <w:tcPr>
            <w:tcW w:w="1843" w:type="dxa"/>
          </w:tcPr>
          <w:p w14:paraId="174A833C" w14:textId="6EE435BE" w:rsidR="0056365C" w:rsidRPr="000430FE" w:rsidRDefault="00CF2F6A" w:rsidP="004C21E8">
            <w:pPr>
              <w:autoSpaceDE w:val="0"/>
              <w:autoSpaceDN w:val="0"/>
              <w:adjustRightInd w:val="0"/>
              <w:spacing w:before="60" w:after="60" w:line="241" w:lineRule="atLeast"/>
              <w:rPr>
                <w:bCs/>
                <w:color w:val="000000"/>
                <w:sz w:val="22"/>
                <w:szCs w:val="22"/>
              </w:rPr>
            </w:pPr>
            <w:r w:rsidRPr="000430FE">
              <w:rPr>
                <w:bCs/>
                <w:color w:val="000000"/>
                <w:sz w:val="22"/>
                <w:szCs w:val="22"/>
              </w:rPr>
              <w:t>Do you have arrangements for ensuring that any suppliers you engage apply environmental protection measures that are appropriate to the activity for which they are being engaged?</w:t>
            </w:r>
            <w:r w:rsidR="004C21E8">
              <w:rPr>
                <w:bCs/>
                <w:color w:val="000000"/>
                <w:sz w:val="22"/>
                <w:szCs w:val="22"/>
              </w:rPr>
              <w:t xml:space="preserve"> </w:t>
            </w:r>
            <w:r w:rsidR="0056365C">
              <w:rPr>
                <w:bCs/>
                <w:color w:val="000000"/>
                <w:sz w:val="22"/>
                <w:szCs w:val="22"/>
              </w:rPr>
              <w:t xml:space="preserve">(PAS ref </w:t>
            </w:r>
            <w:r w:rsidR="0056365C" w:rsidRPr="000430FE">
              <w:rPr>
                <w:rFonts w:eastAsiaTheme="minorEastAsia"/>
                <w:bCs/>
                <w:color w:val="000000"/>
                <w:sz w:val="22"/>
                <w:szCs w:val="22"/>
              </w:rPr>
              <w:t>O2-Q6</w:t>
            </w:r>
            <w:r w:rsidR="0056365C">
              <w:rPr>
                <w:rFonts w:eastAsiaTheme="minorEastAsia"/>
                <w:bCs/>
                <w:color w:val="000000"/>
                <w:sz w:val="22"/>
                <w:szCs w:val="22"/>
              </w:rPr>
              <w:t>)</w:t>
            </w:r>
          </w:p>
        </w:tc>
        <w:tc>
          <w:tcPr>
            <w:tcW w:w="2835" w:type="dxa"/>
          </w:tcPr>
          <w:p w14:paraId="2099516B" w14:textId="77777777" w:rsidR="00CF2F6A" w:rsidRPr="000430FE" w:rsidRDefault="00CF2F6A" w:rsidP="006B722D">
            <w:pPr>
              <w:autoSpaceDE w:val="0"/>
              <w:autoSpaceDN w:val="0"/>
              <w:adjustRightInd w:val="0"/>
              <w:spacing w:before="60" w:after="60" w:line="241" w:lineRule="atLeast"/>
              <w:rPr>
                <w:bCs/>
                <w:color w:val="000000"/>
                <w:sz w:val="22"/>
                <w:szCs w:val="22"/>
              </w:rPr>
            </w:pPr>
            <w:r w:rsidRPr="000430FE">
              <w:rPr>
                <w:bCs/>
                <w:color w:val="000000"/>
                <w:sz w:val="22"/>
                <w:szCs w:val="22"/>
              </w:rPr>
              <w:t>Evidence that your organisation has procedures for monitoring supplier’s environmental management arrangements and ensuring that environmental performance appropriate for the activity to be undertaken is delivered throughout the whole of your organisation’s supply chain.</w:t>
            </w:r>
          </w:p>
        </w:tc>
        <w:tc>
          <w:tcPr>
            <w:tcW w:w="1275" w:type="dxa"/>
          </w:tcPr>
          <w:p w14:paraId="34D52753"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7052707E" w14:textId="77777777" w:rsidR="00CF2F6A" w:rsidRPr="000430FE" w:rsidRDefault="00CF2F6A" w:rsidP="006B722D">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25B28DB5" w14:textId="77777777" w:rsidR="00CF2F6A" w:rsidRPr="000430FE" w:rsidRDefault="00CF2F6A" w:rsidP="006B722D">
            <w:pPr>
              <w:spacing w:before="60" w:after="60" w:line="240" w:lineRule="auto"/>
              <w:jc w:val="both"/>
              <w:rPr>
                <w:rFonts w:eastAsia="Arial"/>
                <w:color w:val="000000"/>
                <w:sz w:val="22"/>
                <w:szCs w:val="22"/>
              </w:rPr>
            </w:pPr>
          </w:p>
        </w:tc>
        <w:tc>
          <w:tcPr>
            <w:tcW w:w="1437" w:type="dxa"/>
          </w:tcPr>
          <w:p w14:paraId="4DF31D03" w14:textId="3171F119" w:rsidR="00CF2F6A" w:rsidRPr="000430FE" w:rsidRDefault="00C25E20" w:rsidP="006B722D">
            <w:pPr>
              <w:spacing w:before="60" w:after="60" w:line="240" w:lineRule="auto"/>
              <w:jc w:val="both"/>
              <w:rPr>
                <w:rFonts w:eastAsia="Arial"/>
                <w:color w:val="000000"/>
                <w:sz w:val="22"/>
                <w:szCs w:val="22"/>
              </w:rPr>
            </w:pPr>
            <w:r>
              <w:rPr>
                <w:rFonts w:eastAsia="Arial"/>
                <w:bCs/>
                <w:i/>
                <w:iCs/>
                <w:sz w:val="22"/>
                <w:szCs w:val="22"/>
              </w:rPr>
              <w:t>…………………………</w:t>
            </w:r>
          </w:p>
        </w:tc>
      </w:tr>
    </w:tbl>
    <w:p w14:paraId="314D7794" w14:textId="77777777" w:rsidR="0091306B" w:rsidRDefault="0091306B" w:rsidP="000F1567">
      <w:pPr>
        <w:spacing w:before="60" w:after="60"/>
        <w:rPr>
          <w:rFonts w:eastAsia="Times New Roman"/>
          <w:color w:val="000000"/>
        </w:rPr>
      </w:pPr>
    </w:p>
    <w:tbl>
      <w:tblPr>
        <w:tblW w:w="8950"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1843"/>
        <w:gridCol w:w="2835"/>
        <w:gridCol w:w="1275"/>
        <w:gridCol w:w="1437"/>
      </w:tblGrid>
      <w:tr w:rsidR="00CE54BB" w:rsidRPr="000430FE" w14:paraId="3FFE6775" w14:textId="77777777" w:rsidTr="7C40B060">
        <w:trPr>
          <w:trHeight w:val="411"/>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66DB4E6E" w14:textId="6C0C8365" w:rsidR="00CE54BB" w:rsidRPr="0091306B" w:rsidRDefault="000F1567" w:rsidP="00F36293">
            <w:pPr>
              <w:spacing w:before="60" w:after="60" w:line="240" w:lineRule="auto"/>
              <w:jc w:val="both"/>
              <w:rPr>
                <w:rFonts w:eastAsia="Arial"/>
                <w:b/>
                <w:color w:val="FFFFFF" w:themeColor="background1"/>
                <w:sz w:val="22"/>
                <w:szCs w:val="22"/>
              </w:rPr>
            </w:pPr>
            <w:r>
              <w:rPr>
                <w:rFonts w:eastAsia="Arial"/>
                <w:b/>
                <w:color w:val="FFFFFF" w:themeColor="background1"/>
                <w:sz w:val="22"/>
                <w:szCs w:val="22"/>
              </w:rPr>
              <w:t>Section 16</w:t>
            </w:r>
          </w:p>
        </w:tc>
        <w:tc>
          <w:tcPr>
            <w:tcW w:w="7390" w:type="dxa"/>
            <w:gridSpan w:val="4"/>
            <w:tcBorders>
              <w:top w:val="single" w:sz="6" w:space="0" w:color="000000" w:themeColor="text1"/>
              <w:bottom w:val="single" w:sz="6" w:space="0" w:color="000000" w:themeColor="text1"/>
            </w:tcBorders>
            <w:shd w:val="clear" w:color="auto" w:fill="2E74B5" w:themeFill="accent5" w:themeFillShade="BF"/>
          </w:tcPr>
          <w:p w14:paraId="1E550DC8" w14:textId="195DA616" w:rsidR="00CE54BB" w:rsidRPr="0091306B" w:rsidRDefault="15B69505" w:rsidP="7C40B060">
            <w:pPr>
              <w:spacing w:before="60" w:after="60" w:line="240" w:lineRule="auto"/>
              <w:jc w:val="both"/>
              <w:rPr>
                <w:rFonts w:eastAsia="Arial"/>
                <w:b/>
                <w:bCs/>
                <w:color w:val="FFFFFF" w:themeColor="background1"/>
                <w:sz w:val="22"/>
                <w:szCs w:val="22"/>
              </w:rPr>
            </w:pPr>
            <w:r w:rsidRPr="7C40B060">
              <w:rPr>
                <w:rFonts w:eastAsia="Arial"/>
                <w:b/>
                <w:bCs/>
                <w:color w:val="FFFFFF" w:themeColor="background1"/>
                <w:sz w:val="22"/>
                <w:szCs w:val="22"/>
              </w:rPr>
              <w:t>Quality Management</w:t>
            </w:r>
            <w:r w:rsidR="00783EB2">
              <w:rPr>
                <w:rFonts w:eastAsia="Arial"/>
                <w:b/>
                <w:bCs/>
                <w:color w:val="FFFFFF" w:themeColor="background1"/>
                <w:sz w:val="22"/>
                <w:szCs w:val="22"/>
              </w:rPr>
              <w:t>:</w:t>
            </w:r>
            <w:r w:rsidR="00BA3767">
              <w:t xml:space="preserve"> </w:t>
            </w:r>
            <w:r w:rsidR="00BA3767" w:rsidRPr="00BA3767">
              <w:rPr>
                <w:rFonts w:eastAsia="Arial"/>
                <w:b/>
                <w:bCs/>
                <w:color w:val="FFFFFF" w:themeColor="background1"/>
                <w:sz w:val="22"/>
                <w:szCs w:val="22"/>
              </w:rPr>
              <w:t>Policy and Capability</w:t>
            </w:r>
          </w:p>
        </w:tc>
      </w:tr>
      <w:tr w:rsidR="0091306B" w:rsidRPr="000430FE" w14:paraId="75B03DA2" w14:textId="77777777" w:rsidTr="7C40B060">
        <w:trPr>
          <w:trHeight w:val="553"/>
          <w:jc w:val="right"/>
        </w:trPr>
        <w:tc>
          <w:tcPr>
            <w:tcW w:w="8950" w:type="dxa"/>
            <w:gridSpan w:val="5"/>
            <w:tcBorders>
              <w:top w:val="single" w:sz="6" w:space="0" w:color="000000" w:themeColor="text1"/>
              <w:bottom w:val="single" w:sz="6" w:space="0" w:color="000000" w:themeColor="text1"/>
            </w:tcBorders>
            <w:shd w:val="clear" w:color="auto" w:fill="auto"/>
          </w:tcPr>
          <w:p w14:paraId="558BF7DA" w14:textId="1BA79312" w:rsidR="0091306B" w:rsidRPr="0091306B" w:rsidRDefault="0091306B" w:rsidP="00F36293">
            <w:pPr>
              <w:spacing w:before="60" w:after="60" w:line="240" w:lineRule="auto"/>
              <w:jc w:val="both"/>
              <w:rPr>
                <w:rFonts w:eastAsia="Arial"/>
                <w:b/>
                <w:color w:val="FFFFFF" w:themeColor="background1"/>
                <w:sz w:val="22"/>
                <w:szCs w:val="22"/>
              </w:rPr>
            </w:pPr>
            <w:r>
              <w:rPr>
                <w:rFonts w:eastAsia="Arial"/>
                <w:color w:val="000000"/>
                <w:sz w:val="22"/>
                <w:szCs w:val="22"/>
              </w:rPr>
              <w:t>This section of the SQ aligns to the PAS91 standard for pre-qualification questionnaires –</w:t>
            </w:r>
            <w:r w:rsidR="00A13C31">
              <w:rPr>
                <w:rFonts w:eastAsia="Arial"/>
                <w:color w:val="000000"/>
                <w:sz w:val="22"/>
                <w:szCs w:val="22"/>
              </w:rPr>
              <w:t xml:space="preserve"> PAS reference numbers are included for clarity</w:t>
            </w:r>
            <w:r>
              <w:rPr>
                <w:rFonts w:eastAsia="Arial"/>
                <w:color w:val="000000"/>
                <w:sz w:val="22"/>
                <w:szCs w:val="22"/>
              </w:rPr>
              <w:t>.</w:t>
            </w:r>
          </w:p>
        </w:tc>
      </w:tr>
      <w:tr w:rsidR="004B324B" w:rsidRPr="000430FE" w14:paraId="3AB96F1F" w14:textId="77777777">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563E91D9" w14:textId="7DA3FE20" w:rsidR="004B324B" w:rsidRPr="004B324B" w:rsidRDefault="004B324B" w:rsidP="004B324B">
            <w:pPr>
              <w:spacing w:before="60" w:after="60" w:line="240" w:lineRule="auto"/>
              <w:ind w:right="101"/>
              <w:jc w:val="both"/>
              <w:rPr>
                <w:rFonts w:eastAsia="Times New Roman"/>
                <w:b/>
                <w:color w:val="FFFFFF" w:themeColor="background1"/>
                <w:sz w:val="22"/>
                <w:szCs w:val="22"/>
              </w:rPr>
            </w:pPr>
            <w:r w:rsidRPr="000430FE">
              <w:rPr>
                <w:rFonts w:eastAsia="Times New Roman"/>
                <w:bCs/>
                <w:color w:val="FFFFFF" w:themeColor="background1"/>
                <w:sz w:val="22"/>
                <w:szCs w:val="22"/>
              </w:rPr>
              <w:t>Q</w:t>
            </w:r>
            <w:r w:rsidR="00457454">
              <w:rPr>
                <w:rFonts w:eastAsia="Times New Roman"/>
                <w:bCs/>
                <w:color w:val="FFFFFF" w:themeColor="background1"/>
                <w:sz w:val="22"/>
                <w:szCs w:val="22"/>
              </w:rPr>
              <w:t>uestion number</w:t>
            </w:r>
          </w:p>
        </w:tc>
        <w:tc>
          <w:tcPr>
            <w:tcW w:w="4678" w:type="dxa"/>
            <w:gridSpan w:val="2"/>
            <w:tcBorders>
              <w:top w:val="single" w:sz="6" w:space="0" w:color="000000" w:themeColor="text1"/>
              <w:bottom w:val="single" w:sz="6" w:space="0" w:color="000000" w:themeColor="text1"/>
            </w:tcBorders>
            <w:shd w:val="clear" w:color="auto" w:fill="2E74B5" w:themeFill="accent5" w:themeFillShade="BF"/>
          </w:tcPr>
          <w:p w14:paraId="396E1AE2" w14:textId="04F04241" w:rsidR="004B324B" w:rsidRPr="7C40B060" w:rsidRDefault="004B324B" w:rsidP="004B324B">
            <w:pPr>
              <w:spacing w:before="60" w:after="60" w:line="240" w:lineRule="auto"/>
              <w:jc w:val="both"/>
              <w:rPr>
                <w:rFonts w:eastAsia="Times New Roman"/>
                <w:color w:val="FFFFFF" w:themeColor="background1"/>
                <w:sz w:val="22"/>
                <w:szCs w:val="22"/>
              </w:rPr>
            </w:pPr>
            <w:r w:rsidRPr="7C40B060">
              <w:rPr>
                <w:rFonts w:eastAsia="Times New Roman"/>
                <w:color w:val="FFFFFF" w:themeColor="background1"/>
                <w:sz w:val="22"/>
                <w:szCs w:val="22"/>
              </w:rPr>
              <w:t>Exemption</w:t>
            </w:r>
          </w:p>
        </w:tc>
        <w:tc>
          <w:tcPr>
            <w:tcW w:w="2712" w:type="dxa"/>
            <w:gridSpan w:val="2"/>
            <w:tcBorders>
              <w:top w:val="single" w:sz="6" w:space="0" w:color="000000" w:themeColor="text1"/>
              <w:bottom w:val="single" w:sz="6" w:space="0" w:color="000000" w:themeColor="text1"/>
            </w:tcBorders>
            <w:shd w:val="clear" w:color="auto" w:fill="2E74B5" w:themeFill="accent5" w:themeFillShade="BF"/>
          </w:tcPr>
          <w:p w14:paraId="2F03AABA" w14:textId="63E84F0B" w:rsidR="004B324B" w:rsidRPr="000430FE" w:rsidRDefault="004B324B" w:rsidP="004B324B">
            <w:pPr>
              <w:spacing w:before="60" w:after="60" w:line="240" w:lineRule="auto"/>
              <w:jc w:val="both"/>
              <w:rPr>
                <w:rFonts w:eastAsia="Arial"/>
                <w:bCs/>
                <w:color w:val="FFFFFF" w:themeColor="background1"/>
                <w:sz w:val="22"/>
                <w:szCs w:val="22"/>
              </w:rPr>
            </w:pPr>
            <w:r w:rsidRPr="000430FE">
              <w:rPr>
                <w:rFonts w:eastAsia="Arial"/>
                <w:color w:val="FFFFFF" w:themeColor="background1"/>
                <w:sz w:val="22"/>
                <w:szCs w:val="22"/>
              </w:rPr>
              <w:t>Exemption claimed</w:t>
            </w:r>
          </w:p>
        </w:tc>
      </w:tr>
      <w:tr w:rsidR="004B324B" w:rsidRPr="000430FE" w14:paraId="3ECB0156" w14:textId="77777777">
        <w:trPr>
          <w:jc w:val="right"/>
        </w:trPr>
        <w:tc>
          <w:tcPr>
            <w:tcW w:w="1560" w:type="dxa"/>
            <w:tcBorders>
              <w:top w:val="single" w:sz="6" w:space="0" w:color="000000" w:themeColor="text1"/>
              <w:bottom w:val="single" w:sz="6" w:space="0" w:color="000000" w:themeColor="text1"/>
            </w:tcBorders>
            <w:shd w:val="clear" w:color="auto" w:fill="auto"/>
          </w:tcPr>
          <w:p w14:paraId="08D5DE73" w14:textId="264902C7" w:rsidR="004B324B" w:rsidRPr="000430FE" w:rsidRDefault="00580FF3" w:rsidP="004B324B">
            <w:pPr>
              <w:spacing w:before="60" w:after="60" w:line="240" w:lineRule="auto"/>
              <w:ind w:right="101"/>
              <w:jc w:val="both"/>
              <w:rPr>
                <w:rFonts w:eastAsia="Times New Roman"/>
                <w:bCs/>
                <w:color w:val="FFFFFF" w:themeColor="background1"/>
                <w:sz w:val="22"/>
                <w:szCs w:val="22"/>
              </w:rPr>
            </w:pPr>
            <w:r>
              <w:rPr>
                <w:rFonts w:eastAsia="Times New Roman"/>
                <w:bCs/>
                <w:sz w:val="22"/>
                <w:szCs w:val="22"/>
              </w:rPr>
              <w:t>16.</w:t>
            </w:r>
            <w:r w:rsidR="004B324B">
              <w:rPr>
                <w:rFonts w:eastAsia="Times New Roman"/>
                <w:bCs/>
                <w:sz w:val="22"/>
                <w:szCs w:val="22"/>
              </w:rPr>
              <w:t>1</w:t>
            </w:r>
            <w:r w:rsidR="00722C9B">
              <w:rPr>
                <w:rFonts w:eastAsia="Times New Roman"/>
                <w:bCs/>
                <w:sz w:val="22"/>
                <w:szCs w:val="22"/>
              </w:rPr>
              <w:t>a</w:t>
            </w:r>
          </w:p>
        </w:tc>
        <w:tc>
          <w:tcPr>
            <w:tcW w:w="4678" w:type="dxa"/>
            <w:gridSpan w:val="2"/>
            <w:tcBorders>
              <w:top w:val="single" w:sz="6" w:space="0" w:color="000000" w:themeColor="text1"/>
              <w:bottom w:val="single" w:sz="6" w:space="0" w:color="000000" w:themeColor="text1"/>
            </w:tcBorders>
            <w:shd w:val="clear" w:color="auto" w:fill="auto"/>
          </w:tcPr>
          <w:p w14:paraId="0FC39C73" w14:textId="63333E3C" w:rsidR="004B324B" w:rsidRPr="7C40B060" w:rsidRDefault="004B324B" w:rsidP="004B324B">
            <w:pPr>
              <w:spacing w:before="60" w:after="60" w:line="240" w:lineRule="auto"/>
              <w:jc w:val="both"/>
              <w:rPr>
                <w:rFonts w:eastAsia="Times New Roman"/>
                <w:color w:val="FFFFFF" w:themeColor="background1"/>
                <w:sz w:val="22"/>
                <w:szCs w:val="22"/>
              </w:rPr>
            </w:pPr>
            <w:r w:rsidRPr="001E7E27">
              <w:rPr>
                <w:rFonts w:eastAsia="Times New Roman"/>
                <w:sz w:val="22"/>
                <w:szCs w:val="22"/>
              </w:rPr>
              <w:t xml:space="preserve">The questions in this section need </w:t>
            </w:r>
            <w:r w:rsidR="004C72DB">
              <w:rPr>
                <w:rFonts w:eastAsia="Times New Roman"/>
                <w:sz w:val="22"/>
                <w:szCs w:val="22"/>
              </w:rPr>
              <w:t>not</w:t>
            </w:r>
            <w:r w:rsidRPr="001E7E27">
              <w:rPr>
                <w:rFonts w:eastAsia="Times New Roman"/>
                <w:sz w:val="22"/>
                <w:szCs w:val="22"/>
              </w:rPr>
              <w:t xml:space="preserve"> be completed if you are claiming an exemption to this section due to your Gold or Platinum </w:t>
            </w:r>
            <w:r w:rsidR="00515026">
              <w:rPr>
                <w:rFonts w:eastAsia="Times New Roman"/>
                <w:sz w:val="22"/>
                <w:szCs w:val="22"/>
              </w:rPr>
              <w:t>CL</w:t>
            </w:r>
            <w:r w:rsidRPr="001E7E27">
              <w:rPr>
                <w:rFonts w:eastAsia="Times New Roman"/>
                <w:sz w:val="22"/>
                <w:szCs w:val="22"/>
              </w:rPr>
              <w:t xml:space="preserve"> membership. Are you claiming such exemption?</w:t>
            </w:r>
          </w:p>
        </w:tc>
        <w:tc>
          <w:tcPr>
            <w:tcW w:w="2712" w:type="dxa"/>
            <w:gridSpan w:val="2"/>
            <w:tcBorders>
              <w:top w:val="single" w:sz="6" w:space="0" w:color="000000" w:themeColor="text1"/>
              <w:bottom w:val="single" w:sz="6" w:space="0" w:color="000000" w:themeColor="text1"/>
            </w:tcBorders>
            <w:shd w:val="clear" w:color="auto" w:fill="auto"/>
          </w:tcPr>
          <w:p w14:paraId="0C420A92"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5C9C34DD"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167C6F6A" w14:textId="77777777" w:rsidR="004B324B" w:rsidRPr="000430FE" w:rsidRDefault="004B324B" w:rsidP="004B324B">
            <w:pPr>
              <w:spacing w:before="60" w:after="60" w:line="240" w:lineRule="auto"/>
              <w:jc w:val="both"/>
              <w:rPr>
                <w:rFonts w:eastAsia="Arial"/>
                <w:bCs/>
                <w:color w:val="FFFFFF" w:themeColor="background1"/>
                <w:sz w:val="22"/>
                <w:szCs w:val="22"/>
              </w:rPr>
            </w:pPr>
          </w:p>
        </w:tc>
      </w:tr>
      <w:tr w:rsidR="00876A9F" w:rsidRPr="000430FE" w14:paraId="431F3393" w14:textId="77777777">
        <w:trPr>
          <w:jc w:val="right"/>
        </w:trPr>
        <w:tc>
          <w:tcPr>
            <w:tcW w:w="1560" w:type="dxa"/>
            <w:tcBorders>
              <w:top w:val="single" w:sz="6" w:space="0" w:color="000000" w:themeColor="text1"/>
              <w:bottom w:val="single" w:sz="6" w:space="0" w:color="000000" w:themeColor="text1"/>
            </w:tcBorders>
            <w:shd w:val="clear" w:color="auto" w:fill="auto"/>
          </w:tcPr>
          <w:p w14:paraId="704B66B2" w14:textId="2B0C6C7A" w:rsidR="00876A9F" w:rsidRPr="000430FE" w:rsidRDefault="00876A9F" w:rsidP="004B324B">
            <w:pPr>
              <w:spacing w:before="60" w:after="60" w:line="240" w:lineRule="auto"/>
              <w:jc w:val="both"/>
              <w:rPr>
                <w:rFonts w:eastAsia="Times New Roman"/>
                <w:bCs/>
                <w:color w:val="000000"/>
                <w:sz w:val="22"/>
                <w:szCs w:val="22"/>
              </w:rPr>
            </w:pPr>
            <w:r>
              <w:rPr>
                <w:rFonts w:eastAsiaTheme="minorEastAsia"/>
                <w:bCs/>
                <w:color w:val="000000"/>
                <w:sz w:val="22"/>
                <w:szCs w:val="22"/>
              </w:rPr>
              <w:t>16.1b</w:t>
            </w:r>
          </w:p>
        </w:tc>
        <w:tc>
          <w:tcPr>
            <w:tcW w:w="4678" w:type="dxa"/>
            <w:gridSpan w:val="2"/>
            <w:tcBorders>
              <w:top w:val="single" w:sz="6" w:space="0" w:color="000000" w:themeColor="text1"/>
              <w:bottom w:val="single" w:sz="6" w:space="0" w:color="000000" w:themeColor="text1"/>
            </w:tcBorders>
            <w:shd w:val="clear" w:color="auto" w:fill="auto"/>
          </w:tcPr>
          <w:p w14:paraId="55219ABC" w14:textId="77777777" w:rsidR="00876A9F" w:rsidRDefault="00876A9F" w:rsidP="004B324B">
            <w:pPr>
              <w:spacing w:before="60" w:after="60" w:line="240" w:lineRule="auto"/>
              <w:jc w:val="both"/>
              <w:rPr>
                <w:rFonts w:eastAsia="Times New Roman"/>
                <w:bCs/>
                <w:color w:val="000000"/>
                <w:sz w:val="22"/>
                <w:szCs w:val="22"/>
              </w:rPr>
            </w:pPr>
            <w:r w:rsidRPr="000430FE">
              <w:rPr>
                <w:rFonts w:eastAsia="Times New Roman"/>
                <w:bCs/>
                <w:color w:val="000000"/>
                <w:sz w:val="22"/>
                <w:szCs w:val="22"/>
              </w:rPr>
              <w:t xml:space="preserve">The questions </w:t>
            </w:r>
            <w:r>
              <w:rPr>
                <w:rFonts w:eastAsia="Times New Roman"/>
                <w:bCs/>
                <w:color w:val="000000"/>
                <w:sz w:val="22"/>
                <w:szCs w:val="22"/>
              </w:rPr>
              <w:t>in this section</w:t>
            </w:r>
            <w:r w:rsidRPr="000430FE">
              <w:rPr>
                <w:rFonts w:eastAsia="Times New Roman"/>
                <w:bCs/>
                <w:color w:val="000000"/>
                <w:sz w:val="22"/>
                <w:szCs w:val="22"/>
              </w:rPr>
              <w:t xml:space="preserve"> need not be completed if your organisation holds a certificate of compliance with BS EN ISO 9001(or equivalent) issued by a Conformity Assessment Body accredited to provide conformity assessment services to that standard</w:t>
            </w:r>
            <w:r w:rsidRPr="000430FE">
              <w:rPr>
                <w:rFonts w:eastAsia="Times New Roman"/>
                <w:bCs/>
                <w:color w:val="000000"/>
                <w:sz w:val="22"/>
                <w:szCs w:val="22"/>
                <w:vertAlign w:val="superscript"/>
              </w:rPr>
              <w:footnoteReference w:id="15"/>
            </w:r>
            <w:r w:rsidRPr="000430FE">
              <w:rPr>
                <w:rFonts w:eastAsia="Times New Roman"/>
                <w:bCs/>
                <w:color w:val="000000"/>
                <w:sz w:val="22"/>
                <w:szCs w:val="22"/>
              </w:rPr>
              <w:t xml:space="preserve"> e.g. accredited by UKAS, and can provide information to evidence this.</w:t>
            </w:r>
          </w:p>
          <w:p w14:paraId="17AFC13D" w14:textId="69B0AE01" w:rsidR="00876A9F" w:rsidRPr="000430FE" w:rsidRDefault="00876A9F" w:rsidP="004B324B">
            <w:pPr>
              <w:spacing w:before="60" w:after="60" w:line="240" w:lineRule="auto"/>
              <w:jc w:val="both"/>
              <w:rPr>
                <w:rFonts w:eastAsia="Times New Roman"/>
                <w:bCs/>
                <w:color w:val="000000"/>
                <w:sz w:val="22"/>
                <w:szCs w:val="22"/>
              </w:rPr>
            </w:pPr>
            <w:r>
              <w:rPr>
                <w:rFonts w:eastAsia="Times New Roman"/>
                <w:bCs/>
                <w:color w:val="000000"/>
                <w:sz w:val="22"/>
                <w:szCs w:val="22"/>
              </w:rPr>
              <w:t>(PAS ref O3-Q1)</w:t>
            </w:r>
          </w:p>
        </w:tc>
        <w:tc>
          <w:tcPr>
            <w:tcW w:w="2712" w:type="dxa"/>
            <w:gridSpan w:val="2"/>
            <w:tcBorders>
              <w:top w:val="single" w:sz="6" w:space="0" w:color="000000" w:themeColor="text1"/>
              <w:bottom w:val="single" w:sz="6" w:space="0" w:color="000000" w:themeColor="text1"/>
            </w:tcBorders>
            <w:shd w:val="clear" w:color="auto" w:fill="auto"/>
          </w:tcPr>
          <w:p w14:paraId="6AC55D75" w14:textId="66DAAFA8" w:rsidR="00876A9F" w:rsidRDefault="00876A9F" w:rsidP="004B324B">
            <w:pPr>
              <w:spacing w:before="60" w:after="60" w:line="240" w:lineRule="auto"/>
              <w:jc w:val="both"/>
              <w:rPr>
                <w:rFonts w:ascii="Segoe UI Symbol" w:eastAsia="Arial" w:hAnsi="Segoe UI Symbol" w:cs="Segoe UI Symbo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67B998C7" w14:textId="0AE265B2" w:rsidR="00876A9F" w:rsidRDefault="00876A9F" w:rsidP="00876A9F">
            <w:pPr>
              <w:spacing w:before="60" w:after="60" w:line="240" w:lineRule="auto"/>
              <w:jc w:val="both"/>
              <w:rPr>
                <w:rFonts w:eastAsia="Arial"/>
                <w:bCs/>
                <w:i/>
                <w:iCs/>
                <w:sz w:val="22"/>
                <w:szCs w:val="22"/>
              </w:rPr>
            </w:pPr>
            <w:r w:rsidRPr="00876A9F">
              <w:rPr>
                <w:rFonts w:eastAsia="Arial"/>
                <w:bCs/>
                <w:i/>
                <w:iCs/>
                <w:sz w:val="22"/>
                <w:szCs w:val="22"/>
              </w:rPr>
              <w:t>If exemption claimed, supplier’s unique reference to relevant supporting information</w:t>
            </w:r>
            <w:r w:rsidR="007A53D3">
              <w:rPr>
                <w:rFonts w:eastAsia="Arial"/>
                <w:bCs/>
                <w:i/>
                <w:iCs/>
                <w:sz w:val="22"/>
                <w:szCs w:val="22"/>
              </w:rPr>
              <w:t>;</w:t>
            </w:r>
          </w:p>
          <w:p w14:paraId="56270001" w14:textId="77777777" w:rsidR="00876A9F" w:rsidRPr="00876A9F" w:rsidRDefault="00876A9F" w:rsidP="00876A9F">
            <w:pPr>
              <w:spacing w:before="60" w:after="60" w:line="240" w:lineRule="auto"/>
              <w:jc w:val="both"/>
              <w:rPr>
                <w:rFonts w:eastAsia="Arial"/>
                <w:i/>
                <w:iCs/>
                <w:sz w:val="22"/>
                <w:szCs w:val="22"/>
              </w:rPr>
            </w:pPr>
            <w:r>
              <w:rPr>
                <w:rFonts w:eastAsia="Arial"/>
                <w:bCs/>
                <w:i/>
                <w:iCs/>
                <w:sz w:val="22"/>
                <w:szCs w:val="22"/>
              </w:rPr>
              <w:t>……………………………</w:t>
            </w:r>
          </w:p>
          <w:p w14:paraId="309F481B" w14:textId="77777777" w:rsidR="00876A9F" w:rsidRPr="000430FE" w:rsidRDefault="00876A9F" w:rsidP="004B324B">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7922B24D" w14:textId="77777777" w:rsidR="00876A9F" w:rsidRPr="000430FE" w:rsidRDefault="00876A9F" w:rsidP="004B324B">
            <w:pPr>
              <w:spacing w:before="60" w:after="60" w:line="240" w:lineRule="auto"/>
              <w:jc w:val="both"/>
              <w:rPr>
                <w:rFonts w:eastAsia="Arial"/>
                <w:b/>
                <w:bCs/>
                <w:color w:val="000000"/>
                <w:sz w:val="22"/>
                <w:szCs w:val="22"/>
              </w:rPr>
            </w:pPr>
          </w:p>
        </w:tc>
      </w:tr>
      <w:tr w:rsidR="004B324B" w:rsidRPr="000430FE" w14:paraId="69AE3C12" w14:textId="77777777" w:rsidTr="7C40B060">
        <w:trPr>
          <w:jc w:val="right"/>
        </w:trPr>
        <w:tc>
          <w:tcPr>
            <w:tcW w:w="1560" w:type="dxa"/>
            <w:tcBorders>
              <w:top w:val="single" w:sz="6" w:space="0" w:color="000000" w:themeColor="text1"/>
              <w:bottom w:val="single" w:sz="6" w:space="0" w:color="000000" w:themeColor="text1"/>
            </w:tcBorders>
            <w:shd w:val="clear" w:color="auto" w:fill="2E74B5" w:themeFill="accent5" w:themeFillShade="BF"/>
          </w:tcPr>
          <w:p w14:paraId="1F0A7522" w14:textId="3B04CEF5" w:rsidR="004B324B" w:rsidRPr="005F0598" w:rsidRDefault="00457454" w:rsidP="004B324B">
            <w:pPr>
              <w:spacing w:before="60" w:after="60" w:line="240" w:lineRule="auto"/>
              <w:ind w:right="101"/>
              <w:rPr>
                <w:rFonts w:eastAsia="Times New Roman"/>
                <w:color w:val="FFFFFF" w:themeColor="background1"/>
                <w:sz w:val="22"/>
                <w:szCs w:val="22"/>
              </w:rPr>
            </w:pPr>
            <w:r w:rsidRPr="000430FE">
              <w:rPr>
                <w:rFonts w:eastAsia="Times New Roman"/>
                <w:bCs/>
                <w:color w:val="FFFFFF" w:themeColor="background1"/>
                <w:sz w:val="22"/>
                <w:szCs w:val="22"/>
              </w:rPr>
              <w:t>Q</w:t>
            </w:r>
            <w:r>
              <w:rPr>
                <w:rFonts w:eastAsia="Times New Roman"/>
                <w:bCs/>
                <w:color w:val="FFFFFF" w:themeColor="background1"/>
                <w:sz w:val="22"/>
                <w:szCs w:val="22"/>
              </w:rPr>
              <w:t>uestion number</w:t>
            </w:r>
          </w:p>
        </w:tc>
        <w:tc>
          <w:tcPr>
            <w:tcW w:w="1843" w:type="dxa"/>
            <w:tcBorders>
              <w:top w:val="single" w:sz="6" w:space="0" w:color="000000" w:themeColor="text1"/>
              <w:bottom w:val="single" w:sz="6" w:space="0" w:color="000000" w:themeColor="text1"/>
            </w:tcBorders>
            <w:shd w:val="clear" w:color="auto" w:fill="2E74B5" w:themeFill="accent5" w:themeFillShade="BF"/>
          </w:tcPr>
          <w:p w14:paraId="6F3C4DF3" w14:textId="77777777" w:rsidR="004B324B" w:rsidRPr="005F0598" w:rsidRDefault="004B324B" w:rsidP="004B324B">
            <w:pPr>
              <w:spacing w:before="60" w:after="60" w:line="240" w:lineRule="auto"/>
              <w:rPr>
                <w:rFonts w:eastAsia="Times New Roman"/>
                <w:color w:val="FFFFFF" w:themeColor="background1"/>
                <w:sz w:val="22"/>
                <w:szCs w:val="22"/>
              </w:rPr>
            </w:pPr>
            <w:r w:rsidRPr="005F0598">
              <w:rPr>
                <w:rFonts w:eastAsia="Times New Roman"/>
                <w:color w:val="FFFFFF" w:themeColor="background1"/>
                <w:sz w:val="22"/>
                <w:szCs w:val="22"/>
              </w:rPr>
              <w:t>Question</w:t>
            </w:r>
          </w:p>
        </w:tc>
        <w:tc>
          <w:tcPr>
            <w:tcW w:w="2835" w:type="dxa"/>
            <w:tcBorders>
              <w:top w:val="single" w:sz="6" w:space="0" w:color="000000" w:themeColor="text1"/>
              <w:bottom w:val="single" w:sz="6" w:space="0" w:color="000000" w:themeColor="text1"/>
            </w:tcBorders>
            <w:shd w:val="clear" w:color="auto" w:fill="2E74B5" w:themeFill="accent5" w:themeFillShade="BF"/>
          </w:tcPr>
          <w:p w14:paraId="778750BF" w14:textId="7EE1039F" w:rsidR="004B324B" w:rsidRPr="005F0598" w:rsidRDefault="004B324B" w:rsidP="004B324B">
            <w:pPr>
              <w:spacing w:before="60" w:after="60" w:line="240" w:lineRule="auto"/>
              <w:rPr>
                <w:rFonts w:eastAsia="Times New Roman"/>
                <w:color w:val="FFFFFF" w:themeColor="background1"/>
                <w:sz w:val="22"/>
                <w:szCs w:val="22"/>
              </w:rPr>
            </w:pPr>
            <w:r w:rsidRPr="005F0598">
              <w:rPr>
                <w:rFonts w:eastAsia="Times New Roman"/>
                <w:bCs/>
                <w:color w:val="FFFFFF" w:themeColor="background1"/>
                <w:sz w:val="22"/>
                <w:szCs w:val="22"/>
              </w:rPr>
              <w:t xml:space="preserve">Description of </w:t>
            </w:r>
            <w:r w:rsidR="009E5944">
              <w:rPr>
                <w:rFonts w:eastAsia="Times New Roman"/>
                <w:bCs/>
                <w:color w:val="FFFFFF" w:themeColor="background1"/>
                <w:sz w:val="22"/>
                <w:szCs w:val="22"/>
              </w:rPr>
              <w:t>evidence</w:t>
            </w:r>
            <w:r w:rsidRPr="005F0598">
              <w:rPr>
                <w:rFonts w:eastAsia="Times New Roman"/>
                <w:bCs/>
                <w:color w:val="FFFFFF" w:themeColor="background1"/>
                <w:sz w:val="22"/>
                <w:szCs w:val="22"/>
              </w:rPr>
              <w:t xml:space="preserve"> expected, which will be taken into account in assessment</w:t>
            </w:r>
          </w:p>
        </w:tc>
        <w:tc>
          <w:tcPr>
            <w:tcW w:w="1275" w:type="dxa"/>
            <w:tcBorders>
              <w:top w:val="single" w:sz="6" w:space="0" w:color="000000" w:themeColor="text1"/>
              <w:bottom w:val="single" w:sz="6" w:space="0" w:color="000000" w:themeColor="text1"/>
            </w:tcBorders>
            <w:shd w:val="clear" w:color="auto" w:fill="2E74B5" w:themeFill="accent5" w:themeFillShade="BF"/>
          </w:tcPr>
          <w:p w14:paraId="1D3197C4" w14:textId="02E78E37" w:rsidR="004B324B" w:rsidRPr="005F0598" w:rsidRDefault="004B324B" w:rsidP="004B324B">
            <w:pPr>
              <w:spacing w:before="60" w:after="60" w:line="240" w:lineRule="auto"/>
              <w:rPr>
                <w:rFonts w:eastAsia="Arial"/>
                <w:color w:val="FFFFFF" w:themeColor="background1"/>
                <w:sz w:val="22"/>
                <w:szCs w:val="22"/>
              </w:rPr>
            </w:pPr>
            <w:r>
              <w:rPr>
                <w:rFonts w:eastAsia="Arial"/>
                <w:color w:val="FFFFFF" w:themeColor="background1"/>
                <w:sz w:val="22"/>
                <w:szCs w:val="22"/>
              </w:rPr>
              <w:t>Response</w:t>
            </w:r>
          </w:p>
        </w:tc>
        <w:tc>
          <w:tcPr>
            <w:tcW w:w="1437" w:type="dxa"/>
            <w:tcBorders>
              <w:top w:val="single" w:sz="6" w:space="0" w:color="000000" w:themeColor="text1"/>
              <w:bottom w:val="single" w:sz="6" w:space="0" w:color="000000" w:themeColor="text1"/>
            </w:tcBorders>
            <w:shd w:val="clear" w:color="auto" w:fill="2E74B5" w:themeFill="accent5" w:themeFillShade="BF"/>
          </w:tcPr>
          <w:p w14:paraId="1297EEBB" w14:textId="46DA63CD" w:rsidR="004B324B" w:rsidRPr="005F0598" w:rsidRDefault="004B324B" w:rsidP="004B324B">
            <w:pPr>
              <w:spacing w:before="60" w:after="60" w:line="240" w:lineRule="auto"/>
              <w:rPr>
                <w:rFonts w:eastAsia="Arial"/>
                <w:color w:val="FFFFFF" w:themeColor="background1"/>
                <w:sz w:val="22"/>
                <w:szCs w:val="22"/>
              </w:rPr>
            </w:pPr>
            <w:r w:rsidRPr="005F0598">
              <w:rPr>
                <w:rFonts w:eastAsia="Arial"/>
                <w:bCs/>
                <w:color w:val="FFFFFF" w:themeColor="background1"/>
                <w:sz w:val="22"/>
                <w:szCs w:val="22"/>
              </w:rPr>
              <w:t xml:space="preserve">Supplier’s unique reference to relevant supporting </w:t>
            </w:r>
            <w:r w:rsidR="009E5944">
              <w:rPr>
                <w:rFonts w:eastAsia="Arial"/>
                <w:bCs/>
                <w:color w:val="FFFFFF" w:themeColor="background1"/>
                <w:sz w:val="22"/>
                <w:szCs w:val="22"/>
              </w:rPr>
              <w:t>evidence</w:t>
            </w:r>
          </w:p>
        </w:tc>
      </w:tr>
      <w:tr w:rsidR="004B324B" w:rsidRPr="000430FE" w14:paraId="246BE14B" w14:textId="77777777" w:rsidTr="7C40B060">
        <w:trPr>
          <w:jc w:val="right"/>
        </w:trPr>
        <w:tc>
          <w:tcPr>
            <w:tcW w:w="1560" w:type="dxa"/>
          </w:tcPr>
          <w:p w14:paraId="5C436AF5" w14:textId="048B1B8B" w:rsidR="004B324B" w:rsidRPr="000430FE" w:rsidRDefault="009C73BB" w:rsidP="004B324B">
            <w:pPr>
              <w:spacing w:before="60" w:after="60" w:line="240" w:lineRule="auto"/>
              <w:rPr>
                <w:rFonts w:eastAsia="Times New Roman"/>
                <w:color w:val="000000"/>
                <w:sz w:val="22"/>
                <w:szCs w:val="22"/>
              </w:rPr>
            </w:pPr>
            <w:r>
              <w:rPr>
                <w:rFonts w:eastAsiaTheme="minorEastAsia"/>
                <w:bCs/>
                <w:color w:val="000000"/>
                <w:sz w:val="22"/>
                <w:szCs w:val="22"/>
              </w:rPr>
              <w:t>16.2</w:t>
            </w:r>
          </w:p>
        </w:tc>
        <w:tc>
          <w:tcPr>
            <w:tcW w:w="1843" w:type="dxa"/>
          </w:tcPr>
          <w:p w14:paraId="216B32D7" w14:textId="2D57AEDF" w:rsidR="009C73BB" w:rsidRPr="000430FE" w:rsidRDefault="004B324B" w:rsidP="007A53D3">
            <w:pPr>
              <w:autoSpaceDE w:val="0"/>
              <w:autoSpaceDN w:val="0"/>
              <w:adjustRightInd w:val="0"/>
              <w:spacing w:before="60" w:after="60" w:line="241" w:lineRule="atLeast"/>
              <w:rPr>
                <w:rFonts w:eastAsia="Times New Roman"/>
                <w:color w:val="000000"/>
                <w:sz w:val="22"/>
                <w:szCs w:val="22"/>
              </w:rPr>
            </w:pPr>
            <w:r w:rsidRPr="000430FE">
              <w:rPr>
                <w:rFonts w:eastAsia="Times New Roman"/>
                <w:bCs/>
                <w:color w:val="000000"/>
                <w:sz w:val="22"/>
                <w:szCs w:val="22"/>
              </w:rPr>
              <w:t>Do you have a policy and organisation for quality management?</w:t>
            </w:r>
            <w:r w:rsidR="007A53D3">
              <w:rPr>
                <w:rFonts w:eastAsia="Times New Roman"/>
                <w:bCs/>
                <w:color w:val="000000"/>
                <w:sz w:val="22"/>
                <w:szCs w:val="22"/>
              </w:rPr>
              <w:t xml:space="preserve"> </w:t>
            </w:r>
            <w:r w:rsidR="009C73BB">
              <w:rPr>
                <w:rFonts w:eastAsia="Times New Roman"/>
                <w:color w:val="000000"/>
                <w:sz w:val="22"/>
                <w:szCs w:val="22"/>
              </w:rPr>
              <w:t xml:space="preserve">(PAS ref </w:t>
            </w:r>
            <w:r w:rsidR="009C73BB" w:rsidRPr="000430FE">
              <w:rPr>
                <w:rFonts w:eastAsiaTheme="minorEastAsia"/>
                <w:bCs/>
                <w:color w:val="000000"/>
                <w:sz w:val="22"/>
                <w:szCs w:val="22"/>
              </w:rPr>
              <w:t>O3-Q2</w:t>
            </w:r>
            <w:r w:rsidR="009C73BB">
              <w:rPr>
                <w:rFonts w:eastAsiaTheme="minorEastAsia"/>
                <w:bCs/>
                <w:color w:val="000000"/>
                <w:sz w:val="22"/>
                <w:szCs w:val="22"/>
              </w:rPr>
              <w:t>)</w:t>
            </w:r>
          </w:p>
        </w:tc>
        <w:tc>
          <w:tcPr>
            <w:tcW w:w="2835" w:type="dxa"/>
          </w:tcPr>
          <w:p w14:paraId="288A22EC" w14:textId="77777777" w:rsidR="004B324B" w:rsidRPr="000430FE" w:rsidRDefault="004B324B" w:rsidP="004B324B">
            <w:pPr>
              <w:autoSpaceDE w:val="0"/>
              <w:autoSpaceDN w:val="0"/>
              <w:adjustRightInd w:val="0"/>
              <w:spacing w:before="60" w:after="60" w:line="241" w:lineRule="atLeast"/>
              <w:rPr>
                <w:rFonts w:eastAsia="Times New Roman"/>
                <w:color w:val="000000"/>
                <w:sz w:val="22"/>
                <w:szCs w:val="22"/>
              </w:rPr>
            </w:pPr>
            <w:r w:rsidRPr="000430FE">
              <w:rPr>
                <w:rFonts w:eastAsia="Times New Roman"/>
                <w:color w:val="000000"/>
                <w:sz w:val="22"/>
                <w:szCs w:val="22"/>
              </w:rPr>
              <w:t>Evidence that your organisation has and implements a quality management policy that is authorized by the chief executive or equivalent that is periodically reviewed at a senior management level. The policy should be relevant to the nature and scale of the work to be undertaken and set out responsibilities for quality management throughout the organisation.</w:t>
            </w:r>
          </w:p>
        </w:tc>
        <w:tc>
          <w:tcPr>
            <w:tcW w:w="1275" w:type="dxa"/>
          </w:tcPr>
          <w:p w14:paraId="566A6FC8" w14:textId="77777777" w:rsidR="004B324B" w:rsidRPr="000430FE" w:rsidRDefault="004B324B" w:rsidP="004B324B">
            <w:pPr>
              <w:tabs>
                <w:tab w:val="center" w:pos="4513"/>
                <w:tab w:val="right" w:pos="9026"/>
              </w:tabs>
              <w:spacing w:before="60" w:after="60" w:line="240" w:lineRule="auto"/>
              <w:jc w:val="both"/>
              <w:rPr>
                <w:rFonts w:eastAsia="Times New Roman"/>
                <w:color w:val="000000"/>
                <w:sz w:val="22"/>
                <w:szCs w:val="22"/>
              </w:rPr>
            </w:pPr>
            <w:r w:rsidRPr="000430FE">
              <w:rPr>
                <w:rFonts w:eastAsia="Times New Roman"/>
                <w:color w:val="000000"/>
                <w:sz w:val="22"/>
                <w:szCs w:val="22"/>
              </w:rPr>
              <w:t xml:space="preserve">Yes </w:t>
            </w:r>
            <w:r w:rsidRPr="000430FE">
              <w:rPr>
                <w:rFonts w:ascii="Segoe UI Symbol" w:eastAsia="Times New Roman" w:hAnsi="Segoe UI Symbol" w:cs="Segoe UI Symbol"/>
                <w:color w:val="000000"/>
                <w:sz w:val="22"/>
                <w:szCs w:val="22"/>
              </w:rPr>
              <w:t>☐</w:t>
            </w:r>
          </w:p>
          <w:p w14:paraId="4C4F2066" w14:textId="77777777" w:rsidR="004B324B" w:rsidRPr="000430FE" w:rsidRDefault="004B324B" w:rsidP="004B324B">
            <w:pPr>
              <w:tabs>
                <w:tab w:val="center" w:pos="4513"/>
                <w:tab w:val="right" w:pos="9026"/>
              </w:tabs>
              <w:spacing w:before="60" w:after="60" w:line="240" w:lineRule="auto"/>
              <w:jc w:val="both"/>
              <w:rPr>
                <w:rFonts w:eastAsia="Times New Roman"/>
                <w:color w:val="000000"/>
                <w:sz w:val="22"/>
                <w:szCs w:val="22"/>
              </w:rPr>
            </w:pPr>
            <w:r w:rsidRPr="000430FE">
              <w:rPr>
                <w:rFonts w:eastAsia="Times New Roman"/>
                <w:color w:val="000000"/>
                <w:sz w:val="22"/>
                <w:szCs w:val="22"/>
              </w:rPr>
              <w:t xml:space="preserve">No   </w:t>
            </w:r>
            <w:r w:rsidRPr="000430FE">
              <w:rPr>
                <w:rFonts w:ascii="Segoe UI Symbol" w:eastAsia="Times New Roman" w:hAnsi="Segoe UI Symbol" w:cs="Segoe UI Symbol"/>
                <w:color w:val="000000"/>
                <w:sz w:val="22"/>
                <w:szCs w:val="22"/>
              </w:rPr>
              <w:t>☐</w:t>
            </w:r>
          </w:p>
          <w:p w14:paraId="129AD39B" w14:textId="77777777" w:rsidR="004B324B" w:rsidRPr="000430FE" w:rsidRDefault="004B324B" w:rsidP="004B324B">
            <w:pPr>
              <w:tabs>
                <w:tab w:val="center" w:pos="4513"/>
                <w:tab w:val="right" w:pos="9026"/>
              </w:tabs>
              <w:spacing w:before="60" w:after="60" w:line="240" w:lineRule="auto"/>
              <w:jc w:val="both"/>
              <w:rPr>
                <w:rFonts w:eastAsia="Times New Roman"/>
                <w:color w:val="000000"/>
                <w:sz w:val="22"/>
                <w:szCs w:val="22"/>
              </w:rPr>
            </w:pPr>
          </w:p>
        </w:tc>
        <w:tc>
          <w:tcPr>
            <w:tcW w:w="1437" w:type="dxa"/>
          </w:tcPr>
          <w:p w14:paraId="58B4A006" w14:textId="2A640142" w:rsidR="004B324B" w:rsidRPr="000430FE" w:rsidRDefault="007A53D3" w:rsidP="004B324B">
            <w:pPr>
              <w:tabs>
                <w:tab w:val="center" w:pos="4513"/>
                <w:tab w:val="right" w:pos="9026"/>
              </w:tabs>
              <w:spacing w:before="60" w:after="60" w:line="240" w:lineRule="auto"/>
              <w:jc w:val="both"/>
              <w:rPr>
                <w:rFonts w:eastAsia="Times New Roman"/>
                <w:color w:val="000000"/>
                <w:sz w:val="22"/>
                <w:szCs w:val="22"/>
              </w:rPr>
            </w:pPr>
            <w:r>
              <w:rPr>
                <w:rFonts w:eastAsia="Arial"/>
                <w:bCs/>
                <w:i/>
                <w:iCs/>
                <w:sz w:val="22"/>
                <w:szCs w:val="22"/>
              </w:rPr>
              <w:t>…………………………</w:t>
            </w:r>
          </w:p>
        </w:tc>
      </w:tr>
      <w:tr w:rsidR="004B324B" w:rsidRPr="000430FE" w14:paraId="75CF2234" w14:textId="77777777" w:rsidTr="7C40B060">
        <w:trPr>
          <w:trHeight w:val="202"/>
          <w:jc w:val="right"/>
        </w:trPr>
        <w:tc>
          <w:tcPr>
            <w:tcW w:w="1560" w:type="dxa"/>
          </w:tcPr>
          <w:p w14:paraId="59AECF4A" w14:textId="474705D4" w:rsidR="004B324B" w:rsidRPr="000430FE" w:rsidRDefault="009C73BB" w:rsidP="004B324B">
            <w:pPr>
              <w:spacing w:before="60" w:after="60" w:line="240" w:lineRule="auto"/>
              <w:rPr>
                <w:rFonts w:eastAsia="Arial"/>
                <w:color w:val="000000"/>
                <w:sz w:val="22"/>
                <w:szCs w:val="22"/>
              </w:rPr>
            </w:pPr>
            <w:r>
              <w:rPr>
                <w:rFonts w:eastAsiaTheme="minorEastAsia"/>
                <w:bCs/>
                <w:color w:val="000000"/>
                <w:sz w:val="22"/>
                <w:szCs w:val="22"/>
              </w:rPr>
              <w:t>16.3</w:t>
            </w:r>
          </w:p>
        </w:tc>
        <w:tc>
          <w:tcPr>
            <w:tcW w:w="1843" w:type="dxa"/>
          </w:tcPr>
          <w:p w14:paraId="225329F1" w14:textId="1093E34D" w:rsidR="009C73BB" w:rsidRPr="000430FE" w:rsidRDefault="004B324B" w:rsidP="007A53D3">
            <w:pPr>
              <w:autoSpaceDE w:val="0"/>
              <w:autoSpaceDN w:val="0"/>
              <w:adjustRightInd w:val="0"/>
              <w:spacing w:before="60" w:after="60" w:line="241" w:lineRule="atLeast"/>
              <w:rPr>
                <w:rFonts w:eastAsia="Arial"/>
                <w:color w:val="000000"/>
                <w:sz w:val="22"/>
                <w:szCs w:val="22"/>
              </w:rPr>
            </w:pPr>
            <w:r w:rsidRPr="000430FE">
              <w:rPr>
                <w:rFonts w:eastAsia="Arial"/>
                <w:bCs/>
                <w:color w:val="000000"/>
                <w:sz w:val="22"/>
                <w:szCs w:val="22"/>
              </w:rPr>
              <w:t>Do you have arrangements for ensuring that your quality management, including the quality of construction output and general performance, is effective in reducing/ preventing incidents of sub-standard delivery?</w:t>
            </w:r>
            <w:r w:rsidR="007A53D3">
              <w:rPr>
                <w:rFonts w:eastAsia="Arial"/>
                <w:bCs/>
                <w:color w:val="000000"/>
                <w:sz w:val="22"/>
                <w:szCs w:val="22"/>
              </w:rPr>
              <w:t xml:space="preserve"> </w:t>
            </w:r>
            <w:r w:rsidR="009C73BB">
              <w:rPr>
                <w:rFonts w:eastAsia="Arial"/>
                <w:bCs/>
                <w:color w:val="000000"/>
                <w:sz w:val="22"/>
                <w:szCs w:val="22"/>
              </w:rPr>
              <w:t xml:space="preserve">(PAS ref </w:t>
            </w:r>
            <w:r w:rsidR="009C73BB" w:rsidRPr="000430FE">
              <w:rPr>
                <w:rFonts w:eastAsiaTheme="minorEastAsia"/>
                <w:bCs/>
                <w:color w:val="000000"/>
                <w:sz w:val="22"/>
                <w:szCs w:val="22"/>
              </w:rPr>
              <w:t>O3-Q3</w:t>
            </w:r>
            <w:r w:rsidR="009C73BB">
              <w:rPr>
                <w:rFonts w:eastAsiaTheme="minorEastAsia"/>
                <w:bCs/>
                <w:color w:val="000000"/>
                <w:sz w:val="22"/>
                <w:szCs w:val="22"/>
              </w:rPr>
              <w:t>)</w:t>
            </w:r>
          </w:p>
        </w:tc>
        <w:tc>
          <w:tcPr>
            <w:tcW w:w="2835" w:type="dxa"/>
          </w:tcPr>
          <w:p w14:paraId="6B7CD724" w14:textId="7F67D01C" w:rsidR="004B324B" w:rsidRPr="000430FE" w:rsidRDefault="004B324B" w:rsidP="004B324B">
            <w:pPr>
              <w:spacing w:before="60" w:after="60" w:line="240" w:lineRule="auto"/>
              <w:rPr>
                <w:rFonts w:eastAsia="Arial"/>
                <w:bCs/>
                <w:color w:val="000000"/>
                <w:sz w:val="22"/>
                <w:szCs w:val="22"/>
              </w:rPr>
            </w:pPr>
            <w:r w:rsidRPr="000430FE">
              <w:rPr>
                <w:rFonts w:eastAsia="Arial"/>
                <w:bCs/>
                <w:color w:val="000000"/>
                <w:sz w:val="22"/>
                <w:szCs w:val="22"/>
              </w:rPr>
              <w:t>Evidence that your organisation keeps copies of documentation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employees / other workforce.</w:t>
            </w:r>
          </w:p>
        </w:tc>
        <w:tc>
          <w:tcPr>
            <w:tcW w:w="1275" w:type="dxa"/>
          </w:tcPr>
          <w:p w14:paraId="2F56830E"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24EE770C"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6B59BB5B" w14:textId="77777777" w:rsidR="004B324B" w:rsidRPr="000430FE" w:rsidRDefault="004B324B" w:rsidP="004B324B">
            <w:pPr>
              <w:spacing w:before="60" w:after="60" w:line="240" w:lineRule="auto"/>
              <w:jc w:val="both"/>
              <w:rPr>
                <w:rFonts w:eastAsia="Arial"/>
                <w:color w:val="000000"/>
                <w:sz w:val="22"/>
                <w:szCs w:val="22"/>
              </w:rPr>
            </w:pPr>
          </w:p>
        </w:tc>
        <w:tc>
          <w:tcPr>
            <w:tcW w:w="1437" w:type="dxa"/>
          </w:tcPr>
          <w:p w14:paraId="6C759482" w14:textId="5990FF2A" w:rsidR="004B324B" w:rsidRPr="000430FE" w:rsidRDefault="007A53D3" w:rsidP="004B324B">
            <w:pPr>
              <w:spacing w:before="60" w:after="60" w:line="240" w:lineRule="auto"/>
              <w:jc w:val="both"/>
              <w:rPr>
                <w:rFonts w:eastAsia="Arial"/>
                <w:color w:val="000000"/>
                <w:sz w:val="22"/>
                <w:szCs w:val="22"/>
              </w:rPr>
            </w:pPr>
            <w:r>
              <w:rPr>
                <w:rFonts w:eastAsia="Arial"/>
                <w:bCs/>
                <w:i/>
                <w:iCs/>
                <w:sz w:val="22"/>
                <w:szCs w:val="22"/>
              </w:rPr>
              <w:t>…………………………</w:t>
            </w:r>
          </w:p>
        </w:tc>
      </w:tr>
      <w:tr w:rsidR="004B324B" w:rsidRPr="000430FE" w14:paraId="55650ED8" w14:textId="77777777" w:rsidTr="7C40B060">
        <w:trPr>
          <w:trHeight w:val="202"/>
          <w:jc w:val="right"/>
        </w:trPr>
        <w:tc>
          <w:tcPr>
            <w:tcW w:w="1560" w:type="dxa"/>
          </w:tcPr>
          <w:p w14:paraId="26602326" w14:textId="6E34FF89" w:rsidR="004B324B" w:rsidRPr="000430FE" w:rsidRDefault="009C73BB" w:rsidP="004B324B">
            <w:pPr>
              <w:spacing w:before="60" w:after="60" w:line="240" w:lineRule="auto"/>
              <w:rPr>
                <w:rFonts w:eastAsia="Arial"/>
                <w:color w:val="000000"/>
                <w:sz w:val="22"/>
                <w:szCs w:val="22"/>
              </w:rPr>
            </w:pPr>
            <w:r>
              <w:rPr>
                <w:rFonts w:eastAsiaTheme="minorEastAsia"/>
                <w:bCs/>
                <w:color w:val="000000"/>
                <w:sz w:val="22"/>
                <w:szCs w:val="22"/>
              </w:rPr>
              <w:t>16.4</w:t>
            </w:r>
            <w:r w:rsidR="004B324B" w:rsidRPr="000430FE">
              <w:rPr>
                <w:rFonts w:eastAsiaTheme="minorEastAsia"/>
                <w:bCs/>
                <w:color w:val="000000"/>
                <w:sz w:val="22"/>
                <w:szCs w:val="22"/>
              </w:rPr>
              <w:t xml:space="preserve"> </w:t>
            </w:r>
          </w:p>
        </w:tc>
        <w:tc>
          <w:tcPr>
            <w:tcW w:w="1843" w:type="dxa"/>
          </w:tcPr>
          <w:p w14:paraId="51311ED4" w14:textId="467B0258" w:rsidR="009C73BB" w:rsidRPr="000430FE" w:rsidRDefault="004B324B" w:rsidP="007A53D3">
            <w:pPr>
              <w:autoSpaceDE w:val="0"/>
              <w:autoSpaceDN w:val="0"/>
              <w:adjustRightInd w:val="0"/>
              <w:spacing w:before="60" w:after="60" w:line="241" w:lineRule="atLeast"/>
              <w:rPr>
                <w:bCs/>
                <w:color w:val="000000"/>
                <w:sz w:val="22"/>
                <w:szCs w:val="22"/>
              </w:rPr>
            </w:pPr>
            <w:r w:rsidRPr="000430FE">
              <w:rPr>
                <w:bCs/>
                <w:color w:val="000000"/>
                <w:sz w:val="22"/>
                <w:szCs w:val="22"/>
              </w:rPr>
              <w:t>Do you have arrangements for providing your workforce with quality-related training and information appropriate to the type of work for which your organisation is likely to bid?</w:t>
            </w:r>
            <w:r w:rsidR="007A53D3">
              <w:rPr>
                <w:bCs/>
                <w:color w:val="000000"/>
                <w:sz w:val="22"/>
                <w:szCs w:val="22"/>
              </w:rPr>
              <w:t xml:space="preserve"> </w:t>
            </w:r>
            <w:r w:rsidR="009C73BB">
              <w:rPr>
                <w:bCs/>
                <w:color w:val="000000"/>
                <w:sz w:val="22"/>
                <w:szCs w:val="22"/>
              </w:rPr>
              <w:t xml:space="preserve">(PAS ref </w:t>
            </w:r>
            <w:r w:rsidR="009C73BB" w:rsidRPr="000430FE">
              <w:rPr>
                <w:rFonts w:eastAsiaTheme="minorEastAsia"/>
                <w:bCs/>
                <w:color w:val="000000"/>
                <w:sz w:val="22"/>
                <w:szCs w:val="22"/>
              </w:rPr>
              <w:t>O3-Q4</w:t>
            </w:r>
            <w:r w:rsidR="009C73BB">
              <w:rPr>
                <w:rFonts w:eastAsiaTheme="minorEastAsia"/>
                <w:bCs/>
                <w:color w:val="000000"/>
                <w:sz w:val="22"/>
                <w:szCs w:val="22"/>
              </w:rPr>
              <w:t>)</w:t>
            </w:r>
          </w:p>
        </w:tc>
        <w:tc>
          <w:tcPr>
            <w:tcW w:w="2835" w:type="dxa"/>
          </w:tcPr>
          <w:p w14:paraId="6478836E" w14:textId="77777777" w:rsidR="004B324B" w:rsidRPr="000430FE" w:rsidRDefault="004B324B" w:rsidP="004B324B">
            <w:pPr>
              <w:autoSpaceDE w:val="0"/>
              <w:autoSpaceDN w:val="0"/>
              <w:adjustRightInd w:val="0"/>
              <w:spacing w:before="60" w:after="60" w:line="241" w:lineRule="atLeast"/>
              <w:rPr>
                <w:bCs/>
                <w:color w:val="000000"/>
                <w:sz w:val="22"/>
                <w:szCs w:val="22"/>
              </w:rPr>
            </w:pPr>
            <w:r w:rsidRPr="000430FE">
              <w:rPr>
                <w:bCs/>
                <w:color w:val="000000"/>
                <w:sz w:val="22"/>
                <w:szCs w:val="22"/>
              </w:rPr>
              <w:t xml:space="preserve">Evidence that your organisation has in place and implements, training arrangements to ensure that its employees/other workforce has sufficient skills and understanding to discharge their various responsibilities. </w:t>
            </w:r>
          </w:p>
          <w:p w14:paraId="7E56F9AF" w14:textId="77777777" w:rsidR="004B324B" w:rsidRPr="000430FE" w:rsidRDefault="004B324B" w:rsidP="004B324B">
            <w:pPr>
              <w:autoSpaceDE w:val="0"/>
              <w:autoSpaceDN w:val="0"/>
              <w:adjustRightInd w:val="0"/>
              <w:spacing w:before="60" w:after="60" w:line="241" w:lineRule="atLeast"/>
              <w:rPr>
                <w:bCs/>
                <w:color w:val="000000"/>
                <w:sz w:val="22"/>
                <w:szCs w:val="22"/>
              </w:rPr>
            </w:pPr>
            <w:r w:rsidRPr="000430FE">
              <w:rPr>
                <w:bCs/>
                <w:color w:val="000000"/>
                <w:sz w:val="22"/>
                <w:szCs w:val="22"/>
              </w:rPr>
              <w:t>These arrangements should include a programme of training that will keep employees/other workforce up to date with required knowledge about quality related issues, including copies of job profiles; training manuals and training records.</w:t>
            </w:r>
          </w:p>
        </w:tc>
        <w:tc>
          <w:tcPr>
            <w:tcW w:w="1275" w:type="dxa"/>
          </w:tcPr>
          <w:p w14:paraId="69B5AFE6"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7A29F82C"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3722A639" w14:textId="77777777" w:rsidR="004B324B" w:rsidRPr="000430FE" w:rsidRDefault="004B324B" w:rsidP="004B324B">
            <w:pPr>
              <w:spacing w:before="60" w:after="60" w:line="240" w:lineRule="auto"/>
              <w:jc w:val="both"/>
              <w:rPr>
                <w:rFonts w:eastAsia="Arial"/>
                <w:color w:val="000000"/>
                <w:sz w:val="22"/>
                <w:szCs w:val="22"/>
              </w:rPr>
            </w:pPr>
          </w:p>
        </w:tc>
        <w:tc>
          <w:tcPr>
            <w:tcW w:w="1437" w:type="dxa"/>
          </w:tcPr>
          <w:p w14:paraId="474FA476" w14:textId="2A99E552" w:rsidR="004B324B" w:rsidRPr="000430FE" w:rsidRDefault="007A53D3" w:rsidP="004B324B">
            <w:pPr>
              <w:spacing w:before="60" w:after="60" w:line="240" w:lineRule="auto"/>
              <w:jc w:val="both"/>
              <w:rPr>
                <w:rFonts w:eastAsia="Arial"/>
                <w:color w:val="000000"/>
                <w:sz w:val="22"/>
                <w:szCs w:val="22"/>
              </w:rPr>
            </w:pPr>
            <w:r>
              <w:rPr>
                <w:rFonts w:eastAsia="Arial"/>
                <w:bCs/>
                <w:i/>
                <w:iCs/>
                <w:sz w:val="22"/>
                <w:szCs w:val="22"/>
              </w:rPr>
              <w:t>…………………………</w:t>
            </w:r>
          </w:p>
        </w:tc>
      </w:tr>
      <w:tr w:rsidR="004B324B" w:rsidRPr="000430FE" w14:paraId="3DA579A9" w14:textId="77777777" w:rsidTr="7C40B060">
        <w:trPr>
          <w:trHeight w:val="202"/>
          <w:jc w:val="right"/>
        </w:trPr>
        <w:tc>
          <w:tcPr>
            <w:tcW w:w="1560" w:type="dxa"/>
          </w:tcPr>
          <w:p w14:paraId="20F7555A" w14:textId="2750D44B" w:rsidR="004B324B" w:rsidRPr="000430FE" w:rsidRDefault="009C73BB" w:rsidP="004B324B">
            <w:pPr>
              <w:spacing w:before="60" w:after="60" w:line="240" w:lineRule="auto"/>
              <w:rPr>
                <w:rFonts w:eastAsia="Arial"/>
                <w:color w:val="000000"/>
                <w:sz w:val="22"/>
                <w:szCs w:val="22"/>
              </w:rPr>
            </w:pPr>
            <w:r>
              <w:rPr>
                <w:rFonts w:eastAsiaTheme="minorEastAsia"/>
                <w:bCs/>
                <w:color w:val="000000"/>
                <w:sz w:val="22"/>
                <w:szCs w:val="22"/>
              </w:rPr>
              <w:t>16.5</w:t>
            </w:r>
          </w:p>
        </w:tc>
        <w:tc>
          <w:tcPr>
            <w:tcW w:w="1843" w:type="dxa"/>
          </w:tcPr>
          <w:p w14:paraId="4B923237" w14:textId="78AC59A1" w:rsidR="009C73BB" w:rsidRPr="000430FE" w:rsidRDefault="004B324B" w:rsidP="007A53D3">
            <w:pPr>
              <w:autoSpaceDE w:val="0"/>
              <w:autoSpaceDN w:val="0"/>
              <w:adjustRightInd w:val="0"/>
              <w:spacing w:before="60" w:after="60" w:line="241" w:lineRule="atLeast"/>
              <w:rPr>
                <w:bCs/>
                <w:color w:val="000000"/>
                <w:sz w:val="22"/>
                <w:szCs w:val="22"/>
              </w:rPr>
            </w:pPr>
            <w:r w:rsidRPr="000430FE">
              <w:rPr>
                <w:bCs/>
                <w:color w:val="000000"/>
                <w:sz w:val="22"/>
                <w:szCs w:val="22"/>
              </w:rPr>
              <w:t>Do you have procedures for periodically reviewing, correcting and improving quality performance?</w:t>
            </w:r>
            <w:r w:rsidR="007A53D3">
              <w:rPr>
                <w:bCs/>
                <w:color w:val="000000"/>
                <w:sz w:val="22"/>
                <w:szCs w:val="22"/>
              </w:rPr>
              <w:t xml:space="preserve"> </w:t>
            </w:r>
            <w:r w:rsidR="009C73BB">
              <w:rPr>
                <w:bCs/>
                <w:color w:val="000000"/>
                <w:sz w:val="22"/>
                <w:szCs w:val="22"/>
              </w:rPr>
              <w:t xml:space="preserve">(PAS ref </w:t>
            </w:r>
            <w:r w:rsidR="009C73BB" w:rsidRPr="000430FE">
              <w:rPr>
                <w:rFonts w:eastAsiaTheme="minorEastAsia"/>
                <w:bCs/>
                <w:color w:val="000000"/>
                <w:sz w:val="22"/>
                <w:szCs w:val="22"/>
              </w:rPr>
              <w:t>O3-Q5</w:t>
            </w:r>
            <w:r w:rsidR="009C73BB">
              <w:rPr>
                <w:rFonts w:eastAsiaTheme="minorEastAsia"/>
                <w:bCs/>
                <w:color w:val="000000"/>
                <w:sz w:val="22"/>
                <w:szCs w:val="22"/>
              </w:rPr>
              <w:t>)</w:t>
            </w:r>
          </w:p>
        </w:tc>
        <w:tc>
          <w:tcPr>
            <w:tcW w:w="2835" w:type="dxa"/>
          </w:tcPr>
          <w:p w14:paraId="429D3DA0" w14:textId="77777777" w:rsidR="004B324B" w:rsidRPr="000430FE" w:rsidRDefault="004B324B" w:rsidP="004B324B">
            <w:pPr>
              <w:autoSpaceDE w:val="0"/>
              <w:autoSpaceDN w:val="0"/>
              <w:adjustRightInd w:val="0"/>
              <w:spacing w:before="60" w:after="60" w:line="241" w:lineRule="atLeast"/>
              <w:rPr>
                <w:bCs/>
                <w:color w:val="000000"/>
                <w:sz w:val="22"/>
                <w:szCs w:val="22"/>
              </w:rPr>
            </w:pPr>
            <w:r w:rsidRPr="000430FE">
              <w:rPr>
                <w:bCs/>
                <w:color w:val="000000"/>
                <w:sz w:val="22"/>
                <w:szCs w:val="22"/>
              </w:rPr>
              <w:t>Evidence that your organization has a system for monitoring quality management procedures on an on-going basis. Your organisation should be able to provide evidence of systematic, periodic review and improvement of quality in respect of construction output and general performance.</w:t>
            </w:r>
          </w:p>
        </w:tc>
        <w:tc>
          <w:tcPr>
            <w:tcW w:w="1275" w:type="dxa"/>
          </w:tcPr>
          <w:p w14:paraId="2551EE35"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532C1AE1"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5E100958" w14:textId="77777777" w:rsidR="004B324B" w:rsidRPr="000430FE" w:rsidRDefault="004B324B" w:rsidP="004B324B">
            <w:pPr>
              <w:spacing w:before="60" w:after="60" w:line="240" w:lineRule="auto"/>
              <w:jc w:val="both"/>
              <w:rPr>
                <w:rFonts w:eastAsia="Arial"/>
                <w:color w:val="000000"/>
                <w:sz w:val="22"/>
                <w:szCs w:val="22"/>
              </w:rPr>
            </w:pPr>
          </w:p>
        </w:tc>
        <w:tc>
          <w:tcPr>
            <w:tcW w:w="1437" w:type="dxa"/>
          </w:tcPr>
          <w:p w14:paraId="28436C7B" w14:textId="6CFF4650" w:rsidR="004B324B" w:rsidRPr="000430FE" w:rsidRDefault="007A53D3" w:rsidP="004B324B">
            <w:pPr>
              <w:spacing w:before="60" w:after="60" w:line="240" w:lineRule="auto"/>
              <w:jc w:val="both"/>
              <w:rPr>
                <w:rFonts w:eastAsia="Arial"/>
                <w:color w:val="000000"/>
                <w:sz w:val="22"/>
                <w:szCs w:val="22"/>
              </w:rPr>
            </w:pPr>
            <w:r>
              <w:rPr>
                <w:rFonts w:eastAsia="Arial"/>
                <w:bCs/>
                <w:i/>
                <w:iCs/>
                <w:sz w:val="22"/>
                <w:szCs w:val="22"/>
              </w:rPr>
              <w:t>…………………………</w:t>
            </w:r>
          </w:p>
        </w:tc>
      </w:tr>
      <w:tr w:rsidR="004B324B" w:rsidRPr="000430FE" w14:paraId="64D92B95" w14:textId="77777777" w:rsidTr="7C40B060">
        <w:trPr>
          <w:trHeight w:val="202"/>
          <w:jc w:val="right"/>
        </w:trPr>
        <w:tc>
          <w:tcPr>
            <w:tcW w:w="1560" w:type="dxa"/>
          </w:tcPr>
          <w:p w14:paraId="10390D1B" w14:textId="3B7A041B" w:rsidR="004B324B" w:rsidRPr="000430FE" w:rsidRDefault="009C73BB" w:rsidP="004B324B">
            <w:pPr>
              <w:spacing w:before="60" w:after="60" w:line="240" w:lineRule="auto"/>
              <w:rPr>
                <w:rFonts w:eastAsia="Arial"/>
                <w:color w:val="000000"/>
                <w:sz w:val="22"/>
                <w:szCs w:val="22"/>
              </w:rPr>
            </w:pPr>
            <w:r>
              <w:rPr>
                <w:rFonts w:eastAsiaTheme="minorEastAsia"/>
                <w:bCs/>
                <w:color w:val="000000"/>
                <w:sz w:val="22"/>
                <w:szCs w:val="22"/>
              </w:rPr>
              <w:t>16.6</w:t>
            </w:r>
            <w:r w:rsidR="004B324B" w:rsidRPr="000430FE">
              <w:rPr>
                <w:rFonts w:eastAsiaTheme="minorEastAsia"/>
                <w:bCs/>
                <w:color w:val="000000"/>
                <w:sz w:val="22"/>
                <w:szCs w:val="22"/>
              </w:rPr>
              <w:t xml:space="preserve"> </w:t>
            </w:r>
          </w:p>
        </w:tc>
        <w:tc>
          <w:tcPr>
            <w:tcW w:w="1843" w:type="dxa"/>
          </w:tcPr>
          <w:p w14:paraId="77B88DEF" w14:textId="2E985A82" w:rsidR="009C73BB" w:rsidRPr="000430FE" w:rsidRDefault="004B324B" w:rsidP="007A53D3">
            <w:pPr>
              <w:autoSpaceDE w:val="0"/>
              <w:autoSpaceDN w:val="0"/>
              <w:adjustRightInd w:val="0"/>
              <w:spacing w:before="60" w:after="60" w:line="240" w:lineRule="auto"/>
              <w:rPr>
                <w:bCs/>
                <w:color w:val="000000"/>
                <w:sz w:val="22"/>
                <w:szCs w:val="22"/>
              </w:rPr>
            </w:pPr>
            <w:r w:rsidRPr="000430FE">
              <w:rPr>
                <w:bCs/>
                <w:color w:val="000000"/>
                <w:sz w:val="22"/>
                <w:szCs w:val="22"/>
              </w:rPr>
              <w:t>Do you have arrangements for ensuring that your own suppliers apply quality management measures that are appropriate to the work for which they are being engaged?</w:t>
            </w:r>
            <w:r w:rsidR="007A53D3">
              <w:rPr>
                <w:bCs/>
                <w:color w:val="000000"/>
                <w:sz w:val="22"/>
                <w:szCs w:val="22"/>
              </w:rPr>
              <w:t xml:space="preserve"> </w:t>
            </w:r>
            <w:r w:rsidR="009C73BB">
              <w:rPr>
                <w:bCs/>
                <w:color w:val="000000"/>
                <w:sz w:val="22"/>
                <w:szCs w:val="22"/>
              </w:rPr>
              <w:t xml:space="preserve">(PAS ref </w:t>
            </w:r>
            <w:r w:rsidR="009C73BB" w:rsidRPr="000430FE">
              <w:rPr>
                <w:rFonts w:eastAsiaTheme="minorEastAsia"/>
                <w:bCs/>
                <w:color w:val="000000"/>
                <w:sz w:val="22"/>
                <w:szCs w:val="22"/>
              </w:rPr>
              <w:t>O3-Q6</w:t>
            </w:r>
            <w:r w:rsidR="009C73BB">
              <w:rPr>
                <w:rFonts w:eastAsiaTheme="minorEastAsia"/>
                <w:bCs/>
                <w:color w:val="000000"/>
                <w:sz w:val="22"/>
                <w:szCs w:val="22"/>
              </w:rPr>
              <w:t>)</w:t>
            </w:r>
          </w:p>
        </w:tc>
        <w:tc>
          <w:tcPr>
            <w:tcW w:w="2835" w:type="dxa"/>
          </w:tcPr>
          <w:p w14:paraId="7E2A14D0" w14:textId="77777777" w:rsidR="004B324B" w:rsidRPr="000430FE" w:rsidRDefault="004B324B" w:rsidP="004B324B">
            <w:pPr>
              <w:autoSpaceDE w:val="0"/>
              <w:autoSpaceDN w:val="0"/>
              <w:adjustRightInd w:val="0"/>
              <w:spacing w:before="60" w:after="60" w:line="241" w:lineRule="atLeast"/>
              <w:rPr>
                <w:bCs/>
                <w:color w:val="000000"/>
                <w:sz w:val="22"/>
                <w:szCs w:val="22"/>
              </w:rPr>
            </w:pPr>
            <w:r w:rsidRPr="000430FE">
              <w:rPr>
                <w:bCs/>
                <w:color w:val="000000"/>
                <w:sz w:val="22"/>
                <w:szCs w:val="22"/>
              </w:rPr>
              <w:t>Evidence that your organisation has arrangements for monitoring supplier’s quality management arrangements and ensuring that quality performance appropriate for the work to be undertaken is delivered throughout the whole of your organisation’s supply chain.</w:t>
            </w:r>
          </w:p>
        </w:tc>
        <w:tc>
          <w:tcPr>
            <w:tcW w:w="1275" w:type="dxa"/>
          </w:tcPr>
          <w:p w14:paraId="2F6D6DAB"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Yes </w:t>
            </w:r>
            <w:r w:rsidRPr="000430FE">
              <w:rPr>
                <w:rFonts w:ascii="Segoe UI Symbol" w:eastAsia="Arial" w:hAnsi="Segoe UI Symbol" w:cs="Segoe UI Symbol"/>
                <w:color w:val="000000"/>
                <w:sz w:val="22"/>
                <w:szCs w:val="22"/>
              </w:rPr>
              <w:t>☐</w:t>
            </w:r>
          </w:p>
          <w:p w14:paraId="14150793" w14:textId="77777777" w:rsidR="004B324B" w:rsidRPr="000430FE" w:rsidRDefault="004B324B" w:rsidP="004B324B">
            <w:pPr>
              <w:spacing w:before="60" w:after="60" w:line="240" w:lineRule="auto"/>
              <w:jc w:val="both"/>
              <w:rPr>
                <w:rFonts w:eastAsia="Arial"/>
                <w:color w:val="000000"/>
                <w:sz w:val="22"/>
                <w:szCs w:val="22"/>
              </w:rPr>
            </w:pPr>
            <w:r w:rsidRPr="000430FE">
              <w:rPr>
                <w:rFonts w:eastAsia="Arial"/>
                <w:color w:val="000000"/>
                <w:sz w:val="22"/>
                <w:szCs w:val="22"/>
              </w:rPr>
              <w:t xml:space="preserve">No   </w:t>
            </w:r>
            <w:r w:rsidRPr="000430FE">
              <w:rPr>
                <w:rFonts w:ascii="Segoe UI Symbol" w:eastAsia="Arial" w:hAnsi="Segoe UI Symbol" w:cs="Segoe UI Symbol"/>
                <w:color w:val="000000"/>
                <w:sz w:val="22"/>
                <w:szCs w:val="22"/>
              </w:rPr>
              <w:t>☐</w:t>
            </w:r>
          </w:p>
          <w:p w14:paraId="05D04CB3" w14:textId="77777777" w:rsidR="004B324B" w:rsidRPr="000430FE" w:rsidRDefault="004B324B" w:rsidP="004B324B">
            <w:pPr>
              <w:spacing w:before="60" w:after="60" w:line="240" w:lineRule="auto"/>
              <w:jc w:val="both"/>
              <w:rPr>
                <w:rFonts w:eastAsia="Arial"/>
                <w:color w:val="000000"/>
                <w:sz w:val="22"/>
                <w:szCs w:val="22"/>
              </w:rPr>
            </w:pPr>
          </w:p>
        </w:tc>
        <w:tc>
          <w:tcPr>
            <w:tcW w:w="1437" w:type="dxa"/>
          </w:tcPr>
          <w:p w14:paraId="231B2EA5" w14:textId="18396EDD" w:rsidR="004B324B" w:rsidRPr="000430FE" w:rsidRDefault="007A53D3" w:rsidP="004B324B">
            <w:pPr>
              <w:spacing w:before="60" w:after="60" w:line="240" w:lineRule="auto"/>
              <w:jc w:val="both"/>
              <w:rPr>
                <w:rFonts w:eastAsia="Arial"/>
                <w:color w:val="000000"/>
                <w:sz w:val="22"/>
                <w:szCs w:val="22"/>
              </w:rPr>
            </w:pPr>
            <w:r>
              <w:rPr>
                <w:rFonts w:eastAsia="Arial"/>
                <w:bCs/>
                <w:i/>
                <w:iCs/>
                <w:sz w:val="22"/>
                <w:szCs w:val="22"/>
              </w:rPr>
              <w:t>…………………………</w:t>
            </w:r>
          </w:p>
        </w:tc>
      </w:tr>
    </w:tbl>
    <w:p w14:paraId="7A69E371" w14:textId="3AB4A356" w:rsidR="00E30E94" w:rsidRDefault="00E30E94" w:rsidP="00E21C28">
      <w:pPr>
        <w:spacing w:before="60" w:after="60" w:line="240" w:lineRule="auto"/>
        <w:ind w:hanging="567"/>
        <w:jc w:val="both"/>
      </w:pPr>
    </w:p>
    <w:p w14:paraId="199B9D5D" w14:textId="77777777" w:rsidR="00A13C31" w:rsidRPr="005E41B4" w:rsidRDefault="00A13C31" w:rsidP="00E45D42">
      <w:pPr>
        <w:spacing w:before="120" w:after="120" w:line="240" w:lineRule="auto"/>
        <w:jc w:val="both"/>
        <w:rPr>
          <w:sz w:val="22"/>
          <w:szCs w:val="22"/>
        </w:rPr>
      </w:pPr>
    </w:p>
    <w:tbl>
      <w:tblPr>
        <w:tblW w:w="8941"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560"/>
        <w:gridCol w:w="7381"/>
      </w:tblGrid>
      <w:tr w:rsidR="00730C06" w:rsidRPr="00A04734" w14:paraId="65A076F8" w14:textId="77777777" w:rsidTr="177D9A1E">
        <w:trPr>
          <w:trHeight w:val="400"/>
          <w:jc w:val="right"/>
        </w:trPr>
        <w:tc>
          <w:tcPr>
            <w:tcW w:w="1560" w:type="dxa"/>
            <w:tcBorders>
              <w:top w:val="single" w:sz="8" w:space="0" w:color="000000" w:themeColor="text1"/>
              <w:bottom w:val="single" w:sz="6" w:space="0" w:color="000000" w:themeColor="text1"/>
            </w:tcBorders>
            <w:shd w:val="clear" w:color="auto" w:fill="2E74B5" w:themeFill="accent5" w:themeFillShade="BF"/>
          </w:tcPr>
          <w:p w14:paraId="452D3B94" w14:textId="10F32809" w:rsidR="00730C06" w:rsidRPr="00CB2599" w:rsidRDefault="00962983" w:rsidP="00F36293">
            <w:pPr>
              <w:spacing w:before="60" w:after="60" w:line="240" w:lineRule="auto"/>
              <w:jc w:val="both"/>
              <w:outlineLvl w:val="2"/>
              <w:rPr>
                <w:rFonts w:eastAsia="Arial"/>
                <w:b/>
                <w:color w:val="FFFFFF" w:themeColor="background1"/>
                <w:sz w:val="22"/>
                <w:szCs w:val="22"/>
              </w:rPr>
            </w:pPr>
            <w:r>
              <w:rPr>
                <w:rFonts w:eastAsia="Arial"/>
                <w:b/>
                <w:color w:val="FFFFFF" w:themeColor="background1"/>
                <w:sz w:val="22"/>
                <w:szCs w:val="22"/>
              </w:rPr>
              <w:t>Section 18</w:t>
            </w:r>
          </w:p>
        </w:tc>
        <w:tc>
          <w:tcPr>
            <w:tcW w:w="7381" w:type="dxa"/>
            <w:tcBorders>
              <w:top w:val="single" w:sz="8" w:space="0" w:color="000000" w:themeColor="text1"/>
              <w:bottom w:val="single" w:sz="6" w:space="0" w:color="000000" w:themeColor="text1"/>
            </w:tcBorders>
            <w:shd w:val="clear" w:color="auto" w:fill="2E74B5" w:themeFill="accent5" w:themeFillShade="BF"/>
          </w:tcPr>
          <w:p w14:paraId="7353819E" w14:textId="097C376D" w:rsidR="00730C06" w:rsidRPr="009E37F5" w:rsidRDefault="00CB2599" w:rsidP="00F36293">
            <w:pPr>
              <w:spacing w:before="60" w:after="60" w:line="240" w:lineRule="auto"/>
              <w:ind w:right="-1533"/>
              <w:jc w:val="both"/>
              <w:outlineLvl w:val="2"/>
              <w:rPr>
                <w:rFonts w:eastAsia="Arial"/>
                <w:b/>
                <w:color w:val="FFFFFF" w:themeColor="background1"/>
                <w:sz w:val="22"/>
                <w:szCs w:val="22"/>
              </w:rPr>
            </w:pPr>
            <w:r w:rsidRPr="009E37F5">
              <w:rPr>
                <w:rFonts w:eastAsia="Arial"/>
                <w:b/>
                <w:color w:val="FFFFFF" w:themeColor="background1"/>
                <w:sz w:val="22"/>
                <w:szCs w:val="22"/>
              </w:rPr>
              <w:t>Carbon Reduction Plan</w:t>
            </w:r>
            <w:r w:rsidR="001C771A">
              <w:rPr>
                <w:rFonts w:eastAsia="Arial"/>
                <w:b/>
                <w:color w:val="FFFFFF" w:themeColor="background1"/>
                <w:sz w:val="22"/>
                <w:szCs w:val="22"/>
              </w:rPr>
              <w:t xml:space="preserve"> – NOT USED</w:t>
            </w:r>
          </w:p>
        </w:tc>
      </w:tr>
    </w:tbl>
    <w:p w14:paraId="27504872" w14:textId="77777777" w:rsidR="00730C06" w:rsidRDefault="00730C06" w:rsidP="00962983">
      <w:pPr>
        <w:spacing w:before="60" w:after="60" w:line="240" w:lineRule="auto"/>
        <w:ind w:hanging="567"/>
        <w:jc w:val="both"/>
      </w:pPr>
    </w:p>
    <w:p w14:paraId="45B7384D" w14:textId="77777777" w:rsidR="006C364D" w:rsidRDefault="006C364D" w:rsidP="00962983">
      <w:pPr>
        <w:spacing w:before="60" w:after="60" w:line="240" w:lineRule="auto"/>
        <w:ind w:hanging="567"/>
        <w:jc w:val="both"/>
      </w:pPr>
    </w:p>
    <w:p w14:paraId="60125D1C" w14:textId="0E25160A" w:rsidR="00D6515C" w:rsidRPr="0089478A" w:rsidRDefault="00D6515C" w:rsidP="009E13D3">
      <w:pPr>
        <w:rPr>
          <w:rFonts w:eastAsiaTheme="majorEastAsia"/>
          <w:b/>
          <w:bCs/>
          <w:sz w:val="22"/>
          <w:szCs w:val="22"/>
        </w:rPr>
      </w:pPr>
      <w:bookmarkStart w:id="373" w:name="_Toc30756834"/>
      <w:r w:rsidRPr="0089478A">
        <w:rPr>
          <w:rFonts w:eastAsia="Arial"/>
          <w:b/>
          <w:bCs/>
          <w:sz w:val="22"/>
          <w:szCs w:val="22"/>
        </w:rPr>
        <w:t>Contact Details and Declaration</w:t>
      </w:r>
    </w:p>
    <w:p w14:paraId="3B8AF801" w14:textId="77777777" w:rsidR="00D6515C" w:rsidRPr="0089478A" w:rsidRDefault="00D6515C" w:rsidP="00D6515C">
      <w:pPr>
        <w:spacing w:after="240" w:line="360" w:lineRule="auto"/>
        <w:jc w:val="both"/>
        <w:outlineLvl w:val="2"/>
        <w:rPr>
          <w:rFonts w:eastAsiaTheme="majorEastAsia"/>
          <w:sz w:val="22"/>
          <w:szCs w:val="22"/>
        </w:rPr>
      </w:pPr>
      <w:r w:rsidRPr="0089478A">
        <w:rPr>
          <w:rFonts w:eastAsia="Arial"/>
          <w:sz w:val="22"/>
          <w:szCs w:val="22"/>
        </w:rPr>
        <w:t xml:space="preserve">I declare that to the best of my knowledge the answers submitted, and information contained in this document are correct and accurate, including parts 1, 2 and 3. </w:t>
      </w:r>
    </w:p>
    <w:p w14:paraId="5D59095D" w14:textId="77777777" w:rsidR="00D6515C" w:rsidRPr="0089478A" w:rsidRDefault="00D6515C" w:rsidP="00D6515C">
      <w:pPr>
        <w:spacing w:after="240" w:line="360" w:lineRule="auto"/>
        <w:jc w:val="both"/>
        <w:outlineLvl w:val="2"/>
        <w:rPr>
          <w:rFonts w:eastAsiaTheme="majorEastAsia"/>
          <w:sz w:val="22"/>
          <w:szCs w:val="22"/>
        </w:rPr>
      </w:pPr>
      <w:r w:rsidRPr="0089478A">
        <w:rPr>
          <w:rFonts w:eastAsia="Arial"/>
          <w:sz w:val="22"/>
          <w:szCs w:val="22"/>
        </w:rPr>
        <w:t xml:space="preserve">I declare that, upon request and without delay I will provide the certificates and/or documentary evidence referred to in this document </w:t>
      </w:r>
      <w:r w:rsidRPr="0089478A">
        <w:rPr>
          <w:rFonts w:eastAsia="Arial"/>
          <w:color w:val="000000"/>
          <w:sz w:val="22"/>
          <w:szCs w:val="22"/>
        </w:rPr>
        <w:t>except where this documentation can be accessed by the contracting authority via a national database free of charge or the contracting authority already possesses the documentation</w:t>
      </w:r>
      <w:r w:rsidRPr="0089478A">
        <w:rPr>
          <w:rFonts w:eastAsia="Arial"/>
          <w:sz w:val="22"/>
          <w:szCs w:val="22"/>
        </w:rPr>
        <w:t xml:space="preserve">. </w:t>
      </w:r>
    </w:p>
    <w:p w14:paraId="3BC92E2B" w14:textId="7DC902F3" w:rsidR="00D6515C" w:rsidRPr="0089478A" w:rsidRDefault="00D6515C" w:rsidP="00A564E7">
      <w:pPr>
        <w:spacing w:after="240" w:line="360" w:lineRule="auto"/>
        <w:jc w:val="both"/>
        <w:outlineLvl w:val="2"/>
        <w:rPr>
          <w:rFonts w:eastAsiaTheme="majorEastAsia"/>
          <w:sz w:val="22"/>
          <w:szCs w:val="22"/>
        </w:rPr>
      </w:pPr>
      <w:r w:rsidRPr="00A564E7">
        <w:rPr>
          <w:rFonts w:eastAsia="Arial"/>
          <w:sz w:val="22"/>
          <w:szCs w:val="22"/>
        </w:rPr>
        <w:t xml:space="preserve">I understand that the information will be used in the selection process to assess </w:t>
      </w:r>
      <w:r w:rsidR="60CA61C9" w:rsidRPr="00A564E7">
        <w:rPr>
          <w:rFonts w:eastAsia="Arial"/>
          <w:sz w:val="22"/>
          <w:szCs w:val="22"/>
        </w:rPr>
        <w:t>my suitability</w:t>
      </w:r>
      <w:r w:rsidRPr="00A564E7">
        <w:rPr>
          <w:rFonts w:eastAsia="Arial"/>
          <w:sz w:val="22"/>
          <w:szCs w:val="22"/>
        </w:rPr>
        <w:t xml:space="preserve"> to participate further in this procurement. </w:t>
      </w:r>
    </w:p>
    <w:p w14:paraId="2FFD0B5A" w14:textId="77777777" w:rsidR="00D6515C" w:rsidRPr="0089478A" w:rsidRDefault="00D6515C" w:rsidP="00D6515C">
      <w:pPr>
        <w:spacing w:after="240" w:line="360" w:lineRule="auto"/>
        <w:jc w:val="both"/>
        <w:outlineLvl w:val="2"/>
        <w:rPr>
          <w:rFonts w:eastAsia="Arial"/>
          <w:sz w:val="22"/>
          <w:szCs w:val="22"/>
        </w:rPr>
      </w:pPr>
      <w:r w:rsidRPr="0089478A">
        <w:rPr>
          <w:rFonts w:eastAsia="Arial"/>
          <w:sz w:val="22"/>
          <w:szCs w:val="22"/>
        </w:rPr>
        <w:t>I understand that the Authority may reject this submission in its entirety if there is a failure to answer all the relevant questions fully, or if false/misleading information or content is provided in any section.</w:t>
      </w:r>
    </w:p>
    <w:p w14:paraId="1327E2EC" w14:textId="33146D7A" w:rsidR="006B3436" w:rsidRPr="000779C3" w:rsidRDefault="00D6515C" w:rsidP="00D6515C">
      <w:pPr>
        <w:rPr>
          <w:rFonts w:eastAsia="Arial"/>
          <w:sz w:val="22"/>
          <w:szCs w:val="22"/>
        </w:rPr>
      </w:pPr>
      <w:r w:rsidRPr="0089478A">
        <w:rPr>
          <w:rFonts w:eastAsia="Arial"/>
          <w:sz w:val="22"/>
          <w:szCs w:val="22"/>
        </w:rPr>
        <w:t>I am aware of the consequences of serious misrepresentation.</w:t>
      </w:r>
    </w:p>
    <w:tbl>
      <w:tblPr>
        <w:tblW w:w="8968"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39"/>
        <w:gridCol w:w="5129"/>
      </w:tblGrid>
      <w:tr w:rsidR="001B1EB6" w:rsidRPr="003C45E8" w14:paraId="52BD4C71" w14:textId="77777777" w:rsidTr="00A564E7">
        <w:trPr>
          <w:trHeight w:val="470"/>
          <w:jc w:val="center"/>
        </w:trPr>
        <w:tc>
          <w:tcPr>
            <w:tcW w:w="8968" w:type="dxa"/>
            <w:gridSpan w:val="2"/>
            <w:tcBorders>
              <w:top w:val="single" w:sz="6" w:space="0" w:color="000000" w:themeColor="text1"/>
              <w:bottom w:val="single" w:sz="6" w:space="0" w:color="000000" w:themeColor="text1"/>
            </w:tcBorders>
            <w:shd w:val="clear" w:color="auto" w:fill="2E74B5" w:themeFill="accent5" w:themeFillShade="BF"/>
          </w:tcPr>
          <w:p w14:paraId="380C80FD" w14:textId="222B6531" w:rsidR="001B1EB6" w:rsidRPr="0089478A" w:rsidRDefault="001B1EB6" w:rsidP="009C65D7">
            <w:pPr>
              <w:spacing w:before="60" w:after="60" w:line="240" w:lineRule="auto"/>
              <w:jc w:val="both"/>
              <w:rPr>
                <w:rFonts w:eastAsia="Arial"/>
                <w:b/>
                <w:color w:val="FFFFFF" w:themeColor="background1"/>
                <w:sz w:val="22"/>
                <w:szCs w:val="22"/>
              </w:rPr>
            </w:pPr>
            <w:r w:rsidRPr="0089478A">
              <w:rPr>
                <w:rFonts w:eastAsia="Arial"/>
                <w:b/>
                <w:color w:val="FFFFFF" w:themeColor="background1"/>
                <w:sz w:val="22"/>
                <w:szCs w:val="22"/>
              </w:rPr>
              <w:t>Contact details of those making the declaration</w:t>
            </w:r>
          </w:p>
        </w:tc>
      </w:tr>
      <w:tr w:rsidR="001B1EB6" w:rsidRPr="003C45E8" w14:paraId="2BFC7541" w14:textId="77777777" w:rsidTr="00A564E7">
        <w:trPr>
          <w:trHeight w:val="348"/>
          <w:jc w:val="center"/>
        </w:trPr>
        <w:tc>
          <w:tcPr>
            <w:tcW w:w="3839" w:type="dxa"/>
            <w:tcBorders>
              <w:top w:val="single" w:sz="6" w:space="0" w:color="000000" w:themeColor="text1"/>
              <w:bottom w:val="single" w:sz="6" w:space="0" w:color="000000" w:themeColor="text1"/>
            </w:tcBorders>
            <w:shd w:val="clear" w:color="auto" w:fill="2E74B5" w:themeFill="accent5" w:themeFillShade="BF"/>
          </w:tcPr>
          <w:p w14:paraId="4B9B79F1" w14:textId="73DB0562" w:rsidR="001B1EB6" w:rsidRPr="0089478A" w:rsidRDefault="001B1EB6" w:rsidP="009C65D7">
            <w:pPr>
              <w:spacing w:before="60" w:after="60" w:line="240" w:lineRule="auto"/>
              <w:jc w:val="both"/>
              <w:rPr>
                <w:rFonts w:eastAsia="Times New Roman"/>
                <w:color w:val="FFFFFF" w:themeColor="background1"/>
                <w:sz w:val="22"/>
                <w:szCs w:val="22"/>
              </w:rPr>
            </w:pPr>
          </w:p>
        </w:tc>
        <w:tc>
          <w:tcPr>
            <w:tcW w:w="5129" w:type="dxa"/>
            <w:tcBorders>
              <w:top w:val="single" w:sz="6" w:space="0" w:color="000000" w:themeColor="text1"/>
              <w:bottom w:val="single" w:sz="6" w:space="0" w:color="000000" w:themeColor="text1"/>
            </w:tcBorders>
            <w:shd w:val="clear" w:color="auto" w:fill="2E74B5" w:themeFill="accent5" w:themeFillShade="BF"/>
          </w:tcPr>
          <w:p w14:paraId="26A1E5DF" w14:textId="77777777" w:rsidR="001B1EB6" w:rsidRPr="0089478A" w:rsidRDefault="001B1EB6" w:rsidP="009C65D7">
            <w:pPr>
              <w:spacing w:before="60" w:after="60" w:line="240" w:lineRule="auto"/>
              <w:jc w:val="both"/>
              <w:rPr>
                <w:rFonts w:eastAsia="Times New Roman"/>
                <w:color w:val="FFFFFF" w:themeColor="background1"/>
                <w:sz w:val="22"/>
                <w:szCs w:val="22"/>
              </w:rPr>
            </w:pPr>
            <w:r w:rsidRPr="0089478A">
              <w:rPr>
                <w:rFonts w:eastAsia="Arial"/>
                <w:color w:val="FFFFFF" w:themeColor="background1"/>
                <w:sz w:val="22"/>
                <w:szCs w:val="22"/>
              </w:rPr>
              <w:t>Response</w:t>
            </w:r>
          </w:p>
        </w:tc>
      </w:tr>
      <w:tr w:rsidR="001B1EB6" w:rsidRPr="003C45E8" w14:paraId="001480BA" w14:textId="77777777" w:rsidTr="00A564E7">
        <w:trPr>
          <w:trHeight w:val="300"/>
          <w:jc w:val="center"/>
        </w:trPr>
        <w:tc>
          <w:tcPr>
            <w:tcW w:w="3839" w:type="dxa"/>
            <w:tcBorders>
              <w:top w:val="single" w:sz="6" w:space="0" w:color="000000" w:themeColor="text1"/>
            </w:tcBorders>
            <w:shd w:val="clear" w:color="auto" w:fill="auto"/>
          </w:tcPr>
          <w:p w14:paraId="7F81B7E9" w14:textId="77777777" w:rsidR="001B1EB6" w:rsidRPr="0089478A" w:rsidRDefault="001B1EB6" w:rsidP="009C65D7">
            <w:pPr>
              <w:spacing w:before="60" w:after="60" w:line="240" w:lineRule="auto"/>
              <w:jc w:val="both"/>
              <w:rPr>
                <w:rFonts w:eastAsia="Times New Roman"/>
                <w:color w:val="000000"/>
                <w:sz w:val="22"/>
                <w:szCs w:val="22"/>
              </w:rPr>
            </w:pPr>
            <w:r w:rsidRPr="0089478A">
              <w:rPr>
                <w:rFonts w:eastAsia="Arial"/>
                <w:color w:val="000000"/>
                <w:sz w:val="22"/>
                <w:szCs w:val="22"/>
              </w:rPr>
              <w:t>Contact name</w:t>
            </w:r>
          </w:p>
        </w:tc>
        <w:tc>
          <w:tcPr>
            <w:tcW w:w="5129" w:type="dxa"/>
            <w:tcBorders>
              <w:top w:val="single" w:sz="6" w:space="0" w:color="000000" w:themeColor="text1"/>
            </w:tcBorders>
            <w:shd w:val="clear" w:color="auto" w:fill="auto"/>
          </w:tcPr>
          <w:p w14:paraId="2E79573D" w14:textId="77777777" w:rsidR="001B1EB6" w:rsidRPr="0089478A" w:rsidRDefault="001B1EB6" w:rsidP="009C65D7">
            <w:pPr>
              <w:spacing w:before="60" w:after="60" w:line="240" w:lineRule="auto"/>
              <w:jc w:val="both"/>
              <w:rPr>
                <w:rFonts w:eastAsia="Times New Roman"/>
                <w:color w:val="000000"/>
                <w:sz w:val="22"/>
                <w:szCs w:val="22"/>
              </w:rPr>
            </w:pPr>
          </w:p>
        </w:tc>
      </w:tr>
      <w:tr w:rsidR="001B1EB6" w:rsidRPr="003C45E8" w14:paraId="392ECC9B" w14:textId="77777777" w:rsidTr="00A564E7">
        <w:trPr>
          <w:trHeight w:val="300"/>
          <w:jc w:val="center"/>
        </w:trPr>
        <w:tc>
          <w:tcPr>
            <w:tcW w:w="3839" w:type="dxa"/>
            <w:shd w:val="clear" w:color="auto" w:fill="auto"/>
          </w:tcPr>
          <w:p w14:paraId="30D7A94D" w14:textId="77777777" w:rsidR="001B1EB6" w:rsidRPr="0089478A" w:rsidRDefault="001B1EB6" w:rsidP="009C65D7">
            <w:pPr>
              <w:spacing w:before="60" w:after="60" w:line="240" w:lineRule="auto"/>
              <w:jc w:val="both"/>
              <w:rPr>
                <w:rFonts w:eastAsia="Times New Roman"/>
                <w:color w:val="000000"/>
                <w:sz w:val="22"/>
                <w:szCs w:val="22"/>
              </w:rPr>
            </w:pPr>
            <w:r w:rsidRPr="0089478A">
              <w:rPr>
                <w:rFonts w:eastAsia="Arial"/>
                <w:color w:val="000000"/>
                <w:sz w:val="22"/>
                <w:szCs w:val="22"/>
              </w:rPr>
              <w:t>Name of organisation</w:t>
            </w:r>
          </w:p>
        </w:tc>
        <w:tc>
          <w:tcPr>
            <w:tcW w:w="5129" w:type="dxa"/>
            <w:shd w:val="clear" w:color="auto" w:fill="auto"/>
          </w:tcPr>
          <w:p w14:paraId="5C86C48A" w14:textId="77777777" w:rsidR="001B1EB6" w:rsidRPr="0089478A" w:rsidRDefault="001B1EB6" w:rsidP="009C65D7">
            <w:pPr>
              <w:spacing w:before="60" w:after="60" w:line="240" w:lineRule="auto"/>
              <w:jc w:val="both"/>
              <w:rPr>
                <w:rFonts w:eastAsia="Times New Roman"/>
                <w:color w:val="000000"/>
                <w:sz w:val="22"/>
                <w:szCs w:val="22"/>
              </w:rPr>
            </w:pPr>
          </w:p>
        </w:tc>
      </w:tr>
      <w:tr w:rsidR="001B1EB6" w:rsidRPr="003C45E8" w14:paraId="3037B80D" w14:textId="77777777" w:rsidTr="00A564E7">
        <w:trPr>
          <w:trHeight w:val="300"/>
          <w:jc w:val="center"/>
        </w:trPr>
        <w:tc>
          <w:tcPr>
            <w:tcW w:w="3839" w:type="dxa"/>
            <w:shd w:val="clear" w:color="auto" w:fill="auto"/>
          </w:tcPr>
          <w:p w14:paraId="7923CC1A" w14:textId="77777777" w:rsidR="001B1EB6" w:rsidRPr="0089478A" w:rsidRDefault="001B1EB6" w:rsidP="009C65D7">
            <w:pPr>
              <w:spacing w:before="60" w:after="60" w:line="240" w:lineRule="auto"/>
              <w:jc w:val="both"/>
              <w:rPr>
                <w:rFonts w:eastAsia="Times New Roman"/>
                <w:color w:val="000000"/>
                <w:sz w:val="22"/>
                <w:szCs w:val="22"/>
              </w:rPr>
            </w:pPr>
            <w:r w:rsidRPr="0089478A">
              <w:rPr>
                <w:rFonts w:eastAsia="Arial"/>
                <w:color w:val="000000"/>
                <w:sz w:val="22"/>
                <w:szCs w:val="22"/>
              </w:rPr>
              <w:t>Role in organisation</w:t>
            </w:r>
          </w:p>
        </w:tc>
        <w:tc>
          <w:tcPr>
            <w:tcW w:w="5129" w:type="dxa"/>
            <w:shd w:val="clear" w:color="auto" w:fill="auto"/>
          </w:tcPr>
          <w:p w14:paraId="6D59FC7A" w14:textId="77777777" w:rsidR="001B1EB6" w:rsidRPr="0089478A" w:rsidRDefault="001B1EB6" w:rsidP="009C65D7">
            <w:pPr>
              <w:spacing w:before="60" w:after="60" w:line="240" w:lineRule="auto"/>
              <w:jc w:val="both"/>
              <w:rPr>
                <w:rFonts w:eastAsia="Times New Roman"/>
                <w:color w:val="000000"/>
                <w:sz w:val="22"/>
                <w:szCs w:val="22"/>
              </w:rPr>
            </w:pPr>
          </w:p>
        </w:tc>
      </w:tr>
      <w:tr w:rsidR="001B1EB6" w:rsidRPr="003C45E8" w14:paraId="04B75A16" w14:textId="77777777" w:rsidTr="00A564E7">
        <w:trPr>
          <w:trHeight w:val="320"/>
          <w:jc w:val="center"/>
        </w:trPr>
        <w:tc>
          <w:tcPr>
            <w:tcW w:w="3839" w:type="dxa"/>
            <w:shd w:val="clear" w:color="auto" w:fill="auto"/>
          </w:tcPr>
          <w:p w14:paraId="67090980" w14:textId="77777777" w:rsidR="001B1EB6" w:rsidRPr="0089478A" w:rsidRDefault="001B1EB6" w:rsidP="009C65D7">
            <w:pPr>
              <w:spacing w:before="60" w:after="60" w:line="240" w:lineRule="auto"/>
              <w:jc w:val="both"/>
              <w:rPr>
                <w:rFonts w:eastAsia="Times New Roman"/>
                <w:color w:val="000000"/>
                <w:sz w:val="22"/>
                <w:szCs w:val="22"/>
              </w:rPr>
            </w:pPr>
            <w:r w:rsidRPr="0089478A">
              <w:rPr>
                <w:rFonts w:eastAsia="Arial"/>
                <w:color w:val="000000"/>
                <w:sz w:val="22"/>
                <w:szCs w:val="22"/>
              </w:rPr>
              <w:t>Phone number</w:t>
            </w:r>
          </w:p>
        </w:tc>
        <w:tc>
          <w:tcPr>
            <w:tcW w:w="5129" w:type="dxa"/>
            <w:shd w:val="clear" w:color="auto" w:fill="auto"/>
          </w:tcPr>
          <w:p w14:paraId="60BE6F0E" w14:textId="77777777" w:rsidR="001B1EB6" w:rsidRPr="0089478A" w:rsidRDefault="001B1EB6" w:rsidP="009C65D7">
            <w:pPr>
              <w:spacing w:before="60" w:after="60" w:line="240" w:lineRule="auto"/>
              <w:jc w:val="both"/>
              <w:rPr>
                <w:rFonts w:eastAsia="Times New Roman"/>
                <w:color w:val="000000"/>
                <w:sz w:val="22"/>
                <w:szCs w:val="22"/>
              </w:rPr>
            </w:pPr>
          </w:p>
        </w:tc>
      </w:tr>
      <w:tr w:rsidR="001B1EB6" w:rsidRPr="003C45E8" w14:paraId="1A390E73" w14:textId="77777777" w:rsidTr="00A564E7">
        <w:trPr>
          <w:trHeight w:val="300"/>
          <w:jc w:val="center"/>
        </w:trPr>
        <w:tc>
          <w:tcPr>
            <w:tcW w:w="3839" w:type="dxa"/>
            <w:shd w:val="clear" w:color="auto" w:fill="auto"/>
          </w:tcPr>
          <w:p w14:paraId="052AB18C" w14:textId="77777777" w:rsidR="001B1EB6" w:rsidRPr="0089478A" w:rsidRDefault="001B1EB6" w:rsidP="009C65D7">
            <w:pPr>
              <w:spacing w:before="60" w:after="60" w:line="240" w:lineRule="auto"/>
              <w:jc w:val="both"/>
              <w:rPr>
                <w:rFonts w:eastAsia="Times New Roman"/>
                <w:color w:val="000000"/>
                <w:sz w:val="22"/>
                <w:szCs w:val="22"/>
              </w:rPr>
            </w:pPr>
            <w:r w:rsidRPr="0089478A">
              <w:rPr>
                <w:rFonts w:eastAsia="Arial"/>
                <w:color w:val="000000"/>
                <w:sz w:val="22"/>
                <w:szCs w:val="22"/>
              </w:rPr>
              <w:t xml:space="preserve">E-mail address </w:t>
            </w:r>
          </w:p>
        </w:tc>
        <w:tc>
          <w:tcPr>
            <w:tcW w:w="5129" w:type="dxa"/>
            <w:shd w:val="clear" w:color="auto" w:fill="auto"/>
          </w:tcPr>
          <w:p w14:paraId="51EA07C6" w14:textId="77777777" w:rsidR="001B1EB6" w:rsidRPr="0089478A" w:rsidRDefault="001B1EB6" w:rsidP="009C65D7">
            <w:pPr>
              <w:spacing w:before="60" w:after="60" w:line="240" w:lineRule="auto"/>
              <w:jc w:val="both"/>
              <w:rPr>
                <w:rFonts w:eastAsia="Times New Roman"/>
                <w:color w:val="000000"/>
                <w:sz w:val="22"/>
                <w:szCs w:val="22"/>
              </w:rPr>
            </w:pPr>
          </w:p>
        </w:tc>
      </w:tr>
      <w:tr w:rsidR="001B1EB6" w:rsidRPr="003C45E8" w14:paraId="24502E18" w14:textId="77777777" w:rsidTr="00A564E7">
        <w:trPr>
          <w:trHeight w:val="300"/>
          <w:jc w:val="center"/>
        </w:trPr>
        <w:tc>
          <w:tcPr>
            <w:tcW w:w="3839" w:type="dxa"/>
            <w:shd w:val="clear" w:color="auto" w:fill="auto"/>
          </w:tcPr>
          <w:p w14:paraId="0F7855F1" w14:textId="77777777" w:rsidR="001B1EB6" w:rsidRPr="0089478A" w:rsidRDefault="001B1EB6" w:rsidP="009C65D7">
            <w:pPr>
              <w:spacing w:before="60" w:after="60" w:line="240" w:lineRule="auto"/>
              <w:jc w:val="both"/>
              <w:rPr>
                <w:rFonts w:eastAsia="Times New Roman"/>
                <w:color w:val="000000"/>
                <w:sz w:val="22"/>
                <w:szCs w:val="22"/>
              </w:rPr>
            </w:pPr>
            <w:r w:rsidRPr="0089478A">
              <w:rPr>
                <w:rFonts w:eastAsia="Arial"/>
                <w:color w:val="000000"/>
                <w:sz w:val="22"/>
                <w:szCs w:val="22"/>
              </w:rPr>
              <w:t>Postal address</w:t>
            </w:r>
          </w:p>
        </w:tc>
        <w:tc>
          <w:tcPr>
            <w:tcW w:w="5129" w:type="dxa"/>
            <w:shd w:val="clear" w:color="auto" w:fill="auto"/>
          </w:tcPr>
          <w:p w14:paraId="1685C12A" w14:textId="77777777" w:rsidR="001B1EB6" w:rsidRPr="0089478A" w:rsidRDefault="001B1EB6" w:rsidP="009C65D7">
            <w:pPr>
              <w:spacing w:before="60" w:after="60" w:line="240" w:lineRule="auto"/>
              <w:jc w:val="both"/>
              <w:rPr>
                <w:rFonts w:eastAsia="Times New Roman"/>
                <w:color w:val="000000"/>
                <w:sz w:val="22"/>
                <w:szCs w:val="22"/>
              </w:rPr>
            </w:pPr>
          </w:p>
        </w:tc>
      </w:tr>
      <w:tr w:rsidR="001B1EB6" w:rsidRPr="003C45E8" w14:paraId="2F89BA21" w14:textId="77777777" w:rsidTr="00A564E7">
        <w:trPr>
          <w:trHeight w:val="320"/>
          <w:jc w:val="center"/>
        </w:trPr>
        <w:tc>
          <w:tcPr>
            <w:tcW w:w="3839" w:type="dxa"/>
            <w:shd w:val="clear" w:color="auto" w:fill="auto"/>
          </w:tcPr>
          <w:p w14:paraId="63DB76B2" w14:textId="77777777" w:rsidR="001B1EB6" w:rsidRPr="0089478A" w:rsidRDefault="001B1EB6" w:rsidP="009C65D7">
            <w:pPr>
              <w:spacing w:before="60" w:after="60" w:line="240" w:lineRule="auto"/>
              <w:jc w:val="both"/>
              <w:rPr>
                <w:rFonts w:eastAsia="Arial"/>
                <w:color w:val="000000"/>
                <w:sz w:val="22"/>
                <w:szCs w:val="22"/>
              </w:rPr>
            </w:pPr>
            <w:r w:rsidRPr="0089478A">
              <w:rPr>
                <w:rFonts w:eastAsia="Arial"/>
                <w:color w:val="000000"/>
                <w:sz w:val="22"/>
                <w:szCs w:val="22"/>
              </w:rPr>
              <w:t>Signature</w:t>
            </w:r>
          </w:p>
          <w:p w14:paraId="756567F2" w14:textId="77777777" w:rsidR="001B1EB6" w:rsidRPr="0089478A" w:rsidRDefault="37EBD2CF" w:rsidP="009C65D7">
            <w:pPr>
              <w:spacing w:before="60" w:after="60" w:line="240" w:lineRule="auto"/>
              <w:jc w:val="both"/>
              <w:rPr>
                <w:rFonts w:eastAsia="Times New Roman"/>
                <w:color w:val="000000"/>
                <w:sz w:val="22"/>
                <w:szCs w:val="22"/>
              </w:rPr>
            </w:pPr>
            <w:r w:rsidRPr="00A564E7">
              <w:rPr>
                <w:rFonts w:eastAsia="Arial"/>
                <w:color w:val="000000" w:themeColor="text1"/>
                <w:sz w:val="22"/>
                <w:szCs w:val="22"/>
              </w:rPr>
              <w:t>(</w:t>
            </w:r>
            <w:bookmarkStart w:id="374" w:name="_Int_bnMRrxue"/>
            <w:r w:rsidRPr="00A564E7">
              <w:rPr>
                <w:rFonts w:eastAsia="Arial"/>
                <w:color w:val="000000" w:themeColor="text1"/>
                <w:sz w:val="22"/>
                <w:szCs w:val="22"/>
              </w:rPr>
              <w:t>electronic</w:t>
            </w:r>
            <w:bookmarkEnd w:id="374"/>
            <w:r w:rsidRPr="00A564E7">
              <w:rPr>
                <w:rFonts w:eastAsia="Arial"/>
                <w:color w:val="000000" w:themeColor="text1"/>
                <w:sz w:val="22"/>
                <w:szCs w:val="22"/>
              </w:rPr>
              <w:t xml:space="preserve"> is acceptable)</w:t>
            </w:r>
          </w:p>
        </w:tc>
        <w:tc>
          <w:tcPr>
            <w:tcW w:w="5129" w:type="dxa"/>
            <w:shd w:val="clear" w:color="auto" w:fill="auto"/>
          </w:tcPr>
          <w:p w14:paraId="4E51B496" w14:textId="77777777" w:rsidR="001B1EB6" w:rsidRPr="0089478A" w:rsidRDefault="001B1EB6" w:rsidP="009C65D7">
            <w:pPr>
              <w:spacing w:before="60" w:after="60" w:line="240" w:lineRule="auto"/>
              <w:jc w:val="both"/>
              <w:rPr>
                <w:rFonts w:eastAsia="Times New Roman"/>
                <w:color w:val="000000"/>
                <w:sz w:val="22"/>
                <w:szCs w:val="22"/>
              </w:rPr>
            </w:pPr>
          </w:p>
        </w:tc>
      </w:tr>
    </w:tbl>
    <w:p w14:paraId="0AD3DEF1" w14:textId="59E3DA73" w:rsidR="00E30E94" w:rsidRPr="00E30E94" w:rsidRDefault="00147E94" w:rsidP="00810D89">
      <w:pPr>
        <w:pStyle w:val="Heading1"/>
        <w:spacing w:after="240" w:line="360" w:lineRule="auto"/>
        <w:ind w:left="709" w:hanging="709"/>
      </w:pPr>
      <w:r w:rsidRPr="00E30E94">
        <w:t>S</w:t>
      </w:r>
      <w:bookmarkStart w:id="375" w:name="_Hlk43635421"/>
      <w:r w:rsidRPr="00E30E94">
        <w:t>ELEC</w:t>
      </w:r>
      <w:bookmarkEnd w:id="375"/>
      <w:r w:rsidRPr="00E30E94">
        <w:t>TION QUESTIONNAIRE ASSESSMENT PROCESS</w:t>
      </w:r>
      <w:bookmarkEnd w:id="373"/>
    </w:p>
    <w:p w14:paraId="4609B07E" w14:textId="6BA8858C" w:rsidR="00E30E94" w:rsidRPr="003D7EBE" w:rsidRDefault="00E30E94" w:rsidP="00486298">
      <w:pPr>
        <w:pStyle w:val="Heading2"/>
        <w:ind w:left="720" w:hanging="720"/>
        <w:rPr>
          <w:rFonts w:eastAsiaTheme="majorEastAsia"/>
          <w:u w:val="single"/>
        </w:rPr>
      </w:pPr>
      <w:bookmarkStart w:id="376" w:name="_Toc30756836"/>
      <w:bookmarkStart w:id="377" w:name="_Toc440534435"/>
      <w:bookmarkStart w:id="378" w:name="_Toc451941923"/>
      <w:bookmarkStart w:id="379" w:name="_Toc465418690"/>
      <w:r w:rsidRPr="003D7EBE">
        <w:rPr>
          <w:rFonts w:eastAsiaTheme="majorEastAsia"/>
          <w:u w:val="single"/>
        </w:rPr>
        <w:t>P</w:t>
      </w:r>
      <w:r w:rsidR="000430FE" w:rsidRPr="003D7EBE">
        <w:rPr>
          <w:rFonts w:eastAsiaTheme="majorEastAsia"/>
          <w:u w:val="single"/>
        </w:rPr>
        <w:t>art 1 –</w:t>
      </w:r>
      <w:r w:rsidR="00D04882">
        <w:rPr>
          <w:rFonts w:eastAsiaTheme="majorEastAsia"/>
          <w:u w:val="single"/>
        </w:rPr>
        <w:t xml:space="preserve"> </w:t>
      </w:r>
      <w:r w:rsidR="00F63A0A">
        <w:rPr>
          <w:rFonts w:eastAsiaTheme="majorEastAsia"/>
          <w:u w:val="single"/>
        </w:rPr>
        <w:t xml:space="preserve">Your </w:t>
      </w:r>
      <w:r w:rsidR="000430FE" w:rsidRPr="003D7EBE">
        <w:rPr>
          <w:rFonts w:eastAsiaTheme="majorEastAsia"/>
          <w:u w:val="single"/>
        </w:rPr>
        <w:t>Information</w:t>
      </w:r>
      <w:bookmarkEnd w:id="376"/>
      <w:r w:rsidR="00F63A0A">
        <w:rPr>
          <w:rFonts w:eastAsiaTheme="majorEastAsia"/>
          <w:u w:val="single"/>
        </w:rPr>
        <w:t xml:space="preserve"> and the Bidding Model</w:t>
      </w:r>
    </w:p>
    <w:p w14:paraId="7CC4B832" w14:textId="25B96D76" w:rsidR="00E30E94" w:rsidRPr="007E3E02" w:rsidRDefault="00E30E94" w:rsidP="000430FE">
      <w:pPr>
        <w:pStyle w:val="Heading3"/>
        <w:spacing w:before="0" w:after="240"/>
        <w:ind w:left="720" w:hanging="720"/>
        <w:rPr>
          <w:rFonts w:eastAsia="Times New Roman"/>
          <w:b/>
          <w:bCs w:val="0"/>
          <w:sz w:val="22"/>
          <w:szCs w:val="22"/>
        </w:rPr>
      </w:pPr>
      <w:bookmarkStart w:id="380" w:name="_Toc30756837"/>
      <w:r w:rsidRPr="007E3E02">
        <w:rPr>
          <w:rFonts w:eastAsia="Times New Roman"/>
          <w:b/>
          <w:bCs w:val="0"/>
          <w:sz w:val="22"/>
          <w:szCs w:val="22"/>
        </w:rPr>
        <w:t>Section 1</w:t>
      </w:r>
      <w:r w:rsidR="002F448F">
        <w:rPr>
          <w:rFonts w:eastAsia="Times New Roman"/>
          <w:b/>
          <w:bCs w:val="0"/>
          <w:sz w:val="22"/>
          <w:szCs w:val="22"/>
        </w:rPr>
        <w:t>.1</w:t>
      </w:r>
      <w:r w:rsidRPr="007E3E02">
        <w:rPr>
          <w:rFonts w:eastAsia="Times New Roman"/>
          <w:b/>
          <w:bCs w:val="0"/>
          <w:sz w:val="22"/>
          <w:szCs w:val="22"/>
        </w:rPr>
        <w:t xml:space="preserve"> –</w:t>
      </w:r>
      <w:r w:rsidR="009F037C">
        <w:rPr>
          <w:rFonts w:eastAsia="Times New Roman"/>
          <w:b/>
          <w:bCs w:val="0"/>
          <w:sz w:val="22"/>
          <w:szCs w:val="22"/>
        </w:rPr>
        <w:t xml:space="preserve"> Your </w:t>
      </w:r>
      <w:r w:rsidRPr="007E3E02">
        <w:rPr>
          <w:rFonts w:eastAsia="Times New Roman"/>
          <w:b/>
          <w:bCs w:val="0"/>
          <w:sz w:val="22"/>
          <w:szCs w:val="22"/>
        </w:rPr>
        <w:t>Information</w:t>
      </w:r>
      <w:bookmarkEnd w:id="380"/>
      <w:r w:rsidR="00235845">
        <w:rPr>
          <w:rFonts w:eastAsia="Times New Roman"/>
          <w:b/>
          <w:bCs w:val="0"/>
          <w:sz w:val="22"/>
          <w:szCs w:val="22"/>
        </w:rPr>
        <w:t xml:space="preserve"> </w:t>
      </w:r>
    </w:p>
    <w:p w14:paraId="6FE5C793" w14:textId="493F09A7" w:rsidR="00AE1BC9" w:rsidRPr="00AE1BC9" w:rsidRDefault="00E30E94" w:rsidP="00AE1BC9">
      <w:pPr>
        <w:pStyle w:val="bullet0"/>
        <w:tabs>
          <w:tab w:val="clear" w:pos="851"/>
          <w:tab w:val="num" w:pos="1560"/>
        </w:tabs>
        <w:spacing w:line="360" w:lineRule="auto"/>
        <w:ind w:left="1134" w:hanging="425"/>
        <w:contextualSpacing w:val="0"/>
        <w:rPr>
          <w:rFonts w:eastAsiaTheme="majorEastAsia"/>
          <w:szCs w:val="22"/>
        </w:rPr>
      </w:pPr>
      <w:bookmarkStart w:id="381" w:name="_Hlk42605141"/>
      <w:r w:rsidRPr="000430FE">
        <w:rPr>
          <w:rFonts w:eastAsiaTheme="majorEastAsia"/>
          <w:szCs w:val="22"/>
        </w:rPr>
        <w:t xml:space="preserve">This section is for </w:t>
      </w:r>
      <w:bookmarkEnd w:id="381"/>
      <w:r w:rsidRPr="000430FE">
        <w:rPr>
          <w:rFonts w:eastAsiaTheme="majorEastAsia"/>
          <w:szCs w:val="22"/>
        </w:rPr>
        <w:t>information only.</w:t>
      </w:r>
    </w:p>
    <w:p w14:paraId="784AB1EC" w14:textId="56F53905" w:rsidR="00E30E94" w:rsidRPr="007E3E02" w:rsidRDefault="00E30E94" w:rsidP="000430FE">
      <w:pPr>
        <w:pStyle w:val="Heading3"/>
        <w:spacing w:before="0" w:after="240"/>
        <w:ind w:left="720" w:hanging="720"/>
        <w:rPr>
          <w:rFonts w:eastAsia="Times New Roman"/>
          <w:b/>
          <w:bCs w:val="0"/>
          <w:sz w:val="22"/>
          <w:szCs w:val="22"/>
        </w:rPr>
      </w:pPr>
      <w:bookmarkStart w:id="382" w:name="_Toc30756838"/>
      <w:bookmarkEnd w:id="377"/>
      <w:bookmarkEnd w:id="378"/>
      <w:bookmarkEnd w:id="379"/>
      <w:r w:rsidRPr="007E3E02">
        <w:rPr>
          <w:rFonts w:eastAsia="Times New Roman"/>
          <w:b/>
          <w:bCs w:val="0"/>
          <w:sz w:val="22"/>
          <w:szCs w:val="22"/>
        </w:rPr>
        <w:t xml:space="preserve">Section </w:t>
      </w:r>
      <w:r w:rsidR="0058281B">
        <w:rPr>
          <w:rFonts w:eastAsia="Times New Roman"/>
          <w:b/>
          <w:bCs w:val="0"/>
          <w:sz w:val="22"/>
          <w:szCs w:val="22"/>
        </w:rPr>
        <w:t>1.2</w:t>
      </w:r>
      <w:r w:rsidRPr="007E3E02">
        <w:rPr>
          <w:rFonts w:eastAsia="Times New Roman"/>
          <w:b/>
          <w:bCs w:val="0"/>
          <w:sz w:val="22"/>
          <w:szCs w:val="22"/>
        </w:rPr>
        <w:t xml:space="preserve"> – Bidding Model</w:t>
      </w:r>
      <w:bookmarkEnd w:id="382"/>
    </w:p>
    <w:p w14:paraId="64989F79" w14:textId="2805440C" w:rsidR="00E30E94" w:rsidRPr="000430FE" w:rsidRDefault="00E30E94" w:rsidP="000430FE">
      <w:pPr>
        <w:pStyle w:val="bullet0"/>
        <w:tabs>
          <w:tab w:val="clear" w:pos="851"/>
          <w:tab w:val="num" w:pos="1560"/>
        </w:tabs>
        <w:spacing w:line="360" w:lineRule="auto"/>
        <w:ind w:left="1134" w:hanging="425"/>
        <w:contextualSpacing w:val="0"/>
        <w:rPr>
          <w:rFonts w:eastAsiaTheme="majorEastAsia"/>
          <w:bCs/>
          <w:szCs w:val="22"/>
        </w:rPr>
      </w:pPr>
      <w:r w:rsidRPr="000430FE">
        <w:rPr>
          <w:rStyle w:val="bulletChar"/>
          <w:rFonts w:eastAsiaTheme="majorEastAsia"/>
          <w:szCs w:val="22"/>
        </w:rPr>
        <w:t>This section is for information only</w:t>
      </w:r>
      <w:r w:rsidRPr="000430FE">
        <w:rPr>
          <w:rFonts w:eastAsiaTheme="majorEastAsia"/>
          <w:bCs/>
          <w:szCs w:val="22"/>
        </w:rPr>
        <w:t xml:space="preserve">. </w:t>
      </w:r>
    </w:p>
    <w:p w14:paraId="14365596" w14:textId="77777777" w:rsidR="00E30E94" w:rsidRPr="003D7EBE" w:rsidRDefault="00E30E94" w:rsidP="00486298">
      <w:pPr>
        <w:pStyle w:val="Heading2"/>
        <w:ind w:left="720" w:hanging="720"/>
        <w:rPr>
          <w:rFonts w:eastAsiaTheme="majorEastAsia"/>
          <w:u w:val="single"/>
        </w:rPr>
      </w:pPr>
      <w:bookmarkStart w:id="383" w:name="_Toc30756840"/>
      <w:r w:rsidRPr="003D7EBE">
        <w:rPr>
          <w:rFonts w:eastAsiaTheme="majorEastAsia"/>
          <w:u w:val="single"/>
        </w:rPr>
        <w:t>Part 2 – Exclusion Grounds</w:t>
      </w:r>
      <w:bookmarkEnd w:id="383"/>
    </w:p>
    <w:p w14:paraId="037E2740" w14:textId="75C9C0DE" w:rsidR="00E30E94" w:rsidRPr="007E3E02" w:rsidRDefault="00E30E94" w:rsidP="00F23297">
      <w:pPr>
        <w:pStyle w:val="Heading3"/>
        <w:spacing w:before="0" w:after="240"/>
        <w:ind w:left="720" w:hanging="720"/>
        <w:rPr>
          <w:rFonts w:eastAsia="Times New Roman"/>
          <w:b/>
          <w:bCs w:val="0"/>
          <w:sz w:val="22"/>
        </w:rPr>
      </w:pPr>
      <w:bookmarkStart w:id="384" w:name="_Toc30756841"/>
      <w:bookmarkStart w:id="385" w:name="_Hlk43483342"/>
      <w:r w:rsidRPr="007E3E02">
        <w:rPr>
          <w:rFonts w:eastAsia="Times New Roman"/>
          <w:b/>
          <w:bCs w:val="0"/>
          <w:sz w:val="22"/>
        </w:rPr>
        <w:t xml:space="preserve">Sections 2 and </w:t>
      </w:r>
      <w:r w:rsidR="00DA333A">
        <w:rPr>
          <w:rFonts w:eastAsia="Times New Roman"/>
          <w:b/>
          <w:bCs w:val="0"/>
          <w:sz w:val="22"/>
        </w:rPr>
        <w:t>4</w:t>
      </w:r>
      <w:r w:rsidRPr="007E3E02">
        <w:rPr>
          <w:rFonts w:eastAsia="Times New Roman"/>
          <w:b/>
          <w:bCs w:val="0"/>
          <w:sz w:val="22"/>
        </w:rPr>
        <w:t xml:space="preserve"> – Grounds for Mandatory and Discretionary Exclusion</w:t>
      </w:r>
      <w:bookmarkEnd w:id="384"/>
    </w:p>
    <w:bookmarkEnd w:id="385"/>
    <w:p w14:paraId="19B467DE" w14:textId="77777777" w:rsidR="00E30E94" w:rsidRPr="00520D78" w:rsidRDefault="00E30E94" w:rsidP="00756731">
      <w:pPr>
        <w:pStyle w:val="BodyText10"/>
        <w:rPr>
          <w:rFonts w:eastAsia="Arial"/>
        </w:rPr>
      </w:pPr>
      <w:r w:rsidRPr="00520D78">
        <w:rPr>
          <w:rFonts w:eastAsia="Arial"/>
        </w:rPr>
        <w:t xml:space="preserve">This part is pass/ fail. </w:t>
      </w:r>
    </w:p>
    <w:p w14:paraId="39016A2B" w14:textId="77777777" w:rsidR="00E30E94" w:rsidRPr="00520D78" w:rsidRDefault="00E30E94" w:rsidP="00756731">
      <w:pPr>
        <w:pStyle w:val="BodyText10"/>
        <w:rPr>
          <w:rFonts w:eastAsia="Arial"/>
        </w:rPr>
      </w:pPr>
      <w:r w:rsidRPr="00520D78">
        <w:rPr>
          <w:rFonts w:eastAsia="Arial"/>
        </w:rPr>
        <w:t>If you answer “No” to every question this will be a pass.</w:t>
      </w:r>
    </w:p>
    <w:p w14:paraId="0652C825" w14:textId="5A2DF891" w:rsidR="00E30E94" w:rsidRPr="00520D78" w:rsidRDefault="00E30E94" w:rsidP="00756731">
      <w:pPr>
        <w:pStyle w:val="BodyText10"/>
        <w:rPr>
          <w:rFonts w:eastAsia="Arial"/>
        </w:rPr>
      </w:pPr>
      <w:r w:rsidRPr="00520D78">
        <w:rPr>
          <w:rFonts w:eastAsia="Arial"/>
        </w:rPr>
        <w:t>If you answer “Yes” to a question you will fail and be rejected, unless you can demonstrate, to the satisfaction of the Au</w:t>
      </w:r>
      <w:r w:rsidR="00520D78" w:rsidRPr="00520D78">
        <w:rPr>
          <w:rFonts w:eastAsia="Arial"/>
        </w:rPr>
        <w:t>t</w:t>
      </w:r>
      <w:r w:rsidRPr="00520D78">
        <w:rPr>
          <w:rFonts w:eastAsia="Arial"/>
        </w:rPr>
        <w:t>hority and in accordance with Regulation 57 of the Regulations, that:</w:t>
      </w:r>
    </w:p>
    <w:p w14:paraId="30D4E2B9" w14:textId="5BC5669E" w:rsidR="00E30E94" w:rsidRPr="00E30E94" w:rsidRDefault="00E30E94">
      <w:pPr>
        <w:pStyle w:val="BodyText10"/>
        <w:numPr>
          <w:ilvl w:val="0"/>
          <w:numId w:val="65"/>
        </w:numPr>
        <w:ind w:left="1134"/>
        <w:rPr>
          <w:rFonts w:eastAsia="Arial"/>
        </w:rPr>
      </w:pPr>
      <w:r w:rsidRPr="00E30E94">
        <w:rPr>
          <w:rFonts w:eastAsia="Arial"/>
        </w:rPr>
        <w:t>the exceptions to exclusion apply in accordance with Regulation 57 of the Regulations; and/or</w:t>
      </w:r>
    </w:p>
    <w:p w14:paraId="56F21718" w14:textId="2D940ACD" w:rsidR="008F7E11" w:rsidRDefault="00E30E94" w:rsidP="008F7E11">
      <w:pPr>
        <w:pStyle w:val="BodyText10"/>
        <w:numPr>
          <w:ilvl w:val="0"/>
          <w:numId w:val="65"/>
        </w:numPr>
        <w:ind w:left="1134"/>
        <w:rPr>
          <w:rFonts w:eastAsia="Arial"/>
        </w:rPr>
      </w:pPr>
      <w:r w:rsidRPr="00E30E94">
        <w:rPr>
          <w:rFonts w:eastAsia="Arial"/>
        </w:rPr>
        <w:t>remedial action has been taken.</w:t>
      </w:r>
    </w:p>
    <w:p w14:paraId="56208098" w14:textId="058A5743" w:rsidR="00FE02F6" w:rsidRDefault="00137279" w:rsidP="00137279">
      <w:pPr>
        <w:pStyle w:val="BodyText10"/>
        <w:ind w:left="0"/>
        <w:rPr>
          <w:b/>
          <w:bCs/>
        </w:rPr>
      </w:pPr>
      <w:r w:rsidRPr="00137279">
        <w:rPr>
          <w:rFonts w:eastAsia="Arial"/>
          <w:b/>
          <w:bCs/>
        </w:rPr>
        <w:t>4.2.2</w:t>
      </w:r>
      <w:r>
        <w:rPr>
          <w:rFonts w:eastAsia="Arial"/>
        </w:rPr>
        <w:t xml:space="preserve">  </w:t>
      </w:r>
      <w:r w:rsidRPr="00A06AE8">
        <w:rPr>
          <w:rFonts w:eastAsia="Arial"/>
          <w:b/>
          <w:bCs/>
        </w:rPr>
        <w:t>Section</w:t>
      </w:r>
      <w:r w:rsidR="00047242" w:rsidRPr="00A06AE8">
        <w:rPr>
          <w:b/>
        </w:rPr>
        <w:t xml:space="preserve"> 3</w:t>
      </w:r>
      <w:r w:rsidR="00170796" w:rsidRPr="00A06AE8">
        <w:rPr>
          <w:b/>
        </w:rPr>
        <w:t xml:space="preserve"> –</w:t>
      </w:r>
      <w:r w:rsidR="00047242" w:rsidRPr="00A06AE8">
        <w:rPr>
          <w:b/>
        </w:rPr>
        <w:t xml:space="preserve"> </w:t>
      </w:r>
      <w:r w:rsidR="00266AD1" w:rsidRPr="00A06AE8">
        <w:rPr>
          <w:b/>
        </w:rPr>
        <w:t xml:space="preserve">Mandatory and </w:t>
      </w:r>
      <w:r w:rsidR="00F204E1" w:rsidRPr="00A06AE8">
        <w:rPr>
          <w:b/>
        </w:rPr>
        <w:t>D</w:t>
      </w:r>
      <w:r w:rsidR="00BA6853" w:rsidRPr="00A06AE8">
        <w:rPr>
          <w:b/>
        </w:rPr>
        <w:t xml:space="preserve">iscretionary </w:t>
      </w:r>
      <w:r w:rsidR="00E82F21" w:rsidRPr="00A06AE8">
        <w:rPr>
          <w:b/>
        </w:rPr>
        <w:t>Grounds relating to the</w:t>
      </w:r>
      <w:r w:rsidR="00F204E1" w:rsidRPr="00A06AE8">
        <w:rPr>
          <w:b/>
        </w:rPr>
        <w:t xml:space="preserve"> Payment of </w:t>
      </w:r>
      <w:r w:rsidR="00FE02F6">
        <w:rPr>
          <w:b/>
          <w:bCs/>
        </w:rPr>
        <w:t>Taxes and Social Security Contributions</w:t>
      </w:r>
    </w:p>
    <w:p w14:paraId="5525626B" w14:textId="77777777" w:rsidR="003B4263" w:rsidRPr="00520D78" w:rsidRDefault="003B4263" w:rsidP="003B4263">
      <w:pPr>
        <w:pStyle w:val="BodyText10"/>
        <w:rPr>
          <w:rFonts w:eastAsia="Arial"/>
        </w:rPr>
      </w:pPr>
      <w:r w:rsidRPr="00520D78">
        <w:rPr>
          <w:rFonts w:eastAsia="Arial"/>
        </w:rPr>
        <w:t xml:space="preserve">This part is pass/ fail. </w:t>
      </w:r>
    </w:p>
    <w:p w14:paraId="163D8DDF" w14:textId="48D4228E" w:rsidR="003B4263" w:rsidRDefault="003B4263" w:rsidP="003B4263">
      <w:pPr>
        <w:pStyle w:val="BodyText10"/>
        <w:rPr>
          <w:rFonts w:eastAsia="Arial"/>
        </w:rPr>
      </w:pPr>
      <w:r w:rsidRPr="00520D78">
        <w:rPr>
          <w:rFonts w:eastAsia="Arial"/>
        </w:rPr>
        <w:t>If you answer “</w:t>
      </w:r>
      <w:r>
        <w:rPr>
          <w:rFonts w:eastAsia="Arial"/>
        </w:rPr>
        <w:t>Yes</w:t>
      </w:r>
      <w:r w:rsidRPr="00520D78">
        <w:rPr>
          <w:rFonts w:eastAsia="Arial"/>
        </w:rPr>
        <w:t>” to every question this will be a pass.</w:t>
      </w:r>
    </w:p>
    <w:p w14:paraId="2D662BE3" w14:textId="31695344" w:rsidR="00A96D46" w:rsidRPr="00931BC3" w:rsidRDefault="00A96D46" w:rsidP="00A96D46">
      <w:pPr>
        <w:pStyle w:val="BodyText10"/>
        <w:rPr>
          <w:rFonts w:eastAsia="Arial"/>
        </w:rPr>
      </w:pPr>
      <w:r w:rsidRPr="00520D78">
        <w:rPr>
          <w:rFonts w:eastAsia="Arial"/>
        </w:rPr>
        <w:t>If you answer “</w:t>
      </w:r>
      <w:r w:rsidR="00E66633">
        <w:rPr>
          <w:rFonts w:eastAsia="Arial"/>
        </w:rPr>
        <w:t>No</w:t>
      </w:r>
      <w:r w:rsidRPr="00520D78">
        <w:rPr>
          <w:rFonts w:eastAsia="Arial"/>
        </w:rPr>
        <w:t xml:space="preserve">” to a question you will fail and be rejected, unless you can demonstrate, </w:t>
      </w:r>
      <w:r w:rsidRPr="00931BC3">
        <w:rPr>
          <w:rFonts w:eastAsia="Arial"/>
        </w:rPr>
        <w:t>to the satisfaction of the Authority and in accordance with Regulation 57 of the Regulations, that:</w:t>
      </w:r>
    </w:p>
    <w:p w14:paraId="43AE7729" w14:textId="77777777" w:rsidR="00A96D46" w:rsidRPr="00931BC3" w:rsidRDefault="00A96D46" w:rsidP="00A96D46">
      <w:pPr>
        <w:pStyle w:val="BodyText10"/>
        <w:numPr>
          <w:ilvl w:val="0"/>
          <w:numId w:val="65"/>
        </w:numPr>
        <w:ind w:left="1134"/>
        <w:rPr>
          <w:rFonts w:eastAsia="Arial"/>
        </w:rPr>
      </w:pPr>
      <w:r w:rsidRPr="00931BC3">
        <w:rPr>
          <w:rFonts w:eastAsia="Arial"/>
        </w:rPr>
        <w:t>the exceptions to exclusion apply in accordance with Regulation 57 of the Regulations; and/or</w:t>
      </w:r>
    </w:p>
    <w:p w14:paraId="27424EDA" w14:textId="61F1EF88" w:rsidR="00866364" w:rsidRPr="00931BC3" w:rsidRDefault="00A96D46" w:rsidP="00A06AE8">
      <w:pPr>
        <w:pStyle w:val="BodyText10"/>
        <w:numPr>
          <w:ilvl w:val="0"/>
          <w:numId w:val="65"/>
        </w:numPr>
        <w:ind w:left="1134"/>
        <w:rPr>
          <w:rFonts w:eastAsia="Arial"/>
        </w:rPr>
      </w:pPr>
      <w:r w:rsidRPr="00931BC3">
        <w:rPr>
          <w:rFonts w:eastAsia="Arial"/>
        </w:rPr>
        <w:t>remedial action has been taken.</w:t>
      </w:r>
    </w:p>
    <w:p w14:paraId="387F1C7A" w14:textId="0D7C8BDA" w:rsidR="00CB471D" w:rsidRPr="00A06AE8" w:rsidRDefault="00FE02F6" w:rsidP="00A06AE8">
      <w:pPr>
        <w:pStyle w:val="Heading3"/>
        <w:numPr>
          <w:ilvl w:val="0"/>
          <w:numId w:val="0"/>
        </w:numPr>
        <w:ind w:left="720"/>
        <w:rPr>
          <w:rFonts w:eastAsia="Arial"/>
          <w:sz w:val="22"/>
          <w:szCs w:val="22"/>
        </w:rPr>
      </w:pPr>
      <w:r>
        <w:t xml:space="preserve">  </w:t>
      </w:r>
      <w:r w:rsidR="00E82F21">
        <w:t xml:space="preserve"> </w:t>
      </w:r>
    </w:p>
    <w:p w14:paraId="3DBCCAE9" w14:textId="576317EC" w:rsidR="00E30E94" w:rsidRPr="003D7EBE" w:rsidRDefault="00E30E94" w:rsidP="00231B41">
      <w:pPr>
        <w:pStyle w:val="Heading2"/>
        <w:spacing w:before="240"/>
        <w:ind w:left="720" w:hanging="720"/>
        <w:rPr>
          <w:rFonts w:eastAsiaTheme="majorEastAsia"/>
          <w:u w:val="single"/>
        </w:rPr>
      </w:pPr>
      <w:bookmarkStart w:id="386" w:name="_Toc465418691"/>
      <w:bookmarkStart w:id="387" w:name="_Toc30756842"/>
      <w:bookmarkStart w:id="388" w:name="_Hlk26180201"/>
      <w:r w:rsidRPr="003D7EBE">
        <w:rPr>
          <w:rFonts w:eastAsiaTheme="majorEastAsia"/>
          <w:u w:val="single"/>
        </w:rPr>
        <w:t xml:space="preserve">Part 3 – </w:t>
      </w:r>
      <w:bookmarkEnd w:id="386"/>
      <w:bookmarkEnd w:id="387"/>
      <w:r w:rsidR="00231B41" w:rsidRPr="003D7EBE">
        <w:rPr>
          <w:rFonts w:eastAsiaTheme="majorEastAsia"/>
          <w:u w:val="single"/>
        </w:rPr>
        <w:t>Selection Questions</w:t>
      </w:r>
    </w:p>
    <w:p w14:paraId="0EC124C3" w14:textId="0B21DB68" w:rsidR="00E30E94" w:rsidRPr="007E3E02" w:rsidRDefault="00E30E94" w:rsidP="00520D78">
      <w:pPr>
        <w:pStyle w:val="Heading3"/>
        <w:spacing w:before="0" w:after="240"/>
        <w:ind w:left="720" w:hanging="720"/>
        <w:rPr>
          <w:rFonts w:eastAsia="Times New Roman"/>
          <w:b/>
          <w:bCs w:val="0"/>
          <w:sz w:val="22"/>
        </w:rPr>
      </w:pPr>
      <w:bookmarkStart w:id="389" w:name="_Toc30756843"/>
      <w:r w:rsidRPr="007E3E02">
        <w:rPr>
          <w:rFonts w:eastAsia="Times New Roman"/>
          <w:b/>
          <w:bCs w:val="0"/>
          <w:sz w:val="22"/>
        </w:rPr>
        <w:t xml:space="preserve">Part 3 Section </w:t>
      </w:r>
      <w:r w:rsidR="00227621">
        <w:rPr>
          <w:rFonts w:eastAsia="Times New Roman"/>
          <w:b/>
          <w:bCs w:val="0"/>
          <w:sz w:val="22"/>
        </w:rPr>
        <w:t>5</w:t>
      </w:r>
      <w:r w:rsidRPr="007E3E02">
        <w:rPr>
          <w:rFonts w:eastAsia="Times New Roman"/>
          <w:b/>
          <w:bCs w:val="0"/>
          <w:sz w:val="22"/>
        </w:rPr>
        <w:t xml:space="preserve"> – Economic and Financial Standing</w:t>
      </w:r>
      <w:bookmarkEnd w:id="389"/>
    </w:p>
    <w:bookmarkEnd w:id="388"/>
    <w:p w14:paraId="2D2789E7" w14:textId="69EFA4BD" w:rsidR="00710DB2" w:rsidRPr="006E33EF" w:rsidRDefault="00710DB2" w:rsidP="00C45004">
      <w:pPr>
        <w:pStyle w:val="BodyText10"/>
        <w:rPr>
          <w:rFonts w:eastAsia="Arial"/>
        </w:rPr>
      </w:pPr>
      <w:r w:rsidRPr="006E33EF">
        <w:rPr>
          <w:rFonts w:eastAsia="Arial"/>
        </w:rPr>
        <w:t xml:space="preserve">Regulation 58(7) of the Public Contracts Regulations 2015 allows a contracting authority such as </w:t>
      </w:r>
      <w:r w:rsidR="007A5DE3" w:rsidRPr="006E33EF">
        <w:rPr>
          <w:rFonts w:eastAsia="Arial"/>
        </w:rPr>
        <w:t>the Authority</w:t>
      </w:r>
      <w:r w:rsidRPr="006E33EF">
        <w:rPr>
          <w:rFonts w:eastAsia="Arial"/>
        </w:rPr>
        <w:t xml:space="preserve"> to impose requirements ensuring that economic operators expressing an interest in bidding for an opportunity </w:t>
      </w:r>
      <w:r w:rsidRPr="00710DB2">
        <w:rPr>
          <w:rFonts w:eastAsia="Arial"/>
        </w:rPr>
        <w:t>will</w:t>
      </w:r>
      <w:r w:rsidRPr="006E33EF">
        <w:rPr>
          <w:rFonts w:eastAsia="Arial"/>
        </w:rPr>
        <w:t>, if successful, possess the necessary economic and financial standing to perform the contract to be awarded.</w:t>
      </w:r>
    </w:p>
    <w:p w14:paraId="60E2259A" w14:textId="21B2F4C0" w:rsidR="00710DB2" w:rsidRPr="006E33EF" w:rsidRDefault="00710DB2" w:rsidP="00C45004">
      <w:pPr>
        <w:pStyle w:val="BodyText10"/>
        <w:rPr>
          <w:rFonts w:eastAsia="Arial"/>
        </w:rPr>
      </w:pPr>
      <w:r w:rsidRPr="006E33EF">
        <w:rPr>
          <w:rFonts w:eastAsia="Arial"/>
        </w:rPr>
        <w:t xml:space="preserve">The assessment process described below allows </w:t>
      </w:r>
      <w:r w:rsidR="007A5DE3" w:rsidRPr="006E33EF">
        <w:rPr>
          <w:rFonts w:eastAsia="Arial"/>
        </w:rPr>
        <w:t>the Authority</w:t>
      </w:r>
      <w:r w:rsidRPr="006E33EF">
        <w:rPr>
          <w:rFonts w:eastAsia="Arial"/>
        </w:rPr>
        <w:t xml:space="preserve"> to take a proportionate, flexible, contract specific and not unduly risk averse view of your economic and financial standing. It takes account of the principles contained in the Guidance Note for Assessing and Monitoring the Economic and Financial Standing of Bidders and Suppliers (revised December 2020) which forms part of the government’s Outsourcing Playbook.</w:t>
      </w:r>
    </w:p>
    <w:p w14:paraId="5EC9781C" w14:textId="77777777" w:rsidR="00710DB2" w:rsidRPr="006E33EF" w:rsidRDefault="00710DB2" w:rsidP="00C45004">
      <w:pPr>
        <w:pStyle w:val="BodyText10"/>
        <w:rPr>
          <w:rFonts w:eastAsia="Arial"/>
        </w:rPr>
      </w:pPr>
      <w:r w:rsidRPr="006E33EF">
        <w:rPr>
          <w:rFonts w:eastAsia="Arial"/>
        </w:rPr>
        <w:t>The assessment methodology comprises three separate economic and financial standing tests (EFSTs):</w:t>
      </w:r>
    </w:p>
    <w:p w14:paraId="7211AAFA" w14:textId="14E884A9" w:rsidR="00710DB2" w:rsidRPr="006E33EF" w:rsidRDefault="00710DB2" w:rsidP="006E33EF">
      <w:pPr>
        <w:pStyle w:val="bullet0"/>
        <w:tabs>
          <w:tab w:val="clear" w:pos="851"/>
          <w:tab w:val="num" w:pos="1560"/>
        </w:tabs>
        <w:spacing w:line="360" w:lineRule="auto"/>
        <w:ind w:left="1134" w:hanging="425"/>
        <w:contextualSpacing w:val="0"/>
        <w:rPr>
          <w:rFonts w:eastAsia="Arial"/>
          <w:bCs/>
        </w:rPr>
      </w:pPr>
      <w:r w:rsidRPr="006E33EF">
        <w:rPr>
          <w:rFonts w:eastAsia="Arial"/>
          <w:bCs/>
        </w:rPr>
        <w:t>Test 1 is an assessment using a Dun &amp; Bradstreet (D&amp;B) comprehensive report;</w:t>
      </w:r>
    </w:p>
    <w:p w14:paraId="2AD92CBC" w14:textId="794068E1" w:rsidR="00710DB2" w:rsidRPr="006E33EF" w:rsidRDefault="00710DB2" w:rsidP="006E33EF">
      <w:pPr>
        <w:pStyle w:val="bullet0"/>
        <w:tabs>
          <w:tab w:val="clear" w:pos="851"/>
          <w:tab w:val="num" w:pos="1560"/>
        </w:tabs>
        <w:spacing w:line="360" w:lineRule="auto"/>
        <w:ind w:left="1134" w:hanging="425"/>
        <w:contextualSpacing w:val="0"/>
        <w:rPr>
          <w:rFonts w:eastAsia="Arial"/>
          <w:bCs/>
        </w:rPr>
      </w:pPr>
      <w:r w:rsidRPr="006E33EF">
        <w:rPr>
          <w:rFonts w:eastAsia="Arial"/>
          <w:bCs/>
        </w:rPr>
        <w:t>Test 2 is an assessment using the turnover figure from your most recent financial statements compared to the projected annual value of the contract being procured;</w:t>
      </w:r>
    </w:p>
    <w:p w14:paraId="68960222" w14:textId="7C974076" w:rsidR="00710DB2" w:rsidRPr="006E33EF" w:rsidRDefault="00710DB2" w:rsidP="006E33EF">
      <w:pPr>
        <w:pStyle w:val="bullet0"/>
        <w:tabs>
          <w:tab w:val="clear" w:pos="851"/>
          <w:tab w:val="num" w:pos="1560"/>
        </w:tabs>
        <w:spacing w:line="360" w:lineRule="auto"/>
        <w:ind w:left="1134" w:hanging="425"/>
        <w:contextualSpacing w:val="0"/>
        <w:rPr>
          <w:rFonts w:eastAsia="Arial"/>
          <w:bCs/>
        </w:rPr>
      </w:pPr>
      <w:r w:rsidRPr="006E33EF">
        <w:rPr>
          <w:rFonts w:eastAsia="Arial"/>
          <w:bCs/>
        </w:rPr>
        <w:t xml:space="preserve">Test 3 (if necessary – see below) is an assessment of four accounting ratios using information from your last two years’ financial statements. </w:t>
      </w:r>
    </w:p>
    <w:p w14:paraId="5DDCCA63" w14:textId="123004C2" w:rsidR="00710DB2" w:rsidRPr="006E33EF" w:rsidRDefault="00710DB2" w:rsidP="00C45004">
      <w:pPr>
        <w:pStyle w:val="BodyText10"/>
        <w:rPr>
          <w:rFonts w:eastAsia="Arial"/>
        </w:rPr>
      </w:pPr>
      <w:r w:rsidRPr="006E33EF">
        <w:rPr>
          <w:rFonts w:eastAsia="Arial"/>
        </w:rPr>
        <w:t>Each of these three tests will result in you being rated as High or Low risk. In this context “risk” means the risk of you not being able to perform the contract for its full duration were you to be successful in the procurement.</w:t>
      </w:r>
    </w:p>
    <w:p w14:paraId="7A4D115A" w14:textId="69D04BE7" w:rsidR="00710DB2" w:rsidRPr="006E33EF" w:rsidRDefault="00710DB2" w:rsidP="00C45004">
      <w:pPr>
        <w:pStyle w:val="BodyText10"/>
        <w:rPr>
          <w:rFonts w:eastAsia="Arial"/>
        </w:rPr>
      </w:pPr>
      <w:r w:rsidRPr="006E33EF">
        <w:rPr>
          <w:rFonts w:eastAsia="Arial"/>
        </w:rPr>
        <w:t>Your overall risk rating will be determined as follows. If you receive a Low risk rating for both Tests 1 and 2 then your overall risk rating is Low and Test 3 is not performed. If you receive a High risk rating for either Test 1 or Test 2 then Test 3 is performed. If you receive a High risk rating for two or more of the four elements in Test 3 then your overall risk rating is assessed as High.</w:t>
      </w:r>
    </w:p>
    <w:p w14:paraId="799F9E48" w14:textId="6C20F523" w:rsidR="00710DB2" w:rsidRPr="006E33EF" w:rsidRDefault="00710DB2" w:rsidP="00C45004">
      <w:pPr>
        <w:pStyle w:val="BodyText10"/>
        <w:rPr>
          <w:rFonts w:eastAsia="Arial"/>
        </w:rPr>
      </w:pPr>
      <w:r w:rsidRPr="006E33EF">
        <w:rPr>
          <w:rFonts w:eastAsia="Arial"/>
        </w:rPr>
        <w:t xml:space="preserve">The information that </w:t>
      </w:r>
      <w:r w:rsidR="007A5DE3" w:rsidRPr="006E33EF">
        <w:rPr>
          <w:rFonts w:eastAsia="Arial"/>
        </w:rPr>
        <w:t>the Authority</w:t>
      </w:r>
      <w:r w:rsidRPr="006E33EF">
        <w:rPr>
          <w:rFonts w:eastAsia="Arial"/>
        </w:rPr>
        <w:t xml:space="preserve"> will use to conduct Test 2 is taken from your most recent set of audited financial statements and for Test 3 is taken from your last two years audited financial statements. If no such audited financial statements are available, then unaudited financial statements will be used instead.</w:t>
      </w:r>
    </w:p>
    <w:p w14:paraId="7B882245"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Consequences of being assessed High risk</w:t>
      </w:r>
    </w:p>
    <w:p w14:paraId="3097A37C" w14:textId="22905405" w:rsidR="00710DB2" w:rsidRPr="006E33EF" w:rsidRDefault="00710DB2" w:rsidP="00C45004">
      <w:pPr>
        <w:pStyle w:val="BodyText10"/>
        <w:rPr>
          <w:rFonts w:eastAsia="Arial"/>
        </w:rPr>
      </w:pPr>
      <w:r w:rsidRPr="006E33EF">
        <w:rPr>
          <w:rFonts w:eastAsia="Arial"/>
        </w:rPr>
        <w:t xml:space="preserve">If you are assessed as High risk </w:t>
      </w:r>
      <w:r w:rsidR="007A5DE3" w:rsidRPr="006E33EF">
        <w:rPr>
          <w:rFonts w:eastAsia="Arial"/>
        </w:rPr>
        <w:t>the Authority</w:t>
      </w:r>
      <w:r w:rsidRPr="006E33EF">
        <w:rPr>
          <w:rFonts w:eastAsia="Arial"/>
        </w:rPr>
        <w:t xml:space="preserve"> will engage in dialogue with you. This will identify </w:t>
      </w:r>
      <w:r w:rsidR="007A5DE3" w:rsidRPr="006E33EF">
        <w:rPr>
          <w:rFonts w:eastAsia="Arial"/>
        </w:rPr>
        <w:t>the Authority</w:t>
      </w:r>
      <w:r w:rsidRPr="006E33EF">
        <w:rPr>
          <w:rFonts w:eastAsia="Arial"/>
        </w:rPr>
        <w:t>’s concerns and ask if you can provide any mitigation, e.g. more recent unpublished or management accounts showing an improvement in your financial position or details of an agreed but unannounced re-capitalisation, merger or takeover.</w:t>
      </w:r>
    </w:p>
    <w:p w14:paraId="44678D9C" w14:textId="45EF92DD" w:rsidR="00710DB2" w:rsidRPr="006E33EF" w:rsidRDefault="00710DB2" w:rsidP="00C45004">
      <w:pPr>
        <w:pStyle w:val="BodyText10"/>
        <w:rPr>
          <w:rFonts w:eastAsia="Arial"/>
        </w:rPr>
      </w:pPr>
      <w:r w:rsidRPr="006E33EF">
        <w:rPr>
          <w:rFonts w:eastAsia="Arial"/>
        </w:rPr>
        <w:t xml:space="preserve">If you are unable to provide any, or sufficient, mitigation </w:t>
      </w:r>
      <w:r w:rsidR="007A5DE3" w:rsidRPr="006E33EF">
        <w:rPr>
          <w:rFonts w:eastAsia="Arial"/>
        </w:rPr>
        <w:t>the Authority</w:t>
      </w:r>
      <w:r w:rsidRPr="006E33EF">
        <w:rPr>
          <w:rFonts w:eastAsia="Arial"/>
        </w:rPr>
        <w:t xml:space="preserve"> reserves the right to exclude you from further participation in the procurement.</w:t>
      </w:r>
    </w:p>
    <w:p w14:paraId="53B0710A" w14:textId="77777777" w:rsidR="00710DB2" w:rsidRPr="006E33EF" w:rsidRDefault="00710DB2" w:rsidP="00C45004">
      <w:pPr>
        <w:pStyle w:val="BodyText10"/>
        <w:rPr>
          <w:rFonts w:eastAsia="Arial"/>
        </w:rPr>
      </w:pPr>
      <w:r w:rsidRPr="006E33EF">
        <w:rPr>
          <w:rFonts w:eastAsia="Arial"/>
        </w:rPr>
        <w:t>If you can provide mitigation then unless this is sufficient to downgrade your risk assessment to Low your continued participation in the process will be made conditional upon you providing a written commitment to obtain either a parent company guarantee or other form of financial security should you be successful in the procurement.</w:t>
      </w:r>
    </w:p>
    <w:p w14:paraId="32ED5E88"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Consequences of being assessed Low risk</w:t>
      </w:r>
    </w:p>
    <w:p w14:paraId="57504F56" w14:textId="77777777" w:rsidR="00710DB2" w:rsidRPr="006E33EF" w:rsidRDefault="00710DB2" w:rsidP="00C45004">
      <w:pPr>
        <w:pStyle w:val="BodyText10"/>
        <w:rPr>
          <w:rFonts w:eastAsia="Arial"/>
        </w:rPr>
      </w:pPr>
      <w:r w:rsidRPr="006E33EF">
        <w:rPr>
          <w:rFonts w:eastAsia="Arial"/>
        </w:rPr>
        <w:t xml:space="preserve">If you are assessed as Low risk no dialogue is required and you will be allowed to continue to participate in the procurement process. </w:t>
      </w:r>
    </w:p>
    <w:p w14:paraId="3F007E78"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Parent Company Guarantee or Other Form of Financial Security</w:t>
      </w:r>
    </w:p>
    <w:p w14:paraId="11008E79" w14:textId="1013D661" w:rsidR="00710DB2" w:rsidRPr="006E33EF" w:rsidRDefault="00710DB2" w:rsidP="00C45004">
      <w:pPr>
        <w:pStyle w:val="BodyText10"/>
        <w:rPr>
          <w:rFonts w:eastAsia="Arial"/>
        </w:rPr>
      </w:pPr>
      <w:r w:rsidRPr="006E33EF">
        <w:rPr>
          <w:rFonts w:eastAsia="Arial"/>
        </w:rPr>
        <w:t xml:space="preserve">Where your continued participation in the procurement process is conditional upon you committing to provide a parent company guarantee your parent company must itself achieve a Low risk rating when subjected to the three EFSTs set out below. The parent company guarantee will be in the form of the document </w:t>
      </w:r>
      <w:r w:rsidR="00D47529">
        <w:rPr>
          <w:rFonts w:eastAsia="Arial"/>
        </w:rPr>
        <w:t>to be provided upon request.</w:t>
      </w:r>
    </w:p>
    <w:p w14:paraId="5D66795E" w14:textId="77777777" w:rsidR="00710DB2" w:rsidRPr="006E33EF" w:rsidRDefault="00710DB2" w:rsidP="00C45004">
      <w:pPr>
        <w:pStyle w:val="BodyText10"/>
        <w:rPr>
          <w:rFonts w:eastAsia="Arial"/>
        </w:rPr>
      </w:pPr>
      <w:r w:rsidRPr="006E33EF">
        <w:rPr>
          <w:rFonts w:eastAsia="Arial"/>
        </w:rPr>
        <w:t>If you are:</w:t>
      </w:r>
    </w:p>
    <w:p w14:paraId="3F4AFAF1" w14:textId="150805C7" w:rsidR="00710DB2" w:rsidRPr="006E33EF" w:rsidRDefault="00710DB2">
      <w:pPr>
        <w:pStyle w:val="List4"/>
        <w:numPr>
          <w:ilvl w:val="0"/>
          <w:numId w:val="54"/>
        </w:numPr>
        <w:spacing w:before="0" w:beforeAutospacing="0" w:after="240" w:afterAutospacing="0"/>
        <w:ind w:left="1134"/>
        <w:rPr>
          <w:rFonts w:eastAsia="Arial"/>
          <w:bCs/>
        </w:rPr>
      </w:pPr>
      <w:r w:rsidRPr="006E33EF">
        <w:rPr>
          <w:rFonts w:eastAsia="Arial"/>
          <w:bCs/>
        </w:rPr>
        <w:t>a company without a parent company, or</w:t>
      </w:r>
    </w:p>
    <w:p w14:paraId="530B527B" w14:textId="1942DDA7" w:rsidR="00710DB2" w:rsidRPr="006E33EF" w:rsidRDefault="00710DB2">
      <w:pPr>
        <w:pStyle w:val="List4"/>
        <w:numPr>
          <w:ilvl w:val="0"/>
          <w:numId w:val="54"/>
        </w:numPr>
        <w:spacing w:before="0" w:beforeAutospacing="0" w:after="240" w:afterAutospacing="0"/>
        <w:ind w:left="1134"/>
        <w:rPr>
          <w:rFonts w:eastAsia="Arial"/>
          <w:bCs/>
        </w:rPr>
      </w:pPr>
      <w:r w:rsidRPr="006E33EF">
        <w:rPr>
          <w:rFonts w:eastAsia="Arial"/>
          <w:bCs/>
        </w:rPr>
        <w:t>a company whose parent company does not achieve a Low risk rating for the three EFSTs</w:t>
      </w:r>
    </w:p>
    <w:p w14:paraId="746827F3" w14:textId="2DC784F5" w:rsidR="00710DB2" w:rsidRPr="006E33EF" w:rsidRDefault="00710DB2" w:rsidP="00C45004">
      <w:pPr>
        <w:pStyle w:val="BodyText10"/>
        <w:rPr>
          <w:rFonts w:eastAsia="Arial"/>
        </w:rPr>
      </w:pPr>
      <w:r w:rsidRPr="006E33EF">
        <w:rPr>
          <w:rFonts w:eastAsia="Arial"/>
        </w:rPr>
        <w:t xml:space="preserve">then </w:t>
      </w:r>
      <w:r w:rsidR="007A5DE3" w:rsidRPr="006E33EF">
        <w:rPr>
          <w:rFonts w:eastAsia="Arial"/>
        </w:rPr>
        <w:t>the Authority</w:t>
      </w:r>
      <w:r w:rsidRPr="006E33EF">
        <w:rPr>
          <w:rFonts w:eastAsia="Arial"/>
        </w:rPr>
        <w:t xml:space="preserve"> will accept a suitable form of alternative financial security. This will be in the form of an on</w:t>
      </w:r>
      <w:r w:rsidR="006E33EF">
        <w:rPr>
          <w:rFonts w:eastAsia="Arial"/>
        </w:rPr>
        <w:t>-</w:t>
      </w:r>
      <w:r w:rsidRPr="006E33EF">
        <w:rPr>
          <w:rFonts w:eastAsia="Arial"/>
        </w:rPr>
        <w:t xml:space="preserve">demand bond issued by a reputable financial institution with a credit rating of at least BBB+ and with a value of </w:t>
      </w:r>
      <w:r w:rsidRPr="00D47529">
        <w:rPr>
          <w:rFonts w:eastAsia="Arial"/>
        </w:rPr>
        <w:t>10%</w:t>
      </w:r>
      <w:r w:rsidRPr="006E33EF">
        <w:rPr>
          <w:rFonts w:eastAsia="Arial"/>
        </w:rPr>
        <w:t xml:space="preserve"> of overall contract value and will be substantially in the form of the document </w:t>
      </w:r>
      <w:r w:rsidR="00D47529">
        <w:rPr>
          <w:rFonts w:eastAsia="Arial"/>
        </w:rPr>
        <w:t>to be provided upon request.</w:t>
      </w:r>
    </w:p>
    <w:p w14:paraId="5AD18B5D"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The Three Economic and Financial Standing Tests (EFSTs)</w:t>
      </w:r>
    </w:p>
    <w:p w14:paraId="33DC52D1" w14:textId="77777777" w:rsidR="00710DB2" w:rsidRPr="003D7EBE" w:rsidRDefault="00710DB2" w:rsidP="003D7EBE">
      <w:pPr>
        <w:spacing w:before="120" w:after="120" w:line="360" w:lineRule="auto"/>
        <w:ind w:left="709"/>
        <w:jc w:val="both"/>
        <w:outlineLvl w:val="2"/>
        <w:rPr>
          <w:rFonts w:eastAsia="Arial"/>
          <w:sz w:val="22"/>
          <w:u w:val="single"/>
        </w:rPr>
      </w:pPr>
      <w:r w:rsidRPr="003D7EBE">
        <w:rPr>
          <w:rFonts w:eastAsia="Arial"/>
          <w:sz w:val="22"/>
          <w:u w:val="single"/>
        </w:rPr>
        <w:t>Test 1 – Dun and Bradstreet Comprehensive Business Credit Report</w:t>
      </w:r>
    </w:p>
    <w:p w14:paraId="2661E236" w14:textId="13061678" w:rsidR="00710DB2" w:rsidRPr="006E33EF" w:rsidRDefault="00710DB2" w:rsidP="00C45004">
      <w:pPr>
        <w:pStyle w:val="BodyText10"/>
        <w:rPr>
          <w:rFonts w:eastAsia="Arial"/>
        </w:rPr>
      </w:pPr>
      <w:r w:rsidRPr="006E33EF">
        <w:rPr>
          <w:rFonts w:eastAsia="Arial"/>
        </w:rPr>
        <w:t xml:space="preserve">To conduct Test 1 </w:t>
      </w:r>
      <w:r w:rsidR="007A5DE3" w:rsidRPr="006E33EF">
        <w:rPr>
          <w:rFonts w:eastAsia="Arial"/>
        </w:rPr>
        <w:t>the Authority</w:t>
      </w:r>
      <w:r w:rsidRPr="006E33EF">
        <w:rPr>
          <w:rFonts w:eastAsia="Arial"/>
        </w:rPr>
        <w:t xml:space="preserve"> will obtain a Dun &amp; Bradstreet (D&amp;B) comprehensive business credit report about your company.</w:t>
      </w:r>
    </w:p>
    <w:p w14:paraId="142FF3A2" w14:textId="176BCCCA" w:rsidR="00710DB2" w:rsidRPr="006E33EF" w:rsidRDefault="00710DB2" w:rsidP="00C45004">
      <w:pPr>
        <w:pStyle w:val="BodyText10"/>
        <w:rPr>
          <w:rFonts w:eastAsia="Arial"/>
        </w:rPr>
      </w:pPr>
      <w:r w:rsidRPr="006E33EF">
        <w:rPr>
          <w:rFonts w:eastAsia="Arial"/>
        </w:rPr>
        <w:t xml:space="preserve">The D&amp;B comprehensive business credit report contains D&amp;B scores and ratings which are produced using a combination of mathematical modelling, expert rules, skilled business analysis and experience of insolvency trends. D&amp;B carefully analyse all business </w:t>
      </w:r>
      <w:r w:rsidR="00CE38C9" w:rsidRPr="006E33EF">
        <w:rPr>
          <w:rFonts w:eastAsia="Arial"/>
        </w:rPr>
        <w:t>failures and</w:t>
      </w:r>
      <w:r w:rsidRPr="006E33EF">
        <w:rPr>
          <w:rFonts w:eastAsia="Arial"/>
        </w:rPr>
        <w:t xml:space="preserve"> compare them with the normal population of actively trading companies, to identify those events which are most significant and predictive in nature, and which could affect the status of a business. </w:t>
      </w:r>
    </w:p>
    <w:p w14:paraId="0EA2424E" w14:textId="09040026" w:rsidR="00710DB2" w:rsidRPr="006E33EF" w:rsidRDefault="00710DB2" w:rsidP="00C45004">
      <w:pPr>
        <w:pStyle w:val="BodyText10"/>
        <w:rPr>
          <w:rFonts w:eastAsia="Arial"/>
        </w:rPr>
      </w:pPr>
      <w:r w:rsidRPr="006E33EF">
        <w:rPr>
          <w:rFonts w:eastAsia="Arial"/>
        </w:rPr>
        <w:t xml:space="preserve">The D&amp;B Risk Indicator is based on daily monitoring of the subject company's financial and other key strategic </w:t>
      </w:r>
      <w:r w:rsidR="00CE38C9" w:rsidRPr="006E33EF">
        <w:rPr>
          <w:rFonts w:eastAsia="Arial"/>
        </w:rPr>
        <w:t>activities and</w:t>
      </w:r>
      <w:r w:rsidRPr="006E33EF">
        <w:rPr>
          <w:rFonts w:eastAsia="Arial"/>
        </w:rPr>
        <w:t xml:space="preserve"> is predictive of the probability that the company will fail. The D&amp;B Risk Indicator is a score from 1 to 4, where 1 represents a minimum risk of failure, 2 a lower than average risk of failure, 3 a higher than average risk of failure and 4 a high risk of failure. </w:t>
      </w:r>
    </w:p>
    <w:p w14:paraId="01D66383" w14:textId="77777777" w:rsidR="00710DB2" w:rsidRPr="006E33EF" w:rsidRDefault="00710DB2" w:rsidP="00C45004">
      <w:pPr>
        <w:pStyle w:val="BodyText10"/>
        <w:rPr>
          <w:rFonts w:eastAsia="Arial"/>
        </w:rPr>
      </w:pPr>
      <w:r w:rsidRPr="006E33EF">
        <w:rPr>
          <w:rFonts w:eastAsia="Arial"/>
        </w:rPr>
        <w:t>For Test 1</w:t>
      </w:r>
    </w:p>
    <w:p w14:paraId="18B43C69" w14:textId="5CA7B4A9" w:rsidR="00710DB2" w:rsidRPr="006E33EF" w:rsidRDefault="00710DB2" w:rsidP="006E33EF">
      <w:pPr>
        <w:pStyle w:val="bullet0"/>
        <w:tabs>
          <w:tab w:val="clear" w:pos="851"/>
          <w:tab w:val="num" w:pos="1560"/>
        </w:tabs>
        <w:spacing w:line="360" w:lineRule="auto"/>
        <w:ind w:left="1134" w:hanging="425"/>
        <w:contextualSpacing w:val="0"/>
        <w:rPr>
          <w:rFonts w:eastAsia="Arial"/>
          <w:bCs/>
        </w:rPr>
      </w:pPr>
      <w:r w:rsidRPr="006E33EF">
        <w:rPr>
          <w:rFonts w:eastAsia="Arial"/>
          <w:bCs/>
        </w:rPr>
        <w:t>a D&amp;B score of 4 will be regarded as High risk</w:t>
      </w:r>
    </w:p>
    <w:p w14:paraId="557E34E1" w14:textId="7D7BCE27" w:rsidR="00710DB2" w:rsidRPr="006E33EF" w:rsidRDefault="00710DB2" w:rsidP="006E33EF">
      <w:pPr>
        <w:pStyle w:val="bullet0"/>
        <w:tabs>
          <w:tab w:val="clear" w:pos="851"/>
          <w:tab w:val="num" w:pos="1560"/>
        </w:tabs>
        <w:spacing w:line="360" w:lineRule="auto"/>
        <w:ind w:left="1134" w:hanging="425"/>
        <w:contextualSpacing w:val="0"/>
        <w:rPr>
          <w:rFonts w:eastAsia="Arial"/>
          <w:bCs/>
        </w:rPr>
      </w:pPr>
      <w:r w:rsidRPr="006E33EF">
        <w:rPr>
          <w:rFonts w:eastAsia="Arial"/>
          <w:bCs/>
        </w:rPr>
        <w:t>a D&amp;B score of 1, 2 or 3 will be regarded as Low risk.</w:t>
      </w:r>
    </w:p>
    <w:p w14:paraId="65BF7713"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Test 2 – Annual Turnover Relative To Annual Contract Value</w:t>
      </w:r>
    </w:p>
    <w:p w14:paraId="7D47FDD9" w14:textId="4CBE6310" w:rsidR="00710DB2" w:rsidRPr="006E33EF" w:rsidRDefault="00710DB2" w:rsidP="00C45004">
      <w:pPr>
        <w:pStyle w:val="BodyText10"/>
        <w:rPr>
          <w:rFonts w:eastAsia="Arial"/>
        </w:rPr>
      </w:pPr>
      <w:r w:rsidRPr="006E33EF">
        <w:rPr>
          <w:rFonts w:eastAsia="Arial"/>
        </w:rPr>
        <w:t>Test 2 involves calculating a ratio by dividing the annual turnover from your most recent year’s audited financial statements by the estimated annual value of the contract to be awarded. Where the estimated annual contract value is expected to vary the average estimated annual contract value is used (i.e. total estimated contract value divided by number of years of contract duration).</w:t>
      </w:r>
    </w:p>
    <w:p w14:paraId="4DE267E4" w14:textId="5B6AFAC1" w:rsidR="00710DB2" w:rsidRPr="006E33EF" w:rsidRDefault="00710DB2" w:rsidP="00C45004">
      <w:pPr>
        <w:pStyle w:val="BodyText10"/>
        <w:rPr>
          <w:rFonts w:eastAsia="Arial"/>
        </w:rPr>
      </w:pPr>
      <w:r w:rsidRPr="006E33EF">
        <w:rPr>
          <w:rFonts w:eastAsia="Arial"/>
        </w:rPr>
        <w:t xml:space="preserve">The estimated value of the contract is shown on the notice that </w:t>
      </w:r>
      <w:r w:rsidR="007A5DE3" w:rsidRPr="006E33EF">
        <w:rPr>
          <w:rFonts w:eastAsia="Arial"/>
        </w:rPr>
        <w:t>the Authority</w:t>
      </w:r>
      <w:r w:rsidRPr="006E33EF">
        <w:rPr>
          <w:rFonts w:eastAsia="Arial"/>
        </w:rPr>
        <w:t xml:space="preserve"> has published on the Find a Tender and/or Contracts Finder portals.</w:t>
      </w:r>
    </w:p>
    <w:p w14:paraId="01B86BA0" w14:textId="77777777" w:rsidR="00710DB2" w:rsidRPr="00815C4B" w:rsidRDefault="00710DB2" w:rsidP="00C45004">
      <w:pPr>
        <w:pStyle w:val="BodyText10"/>
        <w:rPr>
          <w:rFonts w:eastAsia="Arial"/>
        </w:rPr>
      </w:pPr>
      <w:r w:rsidRPr="00815C4B">
        <w:rPr>
          <w:rFonts w:eastAsia="Arial"/>
        </w:rPr>
        <w:t>For example, if you have an annual turnover of £17 million and the average estimated annual contract value is £10 million then your turnover ratio will be 1.7.</w:t>
      </w:r>
    </w:p>
    <w:p w14:paraId="1B058BC7" w14:textId="77777777" w:rsidR="00710DB2" w:rsidRPr="00815C4B" w:rsidRDefault="00710DB2" w:rsidP="00C45004">
      <w:pPr>
        <w:pStyle w:val="BodyText10"/>
        <w:rPr>
          <w:rFonts w:eastAsia="Arial"/>
        </w:rPr>
      </w:pPr>
      <w:r w:rsidRPr="00815C4B">
        <w:rPr>
          <w:rFonts w:eastAsia="Arial"/>
        </w:rPr>
        <w:t>A turnover ratio of 2 or less is High risk.</w:t>
      </w:r>
    </w:p>
    <w:p w14:paraId="3ED0230B" w14:textId="77777777" w:rsidR="00710DB2" w:rsidRPr="00815C4B" w:rsidRDefault="00710DB2" w:rsidP="00C45004">
      <w:pPr>
        <w:pStyle w:val="BodyText10"/>
        <w:rPr>
          <w:rFonts w:eastAsia="Arial"/>
        </w:rPr>
      </w:pPr>
      <w:r w:rsidRPr="00815C4B">
        <w:rPr>
          <w:rFonts w:eastAsia="Arial"/>
        </w:rPr>
        <w:t>A turnover ratio of above 2 is Low risk.</w:t>
      </w:r>
    </w:p>
    <w:p w14:paraId="26F525FF" w14:textId="77777777" w:rsidR="00B47AB5" w:rsidRDefault="00B47AB5" w:rsidP="00C45004">
      <w:pPr>
        <w:pStyle w:val="BodyText10"/>
        <w:rPr>
          <w:rFonts w:eastAsia="Arial"/>
        </w:rPr>
      </w:pPr>
      <w:r>
        <w:rPr>
          <w:rFonts w:eastAsia="Arial"/>
        </w:rPr>
        <w:t>Where the contract is for a multi-supplier framework (including one with multiple Lots) the annualised contract value (or Lot value) for the purposes of this test will be determined by dividing the average annualised contract value (so total framework value (or Lot value) divided by number of years duration) by the maximum number of suppliers to be allowed a place on the framework (or the Lot).</w:t>
      </w:r>
    </w:p>
    <w:p w14:paraId="51DD2DFE"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Test 3 – Financial Ratios</w:t>
      </w:r>
    </w:p>
    <w:p w14:paraId="2D3A50AD" w14:textId="77777777" w:rsidR="00710DB2" w:rsidRPr="00815C4B" w:rsidRDefault="00710DB2" w:rsidP="00C45004">
      <w:pPr>
        <w:pStyle w:val="BodyText10"/>
        <w:rPr>
          <w:rFonts w:eastAsia="Arial"/>
        </w:rPr>
      </w:pPr>
      <w:r w:rsidRPr="00815C4B">
        <w:rPr>
          <w:rFonts w:eastAsia="Arial"/>
        </w:rPr>
        <w:t>Test 3 will only be performed if you are assessed as High risk on either Test 1 or Test 2.</w:t>
      </w:r>
    </w:p>
    <w:p w14:paraId="3135C9CD" w14:textId="2065C25D" w:rsidR="00710DB2" w:rsidRPr="00815C4B" w:rsidRDefault="00710DB2" w:rsidP="00C45004">
      <w:pPr>
        <w:pStyle w:val="BodyText10"/>
        <w:rPr>
          <w:rFonts w:eastAsia="Arial"/>
        </w:rPr>
      </w:pPr>
      <w:r w:rsidRPr="00815C4B">
        <w:rPr>
          <w:rFonts w:eastAsia="Arial"/>
        </w:rPr>
        <w:t>Test 3 involves an analysis of the four accounting ratios a) -</w:t>
      </w:r>
      <w:r w:rsidR="00815C4B">
        <w:rPr>
          <w:rFonts w:eastAsia="Arial"/>
        </w:rPr>
        <w:t xml:space="preserve"> </w:t>
      </w:r>
      <w:r w:rsidRPr="00815C4B">
        <w:rPr>
          <w:rFonts w:eastAsia="Arial"/>
        </w:rPr>
        <w:t>d) below.</w:t>
      </w:r>
    </w:p>
    <w:p w14:paraId="778B85DA" w14:textId="41BE220F" w:rsidR="00710DB2" w:rsidRPr="00815C4B" w:rsidRDefault="00710DB2" w:rsidP="00C45004">
      <w:pPr>
        <w:pStyle w:val="BodyText10"/>
        <w:rPr>
          <w:rFonts w:eastAsia="Arial"/>
        </w:rPr>
      </w:pPr>
      <w:r w:rsidRPr="00815C4B">
        <w:rPr>
          <w:rFonts w:eastAsia="Arial"/>
        </w:rPr>
        <w:t>Each ratio will be calculated based on your last two years audited financial statements. Your overall risk rating will be determined by the highest risk rating for any individual ratio.</w:t>
      </w:r>
    </w:p>
    <w:p w14:paraId="57BE0A3C" w14:textId="35C6856B" w:rsidR="00710DB2" w:rsidRPr="00815C4B" w:rsidRDefault="00710DB2">
      <w:pPr>
        <w:pStyle w:val="List4"/>
        <w:numPr>
          <w:ilvl w:val="0"/>
          <w:numId w:val="55"/>
        </w:numPr>
        <w:spacing w:before="0" w:beforeAutospacing="0" w:after="240" w:afterAutospacing="0"/>
        <w:ind w:left="1134"/>
        <w:rPr>
          <w:rFonts w:eastAsia="Arial"/>
          <w:bCs/>
        </w:rPr>
      </w:pPr>
      <w:r w:rsidRPr="00815C4B">
        <w:rPr>
          <w:rFonts w:eastAsia="Arial"/>
          <w:bCs/>
        </w:rPr>
        <w:t>Pre-Tax Margin Ratio</w:t>
      </w:r>
    </w:p>
    <w:p w14:paraId="309B90CA" w14:textId="77777777" w:rsidR="00710DB2" w:rsidRPr="00815C4B" w:rsidRDefault="00710DB2" w:rsidP="00C45004">
      <w:pPr>
        <w:pStyle w:val="BodyText10"/>
        <w:rPr>
          <w:rFonts w:eastAsia="Arial"/>
        </w:rPr>
      </w:pPr>
      <w:r w:rsidRPr="00815C4B">
        <w:rPr>
          <w:rFonts w:eastAsia="Arial"/>
        </w:rPr>
        <w:t>This ratio is calculated by dividing your company’s annual pre-tax profits by your annual turnover expressed as a percentage.</w:t>
      </w:r>
    </w:p>
    <w:p w14:paraId="5B0E6BEC" w14:textId="77777777" w:rsidR="00710DB2" w:rsidRPr="00815C4B" w:rsidRDefault="00710DB2" w:rsidP="00C45004">
      <w:pPr>
        <w:pStyle w:val="BodyText10"/>
        <w:rPr>
          <w:rFonts w:eastAsia="Arial"/>
          <w:bCs/>
        </w:rPr>
      </w:pPr>
      <w:r w:rsidRPr="00815C4B">
        <w:rPr>
          <w:rFonts w:eastAsia="Arial"/>
          <w:bCs/>
        </w:rPr>
        <w:t xml:space="preserve">A result that is below 0% (i.e. negative) is High risk </w:t>
      </w:r>
    </w:p>
    <w:p w14:paraId="534F3511" w14:textId="77777777" w:rsidR="00710DB2" w:rsidRPr="00815C4B" w:rsidRDefault="00710DB2" w:rsidP="00C45004">
      <w:pPr>
        <w:pStyle w:val="BodyText10"/>
        <w:rPr>
          <w:rFonts w:eastAsia="Arial"/>
          <w:bCs/>
        </w:rPr>
      </w:pPr>
      <w:r w:rsidRPr="00815C4B">
        <w:rPr>
          <w:rFonts w:eastAsia="Arial"/>
          <w:bCs/>
        </w:rPr>
        <w:t xml:space="preserve">A result that is at or above 0% is Low risk </w:t>
      </w:r>
    </w:p>
    <w:p w14:paraId="20B3C271" w14:textId="6AE8E10C" w:rsidR="00710DB2" w:rsidRPr="00815C4B" w:rsidRDefault="00710DB2">
      <w:pPr>
        <w:pStyle w:val="List4"/>
        <w:numPr>
          <w:ilvl w:val="0"/>
          <w:numId w:val="55"/>
        </w:numPr>
        <w:spacing w:before="0" w:beforeAutospacing="0" w:after="240" w:afterAutospacing="0"/>
        <w:ind w:left="1134"/>
        <w:rPr>
          <w:rFonts w:eastAsia="Arial"/>
          <w:bCs/>
          <w:szCs w:val="22"/>
        </w:rPr>
      </w:pPr>
      <w:r w:rsidRPr="00815C4B">
        <w:rPr>
          <w:rFonts w:eastAsia="Arial"/>
          <w:bCs/>
          <w:szCs w:val="22"/>
        </w:rPr>
        <w:t>Finance Cover Ratio</w:t>
      </w:r>
    </w:p>
    <w:p w14:paraId="2B3726CB" w14:textId="48DA93E4" w:rsidR="00710DB2" w:rsidRPr="00815C4B" w:rsidRDefault="00710DB2" w:rsidP="00C45004">
      <w:pPr>
        <w:pStyle w:val="BodyText10"/>
        <w:rPr>
          <w:rFonts w:eastAsia="Arial"/>
        </w:rPr>
      </w:pPr>
      <w:r w:rsidRPr="00815C4B">
        <w:rPr>
          <w:rFonts w:eastAsia="Arial"/>
        </w:rPr>
        <w:t>This ratio is calculated by dividing your operating profit plus finance income by your finance expenses. It is a test of whether you are generating enough profit to service your interest-bearing debt.</w:t>
      </w:r>
    </w:p>
    <w:p w14:paraId="7DD806FE" w14:textId="77777777" w:rsidR="00710DB2" w:rsidRPr="00815C4B" w:rsidRDefault="00710DB2" w:rsidP="00C45004">
      <w:pPr>
        <w:pStyle w:val="BodyText10"/>
        <w:rPr>
          <w:rFonts w:eastAsia="Arial"/>
        </w:rPr>
      </w:pPr>
      <w:r w:rsidRPr="00815C4B">
        <w:rPr>
          <w:rFonts w:eastAsia="Arial"/>
        </w:rPr>
        <w:t xml:space="preserve">A result that is 2 or less is High risk </w:t>
      </w:r>
    </w:p>
    <w:p w14:paraId="639148E4" w14:textId="77777777" w:rsidR="00710DB2" w:rsidRPr="00815C4B" w:rsidRDefault="00710DB2" w:rsidP="00C45004">
      <w:pPr>
        <w:pStyle w:val="BodyText10"/>
        <w:rPr>
          <w:rFonts w:eastAsia="Arial"/>
        </w:rPr>
      </w:pPr>
      <w:r w:rsidRPr="00815C4B">
        <w:rPr>
          <w:rFonts w:eastAsia="Arial"/>
        </w:rPr>
        <w:t xml:space="preserve">A result that is above 2 is Low risk </w:t>
      </w:r>
    </w:p>
    <w:p w14:paraId="57A62E2A" w14:textId="68A92F53" w:rsidR="00710DB2" w:rsidRPr="00815C4B" w:rsidRDefault="00710DB2">
      <w:pPr>
        <w:pStyle w:val="List4"/>
        <w:numPr>
          <w:ilvl w:val="0"/>
          <w:numId w:val="55"/>
        </w:numPr>
        <w:spacing w:before="0" w:beforeAutospacing="0" w:after="240" w:afterAutospacing="0"/>
        <w:ind w:left="1134"/>
        <w:rPr>
          <w:rFonts w:eastAsia="Arial"/>
          <w:bCs/>
          <w:szCs w:val="22"/>
        </w:rPr>
      </w:pPr>
      <w:r w:rsidRPr="00815C4B">
        <w:rPr>
          <w:rFonts w:eastAsia="Arial"/>
          <w:bCs/>
          <w:szCs w:val="22"/>
        </w:rPr>
        <w:t xml:space="preserve">Current Ratio </w:t>
      </w:r>
    </w:p>
    <w:p w14:paraId="1D45EB35" w14:textId="2BBC0C53" w:rsidR="00710DB2" w:rsidRPr="00815C4B" w:rsidRDefault="00710DB2" w:rsidP="00C45004">
      <w:pPr>
        <w:pStyle w:val="BodyText10"/>
        <w:rPr>
          <w:rFonts w:eastAsia="Arial"/>
        </w:rPr>
      </w:pPr>
      <w:r w:rsidRPr="00815C4B">
        <w:rPr>
          <w:rFonts w:eastAsia="Arial"/>
        </w:rPr>
        <w:t>This is calculated by dividing your current assets by your current liabilities. It is a test of whether you have sufficient liquid assets, e.g. cash, short term debtors and stock to meet your outstanding current liabilities, e.g. trade creditors, bank overdraft, lease payments and interest due.</w:t>
      </w:r>
    </w:p>
    <w:p w14:paraId="1E5D23F4" w14:textId="77777777" w:rsidR="00710DB2" w:rsidRPr="00815C4B" w:rsidRDefault="00710DB2" w:rsidP="00C45004">
      <w:pPr>
        <w:pStyle w:val="BodyText10"/>
        <w:rPr>
          <w:rFonts w:eastAsia="Arial"/>
        </w:rPr>
      </w:pPr>
      <w:r w:rsidRPr="00815C4B">
        <w:rPr>
          <w:rFonts w:eastAsia="Arial"/>
        </w:rPr>
        <w:t xml:space="preserve">A result that is less than 0.8 is High risk </w:t>
      </w:r>
    </w:p>
    <w:p w14:paraId="7638F6FE" w14:textId="77777777" w:rsidR="00710DB2" w:rsidRPr="00815C4B" w:rsidRDefault="00710DB2" w:rsidP="00C45004">
      <w:pPr>
        <w:pStyle w:val="BodyText10"/>
        <w:rPr>
          <w:rFonts w:eastAsia="Arial"/>
        </w:rPr>
      </w:pPr>
      <w:r w:rsidRPr="00815C4B">
        <w:rPr>
          <w:rFonts w:eastAsia="Arial"/>
        </w:rPr>
        <w:t xml:space="preserve">A result that is 0.8 or above is Low risk </w:t>
      </w:r>
    </w:p>
    <w:p w14:paraId="026866B0" w14:textId="58D15A09" w:rsidR="00710DB2" w:rsidRPr="00815C4B" w:rsidRDefault="00710DB2">
      <w:pPr>
        <w:pStyle w:val="List4"/>
        <w:numPr>
          <w:ilvl w:val="0"/>
          <w:numId w:val="55"/>
        </w:numPr>
        <w:spacing w:before="0" w:beforeAutospacing="0" w:after="240" w:afterAutospacing="0"/>
        <w:ind w:left="1134"/>
        <w:rPr>
          <w:rFonts w:eastAsia="Arial"/>
          <w:bCs/>
          <w:szCs w:val="22"/>
        </w:rPr>
      </w:pPr>
      <w:r w:rsidRPr="00815C4B">
        <w:rPr>
          <w:rFonts w:eastAsia="Arial"/>
          <w:bCs/>
          <w:szCs w:val="22"/>
        </w:rPr>
        <w:t>Debt to Equity Ratio</w:t>
      </w:r>
    </w:p>
    <w:p w14:paraId="7A381D84" w14:textId="215DD1DD" w:rsidR="00710DB2" w:rsidRPr="00815C4B" w:rsidRDefault="00710DB2" w:rsidP="00C45004">
      <w:pPr>
        <w:pStyle w:val="BodyText10"/>
        <w:rPr>
          <w:rFonts w:eastAsia="Arial"/>
        </w:rPr>
      </w:pPr>
      <w:r w:rsidRPr="00815C4B">
        <w:rPr>
          <w:rFonts w:eastAsia="Arial"/>
        </w:rPr>
        <w:t>This is determined by dividing your total liabilities by your shareholder equity. It is a basic test of your solvency.</w:t>
      </w:r>
    </w:p>
    <w:p w14:paraId="55D137E8" w14:textId="77777777" w:rsidR="00710DB2" w:rsidRPr="00815C4B" w:rsidRDefault="00710DB2" w:rsidP="00C45004">
      <w:pPr>
        <w:pStyle w:val="BodyText10"/>
        <w:rPr>
          <w:rFonts w:eastAsia="Arial"/>
        </w:rPr>
      </w:pPr>
      <w:r w:rsidRPr="00815C4B">
        <w:rPr>
          <w:rFonts w:eastAsia="Arial"/>
        </w:rPr>
        <w:t xml:space="preserve">A result that is more than 4 is High risk </w:t>
      </w:r>
    </w:p>
    <w:p w14:paraId="565A9FDD" w14:textId="77777777" w:rsidR="00710DB2" w:rsidRPr="00815C4B" w:rsidRDefault="00710DB2" w:rsidP="00C45004">
      <w:pPr>
        <w:pStyle w:val="BodyText10"/>
        <w:rPr>
          <w:rFonts w:eastAsia="Arial"/>
        </w:rPr>
      </w:pPr>
      <w:r w:rsidRPr="00815C4B">
        <w:rPr>
          <w:rFonts w:eastAsia="Arial"/>
        </w:rPr>
        <w:t>A result that is 4 or lower is Low risk</w:t>
      </w:r>
    </w:p>
    <w:p w14:paraId="6DB3C04B"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Assessing Consortia and Joint Ventures</w:t>
      </w:r>
    </w:p>
    <w:p w14:paraId="23E4E360" w14:textId="0619919D" w:rsidR="00710DB2" w:rsidRPr="00815C4B" w:rsidRDefault="00710DB2" w:rsidP="00C45004">
      <w:pPr>
        <w:pStyle w:val="BodyText10"/>
        <w:rPr>
          <w:rFonts w:eastAsia="Arial"/>
        </w:rPr>
      </w:pPr>
      <w:r w:rsidRPr="00815C4B">
        <w:rPr>
          <w:rFonts w:eastAsia="Arial"/>
        </w:rPr>
        <w:t>Where you are part of an incorporated JV or consortium its economic and financial standing will be assessed in the same way as any other individual tenderer, i.e. it will be subject to the three EFSTs described above. If it is a new special purpose vehicle it may not have audited accounts in which case the EFSTs will be applied to the best available financial data.</w:t>
      </w:r>
    </w:p>
    <w:p w14:paraId="1EF3A388" w14:textId="77777777" w:rsidR="00710DB2" w:rsidRPr="00815C4B" w:rsidRDefault="00710DB2" w:rsidP="00C45004">
      <w:pPr>
        <w:pStyle w:val="BodyText10"/>
        <w:rPr>
          <w:rFonts w:eastAsia="Arial"/>
        </w:rPr>
      </w:pPr>
      <w:r w:rsidRPr="00815C4B">
        <w:rPr>
          <w:rFonts w:eastAsia="Arial"/>
        </w:rPr>
        <w:t>Where you are part of an unincorporated JV or consortium the three EFSTs will be applied to you and the other members of the JV/consortium as follows.</w:t>
      </w:r>
    </w:p>
    <w:p w14:paraId="03D56117" w14:textId="77777777" w:rsidR="00710DB2" w:rsidRPr="00815C4B" w:rsidRDefault="00710DB2" w:rsidP="00C45004">
      <w:pPr>
        <w:pStyle w:val="BodyText10"/>
        <w:rPr>
          <w:rFonts w:eastAsia="Arial"/>
        </w:rPr>
      </w:pPr>
      <w:r w:rsidRPr="00815C4B">
        <w:rPr>
          <w:rFonts w:eastAsia="Arial"/>
        </w:rPr>
        <w:t>Test 1 - All members of the consortium or joint venture will be assessed using a Dun and Bradstreet comprehensive report.</w:t>
      </w:r>
    </w:p>
    <w:p w14:paraId="2BFA6A2D" w14:textId="5DEA227C" w:rsidR="00710DB2" w:rsidRPr="00815C4B" w:rsidRDefault="00710DB2" w:rsidP="00C45004">
      <w:pPr>
        <w:pStyle w:val="BodyText10"/>
        <w:rPr>
          <w:rFonts w:eastAsia="Arial"/>
        </w:rPr>
      </w:pPr>
      <w:r w:rsidRPr="00815C4B">
        <w:rPr>
          <w:rFonts w:eastAsia="Arial"/>
        </w:rPr>
        <w:t>Test 2 - For the purposes of calculating the ratio between turnover and annual contract value each member of the JV/consortium is assessed separately. Its annual turnover will be compared against a share of the annual contract value proportionate to its participation in the JV or consortium. For example, in a JV of three members where they each contribute in the proportion of 50%, 30% and 20% the first member’s turnover will be compared against 50% of the annual contract value, the second member’s against 30% and the third member’s against 20%. If the JV does not specify the proportions in which each member contributes their respective turnovers will be compared against equal shares of the annual contract value (i.e. the annual contract value divided by number of JV members).</w:t>
      </w:r>
    </w:p>
    <w:p w14:paraId="40C80A61" w14:textId="77777777" w:rsidR="00710DB2" w:rsidRPr="00815C4B" w:rsidRDefault="00710DB2" w:rsidP="00C45004">
      <w:pPr>
        <w:pStyle w:val="BodyText10"/>
        <w:rPr>
          <w:rFonts w:eastAsia="Arial"/>
        </w:rPr>
      </w:pPr>
      <w:r w:rsidRPr="00815C4B">
        <w:rPr>
          <w:rFonts w:eastAsia="Arial"/>
        </w:rPr>
        <w:t>Test 3 - To calculate the ratios all members of the consortium or joint venture are separately assessed.</w:t>
      </w:r>
    </w:p>
    <w:p w14:paraId="5542F065" w14:textId="73E180AC" w:rsidR="00710DB2" w:rsidRPr="00D3767D" w:rsidRDefault="00710DB2" w:rsidP="00C45004">
      <w:pPr>
        <w:pStyle w:val="BodyText10"/>
        <w:rPr>
          <w:rFonts w:eastAsia="Arial"/>
        </w:rPr>
      </w:pPr>
      <w:r w:rsidRPr="00D3767D">
        <w:rPr>
          <w:rFonts w:eastAsia="Arial"/>
        </w:rPr>
        <w:t xml:space="preserve">For each of the three EFSTs if any member of the consortium or joint venture is assessed as High risk and cannot provide any, or sufficient, mitigation during dialogue with </w:t>
      </w:r>
      <w:r w:rsidR="007A5DE3" w:rsidRPr="00D3767D">
        <w:rPr>
          <w:rFonts w:eastAsia="Arial"/>
        </w:rPr>
        <w:t>the Authority</w:t>
      </w:r>
      <w:r w:rsidRPr="00D3767D">
        <w:rPr>
          <w:rFonts w:eastAsia="Arial"/>
        </w:rPr>
        <w:t xml:space="preserve"> the entire JV/consortium will be excluded from the procurement unless that member is removed or replaced by another member that is not assessed as High Risk or is assessed as High risk but can provide mitigation.</w:t>
      </w:r>
    </w:p>
    <w:p w14:paraId="040D45A3" w14:textId="77777777" w:rsidR="00710DB2" w:rsidRPr="00D3767D" w:rsidRDefault="00710DB2" w:rsidP="00C45004">
      <w:pPr>
        <w:pStyle w:val="BodyText10"/>
        <w:rPr>
          <w:rFonts w:eastAsia="Arial"/>
        </w:rPr>
      </w:pPr>
      <w:r w:rsidRPr="00D3767D">
        <w:rPr>
          <w:rFonts w:eastAsia="Arial"/>
        </w:rPr>
        <w:t>If any member of the consortium or joint venture is assessed as High risk but is able to provide mitigation (but not enough to be downgraded to Low risk) it will be required to agree to provide a parent company guarantee or other form of security consistent with its joint and several liability under the contract the JV/consortium would be awarded were it to be successful in the procurement.</w:t>
      </w:r>
    </w:p>
    <w:p w14:paraId="0C3523C2" w14:textId="77777777" w:rsidR="00710DB2" w:rsidRPr="003D7EBE" w:rsidRDefault="00710DB2" w:rsidP="00231B41">
      <w:pPr>
        <w:spacing w:before="240" w:after="120" w:line="360" w:lineRule="auto"/>
        <w:ind w:left="709"/>
        <w:jc w:val="both"/>
        <w:outlineLvl w:val="2"/>
        <w:rPr>
          <w:rFonts w:eastAsia="Arial"/>
          <w:sz w:val="22"/>
          <w:u w:val="single"/>
        </w:rPr>
      </w:pPr>
      <w:r w:rsidRPr="003D7EBE">
        <w:rPr>
          <w:rFonts w:eastAsia="Arial"/>
          <w:sz w:val="22"/>
          <w:u w:val="single"/>
        </w:rPr>
        <w:t>Repetition of Economic and Financial Standing Assessment</w:t>
      </w:r>
    </w:p>
    <w:p w14:paraId="6DA97D06" w14:textId="2F905A50" w:rsidR="00710DB2" w:rsidRPr="00D3767D" w:rsidRDefault="00764B04" w:rsidP="00C45004">
      <w:pPr>
        <w:pStyle w:val="BodyText10"/>
        <w:rPr>
          <w:rFonts w:eastAsia="Arial"/>
        </w:rPr>
      </w:pPr>
      <w:r>
        <w:rPr>
          <w:rFonts w:eastAsia="Arial"/>
        </w:rPr>
        <w:t>T</w:t>
      </w:r>
      <w:r w:rsidR="007A5DE3" w:rsidRPr="00D3767D">
        <w:rPr>
          <w:rFonts w:eastAsia="Arial"/>
        </w:rPr>
        <w:t>he Authority</w:t>
      </w:r>
      <w:r w:rsidR="00710DB2" w:rsidRPr="00D3767D">
        <w:rPr>
          <w:rFonts w:eastAsia="Arial"/>
        </w:rPr>
        <w:t xml:space="preserve"> will repeat the EFSTs if it has any concerns that there has been a change in your circumstances or if new information becomes available since the initial assessment.</w:t>
      </w:r>
    </w:p>
    <w:p w14:paraId="1A2E4E30" w14:textId="54A0024B" w:rsidR="00710DB2" w:rsidRPr="00D3767D" w:rsidRDefault="00710DB2" w:rsidP="00C45004">
      <w:pPr>
        <w:pStyle w:val="BodyText10"/>
        <w:rPr>
          <w:rFonts w:eastAsia="Arial"/>
        </w:rPr>
      </w:pPr>
      <w:r w:rsidRPr="00D3767D">
        <w:rPr>
          <w:rFonts w:eastAsia="Arial"/>
        </w:rPr>
        <w:t xml:space="preserve">You are reminded of paragraph </w:t>
      </w:r>
      <w:r w:rsidR="004B7DCA" w:rsidRPr="00D3767D">
        <w:rPr>
          <w:rFonts w:eastAsia="Arial"/>
        </w:rPr>
        <w:t>1.3</w:t>
      </w:r>
      <w:r w:rsidRPr="00D3767D">
        <w:rPr>
          <w:rFonts w:eastAsia="Arial"/>
        </w:rPr>
        <w:t xml:space="preserve"> of this </w:t>
      </w:r>
      <w:r w:rsidR="00DD06AD">
        <w:rPr>
          <w:rFonts w:eastAsia="Arial"/>
        </w:rPr>
        <w:t>SQ</w:t>
      </w:r>
      <w:r w:rsidRPr="00D3767D">
        <w:rPr>
          <w:rFonts w:eastAsia="Arial"/>
        </w:rPr>
        <w:t xml:space="preserve"> which requires you to notify </w:t>
      </w:r>
      <w:r w:rsidR="007A5DE3" w:rsidRPr="00D3767D">
        <w:rPr>
          <w:rFonts w:eastAsia="Arial"/>
        </w:rPr>
        <w:t>the Authority</w:t>
      </w:r>
      <w:r w:rsidRPr="00D3767D">
        <w:rPr>
          <w:rFonts w:eastAsia="Arial"/>
        </w:rPr>
        <w:t xml:space="preserve"> if your circumstances change.</w:t>
      </w:r>
    </w:p>
    <w:p w14:paraId="725E091A" w14:textId="18B437CB" w:rsidR="00710DB2" w:rsidRPr="00D3767D" w:rsidRDefault="00710DB2" w:rsidP="00C45004">
      <w:pPr>
        <w:pStyle w:val="BodyText10"/>
        <w:rPr>
          <w:rFonts w:eastAsia="Arial"/>
        </w:rPr>
      </w:pPr>
      <w:r w:rsidRPr="00D3767D">
        <w:rPr>
          <w:rFonts w:eastAsia="Arial"/>
        </w:rPr>
        <w:t xml:space="preserve">Where the contract to be awarded is a framework agreement </w:t>
      </w:r>
      <w:r w:rsidR="007A5DE3" w:rsidRPr="00D3767D">
        <w:rPr>
          <w:rFonts w:eastAsia="Arial"/>
        </w:rPr>
        <w:t>the Authority</w:t>
      </w:r>
      <w:r w:rsidRPr="00D3767D">
        <w:rPr>
          <w:rFonts w:eastAsia="Arial"/>
        </w:rPr>
        <w:t xml:space="preserve"> reserves the right to repeat the EFSTs prior to awarding a call off contract.</w:t>
      </w:r>
    </w:p>
    <w:p w14:paraId="15E03ACD" w14:textId="77777777" w:rsidR="00E30E94" w:rsidRPr="007E3E02" w:rsidRDefault="00E30E94" w:rsidP="00574136">
      <w:pPr>
        <w:pStyle w:val="Heading3"/>
        <w:spacing w:before="240" w:after="120"/>
        <w:ind w:left="720" w:hanging="720"/>
        <w:rPr>
          <w:rFonts w:eastAsia="Times New Roman"/>
          <w:b/>
          <w:bCs w:val="0"/>
          <w:sz w:val="22"/>
        </w:rPr>
      </w:pPr>
      <w:bookmarkStart w:id="390" w:name="_Toc30756845"/>
      <w:bookmarkStart w:id="391" w:name="_Toc451941928"/>
      <w:bookmarkStart w:id="392" w:name="_Toc465418695"/>
      <w:r w:rsidRPr="007E3E02">
        <w:rPr>
          <w:rFonts w:eastAsia="Times New Roman"/>
          <w:b/>
          <w:bCs w:val="0"/>
          <w:sz w:val="22"/>
        </w:rPr>
        <w:t>Part 3 Section 6 – Technical and Professional Ability</w:t>
      </w:r>
      <w:bookmarkEnd w:id="390"/>
      <w:r w:rsidRPr="007E3E02">
        <w:rPr>
          <w:rFonts w:eastAsia="Times New Roman"/>
          <w:b/>
          <w:bCs w:val="0"/>
          <w:sz w:val="22"/>
        </w:rPr>
        <w:t xml:space="preserve"> </w:t>
      </w:r>
      <w:bookmarkEnd w:id="391"/>
      <w:bookmarkEnd w:id="392"/>
    </w:p>
    <w:p w14:paraId="563C7674" w14:textId="77777777" w:rsidR="00E30E94" w:rsidRPr="00764B04" w:rsidRDefault="00E30E94" w:rsidP="00C45004">
      <w:pPr>
        <w:pStyle w:val="BodyText10"/>
        <w:rPr>
          <w:rFonts w:eastAsiaTheme="majorEastAsia"/>
        </w:rPr>
      </w:pPr>
      <w:bookmarkStart w:id="393" w:name="_Hlk11134976"/>
      <w:r w:rsidRPr="00764B04">
        <w:rPr>
          <w:rFonts w:eastAsiaTheme="majorEastAsia"/>
        </w:rPr>
        <w:t>This is assessed as pass/fail.</w:t>
      </w:r>
    </w:p>
    <w:p w14:paraId="689931E1" w14:textId="484B1F86" w:rsidR="00E30E94" w:rsidRPr="00764B04" w:rsidRDefault="00E30E94" w:rsidP="00C45004">
      <w:pPr>
        <w:pStyle w:val="BodyText10"/>
        <w:rPr>
          <w:rFonts w:eastAsiaTheme="majorEastAsia"/>
        </w:rPr>
      </w:pPr>
      <w:r w:rsidRPr="00764B04">
        <w:rPr>
          <w:rFonts w:eastAsiaTheme="majorEastAsia"/>
        </w:rPr>
        <w:t>You shall fail and be rejected if you:</w:t>
      </w:r>
    </w:p>
    <w:p w14:paraId="581B7A99" w14:textId="1C85FB41" w:rsidR="00E30E94" w:rsidRPr="00764B04" w:rsidRDefault="00E30E94">
      <w:pPr>
        <w:pStyle w:val="List4"/>
        <w:numPr>
          <w:ilvl w:val="0"/>
          <w:numId w:val="56"/>
        </w:numPr>
        <w:spacing w:before="0" w:beforeAutospacing="0" w:after="240" w:afterAutospacing="0"/>
        <w:ind w:left="1134"/>
        <w:rPr>
          <w:rFonts w:eastAsiaTheme="majorEastAsia"/>
          <w:bCs/>
        </w:rPr>
      </w:pPr>
      <w:r w:rsidRPr="00764B04">
        <w:rPr>
          <w:rFonts w:eastAsiaTheme="majorEastAsia"/>
          <w:bCs/>
        </w:rPr>
        <w:t>are unable to provide details of one, two or three contracts which combined are relevant to the Authority’s requirement; and</w:t>
      </w:r>
    </w:p>
    <w:p w14:paraId="313B3512" w14:textId="5B662F33" w:rsidR="00E30E94" w:rsidRPr="00764B04" w:rsidRDefault="00E30E94">
      <w:pPr>
        <w:pStyle w:val="List4"/>
        <w:numPr>
          <w:ilvl w:val="0"/>
          <w:numId w:val="56"/>
        </w:numPr>
        <w:spacing w:before="0" w:beforeAutospacing="0" w:after="240" w:afterAutospacing="0"/>
        <w:ind w:left="1134"/>
        <w:rPr>
          <w:rFonts w:eastAsiaTheme="majorEastAsia"/>
          <w:bCs/>
        </w:rPr>
      </w:pPr>
      <w:r w:rsidRPr="00764B04">
        <w:rPr>
          <w:rFonts w:eastAsiaTheme="majorEastAsia"/>
          <w:bCs/>
        </w:rPr>
        <w:t>where you are unable to provide details of contract(s) which are relevant to the Authority’s requirement, you are unable to provide an explanation to the satisfaction of the Authority.</w:t>
      </w:r>
    </w:p>
    <w:p w14:paraId="476FC62F" w14:textId="535F220E" w:rsidR="00E30E94" w:rsidRPr="00764B04" w:rsidRDefault="00E30E94" w:rsidP="00C45004">
      <w:pPr>
        <w:pStyle w:val="BodyText10"/>
        <w:rPr>
          <w:rFonts w:eastAsiaTheme="majorEastAsia"/>
        </w:rPr>
      </w:pPr>
      <w:r w:rsidRPr="00764B04">
        <w:rPr>
          <w:rFonts w:eastAsiaTheme="majorEastAsia"/>
        </w:rPr>
        <w:t xml:space="preserve">Where you intend to sub-contract a proportion of the contract, you shall fail and be rejected if you are </w:t>
      </w:r>
    </w:p>
    <w:p w14:paraId="2612E054" w14:textId="44C29B51" w:rsidR="00E30E94" w:rsidRPr="00764B04" w:rsidRDefault="00E30E94">
      <w:pPr>
        <w:pStyle w:val="List4"/>
        <w:numPr>
          <w:ilvl w:val="0"/>
          <w:numId w:val="57"/>
        </w:numPr>
        <w:spacing w:before="0" w:beforeAutospacing="0" w:after="240" w:afterAutospacing="0"/>
        <w:ind w:left="1134"/>
        <w:rPr>
          <w:rFonts w:eastAsiaTheme="majorEastAsia"/>
          <w:bCs/>
        </w:rPr>
      </w:pPr>
      <w:r w:rsidRPr="00764B04">
        <w:rPr>
          <w:rFonts w:eastAsiaTheme="majorEastAsia"/>
          <w:bCs/>
        </w:rPr>
        <w:t>unable to demonstrate how you have previously maintained healthy supply chains with your sub-contractor(s); or</w:t>
      </w:r>
    </w:p>
    <w:p w14:paraId="3D34B588" w14:textId="5D4E4535" w:rsidR="00E30E94" w:rsidRPr="00764B04" w:rsidRDefault="00E30E94">
      <w:pPr>
        <w:pStyle w:val="List4"/>
        <w:numPr>
          <w:ilvl w:val="0"/>
          <w:numId w:val="57"/>
        </w:numPr>
        <w:spacing w:before="0" w:beforeAutospacing="0" w:after="240" w:afterAutospacing="0"/>
        <w:ind w:left="1134"/>
        <w:rPr>
          <w:rFonts w:eastAsiaTheme="majorEastAsia"/>
          <w:bCs/>
        </w:rPr>
      </w:pPr>
      <w:r w:rsidRPr="00764B04">
        <w:rPr>
          <w:rFonts w:eastAsiaTheme="majorEastAsia"/>
          <w:bCs/>
        </w:rPr>
        <w:t>unable to provide evidence which includes details of your supply chain management tracking systems to ensure performance of the contract.</w:t>
      </w:r>
    </w:p>
    <w:p w14:paraId="2A24F308" w14:textId="77777777" w:rsidR="00E30E94" w:rsidRPr="00574136" w:rsidRDefault="00E30E94" w:rsidP="00574136">
      <w:pPr>
        <w:pStyle w:val="Heading3"/>
        <w:spacing w:before="240" w:after="120"/>
        <w:ind w:left="720" w:hanging="720"/>
        <w:rPr>
          <w:rFonts w:eastAsia="Times New Roman"/>
          <w:b/>
          <w:bCs w:val="0"/>
          <w:sz w:val="22"/>
        </w:rPr>
      </w:pPr>
      <w:bookmarkStart w:id="394" w:name="_Toc30756846"/>
      <w:bookmarkStart w:id="395" w:name="_Toc451941929"/>
      <w:bookmarkStart w:id="396" w:name="_Toc465418696"/>
      <w:bookmarkEnd w:id="393"/>
      <w:r w:rsidRPr="00574136">
        <w:rPr>
          <w:rFonts w:eastAsia="Times New Roman"/>
          <w:b/>
          <w:bCs w:val="0"/>
          <w:sz w:val="22"/>
        </w:rPr>
        <w:t>Part 3 Section 7 – Modern Slavery Act 2015</w:t>
      </w:r>
      <w:bookmarkEnd w:id="394"/>
      <w:r w:rsidRPr="00574136">
        <w:rPr>
          <w:rFonts w:eastAsia="Times New Roman"/>
          <w:b/>
          <w:bCs w:val="0"/>
          <w:sz w:val="22"/>
        </w:rPr>
        <w:t xml:space="preserve"> </w:t>
      </w:r>
    </w:p>
    <w:p w14:paraId="668C3E77" w14:textId="77777777" w:rsidR="00E30E94" w:rsidRPr="00764B04" w:rsidRDefault="00E30E94" w:rsidP="00C45004">
      <w:pPr>
        <w:pStyle w:val="BodyText10"/>
        <w:rPr>
          <w:rFonts w:eastAsiaTheme="majorEastAsia"/>
        </w:rPr>
      </w:pPr>
      <w:r w:rsidRPr="00764B04">
        <w:rPr>
          <w:rFonts w:eastAsiaTheme="majorEastAsia"/>
        </w:rPr>
        <w:t>This is assessed as pass/fail.</w:t>
      </w:r>
    </w:p>
    <w:p w14:paraId="2D453CCA" w14:textId="77777777" w:rsidR="00E30E94" w:rsidRPr="00764B04" w:rsidRDefault="00E30E94" w:rsidP="00C45004">
      <w:pPr>
        <w:pStyle w:val="BodyText10"/>
        <w:rPr>
          <w:rFonts w:eastAsiaTheme="majorEastAsia"/>
        </w:rPr>
      </w:pPr>
      <w:r w:rsidRPr="00764B04">
        <w:rPr>
          <w:rFonts w:eastAsiaTheme="majorEastAsia"/>
        </w:rPr>
        <w:t>You shall fail and be rejected if you:</w:t>
      </w:r>
    </w:p>
    <w:p w14:paraId="5439D7E4" w14:textId="1F0B3AB4" w:rsidR="00E30E94" w:rsidRPr="00764B04" w:rsidRDefault="00E30E94">
      <w:pPr>
        <w:pStyle w:val="List4"/>
        <w:numPr>
          <w:ilvl w:val="0"/>
          <w:numId w:val="58"/>
        </w:numPr>
        <w:spacing w:before="0" w:beforeAutospacing="0" w:after="240" w:afterAutospacing="0"/>
        <w:ind w:left="1134"/>
        <w:rPr>
          <w:rFonts w:eastAsiaTheme="majorEastAsia"/>
          <w:bCs/>
        </w:rPr>
      </w:pPr>
      <w:r w:rsidRPr="00764B04">
        <w:rPr>
          <w:rFonts w:eastAsiaTheme="majorEastAsia"/>
          <w:bCs/>
        </w:rPr>
        <w:t>are unable to demonstrate that you are compliant, or have been found to be non-compliant, with the annual reporting requirements contained within Section 54 of the Modern Slavery Act 2015; and</w:t>
      </w:r>
    </w:p>
    <w:p w14:paraId="4A1C1CBF" w14:textId="0B502B7E" w:rsidR="00E30E94" w:rsidRPr="00764B04" w:rsidRDefault="00E30E94">
      <w:pPr>
        <w:pStyle w:val="List4"/>
        <w:numPr>
          <w:ilvl w:val="0"/>
          <w:numId w:val="58"/>
        </w:numPr>
        <w:spacing w:before="0" w:beforeAutospacing="0" w:after="240" w:afterAutospacing="0"/>
        <w:ind w:left="1134"/>
        <w:rPr>
          <w:rFonts w:eastAsiaTheme="majorEastAsia"/>
          <w:bCs/>
        </w:rPr>
      </w:pPr>
      <w:r w:rsidRPr="00764B04">
        <w:rPr>
          <w:rFonts w:eastAsiaTheme="majorEastAsia"/>
          <w:bCs/>
        </w:rPr>
        <w:t>where you are unable to demonstrate that you are compliant, or have been found to be non-compliant with the annual reporting requirements contained within Section 54 of the Modern Slavery Act 2015, you are unable to provide an explanation and details of the remedial action taken, to the satisfaction of the Authority.</w:t>
      </w:r>
    </w:p>
    <w:p w14:paraId="74258766" w14:textId="451D57B5" w:rsidR="00E30E94" w:rsidRPr="001532F1" w:rsidRDefault="00E30E94">
      <w:pPr>
        <w:pStyle w:val="Heading3"/>
        <w:spacing w:before="240" w:after="120"/>
        <w:ind w:left="709" w:hanging="720"/>
        <w:rPr>
          <w:b/>
          <w:sz w:val="22"/>
        </w:rPr>
      </w:pPr>
      <w:bookmarkStart w:id="397" w:name="_Toc30756847"/>
      <w:r w:rsidRPr="001532F1">
        <w:rPr>
          <w:rFonts w:eastAsia="Times New Roman"/>
          <w:b/>
          <w:bCs w:val="0"/>
          <w:sz w:val="22"/>
        </w:rPr>
        <w:t>Part 3 Section 8 –</w:t>
      </w:r>
      <w:bookmarkEnd w:id="397"/>
      <w:r w:rsidR="001532F1">
        <w:rPr>
          <w:rFonts w:eastAsia="Times New Roman"/>
          <w:b/>
          <w:bCs w:val="0"/>
          <w:sz w:val="22"/>
        </w:rPr>
        <w:t xml:space="preserve"> </w:t>
      </w:r>
      <w:r w:rsidRPr="001532F1">
        <w:rPr>
          <w:b/>
          <w:sz w:val="22"/>
        </w:rPr>
        <w:t>Insurance</w:t>
      </w:r>
    </w:p>
    <w:p w14:paraId="5EC83A08" w14:textId="77777777" w:rsidR="00E30E94" w:rsidRPr="00764B04" w:rsidRDefault="00E30E94" w:rsidP="00C45004">
      <w:pPr>
        <w:pStyle w:val="BodyText10"/>
        <w:rPr>
          <w:rFonts w:eastAsiaTheme="majorEastAsia"/>
        </w:rPr>
      </w:pPr>
      <w:r w:rsidRPr="00764B04">
        <w:rPr>
          <w:rFonts w:eastAsiaTheme="majorEastAsia"/>
        </w:rPr>
        <w:t xml:space="preserve">This is assessed as pass/fail. </w:t>
      </w:r>
    </w:p>
    <w:p w14:paraId="426726FD" w14:textId="3CD9DA3F" w:rsidR="00E30E94" w:rsidRPr="00764B04" w:rsidRDefault="00E30E94" w:rsidP="00C45004">
      <w:pPr>
        <w:pStyle w:val="BodyText10"/>
        <w:rPr>
          <w:rFonts w:eastAsiaTheme="majorEastAsia"/>
        </w:rPr>
      </w:pPr>
      <w:r w:rsidRPr="00764B04">
        <w:rPr>
          <w:rFonts w:eastAsiaTheme="majorEastAsia"/>
        </w:rPr>
        <w:t>Failure to self-certify whether you have, or</w:t>
      </w:r>
      <w:r w:rsidRPr="00764B04">
        <w:t xml:space="preserve"> </w:t>
      </w:r>
      <w:r w:rsidRPr="00764B04">
        <w:rPr>
          <w:rFonts w:eastAsiaTheme="majorEastAsia"/>
        </w:rPr>
        <w:t>can commit to obtain prior to the commencement of the contract, the level of insurance cover means that you shall fail and be rejected.</w:t>
      </w:r>
    </w:p>
    <w:p w14:paraId="0A4F88D6" w14:textId="01F1997A"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Part 3 Section 9 -</w:t>
      </w:r>
      <w:r w:rsidR="00E30E94" w:rsidRPr="001532F1">
        <w:rPr>
          <w:rFonts w:eastAsia="Times New Roman"/>
          <w:b/>
          <w:bCs w:val="0"/>
          <w:sz w:val="22"/>
        </w:rPr>
        <w:t xml:space="preserve"> Skills and Apprentices</w:t>
      </w:r>
      <w:r w:rsidR="009E13D3">
        <w:rPr>
          <w:rFonts w:eastAsia="Times New Roman"/>
          <w:b/>
          <w:bCs w:val="0"/>
          <w:sz w:val="22"/>
        </w:rPr>
        <w:t xml:space="preserve"> – NOT USED</w:t>
      </w:r>
    </w:p>
    <w:p w14:paraId="4C5FCC38" w14:textId="3F7A264C"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10 </w:t>
      </w:r>
      <w:r w:rsidR="009E13D3">
        <w:rPr>
          <w:rFonts w:eastAsia="Times New Roman"/>
          <w:b/>
          <w:bCs w:val="0"/>
          <w:sz w:val="22"/>
        </w:rPr>
        <w:t>–</w:t>
      </w:r>
      <w:r w:rsidR="00E30E94" w:rsidRPr="001532F1">
        <w:rPr>
          <w:rFonts w:eastAsia="Times New Roman"/>
          <w:b/>
          <w:bCs w:val="0"/>
          <w:sz w:val="22"/>
        </w:rPr>
        <w:t xml:space="preserve"> Steel</w:t>
      </w:r>
      <w:r w:rsidR="009E13D3">
        <w:rPr>
          <w:rFonts w:eastAsia="Times New Roman"/>
          <w:b/>
          <w:bCs w:val="0"/>
          <w:sz w:val="22"/>
        </w:rPr>
        <w:t xml:space="preserve"> – NOT USED</w:t>
      </w:r>
    </w:p>
    <w:p w14:paraId="561EF19D" w14:textId="25565EBB"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11 - </w:t>
      </w:r>
      <w:r w:rsidR="00E30E94" w:rsidRPr="001532F1">
        <w:rPr>
          <w:rFonts w:eastAsia="Times New Roman"/>
          <w:b/>
          <w:bCs w:val="0"/>
          <w:sz w:val="22"/>
        </w:rPr>
        <w:t>Suppliers’ Past Performance</w:t>
      </w:r>
    </w:p>
    <w:p w14:paraId="7C28004E" w14:textId="77777777" w:rsidR="00E30E94" w:rsidRPr="00764B04" w:rsidRDefault="00E30E94" w:rsidP="00C45004">
      <w:pPr>
        <w:pStyle w:val="BodyText10"/>
        <w:rPr>
          <w:rFonts w:eastAsiaTheme="majorEastAsia"/>
        </w:rPr>
      </w:pPr>
      <w:r w:rsidRPr="00764B04">
        <w:rPr>
          <w:rFonts w:eastAsiaTheme="majorEastAsia"/>
        </w:rPr>
        <w:t>This is assessed as pass/fail.</w:t>
      </w:r>
    </w:p>
    <w:p w14:paraId="25A0A7B3" w14:textId="4143C1FB" w:rsidR="00E30E94" w:rsidRPr="00764B04" w:rsidRDefault="00E30E94" w:rsidP="00C45004">
      <w:pPr>
        <w:pStyle w:val="BodyText10"/>
        <w:rPr>
          <w:rFonts w:eastAsiaTheme="majorEastAsia"/>
        </w:rPr>
      </w:pPr>
      <w:r w:rsidRPr="00764B04">
        <w:rPr>
          <w:rFonts w:eastAsiaTheme="majorEastAsia"/>
        </w:rPr>
        <w:t xml:space="preserve">You shall pass if you answer “Yes” to questions </w:t>
      </w:r>
      <w:r w:rsidR="008F5B9A">
        <w:rPr>
          <w:rFonts w:eastAsiaTheme="majorEastAsia"/>
        </w:rPr>
        <w:t>11.1</w:t>
      </w:r>
      <w:r w:rsidRPr="00764B04">
        <w:rPr>
          <w:rFonts w:eastAsiaTheme="majorEastAsia"/>
        </w:rPr>
        <w:t xml:space="preserve">, </w:t>
      </w:r>
      <w:r w:rsidR="008F5B9A">
        <w:rPr>
          <w:rFonts w:eastAsiaTheme="majorEastAsia"/>
        </w:rPr>
        <w:t>11.2</w:t>
      </w:r>
      <w:r w:rsidRPr="00764B04">
        <w:rPr>
          <w:rFonts w:eastAsiaTheme="majorEastAsia"/>
        </w:rPr>
        <w:t xml:space="preserve"> and </w:t>
      </w:r>
      <w:r w:rsidR="004E4C26">
        <w:rPr>
          <w:rFonts w:eastAsiaTheme="majorEastAsia"/>
        </w:rPr>
        <w:t>11.5</w:t>
      </w:r>
      <w:r w:rsidRPr="00764B04">
        <w:rPr>
          <w:rFonts w:eastAsiaTheme="majorEastAsia"/>
        </w:rPr>
        <w:t xml:space="preserve"> and the certificates state that the goods and/or services supplied were satisfactory.</w:t>
      </w:r>
    </w:p>
    <w:p w14:paraId="1F4E3F24" w14:textId="04667C38" w:rsidR="00E30E94" w:rsidRPr="00764B04" w:rsidRDefault="00E30E94" w:rsidP="00C45004">
      <w:pPr>
        <w:pStyle w:val="BodyText10"/>
        <w:rPr>
          <w:rFonts w:eastAsiaTheme="majorEastAsia"/>
        </w:rPr>
      </w:pPr>
      <w:r w:rsidRPr="00764B04">
        <w:rPr>
          <w:rFonts w:eastAsiaTheme="majorEastAsia"/>
        </w:rPr>
        <w:t xml:space="preserve">If you answer “No” to questions </w:t>
      </w:r>
      <w:r w:rsidR="00F911ED">
        <w:rPr>
          <w:rFonts w:eastAsiaTheme="majorEastAsia"/>
        </w:rPr>
        <w:t>11.1</w:t>
      </w:r>
      <w:r w:rsidRPr="00764B04">
        <w:rPr>
          <w:rFonts w:eastAsiaTheme="majorEastAsia"/>
        </w:rPr>
        <w:t xml:space="preserve"> or </w:t>
      </w:r>
      <w:r w:rsidR="00F911ED">
        <w:rPr>
          <w:rFonts w:eastAsiaTheme="majorEastAsia"/>
        </w:rPr>
        <w:t>11.3</w:t>
      </w:r>
      <w:r w:rsidRPr="00764B04">
        <w:rPr>
          <w:rFonts w:eastAsiaTheme="majorEastAsia"/>
        </w:rPr>
        <w:t xml:space="preserve"> or </w:t>
      </w:r>
      <w:r w:rsidR="00F911ED">
        <w:rPr>
          <w:rFonts w:eastAsiaTheme="majorEastAsia"/>
        </w:rPr>
        <w:t>11.4</w:t>
      </w:r>
      <w:r w:rsidRPr="00764B04">
        <w:rPr>
          <w:rFonts w:eastAsiaTheme="majorEastAsia"/>
        </w:rPr>
        <w:t xml:space="preserve"> or </w:t>
      </w:r>
      <w:r w:rsidR="00F911ED">
        <w:rPr>
          <w:rFonts w:eastAsiaTheme="majorEastAsia"/>
        </w:rPr>
        <w:t>11.5</w:t>
      </w:r>
      <w:r w:rsidRPr="00764B04">
        <w:rPr>
          <w:rFonts w:eastAsiaTheme="majorEastAsia"/>
        </w:rPr>
        <w:t xml:space="preserve"> you shall fail and be rejected.</w:t>
      </w:r>
    </w:p>
    <w:p w14:paraId="17D91C00" w14:textId="6C6B5B30" w:rsidR="00E30E94" w:rsidRPr="00764B04" w:rsidRDefault="00E30E94" w:rsidP="00C45004">
      <w:pPr>
        <w:pStyle w:val="BodyText10"/>
        <w:rPr>
          <w:rFonts w:eastAsiaTheme="majorEastAsia"/>
        </w:rPr>
      </w:pPr>
      <w:r w:rsidRPr="00764B04">
        <w:rPr>
          <w:rFonts w:eastAsiaTheme="majorEastAsia"/>
        </w:rPr>
        <w:t xml:space="preserve">If you answer “No” to question </w:t>
      </w:r>
      <w:r w:rsidR="00F911ED">
        <w:rPr>
          <w:rFonts w:eastAsiaTheme="majorEastAsia"/>
        </w:rPr>
        <w:t>11.2</w:t>
      </w:r>
      <w:r w:rsidRPr="00764B04">
        <w:rPr>
          <w:rFonts w:eastAsiaTheme="majorEastAsia"/>
        </w:rPr>
        <w:t xml:space="preserve"> you shall fail and be rejected unless you are able to provide an explanation to the satisfaction of the Authority.</w:t>
      </w:r>
    </w:p>
    <w:p w14:paraId="7F13F042" w14:textId="423D319B" w:rsidR="00E30E94" w:rsidRPr="00764B04" w:rsidRDefault="00E30E94" w:rsidP="00C45004">
      <w:pPr>
        <w:pStyle w:val="BodyText10"/>
        <w:rPr>
          <w:rFonts w:eastAsiaTheme="majorEastAsia"/>
        </w:rPr>
      </w:pPr>
      <w:r w:rsidRPr="00764B04">
        <w:rPr>
          <w:rFonts w:eastAsiaTheme="majorEastAsia"/>
        </w:rPr>
        <w:t xml:space="preserve">If you answer “Yes” to question </w:t>
      </w:r>
      <w:r w:rsidR="00D170FE">
        <w:rPr>
          <w:rFonts w:eastAsiaTheme="majorEastAsia"/>
        </w:rPr>
        <w:t>11.4</w:t>
      </w:r>
      <w:r w:rsidRPr="00764B04">
        <w:rPr>
          <w:rFonts w:eastAsiaTheme="majorEastAsia"/>
        </w:rPr>
        <w:t xml:space="preserve"> you shall fail and be rejected unless the information you supply provides a demonstration which is satisfactory to the Authority of why this will not recur in this contract if you are awarded it.</w:t>
      </w:r>
    </w:p>
    <w:p w14:paraId="3AF50006" w14:textId="7D757E99" w:rsidR="00E30E94" w:rsidRPr="001532F1" w:rsidRDefault="001532F1" w:rsidP="001532F1">
      <w:pPr>
        <w:pStyle w:val="Heading3"/>
        <w:spacing w:before="240" w:after="120"/>
        <w:ind w:left="709" w:hanging="720"/>
        <w:rPr>
          <w:rFonts w:eastAsia="Times New Roman"/>
          <w:b/>
          <w:bCs w:val="0"/>
          <w:sz w:val="22"/>
        </w:rPr>
      </w:pPr>
      <w:bookmarkStart w:id="398" w:name="_Appendix_A_-"/>
      <w:bookmarkStart w:id="399" w:name="_Appendix_B_-"/>
      <w:bookmarkStart w:id="400" w:name="_Annex_B"/>
      <w:bookmarkStart w:id="401" w:name="_Annex_I_–"/>
      <w:bookmarkStart w:id="402" w:name="_Toc386116918"/>
      <w:bookmarkStart w:id="403" w:name="_Toc386123931"/>
      <w:bookmarkStart w:id="404" w:name="_Toc386525696"/>
      <w:bookmarkStart w:id="405" w:name="_Toc386542717"/>
      <w:bookmarkStart w:id="406" w:name="_Toc386611797"/>
      <w:bookmarkStart w:id="407" w:name="_Toc386116919"/>
      <w:bookmarkStart w:id="408" w:name="_Toc386123932"/>
      <w:bookmarkStart w:id="409" w:name="_Toc386525697"/>
      <w:bookmarkStart w:id="410" w:name="_Toc386542718"/>
      <w:bookmarkStart w:id="411" w:name="_Toc386611798"/>
      <w:bookmarkEnd w:id="395"/>
      <w:bookmarkEnd w:id="396"/>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1532F1">
        <w:rPr>
          <w:rFonts w:eastAsia="Times New Roman"/>
          <w:b/>
          <w:bCs w:val="0"/>
          <w:sz w:val="22"/>
        </w:rPr>
        <w:t xml:space="preserve">Part 3 Section 12 - </w:t>
      </w:r>
      <w:r w:rsidR="00E30E94" w:rsidRPr="001532F1">
        <w:rPr>
          <w:rFonts w:eastAsia="Times New Roman"/>
          <w:b/>
          <w:bCs w:val="0"/>
          <w:sz w:val="22"/>
        </w:rPr>
        <w:t>Approach to Payment</w:t>
      </w:r>
      <w:r w:rsidR="00DC4727">
        <w:rPr>
          <w:rFonts w:eastAsia="Times New Roman"/>
          <w:b/>
          <w:bCs w:val="0"/>
          <w:sz w:val="22"/>
        </w:rPr>
        <w:t>s</w:t>
      </w:r>
    </w:p>
    <w:p w14:paraId="171285D1" w14:textId="2DEDF8A9" w:rsidR="00203FA6" w:rsidRPr="005772CD" w:rsidRDefault="00203FA6" w:rsidP="006779ED">
      <w:pPr>
        <w:spacing w:after="240" w:line="360" w:lineRule="auto"/>
        <w:ind w:left="709"/>
        <w:jc w:val="both"/>
        <w:outlineLvl w:val="2"/>
        <w:rPr>
          <w:rFonts w:eastAsiaTheme="majorEastAsia"/>
          <w:bCs/>
          <w:sz w:val="22"/>
          <w:u w:val="single"/>
        </w:rPr>
      </w:pPr>
      <w:r w:rsidRPr="005772CD">
        <w:rPr>
          <w:rFonts w:eastAsiaTheme="majorEastAsia"/>
          <w:bCs/>
          <w:sz w:val="22"/>
          <w:u w:val="single"/>
        </w:rPr>
        <w:t xml:space="preserve">Self-declaration (questions </w:t>
      </w:r>
      <w:r w:rsidR="00B26274">
        <w:rPr>
          <w:rFonts w:eastAsiaTheme="majorEastAsia"/>
          <w:bCs/>
          <w:sz w:val="22"/>
          <w:u w:val="single"/>
        </w:rPr>
        <w:t>12.</w:t>
      </w:r>
      <w:r w:rsidRPr="005772CD">
        <w:rPr>
          <w:rFonts w:eastAsiaTheme="majorEastAsia"/>
          <w:bCs/>
          <w:sz w:val="22"/>
          <w:u w:val="single"/>
        </w:rPr>
        <w:t>1-</w:t>
      </w:r>
      <w:r w:rsidR="00B26274">
        <w:rPr>
          <w:rFonts w:eastAsiaTheme="majorEastAsia"/>
          <w:bCs/>
          <w:sz w:val="22"/>
          <w:u w:val="single"/>
        </w:rPr>
        <w:t xml:space="preserve"> 12.</w:t>
      </w:r>
      <w:r w:rsidRPr="005772CD">
        <w:rPr>
          <w:rFonts w:eastAsiaTheme="majorEastAsia"/>
          <w:bCs/>
          <w:sz w:val="22"/>
          <w:u w:val="single"/>
        </w:rPr>
        <w:t>4)</w:t>
      </w:r>
    </w:p>
    <w:p w14:paraId="640EBD52" w14:textId="2C2E4718" w:rsidR="00E30E94" w:rsidRPr="00764B04" w:rsidRDefault="00E30E94" w:rsidP="00C45004">
      <w:pPr>
        <w:pStyle w:val="BodyText10"/>
        <w:rPr>
          <w:rFonts w:eastAsiaTheme="majorEastAsia"/>
        </w:rPr>
      </w:pPr>
      <w:r w:rsidRPr="00764B04">
        <w:rPr>
          <w:rFonts w:eastAsiaTheme="majorEastAsia"/>
        </w:rPr>
        <w:t xml:space="preserve">Question </w:t>
      </w:r>
      <w:r w:rsidR="00B26274">
        <w:rPr>
          <w:rFonts w:eastAsiaTheme="majorEastAsia"/>
        </w:rPr>
        <w:t>12.</w:t>
      </w:r>
      <w:r w:rsidRPr="00764B04">
        <w:rPr>
          <w:rFonts w:eastAsiaTheme="majorEastAsia"/>
        </w:rPr>
        <w:t xml:space="preserve">1 is for information only and will not be scored. If the answer to question </w:t>
      </w:r>
      <w:r w:rsidR="00B26274">
        <w:rPr>
          <w:rFonts w:eastAsiaTheme="majorEastAsia"/>
        </w:rPr>
        <w:t>12.</w:t>
      </w:r>
      <w:r w:rsidRPr="00764B04">
        <w:rPr>
          <w:rFonts w:eastAsiaTheme="majorEastAsia"/>
        </w:rPr>
        <w:t xml:space="preserve">1 is “No”, the </w:t>
      </w:r>
      <w:r w:rsidR="00AF1B5D">
        <w:rPr>
          <w:rFonts w:eastAsiaTheme="majorEastAsia"/>
        </w:rPr>
        <w:t>Applicant</w:t>
      </w:r>
      <w:r w:rsidRPr="00764B04">
        <w:rPr>
          <w:rFonts w:eastAsiaTheme="majorEastAsia"/>
        </w:rPr>
        <w:t xml:space="preserve"> is not required to answer the remaining questions.</w:t>
      </w:r>
    </w:p>
    <w:p w14:paraId="2481D625" w14:textId="20A9ADBA" w:rsidR="00E30E94" w:rsidRPr="006779ED" w:rsidRDefault="00E30E94" w:rsidP="00C45004">
      <w:pPr>
        <w:pStyle w:val="BodyText10"/>
        <w:rPr>
          <w:rFonts w:eastAsiaTheme="majorEastAsia"/>
        </w:rPr>
      </w:pPr>
      <w:r w:rsidRPr="006779ED">
        <w:rPr>
          <w:rFonts w:eastAsiaTheme="majorEastAsia"/>
        </w:rPr>
        <w:t xml:space="preserve">Questions </w:t>
      </w:r>
      <w:r w:rsidR="00B26274">
        <w:rPr>
          <w:rFonts w:eastAsiaTheme="majorEastAsia"/>
        </w:rPr>
        <w:t>12.</w:t>
      </w:r>
      <w:r w:rsidRPr="006779ED">
        <w:rPr>
          <w:rFonts w:eastAsiaTheme="majorEastAsia"/>
        </w:rPr>
        <w:t xml:space="preserve">2, </w:t>
      </w:r>
      <w:r w:rsidR="00B26274">
        <w:rPr>
          <w:rFonts w:eastAsiaTheme="majorEastAsia"/>
        </w:rPr>
        <w:t>12.</w:t>
      </w:r>
      <w:r w:rsidRPr="006779ED">
        <w:rPr>
          <w:rFonts w:eastAsiaTheme="majorEastAsia"/>
        </w:rPr>
        <w:t xml:space="preserve">3 and </w:t>
      </w:r>
      <w:r w:rsidR="00B26274">
        <w:rPr>
          <w:rFonts w:eastAsiaTheme="majorEastAsia"/>
        </w:rPr>
        <w:t>12.</w:t>
      </w:r>
      <w:r w:rsidRPr="006779ED">
        <w:rPr>
          <w:rFonts w:eastAsiaTheme="majorEastAsia"/>
        </w:rPr>
        <w:t>4 are assessed on a pass/fail basis</w:t>
      </w:r>
      <w:r w:rsidR="00E37576">
        <w:rPr>
          <w:rFonts w:eastAsiaTheme="majorEastAsia"/>
        </w:rPr>
        <w:t xml:space="preserve"> based on your self declarations</w:t>
      </w:r>
      <w:r w:rsidRPr="006779ED">
        <w:rPr>
          <w:rFonts w:eastAsiaTheme="majorEastAsia"/>
        </w:rPr>
        <w:t>. You shall fail and be rejected if you answer “No” to any of the questions.</w:t>
      </w:r>
    </w:p>
    <w:p w14:paraId="3809D116" w14:textId="5AD507A3" w:rsidR="00E37576" w:rsidRPr="005772CD" w:rsidRDefault="00E37576" w:rsidP="00486298">
      <w:pPr>
        <w:spacing w:before="240" w:after="240" w:line="360" w:lineRule="auto"/>
        <w:ind w:left="709"/>
        <w:jc w:val="both"/>
        <w:outlineLvl w:val="2"/>
        <w:rPr>
          <w:rFonts w:eastAsiaTheme="majorEastAsia"/>
          <w:bCs/>
          <w:sz w:val="22"/>
          <w:u w:val="single"/>
        </w:rPr>
      </w:pPr>
      <w:r w:rsidRPr="005772CD">
        <w:rPr>
          <w:rFonts w:eastAsiaTheme="majorEastAsia"/>
          <w:bCs/>
          <w:sz w:val="22"/>
          <w:u w:val="single"/>
        </w:rPr>
        <w:t>Payment performance (question</w:t>
      </w:r>
      <w:r w:rsidR="00337F5A">
        <w:rPr>
          <w:rFonts w:eastAsiaTheme="majorEastAsia"/>
          <w:bCs/>
          <w:sz w:val="22"/>
          <w:u w:val="single"/>
        </w:rPr>
        <w:t>s</w:t>
      </w:r>
      <w:r w:rsidRPr="005772CD">
        <w:rPr>
          <w:rFonts w:eastAsiaTheme="majorEastAsia"/>
          <w:bCs/>
          <w:sz w:val="22"/>
          <w:u w:val="single"/>
        </w:rPr>
        <w:t xml:space="preserve"> </w:t>
      </w:r>
      <w:r w:rsidR="00B26274">
        <w:rPr>
          <w:rFonts w:eastAsiaTheme="majorEastAsia"/>
          <w:bCs/>
          <w:sz w:val="22"/>
          <w:u w:val="single"/>
        </w:rPr>
        <w:t>12.</w:t>
      </w:r>
      <w:r w:rsidRPr="005772CD">
        <w:rPr>
          <w:rFonts w:eastAsiaTheme="majorEastAsia"/>
          <w:bCs/>
          <w:sz w:val="22"/>
          <w:u w:val="single"/>
        </w:rPr>
        <w:t>5</w:t>
      </w:r>
      <w:r w:rsidR="00B370F0">
        <w:rPr>
          <w:rFonts w:eastAsiaTheme="majorEastAsia"/>
          <w:bCs/>
          <w:sz w:val="22"/>
          <w:u w:val="single"/>
        </w:rPr>
        <w:t>(a)</w:t>
      </w:r>
      <w:r w:rsidR="00AF777C">
        <w:rPr>
          <w:rFonts w:eastAsiaTheme="majorEastAsia"/>
          <w:bCs/>
          <w:sz w:val="22"/>
          <w:u w:val="single"/>
        </w:rPr>
        <w:t xml:space="preserve"> – 12.5(</w:t>
      </w:r>
      <w:r w:rsidR="00B24DC6">
        <w:rPr>
          <w:rFonts w:eastAsiaTheme="majorEastAsia"/>
          <w:bCs/>
          <w:sz w:val="22"/>
          <w:u w:val="single"/>
        </w:rPr>
        <w:t>d</w:t>
      </w:r>
      <w:r w:rsidR="00AF777C">
        <w:rPr>
          <w:rFonts w:eastAsiaTheme="majorEastAsia"/>
          <w:bCs/>
          <w:sz w:val="22"/>
          <w:u w:val="single"/>
        </w:rPr>
        <w:t>)</w:t>
      </w:r>
      <w:r w:rsidRPr="005772CD">
        <w:rPr>
          <w:rFonts w:eastAsiaTheme="majorEastAsia"/>
          <w:bCs/>
          <w:sz w:val="22"/>
          <w:u w:val="single"/>
        </w:rPr>
        <w:t>)</w:t>
      </w:r>
    </w:p>
    <w:p w14:paraId="35D7FD3E" w14:textId="2D69BCE0" w:rsidR="003C014B" w:rsidRDefault="00E85741" w:rsidP="00C45004">
      <w:pPr>
        <w:pStyle w:val="BodyText10"/>
        <w:rPr>
          <w:rFonts w:eastAsiaTheme="majorEastAsia"/>
        </w:rPr>
      </w:pPr>
      <w:r>
        <w:t>This question is</w:t>
      </w:r>
      <w:r w:rsidR="003C014B">
        <w:t xml:space="preserve"> measured over a twelve month period and the </w:t>
      </w:r>
      <w:r>
        <w:t>Applicant</w:t>
      </w:r>
      <w:r w:rsidR="003C014B">
        <w:t xml:space="preserve"> must demonstrate that </w:t>
      </w:r>
      <w:r>
        <w:t>you</w:t>
      </w:r>
      <w:r w:rsidR="003C014B">
        <w:t xml:space="preserve"> meet the required standard (</w:t>
      </w:r>
      <w:r>
        <w:t xml:space="preserve">have </w:t>
      </w:r>
      <w:r w:rsidR="003C014B">
        <w:t xml:space="preserve">paid </w:t>
      </w:r>
      <w:r>
        <w:t>your</w:t>
      </w:r>
      <w:r w:rsidR="003C014B">
        <w:t xml:space="preserve"> supply chain within agreed terms and paid 95% of invoices within 60 days</w:t>
      </w:r>
      <w:r w:rsidR="006F1574">
        <w:t xml:space="preserve"> and in an average of 55 days or less</w:t>
      </w:r>
      <w:r w:rsidR="003C014B">
        <w:t>) in at least one of the two previous six month periods (“reporting periods”</w:t>
      </w:r>
      <w:r w:rsidR="00FC24B4">
        <w:rPr>
          <w:rStyle w:val="FootnoteReference"/>
        </w:rPr>
        <w:footnoteReference w:id="16"/>
      </w:r>
      <w:r w:rsidR="003C014B">
        <w:t>).</w:t>
      </w:r>
      <w:r w:rsidR="003C014B" w:rsidRPr="006779ED">
        <w:rPr>
          <w:rFonts w:eastAsiaTheme="majorEastAsia"/>
        </w:rPr>
        <w:t xml:space="preserve"> </w:t>
      </w:r>
    </w:p>
    <w:p w14:paraId="1B58AF40" w14:textId="2B951E4A" w:rsidR="009175C9" w:rsidRDefault="009175C9" w:rsidP="00C45004">
      <w:pPr>
        <w:pStyle w:val="BodyText10"/>
        <w:rPr>
          <w:rFonts w:eastAsiaTheme="majorEastAsia"/>
        </w:rPr>
      </w:pPr>
      <w:r>
        <w:t xml:space="preserve">Where the </w:t>
      </w:r>
      <w:r w:rsidR="00FC24B4">
        <w:t>Applicant</w:t>
      </w:r>
      <w:r>
        <w:t xml:space="preserve"> has reported payment data every six months in accordance with the Reporting on Payment Practices and Performance Regulations 2017, the two most recent reports can be submitted in response to question </w:t>
      </w:r>
      <w:r w:rsidR="00B26274">
        <w:t>12.</w:t>
      </w:r>
      <w:r>
        <w:t xml:space="preserve">5. If the </w:t>
      </w:r>
      <w:r w:rsidR="00FC24B4">
        <w:t>Applicant</w:t>
      </w:r>
      <w:r>
        <w:t xml:space="preserve"> has recent data for the previous three or more months which has not yet been reported under the regulations, then this this can also be submitted as a reporting period. Where </w:t>
      </w:r>
      <w:r w:rsidR="005426E7">
        <w:t>You</w:t>
      </w:r>
      <w:r>
        <w:t xml:space="preserve"> not required to publish </w:t>
      </w:r>
      <w:r w:rsidR="005426E7">
        <w:t>your</w:t>
      </w:r>
      <w:r>
        <w:t xml:space="preserve"> data in accordance with the regulations, </w:t>
      </w:r>
      <w:r w:rsidR="005426E7">
        <w:t>You</w:t>
      </w:r>
      <w:r>
        <w:t xml:space="preserve"> should still submit the previous twelve months’ worth of available data in two (six month) periods in line with the BEIS Guidance to Reporting Payment Practices and Performance.</w:t>
      </w:r>
    </w:p>
    <w:p w14:paraId="24011DBD" w14:textId="660252CD" w:rsidR="00E30E94" w:rsidRPr="006779ED" w:rsidRDefault="00E30E94" w:rsidP="00C45004">
      <w:pPr>
        <w:pStyle w:val="BodyText10"/>
        <w:rPr>
          <w:rFonts w:eastAsiaTheme="majorEastAsia"/>
        </w:rPr>
      </w:pPr>
      <w:r w:rsidRPr="006779ED">
        <w:rPr>
          <w:rFonts w:eastAsiaTheme="majorEastAsia"/>
        </w:rPr>
        <w:t xml:space="preserve">Question </w:t>
      </w:r>
      <w:r w:rsidR="00B26274">
        <w:rPr>
          <w:rFonts w:eastAsiaTheme="majorEastAsia"/>
        </w:rPr>
        <w:t>12.</w:t>
      </w:r>
      <w:r w:rsidRPr="006779ED">
        <w:rPr>
          <w:rFonts w:eastAsiaTheme="majorEastAsia"/>
        </w:rPr>
        <w:t>5(a) is for information</w:t>
      </w:r>
      <w:r w:rsidR="00312BA2">
        <w:rPr>
          <w:rFonts w:eastAsiaTheme="majorEastAsia"/>
        </w:rPr>
        <w:t>.</w:t>
      </w:r>
    </w:p>
    <w:p w14:paraId="59DE9C66" w14:textId="02F31B19" w:rsidR="00E30E94" w:rsidRPr="006779ED" w:rsidRDefault="00E30E94" w:rsidP="00C45004">
      <w:pPr>
        <w:pStyle w:val="BodyText10"/>
        <w:rPr>
          <w:rFonts w:eastAsiaTheme="majorEastAsia"/>
        </w:rPr>
      </w:pPr>
      <w:r w:rsidRPr="006779ED">
        <w:rPr>
          <w:rFonts w:eastAsiaTheme="majorEastAsia"/>
        </w:rPr>
        <w:t xml:space="preserve">Question </w:t>
      </w:r>
      <w:r w:rsidR="00B26274">
        <w:rPr>
          <w:rFonts w:eastAsiaTheme="majorEastAsia"/>
        </w:rPr>
        <w:t>12.</w:t>
      </w:r>
      <w:r w:rsidRPr="006779ED">
        <w:rPr>
          <w:rFonts w:eastAsiaTheme="majorEastAsia"/>
        </w:rPr>
        <w:t>5(b) is assessed in accordance with the table below</w:t>
      </w:r>
      <w:r w:rsidR="009175C9">
        <w:rPr>
          <w:rFonts w:eastAsiaTheme="majorEastAsia"/>
        </w:rPr>
        <w:t xml:space="preserve">. </w:t>
      </w:r>
      <w:r w:rsidR="009175C9">
        <w:t xml:space="preserve">If the Applicant has not paid all invoices within the agreed contractual terms in at least one reporting period, </w:t>
      </w:r>
      <w:r w:rsidR="00312BA2">
        <w:t>you</w:t>
      </w:r>
      <w:r w:rsidR="009175C9">
        <w:t xml:space="preserve"> must explain why in order to pass.</w:t>
      </w:r>
    </w:p>
    <w:tbl>
      <w:tblPr>
        <w:tblStyle w:val="TableGrid"/>
        <w:tblpPr w:leftFromText="180" w:rightFromText="180" w:vertAnchor="text" w:horzAnchor="margin" w:tblpX="699" w:tblpY="160"/>
        <w:tblW w:w="0" w:type="auto"/>
        <w:tblLook w:val="04A0" w:firstRow="1" w:lastRow="0" w:firstColumn="1" w:lastColumn="0" w:noHBand="0" w:noVBand="1"/>
      </w:tblPr>
      <w:tblGrid>
        <w:gridCol w:w="3681"/>
        <w:gridCol w:w="2835"/>
        <w:gridCol w:w="1938"/>
      </w:tblGrid>
      <w:tr w:rsidR="00E30E94" w:rsidRPr="00E30E94" w14:paraId="6E0BFD00" w14:textId="77777777" w:rsidTr="00596BA9">
        <w:trPr>
          <w:cnfStyle w:val="100000000000" w:firstRow="1" w:lastRow="0" w:firstColumn="0" w:lastColumn="0" w:oddVBand="0" w:evenVBand="0" w:oddHBand="0" w:evenHBand="0" w:firstRowFirstColumn="0" w:firstRowLastColumn="0" w:lastRowFirstColumn="0" w:lastRowLastColumn="0"/>
        </w:trPr>
        <w:tc>
          <w:tcPr>
            <w:tcW w:w="8454" w:type="dxa"/>
            <w:gridSpan w:val="3"/>
            <w:shd w:val="clear" w:color="auto" w:fill="2E74B5" w:themeFill="accent5" w:themeFillShade="BF"/>
          </w:tcPr>
          <w:p w14:paraId="4C22CC7F" w14:textId="1288F0B0" w:rsidR="00E30E94" w:rsidRPr="006779ED" w:rsidRDefault="00E30E94" w:rsidP="008D20BB">
            <w:pPr>
              <w:autoSpaceDE w:val="0"/>
              <w:autoSpaceDN w:val="0"/>
              <w:adjustRightInd w:val="0"/>
              <w:spacing w:before="60" w:after="60" w:line="360" w:lineRule="auto"/>
              <w:rPr>
                <w:b w:val="0"/>
                <w:bCs/>
                <w:color w:val="FFFFFF" w:themeColor="background1"/>
              </w:rPr>
            </w:pPr>
            <w:r w:rsidRPr="003802A1">
              <w:rPr>
                <w:rFonts w:ascii="Arial" w:hAnsi="Arial"/>
                <w:b w:val="0"/>
                <w:bCs/>
                <w:color w:val="FFFFFF" w:themeColor="background1"/>
              </w:rPr>
              <w:t xml:space="preserve">Approach to Payment - Assessment methodology for question </w:t>
            </w:r>
            <w:r w:rsidR="00B26274" w:rsidRPr="003802A1">
              <w:rPr>
                <w:rFonts w:ascii="Arial" w:hAnsi="Arial"/>
                <w:b w:val="0"/>
                <w:bCs/>
                <w:color w:val="FFFFFF" w:themeColor="background1"/>
              </w:rPr>
              <w:t>12.</w:t>
            </w:r>
            <w:r w:rsidRPr="003802A1">
              <w:rPr>
                <w:rFonts w:ascii="Arial" w:hAnsi="Arial"/>
                <w:b w:val="0"/>
                <w:bCs/>
                <w:color w:val="FFFFFF" w:themeColor="background1"/>
              </w:rPr>
              <w:t>5(</w:t>
            </w:r>
            <w:r w:rsidR="00390540">
              <w:rPr>
                <w:rFonts w:ascii="Arial" w:hAnsi="Arial"/>
                <w:b w:val="0"/>
                <w:bCs/>
                <w:color w:val="FFFFFF" w:themeColor="background1"/>
              </w:rPr>
              <w:t>c</w:t>
            </w:r>
            <w:r w:rsidRPr="003802A1">
              <w:rPr>
                <w:rFonts w:ascii="Arial" w:hAnsi="Arial"/>
                <w:b w:val="0"/>
                <w:bCs/>
                <w:color w:val="FFFFFF" w:themeColor="background1"/>
              </w:rPr>
              <w:t>)</w:t>
            </w:r>
          </w:p>
        </w:tc>
      </w:tr>
      <w:tr w:rsidR="00E30E94" w:rsidRPr="00E30E94" w14:paraId="0FA9B7E5" w14:textId="77777777" w:rsidTr="00596BA9">
        <w:tblPrEx>
          <w:tblCellMar>
            <w:left w:w="108" w:type="dxa"/>
            <w:right w:w="108" w:type="dxa"/>
          </w:tblCellMar>
        </w:tblPrEx>
        <w:tc>
          <w:tcPr>
            <w:tcW w:w="3681" w:type="dxa"/>
            <w:shd w:val="clear" w:color="auto" w:fill="2E74B5" w:themeFill="accent5" w:themeFillShade="BF"/>
          </w:tcPr>
          <w:p w14:paraId="5CF5D32C" w14:textId="77777777" w:rsidR="00E30E94" w:rsidRPr="006779ED" w:rsidRDefault="00E30E94" w:rsidP="008D20BB">
            <w:pPr>
              <w:autoSpaceDE w:val="0"/>
              <w:autoSpaceDN w:val="0"/>
              <w:adjustRightInd w:val="0"/>
              <w:spacing w:before="60" w:beforeAutospacing="0" w:after="60" w:afterAutospacing="0" w:line="360" w:lineRule="auto"/>
              <w:rPr>
                <w:bCs/>
                <w:color w:val="FFFFFF" w:themeColor="background1"/>
              </w:rPr>
            </w:pPr>
            <w:r w:rsidRPr="006779ED">
              <w:rPr>
                <w:bCs/>
                <w:color w:val="FFFFFF" w:themeColor="background1"/>
              </w:rPr>
              <w:t xml:space="preserve">Applicant’s performance </w:t>
            </w:r>
          </w:p>
        </w:tc>
        <w:tc>
          <w:tcPr>
            <w:tcW w:w="2835" w:type="dxa"/>
            <w:shd w:val="clear" w:color="auto" w:fill="2E74B5" w:themeFill="accent5" w:themeFillShade="BF"/>
          </w:tcPr>
          <w:p w14:paraId="5DB327A8" w14:textId="77777777" w:rsidR="00E30E94" w:rsidRPr="006779ED" w:rsidRDefault="00E30E94" w:rsidP="008D20BB">
            <w:pPr>
              <w:autoSpaceDE w:val="0"/>
              <w:autoSpaceDN w:val="0"/>
              <w:adjustRightInd w:val="0"/>
              <w:spacing w:before="60" w:beforeAutospacing="0" w:after="60" w:afterAutospacing="0" w:line="360" w:lineRule="auto"/>
              <w:rPr>
                <w:color w:val="FFFFFF" w:themeColor="background1"/>
              </w:rPr>
            </w:pPr>
            <w:r w:rsidRPr="006779ED">
              <w:rPr>
                <w:bCs/>
                <w:color w:val="FFFFFF" w:themeColor="background1"/>
              </w:rPr>
              <w:t>Assessment criteria and methodology</w:t>
            </w:r>
          </w:p>
        </w:tc>
        <w:tc>
          <w:tcPr>
            <w:tcW w:w="1938" w:type="dxa"/>
            <w:shd w:val="clear" w:color="auto" w:fill="2E74B5" w:themeFill="accent5" w:themeFillShade="BF"/>
          </w:tcPr>
          <w:p w14:paraId="3D054EB8" w14:textId="77777777" w:rsidR="00E30E94" w:rsidRPr="006779ED" w:rsidRDefault="00E30E94" w:rsidP="008D20BB">
            <w:pPr>
              <w:autoSpaceDE w:val="0"/>
              <w:autoSpaceDN w:val="0"/>
              <w:adjustRightInd w:val="0"/>
              <w:spacing w:before="60" w:beforeAutospacing="0" w:after="60" w:afterAutospacing="0" w:line="360" w:lineRule="auto"/>
              <w:rPr>
                <w:color w:val="FFFFFF" w:themeColor="background1"/>
              </w:rPr>
            </w:pPr>
            <w:r w:rsidRPr="006779ED">
              <w:rPr>
                <w:bCs/>
                <w:color w:val="FFFFFF" w:themeColor="background1"/>
              </w:rPr>
              <w:t>Outcome</w:t>
            </w:r>
          </w:p>
        </w:tc>
      </w:tr>
      <w:tr w:rsidR="00E30E94" w:rsidRPr="00E30E94" w14:paraId="122A634F" w14:textId="77777777" w:rsidTr="00596BA9">
        <w:tblPrEx>
          <w:tblCellMar>
            <w:left w:w="108" w:type="dxa"/>
            <w:right w:w="108" w:type="dxa"/>
          </w:tblCellMar>
        </w:tblPrEx>
        <w:tc>
          <w:tcPr>
            <w:tcW w:w="3681" w:type="dxa"/>
          </w:tcPr>
          <w:p w14:paraId="7D0097DE" w14:textId="77777777" w:rsidR="00E30E94" w:rsidRPr="00E30E94" w:rsidRDefault="00E30E94" w:rsidP="008D20BB">
            <w:pPr>
              <w:autoSpaceDE w:val="0"/>
              <w:autoSpaceDN w:val="0"/>
              <w:adjustRightInd w:val="0"/>
              <w:spacing w:line="360" w:lineRule="auto"/>
            </w:pPr>
            <w:r w:rsidRPr="00E30E94">
              <w:t>Applicant pays all supply chain invoices within agreed terms.</w:t>
            </w:r>
          </w:p>
        </w:tc>
        <w:tc>
          <w:tcPr>
            <w:tcW w:w="2835" w:type="dxa"/>
          </w:tcPr>
          <w:p w14:paraId="1ACF0B06" w14:textId="77777777" w:rsidR="00E30E94" w:rsidRPr="00E30E94" w:rsidRDefault="00E30E94" w:rsidP="008D20BB">
            <w:pPr>
              <w:autoSpaceDE w:val="0"/>
              <w:autoSpaceDN w:val="0"/>
              <w:adjustRightInd w:val="0"/>
              <w:spacing w:line="360" w:lineRule="auto"/>
            </w:pPr>
            <w:r w:rsidRPr="00E30E94">
              <w:t>Meets the required standard</w:t>
            </w:r>
          </w:p>
        </w:tc>
        <w:tc>
          <w:tcPr>
            <w:tcW w:w="1938" w:type="dxa"/>
          </w:tcPr>
          <w:p w14:paraId="13E6A3E6" w14:textId="77777777" w:rsidR="00E30E94" w:rsidRPr="00E30E94" w:rsidRDefault="00E30E94" w:rsidP="008D20BB">
            <w:pPr>
              <w:autoSpaceDE w:val="0"/>
              <w:autoSpaceDN w:val="0"/>
              <w:adjustRightInd w:val="0"/>
              <w:spacing w:line="360" w:lineRule="auto"/>
            </w:pPr>
            <w:r w:rsidRPr="00E30E94">
              <w:t>Pass</w:t>
            </w:r>
          </w:p>
        </w:tc>
      </w:tr>
      <w:tr w:rsidR="00E30E94" w:rsidRPr="00E30E94" w14:paraId="78139C3E" w14:textId="77777777" w:rsidTr="00596BA9">
        <w:tblPrEx>
          <w:tblCellMar>
            <w:left w:w="108" w:type="dxa"/>
            <w:right w:w="108" w:type="dxa"/>
          </w:tblCellMar>
        </w:tblPrEx>
        <w:tc>
          <w:tcPr>
            <w:tcW w:w="3681" w:type="dxa"/>
          </w:tcPr>
          <w:p w14:paraId="7F307C60" w14:textId="45A621C1" w:rsidR="00E30E94" w:rsidRPr="00E30E94" w:rsidRDefault="00E30E94" w:rsidP="008D20BB">
            <w:pPr>
              <w:autoSpaceDE w:val="0"/>
              <w:autoSpaceDN w:val="0"/>
              <w:adjustRightInd w:val="0"/>
              <w:spacing w:line="360" w:lineRule="auto"/>
            </w:pPr>
            <w:r w:rsidRPr="00E30E94">
              <w:t>Applicant does not pay all supply chain invoices within agreed terms but provides a</w:t>
            </w:r>
            <w:r w:rsidR="0053682F">
              <w:t>n</w:t>
            </w:r>
            <w:r w:rsidRPr="00E30E94">
              <w:t xml:space="preserve"> explanation why.</w:t>
            </w:r>
          </w:p>
        </w:tc>
        <w:tc>
          <w:tcPr>
            <w:tcW w:w="2835" w:type="dxa"/>
          </w:tcPr>
          <w:p w14:paraId="0220754D" w14:textId="77777777" w:rsidR="00E30E94" w:rsidRPr="00E30E94" w:rsidRDefault="00E30E94" w:rsidP="008D20BB">
            <w:pPr>
              <w:autoSpaceDE w:val="0"/>
              <w:autoSpaceDN w:val="0"/>
              <w:adjustRightInd w:val="0"/>
              <w:spacing w:line="360" w:lineRule="auto"/>
            </w:pPr>
            <w:r w:rsidRPr="00E30E94">
              <w:t>Meets the required standard</w:t>
            </w:r>
          </w:p>
        </w:tc>
        <w:tc>
          <w:tcPr>
            <w:tcW w:w="1938" w:type="dxa"/>
          </w:tcPr>
          <w:p w14:paraId="3240B95B" w14:textId="77777777" w:rsidR="00E30E94" w:rsidRPr="00E30E94" w:rsidRDefault="00E30E94" w:rsidP="008D20BB">
            <w:pPr>
              <w:autoSpaceDE w:val="0"/>
              <w:autoSpaceDN w:val="0"/>
              <w:adjustRightInd w:val="0"/>
              <w:spacing w:line="360" w:lineRule="auto"/>
            </w:pPr>
            <w:r w:rsidRPr="00E30E94">
              <w:t>Pass</w:t>
            </w:r>
          </w:p>
        </w:tc>
      </w:tr>
      <w:tr w:rsidR="00E30E94" w:rsidRPr="00E30E94" w14:paraId="4DAD2215" w14:textId="77777777" w:rsidTr="00596BA9">
        <w:tblPrEx>
          <w:tblCellMar>
            <w:left w:w="108" w:type="dxa"/>
            <w:right w:w="108" w:type="dxa"/>
          </w:tblCellMar>
        </w:tblPrEx>
        <w:tc>
          <w:tcPr>
            <w:tcW w:w="3681" w:type="dxa"/>
          </w:tcPr>
          <w:p w14:paraId="235DF29B" w14:textId="566C122A" w:rsidR="00E30E94" w:rsidRPr="00E30E94" w:rsidRDefault="00E30E94" w:rsidP="008D20BB">
            <w:pPr>
              <w:autoSpaceDE w:val="0"/>
              <w:autoSpaceDN w:val="0"/>
              <w:adjustRightInd w:val="0"/>
              <w:spacing w:line="360" w:lineRule="auto"/>
            </w:pPr>
            <w:r w:rsidRPr="00E30E94">
              <w:t>Applicant does not pay all supply chain invoices within agreed terms and does not provide a</w:t>
            </w:r>
            <w:r w:rsidR="0053682F">
              <w:t>n</w:t>
            </w:r>
            <w:r w:rsidRPr="00E30E94">
              <w:t xml:space="preserve"> explanation why.</w:t>
            </w:r>
          </w:p>
        </w:tc>
        <w:tc>
          <w:tcPr>
            <w:tcW w:w="2835" w:type="dxa"/>
          </w:tcPr>
          <w:p w14:paraId="6630F65A" w14:textId="77777777" w:rsidR="00E30E94" w:rsidRPr="00E30E94" w:rsidRDefault="00E30E94" w:rsidP="008D20BB">
            <w:pPr>
              <w:autoSpaceDE w:val="0"/>
              <w:autoSpaceDN w:val="0"/>
              <w:adjustRightInd w:val="0"/>
              <w:spacing w:line="360" w:lineRule="auto"/>
            </w:pPr>
            <w:r w:rsidRPr="00E30E94">
              <w:t>Does not meet the required standard</w:t>
            </w:r>
          </w:p>
        </w:tc>
        <w:tc>
          <w:tcPr>
            <w:tcW w:w="1938" w:type="dxa"/>
          </w:tcPr>
          <w:p w14:paraId="7F67D6EC" w14:textId="77777777" w:rsidR="00E30E94" w:rsidRPr="00E30E94" w:rsidRDefault="00E30E94" w:rsidP="008D20BB">
            <w:pPr>
              <w:autoSpaceDE w:val="0"/>
              <w:autoSpaceDN w:val="0"/>
              <w:adjustRightInd w:val="0"/>
              <w:spacing w:line="360" w:lineRule="auto"/>
            </w:pPr>
            <w:r w:rsidRPr="00E30E94">
              <w:t>Fail</w:t>
            </w:r>
          </w:p>
        </w:tc>
      </w:tr>
    </w:tbl>
    <w:p w14:paraId="06014D55" w14:textId="77777777" w:rsidR="00E30E94" w:rsidRPr="00E30E94" w:rsidRDefault="00E30E94" w:rsidP="00E30E94">
      <w:pPr>
        <w:spacing w:after="0" w:line="360" w:lineRule="auto"/>
        <w:jc w:val="both"/>
        <w:rPr>
          <w:rFonts w:eastAsiaTheme="majorEastAsia"/>
          <w:bCs/>
          <w:iCs/>
        </w:rPr>
      </w:pPr>
    </w:p>
    <w:p w14:paraId="7B007737" w14:textId="1CCC1FCE" w:rsidR="00E30E94" w:rsidRPr="006779ED" w:rsidRDefault="00E30E94" w:rsidP="00821E84">
      <w:pPr>
        <w:pStyle w:val="BodyText10"/>
        <w:spacing w:before="240"/>
      </w:pPr>
      <w:r w:rsidRPr="006779ED">
        <w:t xml:space="preserve">Question </w:t>
      </w:r>
      <w:r w:rsidR="00115AE5">
        <w:t>12.</w:t>
      </w:r>
      <w:r w:rsidRPr="006779ED">
        <w:t>5(</w:t>
      </w:r>
      <w:r w:rsidR="006F1574">
        <w:t>d</w:t>
      </w:r>
      <w:r w:rsidRPr="006779ED">
        <w:t>) is assessed in accordance with the table below</w:t>
      </w:r>
      <w:r w:rsidR="00E546FB">
        <w:t>. I</w:t>
      </w:r>
      <w:r w:rsidRPr="006779ED">
        <w:t xml:space="preserve">f an Applicant has not met the required standard of payment of 95% of all invoices in 60 days </w:t>
      </w:r>
      <w:r w:rsidR="00390540">
        <w:t xml:space="preserve">and in an average of 55 days or less </w:t>
      </w:r>
      <w:r w:rsidRPr="006779ED">
        <w:t>in at least one reporting period</w:t>
      </w:r>
      <w:r w:rsidR="00390540">
        <w:t>.</w:t>
      </w:r>
      <w:r w:rsidRPr="006779ED">
        <w:t xml:space="preserve"> </w:t>
      </w:r>
      <w:r w:rsidR="006829A8">
        <w:t>You</w:t>
      </w:r>
      <w:r w:rsidRPr="006779ED">
        <w:t xml:space="preserve"> will still pass provided:</w:t>
      </w:r>
    </w:p>
    <w:p w14:paraId="49B6FA2C" w14:textId="4B85B0F5" w:rsidR="00E30E94" w:rsidRPr="006779ED" w:rsidRDefault="007574D7" w:rsidP="006779ED">
      <w:pPr>
        <w:pStyle w:val="bullet0"/>
        <w:tabs>
          <w:tab w:val="clear" w:pos="851"/>
          <w:tab w:val="num" w:pos="1560"/>
        </w:tabs>
        <w:spacing w:line="360" w:lineRule="auto"/>
        <w:ind w:left="1134" w:hanging="425"/>
        <w:contextualSpacing w:val="0"/>
        <w:rPr>
          <w:color w:val="222222"/>
        </w:rPr>
      </w:pPr>
      <w:r>
        <w:rPr>
          <w:color w:val="222222"/>
        </w:rPr>
        <w:t>After the Applicant has removed</w:t>
      </w:r>
      <w:r w:rsidR="00E30E94" w:rsidRPr="006779ED">
        <w:rPr>
          <w:color w:val="222222"/>
        </w:rPr>
        <w:t xml:space="preserve"> intercompany payments from the calculations, the Applicant paid 95% of all invoices within 60 days </w:t>
      </w:r>
      <w:r w:rsidR="002C3287">
        <w:rPr>
          <w:color w:val="222222"/>
        </w:rPr>
        <w:t xml:space="preserve">and that </w:t>
      </w:r>
      <w:r w:rsidR="002C3287">
        <w:t>the average payment days are also</w:t>
      </w:r>
      <w:r w:rsidR="002C3287" w:rsidRPr="006779ED">
        <w:rPr>
          <w:color w:val="222222"/>
        </w:rPr>
        <w:t xml:space="preserve"> </w:t>
      </w:r>
      <w:r w:rsidR="002C3287">
        <w:rPr>
          <w:color w:val="222222"/>
        </w:rPr>
        <w:t xml:space="preserve">55 days or less, </w:t>
      </w:r>
      <w:r w:rsidR="00E30E94" w:rsidRPr="006779ED">
        <w:rPr>
          <w:color w:val="222222"/>
        </w:rPr>
        <w:t>in at least one of the previous two reporting periods.</w:t>
      </w:r>
    </w:p>
    <w:p w14:paraId="4F6FFC25" w14:textId="6FB9F1FF" w:rsidR="00E30E94" w:rsidRPr="006779ED" w:rsidRDefault="00E30E94" w:rsidP="006779ED">
      <w:pPr>
        <w:pStyle w:val="bullet0"/>
        <w:tabs>
          <w:tab w:val="clear" w:pos="851"/>
          <w:tab w:val="num" w:pos="1560"/>
        </w:tabs>
        <w:spacing w:line="360" w:lineRule="auto"/>
        <w:ind w:left="1134" w:hanging="425"/>
        <w:contextualSpacing w:val="0"/>
        <w:rPr>
          <w:color w:val="222222"/>
        </w:rPr>
      </w:pPr>
      <w:r w:rsidRPr="006779ED">
        <w:rPr>
          <w:color w:val="222222"/>
        </w:rPr>
        <w:t xml:space="preserve">the Applicant has paid between </w:t>
      </w:r>
      <w:r w:rsidR="007574D7">
        <w:rPr>
          <w:color w:val="000000"/>
        </w:rPr>
        <w:t>90</w:t>
      </w:r>
      <w:r w:rsidRPr="006779ED">
        <w:rPr>
          <w:color w:val="000000"/>
        </w:rPr>
        <w:t xml:space="preserve">% and 95% of all invoices within 60 days </w:t>
      </w:r>
      <w:r w:rsidR="002C3287">
        <w:rPr>
          <w:color w:val="222222"/>
        </w:rPr>
        <w:t xml:space="preserve">and that </w:t>
      </w:r>
      <w:r w:rsidR="002C3287">
        <w:t>the average payment days are also</w:t>
      </w:r>
      <w:r w:rsidR="002C3287" w:rsidRPr="006779ED">
        <w:rPr>
          <w:color w:val="222222"/>
        </w:rPr>
        <w:t xml:space="preserve"> </w:t>
      </w:r>
      <w:r w:rsidR="002C3287">
        <w:rPr>
          <w:color w:val="222222"/>
        </w:rPr>
        <w:t>55 days or less,</w:t>
      </w:r>
      <w:r w:rsidR="002C3287" w:rsidRPr="006779ED">
        <w:rPr>
          <w:color w:val="000000"/>
        </w:rPr>
        <w:t xml:space="preserve"> </w:t>
      </w:r>
      <w:r w:rsidRPr="006779ED">
        <w:rPr>
          <w:color w:val="000000"/>
        </w:rPr>
        <w:t xml:space="preserve">in at least one of the previous two reporting periods (after removing intercompany payments if relevant) and can </w:t>
      </w:r>
      <w:r w:rsidRPr="006779ED">
        <w:rPr>
          <w:color w:val="222222"/>
        </w:rPr>
        <w:t>demonstrate that it has a compliant action plan to achieve the required standard in future.</w:t>
      </w:r>
    </w:p>
    <w:p w14:paraId="3D5DF614" w14:textId="77777777" w:rsidR="00E30E94" w:rsidRPr="006779ED" w:rsidRDefault="00E30E94" w:rsidP="006779ED">
      <w:pPr>
        <w:pStyle w:val="bullet0"/>
        <w:tabs>
          <w:tab w:val="clear" w:pos="851"/>
          <w:tab w:val="num" w:pos="1560"/>
        </w:tabs>
        <w:spacing w:line="360" w:lineRule="auto"/>
        <w:ind w:left="1134" w:hanging="425"/>
        <w:contextualSpacing w:val="0"/>
      </w:pPr>
      <w:r w:rsidRPr="006779ED">
        <w:rPr>
          <w:color w:val="222222"/>
        </w:rPr>
        <w:t xml:space="preserve">the Applicant is a new entrant to the market (trading for less than 12 months). </w:t>
      </w:r>
    </w:p>
    <w:tbl>
      <w:tblPr>
        <w:tblStyle w:val="TableGrid"/>
        <w:tblW w:w="0" w:type="auto"/>
        <w:tblInd w:w="704" w:type="dxa"/>
        <w:tblLook w:val="04A0" w:firstRow="1" w:lastRow="0" w:firstColumn="1" w:lastColumn="0" w:noHBand="0" w:noVBand="1"/>
      </w:tblPr>
      <w:tblGrid>
        <w:gridCol w:w="2410"/>
        <w:gridCol w:w="4252"/>
        <w:gridCol w:w="1650"/>
      </w:tblGrid>
      <w:tr w:rsidR="00E30E94" w:rsidRPr="00E30E94" w14:paraId="7EEF3EFB" w14:textId="77777777" w:rsidTr="001332C5">
        <w:trPr>
          <w:cnfStyle w:val="100000000000" w:firstRow="1" w:lastRow="0" w:firstColumn="0" w:lastColumn="0" w:oddVBand="0" w:evenVBand="0" w:oddHBand="0" w:evenHBand="0" w:firstRowFirstColumn="0" w:firstRowLastColumn="0" w:lastRowFirstColumn="0" w:lastRowLastColumn="0"/>
        </w:trPr>
        <w:tc>
          <w:tcPr>
            <w:tcW w:w="8312" w:type="dxa"/>
            <w:gridSpan w:val="3"/>
            <w:shd w:val="clear" w:color="auto" w:fill="2E74B5" w:themeFill="accent5" w:themeFillShade="BF"/>
          </w:tcPr>
          <w:p w14:paraId="5E0B9F68" w14:textId="3027A841" w:rsidR="00E30E94" w:rsidRPr="006779ED" w:rsidRDefault="00E30E94" w:rsidP="008D20BB">
            <w:pPr>
              <w:autoSpaceDE w:val="0"/>
              <w:autoSpaceDN w:val="0"/>
              <w:adjustRightInd w:val="0"/>
              <w:spacing w:before="60" w:after="60" w:line="360" w:lineRule="auto"/>
              <w:rPr>
                <w:b w:val="0"/>
                <w:bCs/>
                <w:color w:val="FFFFFF" w:themeColor="background1"/>
              </w:rPr>
            </w:pPr>
            <w:r w:rsidRPr="003802A1">
              <w:rPr>
                <w:rFonts w:ascii="Arial" w:hAnsi="Arial"/>
                <w:b w:val="0"/>
                <w:bCs/>
                <w:color w:val="FFFFFF" w:themeColor="background1"/>
              </w:rPr>
              <w:t xml:space="preserve">Approach to Payment - Assessment methodology for question </w:t>
            </w:r>
            <w:r w:rsidR="00115AE5" w:rsidRPr="003802A1">
              <w:rPr>
                <w:rFonts w:ascii="Arial" w:hAnsi="Arial"/>
                <w:b w:val="0"/>
                <w:bCs/>
                <w:color w:val="FFFFFF" w:themeColor="background1"/>
              </w:rPr>
              <w:t>12.</w:t>
            </w:r>
            <w:r w:rsidRPr="003802A1">
              <w:rPr>
                <w:rFonts w:ascii="Arial" w:hAnsi="Arial"/>
                <w:b w:val="0"/>
                <w:bCs/>
                <w:color w:val="FFFFFF" w:themeColor="background1"/>
              </w:rPr>
              <w:t>5(</w:t>
            </w:r>
            <w:r w:rsidR="006F1574">
              <w:rPr>
                <w:rFonts w:ascii="Arial" w:hAnsi="Arial"/>
                <w:b w:val="0"/>
                <w:bCs/>
                <w:color w:val="FFFFFF" w:themeColor="background1"/>
              </w:rPr>
              <w:t>d</w:t>
            </w:r>
            <w:r w:rsidRPr="003802A1">
              <w:rPr>
                <w:rFonts w:ascii="Arial" w:hAnsi="Arial"/>
                <w:b w:val="0"/>
                <w:bCs/>
                <w:color w:val="FFFFFF" w:themeColor="background1"/>
              </w:rPr>
              <w:t>)</w:t>
            </w:r>
          </w:p>
        </w:tc>
      </w:tr>
      <w:tr w:rsidR="00E30E94" w:rsidRPr="00E30E94" w14:paraId="3E4BD548" w14:textId="77777777" w:rsidTr="001332C5">
        <w:tblPrEx>
          <w:tblCellMar>
            <w:left w:w="108" w:type="dxa"/>
            <w:right w:w="108" w:type="dxa"/>
          </w:tblCellMar>
        </w:tblPrEx>
        <w:tc>
          <w:tcPr>
            <w:tcW w:w="2410" w:type="dxa"/>
            <w:shd w:val="clear" w:color="auto" w:fill="2E74B5" w:themeFill="accent5" w:themeFillShade="BF"/>
          </w:tcPr>
          <w:p w14:paraId="3B501A18" w14:textId="77777777" w:rsidR="00E30E94" w:rsidRPr="006779ED" w:rsidRDefault="00E30E94" w:rsidP="008D20BB">
            <w:pPr>
              <w:autoSpaceDE w:val="0"/>
              <w:autoSpaceDN w:val="0"/>
              <w:adjustRightInd w:val="0"/>
              <w:spacing w:before="60" w:beforeAutospacing="0" w:after="60" w:afterAutospacing="0" w:line="360" w:lineRule="auto"/>
              <w:rPr>
                <w:bCs/>
                <w:color w:val="FFFFFF" w:themeColor="background1"/>
              </w:rPr>
            </w:pPr>
            <w:r w:rsidRPr="006779ED">
              <w:rPr>
                <w:bCs/>
                <w:color w:val="FFFFFF" w:themeColor="background1"/>
              </w:rPr>
              <w:t>Applicant’s performance</w:t>
            </w:r>
          </w:p>
        </w:tc>
        <w:tc>
          <w:tcPr>
            <w:tcW w:w="4252" w:type="dxa"/>
            <w:shd w:val="clear" w:color="auto" w:fill="2E74B5" w:themeFill="accent5" w:themeFillShade="BF"/>
          </w:tcPr>
          <w:p w14:paraId="0B05EEC0" w14:textId="77777777" w:rsidR="00E30E94" w:rsidRPr="006779ED" w:rsidRDefault="00E30E94" w:rsidP="008D20BB">
            <w:pPr>
              <w:autoSpaceDE w:val="0"/>
              <w:autoSpaceDN w:val="0"/>
              <w:adjustRightInd w:val="0"/>
              <w:spacing w:before="60" w:beforeAutospacing="0" w:after="60" w:afterAutospacing="0" w:line="360" w:lineRule="auto"/>
              <w:rPr>
                <w:color w:val="FFFFFF" w:themeColor="background1"/>
              </w:rPr>
            </w:pPr>
            <w:r w:rsidRPr="006779ED">
              <w:rPr>
                <w:bCs/>
                <w:color w:val="FFFFFF" w:themeColor="background1"/>
              </w:rPr>
              <w:t>Assessment criteria and methodology</w:t>
            </w:r>
          </w:p>
        </w:tc>
        <w:tc>
          <w:tcPr>
            <w:tcW w:w="1650" w:type="dxa"/>
            <w:shd w:val="clear" w:color="auto" w:fill="2E74B5" w:themeFill="accent5" w:themeFillShade="BF"/>
          </w:tcPr>
          <w:p w14:paraId="7DA50208" w14:textId="77777777" w:rsidR="00E30E94" w:rsidRPr="006779ED" w:rsidRDefault="00E30E94" w:rsidP="008D20BB">
            <w:pPr>
              <w:autoSpaceDE w:val="0"/>
              <w:autoSpaceDN w:val="0"/>
              <w:adjustRightInd w:val="0"/>
              <w:spacing w:before="60" w:beforeAutospacing="0" w:after="60" w:afterAutospacing="0" w:line="360" w:lineRule="auto"/>
              <w:rPr>
                <w:color w:val="FFFFFF" w:themeColor="background1"/>
              </w:rPr>
            </w:pPr>
            <w:r w:rsidRPr="006779ED">
              <w:rPr>
                <w:bCs/>
                <w:color w:val="FFFFFF" w:themeColor="background1"/>
              </w:rPr>
              <w:t>Outcome</w:t>
            </w:r>
          </w:p>
        </w:tc>
      </w:tr>
      <w:tr w:rsidR="00E30E94" w:rsidRPr="00E30E94" w14:paraId="21B7EF6C" w14:textId="77777777" w:rsidTr="001332C5">
        <w:tblPrEx>
          <w:tblCellMar>
            <w:left w:w="108" w:type="dxa"/>
            <w:right w:w="108" w:type="dxa"/>
          </w:tblCellMar>
        </w:tblPrEx>
        <w:tc>
          <w:tcPr>
            <w:tcW w:w="2410" w:type="dxa"/>
          </w:tcPr>
          <w:p w14:paraId="7E42060A" w14:textId="461B69A9" w:rsidR="00E30E94" w:rsidRPr="00E30E94" w:rsidRDefault="00E30E94" w:rsidP="008D20BB">
            <w:pPr>
              <w:autoSpaceDE w:val="0"/>
              <w:autoSpaceDN w:val="0"/>
              <w:adjustRightInd w:val="0"/>
              <w:spacing w:line="360" w:lineRule="auto"/>
            </w:pPr>
            <w:r w:rsidRPr="00E30E94">
              <w:t xml:space="preserve">The Applicant pays ≥95% of all supply chain invoices in 60 days </w:t>
            </w:r>
            <w:r w:rsidR="00390540">
              <w:t xml:space="preserve">and the average payment days are also </w:t>
            </w:r>
            <w:r w:rsidR="00390540" w:rsidRPr="00390540">
              <w:rPr>
                <w:rFonts w:eastAsia="Arial" w:cs="Arial"/>
                <w:spacing w:val="-1"/>
                <w:szCs w:val="20"/>
              </w:rPr>
              <w:t>≤55</w:t>
            </w:r>
            <w:r w:rsidR="00F43300">
              <w:rPr>
                <w:rFonts w:eastAsia="Arial" w:cs="Arial"/>
                <w:spacing w:val="-1"/>
                <w:szCs w:val="20"/>
              </w:rPr>
              <w:t xml:space="preserve">. </w:t>
            </w:r>
            <w:r w:rsidR="00F43300">
              <w:t>Both metrics are hit concurrently in at least one of the previous two six month reporting periods.</w:t>
            </w:r>
          </w:p>
        </w:tc>
        <w:tc>
          <w:tcPr>
            <w:tcW w:w="4252" w:type="dxa"/>
          </w:tcPr>
          <w:p w14:paraId="45EEBA7F" w14:textId="77777777" w:rsidR="00E30E94" w:rsidRPr="00E30E94" w:rsidRDefault="00E30E94" w:rsidP="008D20BB">
            <w:pPr>
              <w:autoSpaceDE w:val="0"/>
              <w:autoSpaceDN w:val="0"/>
              <w:adjustRightInd w:val="0"/>
              <w:spacing w:line="360" w:lineRule="auto"/>
            </w:pPr>
            <w:r w:rsidRPr="00E30E94">
              <w:t>Meets the required standard</w:t>
            </w:r>
          </w:p>
        </w:tc>
        <w:tc>
          <w:tcPr>
            <w:tcW w:w="1650" w:type="dxa"/>
          </w:tcPr>
          <w:p w14:paraId="7275868E" w14:textId="77777777" w:rsidR="00E30E94" w:rsidRPr="00E30E94" w:rsidRDefault="00E30E94" w:rsidP="008D20BB">
            <w:pPr>
              <w:autoSpaceDE w:val="0"/>
              <w:autoSpaceDN w:val="0"/>
              <w:adjustRightInd w:val="0"/>
              <w:spacing w:line="360" w:lineRule="auto"/>
            </w:pPr>
            <w:r w:rsidRPr="00E30E94">
              <w:t>Pass</w:t>
            </w:r>
          </w:p>
        </w:tc>
      </w:tr>
      <w:tr w:rsidR="00E30E94" w:rsidRPr="00E30E94" w14:paraId="21318A81" w14:textId="77777777" w:rsidTr="001332C5">
        <w:tblPrEx>
          <w:tblCellMar>
            <w:left w:w="108" w:type="dxa"/>
            <w:right w:w="108" w:type="dxa"/>
          </w:tblCellMar>
        </w:tblPrEx>
        <w:tc>
          <w:tcPr>
            <w:tcW w:w="2410" w:type="dxa"/>
            <w:vMerge w:val="restart"/>
          </w:tcPr>
          <w:p w14:paraId="09C450B5" w14:textId="74EA8C14" w:rsidR="00E30E94" w:rsidRPr="00E30E94" w:rsidRDefault="00E30E94" w:rsidP="008D20BB">
            <w:pPr>
              <w:autoSpaceDE w:val="0"/>
              <w:autoSpaceDN w:val="0"/>
              <w:adjustRightInd w:val="0"/>
              <w:spacing w:line="360" w:lineRule="auto"/>
            </w:pPr>
            <w:r w:rsidRPr="00E30E94">
              <w:t>The Applicant pays ≥</w:t>
            </w:r>
            <w:r w:rsidR="00915054">
              <w:t>90</w:t>
            </w:r>
            <w:r w:rsidRPr="00E30E94">
              <w:t>% &lt; 95% of all supply chain invoices in 60 days</w:t>
            </w:r>
            <w:r w:rsidR="00A000F4">
              <w:t xml:space="preserve"> and the average payment days are also </w:t>
            </w:r>
            <w:r w:rsidR="00A000F4" w:rsidRPr="00390540">
              <w:rPr>
                <w:rFonts w:eastAsia="Arial" w:cs="Arial"/>
                <w:spacing w:val="-1"/>
                <w:szCs w:val="20"/>
              </w:rPr>
              <w:t>≤55</w:t>
            </w:r>
            <w:r w:rsidR="00F43300">
              <w:rPr>
                <w:rFonts w:eastAsia="Arial" w:cs="Arial"/>
                <w:spacing w:val="-1"/>
                <w:szCs w:val="20"/>
              </w:rPr>
              <w:t>. Both metrics are hit concurrently</w:t>
            </w:r>
            <w:r w:rsidRPr="00E30E94">
              <w:t xml:space="preserve"> in at least one of the two previous </w:t>
            </w:r>
            <w:r w:rsidR="009F7CBE" w:rsidRPr="00E30E94">
              <w:t>six</w:t>
            </w:r>
            <w:r w:rsidR="00F43300">
              <w:t xml:space="preserve"> </w:t>
            </w:r>
            <w:r w:rsidR="009F7CBE">
              <w:t>month</w:t>
            </w:r>
            <w:r w:rsidRPr="00E30E94">
              <w:t xml:space="preserve"> reporting periods</w:t>
            </w:r>
            <w:r w:rsidR="00A000F4">
              <w:t>.</w:t>
            </w:r>
            <w:r w:rsidRPr="00E30E94">
              <w:t xml:space="preserve"> </w:t>
            </w:r>
          </w:p>
        </w:tc>
        <w:tc>
          <w:tcPr>
            <w:tcW w:w="4252" w:type="dxa"/>
          </w:tcPr>
          <w:p w14:paraId="4B58E1A8" w14:textId="77777777" w:rsidR="00E30E94" w:rsidRPr="00E30E94" w:rsidRDefault="00E30E94" w:rsidP="008D20BB">
            <w:pPr>
              <w:autoSpaceDE w:val="0"/>
              <w:autoSpaceDN w:val="0"/>
              <w:adjustRightInd w:val="0"/>
              <w:spacing w:line="360" w:lineRule="auto"/>
              <w:contextualSpacing/>
            </w:pPr>
            <w:r w:rsidRPr="00E30E94">
              <w:t>The Applicant demonstrates action plan that includes (as a minimum) the following:</w:t>
            </w:r>
          </w:p>
          <w:p w14:paraId="2BD5C2D3" w14:textId="77777777" w:rsidR="00E30E94" w:rsidRPr="00E30E94" w:rsidRDefault="00E30E94" w:rsidP="008D20BB">
            <w:pPr>
              <w:autoSpaceDE w:val="0"/>
              <w:autoSpaceDN w:val="0"/>
              <w:adjustRightInd w:val="0"/>
              <w:spacing w:line="360" w:lineRule="auto"/>
              <w:contextualSpacing/>
            </w:pPr>
            <w:r w:rsidRPr="00E30E94">
              <w:t>1. Identification of the primary causes of failure to pay:</w:t>
            </w:r>
          </w:p>
          <w:p w14:paraId="429FD57F" w14:textId="77777777" w:rsidR="00E30E94" w:rsidRPr="00E30E94" w:rsidRDefault="00E30E94" w:rsidP="008D20BB">
            <w:pPr>
              <w:autoSpaceDE w:val="0"/>
              <w:autoSpaceDN w:val="0"/>
              <w:adjustRightInd w:val="0"/>
              <w:spacing w:line="360" w:lineRule="auto"/>
              <w:ind w:left="320"/>
              <w:contextualSpacing/>
            </w:pPr>
            <w:r w:rsidRPr="00E30E94">
              <w:t>(a) 95% of all supply chain invoices within 60 days; and</w:t>
            </w:r>
          </w:p>
          <w:p w14:paraId="08CE2F80" w14:textId="77777777" w:rsidR="00E30E94" w:rsidRPr="00E30E94" w:rsidRDefault="00E30E94" w:rsidP="008D20BB">
            <w:pPr>
              <w:autoSpaceDE w:val="0"/>
              <w:autoSpaceDN w:val="0"/>
              <w:adjustRightInd w:val="0"/>
              <w:spacing w:line="360" w:lineRule="auto"/>
              <w:ind w:left="320"/>
              <w:contextualSpacing/>
            </w:pPr>
            <w:r w:rsidRPr="00E30E94">
              <w:t>(b) (if relevant) all supply chain invoices within agreed terms.</w:t>
            </w:r>
          </w:p>
          <w:p w14:paraId="6900E41D" w14:textId="77777777" w:rsidR="00E30E94" w:rsidRPr="00E30E94" w:rsidRDefault="00E30E94" w:rsidP="008D20BB">
            <w:pPr>
              <w:autoSpaceDE w:val="0"/>
              <w:autoSpaceDN w:val="0"/>
              <w:adjustRightInd w:val="0"/>
              <w:spacing w:line="360" w:lineRule="auto"/>
              <w:contextualSpacing/>
            </w:pPr>
            <w:r w:rsidRPr="00E30E94">
              <w:t>2. Actions to address each of these causes.</w:t>
            </w:r>
          </w:p>
          <w:p w14:paraId="623C2997" w14:textId="35622136" w:rsidR="00E30E94" w:rsidRPr="00E30E94" w:rsidRDefault="00E30E94" w:rsidP="008D20BB">
            <w:pPr>
              <w:autoSpaceDE w:val="0"/>
              <w:autoSpaceDN w:val="0"/>
              <w:adjustRightInd w:val="0"/>
              <w:spacing w:line="360" w:lineRule="auto"/>
              <w:contextualSpacing/>
            </w:pPr>
            <w:r w:rsidRPr="00E30E94">
              <w:t xml:space="preserve">3. Regular reporting on progress to the </w:t>
            </w:r>
            <w:r w:rsidR="00AF1B5D">
              <w:t>Applicant</w:t>
            </w:r>
            <w:r w:rsidRPr="00E30E94">
              <w:t>’s audit committee (or equivalent).</w:t>
            </w:r>
          </w:p>
          <w:p w14:paraId="391465C4" w14:textId="77777777" w:rsidR="00E30E94" w:rsidRPr="00E30E94" w:rsidRDefault="00E30E94" w:rsidP="008D20BB">
            <w:pPr>
              <w:autoSpaceDE w:val="0"/>
              <w:autoSpaceDN w:val="0"/>
              <w:adjustRightInd w:val="0"/>
              <w:spacing w:line="360" w:lineRule="auto"/>
              <w:contextualSpacing/>
            </w:pPr>
            <w:r w:rsidRPr="00E30E94">
              <w:t>4. Plan signed off by a director.</w:t>
            </w:r>
          </w:p>
          <w:p w14:paraId="5E90D6DC" w14:textId="77777777" w:rsidR="00E30E94" w:rsidRPr="00E30E94" w:rsidRDefault="00E30E94" w:rsidP="008D20BB">
            <w:pPr>
              <w:autoSpaceDE w:val="0"/>
              <w:autoSpaceDN w:val="0"/>
              <w:adjustRightInd w:val="0"/>
              <w:spacing w:line="360" w:lineRule="auto"/>
              <w:contextualSpacing/>
            </w:pPr>
            <w:r w:rsidRPr="00E30E94">
              <w:t>5. Plan published on its website. (This can be a shorter, summary plan).</w:t>
            </w:r>
          </w:p>
        </w:tc>
        <w:tc>
          <w:tcPr>
            <w:tcW w:w="1650" w:type="dxa"/>
          </w:tcPr>
          <w:p w14:paraId="758F9AC6" w14:textId="77777777" w:rsidR="00E30E94" w:rsidRPr="00E30E94" w:rsidRDefault="00E30E94" w:rsidP="008D20BB">
            <w:pPr>
              <w:autoSpaceDE w:val="0"/>
              <w:autoSpaceDN w:val="0"/>
              <w:adjustRightInd w:val="0"/>
              <w:spacing w:line="360" w:lineRule="auto"/>
            </w:pPr>
            <w:r w:rsidRPr="00E30E94">
              <w:t>Pass</w:t>
            </w:r>
          </w:p>
        </w:tc>
      </w:tr>
      <w:tr w:rsidR="00E30E94" w:rsidRPr="00E30E94" w14:paraId="7065FBFB" w14:textId="77777777" w:rsidTr="001332C5">
        <w:tblPrEx>
          <w:tblCellMar>
            <w:left w:w="108" w:type="dxa"/>
            <w:right w:w="108" w:type="dxa"/>
          </w:tblCellMar>
        </w:tblPrEx>
        <w:tc>
          <w:tcPr>
            <w:tcW w:w="2410" w:type="dxa"/>
            <w:vMerge/>
          </w:tcPr>
          <w:p w14:paraId="049B31FC" w14:textId="77777777" w:rsidR="00E30E94" w:rsidRPr="00E30E94" w:rsidRDefault="00E30E94" w:rsidP="008D20BB">
            <w:pPr>
              <w:autoSpaceDE w:val="0"/>
              <w:autoSpaceDN w:val="0"/>
              <w:adjustRightInd w:val="0"/>
              <w:spacing w:line="360" w:lineRule="auto"/>
            </w:pPr>
          </w:p>
        </w:tc>
        <w:tc>
          <w:tcPr>
            <w:tcW w:w="4252" w:type="dxa"/>
          </w:tcPr>
          <w:p w14:paraId="50D95016" w14:textId="77777777" w:rsidR="00E30E94" w:rsidRPr="00E30E94" w:rsidRDefault="00E30E94" w:rsidP="008D20BB">
            <w:pPr>
              <w:autoSpaceDE w:val="0"/>
              <w:autoSpaceDN w:val="0"/>
              <w:adjustRightInd w:val="0"/>
              <w:spacing w:line="360" w:lineRule="auto"/>
            </w:pPr>
            <w:r w:rsidRPr="00E30E94">
              <w:t>No action plan or action plan does not include all of the above features.</w:t>
            </w:r>
          </w:p>
        </w:tc>
        <w:tc>
          <w:tcPr>
            <w:tcW w:w="1650" w:type="dxa"/>
          </w:tcPr>
          <w:p w14:paraId="3BE23708" w14:textId="77777777" w:rsidR="00E30E94" w:rsidRPr="00E30E94" w:rsidRDefault="00E30E94" w:rsidP="008D20BB">
            <w:pPr>
              <w:autoSpaceDE w:val="0"/>
              <w:autoSpaceDN w:val="0"/>
              <w:adjustRightInd w:val="0"/>
              <w:spacing w:line="360" w:lineRule="auto"/>
            </w:pPr>
            <w:r w:rsidRPr="00E30E94">
              <w:t>Fail</w:t>
            </w:r>
          </w:p>
        </w:tc>
      </w:tr>
      <w:tr w:rsidR="00E30E94" w:rsidRPr="00E30E94" w14:paraId="0DC0CF98" w14:textId="77777777" w:rsidTr="001332C5">
        <w:tblPrEx>
          <w:tblCellMar>
            <w:left w:w="108" w:type="dxa"/>
            <w:right w:w="108" w:type="dxa"/>
          </w:tblCellMar>
        </w:tblPrEx>
        <w:tc>
          <w:tcPr>
            <w:tcW w:w="2410" w:type="dxa"/>
          </w:tcPr>
          <w:p w14:paraId="1380B05E" w14:textId="767D83D1" w:rsidR="00E30E94" w:rsidRPr="00E30E94" w:rsidRDefault="00E30E94" w:rsidP="008D20BB">
            <w:pPr>
              <w:autoSpaceDE w:val="0"/>
              <w:autoSpaceDN w:val="0"/>
              <w:adjustRightInd w:val="0"/>
              <w:spacing w:line="360" w:lineRule="auto"/>
            </w:pPr>
            <w:r w:rsidRPr="00E30E94">
              <w:t>The Applicant pay</w:t>
            </w:r>
            <w:r w:rsidR="00A000F4">
              <w:t>s</w:t>
            </w:r>
            <w:r w:rsidRPr="00E30E94">
              <w:t xml:space="preserve"> </w:t>
            </w:r>
            <w:r w:rsidR="00A000F4" w:rsidRPr="00390540">
              <w:rPr>
                <w:rFonts w:eastAsia="Arial" w:cs="Arial"/>
                <w:spacing w:val="-1"/>
                <w:szCs w:val="20"/>
              </w:rPr>
              <w:t>≤</w:t>
            </w:r>
            <w:r w:rsidR="006175B9">
              <w:t>90</w:t>
            </w:r>
            <w:r w:rsidRPr="00E30E94">
              <w:t>% of all supply chain invoices in 60 days in at least one of the two previous six</w:t>
            </w:r>
            <w:r w:rsidR="006175B9">
              <w:t xml:space="preserve"> </w:t>
            </w:r>
            <w:r w:rsidRPr="00E30E94">
              <w:t>month reporting periods after removing intercompany payments (if relevant).</w:t>
            </w:r>
          </w:p>
        </w:tc>
        <w:tc>
          <w:tcPr>
            <w:tcW w:w="4252" w:type="dxa"/>
          </w:tcPr>
          <w:p w14:paraId="4AFAB414" w14:textId="77777777" w:rsidR="00E30E94" w:rsidRPr="00E30E94" w:rsidRDefault="00E30E94" w:rsidP="008D20BB">
            <w:pPr>
              <w:autoSpaceDE w:val="0"/>
              <w:autoSpaceDN w:val="0"/>
              <w:adjustRightInd w:val="0"/>
              <w:spacing w:line="360" w:lineRule="auto"/>
            </w:pPr>
            <w:r w:rsidRPr="00E30E94">
              <w:t>The Applicant’s payment performance falls substantially below the required standard.</w:t>
            </w:r>
          </w:p>
        </w:tc>
        <w:tc>
          <w:tcPr>
            <w:tcW w:w="1650" w:type="dxa"/>
          </w:tcPr>
          <w:p w14:paraId="0EDB4A5F" w14:textId="77777777" w:rsidR="00E30E94" w:rsidRPr="00E30E94" w:rsidRDefault="00E30E94" w:rsidP="008D20BB">
            <w:pPr>
              <w:autoSpaceDE w:val="0"/>
              <w:autoSpaceDN w:val="0"/>
              <w:adjustRightInd w:val="0"/>
              <w:spacing w:line="360" w:lineRule="auto"/>
            </w:pPr>
            <w:r w:rsidRPr="00E30E94">
              <w:t>Fail</w:t>
            </w:r>
          </w:p>
        </w:tc>
      </w:tr>
      <w:tr w:rsidR="00A000F4" w:rsidRPr="00E30E94" w14:paraId="0F562F76" w14:textId="77777777" w:rsidTr="001332C5">
        <w:tblPrEx>
          <w:tblCellMar>
            <w:left w:w="108" w:type="dxa"/>
            <w:right w:w="108" w:type="dxa"/>
          </w:tblCellMar>
        </w:tblPrEx>
        <w:tc>
          <w:tcPr>
            <w:tcW w:w="2410" w:type="dxa"/>
          </w:tcPr>
          <w:p w14:paraId="6EDA6632" w14:textId="4F7817AB" w:rsidR="00A000F4" w:rsidRPr="00E30E94" w:rsidRDefault="00A000F4" w:rsidP="008D20BB">
            <w:pPr>
              <w:autoSpaceDE w:val="0"/>
              <w:autoSpaceDN w:val="0"/>
              <w:adjustRightInd w:val="0"/>
              <w:spacing w:line="360" w:lineRule="auto"/>
            </w:pPr>
            <w:r>
              <w:t xml:space="preserve">The Applicant’s average payment days are </w:t>
            </w:r>
            <w:r w:rsidRPr="00A000F4">
              <w:rPr>
                <w:rFonts w:eastAsia="Arial" w:cs="Arial"/>
                <w:szCs w:val="20"/>
              </w:rPr>
              <w:t>&gt;55</w:t>
            </w:r>
            <w:r>
              <w:rPr>
                <w:rFonts w:eastAsia="Arial" w:cs="Arial"/>
                <w:szCs w:val="20"/>
              </w:rPr>
              <w:t xml:space="preserve"> in both of the previous six month reporting periods after removing intercompany payments (if relevant).</w:t>
            </w:r>
          </w:p>
        </w:tc>
        <w:tc>
          <w:tcPr>
            <w:tcW w:w="4252" w:type="dxa"/>
          </w:tcPr>
          <w:p w14:paraId="4B8F7B35" w14:textId="5145E5DA" w:rsidR="00A000F4" w:rsidRPr="00E30E94" w:rsidRDefault="00A000F4" w:rsidP="008D20BB">
            <w:pPr>
              <w:autoSpaceDE w:val="0"/>
              <w:autoSpaceDN w:val="0"/>
              <w:adjustRightInd w:val="0"/>
              <w:spacing w:line="360" w:lineRule="auto"/>
            </w:pPr>
            <w:r w:rsidRPr="00E30E94">
              <w:t>The Applicant’s payment performance falls substantially below the required standard.</w:t>
            </w:r>
          </w:p>
        </w:tc>
        <w:tc>
          <w:tcPr>
            <w:tcW w:w="1650" w:type="dxa"/>
          </w:tcPr>
          <w:p w14:paraId="5A768196" w14:textId="35FD3F74" w:rsidR="00A000F4" w:rsidRPr="00E30E94" w:rsidRDefault="00A000F4" w:rsidP="008D20BB">
            <w:pPr>
              <w:autoSpaceDE w:val="0"/>
              <w:autoSpaceDN w:val="0"/>
              <w:adjustRightInd w:val="0"/>
              <w:spacing w:line="360" w:lineRule="auto"/>
            </w:pPr>
            <w:r w:rsidRPr="00E30E94">
              <w:t>Fail</w:t>
            </w:r>
          </w:p>
        </w:tc>
      </w:tr>
    </w:tbl>
    <w:p w14:paraId="157516D7" w14:textId="69EB3480" w:rsidR="00F861B5" w:rsidRPr="00D36571" w:rsidRDefault="00F861B5" w:rsidP="00821E84">
      <w:pPr>
        <w:pStyle w:val="BodyText10"/>
        <w:spacing w:before="240"/>
        <w:rPr>
          <w:rFonts w:eastAsiaTheme="majorEastAsia"/>
        </w:rPr>
      </w:pPr>
      <w:r w:rsidRPr="00D36571">
        <w:rPr>
          <w:rFonts w:eastAsiaTheme="majorEastAsia"/>
        </w:rPr>
        <w:t xml:space="preserve">In answering question </w:t>
      </w:r>
      <w:r w:rsidR="00115AE5">
        <w:rPr>
          <w:rFonts w:eastAsiaTheme="majorEastAsia"/>
        </w:rPr>
        <w:t>12.</w:t>
      </w:r>
      <w:r w:rsidRPr="00D36571">
        <w:rPr>
          <w:rFonts w:eastAsiaTheme="majorEastAsia"/>
        </w:rPr>
        <w:t xml:space="preserve">1, </w:t>
      </w:r>
      <w:r w:rsidR="00D36571">
        <w:rPr>
          <w:rFonts w:eastAsiaTheme="majorEastAsia"/>
        </w:rPr>
        <w:t>the Applicant</w:t>
      </w:r>
      <w:r w:rsidRPr="00D36571">
        <w:rPr>
          <w:rFonts w:eastAsiaTheme="majorEastAsia"/>
        </w:rPr>
        <w:t xml:space="preserve"> must confirm whether </w:t>
      </w:r>
      <w:r w:rsidR="00D36571">
        <w:rPr>
          <w:rFonts w:eastAsiaTheme="majorEastAsia"/>
        </w:rPr>
        <w:t>you</w:t>
      </w:r>
      <w:r w:rsidRPr="00D36571">
        <w:rPr>
          <w:rFonts w:eastAsiaTheme="majorEastAsia"/>
        </w:rPr>
        <w:t xml:space="preserve"> intend to use a supply</w:t>
      </w:r>
      <w:r w:rsidR="00D36571">
        <w:rPr>
          <w:rFonts w:eastAsiaTheme="majorEastAsia"/>
        </w:rPr>
        <w:t xml:space="preserve"> </w:t>
      </w:r>
      <w:r w:rsidRPr="00D36571">
        <w:rPr>
          <w:rFonts w:eastAsiaTheme="majorEastAsia"/>
        </w:rPr>
        <w:t>chain to deliver any call off contract that may be awarded under the framework</w:t>
      </w:r>
      <w:r w:rsidR="00D36571">
        <w:rPr>
          <w:rFonts w:eastAsiaTheme="majorEastAsia"/>
        </w:rPr>
        <w:t xml:space="preserve"> </w:t>
      </w:r>
      <w:r w:rsidRPr="00D36571">
        <w:rPr>
          <w:rFonts w:eastAsiaTheme="majorEastAsia"/>
        </w:rPr>
        <w:t>agreement</w:t>
      </w:r>
      <w:r w:rsidR="00D36571">
        <w:rPr>
          <w:rFonts w:eastAsiaTheme="majorEastAsia"/>
        </w:rPr>
        <w:t xml:space="preserve"> (where relevant)</w:t>
      </w:r>
      <w:r w:rsidRPr="00D36571">
        <w:rPr>
          <w:rFonts w:eastAsiaTheme="majorEastAsia"/>
        </w:rPr>
        <w:t xml:space="preserve">. In the event </w:t>
      </w:r>
      <w:r w:rsidR="00D36571">
        <w:rPr>
          <w:rFonts w:eastAsiaTheme="majorEastAsia"/>
        </w:rPr>
        <w:t>the Applicant</w:t>
      </w:r>
      <w:r w:rsidRPr="00D36571">
        <w:rPr>
          <w:rFonts w:eastAsiaTheme="majorEastAsia"/>
        </w:rPr>
        <w:t xml:space="preserve"> does not propose to use a supply chain, but during</w:t>
      </w:r>
      <w:r w:rsidR="00D36571">
        <w:rPr>
          <w:rFonts w:eastAsiaTheme="majorEastAsia"/>
        </w:rPr>
        <w:t xml:space="preserve"> </w:t>
      </w:r>
      <w:r w:rsidRPr="00D36571">
        <w:rPr>
          <w:rFonts w:eastAsiaTheme="majorEastAsia"/>
        </w:rPr>
        <w:t xml:space="preserve">the procurement (i.e. after selection has taken place) </w:t>
      </w:r>
      <w:r w:rsidR="00D36571">
        <w:rPr>
          <w:rFonts w:eastAsiaTheme="majorEastAsia"/>
        </w:rPr>
        <w:t>your</w:t>
      </w:r>
      <w:r w:rsidRPr="00D36571">
        <w:rPr>
          <w:rFonts w:eastAsiaTheme="majorEastAsia"/>
        </w:rPr>
        <w:t xml:space="preserve"> circumstances change</w:t>
      </w:r>
      <w:r w:rsidR="00D36571">
        <w:rPr>
          <w:rFonts w:eastAsiaTheme="majorEastAsia"/>
        </w:rPr>
        <w:t xml:space="preserve"> </w:t>
      </w:r>
      <w:r w:rsidRPr="00D36571">
        <w:rPr>
          <w:rFonts w:eastAsiaTheme="majorEastAsia"/>
        </w:rPr>
        <w:t xml:space="preserve">such that </w:t>
      </w:r>
      <w:r w:rsidR="00D36571">
        <w:rPr>
          <w:rFonts w:eastAsiaTheme="majorEastAsia"/>
        </w:rPr>
        <w:t>you</w:t>
      </w:r>
      <w:r w:rsidRPr="00D36571">
        <w:rPr>
          <w:rFonts w:eastAsiaTheme="majorEastAsia"/>
        </w:rPr>
        <w:t xml:space="preserve"> then propose to do so, </w:t>
      </w:r>
      <w:r w:rsidR="00D36571">
        <w:rPr>
          <w:rFonts w:eastAsiaTheme="majorEastAsia"/>
        </w:rPr>
        <w:t>you</w:t>
      </w:r>
      <w:r w:rsidRPr="00D36571">
        <w:rPr>
          <w:rFonts w:eastAsiaTheme="majorEastAsia"/>
        </w:rPr>
        <w:t xml:space="preserve"> must advise the </w:t>
      </w:r>
      <w:r w:rsidR="00D36571">
        <w:rPr>
          <w:rFonts w:eastAsiaTheme="majorEastAsia"/>
        </w:rPr>
        <w:t>A</w:t>
      </w:r>
      <w:r w:rsidRPr="00D36571">
        <w:rPr>
          <w:rFonts w:eastAsiaTheme="majorEastAsia"/>
        </w:rPr>
        <w:t>uthority immediately. Where</w:t>
      </w:r>
      <w:r w:rsidR="00D36571">
        <w:rPr>
          <w:rFonts w:eastAsiaTheme="majorEastAsia"/>
        </w:rPr>
        <w:t xml:space="preserve"> </w:t>
      </w:r>
      <w:r w:rsidRPr="00D36571">
        <w:rPr>
          <w:rFonts w:eastAsiaTheme="majorEastAsia"/>
        </w:rPr>
        <w:t xml:space="preserve">such a change is permissible in the circumstances, the </w:t>
      </w:r>
      <w:r w:rsidR="00D36571">
        <w:rPr>
          <w:rFonts w:eastAsiaTheme="majorEastAsia"/>
        </w:rPr>
        <w:t>Applicant will</w:t>
      </w:r>
      <w:r w:rsidRPr="00D36571">
        <w:rPr>
          <w:rFonts w:eastAsiaTheme="majorEastAsia"/>
        </w:rPr>
        <w:t xml:space="preserve"> be asked to</w:t>
      </w:r>
      <w:r w:rsidR="00D36571">
        <w:rPr>
          <w:rFonts w:eastAsiaTheme="majorEastAsia"/>
        </w:rPr>
        <w:t xml:space="preserve"> </w:t>
      </w:r>
      <w:r w:rsidRPr="00D36571">
        <w:rPr>
          <w:rFonts w:eastAsiaTheme="majorEastAsia"/>
        </w:rPr>
        <w:t>complete the remainder of the selection questions and provide the relevant</w:t>
      </w:r>
      <w:r w:rsidR="00D36571">
        <w:rPr>
          <w:rFonts w:eastAsiaTheme="majorEastAsia"/>
        </w:rPr>
        <w:t xml:space="preserve"> </w:t>
      </w:r>
      <w:r w:rsidRPr="00D36571">
        <w:rPr>
          <w:rFonts w:eastAsiaTheme="majorEastAsia"/>
        </w:rPr>
        <w:t>payment data (applicable at the time the remainder of the questions are</w:t>
      </w:r>
      <w:r w:rsidR="00D36571">
        <w:rPr>
          <w:rFonts w:eastAsiaTheme="majorEastAsia"/>
        </w:rPr>
        <w:t xml:space="preserve"> </w:t>
      </w:r>
      <w:r w:rsidRPr="00D36571">
        <w:rPr>
          <w:rFonts w:eastAsiaTheme="majorEastAsia"/>
        </w:rPr>
        <w:t xml:space="preserve">completed). The </w:t>
      </w:r>
      <w:r w:rsidR="00D36571">
        <w:rPr>
          <w:rFonts w:eastAsiaTheme="majorEastAsia"/>
        </w:rPr>
        <w:t>A</w:t>
      </w:r>
      <w:r w:rsidRPr="00D36571">
        <w:rPr>
          <w:rFonts w:eastAsiaTheme="majorEastAsia"/>
        </w:rPr>
        <w:t xml:space="preserve">uthority </w:t>
      </w:r>
      <w:r w:rsidR="00D36571">
        <w:rPr>
          <w:rFonts w:eastAsiaTheme="majorEastAsia"/>
        </w:rPr>
        <w:t>will</w:t>
      </w:r>
      <w:r w:rsidRPr="00D36571">
        <w:rPr>
          <w:rFonts w:eastAsiaTheme="majorEastAsia"/>
        </w:rPr>
        <w:t xml:space="preserve"> carry out an assessment in the usual way.</w:t>
      </w:r>
    </w:p>
    <w:p w14:paraId="11419D72" w14:textId="32EF0C2C"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13 - </w:t>
      </w:r>
      <w:r w:rsidR="00E30E94" w:rsidRPr="001532F1">
        <w:rPr>
          <w:rFonts w:eastAsia="Times New Roman"/>
          <w:b/>
          <w:bCs w:val="0"/>
          <w:sz w:val="22"/>
        </w:rPr>
        <w:t>Health and Safety</w:t>
      </w:r>
      <w:r w:rsidR="00783EB2">
        <w:rPr>
          <w:rFonts w:eastAsia="Times New Roman"/>
          <w:b/>
          <w:bCs w:val="0"/>
          <w:sz w:val="22"/>
        </w:rPr>
        <w:t>: Policy and Capability</w:t>
      </w:r>
    </w:p>
    <w:p w14:paraId="1D41CB39" w14:textId="77777777" w:rsidR="00E30E94" w:rsidRPr="00CC23AC" w:rsidRDefault="00E30E94" w:rsidP="00C45004">
      <w:pPr>
        <w:pStyle w:val="BodyText10"/>
        <w:rPr>
          <w:rFonts w:eastAsiaTheme="majorEastAsia"/>
        </w:rPr>
      </w:pPr>
      <w:bookmarkStart w:id="412" w:name="_Hlk43624994"/>
      <w:r w:rsidRPr="00CC23AC">
        <w:rPr>
          <w:rFonts w:eastAsiaTheme="majorEastAsia"/>
        </w:rPr>
        <w:t>This is assessed as pass/fail.</w:t>
      </w:r>
    </w:p>
    <w:p w14:paraId="001E1504" w14:textId="77777777" w:rsidR="00E30E94" w:rsidRPr="00CC23AC" w:rsidRDefault="00E30E94" w:rsidP="00C45004">
      <w:pPr>
        <w:pStyle w:val="BodyText10"/>
        <w:rPr>
          <w:rFonts w:eastAsiaTheme="majorEastAsia"/>
        </w:rPr>
      </w:pPr>
      <w:r w:rsidRPr="00CC23AC">
        <w:rPr>
          <w:rFonts w:eastAsiaTheme="majorEastAsia"/>
        </w:rPr>
        <w:t>You shall fail and be rejected if:</w:t>
      </w:r>
    </w:p>
    <w:p w14:paraId="1D18DC9F" w14:textId="72E73D19" w:rsidR="00E30E94" w:rsidRPr="00CC23AC" w:rsidRDefault="00E30E94">
      <w:pPr>
        <w:pStyle w:val="List4"/>
        <w:numPr>
          <w:ilvl w:val="0"/>
          <w:numId w:val="59"/>
        </w:numPr>
        <w:spacing w:before="0" w:beforeAutospacing="0" w:after="240" w:afterAutospacing="0"/>
        <w:ind w:left="1134"/>
        <w:rPr>
          <w:rFonts w:eastAsiaTheme="majorEastAsia"/>
          <w:bCs/>
        </w:rPr>
      </w:pPr>
      <w:r w:rsidRPr="00CC23AC">
        <w:rPr>
          <w:rFonts w:eastAsiaTheme="majorEastAsia"/>
          <w:bCs/>
        </w:rPr>
        <w:t xml:space="preserve">you </w:t>
      </w:r>
      <w:bookmarkEnd w:id="412"/>
      <w:r w:rsidRPr="00CC23AC">
        <w:rPr>
          <w:rFonts w:eastAsiaTheme="majorEastAsia"/>
          <w:bCs/>
        </w:rPr>
        <w:t xml:space="preserve">have not claimed an exemption either under </w:t>
      </w:r>
      <w:r w:rsidR="003802A1">
        <w:rPr>
          <w:rFonts w:eastAsiaTheme="majorEastAsia"/>
          <w:bCs/>
        </w:rPr>
        <w:t>CL</w:t>
      </w:r>
      <w:r w:rsidRPr="00CC23AC">
        <w:rPr>
          <w:rFonts w:eastAsiaTheme="majorEastAsia"/>
          <w:bCs/>
        </w:rPr>
        <w:t xml:space="preserve"> or in accordance with the instructions within the Health and Safety Table </w:t>
      </w:r>
      <w:r w:rsidR="00E837E2">
        <w:rPr>
          <w:rFonts w:eastAsiaTheme="majorEastAsia"/>
          <w:bCs/>
        </w:rPr>
        <w:t xml:space="preserve">in </w:t>
      </w:r>
      <w:r w:rsidR="00544CFC">
        <w:rPr>
          <w:rFonts w:eastAsiaTheme="majorEastAsia"/>
          <w:bCs/>
        </w:rPr>
        <w:t>Section 13</w:t>
      </w:r>
      <w:r w:rsidRPr="00CC23AC">
        <w:rPr>
          <w:rFonts w:eastAsiaTheme="majorEastAsia"/>
          <w:bCs/>
        </w:rPr>
        <w:t>; and</w:t>
      </w:r>
    </w:p>
    <w:p w14:paraId="5DD49302" w14:textId="2C8E8A91" w:rsidR="00E30E94" w:rsidRPr="00CC23AC" w:rsidRDefault="00E30E94">
      <w:pPr>
        <w:pStyle w:val="List4"/>
        <w:numPr>
          <w:ilvl w:val="0"/>
          <w:numId w:val="59"/>
        </w:numPr>
        <w:spacing w:before="0" w:beforeAutospacing="0" w:after="240" w:afterAutospacing="0"/>
        <w:ind w:left="1134"/>
        <w:rPr>
          <w:rFonts w:eastAsiaTheme="majorEastAsia"/>
          <w:bCs/>
        </w:rPr>
      </w:pPr>
      <w:r w:rsidRPr="00CC23AC">
        <w:rPr>
          <w:rFonts w:eastAsiaTheme="majorEastAsia"/>
          <w:bCs/>
        </w:rPr>
        <w:t xml:space="preserve">you answer “No” to any question from </w:t>
      </w:r>
      <w:r w:rsidR="00B36E0E">
        <w:rPr>
          <w:rFonts w:eastAsiaTheme="majorEastAsia"/>
          <w:bCs/>
        </w:rPr>
        <w:t>13.2 – 13.11</w:t>
      </w:r>
      <w:r w:rsidRPr="00CC23AC">
        <w:rPr>
          <w:rFonts w:eastAsiaTheme="majorEastAsia"/>
          <w:bCs/>
        </w:rPr>
        <w:t xml:space="preserve"> or are unable to provide supporting evidence on request.</w:t>
      </w:r>
    </w:p>
    <w:p w14:paraId="3F189462" w14:textId="18B41652"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14 - </w:t>
      </w:r>
      <w:r w:rsidR="00E30E94" w:rsidRPr="001532F1">
        <w:rPr>
          <w:rFonts w:eastAsia="Times New Roman"/>
          <w:b/>
          <w:bCs w:val="0"/>
          <w:sz w:val="22"/>
        </w:rPr>
        <w:t>Equal Opportunit</w:t>
      </w:r>
      <w:r w:rsidR="001C2A41">
        <w:rPr>
          <w:rFonts w:eastAsia="Times New Roman"/>
          <w:b/>
          <w:bCs w:val="0"/>
          <w:sz w:val="22"/>
        </w:rPr>
        <w:t>y</w:t>
      </w:r>
      <w:r w:rsidR="00C02E64">
        <w:rPr>
          <w:rFonts w:eastAsia="Times New Roman"/>
          <w:b/>
          <w:bCs w:val="0"/>
          <w:sz w:val="22"/>
        </w:rPr>
        <w:t xml:space="preserve"> and Diversity</w:t>
      </w:r>
      <w:r w:rsidR="00783EB2">
        <w:rPr>
          <w:rFonts w:eastAsia="Times New Roman"/>
          <w:b/>
          <w:bCs w:val="0"/>
          <w:sz w:val="22"/>
        </w:rPr>
        <w:t>:</w:t>
      </w:r>
      <w:r w:rsidR="00C02E64">
        <w:rPr>
          <w:rFonts w:eastAsia="Times New Roman"/>
          <w:b/>
          <w:bCs w:val="0"/>
          <w:sz w:val="22"/>
        </w:rPr>
        <w:t xml:space="preserve"> Policy and Capability</w:t>
      </w:r>
    </w:p>
    <w:p w14:paraId="2D015995" w14:textId="77777777" w:rsidR="00E30E94" w:rsidRPr="00CC23AC" w:rsidRDefault="00E30E94" w:rsidP="00C45004">
      <w:pPr>
        <w:pStyle w:val="BodyText10"/>
        <w:rPr>
          <w:rFonts w:eastAsiaTheme="majorEastAsia"/>
        </w:rPr>
      </w:pPr>
      <w:r w:rsidRPr="00CC23AC">
        <w:rPr>
          <w:rFonts w:eastAsiaTheme="majorEastAsia"/>
        </w:rPr>
        <w:t>This is assessed as pass/fail.</w:t>
      </w:r>
    </w:p>
    <w:p w14:paraId="27D664C6" w14:textId="77777777" w:rsidR="00E30E94" w:rsidRPr="00CC23AC" w:rsidRDefault="00E30E94" w:rsidP="00C45004">
      <w:pPr>
        <w:pStyle w:val="BodyText10"/>
        <w:rPr>
          <w:rFonts w:eastAsiaTheme="majorEastAsia"/>
        </w:rPr>
      </w:pPr>
      <w:r w:rsidRPr="00CC23AC">
        <w:rPr>
          <w:rFonts w:eastAsiaTheme="majorEastAsia"/>
        </w:rPr>
        <w:t>You shall fail and be rejected if:</w:t>
      </w:r>
    </w:p>
    <w:p w14:paraId="66E4C9E2" w14:textId="27D3E0FD" w:rsidR="00E30E94" w:rsidRPr="00CC23AC" w:rsidRDefault="00F35F8E">
      <w:pPr>
        <w:pStyle w:val="List4"/>
        <w:numPr>
          <w:ilvl w:val="0"/>
          <w:numId w:val="60"/>
        </w:numPr>
        <w:spacing w:before="0" w:beforeAutospacing="0" w:after="240" w:afterAutospacing="0"/>
        <w:ind w:left="1134"/>
        <w:rPr>
          <w:rFonts w:eastAsiaTheme="majorEastAsia"/>
          <w:bCs/>
        </w:rPr>
      </w:pPr>
      <w:r>
        <w:rPr>
          <w:rFonts w:eastAsiaTheme="majorEastAsia"/>
          <w:bCs/>
        </w:rPr>
        <w:t>you have not claimed an exemption</w:t>
      </w:r>
      <w:r w:rsidR="0052322E">
        <w:rPr>
          <w:rFonts w:eastAsiaTheme="majorEastAsia"/>
          <w:bCs/>
        </w:rPr>
        <w:t xml:space="preserve"> and </w:t>
      </w:r>
      <w:r w:rsidR="00E30E94" w:rsidRPr="00CC23AC">
        <w:rPr>
          <w:rFonts w:eastAsiaTheme="majorEastAsia"/>
          <w:bCs/>
        </w:rPr>
        <w:t>you are unable to demonstrate that you are compliant, or have been found to be non-compliant with your statutory obligations under the Equality Act 2010; and</w:t>
      </w:r>
    </w:p>
    <w:p w14:paraId="4954ADB4" w14:textId="77777777" w:rsidR="009C5362" w:rsidRDefault="00E30E94">
      <w:pPr>
        <w:pStyle w:val="List4"/>
        <w:numPr>
          <w:ilvl w:val="0"/>
          <w:numId w:val="60"/>
        </w:numPr>
        <w:spacing w:before="0" w:beforeAutospacing="0" w:after="240" w:afterAutospacing="0"/>
        <w:ind w:left="1134"/>
        <w:rPr>
          <w:rFonts w:eastAsiaTheme="majorEastAsia"/>
          <w:bCs/>
        </w:rPr>
      </w:pPr>
      <w:r w:rsidRPr="00CC23AC">
        <w:rPr>
          <w:rFonts w:eastAsiaTheme="majorEastAsia"/>
          <w:bCs/>
        </w:rPr>
        <w:t xml:space="preserve">where you are unable to demonstrate that you are compliant, or have been found to be non-compliant with your statutory obligations under the Equality Act 2010, you are unable to provide an explanation and details of the remedial action taken </w:t>
      </w:r>
    </w:p>
    <w:p w14:paraId="7221C7A7" w14:textId="28F7E68E" w:rsidR="00E30E94" w:rsidRPr="00CC23AC" w:rsidRDefault="00E30E94">
      <w:pPr>
        <w:pStyle w:val="List4"/>
        <w:numPr>
          <w:ilvl w:val="0"/>
          <w:numId w:val="60"/>
        </w:numPr>
        <w:spacing w:before="0" w:beforeAutospacing="0" w:after="240" w:afterAutospacing="0"/>
        <w:ind w:left="1134"/>
        <w:rPr>
          <w:rFonts w:eastAsiaTheme="majorEastAsia"/>
          <w:bCs/>
        </w:rPr>
      </w:pPr>
      <w:r w:rsidRPr="00CC23AC">
        <w:rPr>
          <w:rFonts w:eastAsiaTheme="majorEastAsia"/>
          <w:bCs/>
        </w:rPr>
        <w:t>for the purposes of complying with the duty, to the satisfaction of the Authority.</w:t>
      </w:r>
    </w:p>
    <w:p w14:paraId="14F548BB" w14:textId="4FC8F87E"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15 - </w:t>
      </w:r>
      <w:r w:rsidR="00E30E94" w:rsidRPr="001532F1">
        <w:rPr>
          <w:rFonts w:eastAsia="Times New Roman"/>
          <w:b/>
          <w:bCs w:val="0"/>
          <w:sz w:val="22"/>
        </w:rPr>
        <w:t>Environmental Management</w:t>
      </w:r>
      <w:r w:rsidR="00783EB2">
        <w:rPr>
          <w:rFonts w:eastAsia="Times New Roman"/>
          <w:b/>
          <w:bCs w:val="0"/>
          <w:sz w:val="22"/>
        </w:rPr>
        <w:t>:</w:t>
      </w:r>
      <w:r w:rsidR="004D7545">
        <w:rPr>
          <w:rFonts w:eastAsia="Times New Roman"/>
          <w:b/>
          <w:bCs w:val="0"/>
          <w:sz w:val="22"/>
        </w:rPr>
        <w:t xml:space="preserve"> Policy and Capability</w:t>
      </w:r>
    </w:p>
    <w:p w14:paraId="20F3F98A" w14:textId="77777777" w:rsidR="00E30E94" w:rsidRPr="00CC23AC" w:rsidRDefault="00E30E94" w:rsidP="00C45004">
      <w:pPr>
        <w:pStyle w:val="BodyText10"/>
        <w:rPr>
          <w:rFonts w:eastAsiaTheme="majorEastAsia"/>
        </w:rPr>
      </w:pPr>
      <w:r w:rsidRPr="00CC23AC">
        <w:rPr>
          <w:rFonts w:eastAsiaTheme="majorEastAsia"/>
        </w:rPr>
        <w:t>This is assessed as pass/fail.</w:t>
      </w:r>
    </w:p>
    <w:p w14:paraId="4AB8E12C" w14:textId="77777777" w:rsidR="00E30E94" w:rsidRPr="00CC23AC" w:rsidRDefault="00E30E94" w:rsidP="00C45004">
      <w:pPr>
        <w:pStyle w:val="BodyText10"/>
        <w:rPr>
          <w:rFonts w:eastAsiaTheme="majorEastAsia"/>
        </w:rPr>
      </w:pPr>
      <w:r w:rsidRPr="00CC23AC">
        <w:rPr>
          <w:rFonts w:eastAsiaTheme="majorEastAsia"/>
        </w:rPr>
        <w:t>You shall fail and be rejected if:</w:t>
      </w:r>
    </w:p>
    <w:p w14:paraId="31A33E1C" w14:textId="618DA3A7" w:rsidR="00E30E94" w:rsidRPr="00CC23AC" w:rsidRDefault="00E30E94">
      <w:pPr>
        <w:pStyle w:val="List4"/>
        <w:numPr>
          <w:ilvl w:val="0"/>
          <w:numId w:val="61"/>
        </w:numPr>
        <w:spacing w:before="0" w:beforeAutospacing="0" w:after="240" w:afterAutospacing="0"/>
        <w:ind w:left="1134"/>
        <w:rPr>
          <w:rFonts w:eastAsiaTheme="majorEastAsia"/>
          <w:bCs/>
        </w:rPr>
      </w:pPr>
      <w:r w:rsidRPr="00CC23AC">
        <w:rPr>
          <w:rFonts w:eastAsiaTheme="majorEastAsia"/>
          <w:bCs/>
        </w:rPr>
        <w:t>you have not claimed an exemption, and do not hold a UKAS (or equivalent) accredited certificate of compliance with BS EN ISO 14001 (or equivalent) or a valid EMAS certificate; and</w:t>
      </w:r>
    </w:p>
    <w:p w14:paraId="5E928BF1" w14:textId="5C486651" w:rsidR="00E30E94" w:rsidRPr="00E30E94" w:rsidRDefault="00E30E94">
      <w:pPr>
        <w:pStyle w:val="List4"/>
        <w:numPr>
          <w:ilvl w:val="0"/>
          <w:numId w:val="61"/>
        </w:numPr>
        <w:spacing w:before="0" w:beforeAutospacing="0" w:after="240" w:afterAutospacing="0"/>
        <w:ind w:left="1134"/>
        <w:rPr>
          <w:rFonts w:eastAsiaTheme="majorEastAsia"/>
          <w:bCs/>
        </w:rPr>
      </w:pPr>
      <w:r w:rsidRPr="00E30E94">
        <w:rPr>
          <w:rFonts w:eastAsiaTheme="majorEastAsia"/>
          <w:bCs/>
        </w:rPr>
        <w:t>you are unable to provide relevant evidence, to the satisfaction of the Authority, which demonstrates equivalent capability,</w:t>
      </w:r>
    </w:p>
    <w:p w14:paraId="370F793D" w14:textId="6BF1D628" w:rsidR="00E30E94"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16 - </w:t>
      </w:r>
      <w:r w:rsidR="00E30E94" w:rsidRPr="001532F1">
        <w:rPr>
          <w:rFonts w:eastAsia="Times New Roman"/>
          <w:b/>
          <w:bCs w:val="0"/>
          <w:sz w:val="22"/>
        </w:rPr>
        <w:t>Quality Management</w:t>
      </w:r>
      <w:r w:rsidR="00783EB2">
        <w:rPr>
          <w:rFonts w:eastAsia="Times New Roman"/>
          <w:b/>
          <w:bCs w:val="0"/>
          <w:sz w:val="22"/>
        </w:rPr>
        <w:t>:</w:t>
      </w:r>
      <w:r w:rsidR="004D7545">
        <w:rPr>
          <w:rFonts w:eastAsia="Times New Roman"/>
          <w:b/>
          <w:bCs w:val="0"/>
          <w:sz w:val="22"/>
        </w:rPr>
        <w:t xml:space="preserve"> Policy and Capability</w:t>
      </w:r>
    </w:p>
    <w:p w14:paraId="67AAE715" w14:textId="77777777" w:rsidR="00E30E94" w:rsidRPr="00CC23AC" w:rsidRDefault="00E30E94" w:rsidP="00C45004">
      <w:pPr>
        <w:pStyle w:val="BodyText10"/>
        <w:rPr>
          <w:rFonts w:eastAsiaTheme="majorEastAsia"/>
        </w:rPr>
      </w:pPr>
      <w:r w:rsidRPr="00CC23AC">
        <w:rPr>
          <w:rFonts w:eastAsiaTheme="majorEastAsia"/>
        </w:rPr>
        <w:t>This is assessed as pass/fail.</w:t>
      </w:r>
    </w:p>
    <w:p w14:paraId="22700D3D" w14:textId="77777777" w:rsidR="00E30E94" w:rsidRPr="00CC23AC" w:rsidRDefault="00E30E94" w:rsidP="00C45004">
      <w:pPr>
        <w:pStyle w:val="BodyText10"/>
        <w:rPr>
          <w:rFonts w:eastAsiaTheme="majorEastAsia"/>
        </w:rPr>
      </w:pPr>
      <w:r w:rsidRPr="00CC23AC">
        <w:rPr>
          <w:rFonts w:eastAsiaTheme="majorEastAsia"/>
        </w:rPr>
        <w:t>You shall fail and be rejected if:</w:t>
      </w:r>
    </w:p>
    <w:p w14:paraId="3FB89342" w14:textId="6AC46BA9" w:rsidR="00E30E94" w:rsidRPr="00CC23AC" w:rsidRDefault="00E30E94">
      <w:pPr>
        <w:pStyle w:val="List4"/>
        <w:numPr>
          <w:ilvl w:val="0"/>
          <w:numId w:val="62"/>
        </w:numPr>
        <w:spacing w:before="0" w:beforeAutospacing="0" w:after="240" w:afterAutospacing="0"/>
        <w:ind w:left="1134"/>
        <w:rPr>
          <w:rFonts w:eastAsiaTheme="majorEastAsia"/>
          <w:bCs/>
        </w:rPr>
      </w:pPr>
      <w:r w:rsidRPr="00CC23AC">
        <w:rPr>
          <w:rFonts w:eastAsiaTheme="majorEastAsia"/>
          <w:bCs/>
        </w:rPr>
        <w:t>you have not claimed an exemption, and do not hold UKAS (or equivalent) accredited independent third-party certificate of compliance with BS EN ISO 9001; and</w:t>
      </w:r>
    </w:p>
    <w:p w14:paraId="7C3009B9" w14:textId="77777777" w:rsidR="00A23DDE" w:rsidRDefault="00E30E94">
      <w:pPr>
        <w:pStyle w:val="List4"/>
        <w:numPr>
          <w:ilvl w:val="0"/>
          <w:numId w:val="62"/>
        </w:numPr>
        <w:spacing w:before="0" w:beforeAutospacing="0" w:after="240" w:afterAutospacing="0"/>
        <w:ind w:left="1134"/>
        <w:rPr>
          <w:rFonts w:eastAsiaTheme="majorEastAsia"/>
          <w:bCs/>
        </w:rPr>
      </w:pPr>
      <w:r w:rsidRPr="00CC23AC">
        <w:rPr>
          <w:rFonts w:eastAsiaTheme="majorEastAsia"/>
          <w:bCs/>
        </w:rPr>
        <w:t>you are unable to provide relevant evidence, to the satisfaction of the Authority, which demonstrates equivalent</w:t>
      </w:r>
      <w:r w:rsidR="00A23DDE">
        <w:rPr>
          <w:rFonts w:eastAsiaTheme="majorEastAsia"/>
          <w:bCs/>
        </w:rPr>
        <w:t xml:space="preserve"> capability.</w:t>
      </w:r>
    </w:p>
    <w:p w14:paraId="2DBB0626" w14:textId="6D8F26D2" w:rsidR="00572146" w:rsidRPr="001532F1" w:rsidRDefault="001532F1" w:rsidP="001532F1">
      <w:pPr>
        <w:pStyle w:val="Heading3"/>
        <w:spacing w:before="240" w:after="120"/>
        <w:ind w:left="709" w:hanging="720"/>
        <w:rPr>
          <w:rFonts w:eastAsia="Times New Roman"/>
          <w:b/>
          <w:bCs w:val="0"/>
          <w:sz w:val="22"/>
        </w:rPr>
      </w:pPr>
      <w:r w:rsidRPr="001532F1">
        <w:rPr>
          <w:rFonts w:eastAsia="Times New Roman"/>
          <w:b/>
          <w:bCs w:val="0"/>
          <w:sz w:val="22"/>
        </w:rPr>
        <w:t xml:space="preserve">Part 3 Section 18 - </w:t>
      </w:r>
      <w:r w:rsidR="00A57278" w:rsidRPr="001532F1">
        <w:rPr>
          <w:rFonts w:eastAsia="Times New Roman"/>
          <w:b/>
          <w:bCs w:val="0"/>
          <w:sz w:val="22"/>
        </w:rPr>
        <w:t>Carbon Reduction Plan</w:t>
      </w:r>
      <w:r w:rsidR="001C771A">
        <w:rPr>
          <w:rFonts w:eastAsia="Times New Roman"/>
          <w:b/>
          <w:bCs w:val="0"/>
          <w:sz w:val="22"/>
        </w:rPr>
        <w:t xml:space="preserve"> – NOT USED</w:t>
      </w:r>
    </w:p>
    <w:p w14:paraId="48856F6F" w14:textId="67693F26" w:rsidR="00E908AA" w:rsidRPr="00FB1DC0" w:rsidRDefault="006648B4" w:rsidP="7845E502">
      <w:pPr>
        <w:pStyle w:val="Heading3"/>
        <w:numPr>
          <w:ilvl w:val="2"/>
          <w:numId w:val="0"/>
        </w:numPr>
        <w:rPr>
          <w:b/>
          <w:bCs w:val="0"/>
          <w:sz w:val="22"/>
          <w:szCs w:val="22"/>
        </w:rPr>
      </w:pPr>
      <w:r w:rsidRPr="00FB1DC0">
        <w:rPr>
          <w:b/>
          <w:bCs w:val="0"/>
          <w:sz w:val="22"/>
          <w:szCs w:val="22"/>
        </w:rPr>
        <w:t>4.</w:t>
      </w:r>
      <w:r w:rsidR="00262F36" w:rsidRPr="00FB1DC0">
        <w:rPr>
          <w:b/>
          <w:bCs w:val="0"/>
          <w:sz w:val="22"/>
          <w:szCs w:val="22"/>
        </w:rPr>
        <w:t>4</w:t>
      </w:r>
      <w:r w:rsidR="00CE3A22" w:rsidRPr="00FB1DC0">
        <w:rPr>
          <w:b/>
          <w:bCs w:val="0"/>
          <w:sz w:val="22"/>
          <w:szCs w:val="22"/>
        </w:rPr>
        <w:t xml:space="preserve">     </w:t>
      </w:r>
      <w:r w:rsidR="006A41F3" w:rsidRPr="00FB1DC0">
        <w:rPr>
          <w:b/>
          <w:bCs w:val="0"/>
          <w:sz w:val="22"/>
          <w:szCs w:val="22"/>
        </w:rPr>
        <w:t xml:space="preserve"> </w:t>
      </w:r>
      <w:r w:rsidR="0000007D" w:rsidRPr="00FB1DC0">
        <w:rPr>
          <w:b/>
          <w:bCs w:val="0"/>
          <w:sz w:val="22"/>
          <w:szCs w:val="22"/>
          <w:u w:val="single"/>
        </w:rPr>
        <w:t xml:space="preserve">Contact Details and </w:t>
      </w:r>
      <w:r w:rsidR="00FB483C" w:rsidRPr="00FB1DC0">
        <w:rPr>
          <w:b/>
          <w:bCs w:val="0"/>
          <w:sz w:val="22"/>
          <w:szCs w:val="22"/>
          <w:u w:val="single"/>
        </w:rPr>
        <w:t>Declaration</w:t>
      </w:r>
    </w:p>
    <w:p w14:paraId="6314A52F" w14:textId="77777777" w:rsidR="0000007D" w:rsidRPr="000430FE" w:rsidRDefault="0000007D" w:rsidP="006A41F3">
      <w:pPr>
        <w:pStyle w:val="bullet0"/>
        <w:numPr>
          <w:ilvl w:val="0"/>
          <w:numId w:val="83"/>
        </w:numPr>
        <w:spacing w:line="360" w:lineRule="auto"/>
        <w:contextualSpacing w:val="0"/>
        <w:rPr>
          <w:rFonts w:eastAsia="Arial"/>
          <w:szCs w:val="22"/>
        </w:rPr>
      </w:pPr>
      <w:r w:rsidRPr="000430FE">
        <w:rPr>
          <w:rFonts w:eastAsiaTheme="majorEastAsia"/>
          <w:szCs w:val="22"/>
        </w:rPr>
        <w:t>This section is pass/fail. You will fail and be rejected if you do not confirm acceptance of the declaration.</w:t>
      </w:r>
    </w:p>
    <w:p w14:paraId="33C27B76" w14:textId="77777777" w:rsidR="00B16E7B" w:rsidRPr="00FB483C" w:rsidRDefault="00B16E7B" w:rsidP="00742CF8">
      <w:pPr>
        <w:pStyle w:val="Heading3"/>
        <w:numPr>
          <w:ilvl w:val="0"/>
          <w:numId w:val="0"/>
        </w:numPr>
        <w:ind w:left="1134"/>
      </w:pPr>
    </w:p>
    <w:p w14:paraId="0DD89DA5" w14:textId="77777777" w:rsidR="00E30E94" w:rsidRPr="00BE6538" w:rsidRDefault="00E30E94"/>
    <w:sectPr w:rsidR="00E30E94" w:rsidRPr="00BE6538" w:rsidSect="00717AFA">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2BB4F" w14:textId="77777777" w:rsidR="00ED1681" w:rsidRDefault="00ED1681" w:rsidP="00E30E94">
      <w:pPr>
        <w:spacing w:after="0" w:line="240" w:lineRule="auto"/>
      </w:pPr>
      <w:r>
        <w:separator/>
      </w:r>
    </w:p>
  </w:endnote>
  <w:endnote w:type="continuationSeparator" w:id="0">
    <w:p w14:paraId="50DC94D7" w14:textId="77777777" w:rsidR="00ED1681" w:rsidRDefault="00ED1681" w:rsidP="00E30E94">
      <w:pPr>
        <w:spacing w:after="0" w:line="240" w:lineRule="auto"/>
      </w:pPr>
      <w:r>
        <w:continuationSeparator/>
      </w:r>
    </w:p>
  </w:endnote>
  <w:endnote w:type="continuationNotice" w:id="1">
    <w:p w14:paraId="6D201B5E" w14:textId="77777777" w:rsidR="00ED1681" w:rsidRDefault="00ED1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EndPr>
      <w:rPr>
        <w:sz w:val="20"/>
      </w:rPr>
    </w:sdtEndPr>
    <w:sdtContent>
      <w:sdt>
        <w:sdtPr>
          <w:id w:val="-107358769"/>
          <w:docPartObj>
            <w:docPartGallery w:val="Page Numbers (Bottom of Page)"/>
            <w:docPartUnique/>
          </w:docPartObj>
        </w:sdtPr>
        <w:sdtEndPr>
          <w:rPr>
            <w:noProof/>
            <w:sz w:val="20"/>
          </w:rPr>
        </w:sdtEndPr>
        <w:sdtContent>
          <w:p w14:paraId="243B112B" w14:textId="37DC5B12" w:rsidR="00A4557A" w:rsidRPr="008A62C0" w:rsidRDefault="001D33CE" w:rsidP="001A7EBD">
            <w:pPr>
              <w:pStyle w:val="Footer"/>
              <w:tabs>
                <w:tab w:val="right" w:pos="8280"/>
              </w:tabs>
              <w:spacing w:before="40"/>
              <w:rPr>
                <w:rFonts w:cs="Arial"/>
                <w:sz w:val="20"/>
              </w:rPr>
            </w:pPr>
            <w:r>
              <w:rPr>
                <w:sz w:val="20"/>
                <w:szCs w:val="22"/>
              </w:rPr>
              <w:t xml:space="preserve">Selection Questionnaire, </w:t>
            </w:r>
            <w:r w:rsidR="00A4557A" w:rsidRPr="008A62C0">
              <w:rPr>
                <w:rFonts w:cs="Arial"/>
                <w:sz w:val="20"/>
              </w:rPr>
              <w:t>Revision 0</w:t>
            </w:r>
            <w:r w:rsidR="00A4557A" w:rsidRPr="008A62C0">
              <w:rPr>
                <w:rFonts w:cs="Arial"/>
                <w:sz w:val="20"/>
              </w:rPr>
              <w:tab/>
            </w:r>
            <w:r w:rsidR="00A4557A" w:rsidRPr="008A62C0">
              <w:rPr>
                <w:rFonts w:cs="Arial"/>
                <w:sz w:val="20"/>
              </w:rPr>
              <w:tab/>
            </w:r>
            <w:r w:rsidR="00814697">
              <w:rPr>
                <w:rFonts w:cs="Arial"/>
                <w:sz w:val="20"/>
              </w:rPr>
              <w:tab/>
            </w:r>
            <w:r w:rsidR="00661D8B">
              <w:rPr>
                <w:rFonts w:cs="Arial"/>
                <w:i/>
                <w:iCs/>
                <w:sz w:val="20"/>
              </w:rPr>
              <w:t>23 August 2024</w:t>
            </w:r>
          </w:p>
        </w:sdtContent>
      </w:sdt>
      <w:p w14:paraId="6CDBECB8" w14:textId="5DF6CE24" w:rsidR="00A4557A" w:rsidRPr="001A7EBD" w:rsidRDefault="00A4557A" w:rsidP="001A7EBD">
        <w:pPr>
          <w:pStyle w:val="Footer"/>
          <w:jc w:val="center"/>
          <w:rPr>
            <w:sz w:val="20"/>
          </w:rPr>
        </w:pPr>
        <w:r w:rsidRPr="008A62C0">
          <w:rPr>
            <w:sz w:val="20"/>
          </w:rPr>
          <w:t xml:space="preserve"> Page </w:t>
        </w:r>
        <w:r w:rsidRPr="008A62C0">
          <w:rPr>
            <w:b/>
            <w:bCs/>
            <w:sz w:val="32"/>
            <w:szCs w:val="24"/>
          </w:rPr>
          <w:fldChar w:fldCharType="begin"/>
        </w:r>
        <w:r w:rsidRPr="008A62C0">
          <w:rPr>
            <w:b/>
            <w:bCs/>
            <w:sz w:val="20"/>
          </w:rPr>
          <w:instrText xml:space="preserve"> PAGE </w:instrText>
        </w:r>
        <w:r w:rsidRPr="008A62C0">
          <w:rPr>
            <w:b/>
            <w:bCs/>
            <w:sz w:val="32"/>
            <w:szCs w:val="24"/>
          </w:rPr>
          <w:fldChar w:fldCharType="separate"/>
        </w:r>
        <w:r w:rsidR="00D8688D">
          <w:rPr>
            <w:b/>
            <w:bCs/>
            <w:noProof/>
            <w:sz w:val="20"/>
          </w:rPr>
          <w:t>61</w:t>
        </w:r>
        <w:r w:rsidRPr="008A62C0">
          <w:rPr>
            <w:b/>
            <w:bCs/>
            <w:sz w:val="32"/>
            <w:szCs w:val="24"/>
          </w:rPr>
          <w:fldChar w:fldCharType="end"/>
        </w:r>
        <w:r w:rsidRPr="008A62C0">
          <w:rPr>
            <w:sz w:val="20"/>
          </w:rPr>
          <w:t xml:space="preserve"> of </w:t>
        </w:r>
        <w:r w:rsidRPr="008A62C0">
          <w:rPr>
            <w:b/>
            <w:bCs/>
            <w:sz w:val="32"/>
            <w:szCs w:val="24"/>
          </w:rPr>
          <w:fldChar w:fldCharType="begin"/>
        </w:r>
        <w:r w:rsidRPr="008A62C0">
          <w:rPr>
            <w:b/>
            <w:bCs/>
            <w:sz w:val="20"/>
          </w:rPr>
          <w:instrText xml:space="preserve"> NUMPAGES  </w:instrText>
        </w:r>
        <w:r w:rsidRPr="008A62C0">
          <w:rPr>
            <w:b/>
            <w:bCs/>
            <w:sz w:val="32"/>
            <w:szCs w:val="24"/>
          </w:rPr>
          <w:fldChar w:fldCharType="separate"/>
        </w:r>
        <w:r w:rsidR="00D8688D">
          <w:rPr>
            <w:b/>
            <w:bCs/>
            <w:noProof/>
            <w:sz w:val="20"/>
          </w:rPr>
          <w:t>63</w:t>
        </w:r>
        <w:r w:rsidRPr="008A62C0">
          <w:rPr>
            <w:b/>
            <w:bCs/>
            <w:sz w:val="32"/>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B243" w14:textId="068EFBC2" w:rsidR="00143944" w:rsidRPr="008A62C0" w:rsidRDefault="00143944" w:rsidP="008233F3">
    <w:pPr>
      <w:pStyle w:val="Footer"/>
      <w:tabs>
        <w:tab w:val="right" w:pos="8931"/>
      </w:tabs>
      <w:spacing w:before="40"/>
      <w:rPr>
        <w:rFonts w:cs="Arial"/>
        <w:sz w:val="20"/>
      </w:rPr>
    </w:pPr>
    <w:r w:rsidRPr="008233F3">
      <w:rPr>
        <w:rFonts w:cs="Arial"/>
        <w:sz w:val="20"/>
      </w:rPr>
      <w:t>Selection Questionnaire,</w:t>
    </w:r>
    <w:r w:rsidRPr="008A62C0">
      <w:rPr>
        <w:rFonts w:cs="Arial"/>
        <w:sz w:val="20"/>
      </w:rPr>
      <w:t xml:space="preserve"> Revision 0</w:t>
    </w:r>
    <w:r w:rsidRPr="008A62C0">
      <w:rPr>
        <w:rFonts w:cs="Arial"/>
        <w:sz w:val="20"/>
      </w:rPr>
      <w:tab/>
    </w:r>
    <w:r w:rsidRPr="008A62C0">
      <w:rPr>
        <w:rFonts w:cs="Arial"/>
        <w:sz w:val="20"/>
      </w:rPr>
      <w:tab/>
    </w:r>
    <w:r w:rsidR="00661D8B">
      <w:rPr>
        <w:rFonts w:cs="Arial"/>
        <w:i/>
        <w:iCs/>
        <w:sz w:val="20"/>
      </w:rPr>
      <w:t>23 August 2024</w:t>
    </w:r>
  </w:p>
  <w:p w14:paraId="350492E8" w14:textId="22D326E3" w:rsidR="00717AFA" w:rsidRPr="00143944" w:rsidRDefault="00143944" w:rsidP="00143944">
    <w:pPr>
      <w:pStyle w:val="Footer"/>
      <w:jc w:val="center"/>
      <w:rPr>
        <w:sz w:val="20"/>
      </w:rPr>
    </w:pPr>
    <w:r w:rsidRPr="008A62C0">
      <w:rPr>
        <w:sz w:val="20"/>
      </w:rPr>
      <w:t xml:space="preserve"> Page </w:t>
    </w:r>
    <w:r w:rsidRPr="008A62C0">
      <w:rPr>
        <w:b/>
        <w:bCs/>
        <w:sz w:val="32"/>
        <w:szCs w:val="24"/>
      </w:rPr>
      <w:fldChar w:fldCharType="begin"/>
    </w:r>
    <w:r w:rsidRPr="008A62C0">
      <w:rPr>
        <w:b/>
        <w:bCs/>
        <w:sz w:val="20"/>
      </w:rPr>
      <w:instrText xml:space="preserve"> PAGE </w:instrText>
    </w:r>
    <w:r w:rsidRPr="008A62C0">
      <w:rPr>
        <w:b/>
        <w:bCs/>
        <w:sz w:val="32"/>
        <w:szCs w:val="24"/>
      </w:rPr>
      <w:fldChar w:fldCharType="separate"/>
    </w:r>
    <w:r>
      <w:rPr>
        <w:b/>
        <w:bCs/>
        <w:sz w:val="32"/>
        <w:szCs w:val="24"/>
      </w:rPr>
      <w:t>2</w:t>
    </w:r>
    <w:r w:rsidRPr="008A62C0">
      <w:rPr>
        <w:b/>
        <w:bCs/>
        <w:sz w:val="32"/>
        <w:szCs w:val="24"/>
      </w:rPr>
      <w:fldChar w:fldCharType="end"/>
    </w:r>
    <w:r w:rsidRPr="008A62C0">
      <w:rPr>
        <w:sz w:val="20"/>
      </w:rPr>
      <w:t xml:space="preserve"> of </w:t>
    </w:r>
    <w:r w:rsidRPr="008A62C0">
      <w:rPr>
        <w:b/>
        <w:bCs/>
        <w:sz w:val="32"/>
        <w:szCs w:val="24"/>
      </w:rPr>
      <w:fldChar w:fldCharType="begin"/>
    </w:r>
    <w:r w:rsidRPr="008A62C0">
      <w:rPr>
        <w:b/>
        <w:bCs/>
        <w:sz w:val="20"/>
      </w:rPr>
      <w:instrText xml:space="preserve"> NUMPAGES  </w:instrText>
    </w:r>
    <w:r w:rsidRPr="008A62C0">
      <w:rPr>
        <w:b/>
        <w:bCs/>
        <w:sz w:val="32"/>
        <w:szCs w:val="24"/>
      </w:rPr>
      <w:fldChar w:fldCharType="separate"/>
    </w:r>
    <w:r>
      <w:rPr>
        <w:b/>
        <w:bCs/>
        <w:sz w:val="32"/>
        <w:szCs w:val="24"/>
      </w:rPr>
      <w:t>63</w:t>
    </w:r>
    <w:r w:rsidRPr="008A62C0">
      <w:rPr>
        <w:b/>
        <w:bCs/>
        <w:sz w:val="3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E46CC" w14:textId="77777777" w:rsidR="00ED1681" w:rsidRDefault="00ED1681" w:rsidP="00E30E94">
      <w:pPr>
        <w:spacing w:after="0" w:line="240" w:lineRule="auto"/>
      </w:pPr>
      <w:r>
        <w:separator/>
      </w:r>
    </w:p>
  </w:footnote>
  <w:footnote w:type="continuationSeparator" w:id="0">
    <w:p w14:paraId="2BB299B0" w14:textId="77777777" w:rsidR="00ED1681" w:rsidRDefault="00ED1681" w:rsidP="00E30E94">
      <w:pPr>
        <w:spacing w:after="0" w:line="240" w:lineRule="auto"/>
      </w:pPr>
      <w:r>
        <w:continuationSeparator/>
      </w:r>
    </w:p>
  </w:footnote>
  <w:footnote w:type="continuationNotice" w:id="1">
    <w:p w14:paraId="1B0FA57A" w14:textId="77777777" w:rsidR="00ED1681" w:rsidRDefault="00ED1681">
      <w:pPr>
        <w:spacing w:after="0" w:line="240" w:lineRule="auto"/>
      </w:pPr>
    </w:p>
  </w:footnote>
  <w:footnote w:id="2">
    <w:p w14:paraId="068CD798" w14:textId="77777777" w:rsidR="00A4557A" w:rsidRPr="00816D80" w:rsidRDefault="00A4557A" w:rsidP="00E30E94">
      <w:pPr>
        <w:pStyle w:val="Normal1"/>
        <w:ind w:right="-335"/>
        <w:rPr>
          <w:rFonts w:ascii="Arial" w:hAnsi="Arial" w:cs="Arial"/>
          <w:sz w:val="20"/>
          <w:szCs w:val="20"/>
        </w:rPr>
      </w:pPr>
      <w:r w:rsidRPr="00816D80">
        <w:rPr>
          <w:rFonts w:ascii="Arial" w:hAnsi="Arial" w:cs="Arial"/>
          <w:sz w:val="20"/>
          <w:szCs w:val="20"/>
          <w:vertAlign w:val="superscript"/>
        </w:rPr>
        <w:footnoteRef/>
      </w:r>
      <w:r w:rsidRPr="00816D80">
        <w:rPr>
          <w:rFonts w:ascii="Arial" w:eastAsia="Arial" w:hAnsi="Arial" w:cs="Arial"/>
          <w:sz w:val="20"/>
          <w:szCs w:val="20"/>
        </w:rPr>
        <w:t xml:space="preserve"> See EU definition of SME </w:t>
      </w:r>
      <w:hyperlink r:id="rId1" w:history="1">
        <w:r w:rsidRPr="00816D80">
          <w:rPr>
            <w:rStyle w:val="Hyperlink"/>
            <w:rFonts w:ascii="Arial" w:eastAsia="Arial" w:hAnsi="Arial" w:cs="Arial"/>
            <w:color w:val="0000FF"/>
            <w:sz w:val="20"/>
            <w:szCs w:val="20"/>
          </w:rPr>
          <w:t>https://ec.europa.eu/growth/smes/business-friendly-environment/sme-definition_en</w:t>
        </w:r>
      </w:hyperlink>
    </w:p>
  </w:footnote>
  <w:footnote w:id="3">
    <w:p w14:paraId="64379744" w14:textId="43BB57F7" w:rsidR="00A4557A" w:rsidRPr="00816D80" w:rsidRDefault="00A4557A" w:rsidP="00E30E94">
      <w:pPr>
        <w:pStyle w:val="Normal1"/>
        <w:ind w:right="-335"/>
        <w:jc w:val="both"/>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w:t>
      </w:r>
      <w:r w:rsidR="0063323D">
        <w:rPr>
          <w:rFonts w:ascii="Arial" w:hAnsi="Arial" w:cs="Arial"/>
          <w:sz w:val="20"/>
          <w:szCs w:val="20"/>
        </w:rPr>
        <w:t xml:space="preserve"> </w:t>
      </w:r>
      <w:r w:rsidRPr="00816D80">
        <w:rPr>
          <w:rFonts w:ascii="Arial" w:hAnsi="Arial" w:cs="Arial"/>
          <w:sz w:val="20"/>
          <w:szCs w:val="20"/>
        </w:rPr>
        <w:t xml:space="preserve">keep a PSC register, and must file the PSC information with the central public register at Companies House. </w:t>
      </w:r>
      <w:hyperlink r:id="rId2">
        <w:r w:rsidRPr="00816D80">
          <w:rPr>
            <w:rFonts w:ascii="Arial" w:hAnsi="Arial" w:cs="Arial"/>
            <w:color w:val="1155CC"/>
            <w:sz w:val="20"/>
            <w:szCs w:val="20"/>
            <w:u w:val="single"/>
          </w:rPr>
          <w:t>See PSC guidance</w:t>
        </w:r>
      </w:hyperlink>
      <w:r w:rsidR="00BB633D">
        <w:rPr>
          <w:rFonts w:ascii="Arial" w:hAnsi="Arial" w:cs="Arial"/>
          <w:color w:val="1155CC"/>
          <w:sz w:val="20"/>
          <w:szCs w:val="20"/>
          <w:u w:val="single"/>
        </w:rPr>
        <w:t>.</w:t>
      </w:r>
      <w:r w:rsidR="00505A98">
        <w:rPr>
          <w:rFonts w:ascii="Arial" w:hAnsi="Arial" w:cs="Arial"/>
          <w:sz w:val="20"/>
          <w:szCs w:val="20"/>
        </w:rPr>
        <w:t xml:space="preserve"> </w:t>
      </w:r>
      <w:r w:rsidR="00505A98" w:rsidRPr="00BB633D">
        <w:rPr>
          <w:rFonts w:ascii="Arial" w:eastAsia="Arial" w:hAnsi="Arial" w:cs="Arial"/>
          <w:color w:val="auto"/>
          <w:sz w:val="20"/>
          <w:szCs w:val="20"/>
          <w:lang w:val="en-US"/>
        </w:rPr>
        <w:t>Overseas bidders are required to provide equivalent information.</w:t>
      </w:r>
    </w:p>
  </w:footnote>
  <w:footnote w:id="4">
    <w:p w14:paraId="2FF363A7" w14:textId="77777777" w:rsidR="00CF6A1A" w:rsidRPr="00CF6A1A" w:rsidRDefault="00CF6A1A" w:rsidP="00CF6A1A">
      <w:pPr>
        <w:pStyle w:val="FootnoteText"/>
        <w:rPr>
          <w:lang w:val="en-GB"/>
        </w:rPr>
      </w:pPr>
    </w:p>
    <w:p w14:paraId="25525519" w14:textId="6E786B0E" w:rsidR="00A97D9F" w:rsidRDefault="00A97D9F">
      <w:pPr>
        <w:pStyle w:val="FootnoteText"/>
        <w:rPr>
          <w:rFonts w:eastAsia="Arial"/>
          <w:u w:val="single"/>
        </w:rPr>
      </w:pPr>
      <w:r w:rsidRPr="00CF6A1A">
        <w:rPr>
          <w:rStyle w:val="FootnoteReference"/>
        </w:rPr>
        <w:footnoteRef/>
      </w:r>
      <w:r w:rsidRPr="00CF6A1A">
        <w:t xml:space="preserve"> </w:t>
      </w:r>
      <w:r w:rsidR="00C55D88" w:rsidRPr="00CF6A1A">
        <w:rPr>
          <w:rFonts w:eastAsia="Arial"/>
          <w:sz w:val="19"/>
          <w:szCs w:val="19"/>
        </w:rPr>
        <w:t>O</w:t>
      </w:r>
      <w:r w:rsidR="00C55D88" w:rsidRPr="00CF6A1A">
        <w:rPr>
          <w:rFonts w:eastAsia="Arial"/>
        </w:rPr>
        <w:t xml:space="preserve">nly information that relates to the persons with powers of representation, decision or control within the meaning </w:t>
      </w:r>
      <w:r w:rsidR="00C55D88" w:rsidRPr="00146B5C">
        <w:rPr>
          <w:rFonts w:eastAsia="Arial"/>
        </w:rPr>
        <w:t>of regulation 57(2) can be considered in relation to the mandatory exclusion grounds and other details are requested for information only</w:t>
      </w:r>
      <w:r w:rsidR="00950759">
        <w:rPr>
          <w:rFonts w:eastAsia="Arial"/>
        </w:rPr>
        <w:t xml:space="preserve">. </w:t>
      </w:r>
      <w:hyperlink r:id="rId3" w:history="1">
        <w:r w:rsidR="00950759" w:rsidRPr="00B10159">
          <w:rPr>
            <w:rStyle w:val="Hyperlink"/>
            <w:rFonts w:eastAsia="Arial"/>
          </w:rPr>
          <w:t>https://www.legislation.gov.uk/uksi/2015/102/regulation/57/made</w:t>
        </w:r>
      </w:hyperlink>
    </w:p>
    <w:p w14:paraId="673EC52D" w14:textId="77777777" w:rsidR="00950759" w:rsidRPr="00CF6A1A" w:rsidRDefault="00950759">
      <w:pPr>
        <w:pStyle w:val="FootnoteText"/>
        <w:rPr>
          <w:lang w:val="en-GB"/>
        </w:rPr>
      </w:pPr>
    </w:p>
  </w:footnote>
  <w:footnote w:id="5">
    <w:p w14:paraId="28A2B579" w14:textId="6057B2BB" w:rsidR="00B16C95" w:rsidRPr="00D24009" w:rsidRDefault="00F354D2" w:rsidP="00B16C95">
      <w:pPr>
        <w:spacing w:after="240" w:line="238" w:lineRule="auto"/>
        <w:rPr>
          <w:rFonts w:eastAsia="Arial"/>
          <w:sz w:val="20"/>
          <w:szCs w:val="20"/>
          <w:u w:val="single"/>
          <w:lang w:val="en-US"/>
        </w:rPr>
      </w:pPr>
      <w:r w:rsidRPr="00D24009">
        <w:rPr>
          <w:rStyle w:val="FootnoteReference"/>
          <w:sz w:val="20"/>
          <w:szCs w:val="20"/>
        </w:rPr>
        <w:footnoteRef/>
      </w:r>
      <w:r w:rsidR="00202247" w:rsidRPr="00D24009">
        <w:rPr>
          <w:rFonts w:eastAsia="Arial"/>
          <w:sz w:val="20"/>
          <w:szCs w:val="20"/>
          <w:lang w:val="en-US"/>
        </w:rPr>
        <w:t xml:space="preserve"> </w:t>
      </w:r>
      <w:r w:rsidR="00B16C95" w:rsidRPr="00D24009">
        <w:rPr>
          <w:rFonts w:eastAsia="Arial"/>
          <w:sz w:val="20"/>
          <w:szCs w:val="20"/>
          <w:lang w:val="en-US"/>
        </w:rPr>
        <w:t xml:space="preserve">This applies to all supply chain members and/or subcontractors, where their identity is known at this stage, </w:t>
      </w:r>
      <w:r w:rsidR="00B16C95" w:rsidRPr="00761A3C">
        <w:rPr>
          <w:rFonts w:eastAsia="Arial"/>
          <w:sz w:val="20"/>
          <w:szCs w:val="20"/>
          <w:lang w:val="en-US"/>
        </w:rPr>
        <w:t>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p w14:paraId="2493D7B3" w14:textId="0518B622" w:rsidR="00F354D2" w:rsidRPr="006A7F55" w:rsidRDefault="00F354D2">
      <w:pPr>
        <w:pStyle w:val="FootnoteText"/>
        <w:rPr>
          <w:lang w:val="en-GB"/>
        </w:rPr>
      </w:pPr>
    </w:p>
  </w:footnote>
  <w:footnote w:id="6">
    <w:p w14:paraId="5587C250" w14:textId="2649FE83" w:rsidR="00B0313E" w:rsidRDefault="00B16C95" w:rsidP="00D24009">
      <w:pPr>
        <w:pBdr>
          <w:top w:val="nil"/>
          <w:left w:val="nil"/>
          <w:bottom w:val="nil"/>
          <w:right w:val="nil"/>
          <w:between w:val="nil"/>
        </w:pBdr>
        <w:spacing w:after="0"/>
        <w:ind w:left="-1134"/>
        <w:rPr>
          <w:color w:val="000000"/>
        </w:rPr>
      </w:pPr>
      <w:r>
        <w:rPr>
          <w:rFonts w:eastAsia="Arial"/>
          <w:sz w:val="16"/>
          <w:szCs w:val="16"/>
        </w:rPr>
        <w:t xml:space="preserve">                      </w:t>
      </w:r>
      <w:r w:rsidR="00D24009">
        <w:rPr>
          <w:rFonts w:eastAsia="Arial"/>
          <w:sz w:val="16"/>
          <w:szCs w:val="16"/>
        </w:rPr>
        <w:t xml:space="preserve">   </w:t>
      </w:r>
      <w:r>
        <w:rPr>
          <w:rFonts w:eastAsia="Arial"/>
          <w:sz w:val="16"/>
          <w:szCs w:val="16"/>
        </w:rPr>
        <w:t xml:space="preserve"> </w:t>
      </w:r>
      <w:r w:rsidR="00B0313E" w:rsidRPr="006A7F55">
        <w:rPr>
          <w:rStyle w:val="FootnoteReference"/>
          <w:sz w:val="20"/>
          <w:szCs w:val="20"/>
        </w:rPr>
        <w:footnoteRef/>
      </w:r>
      <w:r w:rsidR="00B0313E" w:rsidRPr="006A7F55">
        <w:rPr>
          <w:rFonts w:eastAsia="Arial"/>
          <w:sz w:val="20"/>
          <w:szCs w:val="20"/>
        </w:rPr>
        <w:t xml:space="preserve"> see Notes for Completion</w:t>
      </w:r>
    </w:p>
  </w:footnote>
  <w:footnote w:id="7">
    <w:p w14:paraId="560430BB" w14:textId="7AFEEA71" w:rsidR="006F69DD" w:rsidRDefault="004E6B9B">
      <w:pPr>
        <w:pStyle w:val="FootnoteText"/>
      </w:pPr>
      <w:r>
        <w:rPr>
          <w:rStyle w:val="FootnoteReference"/>
        </w:rPr>
        <w:footnoteRef/>
      </w:r>
      <w:r w:rsidR="006F69DD">
        <w:t xml:space="preserve"> </w:t>
      </w:r>
      <w:hyperlink r:id="rId4" w:history="1">
        <w:r w:rsidR="006F69DD" w:rsidRPr="00B10159">
          <w:rPr>
            <w:rStyle w:val="Hyperlink"/>
          </w:rPr>
          <w:t>https://www.legislation.gov.uk/uksi/2015/102/regulation/57/made</w:t>
        </w:r>
      </w:hyperlink>
    </w:p>
    <w:p w14:paraId="11A354D9" w14:textId="77777777" w:rsidR="006F69DD" w:rsidRPr="00AF174D" w:rsidRDefault="006F69DD">
      <w:pPr>
        <w:pStyle w:val="FootnoteText"/>
        <w:rPr>
          <w:lang w:val="en-GB"/>
        </w:rPr>
      </w:pPr>
    </w:p>
  </w:footnote>
  <w:footnote w:id="8">
    <w:p w14:paraId="5C454A21" w14:textId="23978288" w:rsidR="009B1B04" w:rsidRPr="006A7F55" w:rsidRDefault="009B1B04">
      <w:pPr>
        <w:pStyle w:val="FootnoteText"/>
        <w:rPr>
          <w:lang w:val="en-GB"/>
        </w:rPr>
      </w:pPr>
      <w:r>
        <w:rPr>
          <w:rStyle w:val="FootnoteReference"/>
        </w:rPr>
        <w:footnoteRef/>
      </w:r>
      <w:r w:rsidR="00277533">
        <w:rPr>
          <w:szCs w:val="22"/>
        </w:rPr>
        <w:t xml:space="preserve"> </w:t>
      </w:r>
      <w:r w:rsidRPr="00E16187">
        <w:rPr>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r w:rsidR="00277533">
        <w:rPr>
          <w:szCs w:val="22"/>
        </w:rPr>
        <w:t>.</w:t>
      </w:r>
    </w:p>
  </w:footnote>
  <w:footnote w:id="9">
    <w:p w14:paraId="664058A8" w14:textId="1E173382" w:rsidR="009B1B04" w:rsidRPr="003858C6" w:rsidRDefault="009B1B04">
      <w:pPr>
        <w:pStyle w:val="FootnoteText"/>
      </w:pPr>
      <w:r>
        <w:rPr>
          <w:rStyle w:val="FootnoteReference"/>
        </w:rPr>
        <w:footnoteRef/>
      </w:r>
      <w:r w:rsidR="00202247">
        <w:t xml:space="preserve"> </w:t>
      </w:r>
      <w:r w:rsidR="00E32824">
        <w:t>See PPN</w:t>
      </w:r>
      <w:r w:rsidR="009330C8">
        <w:t xml:space="preserve"> </w:t>
      </w:r>
      <w:r w:rsidR="0069336D">
        <w:t>10</w:t>
      </w:r>
      <w:r w:rsidR="00E32824">
        <w:t>/2</w:t>
      </w:r>
      <w:r w:rsidR="0069336D">
        <w:t>3</w:t>
      </w:r>
      <w:r w:rsidR="00E32824">
        <w:t xml:space="preserve"> FAQs.</w:t>
      </w:r>
    </w:p>
  </w:footnote>
  <w:footnote w:id="10">
    <w:p w14:paraId="51B1977B" w14:textId="616C6105" w:rsidR="008C2967" w:rsidRPr="00B267A8" w:rsidRDefault="008C2967">
      <w:pPr>
        <w:pStyle w:val="FootnoteText"/>
        <w:rPr>
          <w:lang w:val="en-GB"/>
        </w:rPr>
      </w:pPr>
      <w:r>
        <w:rPr>
          <w:rStyle w:val="FootnoteReference"/>
        </w:rPr>
        <w:footnoteRef/>
      </w:r>
      <w:r w:rsidR="00202247">
        <w:rPr>
          <w:lang w:val="en-GB"/>
        </w:rPr>
        <w:t xml:space="preserve"> </w:t>
      </w:r>
      <w:r w:rsidR="006F2529">
        <w:rPr>
          <w:lang w:val="en-GB"/>
        </w:rPr>
        <w:t xml:space="preserve">This </w:t>
      </w:r>
      <w:r w:rsidR="00896135">
        <w:rPr>
          <w:lang w:val="en-GB"/>
        </w:rPr>
        <w:t>should include all situations</w:t>
      </w:r>
      <w:r w:rsidR="00DF6320">
        <w:rPr>
          <w:lang w:val="en-GB"/>
        </w:rPr>
        <w:t xml:space="preserve"> where payments are due; not all payments involve an invoice (see </w:t>
      </w:r>
      <w:r w:rsidR="00202247">
        <w:rPr>
          <w:lang w:val="en-GB"/>
        </w:rPr>
        <w:t xml:space="preserve"> </w:t>
      </w:r>
      <w:r w:rsidR="00DF6320">
        <w:rPr>
          <w:lang w:val="en-GB"/>
        </w:rPr>
        <w:t>FAQs)</w:t>
      </w:r>
      <w:r w:rsidR="00654714">
        <w:rPr>
          <w:lang w:val="en-GB"/>
        </w:rPr>
        <w:t xml:space="preserve">. You should </w:t>
      </w:r>
      <w:r w:rsidR="00B7673E">
        <w:rPr>
          <w:lang w:val="en-GB"/>
        </w:rPr>
        <w:t xml:space="preserve">explain </w:t>
      </w:r>
      <w:r w:rsidR="00654714">
        <w:rPr>
          <w:lang w:val="en-GB"/>
        </w:rPr>
        <w:t>this in the tender documents</w:t>
      </w:r>
    </w:p>
  </w:footnote>
  <w:footnote w:id="11">
    <w:p w14:paraId="336D5E91" w14:textId="183A5EB7" w:rsidR="005D64B6" w:rsidRPr="003858C6" w:rsidRDefault="005D64B6" w:rsidP="005D64B6">
      <w:pPr>
        <w:pStyle w:val="FootnoteText"/>
      </w:pPr>
      <w:r>
        <w:rPr>
          <w:rStyle w:val="FootnoteReference"/>
        </w:rPr>
        <w:footnoteRef/>
      </w:r>
      <w:r>
        <w:t xml:space="preserve"> </w:t>
      </w:r>
      <w:r w:rsidR="00366786">
        <w:t xml:space="preserve">You </w:t>
      </w:r>
      <w:r w:rsidR="00725523">
        <w:t>s</w:t>
      </w:r>
      <w:r w:rsidR="00366786">
        <w:t xml:space="preserve">hould explain in the tender </w:t>
      </w:r>
      <w:r w:rsidR="0096116B">
        <w:t>documents what a reporting period is by referring to the BEIS Guidance</w:t>
      </w:r>
      <w:r w:rsidR="00725523">
        <w:t>:</w:t>
      </w:r>
      <w:r>
        <w:rPr>
          <w:lang w:val="en-GB"/>
        </w:rPr>
        <w:t xml:space="preserve"> </w:t>
      </w:r>
      <w:hyperlink r:id="rId5" w:history="1">
        <w:r w:rsidRPr="00754D48">
          <w:rPr>
            <w:rStyle w:val="Hyperlink"/>
            <w:lang w:val="en-GB"/>
          </w:rPr>
          <w:t>https://www.gov.uk/government/publications/business-payment-practices-and-performance-reporting-requirements</w:t>
        </w:r>
      </w:hyperlink>
      <w:r>
        <w:rPr>
          <w:lang w:val="en-GB"/>
        </w:rPr>
        <w:t xml:space="preserve"> </w:t>
      </w:r>
    </w:p>
    <w:p w14:paraId="5BCC2962" w14:textId="77777777" w:rsidR="005D64B6" w:rsidRPr="003858C6" w:rsidRDefault="005D64B6">
      <w:pPr>
        <w:pStyle w:val="FootnoteText"/>
        <w:rPr>
          <w:lang w:val="en-GB"/>
        </w:rPr>
      </w:pPr>
    </w:p>
  </w:footnote>
  <w:footnote w:id="12">
    <w:p w14:paraId="42D4684D" w14:textId="5AE255C9" w:rsidR="007E4A33" w:rsidRPr="003A30E3" w:rsidRDefault="007E4A33">
      <w:pPr>
        <w:pStyle w:val="FootnoteText"/>
        <w:rPr>
          <w:lang w:val="en-GB"/>
        </w:rPr>
      </w:pPr>
      <w:r>
        <w:rPr>
          <w:rStyle w:val="FootnoteReference"/>
        </w:rPr>
        <w:footnoteRef/>
      </w:r>
      <w:r>
        <w:t xml:space="preserve"> In </w:t>
      </w:r>
      <w:r w:rsidR="009974EB" w:rsidRPr="009974EB">
        <w:rPr>
          <w:b/>
          <w:bCs/>
        </w:rPr>
        <w:t>question 13.1b(c)</w:t>
      </w:r>
      <w:r>
        <w:t xml:space="preserve"> accredited means having undergone third-party attestation by an organization that is a signatory to either or both of the European Accreditation or International Accreditation Forum, multi-lateral agreements</w:t>
      </w:r>
      <w:r w:rsidR="009974EB">
        <w:t>.</w:t>
      </w:r>
    </w:p>
  </w:footnote>
  <w:footnote w:id="13">
    <w:p w14:paraId="4D39A496" w14:textId="73D8581F" w:rsidR="00BA4E73" w:rsidRPr="00BA4E73" w:rsidRDefault="00BA4E73" w:rsidP="007903C8">
      <w:pPr>
        <w:pStyle w:val="FootnoteText"/>
        <w:rPr>
          <w:lang w:val="en-GB"/>
        </w:rPr>
      </w:pPr>
      <w:r>
        <w:rPr>
          <w:rStyle w:val="FootnoteReference"/>
        </w:rPr>
        <w:footnoteRef/>
      </w:r>
      <w:r>
        <w:t xml:space="preserve"> </w:t>
      </w:r>
      <w:r w:rsidR="007903C8">
        <w:t xml:space="preserve">Risk assessments should focus on, and be proportionate to, the risks arising from the type of work to be undertaken. </w:t>
      </w:r>
    </w:p>
  </w:footnote>
  <w:footnote w:id="14">
    <w:p w14:paraId="0DE520F9" w14:textId="13B7DA95" w:rsidR="00E40C14" w:rsidRDefault="00E40C14" w:rsidP="00E30E94">
      <w:pPr>
        <w:pStyle w:val="FootnoteText"/>
      </w:pPr>
      <w:r>
        <w:rPr>
          <w:rStyle w:val="FootnoteReference"/>
          <w:rFonts w:eastAsiaTheme="majorEastAsia"/>
        </w:rPr>
        <w:footnoteRef/>
      </w:r>
      <w:r>
        <w:t xml:space="preserve"> </w:t>
      </w:r>
      <w:r w:rsidRPr="0048168F">
        <w:t xml:space="preserve">In </w:t>
      </w:r>
      <w:r w:rsidR="0046777D" w:rsidRPr="00C956E2">
        <w:rPr>
          <w:b/>
          <w:bCs/>
        </w:rPr>
        <w:t>question 15.1b</w:t>
      </w:r>
      <w:r w:rsidRPr="0048168F">
        <w:rPr>
          <w:b/>
          <w:bCs/>
        </w:rPr>
        <w:t xml:space="preserve"> </w:t>
      </w:r>
      <w:r w:rsidRPr="0048168F">
        <w:t>accredited means having undergone third-party attestation by an organization that is a signatory to either or both of the European Accreditation or International Accreditation Forum, multi-lateral agreements.</w:t>
      </w:r>
    </w:p>
  </w:footnote>
  <w:footnote w:id="15">
    <w:p w14:paraId="2A2EAE93" w14:textId="49DCDF2E" w:rsidR="00876A9F" w:rsidRDefault="00876A9F" w:rsidP="00E30E94">
      <w:pPr>
        <w:pStyle w:val="FootnoteText"/>
      </w:pPr>
      <w:r>
        <w:rPr>
          <w:rStyle w:val="FootnoteReference"/>
          <w:rFonts w:eastAsiaTheme="majorEastAsia"/>
        </w:rPr>
        <w:footnoteRef/>
      </w:r>
      <w:r>
        <w:t xml:space="preserve"> </w:t>
      </w:r>
      <w:r w:rsidRPr="008D3EE7">
        <w:t xml:space="preserve">In </w:t>
      </w:r>
      <w:r w:rsidR="00C956E2">
        <w:rPr>
          <w:b/>
          <w:bCs/>
        </w:rPr>
        <w:t>question 16.1b</w:t>
      </w:r>
      <w:r w:rsidRPr="008D3EE7">
        <w:rPr>
          <w:b/>
          <w:bCs/>
        </w:rPr>
        <w:t xml:space="preserve"> </w:t>
      </w:r>
      <w:r w:rsidRPr="008D3EE7">
        <w:t>accredited means having undergone third-party attestation by an organization that is a signatory to either or both of the European Accreditation or International Accreditation Forum, multi-lateral agreements.</w:t>
      </w:r>
    </w:p>
  </w:footnote>
  <w:footnote w:id="16">
    <w:p w14:paraId="13B55AA3" w14:textId="2157BAFB" w:rsidR="00FC24B4" w:rsidRPr="00FC24B4" w:rsidRDefault="00FC24B4">
      <w:pPr>
        <w:pStyle w:val="FootnoteText"/>
        <w:rPr>
          <w:lang w:val="en-GB"/>
        </w:rPr>
      </w:pPr>
      <w:r>
        <w:rPr>
          <w:rStyle w:val="FootnoteReference"/>
        </w:rPr>
        <w:footnoteRef/>
      </w:r>
      <w:r>
        <w:t xml:space="preserve"> A reporting period is a period of six calendar months as set out in the BEIS Guidance to Reporting Payment Practices and Performance under the Reporting on Payment Practices and Performance Regulations 2007. </w:t>
      </w:r>
      <w:hyperlink r:id="rId6" w:history="1">
        <w:r w:rsidRPr="00FE47B7">
          <w:rPr>
            <w:rStyle w:val="Hyperlink"/>
          </w:rPr>
          <w:t>https://www.gov.uk/government/publications/business-payment-practices-and-performance-reporting-requirements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BA20A" w14:textId="4A642CA2" w:rsidR="00A4557A" w:rsidRPr="00814697" w:rsidRDefault="00661D8B" w:rsidP="00814697">
    <w:pPr>
      <w:pStyle w:val="Header"/>
      <w:rPr>
        <w:rFonts w:cs="Arial"/>
        <w:b/>
        <w:bCs/>
        <w:sz w:val="20"/>
        <w:szCs w:val="20"/>
      </w:rPr>
    </w:pPr>
    <w:r>
      <w:rPr>
        <w:noProof/>
      </w:rPr>
      <mc:AlternateContent>
        <mc:Choice Requires="wps">
          <w:drawing>
            <wp:anchor distT="4294967293" distB="4294967293" distL="114300" distR="114300" simplePos="0" relativeHeight="251658240" behindDoc="0" locked="0" layoutInCell="1" allowOverlap="1" wp14:anchorId="5096FC86" wp14:editId="02D898A2">
              <wp:simplePos x="0" y="0"/>
              <wp:positionH relativeFrom="margin">
                <wp:align>left</wp:align>
              </wp:positionH>
              <wp:positionV relativeFrom="paragraph">
                <wp:posOffset>180339</wp:posOffset>
              </wp:positionV>
              <wp:extent cx="5796915" cy="0"/>
              <wp:effectExtent l="0" t="0" r="0" b="0"/>
              <wp:wrapNone/>
              <wp:docPr id="17368907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20E4F5" id="Straight Connector 2" o:spid="_x0000_s1026" style="position:absolute;z-index:251658240;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14.2pt" to="456.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3h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">
              <w10:wrap anchorx="margin"/>
            </v:line>
          </w:pict>
        </mc:Fallback>
      </mc:AlternateContent>
    </w:r>
    <w:r w:rsidR="00C404C0">
      <w:rPr>
        <w:rFonts w:cs="Arial"/>
        <w:sz w:val="20"/>
        <w:szCs w:val="20"/>
      </w:rPr>
      <w:t>National Highways</w:t>
    </w:r>
    <w:r w:rsidR="00A4557A" w:rsidRPr="00814697">
      <w:rPr>
        <w:rFonts w:cs="Arial"/>
        <w:sz w:val="20"/>
        <w:szCs w:val="20"/>
      </w:rPr>
      <w:tab/>
    </w:r>
    <w:r w:rsidR="00A4557A" w:rsidRPr="00814697">
      <w:rPr>
        <w:rFonts w:cs="Arial"/>
        <w:sz w:val="20"/>
        <w:szCs w:val="20"/>
      </w:rPr>
      <w:tab/>
    </w:r>
    <w:r w:rsidR="00745960">
      <w:rPr>
        <w:rFonts w:cs="Arial"/>
        <w:i/>
        <w:iCs/>
        <w:sz w:val="20"/>
        <w:szCs w:val="20"/>
      </w:rPr>
      <w:t>Mobile Exhibition Vehicle &amp; Ancillary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31B03" w14:textId="3537A957" w:rsidR="00143944" w:rsidRPr="005704C9" w:rsidRDefault="00661D8B" w:rsidP="005704C9">
    <w:pPr>
      <w:pStyle w:val="Header"/>
      <w:rPr>
        <w:rFonts w:cs="Arial"/>
        <w:b/>
        <w:bCs/>
        <w:i/>
        <w:iCs/>
        <w:sz w:val="20"/>
        <w:szCs w:val="16"/>
      </w:rPr>
    </w:pPr>
    <w:r>
      <w:rPr>
        <w:noProof/>
      </w:rPr>
      <mc:AlternateContent>
        <mc:Choice Requires="wps">
          <w:drawing>
            <wp:anchor distT="4294967293" distB="4294967293" distL="114300" distR="114300" simplePos="0" relativeHeight="251658241" behindDoc="0" locked="0" layoutInCell="1" allowOverlap="1" wp14:anchorId="15989412" wp14:editId="6DB433E4">
              <wp:simplePos x="0" y="0"/>
              <wp:positionH relativeFrom="margin">
                <wp:align>left</wp:align>
              </wp:positionH>
              <wp:positionV relativeFrom="paragraph">
                <wp:posOffset>180339</wp:posOffset>
              </wp:positionV>
              <wp:extent cx="5753735" cy="0"/>
              <wp:effectExtent l="0" t="0" r="0" b="0"/>
              <wp:wrapNone/>
              <wp:docPr id="8496049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28E902" id="Straight Connector 1" o:spid="_x0000_s1026" style="position:absolute;z-index:251658241;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14.2pt" to="453.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">
              <w10:wrap anchorx="margin"/>
            </v:line>
          </w:pict>
        </mc:Fallback>
      </mc:AlternateContent>
    </w:r>
    <w:r w:rsidR="00143944">
      <w:rPr>
        <w:noProof/>
      </w:rPr>
      <w:drawing>
        <wp:anchor distT="0" distB="0" distL="114300" distR="114300" simplePos="0" relativeHeight="251658242" behindDoc="1" locked="0" layoutInCell="1" allowOverlap="1" wp14:anchorId="246D2A09" wp14:editId="7DA20476">
          <wp:simplePos x="0" y="0"/>
          <wp:positionH relativeFrom="column">
            <wp:posOffset>-171450</wp:posOffset>
          </wp:positionH>
          <wp:positionV relativeFrom="paragraph">
            <wp:posOffset>236220</wp:posOffset>
          </wp:positionV>
          <wp:extent cx="2105025" cy="726440"/>
          <wp:effectExtent l="0" t="0" r="9525" b="0"/>
          <wp:wrapTight wrapText="bothSides">
            <wp:wrapPolygon edited="0">
              <wp:start x="0" y="0"/>
              <wp:lineTo x="0" y="20958"/>
              <wp:lineTo x="21502" y="20958"/>
              <wp:lineTo x="21502" y="0"/>
              <wp:lineTo x="0" y="0"/>
            </wp:wrapPolygon>
          </wp:wrapTight>
          <wp:docPr id="1130221497" name="Picture 113022149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751" t="15509"/>
                  <a:stretch/>
                </pic:blipFill>
                <pic:spPr bwMode="auto">
                  <a:xfrm>
                    <a:off x="0" y="0"/>
                    <a:ext cx="2105025" cy="726440"/>
                  </a:xfrm>
                  <a:prstGeom prst="rect">
                    <a:avLst/>
                  </a:prstGeom>
                  <a:noFill/>
                  <a:ln>
                    <a:noFill/>
                  </a:ln>
                  <a:extLst>
                    <a:ext uri="{53640926-AAD7-44D8-BBD7-CCE9431645EC}">
                      <a14:shadowObscured xmlns:a14="http://schemas.microsoft.com/office/drawing/2010/main"/>
                    </a:ext>
                  </a:extLst>
                </pic:spPr>
              </pic:pic>
            </a:graphicData>
          </a:graphic>
        </wp:anchor>
      </w:drawing>
    </w:r>
    <w:r w:rsidR="005704C9">
      <w:rPr>
        <w:rFonts w:cs="Arial"/>
      </w:rPr>
      <w:t>N</w:t>
    </w:r>
    <w:r w:rsidR="005704C9" w:rsidRPr="005704C9">
      <w:rPr>
        <w:rFonts w:cs="Arial"/>
        <w:sz w:val="20"/>
        <w:szCs w:val="16"/>
      </w:rPr>
      <w:t>ational Highways</w:t>
    </w:r>
    <w:r w:rsidR="005704C9" w:rsidRPr="005704C9">
      <w:rPr>
        <w:rFonts w:cs="Arial"/>
        <w:sz w:val="20"/>
        <w:szCs w:val="16"/>
      </w:rPr>
      <w:tab/>
    </w:r>
    <w:r w:rsidR="005704C9" w:rsidRPr="005704C9">
      <w:rPr>
        <w:rFonts w:cs="Arial"/>
        <w:sz w:val="20"/>
        <w:szCs w:val="16"/>
      </w:rPr>
      <w:tab/>
    </w:r>
    <w:r w:rsidR="00143944" w:rsidRPr="005704C9">
      <w:rPr>
        <w:rFonts w:cs="Arial"/>
        <w:i/>
        <w:iCs/>
        <w:sz w:val="20"/>
        <w:szCs w:val="16"/>
      </w:rPr>
      <w:t xml:space="preserve"> </w:t>
    </w:r>
    <w:r w:rsidR="00745960">
      <w:rPr>
        <w:rFonts w:cs="Arial"/>
        <w:i/>
        <w:iCs/>
        <w:sz w:val="20"/>
        <w:szCs w:val="16"/>
      </w:rPr>
      <w:t>Mobile Exhibition Vehicle &amp; Ancillary Services</w:t>
    </w:r>
  </w:p>
  <w:p w14:paraId="70855776" w14:textId="6C0D4E61" w:rsidR="00717AFA" w:rsidRDefault="00717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6F0F3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0"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1" w15:restartNumberingAfterBreak="0">
    <w:nsid w:val="08F13FB3"/>
    <w:multiLevelType w:val="hybridMultilevel"/>
    <w:tmpl w:val="421E0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3"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4" w15:restartNumberingAfterBreak="0">
    <w:nsid w:val="0C4E3079"/>
    <w:multiLevelType w:val="hybridMultilevel"/>
    <w:tmpl w:val="BC547772"/>
    <w:lvl w:ilvl="0" w:tplc="F8F0A6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24256E"/>
    <w:multiLevelType w:val="hybridMultilevel"/>
    <w:tmpl w:val="B54CDD26"/>
    <w:lvl w:ilvl="0" w:tplc="91C8429C">
      <w:start w:val="1"/>
      <w:numFmt w:val="bullet"/>
      <w:lvlText w:val=""/>
      <w:lvlJc w:val="left"/>
      <w:pPr>
        <w:ind w:left="720" w:hanging="360"/>
      </w:pPr>
      <w:rPr>
        <w:rFonts w:ascii="Symbol" w:hAnsi="Symbol" w:hint="default"/>
      </w:rPr>
    </w:lvl>
    <w:lvl w:ilvl="1" w:tplc="ED660F20">
      <w:start w:val="1"/>
      <w:numFmt w:val="bullet"/>
      <w:lvlText w:val="o"/>
      <w:lvlJc w:val="left"/>
      <w:pPr>
        <w:ind w:left="1440" w:hanging="360"/>
      </w:pPr>
      <w:rPr>
        <w:rFonts w:ascii="Courier New" w:hAnsi="Courier New" w:hint="default"/>
      </w:rPr>
    </w:lvl>
    <w:lvl w:ilvl="2" w:tplc="BA9EC8AC">
      <w:start w:val="1"/>
      <w:numFmt w:val="bullet"/>
      <w:lvlText w:val=""/>
      <w:lvlJc w:val="left"/>
      <w:pPr>
        <w:ind w:left="2160" w:hanging="360"/>
      </w:pPr>
      <w:rPr>
        <w:rFonts w:ascii="Wingdings" w:hAnsi="Wingdings" w:hint="default"/>
      </w:rPr>
    </w:lvl>
    <w:lvl w:ilvl="3" w:tplc="F05A5C90">
      <w:start w:val="1"/>
      <w:numFmt w:val="bullet"/>
      <w:lvlText w:val=""/>
      <w:lvlJc w:val="left"/>
      <w:pPr>
        <w:ind w:left="2880" w:hanging="360"/>
      </w:pPr>
      <w:rPr>
        <w:rFonts w:ascii="Symbol" w:hAnsi="Symbol" w:hint="default"/>
      </w:rPr>
    </w:lvl>
    <w:lvl w:ilvl="4" w:tplc="7D12A110">
      <w:start w:val="1"/>
      <w:numFmt w:val="bullet"/>
      <w:lvlText w:val="o"/>
      <w:lvlJc w:val="left"/>
      <w:pPr>
        <w:ind w:left="3600" w:hanging="360"/>
      </w:pPr>
      <w:rPr>
        <w:rFonts w:ascii="Courier New" w:hAnsi="Courier New" w:hint="default"/>
      </w:rPr>
    </w:lvl>
    <w:lvl w:ilvl="5" w:tplc="8632A07C">
      <w:start w:val="1"/>
      <w:numFmt w:val="bullet"/>
      <w:lvlText w:val=""/>
      <w:lvlJc w:val="left"/>
      <w:pPr>
        <w:ind w:left="4320" w:hanging="360"/>
      </w:pPr>
      <w:rPr>
        <w:rFonts w:ascii="Wingdings" w:hAnsi="Wingdings" w:hint="default"/>
      </w:rPr>
    </w:lvl>
    <w:lvl w:ilvl="6" w:tplc="4A54D682">
      <w:start w:val="1"/>
      <w:numFmt w:val="bullet"/>
      <w:lvlText w:val=""/>
      <w:lvlJc w:val="left"/>
      <w:pPr>
        <w:ind w:left="5040" w:hanging="360"/>
      </w:pPr>
      <w:rPr>
        <w:rFonts w:ascii="Symbol" w:hAnsi="Symbol" w:hint="default"/>
      </w:rPr>
    </w:lvl>
    <w:lvl w:ilvl="7" w:tplc="B57CC3F4">
      <w:start w:val="1"/>
      <w:numFmt w:val="bullet"/>
      <w:lvlText w:val="o"/>
      <w:lvlJc w:val="left"/>
      <w:pPr>
        <w:ind w:left="5760" w:hanging="360"/>
      </w:pPr>
      <w:rPr>
        <w:rFonts w:ascii="Courier New" w:hAnsi="Courier New" w:hint="default"/>
      </w:rPr>
    </w:lvl>
    <w:lvl w:ilvl="8" w:tplc="1DD82CA6">
      <w:start w:val="1"/>
      <w:numFmt w:val="bullet"/>
      <w:lvlText w:val=""/>
      <w:lvlJc w:val="left"/>
      <w:pPr>
        <w:ind w:left="6480" w:hanging="360"/>
      </w:pPr>
      <w:rPr>
        <w:rFonts w:ascii="Wingdings" w:hAnsi="Wingdings" w:hint="default"/>
      </w:rPr>
    </w:lvl>
  </w:abstractNum>
  <w:abstractNum w:abstractNumId="16"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19252E9"/>
    <w:multiLevelType w:val="hybridMultilevel"/>
    <w:tmpl w:val="15CEF5E6"/>
    <w:lvl w:ilvl="0" w:tplc="08090017">
      <w:start w:val="1"/>
      <w:numFmt w:val="lowerLetter"/>
      <w:lvlText w:val="%1)"/>
      <w:lvlJc w:val="left"/>
      <w:pPr>
        <w:ind w:left="1134" w:hanging="360"/>
      </w:p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15:restartNumberingAfterBreak="0">
    <w:nsid w:val="13E733B7"/>
    <w:multiLevelType w:val="multilevel"/>
    <w:tmpl w:val="426CAB7C"/>
    <w:lvl w:ilvl="0">
      <w:start w:val="1"/>
      <w:numFmt w:val="decimal"/>
      <w:lvlText w:val="%1."/>
      <w:lvlJc w:val="left"/>
      <w:pPr>
        <w:tabs>
          <w:tab w:val="num" w:pos="851"/>
        </w:tabs>
        <w:ind w:left="851" w:hanging="851"/>
      </w:pPr>
      <w:rPr>
        <w:rFonts w:ascii="Arial" w:hAnsi="Arial" w:hint="default"/>
        <w:b w:val="0"/>
        <w:bCs w:val="0"/>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20" w15:restartNumberingAfterBreak="0">
    <w:nsid w:val="14157B2D"/>
    <w:multiLevelType w:val="hybridMultilevel"/>
    <w:tmpl w:val="5FF0D290"/>
    <w:lvl w:ilvl="0" w:tplc="6C1A8D26">
      <w:start w:val="1"/>
      <w:numFmt w:val="bullet"/>
      <w:lvlText w:val=""/>
      <w:lvlJc w:val="left"/>
      <w:pPr>
        <w:ind w:left="720" w:hanging="360"/>
      </w:pPr>
      <w:rPr>
        <w:rFonts w:ascii="Symbol" w:hAnsi="Symbol" w:hint="default"/>
      </w:rPr>
    </w:lvl>
    <w:lvl w:ilvl="1" w:tplc="90F4533A">
      <w:start w:val="1"/>
      <w:numFmt w:val="bullet"/>
      <w:lvlText w:val="o"/>
      <w:lvlJc w:val="left"/>
      <w:pPr>
        <w:ind w:left="1440" w:hanging="360"/>
      </w:pPr>
      <w:rPr>
        <w:rFonts w:ascii="Courier New" w:hAnsi="Courier New" w:hint="default"/>
      </w:rPr>
    </w:lvl>
    <w:lvl w:ilvl="2" w:tplc="2D0A493E">
      <w:start w:val="1"/>
      <w:numFmt w:val="bullet"/>
      <w:lvlText w:val=""/>
      <w:lvlJc w:val="left"/>
      <w:pPr>
        <w:ind w:left="2160" w:hanging="360"/>
      </w:pPr>
      <w:rPr>
        <w:rFonts w:ascii="Wingdings" w:hAnsi="Wingdings" w:hint="default"/>
      </w:rPr>
    </w:lvl>
    <w:lvl w:ilvl="3" w:tplc="536CE350">
      <w:start w:val="1"/>
      <w:numFmt w:val="bullet"/>
      <w:lvlText w:val=""/>
      <w:lvlJc w:val="left"/>
      <w:pPr>
        <w:ind w:left="2880" w:hanging="360"/>
      </w:pPr>
      <w:rPr>
        <w:rFonts w:ascii="Symbol" w:hAnsi="Symbol" w:hint="default"/>
      </w:rPr>
    </w:lvl>
    <w:lvl w:ilvl="4" w:tplc="FC3C209E">
      <w:start w:val="1"/>
      <w:numFmt w:val="bullet"/>
      <w:lvlText w:val="o"/>
      <w:lvlJc w:val="left"/>
      <w:pPr>
        <w:ind w:left="3600" w:hanging="360"/>
      </w:pPr>
      <w:rPr>
        <w:rFonts w:ascii="Courier New" w:hAnsi="Courier New" w:hint="default"/>
      </w:rPr>
    </w:lvl>
    <w:lvl w:ilvl="5" w:tplc="A8765CF2">
      <w:start w:val="1"/>
      <w:numFmt w:val="bullet"/>
      <w:lvlText w:val=""/>
      <w:lvlJc w:val="left"/>
      <w:pPr>
        <w:ind w:left="4320" w:hanging="360"/>
      </w:pPr>
      <w:rPr>
        <w:rFonts w:ascii="Wingdings" w:hAnsi="Wingdings" w:hint="default"/>
      </w:rPr>
    </w:lvl>
    <w:lvl w:ilvl="6" w:tplc="05784316">
      <w:start w:val="1"/>
      <w:numFmt w:val="bullet"/>
      <w:lvlText w:val=""/>
      <w:lvlJc w:val="left"/>
      <w:pPr>
        <w:ind w:left="5040" w:hanging="360"/>
      </w:pPr>
      <w:rPr>
        <w:rFonts w:ascii="Symbol" w:hAnsi="Symbol" w:hint="default"/>
      </w:rPr>
    </w:lvl>
    <w:lvl w:ilvl="7" w:tplc="2A321D64">
      <w:start w:val="1"/>
      <w:numFmt w:val="bullet"/>
      <w:lvlText w:val="o"/>
      <w:lvlJc w:val="left"/>
      <w:pPr>
        <w:ind w:left="5760" w:hanging="360"/>
      </w:pPr>
      <w:rPr>
        <w:rFonts w:ascii="Courier New" w:hAnsi="Courier New" w:hint="default"/>
      </w:rPr>
    </w:lvl>
    <w:lvl w:ilvl="8" w:tplc="F620C038">
      <w:start w:val="1"/>
      <w:numFmt w:val="bullet"/>
      <w:lvlText w:val=""/>
      <w:lvlJc w:val="left"/>
      <w:pPr>
        <w:ind w:left="6480" w:hanging="360"/>
      </w:pPr>
      <w:rPr>
        <w:rFonts w:ascii="Wingdings" w:hAnsi="Wingdings" w:hint="default"/>
      </w:rPr>
    </w:lvl>
  </w:abstractNum>
  <w:abstractNum w:abstractNumId="21" w15:restartNumberingAfterBreak="0">
    <w:nsid w:val="15CF251D"/>
    <w:multiLevelType w:val="hybridMultilevel"/>
    <w:tmpl w:val="02421250"/>
    <w:lvl w:ilvl="0" w:tplc="E9EA6EB6">
      <w:start w:val="1"/>
      <w:numFmt w:val="bullet"/>
      <w:lvlText w:val=""/>
      <w:lvlJc w:val="left"/>
      <w:pPr>
        <w:ind w:left="720" w:hanging="360"/>
      </w:pPr>
      <w:rPr>
        <w:rFonts w:ascii="Symbol" w:hAnsi="Symbol" w:hint="default"/>
      </w:rPr>
    </w:lvl>
    <w:lvl w:ilvl="1" w:tplc="A9583262">
      <w:start w:val="1"/>
      <w:numFmt w:val="bullet"/>
      <w:lvlText w:val="o"/>
      <w:lvlJc w:val="left"/>
      <w:pPr>
        <w:ind w:left="1440" w:hanging="360"/>
      </w:pPr>
      <w:rPr>
        <w:rFonts w:ascii="Courier New" w:hAnsi="Courier New" w:hint="default"/>
      </w:rPr>
    </w:lvl>
    <w:lvl w:ilvl="2" w:tplc="2F9A9360">
      <w:start w:val="1"/>
      <w:numFmt w:val="bullet"/>
      <w:lvlText w:val=""/>
      <w:lvlJc w:val="left"/>
      <w:pPr>
        <w:ind w:left="2160" w:hanging="360"/>
      </w:pPr>
      <w:rPr>
        <w:rFonts w:ascii="Wingdings" w:hAnsi="Wingdings" w:hint="default"/>
      </w:rPr>
    </w:lvl>
    <w:lvl w:ilvl="3" w:tplc="31FAC9D2">
      <w:start w:val="1"/>
      <w:numFmt w:val="bullet"/>
      <w:lvlText w:val=""/>
      <w:lvlJc w:val="left"/>
      <w:pPr>
        <w:ind w:left="2880" w:hanging="360"/>
      </w:pPr>
      <w:rPr>
        <w:rFonts w:ascii="Symbol" w:hAnsi="Symbol" w:hint="default"/>
      </w:rPr>
    </w:lvl>
    <w:lvl w:ilvl="4" w:tplc="35741738">
      <w:start w:val="1"/>
      <w:numFmt w:val="bullet"/>
      <w:lvlText w:val="o"/>
      <w:lvlJc w:val="left"/>
      <w:pPr>
        <w:ind w:left="3600" w:hanging="360"/>
      </w:pPr>
      <w:rPr>
        <w:rFonts w:ascii="Courier New" w:hAnsi="Courier New" w:hint="default"/>
      </w:rPr>
    </w:lvl>
    <w:lvl w:ilvl="5" w:tplc="368CF1AA">
      <w:start w:val="1"/>
      <w:numFmt w:val="bullet"/>
      <w:lvlText w:val=""/>
      <w:lvlJc w:val="left"/>
      <w:pPr>
        <w:ind w:left="4320" w:hanging="360"/>
      </w:pPr>
      <w:rPr>
        <w:rFonts w:ascii="Wingdings" w:hAnsi="Wingdings" w:hint="default"/>
      </w:rPr>
    </w:lvl>
    <w:lvl w:ilvl="6" w:tplc="CBCA7FA0">
      <w:start w:val="1"/>
      <w:numFmt w:val="bullet"/>
      <w:lvlText w:val=""/>
      <w:lvlJc w:val="left"/>
      <w:pPr>
        <w:ind w:left="5040" w:hanging="360"/>
      </w:pPr>
      <w:rPr>
        <w:rFonts w:ascii="Symbol" w:hAnsi="Symbol" w:hint="default"/>
      </w:rPr>
    </w:lvl>
    <w:lvl w:ilvl="7" w:tplc="C4429BAE">
      <w:start w:val="1"/>
      <w:numFmt w:val="bullet"/>
      <w:lvlText w:val="o"/>
      <w:lvlJc w:val="left"/>
      <w:pPr>
        <w:ind w:left="5760" w:hanging="360"/>
      </w:pPr>
      <w:rPr>
        <w:rFonts w:ascii="Courier New" w:hAnsi="Courier New" w:hint="default"/>
      </w:rPr>
    </w:lvl>
    <w:lvl w:ilvl="8" w:tplc="D50E3172">
      <w:start w:val="1"/>
      <w:numFmt w:val="bullet"/>
      <w:lvlText w:val=""/>
      <w:lvlJc w:val="left"/>
      <w:pPr>
        <w:ind w:left="6480" w:hanging="360"/>
      </w:pPr>
      <w:rPr>
        <w:rFonts w:ascii="Wingdings" w:hAnsi="Wingdings" w:hint="default"/>
      </w:rPr>
    </w:lvl>
  </w:abstractNum>
  <w:abstractNum w:abstractNumId="22"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23"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24"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5" w15:restartNumberingAfterBreak="0">
    <w:nsid w:val="22C1E543"/>
    <w:multiLevelType w:val="hybridMultilevel"/>
    <w:tmpl w:val="C20A6CC4"/>
    <w:lvl w:ilvl="0" w:tplc="F322EBDC">
      <w:start w:val="1"/>
      <w:numFmt w:val="bullet"/>
      <w:lvlText w:val=""/>
      <w:lvlJc w:val="left"/>
      <w:pPr>
        <w:ind w:left="720" w:hanging="360"/>
      </w:pPr>
      <w:rPr>
        <w:rFonts w:ascii="Symbol" w:hAnsi="Symbol" w:hint="default"/>
      </w:rPr>
    </w:lvl>
    <w:lvl w:ilvl="1" w:tplc="FEE4F6F8">
      <w:start w:val="1"/>
      <w:numFmt w:val="bullet"/>
      <w:lvlText w:val="o"/>
      <w:lvlJc w:val="left"/>
      <w:pPr>
        <w:ind w:left="1440" w:hanging="360"/>
      </w:pPr>
      <w:rPr>
        <w:rFonts w:ascii="Courier New" w:hAnsi="Courier New" w:hint="default"/>
      </w:rPr>
    </w:lvl>
    <w:lvl w:ilvl="2" w:tplc="2BF6F184">
      <w:start w:val="1"/>
      <w:numFmt w:val="bullet"/>
      <w:lvlText w:val=""/>
      <w:lvlJc w:val="left"/>
      <w:pPr>
        <w:ind w:left="2160" w:hanging="360"/>
      </w:pPr>
      <w:rPr>
        <w:rFonts w:ascii="Wingdings" w:hAnsi="Wingdings" w:hint="default"/>
      </w:rPr>
    </w:lvl>
    <w:lvl w:ilvl="3" w:tplc="D4BE3378">
      <w:start w:val="1"/>
      <w:numFmt w:val="bullet"/>
      <w:lvlText w:val=""/>
      <w:lvlJc w:val="left"/>
      <w:pPr>
        <w:ind w:left="2880" w:hanging="360"/>
      </w:pPr>
      <w:rPr>
        <w:rFonts w:ascii="Symbol" w:hAnsi="Symbol" w:hint="default"/>
      </w:rPr>
    </w:lvl>
    <w:lvl w:ilvl="4" w:tplc="CCE63D48">
      <w:start w:val="1"/>
      <w:numFmt w:val="bullet"/>
      <w:lvlText w:val="o"/>
      <w:lvlJc w:val="left"/>
      <w:pPr>
        <w:ind w:left="3600" w:hanging="360"/>
      </w:pPr>
      <w:rPr>
        <w:rFonts w:ascii="Courier New" w:hAnsi="Courier New" w:hint="default"/>
      </w:rPr>
    </w:lvl>
    <w:lvl w:ilvl="5" w:tplc="864EBDC8">
      <w:start w:val="1"/>
      <w:numFmt w:val="bullet"/>
      <w:lvlText w:val=""/>
      <w:lvlJc w:val="left"/>
      <w:pPr>
        <w:ind w:left="4320" w:hanging="360"/>
      </w:pPr>
      <w:rPr>
        <w:rFonts w:ascii="Wingdings" w:hAnsi="Wingdings" w:hint="default"/>
      </w:rPr>
    </w:lvl>
    <w:lvl w:ilvl="6" w:tplc="474462B0">
      <w:start w:val="1"/>
      <w:numFmt w:val="bullet"/>
      <w:lvlText w:val=""/>
      <w:lvlJc w:val="left"/>
      <w:pPr>
        <w:ind w:left="5040" w:hanging="360"/>
      </w:pPr>
      <w:rPr>
        <w:rFonts w:ascii="Symbol" w:hAnsi="Symbol" w:hint="default"/>
      </w:rPr>
    </w:lvl>
    <w:lvl w:ilvl="7" w:tplc="56F08CAA">
      <w:start w:val="1"/>
      <w:numFmt w:val="bullet"/>
      <w:lvlText w:val="o"/>
      <w:lvlJc w:val="left"/>
      <w:pPr>
        <w:ind w:left="5760" w:hanging="360"/>
      </w:pPr>
      <w:rPr>
        <w:rFonts w:ascii="Courier New" w:hAnsi="Courier New" w:hint="default"/>
      </w:rPr>
    </w:lvl>
    <w:lvl w:ilvl="8" w:tplc="D90E9172">
      <w:start w:val="1"/>
      <w:numFmt w:val="bullet"/>
      <w:lvlText w:val=""/>
      <w:lvlJc w:val="left"/>
      <w:pPr>
        <w:ind w:left="6480" w:hanging="360"/>
      </w:pPr>
      <w:rPr>
        <w:rFonts w:ascii="Wingdings" w:hAnsi="Wingdings" w:hint="default"/>
      </w:rPr>
    </w:lvl>
  </w:abstractNum>
  <w:abstractNum w:abstractNumId="26" w15:restartNumberingAfterBreak="0">
    <w:nsid w:val="262A1215"/>
    <w:multiLevelType w:val="hybridMultilevel"/>
    <w:tmpl w:val="D2F6E142"/>
    <w:lvl w:ilvl="0" w:tplc="473C1D92">
      <w:start w:val="1"/>
      <w:numFmt w:val="bullet"/>
      <w:lvlText w:val=""/>
      <w:lvlJc w:val="left"/>
      <w:pPr>
        <w:ind w:left="720" w:hanging="360"/>
      </w:pPr>
      <w:rPr>
        <w:rFonts w:ascii="Symbol" w:hAnsi="Symbol" w:hint="default"/>
      </w:rPr>
    </w:lvl>
    <w:lvl w:ilvl="1" w:tplc="DC4E58D2">
      <w:start w:val="1"/>
      <w:numFmt w:val="bullet"/>
      <w:lvlText w:val="o"/>
      <w:lvlJc w:val="left"/>
      <w:pPr>
        <w:ind w:left="1440" w:hanging="360"/>
      </w:pPr>
      <w:rPr>
        <w:rFonts w:ascii="Courier New" w:hAnsi="Courier New" w:hint="default"/>
      </w:rPr>
    </w:lvl>
    <w:lvl w:ilvl="2" w:tplc="F8D818F4">
      <w:start w:val="1"/>
      <w:numFmt w:val="bullet"/>
      <w:lvlText w:val=""/>
      <w:lvlJc w:val="left"/>
      <w:pPr>
        <w:ind w:left="2160" w:hanging="360"/>
      </w:pPr>
      <w:rPr>
        <w:rFonts w:ascii="Wingdings" w:hAnsi="Wingdings" w:hint="default"/>
      </w:rPr>
    </w:lvl>
    <w:lvl w:ilvl="3" w:tplc="CCFEE83E">
      <w:start w:val="1"/>
      <w:numFmt w:val="bullet"/>
      <w:lvlText w:val=""/>
      <w:lvlJc w:val="left"/>
      <w:pPr>
        <w:ind w:left="2880" w:hanging="360"/>
      </w:pPr>
      <w:rPr>
        <w:rFonts w:ascii="Symbol" w:hAnsi="Symbol" w:hint="default"/>
      </w:rPr>
    </w:lvl>
    <w:lvl w:ilvl="4" w:tplc="3E2CAD5C">
      <w:start w:val="1"/>
      <w:numFmt w:val="bullet"/>
      <w:lvlText w:val="o"/>
      <w:lvlJc w:val="left"/>
      <w:pPr>
        <w:ind w:left="3600" w:hanging="360"/>
      </w:pPr>
      <w:rPr>
        <w:rFonts w:ascii="Courier New" w:hAnsi="Courier New" w:hint="default"/>
      </w:rPr>
    </w:lvl>
    <w:lvl w:ilvl="5" w:tplc="4DD8C908">
      <w:start w:val="1"/>
      <w:numFmt w:val="bullet"/>
      <w:lvlText w:val=""/>
      <w:lvlJc w:val="left"/>
      <w:pPr>
        <w:ind w:left="4320" w:hanging="360"/>
      </w:pPr>
      <w:rPr>
        <w:rFonts w:ascii="Wingdings" w:hAnsi="Wingdings" w:hint="default"/>
      </w:rPr>
    </w:lvl>
    <w:lvl w:ilvl="6" w:tplc="D7C2BE5E">
      <w:start w:val="1"/>
      <w:numFmt w:val="bullet"/>
      <w:lvlText w:val=""/>
      <w:lvlJc w:val="left"/>
      <w:pPr>
        <w:ind w:left="5040" w:hanging="360"/>
      </w:pPr>
      <w:rPr>
        <w:rFonts w:ascii="Symbol" w:hAnsi="Symbol" w:hint="default"/>
      </w:rPr>
    </w:lvl>
    <w:lvl w:ilvl="7" w:tplc="CEBEE6A0">
      <w:start w:val="1"/>
      <w:numFmt w:val="bullet"/>
      <w:lvlText w:val="o"/>
      <w:lvlJc w:val="left"/>
      <w:pPr>
        <w:ind w:left="5760" w:hanging="360"/>
      </w:pPr>
      <w:rPr>
        <w:rFonts w:ascii="Courier New" w:hAnsi="Courier New" w:hint="default"/>
      </w:rPr>
    </w:lvl>
    <w:lvl w:ilvl="8" w:tplc="2C3ED058">
      <w:start w:val="1"/>
      <w:numFmt w:val="bullet"/>
      <w:lvlText w:val=""/>
      <w:lvlJc w:val="left"/>
      <w:pPr>
        <w:ind w:left="6480" w:hanging="360"/>
      </w:pPr>
      <w:rPr>
        <w:rFonts w:ascii="Wingdings" w:hAnsi="Wingdings" w:hint="default"/>
      </w:rPr>
    </w:lvl>
  </w:abstractNum>
  <w:abstractNum w:abstractNumId="27" w15:restartNumberingAfterBreak="0">
    <w:nsid w:val="26C637AB"/>
    <w:multiLevelType w:val="hybridMultilevel"/>
    <w:tmpl w:val="CB563386"/>
    <w:lvl w:ilvl="0" w:tplc="0F884E32">
      <w:start w:val="1"/>
      <w:numFmt w:val="bullet"/>
      <w:lvlText w:val=""/>
      <w:lvlJc w:val="left"/>
      <w:pPr>
        <w:ind w:left="720" w:hanging="360"/>
      </w:pPr>
      <w:rPr>
        <w:rFonts w:ascii="Symbol" w:hAnsi="Symbol" w:hint="default"/>
      </w:rPr>
    </w:lvl>
    <w:lvl w:ilvl="1" w:tplc="662E7732">
      <w:start w:val="1"/>
      <w:numFmt w:val="bullet"/>
      <w:lvlText w:val="o"/>
      <w:lvlJc w:val="left"/>
      <w:pPr>
        <w:ind w:left="1440" w:hanging="360"/>
      </w:pPr>
      <w:rPr>
        <w:rFonts w:ascii="Courier New" w:hAnsi="Courier New" w:hint="default"/>
      </w:rPr>
    </w:lvl>
    <w:lvl w:ilvl="2" w:tplc="2056FA64">
      <w:start w:val="1"/>
      <w:numFmt w:val="bullet"/>
      <w:lvlText w:val=""/>
      <w:lvlJc w:val="left"/>
      <w:pPr>
        <w:ind w:left="2160" w:hanging="360"/>
      </w:pPr>
      <w:rPr>
        <w:rFonts w:ascii="Wingdings" w:hAnsi="Wingdings" w:hint="default"/>
      </w:rPr>
    </w:lvl>
    <w:lvl w:ilvl="3" w:tplc="54D28BF2">
      <w:start w:val="1"/>
      <w:numFmt w:val="bullet"/>
      <w:lvlText w:val=""/>
      <w:lvlJc w:val="left"/>
      <w:pPr>
        <w:ind w:left="2880" w:hanging="360"/>
      </w:pPr>
      <w:rPr>
        <w:rFonts w:ascii="Symbol" w:hAnsi="Symbol" w:hint="default"/>
      </w:rPr>
    </w:lvl>
    <w:lvl w:ilvl="4" w:tplc="312CD5CA">
      <w:start w:val="1"/>
      <w:numFmt w:val="bullet"/>
      <w:lvlText w:val="o"/>
      <w:lvlJc w:val="left"/>
      <w:pPr>
        <w:ind w:left="3600" w:hanging="360"/>
      </w:pPr>
      <w:rPr>
        <w:rFonts w:ascii="Courier New" w:hAnsi="Courier New" w:hint="default"/>
      </w:rPr>
    </w:lvl>
    <w:lvl w:ilvl="5" w:tplc="265AD30E">
      <w:start w:val="1"/>
      <w:numFmt w:val="bullet"/>
      <w:lvlText w:val=""/>
      <w:lvlJc w:val="left"/>
      <w:pPr>
        <w:ind w:left="4320" w:hanging="360"/>
      </w:pPr>
      <w:rPr>
        <w:rFonts w:ascii="Wingdings" w:hAnsi="Wingdings" w:hint="default"/>
      </w:rPr>
    </w:lvl>
    <w:lvl w:ilvl="6" w:tplc="5DE0F254">
      <w:start w:val="1"/>
      <w:numFmt w:val="bullet"/>
      <w:lvlText w:val=""/>
      <w:lvlJc w:val="left"/>
      <w:pPr>
        <w:ind w:left="5040" w:hanging="360"/>
      </w:pPr>
      <w:rPr>
        <w:rFonts w:ascii="Symbol" w:hAnsi="Symbol" w:hint="default"/>
      </w:rPr>
    </w:lvl>
    <w:lvl w:ilvl="7" w:tplc="336AC336">
      <w:start w:val="1"/>
      <w:numFmt w:val="bullet"/>
      <w:lvlText w:val="o"/>
      <w:lvlJc w:val="left"/>
      <w:pPr>
        <w:ind w:left="5760" w:hanging="360"/>
      </w:pPr>
      <w:rPr>
        <w:rFonts w:ascii="Courier New" w:hAnsi="Courier New" w:hint="default"/>
      </w:rPr>
    </w:lvl>
    <w:lvl w:ilvl="8" w:tplc="7C007E9C">
      <w:start w:val="1"/>
      <w:numFmt w:val="bullet"/>
      <w:lvlText w:val=""/>
      <w:lvlJc w:val="left"/>
      <w:pPr>
        <w:ind w:left="6480" w:hanging="360"/>
      </w:pPr>
      <w:rPr>
        <w:rFonts w:ascii="Wingdings" w:hAnsi="Wingdings" w:hint="default"/>
      </w:rPr>
    </w:lvl>
  </w:abstractNum>
  <w:abstractNum w:abstractNumId="28" w15:restartNumberingAfterBreak="0">
    <w:nsid w:val="28FD1D4C"/>
    <w:multiLevelType w:val="hybridMultilevel"/>
    <w:tmpl w:val="F6ACC038"/>
    <w:lvl w:ilvl="0" w:tplc="DF2083B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E79477"/>
    <w:multiLevelType w:val="hybridMultilevel"/>
    <w:tmpl w:val="6A3C0D40"/>
    <w:lvl w:ilvl="0" w:tplc="CD1654B2">
      <w:start w:val="1"/>
      <w:numFmt w:val="bullet"/>
      <w:lvlText w:val=""/>
      <w:lvlJc w:val="left"/>
      <w:pPr>
        <w:ind w:left="720" w:hanging="360"/>
      </w:pPr>
      <w:rPr>
        <w:rFonts w:ascii="Symbol" w:hAnsi="Symbol" w:hint="default"/>
        <w:color w:val="auto"/>
      </w:rPr>
    </w:lvl>
    <w:lvl w:ilvl="1" w:tplc="7CCE7512">
      <w:start w:val="1"/>
      <w:numFmt w:val="bullet"/>
      <w:lvlText w:val="o"/>
      <w:lvlJc w:val="left"/>
      <w:pPr>
        <w:ind w:left="1440" w:hanging="360"/>
      </w:pPr>
      <w:rPr>
        <w:rFonts w:ascii="Courier New" w:hAnsi="Courier New" w:hint="default"/>
      </w:rPr>
    </w:lvl>
    <w:lvl w:ilvl="2" w:tplc="CD9A0CBA">
      <w:start w:val="1"/>
      <w:numFmt w:val="bullet"/>
      <w:lvlText w:val=""/>
      <w:lvlJc w:val="left"/>
      <w:pPr>
        <w:ind w:left="2160" w:hanging="360"/>
      </w:pPr>
      <w:rPr>
        <w:rFonts w:ascii="Wingdings" w:hAnsi="Wingdings" w:hint="default"/>
      </w:rPr>
    </w:lvl>
    <w:lvl w:ilvl="3" w:tplc="B284EE6C">
      <w:start w:val="1"/>
      <w:numFmt w:val="bullet"/>
      <w:lvlText w:val=""/>
      <w:lvlJc w:val="left"/>
      <w:pPr>
        <w:ind w:left="2880" w:hanging="360"/>
      </w:pPr>
      <w:rPr>
        <w:rFonts w:ascii="Symbol" w:hAnsi="Symbol" w:hint="default"/>
      </w:rPr>
    </w:lvl>
    <w:lvl w:ilvl="4" w:tplc="297E0B70">
      <w:start w:val="1"/>
      <w:numFmt w:val="bullet"/>
      <w:lvlText w:val="o"/>
      <w:lvlJc w:val="left"/>
      <w:pPr>
        <w:ind w:left="3600" w:hanging="360"/>
      </w:pPr>
      <w:rPr>
        <w:rFonts w:ascii="Courier New" w:hAnsi="Courier New" w:hint="default"/>
      </w:rPr>
    </w:lvl>
    <w:lvl w:ilvl="5" w:tplc="4502CDC6">
      <w:start w:val="1"/>
      <w:numFmt w:val="bullet"/>
      <w:lvlText w:val=""/>
      <w:lvlJc w:val="left"/>
      <w:pPr>
        <w:ind w:left="4320" w:hanging="360"/>
      </w:pPr>
      <w:rPr>
        <w:rFonts w:ascii="Wingdings" w:hAnsi="Wingdings" w:hint="default"/>
      </w:rPr>
    </w:lvl>
    <w:lvl w:ilvl="6" w:tplc="E21E4B06">
      <w:start w:val="1"/>
      <w:numFmt w:val="bullet"/>
      <w:lvlText w:val=""/>
      <w:lvlJc w:val="left"/>
      <w:pPr>
        <w:ind w:left="5040" w:hanging="360"/>
      </w:pPr>
      <w:rPr>
        <w:rFonts w:ascii="Symbol" w:hAnsi="Symbol" w:hint="default"/>
      </w:rPr>
    </w:lvl>
    <w:lvl w:ilvl="7" w:tplc="A8FA1030">
      <w:start w:val="1"/>
      <w:numFmt w:val="bullet"/>
      <w:lvlText w:val="o"/>
      <w:lvlJc w:val="left"/>
      <w:pPr>
        <w:ind w:left="5760" w:hanging="360"/>
      </w:pPr>
      <w:rPr>
        <w:rFonts w:ascii="Courier New" w:hAnsi="Courier New" w:hint="default"/>
      </w:rPr>
    </w:lvl>
    <w:lvl w:ilvl="8" w:tplc="60AE880E">
      <w:start w:val="1"/>
      <w:numFmt w:val="bullet"/>
      <w:lvlText w:val=""/>
      <w:lvlJc w:val="left"/>
      <w:pPr>
        <w:ind w:left="6480" w:hanging="360"/>
      </w:pPr>
      <w:rPr>
        <w:rFonts w:ascii="Wingdings" w:hAnsi="Wingdings" w:hint="default"/>
      </w:rPr>
    </w:lvl>
  </w:abstractNum>
  <w:abstractNum w:abstractNumId="30"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1"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2"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33" w15:restartNumberingAfterBreak="0">
    <w:nsid w:val="2F1E5F18"/>
    <w:multiLevelType w:val="multilevel"/>
    <w:tmpl w:val="B998957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b/>
        <w:bCs w:val="0"/>
        <w:sz w:val="22"/>
      </w:rPr>
    </w:lvl>
    <w:lvl w:ilvl="2">
      <w:start w:val="1"/>
      <w:numFmt w:val="decimal"/>
      <w:pStyle w:val="Heading3"/>
      <w:lvlText w:val="%1.%2.%3"/>
      <w:lvlJc w:val="left"/>
      <w:pPr>
        <w:ind w:left="1560" w:hanging="1134"/>
      </w:pPr>
      <w:rPr>
        <w:rFonts w:hint="default"/>
        <w:b/>
        <w:bCs w:val="0"/>
        <w:sz w:val="22"/>
      </w:rPr>
    </w:lvl>
    <w:lvl w:ilvl="3">
      <w:start w:val="1"/>
      <w:numFmt w:val="upperLetter"/>
      <w:pStyle w:val="Heading4"/>
      <w:lvlText w:val="Annex %4"/>
      <w:lvlJc w:val="left"/>
      <w:pPr>
        <w:ind w:left="1985" w:hanging="1985"/>
      </w:pPr>
      <w:rPr>
        <w:rFonts w:ascii="Arial Bold" w:hAnsi="Arial Bold" w:hint="default"/>
        <w:b/>
        <w:i w:val="0"/>
        <w:color w:val="4472C4" w:themeColor="accent1"/>
        <w:sz w:val="36"/>
      </w:rPr>
    </w:lvl>
    <w:lvl w:ilvl="4">
      <w:start w:val="1"/>
      <w:numFmt w:val="decimal"/>
      <w:lvlRestart w:val="0"/>
      <w:lvlText w:val="%4.%5"/>
      <w:lvlJc w:val="left"/>
      <w:pPr>
        <w:ind w:left="1134" w:hanging="1134"/>
      </w:pPr>
      <w:rPr>
        <w:rFonts w:ascii="Arial" w:hAnsi="Arial" w:hint="default"/>
        <w:b w:val="0"/>
        <w:i w:val="0"/>
        <w:color w:val="4472C4"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34" w15:restartNumberingAfterBreak="0">
    <w:nsid w:val="2FB402E8"/>
    <w:multiLevelType w:val="hybridMultilevel"/>
    <w:tmpl w:val="81A2C2C2"/>
    <w:lvl w:ilvl="0" w:tplc="0922C71E">
      <w:start w:val="1"/>
      <w:numFmt w:val="lowerLetter"/>
      <w:lvlText w:val="%1)"/>
      <w:lvlJc w:val="left"/>
      <w:pPr>
        <w:ind w:left="360" w:hanging="360"/>
      </w:pPr>
    </w:lvl>
    <w:lvl w:ilvl="1" w:tplc="4BB6E3B0">
      <w:start w:val="1"/>
      <w:numFmt w:val="lowerLetter"/>
      <w:lvlText w:val="%2."/>
      <w:lvlJc w:val="left"/>
      <w:pPr>
        <w:ind w:left="1080" w:hanging="360"/>
      </w:pPr>
    </w:lvl>
    <w:lvl w:ilvl="2" w:tplc="9990B93C">
      <w:start w:val="1"/>
      <w:numFmt w:val="lowerRoman"/>
      <w:lvlText w:val="%3."/>
      <w:lvlJc w:val="right"/>
      <w:pPr>
        <w:ind w:left="1800" w:hanging="180"/>
      </w:pPr>
    </w:lvl>
    <w:lvl w:ilvl="3" w:tplc="E4C60734">
      <w:start w:val="1"/>
      <w:numFmt w:val="decimal"/>
      <w:lvlText w:val="%4."/>
      <w:lvlJc w:val="left"/>
      <w:pPr>
        <w:ind w:left="2520" w:hanging="360"/>
      </w:pPr>
    </w:lvl>
    <w:lvl w:ilvl="4" w:tplc="8E4C8D4C">
      <w:start w:val="1"/>
      <w:numFmt w:val="lowerLetter"/>
      <w:lvlText w:val="%5."/>
      <w:lvlJc w:val="left"/>
      <w:pPr>
        <w:ind w:left="3240" w:hanging="360"/>
      </w:pPr>
    </w:lvl>
    <w:lvl w:ilvl="5" w:tplc="FFE23F46">
      <w:start w:val="1"/>
      <w:numFmt w:val="lowerRoman"/>
      <w:lvlText w:val="%6."/>
      <w:lvlJc w:val="right"/>
      <w:pPr>
        <w:ind w:left="3960" w:hanging="180"/>
      </w:pPr>
    </w:lvl>
    <w:lvl w:ilvl="6" w:tplc="D780D53E">
      <w:start w:val="1"/>
      <w:numFmt w:val="decimal"/>
      <w:lvlText w:val="%7."/>
      <w:lvlJc w:val="left"/>
      <w:pPr>
        <w:ind w:left="4680" w:hanging="360"/>
      </w:pPr>
    </w:lvl>
    <w:lvl w:ilvl="7" w:tplc="6C6AB4EE">
      <w:start w:val="1"/>
      <w:numFmt w:val="lowerLetter"/>
      <w:lvlText w:val="%8."/>
      <w:lvlJc w:val="left"/>
      <w:pPr>
        <w:ind w:left="5400" w:hanging="360"/>
      </w:pPr>
    </w:lvl>
    <w:lvl w:ilvl="8" w:tplc="9BF486F2">
      <w:start w:val="1"/>
      <w:numFmt w:val="lowerRoman"/>
      <w:lvlText w:val="%9."/>
      <w:lvlJc w:val="right"/>
      <w:pPr>
        <w:ind w:left="6120" w:hanging="180"/>
      </w:pPr>
    </w:lvl>
  </w:abstractNum>
  <w:abstractNum w:abstractNumId="35" w15:restartNumberingAfterBreak="0">
    <w:nsid w:val="2FD71880"/>
    <w:multiLevelType w:val="multilevel"/>
    <w:tmpl w:val="5A1A12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37" w15:restartNumberingAfterBreak="0">
    <w:nsid w:val="33214558"/>
    <w:multiLevelType w:val="hybridMultilevel"/>
    <w:tmpl w:val="29CE19D4"/>
    <w:lvl w:ilvl="0" w:tplc="0809001B">
      <w:start w:val="1"/>
      <w:numFmt w:val="lowerRoman"/>
      <w:lvlText w:val="%1."/>
      <w:lvlJc w:val="righ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406BCD"/>
    <w:multiLevelType w:val="hybridMultilevel"/>
    <w:tmpl w:val="E4D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0D0426"/>
    <w:multiLevelType w:val="hybridMultilevel"/>
    <w:tmpl w:val="67161792"/>
    <w:lvl w:ilvl="0" w:tplc="5600A660">
      <w:start w:val="1"/>
      <w:numFmt w:val="lowerLetter"/>
      <w:pStyle w:val="List4"/>
      <w:lvlText w:val="%1)"/>
      <w:lvlJc w:val="left"/>
      <w:pPr>
        <w:ind w:left="785" w:hanging="360"/>
      </w:pPr>
    </w:lvl>
    <w:lvl w:ilvl="1" w:tplc="80689340">
      <w:start w:val="6"/>
      <w:numFmt w:val="bullet"/>
      <w:lvlText w:val="•"/>
      <w:lvlJc w:val="left"/>
      <w:pPr>
        <w:ind w:left="2289" w:hanging="360"/>
      </w:pPr>
      <w:rPr>
        <w:rFonts w:ascii="Arial" w:eastAsia="Times New Roman" w:hAnsi="Arial" w:cs="Arial" w:hint="default"/>
      </w:r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start w:val="1"/>
      <w:numFmt w:val="lowerRoman"/>
      <w:lvlText w:val="%9."/>
      <w:lvlJc w:val="right"/>
      <w:pPr>
        <w:ind w:left="7329" w:hanging="180"/>
      </w:pPr>
    </w:lvl>
  </w:abstractNum>
  <w:abstractNum w:abstractNumId="40" w15:restartNumberingAfterBreak="0">
    <w:nsid w:val="34E0F5DA"/>
    <w:multiLevelType w:val="hybridMultilevel"/>
    <w:tmpl w:val="DFA436E2"/>
    <w:lvl w:ilvl="0" w:tplc="0C882F00">
      <w:start w:val="1"/>
      <w:numFmt w:val="bullet"/>
      <w:lvlText w:val=""/>
      <w:lvlJc w:val="left"/>
      <w:pPr>
        <w:ind w:left="720" w:hanging="360"/>
      </w:pPr>
      <w:rPr>
        <w:rFonts w:ascii="Symbol" w:hAnsi="Symbol" w:hint="default"/>
      </w:rPr>
    </w:lvl>
    <w:lvl w:ilvl="1" w:tplc="87C049EA">
      <w:start w:val="1"/>
      <w:numFmt w:val="bullet"/>
      <w:lvlText w:val="o"/>
      <w:lvlJc w:val="left"/>
      <w:pPr>
        <w:ind w:left="1440" w:hanging="360"/>
      </w:pPr>
      <w:rPr>
        <w:rFonts w:ascii="Courier New" w:hAnsi="Courier New" w:hint="default"/>
      </w:rPr>
    </w:lvl>
    <w:lvl w:ilvl="2" w:tplc="F9F6FC80">
      <w:start w:val="1"/>
      <w:numFmt w:val="bullet"/>
      <w:lvlText w:val=""/>
      <w:lvlJc w:val="left"/>
      <w:pPr>
        <w:ind w:left="2160" w:hanging="360"/>
      </w:pPr>
      <w:rPr>
        <w:rFonts w:ascii="Wingdings" w:hAnsi="Wingdings" w:hint="default"/>
      </w:rPr>
    </w:lvl>
    <w:lvl w:ilvl="3" w:tplc="47C25098">
      <w:start w:val="1"/>
      <w:numFmt w:val="bullet"/>
      <w:lvlText w:val=""/>
      <w:lvlJc w:val="left"/>
      <w:pPr>
        <w:ind w:left="2880" w:hanging="360"/>
      </w:pPr>
      <w:rPr>
        <w:rFonts w:ascii="Symbol" w:hAnsi="Symbol" w:hint="default"/>
      </w:rPr>
    </w:lvl>
    <w:lvl w:ilvl="4" w:tplc="36803578">
      <w:start w:val="1"/>
      <w:numFmt w:val="bullet"/>
      <w:lvlText w:val="o"/>
      <w:lvlJc w:val="left"/>
      <w:pPr>
        <w:ind w:left="3600" w:hanging="360"/>
      </w:pPr>
      <w:rPr>
        <w:rFonts w:ascii="Courier New" w:hAnsi="Courier New" w:hint="default"/>
      </w:rPr>
    </w:lvl>
    <w:lvl w:ilvl="5" w:tplc="8F40FB08">
      <w:start w:val="1"/>
      <w:numFmt w:val="bullet"/>
      <w:lvlText w:val=""/>
      <w:lvlJc w:val="left"/>
      <w:pPr>
        <w:ind w:left="4320" w:hanging="360"/>
      </w:pPr>
      <w:rPr>
        <w:rFonts w:ascii="Wingdings" w:hAnsi="Wingdings" w:hint="default"/>
      </w:rPr>
    </w:lvl>
    <w:lvl w:ilvl="6" w:tplc="F09AD3BA">
      <w:start w:val="1"/>
      <w:numFmt w:val="bullet"/>
      <w:lvlText w:val=""/>
      <w:lvlJc w:val="left"/>
      <w:pPr>
        <w:ind w:left="5040" w:hanging="360"/>
      </w:pPr>
      <w:rPr>
        <w:rFonts w:ascii="Symbol" w:hAnsi="Symbol" w:hint="default"/>
      </w:rPr>
    </w:lvl>
    <w:lvl w:ilvl="7" w:tplc="0456A46A">
      <w:start w:val="1"/>
      <w:numFmt w:val="bullet"/>
      <w:lvlText w:val="o"/>
      <w:lvlJc w:val="left"/>
      <w:pPr>
        <w:ind w:left="5760" w:hanging="360"/>
      </w:pPr>
      <w:rPr>
        <w:rFonts w:ascii="Courier New" w:hAnsi="Courier New" w:hint="default"/>
      </w:rPr>
    </w:lvl>
    <w:lvl w:ilvl="8" w:tplc="FC4C78A4">
      <w:start w:val="1"/>
      <w:numFmt w:val="bullet"/>
      <w:lvlText w:val=""/>
      <w:lvlJc w:val="left"/>
      <w:pPr>
        <w:ind w:left="6480" w:hanging="360"/>
      </w:pPr>
      <w:rPr>
        <w:rFonts w:ascii="Wingdings" w:hAnsi="Wingdings" w:hint="default"/>
      </w:rPr>
    </w:lvl>
  </w:abstractNum>
  <w:abstractNum w:abstractNumId="41"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42"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43" w15:restartNumberingAfterBreak="0">
    <w:nsid w:val="3BFE4EC6"/>
    <w:multiLevelType w:val="hybridMultilevel"/>
    <w:tmpl w:val="75083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3DB50354"/>
    <w:multiLevelType w:val="multilevel"/>
    <w:tmpl w:val="9DA2F41C"/>
    <w:numStyleLink w:val="TTTables"/>
  </w:abstractNum>
  <w:abstractNum w:abstractNumId="46" w15:restartNumberingAfterBreak="0">
    <w:nsid w:val="428D7257"/>
    <w:multiLevelType w:val="hybridMultilevel"/>
    <w:tmpl w:val="7646B6BA"/>
    <w:lvl w:ilvl="0" w:tplc="7BE684E0">
      <w:start w:val="1"/>
      <w:numFmt w:val="bullet"/>
      <w:lvlText w:val=""/>
      <w:lvlJc w:val="left"/>
      <w:pPr>
        <w:ind w:left="720" w:hanging="360"/>
      </w:pPr>
      <w:rPr>
        <w:rFonts w:ascii="Symbol" w:hAnsi="Symbol" w:hint="default"/>
      </w:rPr>
    </w:lvl>
    <w:lvl w:ilvl="1" w:tplc="2F0AE2C2">
      <w:start w:val="1"/>
      <w:numFmt w:val="bullet"/>
      <w:lvlText w:val="o"/>
      <w:lvlJc w:val="left"/>
      <w:pPr>
        <w:ind w:left="1440" w:hanging="360"/>
      </w:pPr>
      <w:rPr>
        <w:rFonts w:ascii="Courier New" w:hAnsi="Courier New" w:hint="default"/>
      </w:rPr>
    </w:lvl>
    <w:lvl w:ilvl="2" w:tplc="D416E770">
      <w:start w:val="1"/>
      <w:numFmt w:val="bullet"/>
      <w:lvlText w:val=""/>
      <w:lvlJc w:val="left"/>
      <w:pPr>
        <w:ind w:left="2160" w:hanging="360"/>
      </w:pPr>
      <w:rPr>
        <w:rFonts w:ascii="Wingdings" w:hAnsi="Wingdings" w:hint="default"/>
      </w:rPr>
    </w:lvl>
    <w:lvl w:ilvl="3" w:tplc="61AA3AB0">
      <w:start w:val="1"/>
      <w:numFmt w:val="bullet"/>
      <w:lvlText w:val=""/>
      <w:lvlJc w:val="left"/>
      <w:pPr>
        <w:ind w:left="2880" w:hanging="360"/>
      </w:pPr>
      <w:rPr>
        <w:rFonts w:ascii="Symbol" w:hAnsi="Symbol" w:hint="default"/>
      </w:rPr>
    </w:lvl>
    <w:lvl w:ilvl="4" w:tplc="E698F222">
      <w:start w:val="1"/>
      <w:numFmt w:val="bullet"/>
      <w:lvlText w:val="o"/>
      <w:lvlJc w:val="left"/>
      <w:pPr>
        <w:ind w:left="3600" w:hanging="360"/>
      </w:pPr>
      <w:rPr>
        <w:rFonts w:ascii="Courier New" w:hAnsi="Courier New" w:hint="default"/>
      </w:rPr>
    </w:lvl>
    <w:lvl w:ilvl="5" w:tplc="A25AF6DA">
      <w:start w:val="1"/>
      <w:numFmt w:val="bullet"/>
      <w:lvlText w:val=""/>
      <w:lvlJc w:val="left"/>
      <w:pPr>
        <w:ind w:left="4320" w:hanging="360"/>
      </w:pPr>
      <w:rPr>
        <w:rFonts w:ascii="Wingdings" w:hAnsi="Wingdings" w:hint="default"/>
      </w:rPr>
    </w:lvl>
    <w:lvl w:ilvl="6" w:tplc="9482ECF6">
      <w:start w:val="1"/>
      <w:numFmt w:val="bullet"/>
      <w:lvlText w:val=""/>
      <w:lvlJc w:val="left"/>
      <w:pPr>
        <w:ind w:left="5040" w:hanging="360"/>
      </w:pPr>
      <w:rPr>
        <w:rFonts w:ascii="Symbol" w:hAnsi="Symbol" w:hint="default"/>
      </w:rPr>
    </w:lvl>
    <w:lvl w:ilvl="7" w:tplc="383CDF7E">
      <w:start w:val="1"/>
      <w:numFmt w:val="bullet"/>
      <w:lvlText w:val="o"/>
      <w:lvlJc w:val="left"/>
      <w:pPr>
        <w:ind w:left="5760" w:hanging="360"/>
      </w:pPr>
      <w:rPr>
        <w:rFonts w:ascii="Courier New" w:hAnsi="Courier New" w:hint="default"/>
      </w:rPr>
    </w:lvl>
    <w:lvl w:ilvl="8" w:tplc="A1F23DF0">
      <w:start w:val="1"/>
      <w:numFmt w:val="bullet"/>
      <w:lvlText w:val=""/>
      <w:lvlJc w:val="left"/>
      <w:pPr>
        <w:ind w:left="6480" w:hanging="360"/>
      </w:pPr>
      <w:rPr>
        <w:rFonts w:ascii="Wingdings" w:hAnsi="Wingdings" w:hint="default"/>
      </w:rPr>
    </w:lvl>
  </w:abstractNum>
  <w:abstractNum w:abstractNumId="47" w15:restartNumberingAfterBreak="0">
    <w:nsid w:val="488261A2"/>
    <w:multiLevelType w:val="hybridMultilevel"/>
    <w:tmpl w:val="E69442A2"/>
    <w:lvl w:ilvl="0" w:tplc="265C1070">
      <w:start w:val="1"/>
      <w:numFmt w:val="lowerRoman"/>
      <w:pStyle w:val="ListContinue"/>
      <w:lvlText w:val="%1."/>
      <w:lvlJc w:val="right"/>
      <w:pPr>
        <w:ind w:left="2157"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8"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49" w15:restartNumberingAfterBreak="0">
    <w:nsid w:val="4E81681F"/>
    <w:multiLevelType w:val="hybridMultilevel"/>
    <w:tmpl w:val="75083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51" w15:restartNumberingAfterBreak="0">
    <w:nsid w:val="54D54095"/>
    <w:multiLevelType w:val="hybridMultilevel"/>
    <w:tmpl w:val="B75A6850"/>
    <w:lvl w:ilvl="0" w:tplc="F8F0A622">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52" w15:restartNumberingAfterBreak="0">
    <w:nsid w:val="56AB3493"/>
    <w:multiLevelType w:val="hybridMultilevel"/>
    <w:tmpl w:val="F10270DC"/>
    <w:lvl w:ilvl="0" w:tplc="2496F786">
      <w:start w:val="1"/>
      <w:numFmt w:val="lowerLetter"/>
      <w:lvlText w:val="%1."/>
      <w:lvlJc w:val="left"/>
      <w:pPr>
        <w:ind w:left="1080" w:hanging="360"/>
      </w:pPr>
    </w:lvl>
    <w:lvl w:ilvl="1" w:tplc="67C6AE74">
      <w:start w:val="1"/>
      <w:numFmt w:val="lowerLetter"/>
      <w:lvlText w:val="%2."/>
      <w:lvlJc w:val="left"/>
      <w:pPr>
        <w:ind w:left="1800" w:hanging="360"/>
      </w:pPr>
    </w:lvl>
    <w:lvl w:ilvl="2" w:tplc="1BE6C5DC">
      <w:start w:val="1"/>
      <w:numFmt w:val="lowerRoman"/>
      <w:lvlText w:val="%3."/>
      <w:lvlJc w:val="right"/>
      <w:pPr>
        <w:ind w:left="2520" w:hanging="180"/>
      </w:pPr>
    </w:lvl>
    <w:lvl w:ilvl="3" w:tplc="2E1414AE">
      <w:start w:val="1"/>
      <w:numFmt w:val="decimal"/>
      <w:lvlText w:val="%4."/>
      <w:lvlJc w:val="left"/>
      <w:pPr>
        <w:ind w:left="3240" w:hanging="360"/>
      </w:pPr>
    </w:lvl>
    <w:lvl w:ilvl="4" w:tplc="A32E8FC4">
      <w:start w:val="1"/>
      <w:numFmt w:val="lowerLetter"/>
      <w:lvlText w:val="%5."/>
      <w:lvlJc w:val="left"/>
      <w:pPr>
        <w:ind w:left="3960" w:hanging="360"/>
      </w:pPr>
    </w:lvl>
    <w:lvl w:ilvl="5" w:tplc="FDECE268">
      <w:start w:val="1"/>
      <w:numFmt w:val="lowerRoman"/>
      <w:lvlText w:val="%6."/>
      <w:lvlJc w:val="right"/>
      <w:pPr>
        <w:ind w:left="4680" w:hanging="180"/>
      </w:pPr>
    </w:lvl>
    <w:lvl w:ilvl="6" w:tplc="6020041A">
      <w:start w:val="1"/>
      <w:numFmt w:val="decimal"/>
      <w:lvlText w:val="%7."/>
      <w:lvlJc w:val="left"/>
      <w:pPr>
        <w:ind w:left="5400" w:hanging="360"/>
      </w:pPr>
    </w:lvl>
    <w:lvl w:ilvl="7" w:tplc="D7BE0C0E">
      <w:start w:val="1"/>
      <w:numFmt w:val="lowerLetter"/>
      <w:lvlText w:val="%8."/>
      <w:lvlJc w:val="left"/>
      <w:pPr>
        <w:ind w:left="6120" w:hanging="360"/>
      </w:pPr>
    </w:lvl>
    <w:lvl w:ilvl="8" w:tplc="B17A0F72">
      <w:start w:val="1"/>
      <w:numFmt w:val="lowerRoman"/>
      <w:lvlText w:val="%9."/>
      <w:lvlJc w:val="right"/>
      <w:pPr>
        <w:ind w:left="6840" w:hanging="180"/>
      </w:pPr>
    </w:lvl>
  </w:abstractNum>
  <w:abstractNum w:abstractNumId="53" w15:restartNumberingAfterBreak="0">
    <w:nsid w:val="56B9553E"/>
    <w:multiLevelType w:val="hybridMultilevel"/>
    <w:tmpl w:val="AB3821A4"/>
    <w:lvl w:ilvl="0" w:tplc="F2BA6148">
      <w:start w:val="1"/>
      <w:numFmt w:val="bullet"/>
      <w:lvlText w:val=""/>
      <w:lvlJc w:val="left"/>
      <w:pPr>
        <w:ind w:left="720" w:hanging="360"/>
      </w:pPr>
      <w:rPr>
        <w:rFonts w:ascii="Symbol" w:hAnsi="Symbol" w:hint="default"/>
      </w:rPr>
    </w:lvl>
    <w:lvl w:ilvl="1" w:tplc="93FA6688">
      <w:start w:val="1"/>
      <w:numFmt w:val="bullet"/>
      <w:lvlText w:val="o"/>
      <w:lvlJc w:val="left"/>
      <w:pPr>
        <w:ind w:left="1440" w:hanging="360"/>
      </w:pPr>
      <w:rPr>
        <w:rFonts w:ascii="Courier New" w:hAnsi="Courier New" w:hint="default"/>
      </w:rPr>
    </w:lvl>
    <w:lvl w:ilvl="2" w:tplc="DBB2FF40">
      <w:start w:val="1"/>
      <w:numFmt w:val="bullet"/>
      <w:lvlText w:val=""/>
      <w:lvlJc w:val="left"/>
      <w:pPr>
        <w:ind w:left="2160" w:hanging="360"/>
      </w:pPr>
      <w:rPr>
        <w:rFonts w:ascii="Wingdings" w:hAnsi="Wingdings" w:hint="default"/>
      </w:rPr>
    </w:lvl>
    <w:lvl w:ilvl="3" w:tplc="CA9A2D1C">
      <w:start w:val="1"/>
      <w:numFmt w:val="bullet"/>
      <w:lvlText w:val=""/>
      <w:lvlJc w:val="left"/>
      <w:pPr>
        <w:ind w:left="2880" w:hanging="360"/>
      </w:pPr>
      <w:rPr>
        <w:rFonts w:ascii="Symbol" w:hAnsi="Symbol" w:hint="default"/>
      </w:rPr>
    </w:lvl>
    <w:lvl w:ilvl="4" w:tplc="0EE60A8A">
      <w:start w:val="1"/>
      <w:numFmt w:val="bullet"/>
      <w:lvlText w:val="o"/>
      <w:lvlJc w:val="left"/>
      <w:pPr>
        <w:ind w:left="3600" w:hanging="360"/>
      </w:pPr>
      <w:rPr>
        <w:rFonts w:ascii="Courier New" w:hAnsi="Courier New" w:hint="default"/>
      </w:rPr>
    </w:lvl>
    <w:lvl w:ilvl="5" w:tplc="B8644630">
      <w:start w:val="1"/>
      <w:numFmt w:val="bullet"/>
      <w:lvlText w:val=""/>
      <w:lvlJc w:val="left"/>
      <w:pPr>
        <w:ind w:left="4320" w:hanging="360"/>
      </w:pPr>
      <w:rPr>
        <w:rFonts w:ascii="Wingdings" w:hAnsi="Wingdings" w:hint="default"/>
      </w:rPr>
    </w:lvl>
    <w:lvl w:ilvl="6" w:tplc="35B6D516">
      <w:start w:val="1"/>
      <w:numFmt w:val="bullet"/>
      <w:lvlText w:val=""/>
      <w:lvlJc w:val="left"/>
      <w:pPr>
        <w:ind w:left="5040" w:hanging="360"/>
      </w:pPr>
      <w:rPr>
        <w:rFonts w:ascii="Symbol" w:hAnsi="Symbol" w:hint="default"/>
      </w:rPr>
    </w:lvl>
    <w:lvl w:ilvl="7" w:tplc="656657BA">
      <w:start w:val="1"/>
      <w:numFmt w:val="bullet"/>
      <w:lvlText w:val="o"/>
      <w:lvlJc w:val="left"/>
      <w:pPr>
        <w:ind w:left="5760" w:hanging="360"/>
      </w:pPr>
      <w:rPr>
        <w:rFonts w:ascii="Courier New" w:hAnsi="Courier New" w:hint="default"/>
      </w:rPr>
    </w:lvl>
    <w:lvl w:ilvl="8" w:tplc="0E66D572">
      <w:start w:val="1"/>
      <w:numFmt w:val="bullet"/>
      <w:lvlText w:val=""/>
      <w:lvlJc w:val="left"/>
      <w:pPr>
        <w:ind w:left="6480" w:hanging="360"/>
      </w:pPr>
      <w:rPr>
        <w:rFonts w:ascii="Wingdings" w:hAnsi="Wingdings" w:hint="default"/>
      </w:rPr>
    </w:lvl>
  </w:abstractNum>
  <w:abstractNum w:abstractNumId="54" w15:restartNumberingAfterBreak="0">
    <w:nsid w:val="56FE2862"/>
    <w:multiLevelType w:val="hybridMultilevel"/>
    <w:tmpl w:val="8D8E26AE"/>
    <w:lvl w:ilvl="0" w:tplc="564046B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57" w15:restartNumberingAfterBreak="0">
    <w:nsid w:val="66813655"/>
    <w:multiLevelType w:val="hybridMultilevel"/>
    <w:tmpl w:val="95F21142"/>
    <w:lvl w:ilvl="0" w:tplc="82E29756">
      <w:start w:val="1"/>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8D78E2"/>
    <w:multiLevelType w:val="hybridMultilevel"/>
    <w:tmpl w:val="65B8BD88"/>
    <w:lvl w:ilvl="0" w:tplc="B978D5C4">
      <w:start w:val="1"/>
      <w:numFmt w:val="lowerLetter"/>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A8F3D7E"/>
    <w:multiLevelType w:val="hybridMultilevel"/>
    <w:tmpl w:val="9F2CD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09B28FC"/>
    <w:multiLevelType w:val="hybridMultilevel"/>
    <w:tmpl w:val="1E749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2184321"/>
    <w:multiLevelType w:val="hybridMultilevel"/>
    <w:tmpl w:val="96A855B8"/>
    <w:lvl w:ilvl="0" w:tplc="F8F0A6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C416EC"/>
    <w:multiLevelType w:val="hybridMultilevel"/>
    <w:tmpl w:val="48042EA8"/>
    <w:lvl w:ilvl="0" w:tplc="0809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5" w15:restartNumberingAfterBreak="0">
    <w:nsid w:val="7BE72BAC"/>
    <w:multiLevelType w:val="hybridMultilevel"/>
    <w:tmpl w:val="8168F93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940864843">
    <w:abstractNumId w:val="21"/>
  </w:num>
  <w:num w:numId="2" w16cid:durableId="365176640">
    <w:abstractNumId w:val="15"/>
  </w:num>
  <w:num w:numId="3" w16cid:durableId="523985387">
    <w:abstractNumId w:val="52"/>
  </w:num>
  <w:num w:numId="4" w16cid:durableId="851183307">
    <w:abstractNumId w:val="46"/>
  </w:num>
  <w:num w:numId="5" w16cid:durableId="562062891">
    <w:abstractNumId w:val="26"/>
  </w:num>
  <w:num w:numId="6" w16cid:durableId="1698891133">
    <w:abstractNumId w:val="20"/>
  </w:num>
  <w:num w:numId="7" w16cid:durableId="950087573">
    <w:abstractNumId w:val="40"/>
  </w:num>
  <w:num w:numId="8" w16cid:durableId="524946389">
    <w:abstractNumId w:val="29"/>
  </w:num>
  <w:num w:numId="9" w16cid:durableId="1931311947">
    <w:abstractNumId w:val="34"/>
  </w:num>
  <w:num w:numId="10" w16cid:durableId="877205801">
    <w:abstractNumId w:val="53"/>
  </w:num>
  <w:num w:numId="11" w16cid:durableId="234903692">
    <w:abstractNumId w:val="27"/>
  </w:num>
  <w:num w:numId="12" w16cid:durableId="1804225914">
    <w:abstractNumId w:val="25"/>
  </w:num>
  <w:num w:numId="13" w16cid:durableId="1506744295">
    <w:abstractNumId w:val="24"/>
  </w:num>
  <w:num w:numId="14" w16cid:durableId="1970475941">
    <w:abstractNumId w:val="36"/>
  </w:num>
  <w:num w:numId="15" w16cid:durableId="234248539">
    <w:abstractNumId w:val="30"/>
  </w:num>
  <w:num w:numId="16" w16cid:durableId="1608350704">
    <w:abstractNumId w:val="12"/>
  </w:num>
  <w:num w:numId="17" w16cid:durableId="348799918">
    <w:abstractNumId w:val="10"/>
  </w:num>
  <w:num w:numId="18" w16cid:durableId="221870931">
    <w:abstractNumId w:val="48"/>
  </w:num>
  <w:num w:numId="19" w16cid:durableId="713045102">
    <w:abstractNumId w:val="50"/>
  </w:num>
  <w:num w:numId="20" w16cid:durableId="971793709">
    <w:abstractNumId w:val="32"/>
  </w:num>
  <w:num w:numId="21" w16cid:durableId="1972975876">
    <w:abstractNumId w:val="41"/>
  </w:num>
  <w:num w:numId="22" w16cid:durableId="1470518700">
    <w:abstractNumId w:val="31"/>
  </w:num>
  <w:num w:numId="23" w16cid:durableId="192353342">
    <w:abstractNumId w:val="16"/>
  </w:num>
  <w:num w:numId="24" w16cid:durableId="1591964319">
    <w:abstractNumId w:val="9"/>
  </w:num>
  <w:num w:numId="25" w16cid:durableId="1621492663">
    <w:abstractNumId w:val="44"/>
  </w:num>
  <w:num w:numId="26" w16cid:durableId="1299144894">
    <w:abstractNumId w:val="45"/>
  </w:num>
  <w:num w:numId="27" w16cid:durableId="1938513818">
    <w:abstractNumId w:val="2"/>
  </w:num>
  <w:num w:numId="28" w16cid:durableId="924412189">
    <w:abstractNumId w:val="1"/>
  </w:num>
  <w:num w:numId="29" w16cid:durableId="1666279891">
    <w:abstractNumId w:val="39"/>
  </w:num>
  <w:num w:numId="30" w16cid:durableId="1611932043">
    <w:abstractNumId w:val="8"/>
  </w:num>
  <w:num w:numId="31" w16cid:durableId="611134123">
    <w:abstractNumId w:val="3"/>
  </w:num>
  <w:num w:numId="32" w16cid:durableId="1111052924">
    <w:abstractNumId w:val="7"/>
  </w:num>
  <w:num w:numId="33" w16cid:durableId="1160388847">
    <w:abstractNumId w:val="47"/>
  </w:num>
  <w:num w:numId="34" w16cid:durableId="1427073067">
    <w:abstractNumId w:val="55"/>
  </w:num>
  <w:num w:numId="35" w16cid:durableId="1644773190">
    <w:abstractNumId w:val="4"/>
  </w:num>
  <w:num w:numId="36" w16cid:durableId="1449425261">
    <w:abstractNumId w:val="5"/>
  </w:num>
  <w:num w:numId="37" w16cid:durableId="337928958">
    <w:abstractNumId w:val="6"/>
  </w:num>
  <w:num w:numId="38" w16cid:durableId="1535390426">
    <w:abstractNumId w:val="0"/>
  </w:num>
  <w:num w:numId="39" w16cid:durableId="1218204513">
    <w:abstractNumId w:val="33"/>
  </w:num>
  <w:num w:numId="40" w16cid:durableId="53164335">
    <w:abstractNumId w:val="23"/>
  </w:num>
  <w:num w:numId="41" w16cid:durableId="64769916">
    <w:abstractNumId w:val="13"/>
  </w:num>
  <w:num w:numId="42" w16cid:durableId="2001884987">
    <w:abstractNumId w:val="42"/>
  </w:num>
  <w:num w:numId="43" w16cid:durableId="1787501384">
    <w:abstractNumId w:val="56"/>
  </w:num>
  <w:num w:numId="44" w16cid:durableId="1844274238">
    <w:abstractNumId w:val="22"/>
    <w:lvlOverride w:ilvl="0">
      <w:startOverride w:val="1"/>
    </w:lvlOverride>
  </w:num>
  <w:num w:numId="45" w16cid:durableId="1705909085">
    <w:abstractNumId w:val="18"/>
  </w:num>
  <w:num w:numId="46" w16cid:durableId="301424699">
    <w:abstractNumId w:val="64"/>
  </w:num>
  <w:num w:numId="47" w16cid:durableId="129903715">
    <w:abstractNumId w:val="58"/>
  </w:num>
  <w:num w:numId="48" w16cid:durableId="33578310">
    <w:abstractNumId w:val="39"/>
    <w:lvlOverride w:ilvl="0">
      <w:startOverride w:val="1"/>
    </w:lvlOverride>
  </w:num>
  <w:num w:numId="49" w16cid:durableId="378625350">
    <w:abstractNumId w:val="39"/>
    <w:lvlOverride w:ilvl="0">
      <w:startOverride w:val="1"/>
    </w:lvlOverride>
  </w:num>
  <w:num w:numId="50" w16cid:durableId="1050543254">
    <w:abstractNumId w:val="39"/>
    <w:lvlOverride w:ilvl="0">
      <w:startOverride w:val="1"/>
    </w:lvlOverride>
  </w:num>
  <w:num w:numId="51" w16cid:durableId="617178202">
    <w:abstractNumId w:val="39"/>
    <w:lvlOverride w:ilvl="0">
      <w:startOverride w:val="1"/>
    </w:lvlOverride>
  </w:num>
  <w:num w:numId="52" w16cid:durableId="912086384">
    <w:abstractNumId w:val="39"/>
    <w:lvlOverride w:ilvl="0">
      <w:startOverride w:val="1"/>
    </w:lvlOverride>
  </w:num>
  <w:num w:numId="53" w16cid:durableId="862210247">
    <w:abstractNumId w:val="39"/>
    <w:lvlOverride w:ilvl="0">
      <w:startOverride w:val="1"/>
    </w:lvlOverride>
  </w:num>
  <w:num w:numId="54" w16cid:durableId="2057272924">
    <w:abstractNumId w:val="39"/>
    <w:lvlOverride w:ilvl="0">
      <w:startOverride w:val="1"/>
    </w:lvlOverride>
  </w:num>
  <w:num w:numId="55" w16cid:durableId="1597010112">
    <w:abstractNumId w:val="39"/>
    <w:lvlOverride w:ilvl="0">
      <w:startOverride w:val="1"/>
    </w:lvlOverride>
  </w:num>
  <w:num w:numId="56" w16cid:durableId="1685667665">
    <w:abstractNumId w:val="39"/>
    <w:lvlOverride w:ilvl="0">
      <w:startOverride w:val="1"/>
    </w:lvlOverride>
  </w:num>
  <w:num w:numId="57" w16cid:durableId="2014605776">
    <w:abstractNumId w:val="39"/>
    <w:lvlOverride w:ilvl="0">
      <w:startOverride w:val="1"/>
    </w:lvlOverride>
  </w:num>
  <w:num w:numId="58" w16cid:durableId="1381393740">
    <w:abstractNumId w:val="39"/>
    <w:lvlOverride w:ilvl="0">
      <w:startOverride w:val="1"/>
    </w:lvlOverride>
  </w:num>
  <w:num w:numId="59" w16cid:durableId="1565877044">
    <w:abstractNumId w:val="39"/>
    <w:lvlOverride w:ilvl="0">
      <w:startOverride w:val="1"/>
    </w:lvlOverride>
  </w:num>
  <w:num w:numId="60" w16cid:durableId="26804801">
    <w:abstractNumId w:val="39"/>
    <w:lvlOverride w:ilvl="0">
      <w:startOverride w:val="1"/>
    </w:lvlOverride>
  </w:num>
  <w:num w:numId="61" w16cid:durableId="1841311947">
    <w:abstractNumId w:val="39"/>
    <w:lvlOverride w:ilvl="0">
      <w:startOverride w:val="1"/>
    </w:lvlOverride>
  </w:num>
  <w:num w:numId="62" w16cid:durableId="307980778">
    <w:abstractNumId w:val="39"/>
    <w:lvlOverride w:ilvl="0">
      <w:startOverride w:val="1"/>
    </w:lvlOverride>
  </w:num>
  <w:num w:numId="63" w16cid:durableId="1603224371">
    <w:abstractNumId w:val="54"/>
  </w:num>
  <w:num w:numId="64" w16cid:durableId="901014953">
    <w:abstractNumId w:val="39"/>
    <w:lvlOverride w:ilvl="0">
      <w:startOverride w:val="1"/>
    </w:lvlOverride>
  </w:num>
  <w:num w:numId="65" w16cid:durableId="524246673">
    <w:abstractNumId w:val="63"/>
  </w:num>
  <w:num w:numId="66" w16cid:durableId="357702470">
    <w:abstractNumId w:val="62"/>
  </w:num>
  <w:num w:numId="67" w16cid:durableId="1458527247">
    <w:abstractNumId w:val="39"/>
    <w:lvlOverride w:ilvl="0">
      <w:startOverride w:val="1"/>
    </w:lvlOverride>
  </w:num>
  <w:num w:numId="68" w16cid:durableId="1373847739">
    <w:abstractNumId w:val="11"/>
  </w:num>
  <w:num w:numId="69" w16cid:durableId="1064061541">
    <w:abstractNumId w:val="49"/>
  </w:num>
  <w:num w:numId="70" w16cid:durableId="1938781627">
    <w:abstractNumId w:val="19"/>
  </w:num>
  <w:num w:numId="71" w16cid:durableId="317073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3943016">
    <w:abstractNumId w:val="43"/>
  </w:num>
  <w:num w:numId="73" w16cid:durableId="1948194485">
    <w:abstractNumId w:val="51"/>
  </w:num>
  <w:num w:numId="74" w16cid:durableId="73088938">
    <w:abstractNumId w:val="14"/>
  </w:num>
  <w:num w:numId="75" w16cid:durableId="288904638">
    <w:abstractNumId w:val="37"/>
  </w:num>
  <w:num w:numId="76" w16cid:durableId="1862280181">
    <w:abstractNumId w:val="60"/>
  </w:num>
  <w:num w:numId="77" w16cid:durableId="220478945">
    <w:abstractNumId w:val="35"/>
  </w:num>
  <w:num w:numId="78" w16cid:durableId="622931608">
    <w:abstractNumId w:val="65"/>
  </w:num>
  <w:num w:numId="79" w16cid:durableId="1141770799">
    <w:abstractNumId w:val="57"/>
  </w:num>
  <w:num w:numId="80" w16cid:durableId="576281476">
    <w:abstractNumId w:val="38"/>
  </w:num>
  <w:num w:numId="81" w16cid:durableId="48893065">
    <w:abstractNumId w:val="17"/>
  </w:num>
  <w:num w:numId="82" w16cid:durableId="1935937532">
    <w:abstractNumId w:val="61"/>
  </w:num>
  <w:num w:numId="83" w16cid:durableId="1117719444">
    <w:abstractNumId w:val="59"/>
  </w:num>
  <w:num w:numId="84" w16cid:durableId="56130658">
    <w:abstractNumId w:val="33"/>
    <w:lvlOverride w:ilvl="0">
      <w:startOverride w:val="2"/>
    </w:lvlOverride>
    <w:lvlOverride w:ilvl="1">
      <w:startOverride w:val="6"/>
    </w:lvlOverride>
  </w:num>
  <w:num w:numId="85" w16cid:durableId="608855738">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94"/>
    <w:rsid w:val="0000007D"/>
    <w:rsid w:val="00000ABC"/>
    <w:rsid w:val="00002895"/>
    <w:rsid w:val="00002FBF"/>
    <w:rsid w:val="00003C33"/>
    <w:rsid w:val="000042F6"/>
    <w:rsid w:val="00005F87"/>
    <w:rsid w:val="00011C17"/>
    <w:rsid w:val="00013FCE"/>
    <w:rsid w:val="00015A0E"/>
    <w:rsid w:val="00015C74"/>
    <w:rsid w:val="00016390"/>
    <w:rsid w:val="00017389"/>
    <w:rsid w:val="00017A89"/>
    <w:rsid w:val="00021F78"/>
    <w:rsid w:val="000240B5"/>
    <w:rsid w:val="00024308"/>
    <w:rsid w:val="00024DBA"/>
    <w:rsid w:val="000264C9"/>
    <w:rsid w:val="00026A65"/>
    <w:rsid w:val="0003191A"/>
    <w:rsid w:val="000321F9"/>
    <w:rsid w:val="000326D1"/>
    <w:rsid w:val="00033917"/>
    <w:rsid w:val="00034A25"/>
    <w:rsid w:val="00034F5B"/>
    <w:rsid w:val="00034FF7"/>
    <w:rsid w:val="0003536D"/>
    <w:rsid w:val="00035546"/>
    <w:rsid w:val="00035D0F"/>
    <w:rsid w:val="00041518"/>
    <w:rsid w:val="00042BF9"/>
    <w:rsid w:val="00042EEA"/>
    <w:rsid w:val="000430FE"/>
    <w:rsid w:val="00045C4D"/>
    <w:rsid w:val="00046DA5"/>
    <w:rsid w:val="00047242"/>
    <w:rsid w:val="000473CE"/>
    <w:rsid w:val="000474FF"/>
    <w:rsid w:val="000545DF"/>
    <w:rsid w:val="00054756"/>
    <w:rsid w:val="00056790"/>
    <w:rsid w:val="0006068F"/>
    <w:rsid w:val="000610BA"/>
    <w:rsid w:val="00062083"/>
    <w:rsid w:val="00063C44"/>
    <w:rsid w:val="00064E2A"/>
    <w:rsid w:val="000675EA"/>
    <w:rsid w:val="0006787B"/>
    <w:rsid w:val="00070726"/>
    <w:rsid w:val="00074AEF"/>
    <w:rsid w:val="000767D0"/>
    <w:rsid w:val="000779C3"/>
    <w:rsid w:val="0008011A"/>
    <w:rsid w:val="00080785"/>
    <w:rsid w:val="000831B9"/>
    <w:rsid w:val="00085316"/>
    <w:rsid w:val="0008690A"/>
    <w:rsid w:val="00090133"/>
    <w:rsid w:val="00090150"/>
    <w:rsid w:val="000904D3"/>
    <w:rsid w:val="00091044"/>
    <w:rsid w:val="0009178E"/>
    <w:rsid w:val="0009229E"/>
    <w:rsid w:val="00093664"/>
    <w:rsid w:val="00096775"/>
    <w:rsid w:val="00096956"/>
    <w:rsid w:val="000979B4"/>
    <w:rsid w:val="00097EFC"/>
    <w:rsid w:val="000A01A3"/>
    <w:rsid w:val="000A0E84"/>
    <w:rsid w:val="000A13E9"/>
    <w:rsid w:val="000A1DF5"/>
    <w:rsid w:val="000A363C"/>
    <w:rsid w:val="000A418B"/>
    <w:rsid w:val="000A4862"/>
    <w:rsid w:val="000B01E1"/>
    <w:rsid w:val="000B1BEC"/>
    <w:rsid w:val="000B24FD"/>
    <w:rsid w:val="000B275C"/>
    <w:rsid w:val="000B2B7E"/>
    <w:rsid w:val="000B5D1E"/>
    <w:rsid w:val="000B74F6"/>
    <w:rsid w:val="000B7630"/>
    <w:rsid w:val="000B781E"/>
    <w:rsid w:val="000C0AEC"/>
    <w:rsid w:val="000C0D7B"/>
    <w:rsid w:val="000C11EF"/>
    <w:rsid w:val="000C203D"/>
    <w:rsid w:val="000C3309"/>
    <w:rsid w:val="000C3475"/>
    <w:rsid w:val="000C4149"/>
    <w:rsid w:val="000C4199"/>
    <w:rsid w:val="000C4266"/>
    <w:rsid w:val="000C5278"/>
    <w:rsid w:val="000C5EF9"/>
    <w:rsid w:val="000C5F32"/>
    <w:rsid w:val="000C62A5"/>
    <w:rsid w:val="000C6F8D"/>
    <w:rsid w:val="000D0510"/>
    <w:rsid w:val="000D0B87"/>
    <w:rsid w:val="000D15A4"/>
    <w:rsid w:val="000D2A14"/>
    <w:rsid w:val="000D5621"/>
    <w:rsid w:val="000D6A4C"/>
    <w:rsid w:val="000D7191"/>
    <w:rsid w:val="000E162B"/>
    <w:rsid w:val="000E198C"/>
    <w:rsid w:val="000E2ABA"/>
    <w:rsid w:val="000E5176"/>
    <w:rsid w:val="000F1567"/>
    <w:rsid w:val="000F207B"/>
    <w:rsid w:val="000F2229"/>
    <w:rsid w:val="000F2648"/>
    <w:rsid w:val="000F3847"/>
    <w:rsid w:val="000F3B5C"/>
    <w:rsid w:val="000F4CBD"/>
    <w:rsid w:val="000F62EA"/>
    <w:rsid w:val="000F7CCC"/>
    <w:rsid w:val="001003C8"/>
    <w:rsid w:val="0010176D"/>
    <w:rsid w:val="00102F16"/>
    <w:rsid w:val="00103C02"/>
    <w:rsid w:val="0010424F"/>
    <w:rsid w:val="001053AC"/>
    <w:rsid w:val="001063F6"/>
    <w:rsid w:val="00106C52"/>
    <w:rsid w:val="001074A8"/>
    <w:rsid w:val="00107B1C"/>
    <w:rsid w:val="001102F1"/>
    <w:rsid w:val="00110EE9"/>
    <w:rsid w:val="0011133B"/>
    <w:rsid w:val="00112053"/>
    <w:rsid w:val="0011290C"/>
    <w:rsid w:val="0011420C"/>
    <w:rsid w:val="00115901"/>
    <w:rsid w:val="00115AE5"/>
    <w:rsid w:val="001165C2"/>
    <w:rsid w:val="001172C2"/>
    <w:rsid w:val="001200B6"/>
    <w:rsid w:val="001201CA"/>
    <w:rsid w:val="001204CE"/>
    <w:rsid w:val="001213CB"/>
    <w:rsid w:val="0012157B"/>
    <w:rsid w:val="00121947"/>
    <w:rsid w:val="00126FF7"/>
    <w:rsid w:val="00127C04"/>
    <w:rsid w:val="0013031F"/>
    <w:rsid w:val="00131579"/>
    <w:rsid w:val="001332C5"/>
    <w:rsid w:val="001341FD"/>
    <w:rsid w:val="00135FC7"/>
    <w:rsid w:val="00136A27"/>
    <w:rsid w:val="00136FA8"/>
    <w:rsid w:val="00137279"/>
    <w:rsid w:val="001436B5"/>
    <w:rsid w:val="00143944"/>
    <w:rsid w:val="00144C0C"/>
    <w:rsid w:val="00145FCC"/>
    <w:rsid w:val="00146B5C"/>
    <w:rsid w:val="00147159"/>
    <w:rsid w:val="00147E94"/>
    <w:rsid w:val="0015152E"/>
    <w:rsid w:val="00152B88"/>
    <w:rsid w:val="001532F1"/>
    <w:rsid w:val="0015397F"/>
    <w:rsid w:val="00155F6D"/>
    <w:rsid w:val="00157E57"/>
    <w:rsid w:val="0016193B"/>
    <w:rsid w:val="001636D0"/>
    <w:rsid w:val="001638F8"/>
    <w:rsid w:val="001664A7"/>
    <w:rsid w:val="001665F5"/>
    <w:rsid w:val="00170012"/>
    <w:rsid w:val="00170796"/>
    <w:rsid w:val="00170A20"/>
    <w:rsid w:val="0017148A"/>
    <w:rsid w:val="00172208"/>
    <w:rsid w:val="00173B62"/>
    <w:rsid w:val="001743F5"/>
    <w:rsid w:val="00174926"/>
    <w:rsid w:val="00176CC0"/>
    <w:rsid w:val="001802C7"/>
    <w:rsid w:val="00180871"/>
    <w:rsid w:val="00180CCD"/>
    <w:rsid w:val="0018110A"/>
    <w:rsid w:val="00181173"/>
    <w:rsid w:val="001842F0"/>
    <w:rsid w:val="001844D1"/>
    <w:rsid w:val="00186304"/>
    <w:rsid w:val="0018660F"/>
    <w:rsid w:val="00186D6E"/>
    <w:rsid w:val="001870E4"/>
    <w:rsid w:val="001879AD"/>
    <w:rsid w:val="001911C3"/>
    <w:rsid w:val="00191E10"/>
    <w:rsid w:val="00192D34"/>
    <w:rsid w:val="00192DCF"/>
    <w:rsid w:val="0019423E"/>
    <w:rsid w:val="0019511F"/>
    <w:rsid w:val="001A1876"/>
    <w:rsid w:val="001A3984"/>
    <w:rsid w:val="001A5834"/>
    <w:rsid w:val="001A6386"/>
    <w:rsid w:val="001A6DC9"/>
    <w:rsid w:val="001A7EBD"/>
    <w:rsid w:val="001B1EB6"/>
    <w:rsid w:val="001B2087"/>
    <w:rsid w:val="001B271E"/>
    <w:rsid w:val="001B4A12"/>
    <w:rsid w:val="001B67A4"/>
    <w:rsid w:val="001B7474"/>
    <w:rsid w:val="001B76B2"/>
    <w:rsid w:val="001C028B"/>
    <w:rsid w:val="001C029F"/>
    <w:rsid w:val="001C0951"/>
    <w:rsid w:val="001C2A41"/>
    <w:rsid w:val="001C42EA"/>
    <w:rsid w:val="001C452C"/>
    <w:rsid w:val="001C6514"/>
    <w:rsid w:val="001C66CD"/>
    <w:rsid w:val="001C771A"/>
    <w:rsid w:val="001C7F69"/>
    <w:rsid w:val="001D028D"/>
    <w:rsid w:val="001D33CE"/>
    <w:rsid w:val="001D5BA8"/>
    <w:rsid w:val="001D61EC"/>
    <w:rsid w:val="001D668C"/>
    <w:rsid w:val="001E12C3"/>
    <w:rsid w:val="001E3365"/>
    <w:rsid w:val="001E4FF5"/>
    <w:rsid w:val="001E52BE"/>
    <w:rsid w:val="001E55D2"/>
    <w:rsid w:val="001E634B"/>
    <w:rsid w:val="001E64BD"/>
    <w:rsid w:val="001E76EF"/>
    <w:rsid w:val="001E7E27"/>
    <w:rsid w:val="001F0D42"/>
    <w:rsid w:val="001F14CD"/>
    <w:rsid w:val="001F14DF"/>
    <w:rsid w:val="001F1BC0"/>
    <w:rsid w:val="001F261A"/>
    <w:rsid w:val="001F2620"/>
    <w:rsid w:val="001F281C"/>
    <w:rsid w:val="001F4AD5"/>
    <w:rsid w:val="001F6055"/>
    <w:rsid w:val="001F6348"/>
    <w:rsid w:val="001F7B6E"/>
    <w:rsid w:val="00200ABB"/>
    <w:rsid w:val="00200DE8"/>
    <w:rsid w:val="0020129C"/>
    <w:rsid w:val="002017B3"/>
    <w:rsid w:val="00202247"/>
    <w:rsid w:val="00203FA6"/>
    <w:rsid w:val="00205F59"/>
    <w:rsid w:val="00206125"/>
    <w:rsid w:val="00206580"/>
    <w:rsid w:val="0020697A"/>
    <w:rsid w:val="00207E50"/>
    <w:rsid w:val="002109D5"/>
    <w:rsid w:val="00210D02"/>
    <w:rsid w:val="00211E76"/>
    <w:rsid w:val="002124FB"/>
    <w:rsid w:val="00213C65"/>
    <w:rsid w:val="00214543"/>
    <w:rsid w:val="00214B67"/>
    <w:rsid w:val="002155E0"/>
    <w:rsid w:val="002163D3"/>
    <w:rsid w:val="00216EC2"/>
    <w:rsid w:val="002179A3"/>
    <w:rsid w:val="00217BAE"/>
    <w:rsid w:val="002204F3"/>
    <w:rsid w:val="002218A9"/>
    <w:rsid w:val="00221BB6"/>
    <w:rsid w:val="002221DE"/>
    <w:rsid w:val="002223ED"/>
    <w:rsid w:val="002250AF"/>
    <w:rsid w:val="00225B37"/>
    <w:rsid w:val="002271EA"/>
    <w:rsid w:val="0022743C"/>
    <w:rsid w:val="00227621"/>
    <w:rsid w:val="00227E39"/>
    <w:rsid w:val="00230FEB"/>
    <w:rsid w:val="00231495"/>
    <w:rsid w:val="00231831"/>
    <w:rsid w:val="00231B41"/>
    <w:rsid w:val="00231D86"/>
    <w:rsid w:val="00233751"/>
    <w:rsid w:val="00235845"/>
    <w:rsid w:val="0023637D"/>
    <w:rsid w:val="002363CC"/>
    <w:rsid w:val="00236563"/>
    <w:rsid w:val="00241567"/>
    <w:rsid w:val="002423E7"/>
    <w:rsid w:val="00242AFB"/>
    <w:rsid w:val="00243B11"/>
    <w:rsid w:val="00243DC5"/>
    <w:rsid w:val="00244545"/>
    <w:rsid w:val="00245BD1"/>
    <w:rsid w:val="0024743C"/>
    <w:rsid w:val="002504EA"/>
    <w:rsid w:val="002505F0"/>
    <w:rsid w:val="00250B98"/>
    <w:rsid w:val="0025111D"/>
    <w:rsid w:val="00253558"/>
    <w:rsid w:val="00253772"/>
    <w:rsid w:val="00257A73"/>
    <w:rsid w:val="00257C26"/>
    <w:rsid w:val="0026013F"/>
    <w:rsid w:val="0026231B"/>
    <w:rsid w:val="00262F36"/>
    <w:rsid w:val="0026680C"/>
    <w:rsid w:val="00266AD1"/>
    <w:rsid w:val="0026792C"/>
    <w:rsid w:val="00270E9C"/>
    <w:rsid w:val="00271B33"/>
    <w:rsid w:val="00271C44"/>
    <w:rsid w:val="002722B1"/>
    <w:rsid w:val="00273910"/>
    <w:rsid w:val="00275BF7"/>
    <w:rsid w:val="0027665A"/>
    <w:rsid w:val="002768F4"/>
    <w:rsid w:val="00277220"/>
    <w:rsid w:val="00277311"/>
    <w:rsid w:val="00277533"/>
    <w:rsid w:val="002807EF"/>
    <w:rsid w:val="00280B90"/>
    <w:rsid w:val="0028240E"/>
    <w:rsid w:val="002857D2"/>
    <w:rsid w:val="002868C7"/>
    <w:rsid w:val="00287B02"/>
    <w:rsid w:val="00287E99"/>
    <w:rsid w:val="0029291C"/>
    <w:rsid w:val="00292EFF"/>
    <w:rsid w:val="002941E2"/>
    <w:rsid w:val="002948B7"/>
    <w:rsid w:val="0029554B"/>
    <w:rsid w:val="0029E51F"/>
    <w:rsid w:val="002A12EC"/>
    <w:rsid w:val="002A1928"/>
    <w:rsid w:val="002A2C8D"/>
    <w:rsid w:val="002A2E38"/>
    <w:rsid w:val="002A35AE"/>
    <w:rsid w:val="002A3837"/>
    <w:rsid w:val="002A3FBD"/>
    <w:rsid w:val="002A4C57"/>
    <w:rsid w:val="002B0541"/>
    <w:rsid w:val="002B060D"/>
    <w:rsid w:val="002B1306"/>
    <w:rsid w:val="002B4BD0"/>
    <w:rsid w:val="002B56E2"/>
    <w:rsid w:val="002C0A1A"/>
    <w:rsid w:val="002C0AB2"/>
    <w:rsid w:val="002C1A1C"/>
    <w:rsid w:val="002C3287"/>
    <w:rsid w:val="002C3CDF"/>
    <w:rsid w:val="002C4486"/>
    <w:rsid w:val="002C4BF8"/>
    <w:rsid w:val="002C5133"/>
    <w:rsid w:val="002C533C"/>
    <w:rsid w:val="002C65C1"/>
    <w:rsid w:val="002C69D6"/>
    <w:rsid w:val="002D08A0"/>
    <w:rsid w:val="002D1D51"/>
    <w:rsid w:val="002D262B"/>
    <w:rsid w:val="002D3003"/>
    <w:rsid w:val="002D3906"/>
    <w:rsid w:val="002D4C5A"/>
    <w:rsid w:val="002D4D9D"/>
    <w:rsid w:val="002D4E6C"/>
    <w:rsid w:val="002D52A4"/>
    <w:rsid w:val="002D7013"/>
    <w:rsid w:val="002D7A41"/>
    <w:rsid w:val="002D7F6C"/>
    <w:rsid w:val="002E07B7"/>
    <w:rsid w:val="002E22C1"/>
    <w:rsid w:val="002E2DB8"/>
    <w:rsid w:val="002E3610"/>
    <w:rsid w:val="002E4B4B"/>
    <w:rsid w:val="002E5EC3"/>
    <w:rsid w:val="002F0A02"/>
    <w:rsid w:val="002F0DE6"/>
    <w:rsid w:val="002F448F"/>
    <w:rsid w:val="002F555B"/>
    <w:rsid w:val="002F6108"/>
    <w:rsid w:val="002F624F"/>
    <w:rsid w:val="003004C8"/>
    <w:rsid w:val="00301494"/>
    <w:rsid w:val="003023B2"/>
    <w:rsid w:val="003023B6"/>
    <w:rsid w:val="00302582"/>
    <w:rsid w:val="00302B5B"/>
    <w:rsid w:val="00302D90"/>
    <w:rsid w:val="003037B9"/>
    <w:rsid w:val="00304541"/>
    <w:rsid w:val="003049E4"/>
    <w:rsid w:val="00305C6B"/>
    <w:rsid w:val="0030646E"/>
    <w:rsid w:val="00306EFE"/>
    <w:rsid w:val="003105FE"/>
    <w:rsid w:val="00311CFC"/>
    <w:rsid w:val="00312997"/>
    <w:rsid w:val="00312BA2"/>
    <w:rsid w:val="003146B9"/>
    <w:rsid w:val="00314C8D"/>
    <w:rsid w:val="0031501B"/>
    <w:rsid w:val="0031599E"/>
    <w:rsid w:val="00315E4A"/>
    <w:rsid w:val="0031693B"/>
    <w:rsid w:val="00316B65"/>
    <w:rsid w:val="00317715"/>
    <w:rsid w:val="0031788C"/>
    <w:rsid w:val="00317C93"/>
    <w:rsid w:val="0032058F"/>
    <w:rsid w:val="003220D5"/>
    <w:rsid w:val="0032307B"/>
    <w:rsid w:val="0032398F"/>
    <w:rsid w:val="00324EAD"/>
    <w:rsid w:val="00324F29"/>
    <w:rsid w:val="00326A4C"/>
    <w:rsid w:val="00326BD0"/>
    <w:rsid w:val="00326F17"/>
    <w:rsid w:val="00330311"/>
    <w:rsid w:val="00332212"/>
    <w:rsid w:val="00333AB7"/>
    <w:rsid w:val="00333C78"/>
    <w:rsid w:val="00333D45"/>
    <w:rsid w:val="00334307"/>
    <w:rsid w:val="0033662D"/>
    <w:rsid w:val="00337F5A"/>
    <w:rsid w:val="0034025E"/>
    <w:rsid w:val="00342713"/>
    <w:rsid w:val="00342D00"/>
    <w:rsid w:val="00342FC0"/>
    <w:rsid w:val="00343270"/>
    <w:rsid w:val="003456AC"/>
    <w:rsid w:val="00345836"/>
    <w:rsid w:val="0034745B"/>
    <w:rsid w:val="00347C7D"/>
    <w:rsid w:val="00350904"/>
    <w:rsid w:val="00351C4E"/>
    <w:rsid w:val="00352857"/>
    <w:rsid w:val="00354F0E"/>
    <w:rsid w:val="003560E5"/>
    <w:rsid w:val="00356148"/>
    <w:rsid w:val="003561F8"/>
    <w:rsid w:val="00357738"/>
    <w:rsid w:val="00357A2A"/>
    <w:rsid w:val="00362888"/>
    <w:rsid w:val="0036365A"/>
    <w:rsid w:val="003644BC"/>
    <w:rsid w:val="00364B63"/>
    <w:rsid w:val="00365BA5"/>
    <w:rsid w:val="00366786"/>
    <w:rsid w:val="00370CF0"/>
    <w:rsid w:val="00372D29"/>
    <w:rsid w:val="003737C1"/>
    <w:rsid w:val="00375085"/>
    <w:rsid w:val="00375FD1"/>
    <w:rsid w:val="00376394"/>
    <w:rsid w:val="00376993"/>
    <w:rsid w:val="0037774C"/>
    <w:rsid w:val="00377DFF"/>
    <w:rsid w:val="003802A1"/>
    <w:rsid w:val="003840CA"/>
    <w:rsid w:val="003858C6"/>
    <w:rsid w:val="00385CF8"/>
    <w:rsid w:val="00386600"/>
    <w:rsid w:val="00387BCA"/>
    <w:rsid w:val="00390540"/>
    <w:rsid w:val="00390BB6"/>
    <w:rsid w:val="003933A7"/>
    <w:rsid w:val="0039378A"/>
    <w:rsid w:val="00395A27"/>
    <w:rsid w:val="0039631B"/>
    <w:rsid w:val="00396D95"/>
    <w:rsid w:val="0039757C"/>
    <w:rsid w:val="00397BE3"/>
    <w:rsid w:val="003A0E6F"/>
    <w:rsid w:val="003A13B9"/>
    <w:rsid w:val="003A2144"/>
    <w:rsid w:val="003A2821"/>
    <w:rsid w:val="003A30E3"/>
    <w:rsid w:val="003A4570"/>
    <w:rsid w:val="003A49E6"/>
    <w:rsid w:val="003A517E"/>
    <w:rsid w:val="003A6583"/>
    <w:rsid w:val="003A6870"/>
    <w:rsid w:val="003B03F5"/>
    <w:rsid w:val="003B0F2A"/>
    <w:rsid w:val="003B19E4"/>
    <w:rsid w:val="003B38D2"/>
    <w:rsid w:val="003B3CCF"/>
    <w:rsid w:val="003B40EA"/>
    <w:rsid w:val="003B4263"/>
    <w:rsid w:val="003B6498"/>
    <w:rsid w:val="003B6EB5"/>
    <w:rsid w:val="003C014B"/>
    <w:rsid w:val="003C0387"/>
    <w:rsid w:val="003C0705"/>
    <w:rsid w:val="003C1A0C"/>
    <w:rsid w:val="003C4093"/>
    <w:rsid w:val="003C45E8"/>
    <w:rsid w:val="003C4E5D"/>
    <w:rsid w:val="003C6E1B"/>
    <w:rsid w:val="003C776F"/>
    <w:rsid w:val="003D0088"/>
    <w:rsid w:val="003D1A32"/>
    <w:rsid w:val="003D1F76"/>
    <w:rsid w:val="003D26B9"/>
    <w:rsid w:val="003D2E69"/>
    <w:rsid w:val="003D4243"/>
    <w:rsid w:val="003D4CE2"/>
    <w:rsid w:val="003D6876"/>
    <w:rsid w:val="003D7A30"/>
    <w:rsid w:val="003D7EBE"/>
    <w:rsid w:val="003E0548"/>
    <w:rsid w:val="003E1D3E"/>
    <w:rsid w:val="003E24C0"/>
    <w:rsid w:val="003E26AA"/>
    <w:rsid w:val="003E3320"/>
    <w:rsid w:val="003E5AB1"/>
    <w:rsid w:val="003E5E95"/>
    <w:rsid w:val="003E631A"/>
    <w:rsid w:val="003F5554"/>
    <w:rsid w:val="00400CA3"/>
    <w:rsid w:val="00401905"/>
    <w:rsid w:val="004027A7"/>
    <w:rsid w:val="004048DD"/>
    <w:rsid w:val="004100C6"/>
    <w:rsid w:val="00410A69"/>
    <w:rsid w:val="00411981"/>
    <w:rsid w:val="004129E6"/>
    <w:rsid w:val="0041326B"/>
    <w:rsid w:val="0041358F"/>
    <w:rsid w:val="00413DC0"/>
    <w:rsid w:val="00415FFE"/>
    <w:rsid w:val="004168E2"/>
    <w:rsid w:val="004174BF"/>
    <w:rsid w:val="004177B2"/>
    <w:rsid w:val="004212ED"/>
    <w:rsid w:val="00421EF2"/>
    <w:rsid w:val="0042658D"/>
    <w:rsid w:val="004279BB"/>
    <w:rsid w:val="00427F1A"/>
    <w:rsid w:val="004324A5"/>
    <w:rsid w:val="00432A9B"/>
    <w:rsid w:val="00432F0B"/>
    <w:rsid w:val="00433476"/>
    <w:rsid w:val="00440EE2"/>
    <w:rsid w:val="0044108E"/>
    <w:rsid w:val="0044125C"/>
    <w:rsid w:val="00444B08"/>
    <w:rsid w:val="00444FEB"/>
    <w:rsid w:val="00447F5A"/>
    <w:rsid w:val="00450126"/>
    <w:rsid w:val="004515D2"/>
    <w:rsid w:val="00451D6A"/>
    <w:rsid w:val="004545CF"/>
    <w:rsid w:val="00454B1E"/>
    <w:rsid w:val="00455639"/>
    <w:rsid w:val="00455B23"/>
    <w:rsid w:val="00456ABB"/>
    <w:rsid w:val="00457454"/>
    <w:rsid w:val="004574CD"/>
    <w:rsid w:val="0045765B"/>
    <w:rsid w:val="00457DCF"/>
    <w:rsid w:val="00460072"/>
    <w:rsid w:val="00466181"/>
    <w:rsid w:val="0046777D"/>
    <w:rsid w:val="00467B7C"/>
    <w:rsid w:val="00467EA0"/>
    <w:rsid w:val="004707AB"/>
    <w:rsid w:val="00475305"/>
    <w:rsid w:val="00475A9D"/>
    <w:rsid w:val="00482430"/>
    <w:rsid w:val="004829BE"/>
    <w:rsid w:val="004834B0"/>
    <w:rsid w:val="0048359B"/>
    <w:rsid w:val="0048421E"/>
    <w:rsid w:val="00486298"/>
    <w:rsid w:val="00486479"/>
    <w:rsid w:val="00486A8F"/>
    <w:rsid w:val="00486C99"/>
    <w:rsid w:val="00491605"/>
    <w:rsid w:val="0049199C"/>
    <w:rsid w:val="00491EDD"/>
    <w:rsid w:val="00493C41"/>
    <w:rsid w:val="004941B2"/>
    <w:rsid w:val="0049490D"/>
    <w:rsid w:val="004949AE"/>
    <w:rsid w:val="004950EE"/>
    <w:rsid w:val="0049540E"/>
    <w:rsid w:val="00495657"/>
    <w:rsid w:val="0049580D"/>
    <w:rsid w:val="00496D3A"/>
    <w:rsid w:val="00496FDF"/>
    <w:rsid w:val="004A4B4D"/>
    <w:rsid w:val="004A4F12"/>
    <w:rsid w:val="004A5986"/>
    <w:rsid w:val="004A6EDA"/>
    <w:rsid w:val="004A7E32"/>
    <w:rsid w:val="004B06F6"/>
    <w:rsid w:val="004B1955"/>
    <w:rsid w:val="004B324B"/>
    <w:rsid w:val="004B5763"/>
    <w:rsid w:val="004B5A47"/>
    <w:rsid w:val="004B5B36"/>
    <w:rsid w:val="004B601B"/>
    <w:rsid w:val="004B67C0"/>
    <w:rsid w:val="004B6854"/>
    <w:rsid w:val="004B7DCA"/>
    <w:rsid w:val="004C1C43"/>
    <w:rsid w:val="004C2185"/>
    <w:rsid w:val="004C21E8"/>
    <w:rsid w:val="004C5882"/>
    <w:rsid w:val="004C5C5B"/>
    <w:rsid w:val="004C7089"/>
    <w:rsid w:val="004C72DB"/>
    <w:rsid w:val="004C797A"/>
    <w:rsid w:val="004C7CD0"/>
    <w:rsid w:val="004C7FEC"/>
    <w:rsid w:val="004D0634"/>
    <w:rsid w:val="004D2C96"/>
    <w:rsid w:val="004D38B7"/>
    <w:rsid w:val="004D3FD3"/>
    <w:rsid w:val="004D5517"/>
    <w:rsid w:val="004D65A4"/>
    <w:rsid w:val="004D67B3"/>
    <w:rsid w:val="004D6C87"/>
    <w:rsid w:val="004D7545"/>
    <w:rsid w:val="004E0364"/>
    <w:rsid w:val="004E07B9"/>
    <w:rsid w:val="004E0E1F"/>
    <w:rsid w:val="004E4C26"/>
    <w:rsid w:val="004E5D6B"/>
    <w:rsid w:val="004E6193"/>
    <w:rsid w:val="004E6B9B"/>
    <w:rsid w:val="004E715F"/>
    <w:rsid w:val="004F062E"/>
    <w:rsid w:val="004F0EE0"/>
    <w:rsid w:val="004F350F"/>
    <w:rsid w:val="004F4B6F"/>
    <w:rsid w:val="004F637B"/>
    <w:rsid w:val="004F65A1"/>
    <w:rsid w:val="004F6E48"/>
    <w:rsid w:val="004F7B91"/>
    <w:rsid w:val="00500FF1"/>
    <w:rsid w:val="0050112F"/>
    <w:rsid w:val="0050227A"/>
    <w:rsid w:val="00502296"/>
    <w:rsid w:val="00502454"/>
    <w:rsid w:val="005029FC"/>
    <w:rsid w:val="005039EB"/>
    <w:rsid w:val="00504410"/>
    <w:rsid w:val="00505A98"/>
    <w:rsid w:val="00507056"/>
    <w:rsid w:val="0051052A"/>
    <w:rsid w:val="0051143B"/>
    <w:rsid w:val="00513EF0"/>
    <w:rsid w:val="0051414F"/>
    <w:rsid w:val="00515026"/>
    <w:rsid w:val="005152E7"/>
    <w:rsid w:val="0051663B"/>
    <w:rsid w:val="00516E13"/>
    <w:rsid w:val="00520820"/>
    <w:rsid w:val="00520D78"/>
    <w:rsid w:val="0052197D"/>
    <w:rsid w:val="0052207C"/>
    <w:rsid w:val="0052252F"/>
    <w:rsid w:val="0052315D"/>
    <w:rsid w:val="0052322E"/>
    <w:rsid w:val="00524840"/>
    <w:rsid w:val="00526146"/>
    <w:rsid w:val="0052615B"/>
    <w:rsid w:val="0053006C"/>
    <w:rsid w:val="0053099D"/>
    <w:rsid w:val="00531206"/>
    <w:rsid w:val="0053252F"/>
    <w:rsid w:val="00532F36"/>
    <w:rsid w:val="00533291"/>
    <w:rsid w:val="00535384"/>
    <w:rsid w:val="0053682F"/>
    <w:rsid w:val="00536D0B"/>
    <w:rsid w:val="00542169"/>
    <w:rsid w:val="005426E7"/>
    <w:rsid w:val="00544B51"/>
    <w:rsid w:val="00544CFC"/>
    <w:rsid w:val="00545B64"/>
    <w:rsid w:val="00545DF6"/>
    <w:rsid w:val="00546CF9"/>
    <w:rsid w:val="00550228"/>
    <w:rsid w:val="00550551"/>
    <w:rsid w:val="00551AE0"/>
    <w:rsid w:val="005527BC"/>
    <w:rsid w:val="0055286E"/>
    <w:rsid w:val="00553805"/>
    <w:rsid w:val="005541F5"/>
    <w:rsid w:val="00555767"/>
    <w:rsid w:val="00555EF0"/>
    <w:rsid w:val="005570B7"/>
    <w:rsid w:val="005625E7"/>
    <w:rsid w:val="0056365C"/>
    <w:rsid w:val="00563D74"/>
    <w:rsid w:val="00566202"/>
    <w:rsid w:val="00566EDC"/>
    <w:rsid w:val="005671F5"/>
    <w:rsid w:val="005704C9"/>
    <w:rsid w:val="0057105D"/>
    <w:rsid w:val="00571DA2"/>
    <w:rsid w:val="00572146"/>
    <w:rsid w:val="00574136"/>
    <w:rsid w:val="005749D7"/>
    <w:rsid w:val="0057580F"/>
    <w:rsid w:val="005772CD"/>
    <w:rsid w:val="0057740A"/>
    <w:rsid w:val="00577D60"/>
    <w:rsid w:val="00580CBC"/>
    <w:rsid w:val="00580FF3"/>
    <w:rsid w:val="00581450"/>
    <w:rsid w:val="005820BE"/>
    <w:rsid w:val="0058281B"/>
    <w:rsid w:val="005835B7"/>
    <w:rsid w:val="00583D71"/>
    <w:rsid w:val="00584190"/>
    <w:rsid w:val="00585218"/>
    <w:rsid w:val="005867C8"/>
    <w:rsid w:val="00587998"/>
    <w:rsid w:val="00590D1F"/>
    <w:rsid w:val="005915B4"/>
    <w:rsid w:val="00595631"/>
    <w:rsid w:val="00596BA9"/>
    <w:rsid w:val="005979D5"/>
    <w:rsid w:val="00597F6E"/>
    <w:rsid w:val="005A0D47"/>
    <w:rsid w:val="005A0F7F"/>
    <w:rsid w:val="005A0FAA"/>
    <w:rsid w:val="005A27E2"/>
    <w:rsid w:val="005A3438"/>
    <w:rsid w:val="005A3A22"/>
    <w:rsid w:val="005A5E6B"/>
    <w:rsid w:val="005A61C3"/>
    <w:rsid w:val="005A6968"/>
    <w:rsid w:val="005A6FF6"/>
    <w:rsid w:val="005A7F56"/>
    <w:rsid w:val="005B28F2"/>
    <w:rsid w:val="005B60A8"/>
    <w:rsid w:val="005B6AA1"/>
    <w:rsid w:val="005B7BF6"/>
    <w:rsid w:val="005B7C0E"/>
    <w:rsid w:val="005B7DA3"/>
    <w:rsid w:val="005C04D3"/>
    <w:rsid w:val="005C5417"/>
    <w:rsid w:val="005C60D6"/>
    <w:rsid w:val="005C6D9E"/>
    <w:rsid w:val="005C6DD9"/>
    <w:rsid w:val="005C6FD8"/>
    <w:rsid w:val="005C7130"/>
    <w:rsid w:val="005C7C7E"/>
    <w:rsid w:val="005D1D1F"/>
    <w:rsid w:val="005D2BBF"/>
    <w:rsid w:val="005D2FA9"/>
    <w:rsid w:val="005D3EEE"/>
    <w:rsid w:val="005D425B"/>
    <w:rsid w:val="005D49B2"/>
    <w:rsid w:val="005D64B6"/>
    <w:rsid w:val="005D6BB7"/>
    <w:rsid w:val="005E0457"/>
    <w:rsid w:val="005E0B10"/>
    <w:rsid w:val="005E41B4"/>
    <w:rsid w:val="005E4EB0"/>
    <w:rsid w:val="005E679D"/>
    <w:rsid w:val="005E7C5C"/>
    <w:rsid w:val="005F0598"/>
    <w:rsid w:val="005F1EE3"/>
    <w:rsid w:val="005F235E"/>
    <w:rsid w:val="005F2E5D"/>
    <w:rsid w:val="005F4C63"/>
    <w:rsid w:val="005F51DA"/>
    <w:rsid w:val="005F5627"/>
    <w:rsid w:val="005F5CE3"/>
    <w:rsid w:val="005F6CB1"/>
    <w:rsid w:val="005F7489"/>
    <w:rsid w:val="006004E9"/>
    <w:rsid w:val="006005E9"/>
    <w:rsid w:val="006013BD"/>
    <w:rsid w:val="006014E5"/>
    <w:rsid w:val="006018F4"/>
    <w:rsid w:val="00607862"/>
    <w:rsid w:val="006114DC"/>
    <w:rsid w:val="0061318B"/>
    <w:rsid w:val="00613243"/>
    <w:rsid w:val="00617071"/>
    <w:rsid w:val="006171AA"/>
    <w:rsid w:val="006175B9"/>
    <w:rsid w:val="00623465"/>
    <w:rsid w:val="006244F5"/>
    <w:rsid w:val="0062564F"/>
    <w:rsid w:val="006261CD"/>
    <w:rsid w:val="00630473"/>
    <w:rsid w:val="006309D0"/>
    <w:rsid w:val="00631FCF"/>
    <w:rsid w:val="00632590"/>
    <w:rsid w:val="006325C3"/>
    <w:rsid w:val="00632C08"/>
    <w:rsid w:val="00632FB5"/>
    <w:rsid w:val="00633144"/>
    <w:rsid w:val="0063323D"/>
    <w:rsid w:val="00633288"/>
    <w:rsid w:val="006357B1"/>
    <w:rsid w:val="00636276"/>
    <w:rsid w:val="00637223"/>
    <w:rsid w:val="006412A2"/>
    <w:rsid w:val="00641DC5"/>
    <w:rsid w:val="00643FB3"/>
    <w:rsid w:val="006453EE"/>
    <w:rsid w:val="00645DB8"/>
    <w:rsid w:val="00645DB9"/>
    <w:rsid w:val="00646957"/>
    <w:rsid w:val="00651433"/>
    <w:rsid w:val="0065197B"/>
    <w:rsid w:val="00651D1F"/>
    <w:rsid w:val="00651E25"/>
    <w:rsid w:val="00652F8F"/>
    <w:rsid w:val="006538FB"/>
    <w:rsid w:val="00653E4A"/>
    <w:rsid w:val="00654714"/>
    <w:rsid w:val="00657231"/>
    <w:rsid w:val="0066184A"/>
    <w:rsid w:val="00661D8B"/>
    <w:rsid w:val="00663E0E"/>
    <w:rsid w:val="006643E7"/>
    <w:rsid w:val="00664415"/>
    <w:rsid w:val="006648B4"/>
    <w:rsid w:val="00670FBD"/>
    <w:rsid w:val="006726B6"/>
    <w:rsid w:val="0067419A"/>
    <w:rsid w:val="00675980"/>
    <w:rsid w:val="00677116"/>
    <w:rsid w:val="006779ED"/>
    <w:rsid w:val="006808EF"/>
    <w:rsid w:val="006825B1"/>
    <w:rsid w:val="0068271C"/>
    <w:rsid w:val="006829A8"/>
    <w:rsid w:val="00683167"/>
    <w:rsid w:val="00684E5D"/>
    <w:rsid w:val="0068698A"/>
    <w:rsid w:val="006879F9"/>
    <w:rsid w:val="00692AE5"/>
    <w:rsid w:val="00693054"/>
    <w:rsid w:val="0069336D"/>
    <w:rsid w:val="006947E8"/>
    <w:rsid w:val="00694B40"/>
    <w:rsid w:val="00694FAB"/>
    <w:rsid w:val="0069719E"/>
    <w:rsid w:val="006A0F9B"/>
    <w:rsid w:val="006A41F3"/>
    <w:rsid w:val="006A514C"/>
    <w:rsid w:val="006A58B9"/>
    <w:rsid w:val="006A5DA9"/>
    <w:rsid w:val="006A7F55"/>
    <w:rsid w:val="006B0929"/>
    <w:rsid w:val="006B2180"/>
    <w:rsid w:val="006B24D8"/>
    <w:rsid w:val="006B2980"/>
    <w:rsid w:val="006B3436"/>
    <w:rsid w:val="006B350B"/>
    <w:rsid w:val="006B358A"/>
    <w:rsid w:val="006B3BED"/>
    <w:rsid w:val="006B4673"/>
    <w:rsid w:val="006B5AD7"/>
    <w:rsid w:val="006B722D"/>
    <w:rsid w:val="006B7935"/>
    <w:rsid w:val="006B7EC4"/>
    <w:rsid w:val="006C1C61"/>
    <w:rsid w:val="006C364D"/>
    <w:rsid w:val="006C41EC"/>
    <w:rsid w:val="006C56FF"/>
    <w:rsid w:val="006C5D18"/>
    <w:rsid w:val="006C5DEA"/>
    <w:rsid w:val="006C7990"/>
    <w:rsid w:val="006C7FF3"/>
    <w:rsid w:val="006D0132"/>
    <w:rsid w:val="006D15FF"/>
    <w:rsid w:val="006D16B7"/>
    <w:rsid w:val="006D2FB6"/>
    <w:rsid w:val="006D3981"/>
    <w:rsid w:val="006D4396"/>
    <w:rsid w:val="006D5839"/>
    <w:rsid w:val="006D6D73"/>
    <w:rsid w:val="006D7818"/>
    <w:rsid w:val="006E33EF"/>
    <w:rsid w:val="006E7034"/>
    <w:rsid w:val="006E7D5B"/>
    <w:rsid w:val="006F0BBA"/>
    <w:rsid w:val="006F1574"/>
    <w:rsid w:val="006F2424"/>
    <w:rsid w:val="006F2529"/>
    <w:rsid w:val="006F3AE1"/>
    <w:rsid w:val="006F43A4"/>
    <w:rsid w:val="006F57E2"/>
    <w:rsid w:val="006F69DD"/>
    <w:rsid w:val="006F7ED5"/>
    <w:rsid w:val="007001F6"/>
    <w:rsid w:val="007002DB"/>
    <w:rsid w:val="007005D2"/>
    <w:rsid w:val="00701A31"/>
    <w:rsid w:val="0070320A"/>
    <w:rsid w:val="007035C1"/>
    <w:rsid w:val="00703D4D"/>
    <w:rsid w:val="00704E18"/>
    <w:rsid w:val="00704ED9"/>
    <w:rsid w:val="0070572A"/>
    <w:rsid w:val="00705B59"/>
    <w:rsid w:val="007067CC"/>
    <w:rsid w:val="00706A89"/>
    <w:rsid w:val="007071D3"/>
    <w:rsid w:val="00710DB2"/>
    <w:rsid w:val="007110ED"/>
    <w:rsid w:val="00711A75"/>
    <w:rsid w:val="0071241C"/>
    <w:rsid w:val="007132D1"/>
    <w:rsid w:val="00713D5C"/>
    <w:rsid w:val="00713EAE"/>
    <w:rsid w:val="00714A1F"/>
    <w:rsid w:val="007167A1"/>
    <w:rsid w:val="00716B2F"/>
    <w:rsid w:val="0071777E"/>
    <w:rsid w:val="00717AFA"/>
    <w:rsid w:val="00722C9B"/>
    <w:rsid w:val="0072413B"/>
    <w:rsid w:val="00725523"/>
    <w:rsid w:val="0072697A"/>
    <w:rsid w:val="007272B4"/>
    <w:rsid w:val="0073016A"/>
    <w:rsid w:val="00730C06"/>
    <w:rsid w:val="00732D58"/>
    <w:rsid w:val="007330BA"/>
    <w:rsid w:val="007343DF"/>
    <w:rsid w:val="00734823"/>
    <w:rsid w:val="00734E36"/>
    <w:rsid w:val="00737696"/>
    <w:rsid w:val="00737D8A"/>
    <w:rsid w:val="007403EB"/>
    <w:rsid w:val="00740FF0"/>
    <w:rsid w:val="00741304"/>
    <w:rsid w:val="00741F2E"/>
    <w:rsid w:val="0074229F"/>
    <w:rsid w:val="00742B4B"/>
    <w:rsid w:val="00742CF8"/>
    <w:rsid w:val="007438EF"/>
    <w:rsid w:val="00745960"/>
    <w:rsid w:val="00746518"/>
    <w:rsid w:val="00746610"/>
    <w:rsid w:val="007467F5"/>
    <w:rsid w:val="00746EBF"/>
    <w:rsid w:val="007471E8"/>
    <w:rsid w:val="0074732F"/>
    <w:rsid w:val="007516DF"/>
    <w:rsid w:val="00751B76"/>
    <w:rsid w:val="00751E67"/>
    <w:rsid w:val="007533EB"/>
    <w:rsid w:val="00753B90"/>
    <w:rsid w:val="007540B8"/>
    <w:rsid w:val="00756731"/>
    <w:rsid w:val="007574D7"/>
    <w:rsid w:val="00757959"/>
    <w:rsid w:val="00760439"/>
    <w:rsid w:val="00761A3C"/>
    <w:rsid w:val="00761B7C"/>
    <w:rsid w:val="00762AD6"/>
    <w:rsid w:val="00764B04"/>
    <w:rsid w:val="00771B10"/>
    <w:rsid w:val="00771EC7"/>
    <w:rsid w:val="0077353E"/>
    <w:rsid w:val="00774716"/>
    <w:rsid w:val="007747CB"/>
    <w:rsid w:val="00774E6F"/>
    <w:rsid w:val="00776443"/>
    <w:rsid w:val="00776D08"/>
    <w:rsid w:val="00777A1E"/>
    <w:rsid w:val="0078011D"/>
    <w:rsid w:val="007814D1"/>
    <w:rsid w:val="007817EB"/>
    <w:rsid w:val="00781BD9"/>
    <w:rsid w:val="00783061"/>
    <w:rsid w:val="0078339F"/>
    <w:rsid w:val="007835A0"/>
    <w:rsid w:val="00783EB2"/>
    <w:rsid w:val="00784BA4"/>
    <w:rsid w:val="007870E6"/>
    <w:rsid w:val="00787332"/>
    <w:rsid w:val="007903C8"/>
    <w:rsid w:val="00790F8B"/>
    <w:rsid w:val="00791683"/>
    <w:rsid w:val="00792481"/>
    <w:rsid w:val="0079321F"/>
    <w:rsid w:val="00793AFB"/>
    <w:rsid w:val="00793BAB"/>
    <w:rsid w:val="00796592"/>
    <w:rsid w:val="007A1035"/>
    <w:rsid w:val="007A1C83"/>
    <w:rsid w:val="007A29B3"/>
    <w:rsid w:val="007A38B8"/>
    <w:rsid w:val="007A47F7"/>
    <w:rsid w:val="007A4940"/>
    <w:rsid w:val="007A49D1"/>
    <w:rsid w:val="007A5161"/>
    <w:rsid w:val="007A53D3"/>
    <w:rsid w:val="007A5487"/>
    <w:rsid w:val="007A5DE3"/>
    <w:rsid w:val="007A6DB4"/>
    <w:rsid w:val="007A7776"/>
    <w:rsid w:val="007B0115"/>
    <w:rsid w:val="007B0743"/>
    <w:rsid w:val="007B0B8D"/>
    <w:rsid w:val="007B1908"/>
    <w:rsid w:val="007B39B0"/>
    <w:rsid w:val="007B4C15"/>
    <w:rsid w:val="007B4CC7"/>
    <w:rsid w:val="007B51A9"/>
    <w:rsid w:val="007C0034"/>
    <w:rsid w:val="007C5EF5"/>
    <w:rsid w:val="007C75CC"/>
    <w:rsid w:val="007C7936"/>
    <w:rsid w:val="007D03E7"/>
    <w:rsid w:val="007D0F6F"/>
    <w:rsid w:val="007D11FF"/>
    <w:rsid w:val="007D61DE"/>
    <w:rsid w:val="007E06E0"/>
    <w:rsid w:val="007E0AEF"/>
    <w:rsid w:val="007E1106"/>
    <w:rsid w:val="007E2276"/>
    <w:rsid w:val="007E25A4"/>
    <w:rsid w:val="007E2B2D"/>
    <w:rsid w:val="007E2F79"/>
    <w:rsid w:val="007E3E02"/>
    <w:rsid w:val="007E3F1C"/>
    <w:rsid w:val="007E4A33"/>
    <w:rsid w:val="007E5427"/>
    <w:rsid w:val="007E54BB"/>
    <w:rsid w:val="007E6A77"/>
    <w:rsid w:val="007E6B56"/>
    <w:rsid w:val="007F06B6"/>
    <w:rsid w:val="007F0B2E"/>
    <w:rsid w:val="007F118A"/>
    <w:rsid w:val="007F1ACF"/>
    <w:rsid w:val="007F2C48"/>
    <w:rsid w:val="007F2D27"/>
    <w:rsid w:val="007F3887"/>
    <w:rsid w:val="007F3899"/>
    <w:rsid w:val="007F504A"/>
    <w:rsid w:val="007F50F0"/>
    <w:rsid w:val="007F79E5"/>
    <w:rsid w:val="00800015"/>
    <w:rsid w:val="00800822"/>
    <w:rsid w:val="0080292C"/>
    <w:rsid w:val="008033D9"/>
    <w:rsid w:val="0080412A"/>
    <w:rsid w:val="00810D89"/>
    <w:rsid w:val="00811FEF"/>
    <w:rsid w:val="00814697"/>
    <w:rsid w:val="00814DCC"/>
    <w:rsid w:val="00815C4B"/>
    <w:rsid w:val="0081632B"/>
    <w:rsid w:val="00816937"/>
    <w:rsid w:val="00816D16"/>
    <w:rsid w:val="00817C8E"/>
    <w:rsid w:val="00820233"/>
    <w:rsid w:val="00820A02"/>
    <w:rsid w:val="0082188B"/>
    <w:rsid w:val="00821E84"/>
    <w:rsid w:val="008233F3"/>
    <w:rsid w:val="00823D25"/>
    <w:rsid w:val="00823F49"/>
    <w:rsid w:val="008241A0"/>
    <w:rsid w:val="00826BFA"/>
    <w:rsid w:val="00826EB9"/>
    <w:rsid w:val="008273FF"/>
    <w:rsid w:val="00827BE1"/>
    <w:rsid w:val="00830978"/>
    <w:rsid w:val="00830D36"/>
    <w:rsid w:val="00831E49"/>
    <w:rsid w:val="00832F51"/>
    <w:rsid w:val="0083314E"/>
    <w:rsid w:val="008342A7"/>
    <w:rsid w:val="00834623"/>
    <w:rsid w:val="008347DD"/>
    <w:rsid w:val="00834968"/>
    <w:rsid w:val="00834B9F"/>
    <w:rsid w:val="00836819"/>
    <w:rsid w:val="008369C6"/>
    <w:rsid w:val="00837ADB"/>
    <w:rsid w:val="00840BDA"/>
    <w:rsid w:val="00842E85"/>
    <w:rsid w:val="00842F6D"/>
    <w:rsid w:val="008431B2"/>
    <w:rsid w:val="00845B45"/>
    <w:rsid w:val="008462DE"/>
    <w:rsid w:val="00846456"/>
    <w:rsid w:val="0084709D"/>
    <w:rsid w:val="00851632"/>
    <w:rsid w:val="00851FCA"/>
    <w:rsid w:val="008524FD"/>
    <w:rsid w:val="008561C5"/>
    <w:rsid w:val="00856AFE"/>
    <w:rsid w:val="00856CEE"/>
    <w:rsid w:val="00857425"/>
    <w:rsid w:val="0086007A"/>
    <w:rsid w:val="0086117E"/>
    <w:rsid w:val="008623D2"/>
    <w:rsid w:val="00862A01"/>
    <w:rsid w:val="00865303"/>
    <w:rsid w:val="00865966"/>
    <w:rsid w:val="00865A17"/>
    <w:rsid w:val="00866364"/>
    <w:rsid w:val="00866FA2"/>
    <w:rsid w:val="008674D7"/>
    <w:rsid w:val="00867AB1"/>
    <w:rsid w:val="00870A72"/>
    <w:rsid w:val="00870F05"/>
    <w:rsid w:val="008727C9"/>
    <w:rsid w:val="008727CC"/>
    <w:rsid w:val="00874AF6"/>
    <w:rsid w:val="00874CC1"/>
    <w:rsid w:val="0087612F"/>
    <w:rsid w:val="00876A9F"/>
    <w:rsid w:val="00877CA4"/>
    <w:rsid w:val="008805D2"/>
    <w:rsid w:val="00880603"/>
    <w:rsid w:val="00881542"/>
    <w:rsid w:val="008816ED"/>
    <w:rsid w:val="008824F4"/>
    <w:rsid w:val="00882C09"/>
    <w:rsid w:val="0088344F"/>
    <w:rsid w:val="00884593"/>
    <w:rsid w:val="00885696"/>
    <w:rsid w:val="008857DA"/>
    <w:rsid w:val="00886221"/>
    <w:rsid w:val="008863DE"/>
    <w:rsid w:val="00886A44"/>
    <w:rsid w:val="008915EC"/>
    <w:rsid w:val="00891963"/>
    <w:rsid w:val="00891BB0"/>
    <w:rsid w:val="0089208F"/>
    <w:rsid w:val="00893619"/>
    <w:rsid w:val="00893C71"/>
    <w:rsid w:val="0089476D"/>
    <w:rsid w:val="0089478A"/>
    <w:rsid w:val="00896135"/>
    <w:rsid w:val="00896588"/>
    <w:rsid w:val="00896FFD"/>
    <w:rsid w:val="008A0563"/>
    <w:rsid w:val="008A109E"/>
    <w:rsid w:val="008A122F"/>
    <w:rsid w:val="008A1687"/>
    <w:rsid w:val="008A29B2"/>
    <w:rsid w:val="008A512A"/>
    <w:rsid w:val="008A538D"/>
    <w:rsid w:val="008A5AA3"/>
    <w:rsid w:val="008A714F"/>
    <w:rsid w:val="008B061F"/>
    <w:rsid w:val="008B074C"/>
    <w:rsid w:val="008B07A4"/>
    <w:rsid w:val="008B0B6D"/>
    <w:rsid w:val="008B2AA8"/>
    <w:rsid w:val="008B2C6A"/>
    <w:rsid w:val="008B40A6"/>
    <w:rsid w:val="008B44A3"/>
    <w:rsid w:val="008B7F22"/>
    <w:rsid w:val="008C0297"/>
    <w:rsid w:val="008C19F9"/>
    <w:rsid w:val="008C1E2C"/>
    <w:rsid w:val="008C1EB7"/>
    <w:rsid w:val="008C223D"/>
    <w:rsid w:val="008C23BD"/>
    <w:rsid w:val="008C2967"/>
    <w:rsid w:val="008C2E07"/>
    <w:rsid w:val="008C49A3"/>
    <w:rsid w:val="008C502D"/>
    <w:rsid w:val="008C5F6E"/>
    <w:rsid w:val="008C7514"/>
    <w:rsid w:val="008D0552"/>
    <w:rsid w:val="008D12F5"/>
    <w:rsid w:val="008D167D"/>
    <w:rsid w:val="008D1D1E"/>
    <w:rsid w:val="008D20BB"/>
    <w:rsid w:val="008D370D"/>
    <w:rsid w:val="008D6030"/>
    <w:rsid w:val="008D61BF"/>
    <w:rsid w:val="008D6A12"/>
    <w:rsid w:val="008E0027"/>
    <w:rsid w:val="008E0A0D"/>
    <w:rsid w:val="008E3FEE"/>
    <w:rsid w:val="008E5A05"/>
    <w:rsid w:val="008F04CA"/>
    <w:rsid w:val="008F06D8"/>
    <w:rsid w:val="008F362B"/>
    <w:rsid w:val="008F38EF"/>
    <w:rsid w:val="008F427E"/>
    <w:rsid w:val="008F4973"/>
    <w:rsid w:val="008F4F41"/>
    <w:rsid w:val="008F597D"/>
    <w:rsid w:val="008F5B9A"/>
    <w:rsid w:val="008F7304"/>
    <w:rsid w:val="008F7E11"/>
    <w:rsid w:val="00900178"/>
    <w:rsid w:val="00900498"/>
    <w:rsid w:val="00902F95"/>
    <w:rsid w:val="00902FA1"/>
    <w:rsid w:val="00904198"/>
    <w:rsid w:val="00904923"/>
    <w:rsid w:val="00904B84"/>
    <w:rsid w:val="009077B3"/>
    <w:rsid w:val="0091070C"/>
    <w:rsid w:val="00911942"/>
    <w:rsid w:val="0091306B"/>
    <w:rsid w:val="00915054"/>
    <w:rsid w:val="0091664D"/>
    <w:rsid w:val="009175C9"/>
    <w:rsid w:val="00920915"/>
    <w:rsid w:val="00921F4F"/>
    <w:rsid w:val="009233F4"/>
    <w:rsid w:val="00923702"/>
    <w:rsid w:val="00924A97"/>
    <w:rsid w:val="009269C4"/>
    <w:rsid w:val="00927A2C"/>
    <w:rsid w:val="009303C3"/>
    <w:rsid w:val="00930DE5"/>
    <w:rsid w:val="00931431"/>
    <w:rsid w:val="00931BC3"/>
    <w:rsid w:val="009330C8"/>
    <w:rsid w:val="009340A3"/>
    <w:rsid w:val="009345E1"/>
    <w:rsid w:val="00940954"/>
    <w:rsid w:val="0094161E"/>
    <w:rsid w:val="00943C6F"/>
    <w:rsid w:val="00945A7B"/>
    <w:rsid w:val="00947028"/>
    <w:rsid w:val="00947084"/>
    <w:rsid w:val="00950759"/>
    <w:rsid w:val="0095184D"/>
    <w:rsid w:val="009532C8"/>
    <w:rsid w:val="00953B52"/>
    <w:rsid w:val="00953E51"/>
    <w:rsid w:val="00954010"/>
    <w:rsid w:val="0095425C"/>
    <w:rsid w:val="00956189"/>
    <w:rsid w:val="0096116B"/>
    <w:rsid w:val="00961323"/>
    <w:rsid w:val="00962983"/>
    <w:rsid w:val="009629C7"/>
    <w:rsid w:val="00963AE6"/>
    <w:rsid w:val="009642DC"/>
    <w:rsid w:val="009655C5"/>
    <w:rsid w:val="0096663A"/>
    <w:rsid w:val="009674B3"/>
    <w:rsid w:val="009677F7"/>
    <w:rsid w:val="0097190E"/>
    <w:rsid w:val="00973546"/>
    <w:rsid w:val="009745FA"/>
    <w:rsid w:val="00974BC2"/>
    <w:rsid w:val="00974C78"/>
    <w:rsid w:val="00975046"/>
    <w:rsid w:val="00975744"/>
    <w:rsid w:val="00976042"/>
    <w:rsid w:val="00976276"/>
    <w:rsid w:val="00977330"/>
    <w:rsid w:val="00981112"/>
    <w:rsid w:val="00982418"/>
    <w:rsid w:val="00984BEA"/>
    <w:rsid w:val="009858DF"/>
    <w:rsid w:val="009859C8"/>
    <w:rsid w:val="00985F85"/>
    <w:rsid w:val="00990A06"/>
    <w:rsid w:val="00991DD6"/>
    <w:rsid w:val="009925C7"/>
    <w:rsid w:val="00993484"/>
    <w:rsid w:val="00993858"/>
    <w:rsid w:val="0099546A"/>
    <w:rsid w:val="0099739B"/>
    <w:rsid w:val="009974EB"/>
    <w:rsid w:val="009A0912"/>
    <w:rsid w:val="009A2750"/>
    <w:rsid w:val="009A27E4"/>
    <w:rsid w:val="009A285C"/>
    <w:rsid w:val="009A29FF"/>
    <w:rsid w:val="009A30E8"/>
    <w:rsid w:val="009A6777"/>
    <w:rsid w:val="009B1B04"/>
    <w:rsid w:val="009B2B04"/>
    <w:rsid w:val="009B5074"/>
    <w:rsid w:val="009B55B8"/>
    <w:rsid w:val="009C0694"/>
    <w:rsid w:val="009C0A24"/>
    <w:rsid w:val="009C2659"/>
    <w:rsid w:val="009C4442"/>
    <w:rsid w:val="009C44DE"/>
    <w:rsid w:val="009C526F"/>
    <w:rsid w:val="009C5362"/>
    <w:rsid w:val="009C5DE6"/>
    <w:rsid w:val="009C5E17"/>
    <w:rsid w:val="009C6311"/>
    <w:rsid w:val="009C65D7"/>
    <w:rsid w:val="009C71BA"/>
    <w:rsid w:val="009C73BB"/>
    <w:rsid w:val="009D050A"/>
    <w:rsid w:val="009D1CBC"/>
    <w:rsid w:val="009D1EB1"/>
    <w:rsid w:val="009D3A58"/>
    <w:rsid w:val="009D3AC4"/>
    <w:rsid w:val="009D4B38"/>
    <w:rsid w:val="009D6CC0"/>
    <w:rsid w:val="009E0214"/>
    <w:rsid w:val="009E13D3"/>
    <w:rsid w:val="009E1E79"/>
    <w:rsid w:val="009E37F5"/>
    <w:rsid w:val="009E4B9F"/>
    <w:rsid w:val="009E4FA2"/>
    <w:rsid w:val="009E5944"/>
    <w:rsid w:val="009E5D03"/>
    <w:rsid w:val="009E61E7"/>
    <w:rsid w:val="009E63DE"/>
    <w:rsid w:val="009E67BE"/>
    <w:rsid w:val="009E67DC"/>
    <w:rsid w:val="009E71B0"/>
    <w:rsid w:val="009E7CB8"/>
    <w:rsid w:val="009F037C"/>
    <w:rsid w:val="009F149D"/>
    <w:rsid w:val="009F1DD1"/>
    <w:rsid w:val="009F5355"/>
    <w:rsid w:val="009F71B2"/>
    <w:rsid w:val="009F7279"/>
    <w:rsid w:val="009F76AB"/>
    <w:rsid w:val="009F7C32"/>
    <w:rsid w:val="009F7CBE"/>
    <w:rsid w:val="009F7E99"/>
    <w:rsid w:val="00A000F4"/>
    <w:rsid w:val="00A001B6"/>
    <w:rsid w:val="00A003BE"/>
    <w:rsid w:val="00A01285"/>
    <w:rsid w:val="00A022EB"/>
    <w:rsid w:val="00A04734"/>
    <w:rsid w:val="00A04E67"/>
    <w:rsid w:val="00A055E0"/>
    <w:rsid w:val="00A058AA"/>
    <w:rsid w:val="00A06AE8"/>
    <w:rsid w:val="00A07297"/>
    <w:rsid w:val="00A079C7"/>
    <w:rsid w:val="00A10359"/>
    <w:rsid w:val="00A1116D"/>
    <w:rsid w:val="00A13C31"/>
    <w:rsid w:val="00A13C79"/>
    <w:rsid w:val="00A15846"/>
    <w:rsid w:val="00A15FD0"/>
    <w:rsid w:val="00A17342"/>
    <w:rsid w:val="00A22267"/>
    <w:rsid w:val="00A23DDE"/>
    <w:rsid w:val="00A24628"/>
    <w:rsid w:val="00A2474D"/>
    <w:rsid w:val="00A251D1"/>
    <w:rsid w:val="00A2789E"/>
    <w:rsid w:val="00A31A0C"/>
    <w:rsid w:val="00A35E16"/>
    <w:rsid w:val="00A36D38"/>
    <w:rsid w:val="00A36F65"/>
    <w:rsid w:val="00A40AB0"/>
    <w:rsid w:val="00A412D6"/>
    <w:rsid w:val="00A44A60"/>
    <w:rsid w:val="00A4557A"/>
    <w:rsid w:val="00A4578E"/>
    <w:rsid w:val="00A4796F"/>
    <w:rsid w:val="00A506EB"/>
    <w:rsid w:val="00A50DE9"/>
    <w:rsid w:val="00A53548"/>
    <w:rsid w:val="00A5381F"/>
    <w:rsid w:val="00A53CF1"/>
    <w:rsid w:val="00A564E7"/>
    <w:rsid w:val="00A57278"/>
    <w:rsid w:val="00A5746E"/>
    <w:rsid w:val="00A57785"/>
    <w:rsid w:val="00A57F1D"/>
    <w:rsid w:val="00A60E82"/>
    <w:rsid w:val="00A62070"/>
    <w:rsid w:val="00A62261"/>
    <w:rsid w:val="00A635B6"/>
    <w:rsid w:val="00A643EF"/>
    <w:rsid w:val="00A665B9"/>
    <w:rsid w:val="00A66945"/>
    <w:rsid w:val="00A67414"/>
    <w:rsid w:val="00A67565"/>
    <w:rsid w:val="00A67E35"/>
    <w:rsid w:val="00A7098D"/>
    <w:rsid w:val="00A71AE0"/>
    <w:rsid w:val="00A7225E"/>
    <w:rsid w:val="00A733E3"/>
    <w:rsid w:val="00A73C0A"/>
    <w:rsid w:val="00A73D29"/>
    <w:rsid w:val="00A741D3"/>
    <w:rsid w:val="00A76F0F"/>
    <w:rsid w:val="00A800DC"/>
    <w:rsid w:val="00A83C14"/>
    <w:rsid w:val="00A83C3E"/>
    <w:rsid w:val="00A90ED4"/>
    <w:rsid w:val="00A9112C"/>
    <w:rsid w:val="00A92119"/>
    <w:rsid w:val="00A93118"/>
    <w:rsid w:val="00A94846"/>
    <w:rsid w:val="00A94902"/>
    <w:rsid w:val="00A96216"/>
    <w:rsid w:val="00A96D46"/>
    <w:rsid w:val="00A973EE"/>
    <w:rsid w:val="00A97B37"/>
    <w:rsid w:val="00A97D9F"/>
    <w:rsid w:val="00A97EB7"/>
    <w:rsid w:val="00AA0E86"/>
    <w:rsid w:val="00AA495F"/>
    <w:rsid w:val="00AA5364"/>
    <w:rsid w:val="00AA7A61"/>
    <w:rsid w:val="00AA7C0F"/>
    <w:rsid w:val="00AB1882"/>
    <w:rsid w:val="00AB1D19"/>
    <w:rsid w:val="00AB3337"/>
    <w:rsid w:val="00AB632F"/>
    <w:rsid w:val="00AC07E5"/>
    <w:rsid w:val="00AC1EA0"/>
    <w:rsid w:val="00AC30A1"/>
    <w:rsid w:val="00AC4F93"/>
    <w:rsid w:val="00AC7BB9"/>
    <w:rsid w:val="00AD003E"/>
    <w:rsid w:val="00AD01AC"/>
    <w:rsid w:val="00AD02D0"/>
    <w:rsid w:val="00AD3869"/>
    <w:rsid w:val="00AD56DD"/>
    <w:rsid w:val="00AD5D02"/>
    <w:rsid w:val="00AD6BEE"/>
    <w:rsid w:val="00AE1BC9"/>
    <w:rsid w:val="00AE4B02"/>
    <w:rsid w:val="00AE667D"/>
    <w:rsid w:val="00AE74DB"/>
    <w:rsid w:val="00AE74DC"/>
    <w:rsid w:val="00AF05FA"/>
    <w:rsid w:val="00AF0FC2"/>
    <w:rsid w:val="00AF10EC"/>
    <w:rsid w:val="00AF174D"/>
    <w:rsid w:val="00AF1B5D"/>
    <w:rsid w:val="00AF1FE3"/>
    <w:rsid w:val="00AF374C"/>
    <w:rsid w:val="00AF3A4F"/>
    <w:rsid w:val="00AF4B88"/>
    <w:rsid w:val="00AF54B8"/>
    <w:rsid w:val="00AF5E11"/>
    <w:rsid w:val="00AF777C"/>
    <w:rsid w:val="00B005D5"/>
    <w:rsid w:val="00B00A95"/>
    <w:rsid w:val="00B0313E"/>
    <w:rsid w:val="00B03EF2"/>
    <w:rsid w:val="00B075FC"/>
    <w:rsid w:val="00B100F9"/>
    <w:rsid w:val="00B11B46"/>
    <w:rsid w:val="00B1244B"/>
    <w:rsid w:val="00B1375B"/>
    <w:rsid w:val="00B14953"/>
    <w:rsid w:val="00B149EC"/>
    <w:rsid w:val="00B1503E"/>
    <w:rsid w:val="00B15DB8"/>
    <w:rsid w:val="00B15DFE"/>
    <w:rsid w:val="00B16C95"/>
    <w:rsid w:val="00B16E7B"/>
    <w:rsid w:val="00B170F8"/>
    <w:rsid w:val="00B20241"/>
    <w:rsid w:val="00B2072E"/>
    <w:rsid w:val="00B20C01"/>
    <w:rsid w:val="00B218E0"/>
    <w:rsid w:val="00B21F97"/>
    <w:rsid w:val="00B22112"/>
    <w:rsid w:val="00B228B2"/>
    <w:rsid w:val="00B242CB"/>
    <w:rsid w:val="00B24DC6"/>
    <w:rsid w:val="00B25390"/>
    <w:rsid w:val="00B256EF"/>
    <w:rsid w:val="00B25F43"/>
    <w:rsid w:val="00B26274"/>
    <w:rsid w:val="00B267A8"/>
    <w:rsid w:val="00B26D9C"/>
    <w:rsid w:val="00B26E28"/>
    <w:rsid w:val="00B26EAD"/>
    <w:rsid w:val="00B27B18"/>
    <w:rsid w:val="00B27DB2"/>
    <w:rsid w:val="00B30292"/>
    <w:rsid w:val="00B304D8"/>
    <w:rsid w:val="00B316E9"/>
    <w:rsid w:val="00B319F1"/>
    <w:rsid w:val="00B31AF5"/>
    <w:rsid w:val="00B32AC1"/>
    <w:rsid w:val="00B33F01"/>
    <w:rsid w:val="00B33F2B"/>
    <w:rsid w:val="00B33FD1"/>
    <w:rsid w:val="00B35138"/>
    <w:rsid w:val="00B36999"/>
    <w:rsid w:val="00B36E0E"/>
    <w:rsid w:val="00B370F0"/>
    <w:rsid w:val="00B40254"/>
    <w:rsid w:val="00B404D1"/>
    <w:rsid w:val="00B40ABE"/>
    <w:rsid w:val="00B41DF2"/>
    <w:rsid w:val="00B42969"/>
    <w:rsid w:val="00B44120"/>
    <w:rsid w:val="00B46E27"/>
    <w:rsid w:val="00B46ECD"/>
    <w:rsid w:val="00B47AB5"/>
    <w:rsid w:val="00B51FB1"/>
    <w:rsid w:val="00B52465"/>
    <w:rsid w:val="00B5514D"/>
    <w:rsid w:val="00B56B4E"/>
    <w:rsid w:val="00B60BC6"/>
    <w:rsid w:val="00B60C83"/>
    <w:rsid w:val="00B60FCB"/>
    <w:rsid w:val="00B623EC"/>
    <w:rsid w:val="00B63BCE"/>
    <w:rsid w:val="00B63DB6"/>
    <w:rsid w:val="00B6432B"/>
    <w:rsid w:val="00B64367"/>
    <w:rsid w:val="00B6468D"/>
    <w:rsid w:val="00B64B17"/>
    <w:rsid w:val="00B64B43"/>
    <w:rsid w:val="00B655E7"/>
    <w:rsid w:val="00B664D4"/>
    <w:rsid w:val="00B70F5D"/>
    <w:rsid w:val="00B72A86"/>
    <w:rsid w:val="00B740D9"/>
    <w:rsid w:val="00B753DB"/>
    <w:rsid w:val="00B75518"/>
    <w:rsid w:val="00B7673E"/>
    <w:rsid w:val="00B76FBB"/>
    <w:rsid w:val="00B77CD1"/>
    <w:rsid w:val="00B80053"/>
    <w:rsid w:val="00B8274F"/>
    <w:rsid w:val="00B829F8"/>
    <w:rsid w:val="00B83823"/>
    <w:rsid w:val="00B84EDF"/>
    <w:rsid w:val="00B86095"/>
    <w:rsid w:val="00B87582"/>
    <w:rsid w:val="00B910D2"/>
    <w:rsid w:val="00B91345"/>
    <w:rsid w:val="00B9160D"/>
    <w:rsid w:val="00B91BA6"/>
    <w:rsid w:val="00B93191"/>
    <w:rsid w:val="00B93E87"/>
    <w:rsid w:val="00B941E9"/>
    <w:rsid w:val="00B97542"/>
    <w:rsid w:val="00BA08D7"/>
    <w:rsid w:val="00BA3767"/>
    <w:rsid w:val="00BA4E73"/>
    <w:rsid w:val="00BA6853"/>
    <w:rsid w:val="00BB1676"/>
    <w:rsid w:val="00BB60B5"/>
    <w:rsid w:val="00BB633D"/>
    <w:rsid w:val="00BC06C3"/>
    <w:rsid w:val="00BC0FE7"/>
    <w:rsid w:val="00BC1BA8"/>
    <w:rsid w:val="00BC29D1"/>
    <w:rsid w:val="00BC3492"/>
    <w:rsid w:val="00BC3AD7"/>
    <w:rsid w:val="00BC3C24"/>
    <w:rsid w:val="00BC512C"/>
    <w:rsid w:val="00BC5BB1"/>
    <w:rsid w:val="00BC7664"/>
    <w:rsid w:val="00BC76E3"/>
    <w:rsid w:val="00BD1338"/>
    <w:rsid w:val="00BD2468"/>
    <w:rsid w:val="00BD25B8"/>
    <w:rsid w:val="00BD2639"/>
    <w:rsid w:val="00BD2CD5"/>
    <w:rsid w:val="00BD638F"/>
    <w:rsid w:val="00BE12B2"/>
    <w:rsid w:val="00BE1642"/>
    <w:rsid w:val="00BE1995"/>
    <w:rsid w:val="00BE1D62"/>
    <w:rsid w:val="00BE1D6E"/>
    <w:rsid w:val="00BE1EBA"/>
    <w:rsid w:val="00BE2ECD"/>
    <w:rsid w:val="00BE3105"/>
    <w:rsid w:val="00BE3970"/>
    <w:rsid w:val="00BE3C0D"/>
    <w:rsid w:val="00BE4335"/>
    <w:rsid w:val="00BE5DB9"/>
    <w:rsid w:val="00BE60E8"/>
    <w:rsid w:val="00BE6130"/>
    <w:rsid w:val="00BE6538"/>
    <w:rsid w:val="00BF4559"/>
    <w:rsid w:val="00BF48D1"/>
    <w:rsid w:val="00BF4DC1"/>
    <w:rsid w:val="00BF582D"/>
    <w:rsid w:val="00BF6BAB"/>
    <w:rsid w:val="00BF7BB6"/>
    <w:rsid w:val="00BF7D2F"/>
    <w:rsid w:val="00C00C0D"/>
    <w:rsid w:val="00C02E64"/>
    <w:rsid w:val="00C0545F"/>
    <w:rsid w:val="00C070B3"/>
    <w:rsid w:val="00C07A15"/>
    <w:rsid w:val="00C102A3"/>
    <w:rsid w:val="00C12216"/>
    <w:rsid w:val="00C12C65"/>
    <w:rsid w:val="00C1324C"/>
    <w:rsid w:val="00C13A0C"/>
    <w:rsid w:val="00C14DF9"/>
    <w:rsid w:val="00C207F2"/>
    <w:rsid w:val="00C22175"/>
    <w:rsid w:val="00C226F7"/>
    <w:rsid w:val="00C23205"/>
    <w:rsid w:val="00C25B88"/>
    <w:rsid w:val="00C25E20"/>
    <w:rsid w:val="00C26129"/>
    <w:rsid w:val="00C2622D"/>
    <w:rsid w:val="00C27170"/>
    <w:rsid w:val="00C273F9"/>
    <w:rsid w:val="00C27843"/>
    <w:rsid w:val="00C3062A"/>
    <w:rsid w:val="00C30731"/>
    <w:rsid w:val="00C30F04"/>
    <w:rsid w:val="00C3169B"/>
    <w:rsid w:val="00C33BCF"/>
    <w:rsid w:val="00C35CCF"/>
    <w:rsid w:val="00C35D7A"/>
    <w:rsid w:val="00C376AD"/>
    <w:rsid w:val="00C404C0"/>
    <w:rsid w:val="00C409D6"/>
    <w:rsid w:val="00C40CB0"/>
    <w:rsid w:val="00C41F11"/>
    <w:rsid w:val="00C44861"/>
    <w:rsid w:val="00C44C2E"/>
    <w:rsid w:val="00C45004"/>
    <w:rsid w:val="00C457F7"/>
    <w:rsid w:val="00C520FB"/>
    <w:rsid w:val="00C52290"/>
    <w:rsid w:val="00C5419F"/>
    <w:rsid w:val="00C55D88"/>
    <w:rsid w:val="00C57441"/>
    <w:rsid w:val="00C57667"/>
    <w:rsid w:val="00C60D19"/>
    <w:rsid w:val="00C610C2"/>
    <w:rsid w:val="00C61707"/>
    <w:rsid w:val="00C62941"/>
    <w:rsid w:val="00C66B18"/>
    <w:rsid w:val="00C66C4F"/>
    <w:rsid w:val="00C67B09"/>
    <w:rsid w:val="00C74163"/>
    <w:rsid w:val="00C74BD2"/>
    <w:rsid w:val="00C75ACB"/>
    <w:rsid w:val="00C81A2F"/>
    <w:rsid w:val="00C821FD"/>
    <w:rsid w:val="00C82AAB"/>
    <w:rsid w:val="00C8326F"/>
    <w:rsid w:val="00C83E38"/>
    <w:rsid w:val="00C84099"/>
    <w:rsid w:val="00C8413E"/>
    <w:rsid w:val="00C845FA"/>
    <w:rsid w:val="00C858F6"/>
    <w:rsid w:val="00C85EA2"/>
    <w:rsid w:val="00C85EE6"/>
    <w:rsid w:val="00C87354"/>
    <w:rsid w:val="00C87557"/>
    <w:rsid w:val="00C87768"/>
    <w:rsid w:val="00C9022B"/>
    <w:rsid w:val="00C90960"/>
    <w:rsid w:val="00C91DB6"/>
    <w:rsid w:val="00C93B08"/>
    <w:rsid w:val="00C93CAB"/>
    <w:rsid w:val="00C93CCB"/>
    <w:rsid w:val="00C94337"/>
    <w:rsid w:val="00C956E2"/>
    <w:rsid w:val="00C957DF"/>
    <w:rsid w:val="00C95843"/>
    <w:rsid w:val="00C9592C"/>
    <w:rsid w:val="00C9596D"/>
    <w:rsid w:val="00C97679"/>
    <w:rsid w:val="00CA05B5"/>
    <w:rsid w:val="00CA1269"/>
    <w:rsid w:val="00CA2921"/>
    <w:rsid w:val="00CA39AF"/>
    <w:rsid w:val="00CA6B0F"/>
    <w:rsid w:val="00CA6B13"/>
    <w:rsid w:val="00CA6BD3"/>
    <w:rsid w:val="00CA765E"/>
    <w:rsid w:val="00CA7F56"/>
    <w:rsid w:val="00CB0261"/>
    <w:rsid w:val="00CB0C70"/>
    <w:rsid w:val="00CB1FCD"/>
    <w:rsid w:val="00CB2204"/>
    <w:rsid w:val="00CB2599"/>
    <w:rsid w:val="00CB26FA"/>
    <w:rsid w:val="00CB2FDC"/>
    <w:rsid w:val="00CB32DC"/>
    <w:rsid w:val="00CB471D"/>
    <w:rsid w:val="00CB566E"/>
    <w:rsid w:val="00CB5F9E"/>
    <w:rsid w:val="00CB72BF"/>
    <w:rsid w:val="00CC13F3"/>
    <w:rsid w:val="00CC23AC"/>
    <w:rsid w:val="00CC2F8A"/>
    <w:rsid w:val="00CC41E8"/>
    <w:rsid w:val="00CC5B00"/>
    <w:rsid w:val="00CC60EB"/>
    <w:rsid w:val="00CC7AA6"/>
    <w:rsid w:val="00CD0109"/>
    <w:rsid w:val="00CD2151"/>
    <w:rsid w:val="00CD25EC"/>
    <w:rsid w:val="00CD6841"/>
    <w:rsid w:val="00CE121E"/>
    <w:rsid w:val="00CE1BB8"/>
    <w:rsid w:val="00CE2BAC"/>
    <w:rsid w:val="00CE3840"/>
    <w:rsid w:val="00CE38C9"/>
    <w:rsid w:val="00CE3A22"/>
    <w:rsid w:val="00CE3A5F"/>
    <w:rsid w:val="00CE45B1"/>
    <w:rsid w:val="00CE4D1F"/>
    <w:rsid w:val="00CE51EA"/>
    <w:rsid w:val="00CE54BB"/>
    <w:rsid w:val="00CE553B"/>
    <w:rsid w:val="00CE695A"/>
    <w:rsid w:val="00CE7497"/>
    <w:rsid w:val="00CF0AC7"/>
    <w:rsid w:val="00CF1955"/>
    <w:rsid w:val="00CF2F6A"/>
    <w:rsid w:val="00CF4339"/>
    <w:rsid w:val="00CF438A"/>
    <w:rsid w:val="00CF4ED3"/>
    <w:rsid w:val="00CF6A1A"/>
    <w:rsid w:val="00CF7E28"/>
    <w:rsid w:val="00D012EE"/>
    <w:rsid w:val="00D02138"/>
    <w:rsid w:val="00D04432"/>
    <w:rsid w:val="00D04882"/>
    <w:rsid w:val="00D04E59"/>
    <w:rsid w:val="00D04E80"/>
    <w:rsid w:val="00D04FA7"/>
    <w:rsid w:val="00D0553A"/>
    <w:rsid w:val="00D0635C"/>
    <w:rsid w:val="00D06ACA"/>
    <w:rsid w:val="00D07477"/>
    <w:rsid w:val="00D07700"/>
    <w:rsid w:val="00D078FE"/>
    <w:rsid w:val="00D100D0"/>
    <w:rsid w:val="00D113F2"/>
    <w:rsid w:val="00D139EC"/>
    <w:rsid w:val="00D143AE"/>
    <w:rsid w:val="00D155E7"/>
    <w:rsid w:val="00D156CB"/>
    <w:rsid w:val="00D170FE"/>
    <w:rsid w:val="00D1E68B"/>
    <w:rsid w:val="00D22F39"/>
    <w:rsid w:val="00D23457"/>
    <w:rsid w:val="00D24009"/>
    <w:rsid w:val="00D24E9B"/>
    <w:rsid w:val="00D25C89"/>
    <w:rsid w:val="00D2682F"/>
    <w:rsid w:val="00D27596"/>
    <w:rsid w:val="00D27BF9"/>
    <w:rsid w:val="00D304A7"/>
    <w:rsid w:val="00D30DC4"/>
    <w:rsid w:val="00D31071"/>
    <w:rsid w:val="00D31354"/>
    <w:rsid w:val="00D31617"/>
    <w:rsid w:val="00D31915"/>
    <w:rsid w:val="00D33F44"/>
    <w:rsid w:val="00D3430C"/>
    <w:rsid w:val="00D356EA"/>
    <w:rsid w:val="00D35F9B"/>
    <w:rsid w:val="00D36571"/>
    <w:rsid w:val="00D36CAE"/>
    <w:rsid w:val="00D3767D"/>
    <w:rsid w:val="00D4137B"/>
    <w:rsid w:val="00D41CDC"/>
    <w:rsid w:val="00D4290C"/>
    <w:rsid w:val="00D42AD8"/>
    <w:rsid w:val="00D43950"/>
    <w:rsid w:val="00D441FB"/>
    <w:rsid w:val="00D46579"/>
    <w:rsid w:val="00D46981"/>
    <w:rsid w:val="00D46A69"/>
    <w:rsid w:val="00D47358"/>
    <w:rsid w:val="00D47529"/>
    <w:rsid w:val="00D50102"/>
    <w:rsid w:val="00D5253B"/>
    <w:rsid w:val="00D52D5D"/>
    <w:rsid w:val="00D5377D"/>
    <w:rsid w:val="00D54884"/>
    <w:rsid w:val="00D54DCF"/>
    <w:rsid w:val="00D56AB6"/>
    <w:rsid w:val="00D57145"/>
    <w:rsid w:val="00D6060B"/>
    <w:rsid w:val="00D60D48"/>
    <w:rsid w:val="00D61F65"/>
    <w:rsid w:val="00D628E7"/>
    <w:rsid w:val="00D64F38"/>
    <w:rsid w:val="00D6515C"/>
    <w:rsid w:val="00D6535A"/>
    <w:rsid w:val="00D6613E"/>
    <w:rsid w:val="00D70687"/>
    <w:rsid w:val="00D729ED"/>
    <w:rsid w:val="00D76271"/>
    <w:rsid w:val="00D77D82"/>
    <w:rsid w:val="00D81CE6"/>
    <w:rsid w:val="00D82E21"/>
    <w:rsid w:val="00D85CB2"/>
    <w:rsid w:val="00D8688D"/>
    <w:rsid w:val="00D87037"/>
    <w:rsid w:val="00D91383"/>
    <w:rsid w:val="00D926B9"/>
    <w:rsid w:val="00D956CA"/>
    <w:rsid w:val="00D9658F"/>
    <w:rsid w:val="00D96A82"/>
    <w:rsid w:val="00DA053D"/>
    <w:rsid w:val="00DA1864"/>
    <w:rsid w:val="00DA333A"/>
    <w:rsid w:val="00DA41E6"/>
    <w:rsid w:val="00DA4958"/>
    <w:rsid w:val="00DA67C1"/>
    <w:rsid w:val="00DA7BED"/>
    <w:rsid w:val="00DB0B2C"/>
    <w:rsid w:val="00DB22AC"/>
    <w:rsid w:val="00DB2788"/>
    <w:rsid w:val="00DB43F7"/>
    <w:rsid w:val="00DB4E9B"/>
    <w:rsid w:val="00DB4EFF"/>
    <w:rsid w:val="00DB6401"/>
    <w:rsid w:val="00DC16B5"/>
    <w:rsid w:val="00DC377E"/>
    <w:rsid w:val="00DC4727"/>
    <w:rsid w:val="00DC6EA4"/>
    <w:rsid w:val="00DC7D3C"/>
    <w:rsid w:val="00DD0176"/>
    <w:rsid w:val="00DD06AD"/>
    <w:rsid w:val="00DD0EFA"/>
    <w:rsid w:val="00DD13CB"/>
    <w:rsid w:val="00DD1BA5"/>
    <w:rsid w:val="00DD2B4E"/>
    <w:rsid w:val="00DD3EAE"/>
    <w:rsid w:val="00DD48D9"/>
    <w:rsid w:val="00DD5C0C"/>
    <w:rsid w:val="00DD60D8"/>
    <w:rsid w:val="00DD6DB6"/>
    <w:rsid w:val="00DE0EF5"/>
    <w:rsid w:val="00DE29DD"/>
    <w:rsid w:val="00DE59DD"/>
    <w:rsid w:val="00DE6342"/>
    <w:rsid w:val="00DF605F"/>
    <w:rsid w:val="00DF627C"/>
    <w:rsid w:val="00DF6320"/>
    <w:rsid w:val="00DF6490"/>
    <w:rsid w:val="00DF653B"/>
    <w:rsid w:val="00DF6BE1"/>
    <w:rsid w:val="00DF7D01"/>
    <w:rsid w:val="00E001A3"/>
    <w:rsid w:val="00E01BC0"/>
    <w:rsid w:val="00E023F3"/>
    <w:rsid w:val="00E0573C"/>
    <w:rsid w:val="00E06034"/>
    <w:rsid w:val="00E06470"/>
    <w:rsid w:val="00E06B8F"/>
    <w:rsid w:val="00E110B7"/>
    <w:rsid w:val="00E123C6"/>
    <w:rsid w:val="00E14819"/>
    <w:rsid w:val="00E14F61"/>
    <w:rsid w:val="00E16187"/>
    <w:rsid w:val="00E216A6"/>
    <w:rsid w:val="00E218F5"/>
    <w:rsid w:val="00E21C28"/>
    <w:rsid w:val="00E21C51"/>
    <w:rsid w:val="00E21E04"/>
    <w:rsid w:val="00E21FC3"/>
    <w:rsid w:val="00E21FE0"/>
    <w:rsid w:val="00E22087"/>
    <w:rsid w:val="00E23C89"/>
    <w:rsid w:val="00E24AF5"/>
    <w:rsid w:val="00E24CDE"/>
    <w:rsid w:val="00E302F0"/>
    <w:rsid w:val="00E30E94"/>
    <w:rsid w:val="00E32824"/>
    <w:rsid w:val="00E32D17"/>
    <w:rsid w:val="00E32F3B"/>
    <w:rsid w:val="00E33902"/>
    <w:rsid w:val="00E33F77"/>
    <w:rsid w:val="00E33FC2"/>
    <w:rsid w:val="00E347B0"/>
    <w:rsid w:val="00E347D7"/>
    <w:rsid w:val="00E353EA"/>
    <w:rsid w:val="00E35F79"/>
    <w:rsid w:val="00E37576"/>
    <w:rsid w:val="00E37CA7"/>
    <w:rsid w:val="00E40C14"/>
    <w:rsid w:val="00E41E4A"/>
    <w:rsid w:val="00E423AE"/>
    <w:rsid w:val="00E43D65"/>
    <w:rsid w:val="00E45D42"/>
    <w:rsid w:val="00E4661C"/>
    <w:rsid w:val="00E50A90"/>
    <w:rsid w:val="00E50C5F"/>
    <w:rsid w:val="00E51501"/>
    <w:rsid w:val="00E53C43"/>
    <w:rsid w:val="00E5419C"/>
    <w:rsid w:val="00E546FB"/>
    <w:rsid w:val="00E55764"/>
    <w:rsid w:val="00E56005"/>
    <w:rsid w:val="00E56795"/>
    <w:rsid w:val="00E57870"/>
    <w:rsid w:val="00E627E2"/>
    <w:rsid w:val="00E62D23"/>
    <w:rsid w:val="00E662DE"/>
    <w:rsid w:val="00E66633"/>
    <w:rsid w:val="00E67527"/>
    <w:rsid w:val="00E70809"/>
    <w:rsid w:val="00E7157D"/>
    <w:rsid w:val="00E71F03"/>
    <w:rsid w:val="00E72969"/>
    <w:rsid w:val="00E73F53"/>
    <w:rsid w:val="00E744A3"/>
    <w:rsid w:val="00E74522"/>
    <w:rsid w:val="00E74E6E"/>
    <w:rsid w:val="00E80AE5"/>
    <w:rsid w:val="00E82AD4"/>
    <w:rsid w:val="00E82B0C"/>
    <w:rsid w:val="00E82F21"/>
    <w:rsid w:val="00E837E2"/>
    <w:rsid w:val="00E8538C"/>
    <w:rsid w:val="00E85741"/>
    <w:rsid w:val="00E86786"/>
    <w:rsid w:val="00E908AA"/>
    <w:rsid w:val="00E9103C"/>
    <w:rsid w:val="00E9190B"/>
    <w:rsid w:val="00E91ECD"/>
    <w:rsid w:val="00E92A23"/>
    <w:rsid w:val="00E93AD8"/>
    <w:rsid w:val="00E94596"/>
    <w:rsid w:val="00E9499B"/>
    <w:rsid w:val="00E94CA9"/>
    <w:rsid w:val="00E96350"/>
    <w:rsid w:val="00E97EAE"/>
    <w:rsid w:val="00EA02D2"/>
    <w:rsid w:val="00EA214A"/>
    <w:rsid w:val="00EA6040"/>
    <w:rsid w:val="00EA6762"/>
    <w:rsid w:val="00EA7480"/>
    <w:rsid w:val="00EB0EE8"/>
    <w:rsid w:val="00EB0F4D"/>
    <w:rsid w:val="00EB0FF7"/>
    <w:rsid w:val="00EB1936"/>
    <w:rsid w:val="00EB2130"/>
    <w:rsid w:val="00EB25A9"/>
    <w:rsid w:val="00EB466D"/>
    <w:rsid w:val="00EB5015"/>
    <w:rsid w:val="00EB5B26"/>
    <w:rsid w:val="00EB5C26"/>
    <w:rsid w:val="00EB6DA1"/>
    <w:rsid w:val="00EC001D"/>
    <w:rsid w:val="00EC0B54"/>
    <w:rsid w:val="00EC2540"/>
    <w:rsid w:val="00EC297E"/>
    <w:rsid w:val="00EC384F"/>
    <w:rsid w:val="00EC385E"/>
    <w:rsid w:val="00EC7B36"/>
    <w:rsid w:val="00EC7F79"/>
    <w:rsid w:val="00ED0CB9"/>
    <w:rsid w:val="00ED1681"/>
    <w:rsid w:val="00ED25B9"/>
    <w:rsid w:val="00ED2FA3"/>
    <w:rsid w:val="00ED3484"/>
    <w:rsid w:val="00ED3527"/>
    <w:rsid w:val="00ED3E66"/>
    <w:rsid w:val="00ED40A9"/>
    <w:rsid w:val="00ED5610"/>
    <w:rsid w:val="00ED5DEE"/>
    <w:rsid w:val="00ED5F4A"/>
    <w:rsid w:val="00ED6AE7"/>
    <w:rsid w:val="00EE476B"/>
    <w:rsid w:val="00EE62A7"/>
    <w:rsid w:val="00EE72E2"/>
    <w:rsid w:val="00EF3585"/>
    <w:rsid w:val="00EF374F"/>
    <w:rsid w:val="00EF59CD"/>
    <w:rsid w:val="00EF6454"/>
    <w:rsid w:val="00EF6987"/>
    <w:rsid w:val="00EF6B63"/>
    <w:rsid w:val="00F00239"/>
    <w:rsid w:val="00F00568"/>
    <w:rsid w:val="00F007D9"/>
    <w:rsid w:val="00F0091B"/>
    <w:rsid w:val="00F00DCB"/>
    <w:rsid w:val="00F01C61"/>
    <w:rsid w:val="00F01CDD"/>
    <w:rsid w:val="00F02390"/>
    <w:rsid w:val="00F025D6"/>
    <w:rsid w:val="00F029ED"/>
    <w:rsid w:val="00F05FCC"/>
    <w:rsid w:val="00F06377"/>
    <w:rsid w:val="00F06A5E"/>
    <w:rsid w:val="00F07036"/>
    <w:rsid w:val="00F07990"/>
    <w:rsid w:val="00F10410"/>
    <w:rsid w:val="00F10FB1"/>
    <w:rsid w:val="00F11871"/>
    <w:rsid w:val="00F1638C"/>
    <w:rsid w:val="00F166ED"/>
    <w:rsid w:val="00F16A24"/>
    <w:rsid w:val="00F17DE6"/>
    <w:rsid w:val="00F204E1"/>
    <w:rsid w:val="00F2080F"/>
    <w:rsid w:val="00F20955"/>
    <w:rsid w:val="00F21629"/>
    <w:rsid w:val="00F216E1"/>
    <w:rsid w:val="00F21C1E"/>
    <w:rsid w:val="00F22D3E"/>
    <w:rsid w:val="00F23297"/>
    <w:rsid w:val="00F23FA6"/>
    <w:rsid w:val="00F24BE2"/>
    <w:rsid w:val="00F25F36"/>
    <w:rsid w:val="00F26B26"/>
    <w:rsid w:val="00F274A7"/>
    <w:rsid w:val="00F276EB"/>
    <w:rsid w:val="00F27B0B"/>
    <w:rsid w:val="00F30055"/>
    <w:rsid w:val="00F301B0"/>
    <w:rsid w:val="00F32FC9"/>
    <w:rsid w:val="00F33F3F"/>
    <w:rsid w:val="00F340FE"/>
    <w:rsid w:val="00F353EF"/>
    <w:rsid w:val="00F354D2"/>
    <w:rsid w:val="00F35E92"/>
    <w:rsid w:val="00F35F8E"/>
    <w:rsid w:val="00F3622B"/>
    <w:rsid w:val="00F36293"/>
    <w:rsid w:val="00F36495"/>
    <w:rsid w:val="00F419A9"/>
    <w:rsid w:val="00F426E3"/>
    <w:rsid w:val="00F4273A"/>
    <w:rsid w:val="00F43300"/>
    <w:rsid w:val="00F43EA7"/>
    <w:rsid w:val="00F445CF"/>
    <w:rsid w:val="00F4640A"/>
    <w:rsid w:val="00F464EE"/>
    <w:rsid w:val="00F47BCA"/>
    <w:rsid w:val="00F51137"/>
    <w:rsid w:val="00F5175A"/>
    <w:rsid w:val="00F534F8"/>
    <w:rsid w:val="00F53739"/>
    <w:rsid w:val="00F55000"/>
    <w:rsid w:val="00F553CA"/>
    <w:rsid w:val="00F57CE6"/>
    <w:rsid w:val="00F57F25"/>
    <w:rsid w:val="00F60919"/>
    <w:rsid w:val="00F61D22"/>
    <w:rsid w:val="00F62C2A"/>
    <w:rsid w:val="00F63A0A"/>
    <w:rsid w:val="00F64748"/>
    <w:rsid w:val="00F648B5"/>
    <w:rsid w:val="00F64C92"/>
    <w:rsid w:val="00F65B39"/>
    <w:rsid w:val="00F66CF2"/>
    <w:rsid w:val="00F66D5E"/>
    <w:rsid w:val="00F67DD8"/>
    <w:rsid w:val="00F738F2"/>
    <w:rsid w:val="00F74A87"/>
    <w:rsid w:val="00F76FC7"/>
    <w:rsid w:val="00F80127"/>
    <w:rsid w:val="00F83971"/>
    <w:rsid w:val="00F861B5"/>
    <w:rsid w:val="00F876ED"/>
    <w:rsid w:val="00F910AF"/>
    <w:rsid w:val="00F911ED"/>
    <w:rsid w:val="00F92925"/>
    <w:rsid w:val="00F94BFA"/>
    <w:rsid w:val="00F95812"/>
    <w:rsid w:val="00F9635B"/>
    <w:rsid w:val="00F963CC"/>
    <w:rsid w:val="00FA01F7"/>
    <w:rsid w:val="00FA1FE8"/>
    <w:rsid w:val="00FA298A"/>
    <w:rsid w:val="00FA377A"/>
    <w:rsid w:val="00FA3B62"/>
    <w:rsid w:val="00FA415A"/>
    <w:rsid w:val="00FA43AF"/>
    <w:rsid w:val="00FA477D"/>
    <w:rsid w:val="00FA7BEF"/>
    <w:rsid w:val="00FB070F"/>
    <w:rsid w:val="00FB0D7F"/>
    <w:rsid w:val="00FB0ED5"/>
    <w:rsid w:val="00FB141B"/>
    <w:rsid w:val="00FB14E0"/>
    <w:rsid w:val="00FB1DC0"/>
    <w:rsid w:val="00FB24C3"/>
    <w:rsid w:val="00FB24D1"/>
    <w:rsid w:val="00FB3D1B"/>
    <w:rsid w:val="00FB3FDA"/>
    <w:rsid w:val="00FB483C"/>
    <w:rsid w:val="00FB488D"/>
    <w:rsid w:val="00FB593D"/>
    <w:rsid w:val="00FB5AC2"/>
    <w:rsid w:val="00FB661A"/>
    <w:rsid w:val="00FB76D8"/>
    <w:rsid w:val="00FC000F"/>
    <w:rsid w:val="00FC1A8B"/>
    <w:rsid w:val="00FC22BC"/>
    <w:rsid w:val="00FC24B4"/>
    <w:rsid w:val="00FC4764"/>
    <w:rsid w:val="00FC5419"/>
    <w:rsid w:val="00FC6D1B"/>
    <w:rsid w:val="00FD0645"/>
    <w:rsid w:val="00FD15FA"/>
    <w:rsid w:val="00FD333D"/>
    <w:rsid w:val="00FD5162"/>
    <w:rsid w:val="00FD62D0"/>
    <w:rsid w:val="00FD6BDF"/>
    <w:rsid w:val="00FD6CF4"/>
    <w:rsid w:val="00FE02F6"/>
    <w:rsid w:val="00FE073E"/>
    <w:rsid w:val="00FE0B60"/>
    <w:rsid w:val="00FE2321"/>
    <w:rsid w:val="00FE3C0E"/>
    <w:rsid w:val="00FE3C16"/>
    <w:rsid w:val="00FE5F6F"/>
    <w:rsid w:val="00FE773A"/>
    <w:rsid w:val="00FF00D3"/>
    <w:rsid w:val="00FF07B2"/>
    <w:rsid w:val="00FF262E"/>
    <w:rsid w:val="00FF4714"/>
    <w:rsid w:val="00FF7037"/>
    <w:rsid w:val="00FF708E"/>
    <w:rsid w:val="012D6BD9"/>
    <w:rsid w:val="014EEAB1"/>
    <w:rsid w:val="015E76E0"/>
    <w:rsid w:val="01782B22"/>
    <w:rsid w:val="0198BAFE"/>
    <w:rsid w:val="01A35EBE"/>
    <w:rsid w:val="01A92706"/>
    <w:rsid w:val="01CB0BCE"/>
    <w:rsid w:val="01E390BD"/>
    <w:rsid w:val="01E6C216"/>
    <w:rsid w:val="01FD8143"/>
    <w:rsid w:val="022674E0"/>
    <w:rsid w:val="022E5755"/>
    <w:rsid w:val="02613313"/>
    <w:rsid w:val="0284CFFE"/>
    <w:rsid w:val="029F87C5"/>
    <w:rsid w:val="02AC4E10"/>
    <w:rsid w:val="02B256C0"/>
    <w:rsid w:val="02D15DFB"/>
    <w:rsid w:val="02E92BF8"/>
    <w:rsid w:val="02EBD71D"/>
    <w:rsid w:val="02F446AB"/>
    <w:rsid w:val="0313FB83"/>
    <w:rsid w:val="031C3DED"/>
    <w:rsid w:val="0335C595"/>
    <w:rsid w:val="033D7494"/>
    <w:rsid w:val="036C3BA0"/>
    <w:rsid w:val="0372B4B6"/>
    <w:rsid w:val="037DEE4A"/>
    <w:rsid w:val="0394E208"/>
    <w:rsid w:val="03986E51"/>
    <w:rsid w:val="03B1230A"/>
    <w:rsid w:val="03D8BE3E"/>
    <w:rsid w:val="03F2BF2B"/>
    <w:rsid w:val="042379D4"/>
    <w:rsid w:val="043BCD9F"/>
    <w:rsid w:val="04C09200"/>
    <w:rsid w:val="04D195F6"/>
    <w:rsid w:val="04FD46D6"/>
    <w:rsid w:val="051B1655"/>
    <w:rsid w:val="05658126"/>
    <w:rsid w:val="0576A225"/>
    <w:rsid w:val="0577AF70"/>
    <w:rsid w:val="05B51870"/>
    <w:rsid w:val="05F4CA72"/>
    <w:rsid w:val="0615A4F1"/>
    <w:rsid w:val="066C6BB4"/>
    <w:rsid w:val="0698169F"/>
    <w:rsid w:val="06FF86A6"/>
    <w:rsid w:val="070C5696"/>
    <w:rsid w:val="0741280F"/>
    <w:rsid w:val="07997D33"/>
    <w:rsid w:val="07BE3E9A"/>
    <w:rsid w:val="07E76CA6"/>
    <w:rsid w:val="08002BE3"/>
    <w:rsid w:val="08753B20"/>
    <w:rsid w:val="08BC7418"/>
    <w:rsid w:val="08D5CE91"/>
    <w:rsid w:val="08DCF870"/>
    <w:rsid w:val="0935EAA2"/>
    <w:rsid w:val="09529E2E"/>
    <w:rsid w:val="09807F76"/>
    <w:rsid w:val="09D0B7F9"/>
    <w:rsid w:val="0A4962D7"/>
    <w:rsid w:val="0A608207"/>
    <w:rsid w:val="0A668BA4"/>
    <w:rsid w:val="0A7788A4"/>
    <w:rsid w:val="0AA4017E"/>
    <w:rsid w:val="0AB7B9ED"/>
    <w:rsid w:val="0ACA193A"/>
    <w:rsid w:val="0ADC0F3C"/>
    <w:rsid w:val="0AF2E6C9"/>
    <w:rsid w:val="0B1A54A5"/>
    <w:rsid w:val="0B55495C"/>
    <w:rsid w:val="0B85B7F9"/>
    <w:rsid w:val="0BABBCCC"/>
    <w:rsid w:val="0C001951"/>
    <w:rsid w:val="0C4F1695"/>
    <w:rsid w:val="0CD86263"/>
    <w:rsid w:val="0D0858BB"/>
    <w:rsid w:val="0D3B74D8"/>
    <w:rsid w:val="0D43038B"/>
    <w:rsid w:val="0D7FCDDC"/>
    <w:rsid w:val="0DADB51A"/>
    <w:rsid w:val="0DB723D6"/>
    <w:rsid w:val="0DC1151B"/>
    <w:rsid w:val="0DEECA6E"/>
    <w:rsid w:val="0E03F3F3"/>
    <w:rsid w:val="0E88456B"/>
    <w:rsid w:val="0EB5675D"/>
    <w:rsid w:val="0EC8FDC4"/>
    <w:rsid w:val="0EDF0871"/>
    <w:rsid w:val="0EF3A1A8"/>
    <w:rsid w:val="0F220924"/>
    <w:rsid w:val="0F41B220"/>
    <w:rsid w:val="0F54277A"/>
    <w:rsid w:val="0FA6FB99"/>
    <w:rsid w:val="101B51E9"/>
    <w:rsid w:val="104778F3"/>
    <w:rsid w:val="104CBEC8"/>
    <w:rsid w:val="106BD9D7"/>
    <w:rsid w:val="109B8F4B"/>
    <w:rsid w:val="10A89E50"/>
    <w:rsid w:val="10B58089"/>
    <w:rsid w:val="10C50CE4"/>
    <w:rsid w:val="10E6AD3F"/>
    <w:rsid w:val="10FA3AA6"/>
    <w:rsid w:val="1101EA96"/>
    <w:rsid w:val="110864A4"/>
    <w:rsid w:val="110F87E1"/>
    <w:rsid w:val="11389A9B"/>
    <w:rsid w:val="119EFC79"/>
    <w:rsid w:val="11A518D6"/>
    <w:rsid w:val="11B97738"/>
    <w:rsid w:val="11D92004"/>
    <w:rsid w:val="11E6191C"/>
    <w:rsid w:val="11FA410B"/>
    <w:rsid w:val="12130E5E"/>
    <w:rsid w:val="122782CD"/>
    <w:rsid w:val="1246EB95"/>
    <w:rsid w:val="128211DF"/>
    <w:rsid w:val="12AD457B"/>
    <w:rsid w:val="12B5D42F"/>
    <w:rsid w:val="12BE5819"/>
    <w:rsid w:val="12D23D4A"/>
    <w:rsid w:val="12D7EB98"/>
    <w:rsid w:val="12DC2FDA"/>
    <w:rsid w:val="13076800"/>
    <w:rsid w:val="130A8E7C"/>
    <w:rsid w:val="1349B414"/>
    <w:rsid w:val="134B4C28"/>
    <w:rsid w:val="136AB3F1"/>
    <w:rsid w:val="13B6EBDB"/>
    <w:rsid w:val="13C80279"/>
    <w:rsid w:val="13C83B57"/>
    <w:rsid w:val="144728A3"/>
    <w:rsid w:val="14662FC1"/>
    <w:rsid w:val="14CD6ECF"/>
    <w:rsid w:val="14E07D93"/>
    <w:rsid w:val="14E30345"/>
    <w:rsid w:val="152435E0"/>
    <w:rsid w:val="15246B2A"/>
    <w:rsid w:val="15436812"/>
    <w:rsid w:val="155BF4EB"/>
    <w:rsid w:val="156178D4"/>
    <w:rsid w:val="15936F3C"/>
    <w:rsid w:val="15B65591"/>
    <w:rsid w:val="15B69505"/>
    <w:rsid w:val="15EE08A0"/>
    <w:rsid w:val="15FC5743"/>
    <w:rsid w:val="15FE989C"/>
    <w:rsid w:val="1614C283"/>
    <w:rsid w:val="16AB823C"/>
    <w:rsid w:val="16ABB564"/>
    <w:rsid w:val="16B72EA6"/>
    <w:rsid w:val="170B283A"/>
    <w:rsid w:val="1767CDA2"/>
    <w:rsid w:val="17747707"/>
    <w:rsid w:val="177CCE50"/>
    <w:rsid w:val="177D9A1E"/>
    <w:rsid w:val="177F555C"/>
    <w:rsid w:val="1784EF34"/>
    <w:rsid w:val="17B795FA"/>
    <w:rsid w:val="17C4894E"/>
    <w:rsid w:val="184B0ECC"/>
    <w:rsid w:val="1852F8E8"/>
    <w:rsid w:val="1852FF07"/>
    <w:rsid w:val="186AD4B4"/>
    <w:rsid w:val="18824FE2"/>
    <w:rsid w:val="1893CAF2"/>
    <w:rsid w:val="18B62D19"/>
    <w:rsid w:val="18BE2D3F"/>
    <w:rsid w:val="18D0C91F"/>
    <w:rsid w:val="18FB09C0"/>
    <w:rsid w:val="192E4EE0"/>
    <w:rsid w:val="195C9DD4"/>
    <w:rsid w:val="19623CE7"/>
    <w:rsid w:val="196DC3C4"/>
    <w:rsid w:val="197C47F8"/>
    <w:rsid w:val="19B14EBB"/>
    <w:rsid w:val="1A08FFF5"/>
    <w:rsid w:val="1A538898"/>
    <w:rsid w:val="1A63F5B8"/>
    <w:rsid w:val="1A8DAC6E"/>
    <w:rsid w:val="1A8DB438"/>
    <w:rsid w:val="1A93511A"/>
    <w:rsid w:val="1A96DA21"/>
    <w:rsid w:val="1A9868B9"/>
    <w:rsid w:val="1AAC316E"/>
    <w:rsid w:val="1ABEF000"/>
    <w:rsid w:val="1AF4C5A1"/>
    <w:rsid w:val="1B1B8C3C"/>
    <w:rsid w:val="1B37B7F4"/>
    <w:rsid w:val="1B599E84"/>
    <w:rsid w:val="1B6B6D26"/>
    <w:rsid w:val="1B6CFEE5"/>
    <w:rsid w:val="1B7E412B"/>
    <w:rsid w:val="1B829BF6"/>
    <w:rsid w:val="1B85086C"/>
    <w:rsid w:val="1BA27576"/>
    <w:rsid w:val="1BD9DD73"/>
    <w:rsid w:val="1C00E625"/>
    <w:rsid w:val="1C0C932B"/>
    <w:rsid w:val="1C1297F3"/>
    <w:rsid w:val="1C144F75"/>
    <w:rsid w:val="1C19A440"/>
    <w:rsid w:val="1C1B6613"/>
    <w:rsid w:val="1C43E559"/>
    <w:rsid w:val="1C4801CF"/>
    <w:rsid w:val="1C74B7CC"/>
    <w:rsid w:val="1C7E62BC"/>
    <w:rsid w:val="1CA5943B"/>
    <w:rsid w:val="1CB509A5"/>
    <w:rsid w:val="1CC9EC9E"/>
    <w:rsid w:val="1D577B99"/>
    <w:rsid w:val="1D6CE283"/>
    <w:rsid w:val="1E0A711D"/>
    <w:rsid w:val="1E1C85AD"/>
    <w:rsid w:val="1E1FB0FE"/>
    <w:rsid w:val="1E2A9879"/>
    <w:rsid w:val="1E47BAE1"/>
    <w:rsid w:val="1E4983F8"/>
    <w:rsid w:val="1EE3E0EB"/>
    <w:rsid w:val="1EF19166"/>
    <w:rsid w:val="1EFDF69D"/>
    <w:rsid w:val="1F15F482"/>
    <w:rsid w:val="1F18AFD3"/>
    <w:rsid w:val="1F1DD6C5"/>
    <w:rsid w:val="1F3895B2"/>
    <w:rsid w:val="1F4FEB1D"/>
    <w:rsid w:val="1F500E3F"/>
    <w:rsid w:val="1F583EC2"/>
    <w:rsid w:val="1F9C3561"/>
    <w:rsid w:val="1FC57036"/>
    <w:rsid w:val="20400247"/>
    <w:rsid w:val="2066CC39"/>
    <w:rsid w:val="209259F5"/>
    <w:rsid w:val="20C723F0"/>
    <w:rsid w:val="20DDD80E"/>
    <w:rsid w:val="2132B0C1"/>
    <w:rsid w:val="213D2815"/>
    <w:rsid w:val="21614097"/>
    <w:rsid w:val="2180399D"/>
    <w:rsid w:val="21B501F1"/>
    <w:rsid w:val="21E0BB65"/>
    <w:rsid w:val="221A1713"/>
    <w:rsid w:val="222B5D50"/>
    <w:rsid w:val="224053A6"/>
    <w:rsid w:val="2247E962"/>
    <w:rsid w:val="225597A1"/>
    <w:rsid w:val="22799CA1"/>
    <w:rsid w:val="227EB8FC"/>
    <w:rsid w:val="228195D4"/>
    <w:rsid w:val="2291AF9F"/>
    <w:rsid w:val="2295C7EF"/>
    <w:rsid w:val="22F04E9A"/>
    <w:rsid w:val="22F25579"/>
    <w:rsid w:val="22F47D1E"/>
    <w:rsid w:val="2300C3E0"/>
    <w:rsid w:val="230C5394"/>
    <w:rsid w:val="231EC3C3"/>
    <w:rsid w:val="235B3ECB"/>
    <w:rsid w:val="2382CE71"/>
    <w:rsid w:val="2391CAFB"/>
    <w:rsid w:val="239B220A"/>
    <w:rsid w:val="23B0C87E"/>
    <w:rsid w:val="2416ED31"/>
    <w:rsid w:val="241D6635"/>
    <w:rsid w:val="24319850"/>
    <w:rsid w:val="2439A7CF"/>
    <w:rsid w:val="243BAD1C"/>
    <w:rsid w:val="24704C44"/>
    <w:rsid w:val="2474F8DA"/>
    <w:rsid w:val="24D47E47"/>
    <w:rsid w:val="24FD7C18"/>
    <w:rsid w:val="251856FD"/>
    <w:rsid w:val="252114FF"/>
    <w:rsid w:val="252991D4"/>
    <w:rsid w:val="255CF6AB"/>
    <w:rsid w:val="2560D2EA"/>
    <w:rsid w:val="25CD68B1"/>
    <w:rsid w:val="25CDC879"/>
    <w:rsid w:val="25D77D7D"/>
    <w:rsid w:val="25E8454F"/>
    <w:rsid w:val="260CE4E9"/>
    <w:rsid w:val="26265E76"/>
    <w:rsid w:val="26279792"/>
    <w:rsid w:val="262DFC43"/>
    <w:rsid w:val="263265CA"/>
    <w:rsid w:val="263957A6"/>
    <w:rsid w:val="26544774"/>
    <w:rsid w:val="2661F03F"/>
    <w:rsid w:val="266352FC"/>
    <w:rsid w:val="267004EA"/>
    <w:rsid w:val="26820908"/>
    <w:rsid w:val="26A30AFC"/>
    <w:rsid w:val="26ED8448"/>
    <w:rsid w:val="27292D4A"/>
    <w:rsid w:val="272D7F43"/>
    <w:rsid w:val="276971AE"/>
    <w:rsid w:val="277269D6"/>
    <w:rsid w:val="2788BA63"/>
    <w:rsid w:val="279CDAB5"/>
    <w:rsid w:val="27A1E2C0"/>
    <w:rsid w:val="27C367F3"/>
    <w:rsid w:val="27CB2549"/>
    <w:rsid w:val="27DFC4B7"/>
    <w:rsid w:val="27F6BCC8"/>
    <w:rsid w:val="280E84F4"/>
    <w:rsid w:val="280E9B7C"/>
    <w:rsid w:val="2852E932"/>
    <w:rsid w:val="287947EF"/>
    <w:rsid w:val="289BAFF9"/>
    <w:rsid w:val="28A669BC"/>
    <w:rsid w:val="28B32861"/>
    <w:rsid w:val="28C89F33"/>
    <w:rsid w:val="28D85F6C"/>
    <w:rsid w:val="28FD79A4"/>
    <w:rsid w:val="291E8E21"/>
    <w:rsid w:val="2962E982"/>
    <w:rsid w:val="298390D1"/>
    <w:rsid w:val="2985C1EA"/>
    <w:rsid w:val="299CB84D"/>
    <w:rsid w:val="2A317300"/>
    <w:rsid w:val="2A3C3193"/>
    <w:rsid w:val="2A5AE27C"/>
    <w:rsid w:val="2ADF8DC8"/>
    <w:rsid w:val="2AEB0373"/>
    <w:rsid w:val="2B017172"/>
    <w:rsid w:val="2B22CD3F"/>
    <w:rsid w:val="2B773123"/>
    <w:rsid w:val="2B84FAC9"/>
    <w:rsid w:val="2B8BE9A0"/>
    <w:rsid w:val="2BAE7BA0"/>
    <w:rsid w:val="2BC181C0"/>
    <w:rsid w:val="2BD2AAFB"/>
    <w:rsid w:val="2BD4217F"/>
    <w:rsid w:val="2BD801F4"/>
    <w:rsid w:val="2C796C95"/>
    <w:rsid w:val="2CA67C16"/>
    <w:rsid w:val="2CAEEB88"/>
    <w:rsid w:val="2CCFF4A1"/>
    <w:rsid w:val="2CE41BE1"/>
    <w:rsid w:val="2D1C8069"/>
    <w:rsid w:val="2D2C26E4"/>
    <w:rsid w:val="2D51E88C"/>
    <w:rsid w:val="2D5A5D54"/>
    <w:rsid w:val="2D79DADF"/>
    <w:rsid w:val="2DA4A71A"/>
    <w:rsid w:val="2DA6F222"/>
    <w:rsid w:val="2E2866AC"/>
    <w:rsid w:val="2E69AE78"/>
    <w:rsid w:val="2E8F430B"/>
    <w:rsid w:val="2EC7F745"/>
    <w:rsid w:val="2EE742AA"/>
    <w:rsid w:val="2EEDB8ED"/>
    <w:rsid w:val="2F56A702"/>
    <w:rsid w:val="2F872EB2"/>
    <w:rsid w:val="2F8EC43D"/>
    <w:rsid w:val="2FA06FBC"/>
    <w:rsid w:val="2FA67378"/>
    <w:rsid w:val="2FBE92D2"/>
    <w:rsid w:val="2FEED6AF"/>
    <w:rsid w:val="2FF0CB51"/>
    <w:rsid w:val="301030A0"/>
    <w:rsid w:val="301821E2"/>
    <w:rsid w:val="3069AA2D"/>
    <w:rsid w:val="3076C397"/>
    <w:rsid w:val="30AB3E71"/>
    <w:rsid w:val="30C23CCB"/>
    <w:rsid w:val="30F1A5D0"/>
    <w:rsid w:val="312F9CA9"/>
    <w:rsid w:val="316D7EA0"/>
    <w:rsid w:val="317E1DB8"/>
    <w:rsid w:val="31821875"/>
    <w:rsid w:val="319973AC"/>
    <w:rsid w:val="31D87EF8"/>
    <w:rsid w:val="31F6C17C"/>
    <w:rsid w:val="3244E4CF"/>
    <w:rsid w:val="3245E88E"/>
    <w:rsid w:val="32474378"/>
    <w:rsid w:val="3253D9E3"/>
    <w:rsid w:val="32FD53CE"/>
    <w:rsid w:val="331DE8D6"/>
    <w:rsid w:val="33299B9D"/>
    <w:rsid w:val="3339DD57"/>
    <w:rsid w:val="33B1B0C6"/>
    <w:rsid w:val="33F7FA55"/>
    <w:rsid w:val="3406DE4B"/>
    <w:rsid w:val="3430BA82"/>
    <w:rsid w:val="348E5D94"/>
    <w:rsid w:val="34A3C01A"/>
    <w:rsid w:val="34A51F62"/>
    <w:rsid w:val="34B8FD36"/>
    <w:rsid w:val="34BBEF34"/>
    <w:rsid w:val="34EE8582"/>
    <w:rsid w:val="34FA3CC1"/>
    <w:rsid w:val="350C24B7"/>
    <w:rsid w:val="351ADE9E"/>
    <w:rsid w:val="3553E98E"/>
    <w:rsid w:val="357EE43A"/>
    <w:rsid w:val="35C01AAE"/>
    <w:rsid w:val="35E15D22"/>
    <w:rsid w:val="35F58ECD"/>
    <w:rsid w:val="35FE05C1"/>
    <w:rsid w:val="360C8D7F"/>
    <w:rsid w:val="360CBAC1"/>
    <w:rsid w:val="36298835"/>
    <w:rsid w:val="362B0810"/>
    <w:rsid w:val="3678C1EF"/>
    <w:rsid w:val="36804958"/>
    <w:rsid w:val="3685C890"/>
    <w:rsid w:val="369B959F"/>
    <w:rsid w:val="36CD21C3"/>
    <w:rsid w:val="36DD2E59"/>
    <w:rsid w:val="36E2EEEC"/>
    <w:rsid w:val="36EFB9EF"/>
    <w:rsid w:val="36FA4530"/>
    <w:rsid w:val="37317E4F"/>
    <w:rsid w:val="3775767E"/>
    <w:rsid w:val="378B80F3"/>
    <w:rsid w:val="37A4E5BE"/>
    <w:rsid w:val="37EBD2CF"/>
    <w:rsid w:val="37EE39F9"/>
    <w:rsid w:val="380E84F4"/>
    <w:rsid w:val="382198F1"/>
    <w:rsid w:val="3859B8D0"/>
    <w:rsid w:val="38629282"/>
    <w:rsid w:val="389C7883"/>
    <w:rsid w:val="391E6B5F"/>
    <w:rsid w:val="398B5D34"/>
    <w:rsid w:val="39F5C7D3"/>
    <w:rsid w:val="3AEDC157"/>
    <w:rsid w:val="3AFA5295"/>
    <w:rsid w:val="3B03BAA3"/>
    <w:rsid w:val="3B2CEFF3"/>
    <w:rsid w:val="3B4D5B46"/>
    <w:rsid w:val="3BB4D55D"/>
    <w:rsid w:val="3C073DE5"/>
    <w:rsid w:val="3C08184D"/>
    <w:rsid w:val="3C4891CA"/>
    <w:rsid w:val="3C4FE503"/>
    <w:rsid w:val="3C73EAB1"/>
    <w:rsid w:val="3C7856E1"/>
    <w:rsid w:val="3C8C433C"/>
    <w:rsid w:val="3C905A79"/>
    <w:rsid w:val="3C917BD4"/>
    <w:rsid w:val="3D0BE46E"/>
    <w:rsid w:val="3D16CB8D"/>
    <w:rsid w:val="3D5758C1"/>
    <w:rsid w:val="3D5D88FB"/>
    <w:rsid w:val="3D661243"/>
    <w:rsid w:val="3D785D16"/>
    <w:rsid w:val="3DACF4A4"/>
    <w:rsid w:val="3DB66457"/>
    <w:rsid w:val="3DEBB564"/>
    <w:rsid w:val="3DEF1580"/>
    <w:rsid w:val="3E1230CF"/>
    <w:rsid w:val="3E567DC6"/>
    <w:rsid w:val="3E5ECE57"/>
    <w:rsid w:val="3E5FC5BA"/>
    <w:rsid w:val="3E76FA7C"/>
    <w:rsid w:val="3ED0E3CE"/>
    <w:rsid w:val="3EE8BA47"/>
    <w:rsid w:val="3F0C5AAC"/>
    <w:rsid w:val="3F55504E"/>
    <w:rsid w:val="3F9B77C2"/>
    <w:rsid w:val="3FC1E218"/>
    <w:rsid w:val="3FC87719"/>
    <w:rsid w:val="3FE6EC15"/>
    <w:rsid w:val="40067BD8"/>
    <w:rsid w:val="40130E61"/>
    <w:rsid w:val="402A5CD3"/>
    <w:rsid w:val="407DF155"/>
    <w:rsid w:val="408B4A31"/>
    <w:rsid w:val="411D9F5B"/>
    <w:rsid w:val="41206DC9"/>
    <w:rsid w:val="4164477A"/>
    <w:rsid w:val="41699419"/>
    <w:rsid w:val="4187A3D9"/>
    <w:rsid w:val="41BE02EA"/>
    <w:rsid w:val="41C62D34"/>
    <w:rsid w:val="41EF2414"/>
    <w:rsid w:val="41FEACEC"/>
    <w:rsid w:val="42128D9F"/>
    <w:rsid w:val="4221AEA4"/>
    <w:rsid w:val="422C9BA0"/>
    <w:rsid w:val="42DA7A39"/>
    <w:rsid w:val="430441D4"/>
    <w:rsid w:val="4313A3F3"/>
    <w:rsid w:val="43347299"/>
    <w:rsid w:val="435E8497"/>
    <w:rsid w:val="43D0FDA9"/>
    <w:rsid w:val="43DC3307"/>
    <w:rsid w:val="43F730C4"/>
    <w:rsid w:val="44505727"/>
    <w:rsid w:val="449D43D7"/>
    <w:rsid w:val="44C2C495"/>
    <w:rsid w:val="44DF447A"/>
    <w:rsid w:val="44E12C9B"/>
    <w:rsid w:val="44FDCDF6"/>
    <w:rsid w:val="452E310A"/>
    <w:rsid w:val="45428F46"/>
    <w:rsid w:val="45758C20"/>
    <w:rsid w:val="45F07018"/>
    <w:rsid w:val="460915D2"/>
    <w:rsid w:val="4622B0DB"/>
    <w:rsid w:val="463CED30"/>
    <w:rsid w:val="464FCE52"/>
    <w:rsid w:val="466ECCF0"/>
    <w:rsid w:val="4688CAF7"/>
    <w:rsid w:val="46999E57"/>
    <w:rsid w:val="46D1D381"/>
    <w:rsid w:val="46D7F7DA"/>
    <w:rsid w:val="46E975B2"/>
    <w:rsid w:val="471F9BB9"/>
    <w:rsid w:val="4781E0E5"/>
    <w:rsid w:val="47B1DBD5"/>
    <w:rsid w:val="47C2F70E"/>
    <w:rsid w:val="47C79E92"/>
    <w:rsid w:val="47FAA44F"/>
    <w:rsid w:val="47FBB8DB"/>
    <w:rsid w:val="4861D6C9"/>
    <w:rsid w:val="486E8811"/>
    <w:rsid w:val="48AA604B"/>
    <w:rsid w:val="48B78D7A"/>
    <w:rsid w:val="48D237A3"/>
    <w:rsid w:val="48FC3EC1"/>
    <w:rsid w:val="490BCE9D"/>
    <w:rsid w:val="495DEAEE"/>
    <w:rsid w:val="495EC76F"/>
    <w:rsid w:val="4966B7AA"/>
    <w:rsid w:val="49682D72"/>
    <w:rsid w:val="497D7978"/>
    <w:rsid w:val="49A7435C"/>
    <w:rsid w:val="49D3DE0F"/>
    <w:rsid w:val="49D41138"/>
    <w:rsid w:val="49DDF715"/>
    <w:rsid w:val="49E0D140"/>
    <w:rsid w:val="49ECEA60"/>
    <w:rsid w:val="49F354ED"/>
    <w:rsid w:val="4AEFE15C"/>
    <w:rsid w:val="4B02880B"/>
    <w:rsid w:val="4B502C7D"/>
    <w:rsid w:val="4BC8CF0E"/>
    <w:rsid w:val="4BF10462"/>
    <w:rsid w:val="4C0173BA"/>
    <w:rsid w:val="4C2C2200"/>
    <w:rsid w:val="4C394E5A"/>
    <w:rsid w:val="4C740BD0"/>
    <w:rsid w:val="4C81B0F3"/>
    <w:rsid w:val="4C8D3CC6"/>
    <w:rsid w:val="4CB51A3A"/>
    <w:rsid w:val="4D0CB30F"/>
    <w:rsid w:val="4D3547EC"/>
    <w:rsid w:val="4D3C01AD"/>
    <w:rsid w:val="4D746A27"/>
    <w:rsid w:val="4D75B4E0"/>
    <w:rsid w:val="4D823A34"/>
    <w:rsid w:val="4DA009B3"/>
    <w:rsid w:val="4DAA5296"/>
    <w:rsid w:val="4DB9AEF0"/>
    <w:rsid w:val="4DD49C80"/>
    <w:rsid w:val="4DDC75EC"/>
    <w:rsid w:val="4DE5C874"/>
    <w:rsid w:val="4E0FDC31"/>
    <w:rsid w:val="4E13C215"/>
    <w:rsid w:val="4E322D2D"/>
    <w:rsid w:val="4EA4B03C"/>
    <w:rsid w:val="4ED57662"/>
    <w:rsid w:val="4EFC1F83"/>
    <w:rsid w:val="4EFFFBD5"/>
    <w:rsid w:val="4F0C0DF7"/>
    <w:rsid w:val="4F0C88AE"/>
    <w:rsid w:val="4F18DB4F"/>
    <w:rsid w:val="4F3F2697"/>
    <w:rsid w:val="4F7C2151"/>
    <w:rsid w:val="4F95FAE7"/>
    <w:rsid w:val="4F98CA70"/>
    <w:rsid w:val="4FAF9276"/>
    <w:rsid w:val="4FC058DC"/>
    <w:rsid w:val="4FCE0589"/>
    <w:rsid w:val="4FED74D8"/>
    <w:rsid w:val="50159A10"/>
    <w:rsid w:val="50350BEA"/>
    <w:rsid w:val="50582429"/>
    <w:rsid w:val="506635C4"/>
    <w:rsid w:val="5074812F"/>
    <w:rsid w:val="507E6B43"/>
    <w:rsid w:val="50AD55A2"/>
    <w:rsid w:val="50D25DD6"/>
    <w:rsid w:val="50DAF6F8"/>
    <w:rsid w:val="50E35D6C"/>
    <w:rsid w:val="51214EAD"/>
    <w:rsid w:val="51332C35"/>
    <w:rsid w:val="517904E0"/>
    <w:rsid w:val="517C6C5C"/>
    <w:rsid w:val="51E3D7FC"/>
    <w:rsid w:val="51EC4A68"/>
    <w:rsid w:val="51ED7592"/>
    <w:rsid w:val="5208B90F"/>
    <w:rsid w:val="5229B3EF"/>
    <w:rsid w:val="523358B1"/>
    <w:rsid w:val="523C8664"/>
    <w:rsid w:val="523E6D49"/>
    <w:rsid w:val="524C6425"/>
    <w:rsid w:val="525C01F8"/>
    <w:rsid w:val="526E2E37"/>
    <w:rsid w:val="527F7E9A"/>
    <w:rsid w:val="5295327E"/>
    <w:rsid w:val="52E01A9B"/>
    <w:rsid w:val="531B8844"/>
    <w:rsid w:val="531F09D0"/>
    <w:rsid w:val="531F70A3"/>
    <w:rsid w:val="533B94DB"/>
    <w:rsid w:val="535161EF"/>
    <w:rsid w:val="537C6019"/>
    <w:rsid w:val="53972E2C"/>
    <w:rsid w:val="53A6894E"/>
    <w:rsid w:val="53C6145A"/>
    <w:rsid w:val="53E0FC43"/>
    <w:rsid w:val="53F4CB30"/>
    <w:rsid w:val="540512DA"/>
    <w:rsid w:val="54EEECF0"/>
    <w:rsid w:val="54F1242C"/>
    <w:rsid w:val="5513CCE2"/>
    <w:rsid w:val="5516A31B"/>
    <w:rsid w:val="553FAD78"/>
    <w:rsid w:val="5545FE7D"/>
    <w:rsid w:val="554C6EEB"/>
    <w:rsid w:val="5551DC66"/>
    <w:rsid w:val="5580C6C5"/>
    <w:rsid w:val="5590B837"/>
    <w:rsid w:val="55ABC346"/>
    <w:rsid w:val="562D242F"/>
    <w:rsid w:val="5659718F"/>
    <w:rsid w:val="5674E655"/>
    <w:rsid w:val="569AC4A4"/>
    <w:rsid w:val="56BBB717"/>
    <w:rsid w:val="56CC2F88"/>
    <w:rsid w:val="56DFCBD4"/>
    <w:rsid w:val="56ED1968"/>
    <w:rsid w:val="5703212F"/>
    <w:rsid w:val="5711FE26"/>
    <w:rsid w:val="572055CE"/>
    <w:rsid w:val="5731DDE6"/>
    <w:rsid w:val="5744934F"/>
    <w:rsid w:val="574793A7"/>
    <w:rsid w:val="57BFBD4D"/>
    <w:rsid w:val="57DD6BF7"/>
    <w:rsid w:val="5813EEC4"/>
    <w:rsid w:val="581F8FE6"/>
    <w:rsid w:val="582196C5"/>
    <w:rsid w:val="585E498C"/>
    <w:rsid w:val="586D4C4A"/>
    <w:rsid w:val="587731BB"/>
    <w:rsid w:val="58793AC0"/>
    <w:rsid w:val="587B25CE"/>
    <w:rsid w:val="5896CA93"/>
    <w:rsid w:val="58ADADDD"/>
    <w:rsid w:val="58B11F39"/>
    <w:rsid w:val="5912C176"/>
    <w:rsid w:val="59340AA1"/>
    <w:rsid w:val="5950B8B0"/>
    <w:rsid w:val="59CB5D36"/>
    <w:rsid w:val="59F7EB20"/>
    <w:rsid w:val="5A07BA2F"/>
    <w:rsid w:val="5A252003"/>
    <w:rsid w:val="5A278127"/>
    <w:rsid w:val="5A480D8C"/>
    <w:rsid w:val="5A497E3E"/>
    <w:rsid w:val="5A6B5B3B"/>
    <w:rsid w:val="5AA55C1E"/>
    <w:rsid w:val="5AB0546F"/>
    <w:rsid w:val="5AB2B696"/>
    <w:rsid w:val="5ADB25D6"/>
    <w:rsid w:val="5AFB18BB"/>
    <w:rsid w:val="5B10BB9A"/>
    <w:rsid w:val="5B72A81C"/>
    <w:rsid w:val="5B8DBEC0"/>
    <w:rsid w:val="5BA28812"/>
    <w:rsid w:val="5BAFBAB8"/>
    <w:rsid w:val="5BB54001"/>
    <w:rsid w:val="5BC9E1E0"/>
    <w:rsid w:val="5C412C7F"/>
    <w:rsid w:val="5C680963"/>
    <w:rsid w:val="5C7B15A5"/>
    <w:rsid w:val="5C9AA123"/>
    <w:rsid w:val="5CAEB9BF"/>
    <w:rsid w:val="5CB1A10D"/>
    <w:rsid w:val="5CD65BD4"/>
    <w:rsid w:val="5CFB9A84"/>
    <w:rsid w:val="5D2E95F2"/>
    <w:rsid w:val="5D760B58"/>
    <w:rsid w:val="5DD928C6"/>
    <w:rsid w:val="5DEEF0B1"/>
    <w:rsid w:val="5DFE356F"/>
    <w:rsid w:val="5E2A088C"/>
    <w:rsid w:val="5E4843D3"/>
    <w:rsid w:val="5E6ED649"/>
    <w:rsid w:val="5EBEB438"/>
    <w:rsid w:val="5EC2C18C"/>
    <w:rsid w:val="5EC5BE0E"/>
    <w:rsid w:val="5EDA28D4"/>
    <w:rsid w:val="5EF07088"/>
    <w:rsid w:val="5EF3D1AC"/>
    <w:rsid w:val="5EFDBB19"/>
    <w:rsid w:val="5F05D49C"/>
    <w:rsid w:val="5F2F9691"/>
    <w:rsid w:val="5F59EB64"/>
    <w:rsid w:val="5F73F714"/>
    <w:rsid w:val="5F9FAA25"/>
    <w:rsid w:val="5FA9FCBE"/>
    <w:rsid w:val="5FCB0460"/>
    <w:rsid w:val="60778CCC"/>
    <w:rsid w:val="60796DEC"/>
    <w:rsid w:val="608E36B6"/>
    <w:rsid w:val="609463B2"/>
    <w:rsid w:val="609E7EE4"/>
    <w:rsid w:val="60B2D719"/>
    <w:rsid w:val="60CA61C9"/>
    <w:rsid w:val="61065823"/>
    <w:rsid w:val="611C29BC"/>
    <w:rsid w:val="616A0B8E"/>
    <w:rsid w:val="6185F74D"/>
    <w:rsid w:val="61B73E34"/>
    <w:rsid w:val="61DDC0F3"/>
    <w:rsid w:val="61EB6B60"/>
    <w:rsid w:val="61FD13A9"/>
    <w:rsid w:val="62020D7D"/>
    <w:rsid w:val="623B67C6"/>
    <w:rsid w:val="6242274F"/>
    <w:rsid w:val="62B06E03"/>
    <w:rsid w:val="62C83E1A"/>
    <w:rsid w:val="62C92BAB"/>
    <w:rsid w:val="62E2FB2B"/>
    <w:rsid w:val="630EBC54"/>
    <w:rsid w:val="6319BE34"/>
    <w:rsid w:val="6332E3B6"/>
    <w:rsid w:val="6332E691"/>
    <w:rsid w:val="634E5D5C"/>
    <w:rsid w:val="63853C2F"/>
    <w:rsid w:val="63AF2947"/>
    <w:rsid w:val="63F91524"/>
    <w:rsid w:val="64022260"/>
    <w:rsid w:val="640307B4"/>
    <w:rsid w:val="64151A1E"/>
    <w:rsid w:val="641EBBFE"/>
    <w:rsid w:val="64281813"/>
    <w:rsid w:val="6429567A"/>
    <w:rsid w:val="643E0E58"/>
    <w:rsid w:val="6453CA7E"/>
    <w:rsid w:val="645A1B72"/>
    <w:rsid w:val="64618B90"/>
    <w:rsid w:val="6472C139"/>
    <w:rsid w:val="647BFE53"/>
    <w:rsid w:val="648EF74E"/>
    <w:rsid w:val="649942D3"/>
    <w:rsid w:val="64BBBA56"/>
    <w:rsid w:val="64DE3D6F"/>
    <w:rsid w:val="64DF6FBB"/>
    <w:rsid w:val="64EA2DBD"/>
    <w:rsid w:val="64FB6275"/>
    <w:rsid w:val="6507CA49"/>
    <w:rsid w:val="6512C2D2"/>
    <w:rsid w:val="6576BCF9"/>
    <w:rsid w:val="6598EB79"/>
    <w:rsid w:val="65CDFFC2"/>
    <w:rsid w:val="6680E326"/>
    <w:rsid w:val="66845D56"/>
    <w:rsid w:val="66A1790B"/>
    <w:rsid w:val="66B159C1"/>
    <w:rsid w:val="67106AA8"/>
    <w:rsid w:val="6711F2B1"/>
    <w:rsid w:val="6714E07A"/>
    <w:rsid w:val="67198FC5"/>
    <w:rsid w:val="673209AE"/>
    <w:rsid w:val="67775D12"/>
    <w:rsid w:val="67820520"/>
    <w:rsid w:val="67C7AB5B"/>
    <w:rsid w:val="67E2DBE9"/>
    <w:rsid w:val="681F6099"/>
    <w:rsid w:val="683D496C"/>
    <w:rsid w:val="685512A9"/>
    <w:rsid w:val="688C0676"/>
    <w:rsid w:val="68AC3B09"/>
    <w:rsid w:val="68BB2CFC"/>
    <w:rsid w:val="68BF7B89"/>
    <w:rsid w:val="68C0AB85"/>
    <w:rsid w:val="68C9D938"/>
    <w:rsid w:val="68D678D7"/>
    <w:rsid w:val="68E52F59"/>
    <w:rsid w:val="68EBEB75"/>
    <w:rsid w:val="69125525"/>
    <w:rsid w:val="693299A5"/>
    <w:rsid w:val="695B5DAF"/>
    <w:rsid w:val="6968B8F3"/>
    <w:rsid w:val="697281CE"/>
    <w:rsid w:val="69809E49"/>
    <w:rsid w:val="698B0F03"/>
    <w:rsid w:val="69A06650"/>
    <w:rsid w:val="69D81028"/>
    <w:rsid w:val="6A031E3B"/>
    <w:rsid w:val="6A4C813C"/>
    <w:rsid w:val="6A5360D1"/>
    <w:rsid w:val="6A7035D4"/>
    <w:rsid w:val="6A73745F"/>
    <w:rsid w:val="6A93E036"/>
    <w:rsid w:val="6AA4DBE9"/>
    <w:rsid w:val="6ACA8A30"/>
    <w:rsid w:val="6AD6F553"/>
    <w:rsid w:val="6B5EF8C8"/>
    <w:rsid w:val="6B615CC7"/>
    <w:rsid w:val="6BB65F9D"/>
    <w:rsid w:val="6BC09962"/>
    <w:rsid w:val="6C076267"/>
    <w:rsid w:val="6C0C5DFA"/>
    <w:rsid w:val="6C64AAC1"/>
    <w:rsid w:val="6C8DE770"/>
    <w:rsid w:val="6C93D6BF"/>
    <w:rsid w:val="6C995D40"/>
    <w:rsid w:val="6CBE9B2D"/>
    <w:rsid w:val="6CDCD6F6"/>
    <w:rsid w:val="6D26F534"/>
    <w:rsid w:val="6D879F85"/>
    <w:rsid w:val="6D9F50FA"/>
    <w:rsid w:val="6DA0D20C"/>
    <w:rsid w:val="6DB1DED2"/>
    <w:rsid w:val="6DD56B77"/>
    <w:rsid w:val="6E30D7E8"/>
    <w:rsid w:val="6E61D5D1"/>
    <w:rsid w:val="6E7E2C8D"/>
    <w:rsid w:val="6E7FD52C"/>
    <w:rsid w:val="6E97BA29"/>
    <w:rsid w:val="6E9DE74F"/>
    <w:rsid w:val="6EE355EC"/>
    <w:rsid w:val="6F0BC5F9"/>
    <w:rsid w:val="6F391752"/>
    <w:rsid w:val="6FAA08A0"/>
    <w:rsid w:val="6FF8413C"/>
    <w:rsid w:val="701BA58D"/>
    <w:rsid w:val="705FCC14"/>
    <w:rsid w:val="709350E2"/>
    <w:rsid w:val="70B1807E"/>
    <w:rsid w:val="70DDA91F"/>
    <w:rsid w:val="70FEA4A1"/>
    <w:rsid w:val="7119AF17"/>
    <w:rsid w:val="71666F94"/>
    <w:rsid w:val="71854D6D"/>
    <w:rsid w:val="718E90B2"/>
    <w:rsid w:val="71B437CC"/>
    <w:rsid w:val="71CE5849"/>
    <w:rsid w:val="71DEE052"/>
    <w:rsid w:val="71E50F05"/>
    <w:rsid w:val="7206AB9C"/>
    <w:rsid w:val="721D473D"/>
    <w:rsid w:val="72225D38"/>
    <w:rsid w:val="722284F9"/>
    <w:rsid w:val="723F0696"/>
    <w:rsid w:val="723F11D8"/>
    <w:rsid w:val="7259BFC9"/>
    <w:rsid w:val="7270B814"/>
    <w:rsid w:val="7274078C"/>
    <w:rsid w:val="727893BB"/>
    <w:rsid w:val="72A9F6C2"/>
    <w:rsid w:val="72B9376B"/>
    <w:rsid w:val="72C1516C"/>
    <w:rsid w:val="72DBD9CB"/>
    <w:rsid w:val="735A20C2"/>
    <w:rsid w:val="738941B7"/>
    <w:rsid w:val="73A49F75"/>
    <w:rsid w:val="73EE32A7"/>
    <w:rsid w:val="73EE85CE"/>
    <w:rsid w:val="74199025"/>
    <w:rsid w:val="741F4359"/>
    <w:rsid w:val="744404C0"/>
    <w:rsid w:val="7450C959"/>
    <w:rsid w:val="7451A2B9"/>
    <w:rsid w:val="745B9A68"/>
    <w:rsid w:val="746EE635"/>
    <w:rsid w:val="7477283B"/>
    <w:rsid w:val="74E11EE4"/>
    <w:rsid w:val="74EAEF46"/>
    <w:rsid w:val="75162D61"/>
    <w:rsid w:val="75339AB0"/>
    <w:rsid w:val="754A573C"/>
    <w:rsid w:val="75551292"/>
    <w:rsid w:val="7599ED20"/>
    <w:rsid w:val="75B66806"/>
    <w:rsid w:val="76088BC8"/>
    <w:rsid w:val="7624745C"/>
    <w:rsid w:val="764CE0A7"/>
    <w:rsid w:val="765069AE"/>
    <w:rsid w:val="7669920B"/>
    <w:rsid w:val="76E1D235"/>
    <w:rsid w:val="76FFAA09"/>
    <w:rsid w:val="7704BA2B"/>
    <w:rsid w:val="7721D691"/>
    <w:rsid w:val="774778AF"/>
    <w:rsid w:val="7761F8B6"/>
    <w:rsid w:val="777B2113"/>
    <w:rsid w:val="7788470F"/>
    <w:rsid w:val="778FE4DB"/>
    <w:rsid w:val="7793C06A"/>
    <w:rsid w:val="77C56AD9"/>
    <w:rsid w:val="77E23CBD"/>
    <w:rsid w:val="77EC3A0F"/>
    <w:rsid w:val="77FF28E7"/>
    <w:rsid w:val="7805626C"/>
    <w:rsid w:val="7825CB5D"/>
    <w:rsid w:val="7845E502"/>
    <w:rsid w:val="784B0660"/>
    <w:rsid w:val="788561DA"/>
    <w:rsid w:val="78D34B24"/>
    <w:rsid w:val="78E22AC6"/>
    <w:rsid w:val="78F81046"/>
    <w:rsid w:val="7903CD1E"/>
    <w:rsid w:val="7924BF22"/>
    <w:rsid w:val="7974ECF7"/>
    <w:rsid w:val="797E0D1E"/>
    <w:rsid w:val="79986558"/>
    <w:rsid w:val="79A132CD"/>
    <w:rsid w:val="79BE77A0"/>
    <w:rsid w:val="79D2BBF3"/>
    <w:rsid w:val="79D7D0D2"/>
    <w:rsid w:val="79F17463"/>
    <w:rsid w:val="7A1DC85F"/>
    <w:rsid w:val="7A3585C2"/>
    <w:rsid w:val="7A5B1FD1"/>
    <w:rsid w:val="7A796FA0"/>
    <w:rsid w:val="7A999978"/>
    <w:rsid w:val="7AABC76B"/>
    <w:rsid w:val="7AB2C1D5"/>
    <w:rsid w:val="7AEE7FAB"/>
    <w:rsid w:val="7AF59AF3"/>
    <w:rsid w:val="7B0792CB"/>
    <w:rsid w:val="7B2EAFBE"/>
    <w:rsid w:val="7B621659"/>
    <w:rsid w:val="7B7E076D"/>
    <w:rsid w:val="7BD2C11D"/>
    <w:rsid w:val="7BE662DE"/>
    <w:rsid w:val="7C02C8AD"/>
    <w:rsid w:val="7C02D614"/>
    <w:rsid w:val="7C40B060"/>
    <w:rsid w:val="7C44109D"/>
    <w:rsid w:val="7C4AED52"/>
    <w:rsid w:val="7C67318D"/>
    <w:rsid w:val="7C6ECBA9"/>
    <w:rsid w:val="7C8FE1A8"/>
    <w:rsid w:val="7CABCF36"/>
    <w:rsid w:val="7CB10FC1"/>
    <w:rsid w:val="7CB1DE64"/>
    <w:rsid w:val="7CF5BCB2"/>
    <w:rsid w:val="7D08257C"/>
    <w:rsid w:val="7D157352"/>
    <w:rsid w:val="7D460E34"/>
    <w:rsid w:val="7D53DCA4"/>
    <w:rsid w:val="7D7D9829"/>
    <w:rsid w:val="7D958208"/>
    <w:rsid w:val="7DA4BC2D"/>
    <w:rsid w:val="7DB15EDA"/>
    <w:rsid w:val="7DB81272"/>
    <w:rsid w:val="7DEA6297"/>
    <w:rsid w:val="7E1C43B1"/>
    <w:rsid w:val="7E2657DE"/>
    <w:rsid w:val="7E7C3DD6"/>
    <w:rsid w:val="7EB7F392"/>
    <w:rsid w:val="7EC4FD2D"/>
    <w:rsid w:val="7F219648"/>
    <w:rsid w:val="7F2A0747"/>
    <w:rsid w:val="7F4E959F"/>
    <w:rsid w:val="7F7571F8"/>
    <w:rsid w:val="7F81848F"/>
    <w:rsid w:val="7FC9A3B6"/>
    <w:rsid w:val="7FD3D8A5"/>
    <w:rsid w:val="7FF74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73C84"/>
  <w15:docId w15:val="{6E7E5848-9FA6-46AE-BDB9-FD29A3D1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3B"/>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Heading2"/>
    <w:link w:val="Heading1Char"/>
    <w:qFormat/>
    <w:rsid w:val="00E30E94"/>
    <w:pPr>
      <w:numPr>
        <w:numId w:val="39"/>
      </w:numPr>
      <w:spacing w:after="120" w:line="240" w:lineRule="auto"/>
      <w:jc w:val="both"/>
      <w:outlineLvl w:val="0"/>
    </w:pPr>
    <w:rPr>
      <w:rFonts w:eastAsiaTheme="majorEastAsia" w:cstheme="majorBidi"/>
      <w:b/>
      <w:bCs/>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qFormat/>
    <w:rsid w:val="00E30E94"/>
    <w:pPr>
      <w:numPr>
        <w:ilvl w:val="1"/>
        <w:numId w:val="39"/>
      </w:numPr>
      <w:spacing w:after="120" w:line="360" w:lineRule="auto"/>
      <w:jc w:val="both"/>
      <w:outlineLvl w:val="1"/>
    </w:pPr>
    <w:rPr>
      <w:rFonts w:eastAsia="Times New Roman"/>
      <w:b/>
      <w:bCs/>
      <w:iCs/>
      <w:sz w:val="22"/>
      <w:szCs w:val="28"/>
    </w:rPr>
  </w:style>
  <w:style w:type="paragraph" w:styleId="Heading3">
    <w:name w:val="heading 3"/>
    <w:link w:val="Heading3Char"/>
    <w:uiPriority w:val="9"/>
    <w:qFormat/>
    <w:rsid w:val="00E30E94"/>
    <w:pPr>
      <w:numPr>
        <w:ilvl w:val="2"/>
        <w:numId w:val="39"/>
      </w:numPr>
      <w:spacing w:before="120" w:after="60" w:line="360" w:lineRule="auto"/>
      <w:ind w:left="1134"/>
      <w:jc w:val="both"/>
      <w:outlineLvl w:val="2"/>
    </w:pPr>
    <w:rPr>
      <w:rFonts w:eastAsiaTheme="majorEastAsia"/>
      <w:bCs/>
      <w:szCs w:val="26"/>
    </w:rPr>
  </w:style>
  <w:style w:type="paragraph" w:styleId="Heading4">
    <w:name w:val="heading 4"/>
    <w:aliases w:val="Annex Alpha"/>
    <w:next w:val="Normal"/>
    <w:link w:val="Heading4Char"/>
    <w:uiPriority w:val="9"/>
    <w:qFormat/>
    <w:rsid w:val="00E30E94"/>
    <w:pPr>
      <w:keepNext/>
      <w:keepLines/>
      <w:numPr>
        <w:ilvl w:val="3"/>
        <w:numId w:val="39"/>
      </w:numPr>
      <w:spacing w:before="120" w:after="120" w:line="240" w:lineRule="auto"/>
      <w:outlineLvl w:val="3"/>
    </w:pPr>
    <w:rPr>
      <w:rFonts w:eastAsiaTheme="majorEastAsia" w:cstheme="majorBidi"/>
      <w:bCs/>
      <w:iCs/>
      <w:color w:val="4472C4" w:themeColor="accent1"/>
      <w:sz w:val="36"/>
      <w:szCs w:val="18"/>
    </w:rPr>
  </w:style>
  <w:style w:type="paragraph" w:styleId="Heading5">
    <w:name w:val="heading 5"/>
    <w:aliases w:val="Annex alpha 2"/>
    <w:basedOn w:val="Normal"/>
    <w:next w:val="Normal"/>
    <w:link w:val="Heading5Char"/>
    <w:uiPriority w:val="9"/>
    <w:qFormat/>
    <w:rsid w:val="00E30E94"/>
    <w:pPr>
      <w:spacing w:before="120" w:after="120" w:line="360" w:lineRule="auto"/>
      <w:jc w:val="both"/>
      <w:outlineLvl w:val="4"/>
    </w:pPr>
    <w:rPr>
      <w:rFonts w:cstheme="minorBidi"/>
      <w:color w:val="4472C4" w:themeColor="accent1"/>
      <w:sz w:val="22"/>
      <w:szCs w:val="18"/>
    </w:rPr>
  </w:style>
  <w:style w:type="paragraph" w:styleId="Heading6">
    <w:name w:val="heading 6"/>
    <w:aliases w:val="Annex Alpha 3"/>
    <w:basedOn w:val="Normal"/>
    <w:link w:val="Heading6Char"/>
    <w:uiPriority w:val="9"/>
    <w:qFormat/>
    <w:rsid w:val="00E30E94"/>
    <w:pPr>
      <w:numPr>
        <w:ilvl w:val="5"/>
        <w:numId w:val="39"/>
      </w:numPr>
      <w:spacing w:before="120" w:after="120" w:line="360" w:lineRule="auto"/>
      <w:jc w:val="both"/>
      <w:outlineLvl w:val="5"/>
    </w:pPr>
    <w:rPr>
      <w:rFonts w:cstheme="minorBidi"/>
      <w:sz w:val="22"/>
      <w:szCs w:val="18"/>
    </w:rPr>
  </w:style>
  <w:style w:type="paragraph" w:styleId="Heading7">
    <w:name w:val="heading 7"/>
    <w:basedOn w:val="Normal"/>
    <w:next w:val="Normal"/>
    <w:link w:val="Heading7Char"/>
    <w:uiPriority w:val="9"/>
    <w:unhideWhenUsed/>
    <w:qFormat/>
    <w:rsid w:val="00E30E94"/>
    <w:pPr>
      <w:spacing w:after="240" w:line="276" w:lineRule="auto"/>
      <w:ind w:left="2126" w:hanging="567"/>
      <w:jc w:val="both"/>
      <w:outlineLvl w:val="6"/>
    </w:pPr>
    <w:rPr>
      <w:rFonts w:eastAsiaTheme="majorEastAsia" w:cstheme="majorBidi"/>
      <w:iCs/>
      <w:sz w:val="22"/>
      <w:szCs w:val="22"/>
    </w:rPr>
  </w:style>
  <w:style w:type="paragraph" w:styleId="Heading8">
    <w:name w:val="heading 8"/>
    <w:aliases w:val="1 HE"/>
    <w:basedOn w:val="Normal"/>
    <w:next w:val="Heading9"/>
    <w:link w:val="Heading8Char"/>
    <w:uiPriority w:val="9"/>
    <w:qFormat/>
    <w:rsid w:val="00E30E94"/>
    <w:pPr>
      <w:keepNext/>
      <w:keepLines/>
      <w:numPr>
        <w:ilvl w:val="7"/>
        <w:numId w:val="40"/>
      </w:numPr>
      <w:spacing w:before="120" w:after="120" w:line="240" w:lineRule="auto"/>
      <w:outlineLvl w:val="7"/>
    </w:pPr>
    <w:rPr>
      <w:rFonts w:eastAsiaTheme="majorEastAsia" w:cstheme="majorBidi"/>
      <w:b/>
      <w:color w:val="272727" w:themeColor="text1" w:themeTint="D8"/>
      <w:sz w:val="22"/>
      <w:szCs w:val="21"/>
    </w:rPr>
  </w:style>
  <w:style w:type="paragraph" w:styleId="Heading9">
    <w:name w:val="heading 9"/>
    <w:aliases w:val="1.1 HE"/>
    <w:basedOn w:val="Normal"/>
    <w:link w:val="Heading9Char"/>
    <w:qFormat/>
    <w:rsid w:val="00E30E94"/>
    <w:pPr>
      <w:keepNext/>
      <w:keepLines/>
      <w:numPr>
        <w:ilvl w:val="8"/>
        <w:numId w:val="40"/>
      </w:numPr>
      <w:tabs>
        <w:tab w:val="left" w:pos="714"/>
      </w:tabs>
      <w:spacing w:before="120" w:after="120" w:line="360" w:lineRule="auto"/>
      <w:outlineLvl w:val="8"/>
    </w:pPr>
    <w:rPr>
      <w:rFonts w:eastAsiaTheme="majorEastAsia" w:cstheme="majorBid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E30E94"/>
    <w:rPr>
      <w:rFonts w:eastAsiaTheme="majorEastAsia" w:cstheme="majorBidi"/>
      <w:b/>
      <w:bCs/>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E30E94"/>
    <w:rPr>
      <w:rFonts w:eastAsia="Times New Roman"/>
      <w:b/>
      <w:bCs/>
      <w:iCs/>
      <w:sz w:val="22"/>
      <w:szCs w:val="28"/>
    </w:rPr>
  </w:style>
  <w:style w:type="character" w:customStyle="1" w:styleId="Heading3Char">
    <w:name w:val="Heading 3 Char"/>
    <w:basedOn w:val="DefaultParagraphFont"/>
    <w:link w:val="Heading3"/>
    <w:uiPriority w:val="9"/>
    <w:rsid w:val="00E30E94"/>
    <w:rPr>
      <w:rFonts w:eastAsiaTheme="majorEastAsia"/>
      <w:bCs/>
      <w:szCs w:val="26"/>
    </w:rPr>
  </w:style>
  <w:style w:type="character" w:customStyle="1" w:styleId="Heading4Char">
    <w:name w:val="Heading 4 Char"/>
    <w:aliases w:val="Annex Alpha Char"/>
    <w:basedOn w:val="DefaultParagraphFont"/>
    <w:link w:val="Heading4"/>
    <w:uiPriority w:val="9"/>
    <w:rsid w:val="00E30E94"/>
    <w:rPr>
      <w:rFonts w:eastAsiaTheme="majorEastAsia" w:cstheme="majorBidi"/>
      <w:bCs/>
      <w:iCs/>
      <w:color w:val="4472C4" w:themeColor="accent1"/>
      <w:sz w:val="36"/>
      <w:szCs w:val="18"/>
    </w:rPr>
  </w:style>
  <w:style w:type="character" w:customStyle="1" w:styleId="Heading5Char">
    <w:name w:val="Heading 5 Char"/>
    <w:aliases w:val="Annex alpha 2 Char"/>
    <w:basedOn w:val="DefaultParagraphFont"/>
    <w:link w:val="Heading5"/>
    <w:uiPriority w:val="9"/>
    <w:rsid w:val="00E30E94"/>
    <w:rPr>
      <w:rFonts w:cstheme="minorBidi"/>
      <w:color w:val="4472C4" w:themeColor="accent1"/>
      <w:sz w:val="22"/>
      <w:szCs w:val="18"/>
    </w:rPr>
  </w:style>
  <w:style w:type="character" w:customStyle="1" w:styleId="Heading6Char">
    <w:name w:val="Heading 6 Char"/>
    <w:aliases w:val="Annex Alpha 3 Char"/>
    <w:basedOn w:val="DefaultParagraphFont"/>
    <w:link w:val="Heading6"/>
    <w:uiPriority w:val="9"/>
    <w:rsid w:val="00E30E94"/>
    <w:rPr>
      <w:rFonts w:cstheme="minorBidi"/>
      <w:sz w:val="22"/>
      <w:szCs w:val="18"/>
    </w:rPr>
  </w:style>
  <w:style w:type="character" w:customStyle="1" w:styleId="Heading7Char">
    <w:name w:val="Heading 7 Char"/>
    <w:basedOn w:val="DefaultParagraphFont"/>
    <w:link w:val="Heading7"/>
    <w:uiPriority w:val="9"/>
    <w:rsid w:val="00E30E94"/>
    <w:rPr>
      <w:rFonts w:eastAsiaTheme="majorEastAsia" w:cstheme="majorBidi"/>
      <w:iCs/>
      <w:sz w:val="22"/>
      <w:szCs w:val="22"/>
    </w:rPr>
  </w:style>
  <w:style w:type="character" w:customStyle="1" w:styleId="Heading8Char">
    <w:name w:val="Heading 8 Char"/>
    <w:aliases w:val="1 HE Char"/>
    <w:basedOn w:val="DefaultParagraphFont"/>
    <w:link w:val="Heading8"/>
    <w:uiPriority w:val="9"/>
    <w:rsid w:val="00E30E94"/>
    <w:rPr>
      <w:rFonts w:eastAsiaTheme="majorEastAsia" w:cstheme="majorBidi"/>
      <w:b/>
      <w:color w:val="272727" w:themeColor="text1" w:themeTint="D8"/>
      <w:sz w:val="22"/>
      <w:szCs w:val="21"/>
    </w:rPr>
  </w:style>
  <w:style w:type="character" w:customStyle="1" w:styleId="Heading9Char">
    <w:name w:val="Heading 9 Char"/>
    <w:aliases w:val="1.1 HE Char"/>
    <w:basedOn w:val="DefaultParagraphFont"/>
    <w:link w:val="Heading9"/>
    <w:rsid w:val="00E30E94"/>
    <w:rPr>
      <w:rFonts w:eastAsiaTheme="majorEastAsia" w:cstheme="majorBidi"/>
      <w:iCs/>
      <w:color w:val="272727" w:themeColor="text1" w:themeTint="D8"/>
      <w:sz w:val="22"/>
      <w:szCs w:val="21"/>
    </w:rPr>
  </w:style>
  <w:style w:type="paragraph" w:customStyle="1" w:styleId="Alpha">
    <w:name w:val="Alpha"/>
    <w:uiPriority w:val="8"/>
    <w:unhideWhenUsed/>
    <w:rsid w:val="00E30E94"/>
    <w:pPr>
      <w:numPr>
        <w:ilvl w:val="1"/>
        <w:numId w:val="13"/>
      </w:numPr>
      <w:spacing w:after="240" w:line="260" w:lineRule="exact"/>
    </w:pPr>
    <w:rPr>
      <w:rFonts w:ascii="Verdana" w:hAnsi="Verdana" w:cstheme="minorBidi"/>
      <w:sz w:val="18"/>
      <w:szCs w:val="18"/>
    </w:rPr>
  </w:style>
  <w:style w:type="paragraph" w:customStyle="1" w:styleId="AlphaOutline">
    <w:name w:val="Alpha Outline"/>
    <w:uiPriority w:val="3"/>
    <w:unhideWhenUsed/>
    <w:rsid w:val="00E30E94"/>
    <w:pPr>
      <w:numPr>
        <w:ilvl w:val="1"/>
        <w:numId w:val="14"/>
      </w:numPr>
      <w:spacing w:after="240" w:line="260" w:lineRule="exact"/>
    </w:pPr>
    <w:rPr>
      <w:rFonts w:ascii="Verdana" w:hAnsi="Verdana" w:cstheme="minorBidi"/>
      <w:sz w:val="18"/>
      <w:szCs w:val="18"/>
    </w:rPr>
  </w:style>
  <w:style w:type="paragraph" w:styleId="Closing">
    <w:name w:val="Closing"/>
    <w:basedOn w:val="Normal"/>
    <w:link w:val="ClosingChar"/>
    <w:uiPriority w:val="99"/>
    <w:unhideWhenUsed/>
    <w:rsid w:val="00E30E94"/>
    <w:pPr>
      <w:spacing w:after="0" w:line="360" w:lineRule="auto"/>
      <w:ind w:left="4252"/>
      <w:jc w:val="both"/>
    </w:pPr>
    <w:rPr>
      <w:rFonts w:cstheme="minorBidi"/>
      <w:sz w:val="22"/>
      <w:szCs w:val="18"/>
    </w:rPr>
  </w:style>
  <w:style w:type="character" w:customStyle="1" w:styleId="ClosingChar">
    <w:name w:val="Closing Char"/>
    <w:basedOn w:val="DefaultParagraphFont"/>
    <w:link w:val="Closing"/>
    <w:uiPriority w:val="99"/>
    <w:rsid w:val="00E30E94"/>
    <w:rPr>
      <w:rFonts w:cstheme="minorBidi"/>
      <w:sz w:val="22"/>
      <w:szCs w:val="18"/>
    </w:rPr>
  </w:style>
  <w:style w:type="paragraph" w:customStyle="1" w:styleId="BodyTextBlue">
    <w:name w:val="Body Text Blue"/>
    <w:basedOn w:val="Normal"/>
    <w:uiPriority w:val="29"/>
    <w:semiHidden/>
    <w:qFormat/>
    <w:rsid w:val="00E30E94"/>
    <w:pPr>
      <w:numPr>
        <w:ilvl w:val="2"/>
      </w:numPr>
      <w:spacing w:after="0" w:line="360" w:lineRule="auto"/>
      <w:jc w:val="both"/>
    </w:pPr>
    <w:rPr>
      <w:rFonts w:cstheme="minorBidi"/>
      <w:b/>
      <w:color w:val="002060"/>
      <w:sz w:val="22"/>
      <w:szCs w:val="18"/>
    </w:rPr>
  </w:style>
  <w:style w:type="paragraph" w:customStyle="1" w:styleId="BodyTextItalic">
    <w:name w:val="Body Text Italic"/>
    <w:basedOn w:val="BodyTextBlue"/>
    <w:uiPriority w:val="29"/>
    <w:semiHidden/>
    <w:qFormat/>
    <w:rsid w:val="00E30E94"/>
    <w:pPr>
      <w:numPr>
        <w:ilvl w:val="3"/>
      </w:numPr>
    </w:pPr>
    <w:rPr>
      <w:b w:val="0"/>
      <w:i/>
      <w:color w:val="auto"/>
    </w:rPr>
  </w:style>
  <w:style w:type="paragraph" w:customStyle="1" w:styleId="Bullet">
    <w:name w:val="Bullet"/>
    <w:uiPriority w:val="99"/>
    <w:rsid w:val="00E30E94"/>
    <w:pPr>
      <w:numPr>
        <w:ilvl w:val="1"/>
        <w:numId w:val="16"/>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E30E94"/>
    <w:pPr>
      <w:numPr>
        <w:ilvl w:val="1"/>
        <w:numId w:val="17"/>
      </w:numPr>
      <w:spacing w:after="240" w:line="260" w:lineRule="exact"/>
    </w:pPr>
    <w:rPr>
      <w:rFonts w:ascii="Verdana" w:hAnsi="Verdana" w:cstheme="minorBidi"/>
      <w:sz w:val="18"/>
      <w:szCs w:val="18"/>
    </w:rPr>
  </w:style>
  <w:style w:type="paragraph" w:customStyle="1" w:styleId="copywrite">
    <w:name w:val="copy write"/>
    <w:basedOn w:val="Normal"/>
    <w:uiPriority w:val="31"/>
    <w:semiHidden/>
    <w:rsid w:val="00E30E94"/>
    <w:pPr>
      <w:spacing w:after="0" w:line="360" w:lineRule="auto"/>
      <w:jc w:val="both"/>
    </w:pPr>
    <w:rPr>
      <w:rFonts w:ascii="Verdana" w:eastAsia="Times New Roman" w:hAnsi="Verdana" w:cs="Times New Roman"/>
      <w:sz w:val="10"/>
      <w:szCs w:val="10"/>
    </w:rPr>
  </w:style>
  <w:style w:type="paragraph" w:styleId="Footer">
    <w:name w:val="footer"/>
    <w:basedOn w:val="Normal"/>
    <w:link w:val="FooterChar"/>
    <w:uiPriority w:val="99"/>
    <w:rsid w:val="00E30E94"/>
    <w:pPr>
      <w:tabs>
        <w:tab w:val="center" w:pos="4513"/>
        <w:tab w:val="right" w:pos="9026"/>
      </w:tabs>
      <w:spacing w:after="60" w:line="360" w:lineRule="auto"/>
      <w:jc w:val="both"/>
    </w:pPr>
    <w:rPr>
      <w:rFonts w:cstheme="minorBidi"/>
      <w:sz w:val="16"/>
      <w:szCs w:val="18"/>
    </w:rPr>
  </w:style>
  <w:style w:type="character" w:customStyle="1" w:styleId="FooterChar">
    <w:name w:val="Footer Char"/>
    <w:basedOn w:val="DefaultParagraphFont"/>
    <w:link w:val="Footer"/>
    <w:uiPriority w:val="99"/>
    <w:rsid w:val="00E30E94"/>
    <w:rPr>
      <w:rFonts w:cstheme="minorBidi"/>
      <w:sz w:val="16"/>
      <w:szCs w:val="18"/>
    </w:rPr>
  </w:style>
  <w:style w:type="paragraph" w:customStyle="1" w:styleId="HeadName2">
    <w:name w:val="Head Name 2"/>
    <w:basedOn w:val="Normal"/>
    <w:uiPriority w:val="15"/>
    <w:qFormat/>
    <w:rsid w:val="00E30E94"/>
    <w:pPr>
      <w:spacing w:before="100" w:beforeAutospacing="1" w:after="240" w:line="360" w:lineRule="auto"/>
      <w:jc w:val="center"/>
    </w:pPr>
    <w:rPr>
      <w:rFonts w:eastAsia="Arial"/>
      <w:b/>
      <w:sz w:val="56"/>
      <w:szCs w:val="20"/>
      <w:lang w:eastAsia="en-GB"/>
    </w:rPr>
  </w:style>
  <w:style w:type="paragraph" w:customStyle="1" w:styleId="HeadName3">
    <w:name w:val="Head Name 3"/>
    <w:basedOn w:val="HeadName2"/>
    <w:uiPriority w:val="15"/>
    <w:qFormat/>
    <w:rsid w:val="00E30E94"/>
    <w:pPr>
      <w:spacing w:after="120"/>
    </w:pPr>
    <w:rPr>
      <w:sz w:val="48"/>
      <w:szCs w:val="48"/>
    </w:rPr>
  </w:style>
  <w:style w:type="paragraph" w:styleId="Header">
    <w:name w:val="header"/>
    <w:basedOn w:val="Normal"/>
    <w:link w:val="HeaderChar"/>
    <w:uiPriority w:val="99"/>
    <w:rsid w:val="00E30E94"/>
    <w:pPr>
      <w:tabs>
        <w:tab w:val="center" w:pos="4513"/>
        <w:tab w:val="right" w:pos="9026"/>
      </w:tabs>
      <w:spacing w:after="0" w:line="360" w:lineRule="auto"/>
      <w:jc w:val="both"/>
    </w:pPr>
    <w:rPr>
      <w:rFonts w:cstheme="minorBidi"/>
      <w:sz w:val="22"/>
      <w:szCs w:val="18"/>
    </w:rPr>
  </w:style>
  <w:style w:type="character" w:customStyle="1" w:styleId="HeaderChar">
    <w:name w:val="Header Char"/>
    <w:basedOn w:val="DefaultParagraphFont"/>
    <w:link w:val="Header"/>
    <w:uiPriority w:val="99"/>
    <w:rsid w:val="00E30E94"/>
    <w:rPr>
      <w:rFonts w:cstheme="minorBidi"/>
      <w:sz w:val="22"/>
      <w:szCs w:val="18"/>
    </w:rPr>
  </w:style>
  <w:style w:type="paragraph" w:customStyle="1" w:styleId="HENormalIndented">
    <w:name w:val="HE Normal Indented"/>
    <w:basedOn w:val="Normal"/>
    <w:uiPriority w:val="5"/>
    <w:qFormat/>
    <w:rsid w:val="00E30E94"/>
    <w:pPr>
      <w:numPr>
        <w:ilvl w:val="8"/>
        <w:numId w:val="39"/>
      </w:numPr>
      <w:spacing w:after="120" w:line="360" w:lineRule="auto"/>
      <w:jc w:val="both"/>
    </w:pPr>
    <w:rPr>
      <w:rFonts w:eastAsia="Times New Roman" w:cs="Times New Roman"/>
      <w:sz w:val="22"/>
      <w:szCs w:val="20"/>
    </w:rPr>
  </w:style>
  <w:style w:type="paragraph" w:customStyle="1" w:styleId="IndentBlue">
    <w:name w:val="Indent Blue"/>
    <w:basedOn w:val="HENormalIndented"/>
    <w:uiPriority w:val="23"/>
    <w:semiHidden/>
    <w:qFormat/>
    <w:rsid w:val="00E30E94"/>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E30E94"/>
    <w:pPr>
      <w:numPr>
        <w:ilvl w:val="7"/>
        <w:numId w:val="39"/>
      </w:numPr>
      <w:spacing w:after="120"/>
    </w:pPr>
    <w:rPr>
      <w:b/>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E30E94"/>
    <w:pPr>
      <w:tabs>
        <w:tab w:val="left" w:pos="567"/>
      </w:tabs>
      <w:spacing w:after="0" w:line="360" w:lineRule="auto"/>
      <w:ind w:left="1134" w:hanging="567"/>
      <w:contextualSpacing/>
      <w:jc w:val="both"/>
    </w:pPr>
    <w:rPr>
      <w:rFonts w:cstheme="minorBidi"/>
      <w:sz w:val="22"/>
      <w:szCs w:val="18"/>
    </w:rPr>
  </w:style>
  <w:style w:type="paragraph" w:customStyle="1" w:styleId="OutlineNumbering">
    <w:name w:val="Outline Numbering"/>
    <w:uiPriority w:val="22"/>
    <w:rsid w:val="00E30E94"/>
    <w:pPr>
      <w:numPr>
        <w:ilvl w:val="1"/>
        <w:numId w:val="21"/>
      </w:numPr>
      <w:spacing w:after="240" w:line="240" w:lineRule="auto"/>
      <w:outlineLvl w:val="0"/>
    </w:pPr>
    <w:rPr>
      <w:rFonts w:ascii="Verdana" w:eastAsiaTheme="majorEastAsia" w:hAnsi="Verdana" w:cstheme="majorBidi"/>
      <w:bCs/>
      <w:color w:val="4472C4" w:themeColor="accent1"/>
      <w:sz w:val="28"/>
      <w:szCs w:val="28"/>
    </w:rPr>
  </w:style>
  <w:style w:type="paragraph" w:customStyle="1" w:styleId="Outline2">
    <w:name w:val="Outline 2"/>
    <w:basedOn w:val="OutlineNumbering"/>
    <w:uiPriority w:val="23"/>
    <w:semiHidden/>
    <w:rsid w:val="00E30E94"/>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E30E94"/>
    <w:pPr>
      <w:numPr>
        <w:ilvl w:val="3"/>
      </w:numPr>
      <w:outlineLvl w:val="2"/>
    </w:pPr>
    <w:rPr>
      <w:rFonts w:cs="Times New Roman"/>
      <w:color w:val="auto"/>
      <w:szCs w:val="20"/>
    </w:rPr>
  </w:style>
  <w:style w:type="paragraph" w:customStyle="1" w:styleId="Outline4">
    <w:name w:val="Outline 4"/>
    <w:uiPriority w:val="23"/>
    <w:semiHidden/>
    <w:rsid w:val="00E30E94"/>
    <w:pPr>
      <w:numPr>
        <w:ilvl w:val="4"/>
        <w:numId w:val="21"/>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E30E94"/>
    <w:pPr>
      <w:numPr>
        <w:ilvl w:val="5"/>
        <w:numId w:val="21"/>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E30E94"/>
    <w:pPr>
      <w:numPr>
        <w:ilvl w:val="6"/>
        <w:numId w:val="39"/>
      </w:numPr>
      <w:spacing w:before="120" w:after="120" w:line="360" w:lineRule="auto"/>
    </w:pPr>
    <w:rPr>
      <w:rFonts w:eastAsia="Times New Roman" w:cs="Times New Roman"/>
      <w:b/>
      <w:szCs w:val="20"/>
    </w:rPr>
  </w:style>
  <w:style w:type="paragraph" w:customStyle="1" w:styleId="Plain2">
    <w:name w:val="Plain 2"/>
    <w:basedOn w:val="HEIndentedHeading"/>
    <w:semiHidden/>
    <w:rsid w:val="00E30E94"/>
    <w:pPr>
      <w:numPr>
        <w:ilvl w:val="0"/>
        <w:numId w:val="0"/>
      </w:numPr>
      <w:ind w:left="1134" w:hanging="1134"/>
    </w:pPr>
    <w:rPr>
      <w:b w:val="0"/>
      <w:sz w:val="20"/>
    </w:rPr>
  </w:style>
  <w:style w:type="paragraph" w:customStyle="1" w:styleId="Plain3">
    <w:name w:val="Plain 3"/>
    <w:basedOn w:val="Plain2"/>
    <w:semiHidden/>
    <w:rsid w:val="00E30E94"/>
    <w:pPr>
      <w:numPr>
        <w:ilvl w:val="3"/>
      </w:numPr>
      <w:ind w:left="1134" w:hanging="1134"/>
    </w:pPr>
    <w:rPr>
      <w:sz w:val="18"/>
    </w:rPr>
  </w:style>
  <w:style w:type="paragraph" w:customStyle="1" w:styleId="Plain4">
    <w:name w:val="Plain 4"/>
    <w:basedOn w:val="Plain3"/>
    <w:semiHidden/>
    <w:rsid w:val="00E30E94"/>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E30E94"/>
    <w:pPr>
      <w:numPr>
        <w:ilvl w:val="1"/>
        <w:numId w:val="23"/>
      </w:numPr>
      <w:spacing w:after="240" w:line="260" w:lineRule="exact"/>
      <w:jc w:val="both"/>
    </w:pPr>
    <w:rPr>
      <w:rFonts w:ascii="Verdana" w:eastAsia="Times New Roman" w:hAnsi="Verdana" w:cs="Times New Roman"/>
      <w:color w:val="002060"/>
      <w:sz w:val="20"/>
      <w:szCs w:val="20"/>
    </w:rPr>
  </w:style>
  <w:style w:type="paragraph" w:customStyle="1" w:styleId="QuoteLeftBold">
    <w:name w:val="Quote Left Bold"/>
    <w:basedOn w:val="Quotation"/>
    <w:semiHidden/>
    <w:rsid w:val="00E30E94"/>
    <w:pPr>
      <w:numPr>
        <w:ilvl w:val="2"/>
      </w:numPr>
    </w:pPr>
    <w:rPr>
      <w:b/>
    </w:rPr>
  </w:style>
  <w:style w:type="paragraph" w:customStyle="1" w:styleId="QuoteLeftBoldItalic">
    <w:name w:val="Quote Left Bold Italic"/>
    <w:basedOn w:val="QuoteLeftBold"/>
    <w:semiHidden/>
    <w:rsid w:val="00E30E94"/>
    <w:pPr>
      <w:numPr>
        <w:ilvl w:val="3"/>
      </w:numPr>
    </w:pPr>
    <w:rPr>
      <w:i/>
    </w:rPr>
  </w:style>
  <w:style w:type="paragraph" w:customStyle="1" w:styleId="QuoteLeft8pt">
    <w:name w:val="Quote Left 8pt"/>
    <w:basedOn w:val="QuoteLeftBoldItalic"/>
    <w:semiHidden/>
    <w:rsid w:val="00E30E94"/>
    <w:pPr>
      <w:numPr>
        <w:ilvl w:val="4"/>
      </w:numPr>
    </w:pPr>
    <w:rPr>
      <w:b w:val="0"/>
      <w:i w:val="0"/>
      <w:sz w:val="16"/>
    </w:rPr>
  </w:style>
  <w:style w:type="paragraph" w:customStyle="1" w:styleId="QuoteRight">
    <w:name w:val="Quote Right"/>
    <w:basedOn w:val="QuoteLeft8pt"/>
    <w:semiHidden/>
    <w:rsid w:val="00E30E94"/>
    <w:pPr>
      <w:numPr>
        <w:ilvl w:val="5"/>
      </w:numPr>
      <w:jc w:val="right"/>
    </w:pPr>
    <w:rPr>
      <w:b/>
    </w:rPr>
  </w:style>
  <w:style w:type="paragraph" w:customStyle="1" w:styleId="QuoteRightItalic">
    <w:name w:val="Quote Right Italic"/>
    <w:basedOn w:val="QuoteRight"/>
    <w:semiHidden/>
    <w:rsid w:val="00E30E94"/>
    <w:pPr>
      <w:numPr>
        <w:ilvl w:val="6"/>
      </w:numPr>
    </w:pPr>
    <w:rPr>
      <w:b w:val="0"/>
      <w:i/>
    </w:rPr>
  </w:style>
  <w:style w:type="numbering" w:customStyle="1" w:styleId="TTAlphaOutline">
    <w:name w:val="T&amp;T Alpha Outline"/>
    <w:uiPriority w:val="99"/>
    <w:rsid w:val="00E30E94"/>
    <w:pPr>
      <w:numPr>
        <w:numId w:val="14"/>
      </w:numPr>
    </w:pPr>
  </w:style>
  <w:style w:type="numbering" w:customStyle="1" w:styleId="TTBodyText">
    <w:name w:val="T&amp;T Body Text"/>
    <w:uiPriority w:val="99"/>
    <w:rsid w:val="00E30E94"/>
    <w:pPr>
      <w:numPr>
        <w:numId w:val="15"/>
      </w:numPr>
    </w:pPr>
  </w:style>
  <w:style w:type="numbering" w:customStyle="1" w:styleId="TTBulletList">
    <w:name w:val="T&amp;T Bullet List"/>
    <w:basedOn w:val="NoList"/>
    <w:uiPriority w:val="99"/>
    <w:rsid w:val="00E30E94"/>
    <w:pPr>
      <w:numPr>
        <w:numId w:val="16"/>
      </w:numPr>
    </w:pPr>
  </w:style>
  <w:style w:type="numbering" w:customStyle="1" w:styleId="TTBulletOutline">
    <w:name w:val="T&amp;T Bullet Outline"/>
    <w:uiPriority w:val="99"/>
    <w:rsid w:val="00E30E94"/>
    <w:pPr>
      <w:numPr>
        <w:numId w:val="17"/>
      </w:numPr>
    </w:pPr>
  </w:style>
  <w:style w:type="table" w:styleId="TableGrid">
    <w:name w:val="Table Grid"/>
    <w:aliases w:val="HE Simple Grid Table"/>
    <w:basedOn w:val="TableNormal"/>
    <w:uiPriority w:val="39"/>
    <w:rsid w:val="00E30E94"/>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Helvetica 45 Light" w:hAnsi="Helvetica 45 Light"/>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E30E94"/>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E30E94"/>
    <w:pPr>
      <w:numPr>
        <w:numId w:val="18"/>
      </w:numPr>
    </w:pPr>
  </w:style>
  <w:style w:type="numbering" w:customStyle="1" w:styleId="TTNumberList">
    <w:name w:val="T&amp;T Number List"/>
    <w:uiPriority w:val="99"/>
    <w:rsid w:val="00E30E94"/>
    <w:pPr>
      <w:numPr>
        <w:numId w:val="19"/>
      </w:numPr>
    </w:pPr>
  </w:style>
  <w:style w:type="numbering" w:customStyle="1" w:styleId="TTNumberOutline">
    <w:name w:val="T&amp;T Number Outline"/>
    <w:uiPriority w:val="99"/>
    <w:rsid w:val="00E30E94"/>
    <w:pPr>
      <w:numPr>
        <w:numId w:val="20"/>
      </w:numPr>
    </w:pPr>
  </w:style>
  <w:style w:type="numbering" w:customStyle="1" w:styleId="TTOutlineNumbering">
    <w:name w:val="T&amp;T Outline Numbering"/>
    <w:uiPriority w:val="99"/>
    <w:rsid w:val="00E30E94"/>
    <w:pPr>
      <w:numPr>
        <w:numId w:val="21"/>
      </w:numPr>
    </w:pPr>
  </w:style>
  <w:style w:type="numbering" w:customStyle="1" w:styleId="TTPlainHeadings">
    <w:name w:val="T&amp;T Plain Headings"/>
    <w:uiPriority w:val="99"/>
    <w:rsid w:val="00E30E94"/>
    <w:pPr>
      <w:numPr>
        <w:numId w:val="22"/>
      </w:numPr>
    </w:pPr>
  </w:style>
  <w:style w:type="numbering" w:customStyle="1" w:styleId="TTQuote">
    <w:name w:val="T&amp;T Quote"/>
    <w:uiPriority w:val="99"/>
    <w:rsid w:val="00E30E94"/>
    <w:pPr>
      <w:numPr>
        <w:numId w:val="23"/>
      </w:numPr>
    </w:pPr>
  </w:style>
  <w:style w:type="numbering" w:customStyle="1" w:styleId="TTTableBullet">
    <w:name w:val="T&amp;T Table Bullet"/>
    <w:uiPriority w:val="99"/>
    <w:rsid w:val="00E30E94"/>
    <w:pPr>
      <w:numPr>
        <w:numId w:val="24"/>
      </w:numPr>
    </w:pPr>
  </w:style>
  <w:style w:type="numbering" w:customStyle="1" w:styleId="TTTables">
    <w:name w:val="T&amp;T Tables"/>
    <w:uiPriority w:val="99"/>
    <w:rsid w:val="00E30E94"/>
    <w:pPr>
      <w:numPr>
        <w:numId w:val="25"/>
      </w:numPr>
    </w:pPr>
  </w:style>
  <w:style w:type="paragraph" w:customStyle="1" w:styleId="TableText">
    <w:name w:val="Table Text"/>
    <w:basedOn w:val="Normal"/>
    <w:autoRedefine/>
    <w:uiPriority w:val="13"/>
    <w:qFormat/>
    <w:rsid w:val="00E30E94"/>
    <w:pPr>
      <w:numPr>
        <w:ilvl w:val="1"/>
        <w:numId w:val="26"/>
      </w:numPr>
      <w:spacing w:before="100" w:beforeAutospacing="1" w:after="100" w:afterAutospacing="1" w:line="240" w:lineRule="auto"/>
    </w:pPr>
    <w:rPr>
      <w:rFonts w:eastAsia="Times New Roman" w:cs="Times New Roman"/>
      <w:sz w:val="22"/>
      <w:szCs w:val="20"/>
    </w:rPr>
  </w:style>
  <w:style w:type="paragraph" w:customStyle="1" w:styleId="TablesBullet">
    <w:name w:val="Tables Bullet"/>
    <w:uiPriority w:val="14"/>
    <w:qFormat/>
    <w:rsid w:val="00E30E94"/>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E30E94"/>
    <w:pPr>
      <w:numPr>
        <w:ilvl w:val="3"/>
        <w:numId w:val="26"/>
      </w:numPr>
      <w:spacing w:after="0" w:line="240" w:lineRule="auto"/>
      <w:jc w:val="both"/>
    </w:pPr>
    <w:rPr>
      <w:rFonts w:eastAsia="Times New Roman" w:cs="Times New Roman"/>
      <w:i/>
      <w:szCs w:val="20"/>
    </w:rPr>
  </w:style>
  <w:style w:type="numbering" w:customStyle="1" w:styleId="TurnerTownsendAlphaList">
    <w:name w:val="Turner &amp; Townsend Alpha List"/>
    <w:uiPriority w:val="99"/>
    <w:rsid w:val="00E30E94"/>
    <w:pPr>
      <w:numPr>
        <w:numId w:val="13"/>
      </w:numPr>
    </w:pPr>
  </w:style>
  <w:style w:type="paragraph" w:styleId="ListContinue">
    <w:name w:val="List Continue"/>
    <w:aliases w:val="Roman"/>
    <w:basedOn w:val="Normal"/>
    <w:uiPriority w:val="99"/>
    <w:unhideWhenUsed/>
    <w:rsid w:val="00E30E94"/>
    <w:pPr>
      <w:numPr>
        <w:numId w:val="33"/>
      </w:numPr>
      <w:spacing w:after="120" w:line="360" w:lineRule="auto"/>
      <w:ind w:left="1871" w:hanging="170"/>
      <w:jc w:val="both"/>
    </w:pPr>
    <w:rPr>
      <w:rFonts w:cstheme="minorBidi"/>
      <w:sz w:val="22"/>
      <w:szCs w:val="18"/>
    </w:rPr>
  </w:style>
  <w:style w:type="paragraph" w:styleId="List4">
    <w:name w:val="List 4"/>
    <w:aliases w:val="alpha 1"/>
    <w:basedOn w:val="Normal"/>
    <w:uiPriority w:val="99"/>
    <w:unhideWhenUsed/>
    <w:qFormat/>
    <w:rsid w:val="00E30E94"/>
    <w:pPr>
      <w:numPr>
        <w:numId w:val="29"/>
      </w:numPr>
      <w:spacing w:before="100" w:beforeAutospacing="1" w:after="100" w:afterAutospacing="1" w:line="360" w:lineRule="auto"/>
      <w:ind w:left="1908"/>
      <w:jc w:val="both"/>
    </w:pPr>
    <w:rPr>
      <w:rFonts w:cstheme="minorBidi"/>
      <w:sz w:val="22"/>
      <w:szCs w:val="18"/>
    </w:rPr>
  </w:style>
  <w:style w:type="paragraph" w:styleId="TOCHeading">
    <w:name w:val="TOC Heading"/>
    <w:basedOn w:val="Heading1"/>
    <w:next w:val="Normal"/>
    <w:uiPriority w:val="39"/>
    <w:unhideWhenUsed/>
    <w:qFormat/>
    <w:rsid w:val="00E30E94"/>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E30E94"/>
    <w:rPr>
      <w:color w:val="0563C1" w:themeColor="hyperlink"/>
      <w:u w:val="single"/>
    </w:rPr>
  </w:style>
  <w:style w:type="paragraph" w:styleId="List">
    <w:name w:val="List"/>
    <w:aliases w:val="Recitals"/>
    <w:basedOn w:val="Normal"/>
    <w:uiPriority w:val="99"/>
    <w:unhideWhenUsed/>
    <w:rsid w:val="00E30E94"/>
    <w:pPr>
      <w:numPr>
        <w:numId w:val="34"/>
      </w:numPr>
      <w:spacing w:after="0" w:line="360" w:lineRule="auto"/>
      <w:ind w:left="851" w:hanging="851"/>
      <w:contextualSpacing/>
      <w:jc w:val="both"/>
    </w:pPr>
    <w:rPr>
      <w:rFonts w:cstheme="minorBidi"/>
      <w:sz w:val="22"/>
      <w:szCs w:val="18"/>
    </w:rPr>
  </w:style>
  <w:style w:type="paragraph" w:styleId="Caption">
    <w:name w:val="caption"/>
    <w:basedOn w:val="Normal"/>
    <w:next w:val="Normal"/>
    <w:uiPriority w:val="35"/>
    <w:unhideWhenUsed/>
    <w:qFormat/>
    <w:rsid w:val="00E30E94"/>
    <w:pPr>
      <w:spacing w:after="200" w:line="360" w:lineRule="auto"/>
      <w:jc w:val="center"/>
    </w:pPr>
    <w:rPr>
      <w:rFonts w:cstheme="minorBidi"/>
      <w:i/>
      <w:iCs/>
      <w:sz w:val="20"/>
      <w:szCs w:val="18"/>
    </w:rPr>
  </w:style>
  <w:style w:type="table" w:customStyle="1" w:styleId="HETableStyle">
    <w:name w:val="HE Table Style"/>
    <w:basedOn w:val="TableNormal"/>
    <w:uiPriority w:val="99"/>
    <w:rsid w:val="00E30E94"/>
    <w:pPr>
      <w:spacing w:after="120" w:line="240" w:lineRule="auto"/>
    </w:pPr>
    <w:rPr>
      <w:rFonts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4472C4" w:themeFill="accent1"/>
      </w:tcPr>
    </w:tblStylePr>
  </w:style>
  <w:style w:type="table" w:styleId="GridTable1Light">
    <w:name w:val="Grid Table 1 Light"/>
    <w:aliases w:val="HE Grey Header"/>
    <w:basedOn w:val="TableGridLight"/>
    <w:uiPriority w:val="46"/>
    <w:rsid w:val="00E30E94"/>
    <w:rPr>
      <w:sz w:val="20"/>
      <w:szCs w:val="20"/>
      <w:lang w:val="en-US"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styleId="GridTable4-Accent5">
    <w:name w:val="Grid Table 4 Accent 5"/>
    <w:aliases w:val="HE Table"/>
    <w:basedOn w:val="TableNormal"/>
    <w:uiPriority w:val="49"/>
    <w:rsid w:val="00E30E94"/>
    <w:pPr>
      <w:spacing w:before="120" w:after="120" w:line="240" w:lineRule="auto"/>
    </w:pPr>
    <w:rPr>
      <w:rFonts w:cstheme="minorBidi"/>
      <w:sz w:val="20"/>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4472C4" w:themeFill="accent1"/>
      </w:tcPr>
    </w:tblStylePr>
    <w:tblStylePr w:type="lastRow">
      <w:rPr>
        <w:rFonts w:ascii="Arial" w:hAnsi="Arial"/>
        <w:b w:val="0"/>
        <w:bCs/>
        <w:sz w:val="24"/>
      </w:rPr>
      <w:tblPr/>
      <w:tcPr>
        <w:tcBorders>
          <w:top w:val="double" w:sz="4" w:space="0" w:color="5B9BD5"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DEEAF6" w:themeFill="accent5" w:themeFillTint="33"/>
      </w:tcPr>
    </w:tblStylePr>
    <w:tblStylePr w:type="band2Horz">
      <w:rPr>
        <w:rFonts w:ascii="Arial" w:hAnsi="Arial"/>
        <w:b w:val="0"/>
        <w:sz w:val="24"/>
      </w:rPr>
    </w:tblStylePr>
  </w:style>
  <w:style w:type="paragraph" w:styleId="ListBullet">
    <w:name w:val="List Bullet"/>
    <w:basedOn w:val="Normal"/>
    <w:unhideWhenUsed/>
    <w:rsid w:val="00E30E94"/>
    <w:pPr>
      <w:numPr>
        <w:numId w:val="30"/>
      </w:numPr>
      <w:spacing w:after="0" w:line="360" w:lineRule="auto"/>
      <w:contextualSpacing/>
      <w:jc w:val="both"/>
    </w:pPr>
    <w:rPr>
      <w:rFonts w:cstheme="minorBidi"/>
      <w:sz w:val="22"/>
      <w:szCs w:val="18"/>
    </w:rPr>
  </w:style>
  <w:style w:type="paragraph" w:styleId="ListNumber">
    <w:name w:val="List Number"/>
    <w:aliases w:val="HE no indent"/>
    <w:basedOn w:val="Normal"/>
    <w:uiPriority w:val="99"/>
    <w:unhideWhenUsed/>
    <w:rsid w:val="00E30E94"/>
    <w:pPr>
      <w:numPr>
        <w:numId w:val="32"/>
      </w:numPr>
      <w:tabs>
        <w:tab w:val="clear" w:pos="360"/>
        <w:tab w:val="left" w:pos="851"/>
      </w:tabs>
      <w:spacing w:after="0" w:line="360" w:lineRule="auto"/>
      <w:ind w:left="851" w:hanging="851"/>
      <w:contextualSpacing/>
      <w:jc w:val="both"/>
    </w:pPr>
    <w:rPr>
      <w:rFonts w:cstheme="minorBidi"/>
      <w:sz w:val="22"/>
      <w:szCs w:val="18"/>
    </w:rPr>
  </w:style>
  <w:style w:type="paragraph" w:styleId="Index1">
    <w:name w:val="index 1"/>
    <w:basedOn w:val="Normal"/>
    <w:next w:val="Normal"/>
    <w:autoRedefine/>
    <w:uiPriority w:val="99"/>
    <w:unhideWhenUsed/>
    <w:rsid w:val="00E30E94"/>
    <w:pPr>
      <w:spacing w:after="0" w:line="360" w:lineRule="auto"/>
      <w:ind w:left="240" w:hanging="240"/>
      <w:jc w:val="both"/>
    </w:pPr>
    <w:rPr>
      <w:rFonts w:cstheme="minorBidi"/>
      <w:sz w:val="22"/>
      <w:szCs w:val="18"/>
    </w:rPr>
  </w:style>
  <w:style w:type="paragraph" w:styleId="Index4">
    <w:name w:val="index 4"/>
    <w:basedOn w:val="Normal"/>
    <w:next w:val="Normal"/>
    <w:autoRedefine/>
    <w:uiPriority w:val="99"/>
    <w:unhideWhenUsed/>
    <w:rsid w:val="00E30E94"/>
    <w:pPr>
      <w:spacing w:after="0" w:line="360" w:lineRule="auto"/>
      <w:ind w:left="960" w:hanging="240"/>
      <w:jc w:val="both"/>
    </w:pPr>
    <w:rPr>
      <w:rFonts w:cstheme="minorBidi"/>
      <w:sz w:val="22"/>
      <w:szCs w:val="18"/>
    </w:rPr>
  </w:style>
  <w:style w:type="paragraph" w:styleId="Index7">
    <w:name w:val="index 7"/>
    <w:basedOn w:val="Normal"/>
    <w:next w:val="Normal"/>
    <w:autoRedefine/>
    <w:uiPriority w:val="99"/>
    <w:unhideWhenUsed/>
    <w:rsid w:val="00E30E94"/>
    <w:pPr>
      <w:spacing w:after="0" w:line="360" w:lineRule="auto"/>
      <w:ind w:left="1680" w:hanging="240"/>
      <w:jc w:val="both"/>
    </w:pPr>
    <w:rPr>
      <w:rFonts w:cstheme="minorBidi"/>
      <w:sz w:val="22"/>
      <w:szCs w:val="18"/>
    </w:rPr>
  </w:style>
  <w:style w:type="character" w:styleId="LineNumber">
    <w:name w:val="line number"/>
    <w:basedOn w:val="DefaultParagraphFont"/>
    <w:uiPriority w:val="99"/>
    <w:unhideWhenUsed/>
    <w:rsid w:val="00E30E94"/>
  </w:style>
  <w:style w:type="paragraph" w:styleId="ListBullet5">
    <w:name w:val="List Bullet 5"/>
    <w:aliases w:val="HE"/>
    <w:basedOn w:val="Normal"/>
    <w:uiPriority w:val="99"/>
    <w:unhideWhenUsed/>
    <w:qFormat/>
    <w:rsid w:val="00E30E94"/>
    <w:pPr>
      <w:numPr>
        <w:numId w:val="31"/>
      </w:numPr>
      <w:spacing w:after="120" w:line="360" w:lineRule="auto"/>
      <w:ind w:left="2342" w:hanging="357"/>
      <w:contextualSpacing/>
      <w:jc w:val="both"/>
    </w:pPr>
    <w:rPr>
      <w:rFonts w:cstheme="minorBidi"/>
      <w:sz w:val="22"/>
      <w:szCs w:val="18"/>
    </w:rPr>
  </w:style>
  <w:style w:type="paragraph" w:customStyle="1" w:styleId="TableHeading">
    <w:name w:val="Table Heading"/>
    <w:basedOn w:val="Normal"/>
    <w:uiPriority w:val="2"/>
    <w:qFormat/>
    <w:rsid w:val="00E30E94"/>
    <w:pPr>
      <w:spacing w:after="0" w:line="360" w:lineRule="auto"/>
      <w:jc w:val="center"/>
    </w:pPr>
    <w:rPr>
      <w:rFonts w:cstheme="minorBidi"/>
      <w:b/>
      <w:sz w:val="22"/>
      <w:szCs w:val="18"/>
    </w:rPr>
  </w:style>
  <w:style w:type="paragraph" w:styleId="NormalIndent">
    <w:name w:val="Normal Indent"/>
    <w:basedOn w:val="Normal"/>
    <w:uiPriority w:val="99"/>
    <w:unhideWhenUsed/>
    <w:rsid w:val="00E30E94"/>
    <w:pPr>
      <w:spacing w:after="0" w:line="360" w:lineRule="auto"/>
      <w:ind w:left="1134"/>
      <w:jc w:val="both"/>
    </w:pPr>
    <w:rPr>
      <w:rFonts w:cstheme="minorBidi"/>
      <w:sz w:val="22"/>
      <w:szCs w:val="18"/>
    </w:rPr>
  </w:style>
  <w:style w:type="paragraph" w:styleId="TOC1">
    <w:name w:val="toc 1"/>
    <w:basedOn w:val="Normal"/>
    <w:next w:val="Normal"/>
    <w:autoRedefine/>
    <w:uiPriority w:val="39"/>
    <w:unhideWhenUsed/>
    <w:rsid w:val="00E30E94"/>
    <w:pPr>
      <w:tabs>
        <w:tab w:val="left" w:pos="480"/>
        <w:tab w:val="right" w:leader="dot" w:pos="8212"/>
      </w:tabs>
      <w:spacing w:after="100" w:line="240" w:lineRule="auto"/>
      <w:jc w:val="both"/>
    </w:pPr>
    <w:rPr>
      <w:rFonts w:cstheme="minorBidi"/>
      <w:sz w:val="22"/>
      <w:szCs w:val="18"/>
    </w:rPr>
  </w:style>
  <w:style w:type="paragraph" w:styleId="TOC2">
    <w:name w:val="toc 2"/>
    <w:basedOn w:val="Normal"/>
    <w:next w:val="Normal"/>
    <w:autoRedefine/>
    <w:uiPriority w:val="39"/>
    <w:unhideWhenUsed/>
    <w:rsid w:val="00E30E94"/>
    <w:pPr>
      <w:tabs>
        <w:tab w:val="left" w:pos="880"/>
        <w:tab w:val="right" w:leader="dot" w:pos="8212"/>
      </w:tabs>
      <w:spacing w:after="100" w:line="240" w:lineRule="auto"/>
      <w:ind w:left="238"/>
      <w:jc w:val="both"/>
    </w:pPr>
    <w:rPr>
      <w:rFonts w:cstheme="minorBidi"/>
      <w:sz w:val="22"/>
      <w:szCs w:val="18"/>
    </w:rPr>
  </w:style>
  <w:style w:type="paragraph" w:styleId="TOC3">
    <w:name w:val="toc 3"/>
    <w:basedOn w:val="Normal"/>
    <w:next w:val="Normal"/>
    <w:autoRedefine/>
    <w:uiPriority w:val="39"/>
    <w:unhideWhenUsed/>
    <w:rsid w:val="00E30E94"/>
    <w:pPr>
      <w:spacing w:after="100" w:line="360" w:lineRule="auto"/>
      <w:ind w:left="480"/>
      <w:jc w:val="both"/>
    </w:pPr>
    <w:rPr>
      <w:rFonts w:cstheme="minorBidi"/>
      <w:sz w:val="22"/>
      <w:szCs w:val="18"/>
    </w:rPr>
  </w:style>
  <w:style w:type="paragraph" w:customStyle="1" w:styleId="HEHeadingnoindent">
    <w:name w:val="HE Heading no indent"/>
    <w:basedOn w:val="HEIndentedHeading"/>
    <w:uiPriority w:val="7"/>
    <w:qFormat/>
    <w:rsid w:val="00E30E94"/>
    <w:pPr>
      <w:numPr>
        <w:ilvl w:val="0"/>
        <w:numId w:val="0"/>
      </w:numPr>
      <w:spacing w:line="240" w:lineRule="auto"/>
    </w:pPr>
  </w:style>
  <w:style w:type="paragraph" w:styleId="ListNumber2">
    <w:name w:val="List Number 2"/>
    <w:basedOn w:val="Normal"/>
    <w:uiPriority w:val="99"/>
    <w:unhideWhenUsed/>
    <w:rsid w:val="00E30E94"/>
    <w:pPr>
      <w:numPr>
        <w:numId w:val="27"/>
      </w:numPr>
      <w:spacing w:after="0" w:line="360" w:lineRule="auto"/>
      <w:contextualSpacing/>
      <w:jc w:val="both"/>
    </w:pPr>
    <w:rPr>
      <w:rFonts w:cstheme="minorBidi"/>
      <w:sz w:val="22"/>
      <w:szCs w:val="18"/>
    </w:rPr>
  </w:style>
  <w:style w:type="paragraph" w:styleId="ListContinue2">
    <w:name w:val="List Continue 2"/>
    <w:basedOn w:val="Normal"/>
    <w:uiPriority w:val="99"/>
    <w:unhideWhenUsed/>
    <w:rsid w:val="00E30E94"/>
    <w:pPr>
      <w:spacing w:after="120" w:line="360" w:lineRule="auto"/>
      <w:ind w:left="566"/>
      <w:contextualSpacing/>
      <w:jc w:val="both"/>
    </w:pPr>
    <w:rPr>
      <w:rFonts w:cstheme="minorBidi"/>
      <w:sz w:val="22"/>
      <w:szCs w:val="18"/>
    </w:rPr>
  </w:style>
  <w:style w:type="paragraph" w:styleId="ListNumber3">
    <w:name w:val="List Number 3"/>
    <w:aliases w:val="HE 1cm"/>
    <w:basedOn w:val="Normal"/>
    <w:uiPriority w:val="99"/>
    <w:qFormat/>
    <w:rsid w:val="00E30E94"/>
    <w:pPr>
      <w:numPr>
        <w:numId w:val="28"/>
      </w:numPr>
      <w:spacing w:after="0" w:line="360" w:lineRule="auto"/>
      <w:contextualSpacing/>
      <w:jc w:val="both"/>
    </w:pPr>
    <w:rPr>
      <w:rFonts w:cstheme="minorBidi"/>
      <w:sz w:val="22"/>
      <w:szCs w:val="18"/>
    </w:rPr>
  </w:style>
  <w:style w:type="paragraph" w:styleId="List2">
    <w:name w:val="List 2"/>
    <w:basedOn w:val="Normal"/>
    <w:uiPriority w:val="99"/>
    <w:unhideWhenUsed/>
    <w:rsid w:val="00E30E94"/>
    <w:pPr>
      <w:spacing w:after="0" w:line="360" w:lineRule="auto"/>
      <w:ind w:left="566" w:hanging="283"/>
      <w:contextualSpacing/>
      <w:jc w:val="both"/>
    </w:pPr>
    <w:rPr>
      <w:rFonts w:cstheme="minorBidi"/>
      <w:sz w:val="22"/>
      <w:szCs w:val="18"/>
    </w:rPr>
  </w:style>
  <w:style w:type="paragraph" w:styleId="List3">
    <w:name w:val="List 3"/>
    <w:basedOn w:val="Normal"/>
    <w:uiPriority w:val="99"/>
    <w:unhideWhenUsed/>
    <w:rsid w:val="00E30E94"/>
    <w:pPr>
      <w:spacing w:after="0" w:line="360" w:lineRule="auto"/>
      <w:ind w:left="849" w:hanging="283"/>
      <w:contextualSpacing/>
      <w:jc w:val="both"/>
    </w:pPr>
    <w:rPr>
      <w:rFonts w:cstheme="minorBidi"/>
      <w:sz w:val="22"/>
      <w:szCs w:val="18"/>
    </w:rPr>
  </w:style>
  <w:style w:type="paragraph" w:styleId="MessageHeader">
    <w:name w:val="Message Header"/>
    <w:basedOn w:val="Normal"/>
    <w:link w:val="MessageHeaderChar"/>
    <w:uiPriority w:val="99"/>
    <w:unhideWhenUsed/>
    <w:rsid w:val="00E30E94"/>
    <w:pPr>
      <w:shd w:val="pct20" w:color="auto" w:fill="auto"/>
      <w:spacing w:before="120" w:after="120" w:line="240" w:lineRule="auto"/>
      <w:ind w:left="1134" w:hanging="1134"/>
      <w:jc w:val="both"/>
    </w:pPr>
    <w:rPr>
      <w:rFonts w:ascii="Arial Bold" w:eastAsiaTheme="majorEastAsia" w:hAnsi="Arial Bold" w:cstheme="majorBidi"/>
      <w:b/>
      <w:sz w:val="22"/>
    </w:rPr>
  </w:style>
  <w:style w:type="character" w:customStyle="1" w:styleId="MessageHeaderChar">
    <w:name w:val="Message Header Char"/>
    <w:basedOn w:val="DefaultParagraphFont"/>
    <w:link w:val="MessageHeader"/>
    <w:uiPriority w:val="99"/>
    <w:rsid w:val="00E30E94"/>
    <w:rPr>
      <w:rFonts w:ascii="Arial Bold" w:eastAsiaTheme="majorEastAsia" w:hAnsi="Arial Bold" w:cstheme="majorBidi"/>
      <w:b/>
      <w:sz w:val="22"/>
      <w:shd w:val="pct20" w:color="auto" w:fill="auto"/>
    </w:rPr>
  </w:style>
  <w:style w:type="character" w:styleId="FootnoteReference">
    <w:name w:val="footnote reference"/>
    <w:uiPriority w:val="99"/>
    <w:rsid w:val="00E30E94"/>
    <w:rPr>
      <w:vertAlign w:val="superscript"/>
    </w:rPr>
  </w:style>
  <w:style w:type="paragraph" w:styleId="FootnoteText">
    <w:name w:val="footnote text"/>
    <w:aliases w:val="Footnote Text1"/>
    <w:basedOn w:val="Normal"/>
    <w:link w:val="FootnoteTextChar"/>
    <w:unhideWhenUsed/>
    <w:rsid w:val="00E30E94"/>
    <w:pPr>
      <w:spacing w:after="0" w:line="240" w:lineRule="auto"/>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rsid w:val="00E30E94"/>
    <w:rPr>
      <w:rFonts w:eastAsia="Times New Roman" w:cs="Times New Roman"/>
      <w:sz w:val="20"/>
      <w:szCs w:val="20"/>
      <w:lang w:val="en-US"/>
    </w:rPr>
  </w:style>
  <w:style w:type="paragraph" w:styleId="ListBullet2">
    <w:name w:val="List Bullet 2"/>
    <w:basedOn w:val="Normal"/>
    <w:unhideWhenUsed/>
    <w:rsid w:val="00E30E94"/>
    <w:pPr>
      <w:numPr>
        <w:numId w:val="37"/>
      </w:numPr>
      <w:spacing w:after="0" w:line="360" w:lineRule="auto"/>
      <w:contextualSpacing/>
      <w:jc w:val="both"/>
    </w:pPr>
    <w:rPr>
      <w:rFonts w:cstheme="minorBidi"/>
      <w:sz w:val="22"/>
      <w:szCs w:val="18"/>
    </w:rPr>
  </w:style>
  <w:style w:type="paragraph" w:styleId="ListBullet3">
    <w:name w:val="List Bullet 3"/>
    <w:aliases w:val="Dot 1.1 HE"/>
    <w:basedOn w:val="Normal"/>
    <w:uiPriority w:val="99"/>
    <w:unhideWhenUsed/>
    <w:rsid w:val="00E30E94"/>
    <w:pPr>
      <w:numPr>
        <w:numId w:val="36"/>
      </w:numPr>
      <w:spacing w:after="0" w:line="360" w:lineRule="auto"/>
      <w:contextualSpacing/>
      <w:jc w:val="both"/>
    </w:pPr>
    <w:rPr>
      <w:rFonts w:cstheme="minorBidi"/>
      <w:sz w:val="22"/>
      <w:szCs w:val="18"/>
    </w:rPr>
  </w:style>
  <w:style w:type="paragraph" w:styleId="ListBullet4">
    <w:name w:val="List Bullet 4"/>
    <w:basedOn w:val="Normal"/>
    <w:uiPriority w:val="99"/>
    <w:unhideWhenUsed/>
    <w:rsid w:val="00E30E94"/>
    <w:pPr>
      <w:numPr>
        <w:numId w:val="35"/>
      </w:numPr>
      <w:spacing w:after="0" w:line="360" w:lineRule="auto"/>
      <w:contextualSpacing/>
      <w:jc w:val="both"/>
    </w:pPr>
    <w:rPr>
      <w:rFonts w:cstheme="minorBidi"/>
      <w:sz w:val="22"/>
      <w:szCs w:val="18"/>
    </w:rPr>
  </w:style>
  <w:style w:type="paragraph" w:styleId="ListNumber4">
    <w:name w:val="List Number 4"/>
    <w:aliases w:val="HE 1.26"/>
    <w:basedOn w:val="Normal"/>
    <w:uiPriority w:val="99"/>
    <w:qFormat/>
    <w:rsid w:val="00E30E94"/>
    <w:pPr>
      <w:numPr>
        <w:numId w:val="38"/>
      </w:numPr>
      <w:spacing w:after="0" w:line="360" w:lineRule="auto"/>
      <w:contextualSpacing/>
      <w:jc w:val="both"/>
    </w:pPr>
    <w:rPr>
      <w:rFonts w:cstheme="minorBidi"/>
      <w:sz w:val="22"/>
      <w:szCs w:val="18"/>
    </w:rPr>
  </w:style>
  <w:style w:type="paragraph" w:styleId="NormalWeb">
    <w:name w:val="Normal (Web)"/>
    <w:basedOn w:val="Normal"/>
    <w:uiPriority w:val="99"/>
    <w:semiHidden/>
    <w:unhideWhenUsed/>
    <w:rsid w:val="00E30E94"/>
    <w:pPr>
      <w:spacing w:after="0" w:line="360" w:lineRule="auto"/>
      <w:jc w:val="both"/>
    </w:pPr>
    <w:rPr>
      <w:rFonts w:ascii="Times New Roman" w:hAnsi="Times New Roman" w:cs="Times New Roman"/>
      <w:sz w:val="22"/>
    </w:rPr>
  </w:style>
  <w:style w:type="table" w:customStyle="1" w:styleId="HEGreyHeaderStyle">
    <w:name w:val="HE Grey Header Style"/>
    <w:basedOn w:val="TableGridLight"/>
    <w:uiPriority w:val="99"/>
    <w:rsid w:val="00E30E94"/>
    <w:tblPr/>
  </w:style>
  <w:style w:type="table" w:styleId="GridTable1Light-Accent6">
    <w:name w:val="Grid Table 1 Light Accent 6"/>
    <w:basedOn w:val="TableNormal"/>
    <w:uiPriority w:val="46"/>
    <w:rsid w:val="00E30E94"/>
    <w:pPr>
      <w:spacing w:after="0" w:line="240" w:lineRule="auto"/>
    </w:pPr>
    <w:rPr>
      <w:rFonts w:ascii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E30E94"/>
    <w:pPr>
      <w:spacing w:after="0" w:line="240" w:lineRule="auto"/>
    </w:pPr>
    <w:rPr>
      <w:rFonts w:asciiTheme="minorHAnsi" w:hAnsiTheme="minorHAnsi" w:cstheme="minorBidi"/>
      <w:color w:val="BF8F00"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30E94"/>
    <w:pPr>
      <w:spacing w:after="0" w:line="240" w:lineRule="auto"/>
      <w:contextualSpacing/>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
    <w:uiPriority w:val="99"/>
    <w:rsid w:val="00E30E94"/>
    <w:rPr>
      <w:sz w:val="20"/>
      <w:szCs w:val="20"/>
      <w:lang w:val="en-US" w:eastAsia="en-GB"/>
    </w:rPr>
    <w:tblPr/>
    <w:tblStylePr w:type="firstRow">
      <w:rPr>
        <w:b/>
        <w:bCs/>
      </w:rPr>
      <w:tblPr/>
      <w:tcPr>
        <w:shd w:val="clear" w:color="auto" w:fill="C5C2C2"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30E94"/>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E30E94"/>
    <w:rPr>
      <w:sz w:val="16"/>
      <w:szCs w:val="16"/>
    </w:rPr>
  </w:style>
  <w:style w:type="paragraph" w:styleId="CommentText">
    <w:name w:val="annotation text"/>
    <w:basedOn w:val="Normal"/>
    <w:link w:val="CommentTextChar"/>
    <w:uiPriority w:val="99"/>
    <w:semiHidden/>
    <w:rsid w:val="00E30E94"/>
    <w:pPr>
      <w:spacing w:after="120" w:line="264" w:lineRule="auto"/>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E30E94"/>
    <w:rPr>
      <w:rFonts w:eastAsia="Times New Roman" w:cs="Times New Roman"/>
      <w:sz w:val="20"/>
      <w:szCs w:val="20"/>
    </w:rPr>
  </w:style>
  <w:style w:type="paragraph" w:styleId="BalloonText">
    <w:name w:val="Balloon Text"/>
    <w:basedOn w:val="Normal"/>
    <w:link w:val="BalloonTextChar"/>
    <w:uiPriority w:val="99"/>
    <w:semiHidden/>
    <w:unhideWhenUsed/>
    <w:rsid w:val="00E30E94"/>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E94"/>
    <w:rPr>
      <w:rFonts w:ascii="Segoe UI" w:hAnsi="Segoe UI" w:cs="Segoe UI"/>
      <w:sz w:val="18"/>
      <w:szCs w:val="18"/>
    </w:rPr>
  </w:style>
  <w:style w:type="numbering" w:customStyle="1" w:styleId="IfTbody">
    <w:name w:val="IfT body"/>
    <w:uiPriority w:val="99"/>
    <w:rsid w:val="00E30E94"/>
    <w:pPr>
      <w:numPr>
        <w:numId w:val="41"/>
      </w:numPr>
    </w:pPr>
  </w:style>
  <w:style w:type="character" w:styleId="PageNumber">
    <w:name w:val="page number"/>
    <w:uiPriority w:val="99"/>
    <w:rsid w:val="00E30E94"/>
    <w:rPr>
      <w:rFonts w:cs="Times New Roman"/>
    </w:rPr>
  </w:style>
  <w:style w:type="paragraph" w:styleId="BodyTextIndent2">
    <w:name w:val="Body Text Indent 2"/>
    <w:basedOn w:val="Normal"/>
    <w:link w:val="BodyTextIndent2Char"/>
    <w:uiPriority w:val="99"/>
    <w:rsid w:val="00E30E94"/>
    <w:pPr>
      <w:autoSpaceDE w:val="0"/>
      <w:autoSpaceDN w:val="0"/>
      <w:adjustRightInd w:val="0"/>
      <w:spacing w:after="240" w:line="240" w:lineRule="auto"/>
      <w:ind w:left="720"/>
      <w:jc w:val="both"/>
    </w:pPr>
    <w:rPr>
      <w:rFonts w:eastAsia="Times New Roman" w:cs="Times New Roman"/>
      <w:i/>
      <w:color w:val="FF0000"/>
      <w:sz w:val="22"/>
      <w:szCs w:val="22"/>
      <w:lang w:eastAsia="en-GB"/>
    </w:rPr>
  </w:style>
  <w:style w:type="character" w:customStyle="1" w:styleId="BodyTextIndent2Char">
    <w:name w:val="Body Text Indent 2 Char"/>
    <w:basedOn w:val="DefaultParagraphFont"/>
    <w:link w:val="BodyTextIndent2"/>
    <w:uiPriority w:val="99"/>
    <w:rsid w:val="00E30E94"/>
    <w:rPr>
      <w:rFonts w:eastAsia="Times New Roman" w:cs="Times New Roman"/>
      <w:i/>
      <w:color w:val="FF0000"/>
      <w:sz w:val="22"/>
      <w:szCs w:val="22"/>
      <w:lang w:eastAsia="en-GB"/>
    </w:rPr>
  </w:style>
  <w:style w:type="paragraph" w:customStyle="1" w:styleId="BodyText1">
    <w:name w:val="Body Text 1"/>
    <w:basedOn w:val="Normal"/>
    <w:link w:val="BodyText1Char"/>
    <w:uiPriority w:val="99"/>
    <w:qFormat/>
    <w:rsid w:val="00E30E94"/>
    <w:pPr>
      <w:spacing w:after="120" w:line="264" w:lineRule="auto"/>
      <w:ind w:left="720" w:hanging="720"/>
    </w:pPr>
    <w:rPr>
      <w:rFonts w:eastAsia="Times New Roman" w:cs="Times New Roman"/>
      <w:sz w:val="22"/>
      <w:szCs w:val="20"/>
    </w:rPr>
  </w:style>
  <w:style w:type="numbering" w:customStyle="1" w:styleId="IfTannexes">
    <w:name w:val="IfT annexes"/>
    <w:uiPriority w:val="99"/>
    <w:rsid w:val="00E30E94"/>
    <w:pPr>
      <w:numPr>
        <w:numId w:val="42"/>
      </w:numPr>
    </w:pPr>
  </w:style>
  <w:style w:type="paragraph" w:styleId="EndnoteText">
    <w:name w:val="endnote text"/>
    <w:basedOn w:val="Normal"/>
    <w:link w:val="EndnoteTextChar"/>
    <w:uiPriority w:val="99"/>
    <w:rsid w:val="00E30E94"/>
    <w:pPr>
      <w:widowControl w:val="0"/>
      <w:snapToGrid w:val="0"/>
      <w:spacing w:after="0" w:line="240" w:lineRule="auto"/>
    </w:pPr>
    <w:rPr>
      <w:rFonts w:eastAsia="Times New Roman" w:cs="Times New Roman"/>
      <w:sz w:val="22"/>
      <w:szCs w:val="20"/>
      <w:lang w:eastAsia="en-GB"/>
    </w:rPr>
  </w:style>
  <w:style w:type="character" w:customStyle="1" w:styleId="EndnoteTextChar">
    <w:name w:val="Endnote Text Char"/>
    <w:basedOn w:val="DefaultParagraphFont"/>
    <w:link w:val="EndnoteText"/>
    <w:uiPriority w:val="99"/>
    <w:rsid w:val="00E30E94"/>
    <w:rPr>
      <w:rFonts w:eastAsia="Times New Roman" w:cs="Times New Roman"/>
      <w:sz w:val="22"/>
      <w:szCs w:val="20"/>
      <w:lang w:eastAsia="en-GB"/>
    </w:rPr>
  </w:style>
  <w:style w:type="paragraph" w:customStyle="1" w:styleId="NormalJustified">
    <w:name w:val="Normal + Justified"/>
    <w:aliases w:val="Left:  1.5 cm,After:  6 pt,Line spacing:  Multiple 1.1 ..."/>
    <w:basedOn w:val="Normal"/>
    <w:uiPriority w:val="99"/>
    <w:rsid w:val="00E30E94"/>
    <w:pPr>
      <w:keepNext/>
      <w:tabs>
        <w:tab w:val="num" w:pos="851"/>
      </w:tabs>
      <w:spacing w:after="240" w:line="240" w:lineRule="auto"/>
      <w:ind w:left="360" w:hanging="360"/>
      <w:jc w:val="both"/>
      <w:outlineLvl w:val="1"/>
    </w:pPr>
    <w:rPr>
      <w:rFonts w:eastAsia="Arial Unicode MS" w:cs="Times New Roman"/>
      <w:bCs/>
      <w:sz w:val="22"/>
      <w:lang w:eastAsia="en-GB"/>
    </w:rPr>
  </w:style>
  <w:style w:type="paragraph" w:styleId="TOC4">
    <w:name w:val="toc 4"/>
    <w:basedOn w:val="Normal"/>
    <w:next w:val="Normal"/>
    <w:autoRedefine/>
    <w:uiPriority w:val="39"/>
    <w:unhideWhenUsed/>
    <w:rsid w:val="00E30E94"/>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E30E94"/>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E30E94"/>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E30E94"/>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E30E94"/>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E30E94"/>
    <w:pPr>
      <w:spacing w:after="100" w:line="276" w:lineRule="auto"/>
      <w:ind w:left="1760"/>
    </w:pPr>
    <w:rPr>
      <w:rFonts w:asciiTheme="minorHAnsi" w:eastAsiaTheme="minorEastAsia" w:hAnsiTheme="minorHAnsi" w:cstheme="minorBidi"/>
      <w:sz w:val="22"/>
      <w:szCs w:val="22"/>
      <w:lang w:eastAsia="en-GB"/>
    </w:rPr>
  </w:style>
  <w:style w:type="paragraph" w:customStyle="1" w:styleId="Default">
    <w:name w:val="Default"/>
    <w:rsid w:val="00E30E94"/>
    <w:pPr>
      <w:autoSpaceDE w:val="0"/>
      <w:autoSpaceDN w:val="0"/>
      <w:adjustRightInd w:val="0"/>
      <w:spacing w:after="0" w:line="240" w:lineRule="auto"/>
    </w:pPr>
    <w:rPr>
      <w:rFonts w:ascii="Helvetica 45 Light" w:eastAsia="Times New Roman" w:hAnsi="Helvetica 45 Light" w:cs="Helvetica 45 Light"/>
      <w:color w:val="000000"/>
    </w:rPr>
  </w:style>
  <w:style w:type="paragraph" w:styleId="BodyText">
    <w:name w:val="Body Text"/>
    <w:basedOn w:val="Normal"/>
    <w:link w:val="BodyTextChar"/>
    <w:uiPriority w:val="99"/>
    <w:unhideWhenUsed/>
    <w:rsid w:val="00E30E94"/>
    <w:pPr>
      <w:spacing w:after="120" w:line="276" w:lineRule="auto"/>
    </w:pPr>
    <w:rPr>
      <w:rFonts w:asciiTheme="minorHAnsi" w:hAnsiTheme="minorHAnsi" w:cstheme="minorBidi"/>
      <w:sz w:val="22"/>
      <w:szCs w:val="22"/>
    </w:rPr>
  </w:style>
  <w:style w:type="character" w:customStyle="1" w:styleId="BodyTextChar">
    <w:name w:val="Body Text Char"/>
    <w:basedOn w:val="DefaultParagraphFont"/>
    <w:link w:val="BodyText"/>
    <w:uiPriority w:val="99"/>
    <w:rsid w:val="00E30E94"/>
    <w:rPr>
      <w:rFonts w:asciiTheme="minorHAnsi" w:hAnsiTheme="minorHAnsi" w:cstheme="minorBidi"/>
      <w:sz w:val="22"/>
      <w:szCs w:val="22"/>
    </w:rPr>
  </w:style>
  <w:style w:type="character" w:customStyle="1" w:styleId="BodySingle">
    <w:name w:val="Body Single"/>
    <w:uiPriority w:val="99"/>
    <w:rsid w:val="00E30E94"/>
    <w:rPr>
      <w:rFonts w:ascii="Arial" w:hAnsi="Arial"/>
      <w:sz w:val="20"/>
      <w:lang w:val="en-US"/>
    </w:rPr>
  </w:style>
  <w:style w:type="paragraph" w:customStyle="1" w:styleId="Frontsheet">
    <w:name w:val="Frontsheet"/>
    <w:basedOn w:val="Normal"/>
    <w:uiPriority w:val="99"/>
    <w:rsid w:val="00E30E94"/>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2"/>
      <w:szCs w:val="20"/>
    </w:rPr>
  </w:style>
  <w:style w:type="paragraph" w:styleId="Revision">
    <w:name w:val="Revision"/>
    <w:hidden/>
    <w:uiPriority w:val="99"/>
    <w:semiHidden/>
    <w:rsid w:val="00E30E94"/>
    <w:pPr>
      <w:spacing w:after="0" w:line="240" w:lineRule="auto"/>
    </w:pPr>
    <w:rPr>
      <w:rFonts w:asciiTheme="minorHAnsi" w:hAnsiTheme="minorHAnsi" w:cstheme="minorBidi"/>
      <w:sz w:val="22"/>
      <w:szCs w:val="22"/>
    </w:rPr>
  </w:style>
  <w:style w:type="paragraph" w:styleId="Title">
    <w:name w:val="Title"/>
    <w:basedOn w:val="Normal"/>
    <w:link w:val="TitleChar"/>
    <w:qFormat/>
    <w:rsid w:val="00E30E94"/>
    <w:pPr>
      <w:spacing w:after="0"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E30E94"/>
    <w:rPr>
      <w:rFonts w:eastAsia="Times New Roman" w:cs="Traditional Arabic"/>
      <w:b/>
      <w:bCs/>
      <w:sz w:val="44"/>
      <w:szCs w:val="26"/>
    </w:rPr>
  </w:style>
  <w:style w:type="paragraph" w:customStyle="1" w:styleId="Level1">
    <w:name w:val="Level 1"/>
    <w:basedOn w:val="Normal"/>
    <w:uiPriority w:val="99"/>
    <w:rsid w:val="00E30E94"/>
    <w:pPr>
      <w:numPr>
        <w:numId w:val="43"/>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E30E94"/>
    <w:pPr>
      <w:numPr>
        <w:ilvl w:val="1"/>
        <w:numId w:val="43"/>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E30E94"/>
    <w:pPr>
      <w:numPr>
        <w:ilvl w:val="2"/>
        <w:numId w:val="43"/>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E30E94"/>
    <w:pPr>
      <w:numPr>
        <w:ilvl w:val="3"/>
        <w:numId w:val="43"/>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E30E94"/>
    <w:pPr>
      <w:numPr>
        <w:ilvl w:val="4"/>
        <w:numId w:val="43"/>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E30E94"/>
    <w:rPr>
      <w:rFonts w:eastAsia="Times New Roman" w:cs="Times New Roman"/>
      <w:sz w:val="22"/>
      <w:szCs w:val="20"/>
    </w:rPr>
  </w:style>
  <w:style w:type="paragraph" w:customStyle="1" w:styleId="BodyText10">
    <w:name w:val="Body Text1"/>
    <w:basedOn w:val="Normal"/>
    <w:qFormat/>
    <w:rsid w:val="00C45004"/>
    <w:pPr>
      <w:spacing w:after="120" w:line="360" w:lineRule="auto"/>
      <w:ind w:left="709"/>
      <w:jc w:val="both"/>
    </w:pPr>
    <w:rPr>
      <w:rFonts w:eastAsia="Times New Roman"/>
      <w:sz w:val="22"/>
      <w:szCs w:val="22"/>
      <w:lang w:eastAsia="en-GB"/>
    </w:rPr>
  </w:style>
  <w:style w:type="paragraph" w:customStyle="1" w:styleId="bullet0">
    <w:name w:val="bullet"/>
    <w:basedOn w:val="BodyText1"/>
    <w:link w:val="bulletChar"/>
    <w:qFormat/>
    <w:rsid w:val="00E30E94"/>
    <w:pPr>
      <w:numPr>
        <w:ilvl w:val="2"/>
        <w:numId w:val="70"/>
      </w:numPr>
      <w:spacing w:after="240"/>
      <w:contextualSpacing/>
      <w:jc w:val="both"/>
    </w:pPr>
    <w:rPr>
      <w:iCs/>
      <w:lang w:val="en-US"/>
    </w:rPr>
  </w:style>
  <w:style w:type="character" w:customStyle="1" w:styleId="bulletChar">
    <w:name w:val="bullet Char"/>
    <w:link w:val="bullet0"/>
    <w:rsid w:val="00E30E94"/>
    <w:rPr>
      <w:rFonts w:eastAsia="Times New Roman" w:cs="Times New Roman"/>
      <w:iCs/>
      <w:sz w:val="22"/>
      <w:szCs w:val="20"/>
      <w:lang w:val="en-US"/>
    </w:rPr>
  </w:style>
  <w:style w:type="paragraph" w:styleId="BodyText3">
    <w:name w:val="Body Text 3"/>
    <w:basedOn w:val="Normal"/>
    <w:link w:val="BodyText3Char"/>
    <w:uiPriority w:val="99"/>
    <w:unhideWhenUsed/>
    <w:rsid w:val="00E30E94"/>
    <w:pPr>
      <w:spacing w:after="120" w:line="276" w:lineRule="auto"/>
    </w:pPr>
    <w:rPr>
      <w:rFonts w:asciiTheme="minorHAnsi" w:hAnsiTheme="minorHAnsi" w:cstheme="minorBidi"/>
      <w:sz w:val="16"/>
      <w:szCs w:val="16"/>
    </w:rPr>
  </w:style>
  <w:style w:type="character" w:customStyle="1" w:styleId="BodyText3Char">
    <w:name w:val="Body Text 3 Char"/>
    <w:basedOn w:val="DefaultParagraphFont"/>
    <w:link w:val="BodyText3"/>
    <w:uiPriority w:val="99"/>
    <w:rsid w:val="00E30E94"/>
    <w:rPr>
      <w:rFonts w:asciiTheme="minorHAnsi" w:hAnsiTheme="minorHAnsi" w:cstheme="minorBidi"/>
      <w:sz w:val="16"/>
      <w:szCs w:val="16"/>
    </w:rPr>
  </w:style>
  <w:style w:type="paragraph" w:customStyle="1" w:styleId="Parties">
    <w:name w:val="Parties"/>
    <w:basedOn w:val="Normal"/>
    <w:uiPriority w:val="99"/>
    <w:rsid w:val="00E30E94"/>
    <w:pPr>
      <w:numPr>
        <w:numId w:val="44"/>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E30E94"/>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0E94"/>
    <w:rPr>
      <w:rFonts w:asciiTheme="minorHAnsi" w:eastAsia="Times New Roman" w:hAnsiTheme="minorHAnsi" w:cstheme="minorBidi"/>
      <w:b/>
      <w:bCs/>
      <w:sz w:val="20"/>
      <w:szCs w:val="20"/>
    </w:rPr>
  </w:style>
  <w:style w:type="paragraph" w:styleId="Bibliography">
    <w:name w:val="Bibliography"/>
    <w:basedOn w:val="Normal"/>
    <w:next w:val="Normal"/>
    <w:uiPriority w:val="37"/>
    <w:semiHidden/>
    <w:unhideWhenUsed/>
    <w:rsid w:val="00E30E94"/>
    <w:pPr>
      <w:spacing w:after="200" w:line="276" w:lineRule="auto"/>
    </w:pPr>
    <w:rPr>
      <w:rFonts w:asciiTheme="minorHAnsi" w:hAnsiTheme="minorHAnsi" w:cstheme="minorBidi"/>
      <w:sz w:val="22"/>
      <w:szCs w:val="22"/>
    </w:rPr>
  </w:style>
  <w:style w:type="paragraph" w:styleId="BlockText">
    <w:name w:val="Block Text"/>
    <w:basedOn w:val="Normal"/>
    <w:uiPriority w:val="99"/>
    <w:semiHidden/>
    <w:unhideWhenUsed/>
    <w:rsid w:val="00E30E94"/>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200" w:line="276" w:lineRule="auto"/>
      <w:ind w:left="1152" w:right="1152"/>
    </w:pPr>
    <w:rPr>
      <w:rFonts w:asciiTheme="minorHAnsi" w:eastAsiaTheme="minorEastAsia" w:hAnsiTheme="minorHAnsi" w:cstheme="minorBidi"/>
      <w:i/>
      <w:iCs/>
      <w:color w:val="4472C4" w:themeColor="accent1"/>
      <w:sz w:val="22"/>
      <w:szCs w:val="22"/>
    </w:rPr>
  </w:style>
  <w:style w:type="paragraph" w:styleId="BodyText2">
    <w:name w:val="Body Text 2"/>
    <w:basedOn w:val="Normal"/>
    <w:link w:val="BodyText2Char"/>
    <w:uiPriority w:val="99"/>
    <w:unhideWhenUsed/>
    <w:rsid w:val="00E30E94"/>
    <w:pPr>
      <w:spacing w:after="120" w:line="480" w:lineRule="auto"/>
    </w:pPr>
    <w:rPr>
      <w:rFonts w:asciiTheme="minorHAnsi" w:hAnsiTheme="minorHAnsi" w:cstheme="minorBidi"/>
      <w:sz w:val="22"/>
      <w:szCs w:val="22"/>
    </w:rPr>
  </w:style>
  <w:style w:type="character" w:customStyle="1" w:styleId="BodyText2Char">
    <w:name w:val="Body Text 2 Char"/>
    <w:basedOn w:val="DefaultParagraphFont"/>
    <w:link w:val="BodyText2"/>
    <w:uiPriority w:val="99"/>
    <w:rsid w:val="00E30E94"/>
    <w:rPr>
      <w:rFonts w:asciiTheme="minorHAnsi" w:hAnsiTheme="minorHAnsi" w:cstheme="minorBidi"/>
      <w:sz w:val="22"/>
      <w:szCs w:val="22"/>
    </w:rPr>
  </w:style>
  <w:style w:type="paragraph" w:styleId="BodyTextFirstIndent">
    <w:name w:val="Body Text First Indent"/>
    <w:basedOn w:val="BodyText"/>
    <w:link w:val="BodyTextFirstIndentChar"/>
    <w:uiPriority w:val="99"/>
    <w:semiHidden/>
    <w:unhideWhenUsed/>
    <w:rsid w:val="00E30E94"/>
    <w:pPr>
      <w:spacing w:after="200"/>
      <w:ind w:firstLine="360"/>
    </w:pPr>
  </w:style>
  <w:style w:type="character" w:customStyle="1" w:styleId="BodyTextFirstIndentChar">
    <w:name w:val="Body Text First Indent Char"/>
    <w:basedOn w:val="BodyTextChar"/>
    <w:link w:val="BodyTextFirstIndent"/>
    <w:uiPriority w:val="99"/>
    <w:semiHidden/>
    <w:rsid w:val="00E30E94"/>
    <w:rPr>
      <w:rFonts w:asciiTheme="minorHAnsi" w:hAnsiTheme="minorHAnsi" w:cstheme="minorBidi"/>
      <w:sz w:val="22"/>
      <w:szCs w:val="22"/>
    </w:rPr>
  </w:style>
  <w:style w:type="paragraph" w:styleId="BodyTextIndent">
    <w:name w:val="Body Text Indent"/>
    <w:basedOn w:val="Normal"/>
    <w:link w:val="BodyTextIndentChar"/>
    <w:uiPriority w:val="99"/>
    <w:semiHidden/>
    <w:unhideWhenUsed/>
    <w:rsid w:val="00E30E94"/>
    <w:pPr>
      <w:spacing w:after="120" w:line="276" w:lineRule="auto"/>
      <w:ind w:left="283"/>
    </w:pPr>
    <w:rPr>
      <w:rFonts w:ascii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30E94"/>
    <w:rPr>
      <w:rFonts w:asciiTheme="minorHAnsi" w:hAnsiTheme="minorHAnsi" w:cstheme="minorBidi"/>
      <w:sz w:val="22"/>
      <w:szCs w:val="22"/>
    </w:rPr>
  </w:style>
  <w:style w:type="paragraph" w:styleId="BodyTextFirstIndent2">
    <w:name w:val="Body Text First Indent 2"/>
    <w:basedOn w:val="BodyTextIndent"/>
    <w:link w:val="BodyTextFirstIndent2Char"/>
    <w:uiPriority w:val="99"/>
    <w:semiHidden/>
    <w:unhideWhenUsed/>
    <w:rsid w:val="00E30E9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30E94"/>
    <w:rPr>
      <w:rFonts w:asciiTheme="minorHAnsi" w:hAnsiTheme="minorHAnsi" w:cstheme="minorBidi"/>
      <w:sz w:val="22"/>
      <w:szCs w:val="22"/>
    </w:rPr>
  </w:style>
  <w:style w:type="paragraph" w:styleId="BodyTextIndent3">
    <w:name w:val="Body Text Indent 3"/>
    <w:basedOn w:val="Normal"/>
    <w:link w:val="BodyTextIndent3Char"/>
    <w:uiPriority w:val="99"/>
    <w:semiHidden/>
    <w:unhideWhenUsed/>
    <w:rsid w:val="00E30E94"/>
    <w:pPr>
      <w:spacing w:after="120" w:line="276" w:lineRule="auto"/>
      <w:ind w:left="283"/>
    </w:pPr>
    <w:rPr>
      <w:rFonts w:ascii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E30E94"/>
    <w:rPr>
      <w:rFonts w:asciiTheme="minorHAnsi" w:hAnsiTheme="minorHAnsi" w:cstheme="minorBidi"/>
      <w:sz w:val="16"/>
      <w:szCs w:val="16"/>
    </w:rPr>
  </w:style>
  <w:style w:type="paragraph" w:styleId="Date">
    <w:name w:val="Date"/>
    <w:basedOn w:val="Normal"/>
    <w:next w:val="Normal"/>
    <w:link w:val="DateChar"/>
    <w:uiPriority w:val="99"/>
    <w:semiHidden/>
    <w:unhideWhenUsed/>
    <w:rsid w:val="00E30E94"/>
    <w:pPr>
      <w:spacing w:after="200" w:line="276" w:lineRule="auto"/>
    </w:pPr>
    <w:rPr>
      <w:rFonts w:asciiTheme="minorHAnsi" w:hAnsiTheme="minorHAnsi" w:cstheme="minorBidi"/>
      <w:sz w:val="22"/>
      <w:szCs w:val="22"/>
    </w:rPr>
  </w:style>
  <w:style w:type="character" w:customStyle="1" w:styleId="DateChar">
    <w:name w:val="Date Char"/>
    <w:basedOn w:val="DefaultParagraphFont"/>
    <w:link w:val="Date"/>
    <w:uiPriority w:val="99"/>
    <w:semiHidden/>
    <w:rsid w:val="00E30E94"/>
    <w:rPr>
      <w:rFonts w:asciiTheme="minorHAnsi" w:hAnsiTheme="minorHAnsi" w:cstheme="minorBidi"/>
      <w:sz w:val="22"/>
      <w:szCs w:val="22"/>
    </w:rPr>
  </w:style>
  <w:style w:type="paragraph" w:styleId="DocumentMap">
    <w:name w:val="Document Map"/>
    <w:basedOn w:val="Normal"/>
    <w:link w:val="DocumentMapChar"/>
    <w:uiPriority w:val="99"/>
    <w:semiHidden/>
    <w:unhideWhenUsed/>
    <w:rsid w:val="00E30E9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0E94"/>
    <w:rPr>
      <w:rFonts w:ascii="Segoe UI" w:hAnsi="Segoe UI" w:cs="Segoe UI"/>
      <w:sz w:val="16"/>
      <w:szCs w:val="16"/>
    </w:rPr>
  </w:style>
  <w:style w:type="paragraph" w:styleId="E-mailSignature">
    <w:name w:val="E-mail Signature"/>
    <w:basedOn w:val="Normal"/>
    <w:link w:val="E-mailSignatureChar"/>
    <w:uiPriority w:val="99"/>
    <w:semiHidden/>
    <w:unhideWhenUsed/>
    <w:rsid w:val="00E30E94"/>
    <w:pPr>
      <w:spacing w:after="0" w:line="240" w:lineRule="auto"/>
    </w:pPr>
    <w:rPr>
      <w:rFonts w:asciiTheme="minorHAnsi" w:hAnsiTheme="minorHAnsi" w:cstheme="minorBidi"/>
      <w:sz w:val="22"/>
      <w:szCs w:val="22"/>
    </w:rPr>
  </w:style>
  <w:style w:type="character" w:customStyle="1" w:styleId="E-mailSignatureChar">
    <w:name w:val="E-mail Signature Char"/>
    <w:basedOn w:val="DefaultParagraphFont"/>
    <w:link w:val="E-mailSignature"/>
    <w:uiPriority w:val="99"/>
    <w:semiHidden/>
    <w:rsid w:val="00E30E94"/>
    <w:rPr>
      <w:rFonts w:asciiTheme="minorHAnsi" w:hAnsiTheme="minorHAnsi" w:cstheme="minorBidi"/>
      <w:sz w:val="22"/>
      <w:szCs w:val="22"/>
    </w:rPr>
  </w:style>
  <w:style w:type="paragraph" w:styleId="EnvelopeAddress">
    <w:name w:val="envelope address"/>
    <w:basedOn w:val="Normal"/>
    <w:uiPriority w:val="99"/>
    <w:semiHidden/>
    <w:unhideWhenUsed/>
    <w:rsid w:val="00E30E9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30E9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30E94"/>
    <w:pPr>
      <w:spacing w:after="0" w:line="240" w:lineRule="auto"/>
    </w:pPr>
    <w:rPr>
      <w:rFonts w:asciiTheme="minorHAnsi" w:hAnsiTheme="minorHAnsi" w:cstheme="minorBidi"/>
      <w:i/>
      <w:iCs/>
      <w:sz w:val="22"/>
      <w:szCs w:val="22"/>
    </w:rPr>
  </w:style>
  <w:style w:type="character" w:customStyle="1" w:styleId="HTMLAddressChar">
    <w:name w:val="HTML Address Char"/>
    <w:basedOn w:val="DefaultParagraphFont"/>
    <w:link w:val="HTMLAddress"/>
    <w:uiPriority w:val="99"/>
    <w:semiHidden/>
    <w:rsid w:val="00E30E94"/>
    <w:rPr>
      <w:rFonts w:asciiTheme="minorHAnsi" w:hAnsiTheme="minorHAnsi" w:cstheme="minorBidi"/>
      <w:i/>
      <w:iCs/>
      <w:sz w:val="22"/>
      <w:szCs w:val="22"/>
    </w:rPr>
  </w:style>
  <w:style w:type="paragraph" w:styleId="HTMLPreformatted">
    <w:name w:val="HTML Preformatted"/>
    <w:basedOn w:val="Normal"/>
    <w:link w:val="HTMLPreformattedChar"/>
    <w:uiPriority w:val="99"/>
    <w:semiHidden/>
    <w:unhideWhenUsed/>
    <w:rsid w:val="00E30E9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30E94"/>
    <w:rPr>
      <w:rFonts w:ascii="Consolas" w:hAnsi="Consolas" w:cs="Consolas"/>
      <w:sz w:val="20"/>
      <w:szCs w:val="20"/>
    </w:rPr>
  </w:style>
  <w:style w:type="paragraph" w:styleId="Index2">
    <w:name w:val="index 2"/>
    <w:basedOn w:val="Normal"/>
    <w:next w:val="Normal"/>
    <w:autoRedefine/>
    <w:uiPriority w:val="99"/>
    <w:semiHidden/>
    <w:unhideWhenUsed/>
    <w:rsid w:val="00E30E94"/>
    <w:pPr>
      <w:spacing w:after="0" w:line="240" w:lineRule="auto"/>
      <w:ind w:left="440" w:hanging="220"/>
    </w:pPr>
    <w:rPr>
      <w:rFonts w:asciiTheme="minorHAnsi" w:hAnsiTheme="minorHAnsi" w:cstheme="minorBidi"/>
      <w:sz w:val="22"/>
      <w:szCs w:val="22"/>
    </w:rPr>
  </w:style>
  <w:style w:type="paragraph" w:styleId="Index3">
    <w:name w:val="index 3"/>
    <w:basedOn w:val="Normal"/>
    <w:next w:val="Normal"/>
    <w:autoRedefine/>
    <w:uiPriority w:val="99"/>
    <w:semiHidden/>
    <w:unhideWhenUsed/>
    <w:rsid w:val="00E30E94"/>
    <w:pPr>
      <w:spacing w:after="0" w:line="240" w:lineRule="auto"/>
      <w:ind w:left="660" w:hanging="220"/>
    </w:pPr>
    <w:rPr>
      <w:rFonts w:asciiTheme="minorHAnsi" w:hAnsiTheme="minorHAnsi" w:cstheme="minorBidi"/>
      <w:sz w:val="22"/>
      <w:szCs w:val="22"/>
    </w:rPr>
  </w:style>
  <w:style w:type="paragraph" w:styleId="Index5">
    <w:name w:val="index 5"/>
    <w:basedOn w:val="Normal"/>
    <w:next w:val="Normal"/>
    <w:autoRedefine/>
    <w:uiPriority w:val="99"/>
    <w:semiHidden/>
    <w:unhideWhenUsed/>
    <w:rsid w:val="00E30E94"/>
    <w:pPr>
      <w:spacing w:after="0" w:line="240" w:lineRule="auto"/>
      <w:ind w:left="1100" w:hanging="220"/>
    </w:pPr>
    <w:rPr>
      <w:rFonts w:asciiTheme="minorHAnsi" w:hAnsiTheme="minorHAnsi" w:cstheme="minorBidi"/>
      <w:sz w:val="22"/>
      <w:szCs w:val="22"/>
    </w:rPr>
  </w:style>
  <w:style w:type="paragraph" w:styleId="Index6">
    <w:name w:val="index 6"/>
    <w:basedOn w:val="Normal"/>
    <w:next w:val="Normal"/>
    <w:autoRedefine/>
    <w:uiPriority w:val="99"/>
    <w:semiHidden/>
    <w:unhideWhenUsed/>
    <w:rsid w:val="00E30E94"/>
    <w:pPr>
      <w:spacing w:after="0" w:line="240" w:lineRule="auto"/>
      <w:ind w:left="1320" w:hanging="220"/>
    </w:pPr>
    <w:rPr>
      <w:rFonts w:asciiTheme="minorHAnsi" w:hAnsiTheme="minorHAnsi" w:cstheme="minorBidi"/>
      <w:sz w:val="22"/>
      <w:szCs w:val="22"/>
    </w:rPr>
  </w:style>
  <w:style w:type="paragraph" w:styleId="Index8">
    <w:name w:val="index 8"/>
    <w:basedOn w:val="Normal"/>
    <w:next w:val="Normal"/>
    <w:autoRedefine/>
    <w:uiPriority w:val="99"/>
    <w:semiHidden/>
    <w:unhideWhenUsed/>
    <w:rsid w:val="00E30E94"/>
    <w:pPr>
      <w:spacing w:after="0" w:line="240" w:lineRule="auto"/>
      <w:ind w:left="1760" w:hanging="220"/>
    </w:pPr>
    <w:rPr>
      <w:rFonts w:asciiTheme="minorHAnsi" w:hAnsiTheme="minorHAnsi" w:cstheme="minorBidi"/>
      <w:sz w:val="22"/>
      <w:szCs w:val="22"/>
    </w:rPr>
  </w:style>
  <w:style w:type="paragraph" w:styleId="Index9">
    <w:name w:val="index 9"/>
    <w:basedOn w:val="Normal"/>
    <w:next w:val="Normal"/>
    <w:autoRedefine/>
    <w:uiPriority w:val="99"/>
    <w:semiHidden/>
    <w:unhideWhenUsed/>
    <w:rsid w:val="00E30E94"/>
    <w:pPr>
      <w:spacing w:after="0" w:line="240" w:lineRule="auto"/>
      <w:ind w:left="1980" w:hanging="220"/>
    </w:pPr>
    <w:rPr>
      <w:rFonts w:asciiTheme="minorHAnsi" w:hAnsiTheme="minorHAnsi" w:cstheme="minorBidi"/>
      <w:sz w:val="22"/>
      <w:szCs w:val="22"/>
    </w:rPr>
  </w:style>
  <w:style w:type="paragraph" w:styleId="IndexHeading">
    <w:name w:val="index heading"/>
    <w:basedOn w:val="Normal"/>
    <w:next w:val="Index1"/>
    <w:uiPriority w:val="99"/>
    <w:semiHidden/>
    <w:unhideWhenUsed/>
    <w:rsid w:val="00E30E94"/>
    <w:pPr>
      <w:spacing w:after="200" w:line="276" w:lineRule="auto"/>
    </w:pPr>
    <w:rPr>
      <w:rFonts w:asciiTheme="majorHAnsi" w:eastAsiaTheme="majorEastAsia" w:hAnsiTheme="majorHAnsi" w:cstheme="majorBidi"/>
      <w:b/>
      <w:bCs/>
      <w:sz w:val="22"/>
      <w:szCs w:val="22"/>
    </w:rPr>
  </w:style>
  <w:style w:type="paragraph" w:styleId="IntenseQuote">
    <w:name w:val="Intense Quote"/>
    <w:basedOn w:val="Normal"/>
    <w:next w:val="Normal"/>
    <w:link w:val="IntenseQuoteChar"/>
    <w:uiPriority w:val="30"/>
    <w:qFormat/>
    <w:rsid w:val="00E30E94"/>
    <w:pPr>
      <w:pBdr>
        <w:top w:val="single" w:sz="4" w:space="10" w:color="4472C4" w:themeColor="accent1"/>
        <w:bottom w:val="single" w:sz="4" w:space="10" w:color="4472C4" w:themeColor="accent1"/>
      </w:pBdr>
      <w:spacing w:before="360" w:after="360" w:line="276" w:lineRule="auto"/>
      <w:ind w:left="864" w:right="864"/>
      <w:jc w:val="center"/>
    </w:pPr>
    <w:rPr>
      <w:rFonts w:asciiTheme="minorHAnsi" w:hAnsiTheme="minorHAnsi" w:cstheme="minorBidi"/>
      <w:i/>
      <w:iCs/>
      <w:color w:val="4472C4" w:themeColor="accent1"/>
      <w:sz w:val="22"/>
      <w:szCs w:val="22"/>
    </w:rPr>
  </w:style>
  <w:style w:type="character" w:customStyle="1" w:styleId="IntenseQuoteChar">
    <w:name w:val="Intense Quote Char"/>
    <w:basedOn w:val="DefaultParagraphFont"/>
    <w:link w:val="IntenseQuote"/>
    <w:uiPriority w:val="30"/>
    <w:rsid w:val="00E30E94"/>
    <w:rPr>
      <w:rFonts w:asciiTheme="minorHAnsi" w:hAnsiTheme="minorHAnsi" w:cstheme="minorBidi"/>
      <w:i/>
      <w:iCs/>
      <w:color w:val="4472C4" w:themeColor="accent1"/>
      <w:sz w:val="22"/>
      <w:szCs w:val="22"/>
    </w:rPr>
  </w:style>
  <w:style w:type="paragraph" w:styleId="List5">
    <w:name w:val="List 5"/>
    <w:basedOn w:val="Normal"/>
    <w:uiPriority w:val="99"/>
    <w:semiHidden/>
    <w:unhideWhenUsed/>
    <w:rsid w:val="00E30E94"/>
    <w:pPr>
      <w:spacing w:after="200" w:line="276" w:lineRule="auto"/>
      <w:ind w:left="1415" w:hanging="283"/>
      <w:contextualSpacing/>
    </w:pPr>
    <w:rPr>
      <w:rFonts w:asciiTheme="minorHAnsi" w:hAnsiTheme="minorHAnsi" w:cstheme="minorBidi"/>
      <w:sz w:val="22"/>
      <w:szCs w:val="22"/>
    </w:rPr>
  </w:style>
  <w:style w:type="paragraph" w:styleId="ListContinue3">
    <w:name w:val="List Continue 3"/>
    <w:basedOn w:val="Normal"/>
    <w:uiPriority w:val="99"/>
    <w:semiHidden/>
    <w:unhideWhenUsed/>
    <w:rsid w:val="00E30E94"/>
    <w:pPr>
      <w:spacing w:after="120" w:line="276" w:lineRule="auto"/>
      <w:ind w:left="849"/>
      <w:contextualSpacing/>
    </w:pPr>
    <w:rPr>
      <w:rFonts w:asciiTheme="minorHAnsi" w:hAnsiTheme="minorHAnsi" w:cstheme="minorBidi"/>
      <w:sz w:val="22"/>
      <w:szCs w:val="22"/>
    </w:rPr>
  </w:style>
  <w:style w:type="paragraph" w:styleId="ListContinue4">
    <w:name w:val="List Continue 4"/>
    <w:basedOn w:val="Normal"/>
    <w:uiPriority w:val="99"/>
    <w:semiHidden/>
    <w:unhideWhenUsed/>
    <w:rsid w:val="00E30E94"/>
    <w:pPr>
      <w:spacing w:after="120" w:line="276" w:lineRule="auto"/>
      <w:ind w:left="1132"/>
      <w:contextualSpacing/>
    </w:pPr>
    <w:rPr>
      <w:rFonts w:asciiTheme="minorHAnsi" w:hAnsiTheme="minorHAnsi" w:cstheme="minorBidi"/>
      <w:sz w:val="22"/>
      <w:szCs w:val="22"/>
    </w:rPr>
  </w:style>
  <w:style w:type="paragraph" w:styleId="ListContinue5">
    <w:name w:val="List Continue 5"/>
    <w:basedOn w:val="Normal"/>
    <w:uiPriority w:val="99"/>
    <w:semiHidden/>
    <w:unhideWhenUsed/>
    <w:rsid w:val="00E30E94"/>
    <w:pPr>
      <w:spacing w:after="120" w:line="276" w:lineRule="auto"/>
      <w:ind w:left="1415"/>
      <w:contextualSpacing/>
    </w:pPr>
    <w:rPr>
      <w:rFonts w:asciiTheme="minorHAnsi" w:hAnsiTheme="minorHAnsi" w:cstheme="minorBidi"/>
      <w:sz w:val="22"/>
      <w:szCs w:val="22"/>
    </w:rPr>
  </w:style>
  <w:style w:type="paragraph" w:styleId="ListNumber5">
    <w:name w:val="List Number 5"/>
    <w:basedOn w:val="Normal"/>
    <w:uiPriority w:val="99"/>
    <w:semiHidden/>
    <w:unhideWhenUsed/>
    <w:rsid w:val="00E30E94"/>
    <w:pPr>
      <w:tabs>
        <w:tab w:val="num" w:pos="1492"/>
      </w:tabs>
      <w:spacing w:after="200" w:line="276" w:lineRule="auto"/>
      <w:ind w:left="1492" w:hanging="360"/>
      <w:contextualSpacing/>
    </w:pPr>
    <w:rPr>
      <w:rFonts w:asciiTheme="minorHAnsi" w:hAnsiTheme="minorHAnsi" w:cstheme="minorBidi"/>
      <w:sz w:val="22"/>
      <w:szCs w:val="22"/>
    </w:rPr>
  </w:style>
  <w:style w:type="paragraph" w:styleId="MacroText">
    <w:name w:val="macro"/>
    <w:link w:val="MacroTextChar"/>
    <w:uiPriority w:val="99"/>
    <w:semiHidden/>
    <w:unhideWhenUsed/>
    <w:rsid w:val="00E30E9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E30E94"/>
    <w:rPr>
      <w:rFonts w:ascii="Consolas" w:hAnsi="Consolas" w:cs="Consolas"/>
      <w:sz w:val="20"/>
      <w:szCs w:val="20"/>
    </w:rPr>
  </w:style>
  <w:style w:type="paragraph" w:styleId="NoSpacing">
    <w:name w:val="No Spacing"/>
    <w:uiPriority w:val="1"/>
    <w:qFormat/>
    <w:rsid w:val="00E30E94"/>
    <w:pPr>
      <w:spacing w:after="0" w:line="240" w:lineRule="auto"/>
    </w:pPr>
    <w:rPr>
      <w:rFonts w:asciiTheme="minorHAnsi" w:hAnsiTheme="minorHAnsi" w:cstheme="minorBidi"/>
      <w:sz w:val="22"/>
      <w:szCs w:val="22"/>
    </w:rPr>
  </w:style>
  <w:style w:type="paragraph" w:styleId="NoteHeading">
    <w:name w:val="Note Heading"/>
    <w:basedOn w:val="Normal"/>
    <w:next w:val="Normal"/>
    <w:link w:val="NoteHeadingChar"/>
    <w:uiPriority w:val="99"/>
    <w:semiHidden/>
    <w:unhideWhenUsed/>
    <w:rsid w:val="00E30E94"/>
    <w:pPr>
      <w:spacing w:after="0" w:line="240" w:lineRule="auto"/>
    </w:pPr>
    <w:rPr>
      <w:rFonts w:asciiTheme="minorHAnsi" w:hAnsiTheme="minorHAnsi" w:cstheme="minorBidi"/>
      <w:sz w:val="22"/>
      <w:szCs w:val="22"/>
    </w:rPr>
  </w:style>
  <w:style w:type="character" w:customStyle="1" w:styleId="NoteHeadingChar">
    <w:name w:val="Note Heading Char"/>
    <w:basedOn w:val="DefaultParagraphFont"/>
    <w:link w:val="NoteHeading"/>
    <w:uiPriority w:val="99"/>
    <w:semiHidden/>
    <w:rsid w:val="00E30E94"/>
    <w:rPr>
      <w:rFonts w:asciiTheme="minorHAnsi" w:hAnsiTheme="minorHAnsi" w:cstheme="minorBidi"/>
      <w:sz w:val="22"/>
      <w:szCs w:val="22"/>
    </w:rPr>
  </w:style>
  <w:style w:type="paragraph" w:styleId="PlainText">
    <w:name w:val="Plain Text"/>
    <w:basedOn w:val="Normal"/>
    <w:link w:val="PlainTextChar"/>
    <w:uiPriority w:val="99"/>
    <w:semiHidden/>
    <w:unhideWhenUsed/>
    <w:rsid w:val="00E30E9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30E94"/>
    <w:rPr>
      <w:rFonts w:ascii="Consolas" w:hAnsi="Consolas" w:cs="Consolas"/>
      <w:sz w:val="21"/>
      <w:szCs w:val="21"/>
    </w:rPr>
  </w:style>
  <w:style w:type="paragraph" w:styleId="Quote">
    <w:name w:val="Quote"/>
    <w:basedOn w:val="Normal"/>
    <w:next w:val="Normal"/>
    <w:link w:val="QuoteChar"/>
    <w:uiPriority w:val="29"/>
    <w:qFormat/>
    <w:rsid w:val="00E30E94"/>
    <w:pPr>
      <w:spacing w:before="200" w:line="276" w:lineRule="auto"/>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30E94"/>
    <w:rPr>
      <w:rFonts w:asciiTheme="minorHAnsi" w:hAnsiTheme="minorHAnsi" w:cstheme="minorBidi"/>
      <w:i/>
      <w:iCs/>
      <w:color w:val="404040" w:themeColor="text1" w:themeTint="BF"/>
      <w:sz w:val="22"/>
      <w:szCs w:val="22"/>
    </w:rPr>
  </w:style>
  <w:style w:type="paragraph" w:styleId="Salutation">
    <w:name w:val="Salutation"/>
    <w:basedOn w:val="Normal"/>
    <w:next w:val="Normal"/>
    <w:link w:val="SalutationChar"/>
    <w:uiPriority w:val="99"/>
    <w:semiHidden/>
    <w:unhideWhenUsed/>
    <w:rsid w:val="00E30E94"/>
    <w:pPr>
      <w:spacing w:after="200" w:line="276" w:lineRule="auto"/>
    </w:pPr>
    <w:rPr>
      <w:rFonts w:asciiTheme="minorHAnsi" w:hAnsiTheme="minorHAnsi" w:cstheme="minorBidi"/>
      <w:sz w:val="22"/>
      <w:szCs w:val="22"/>
    </w:rPr>
  </w:style>
  <w:style w:type="character" w:customStyle="1" w:styleId="SalutationChar">
    <w:name w:val="Salutation Char"/>
    <w:basedOn w:val="DefaultParagraphFont"/>
    <w:link w:val="Salutation"/>
    <w:uiPriority w:val="99"/>
    <w:semiHidden/>
    <w:rsid w:val="00E30E94"/>
    <w:rPr>
      <w:rFonts w:asciiTheme="minorHAnsi" w:hAnsiTheme="minorHAnsi" w:cstheme="minorBidi"/>
      <w:sz w:val="22"/>
      <w:szCs w:val="22"/>
    </w:rPr>
  </w:style>
  <w:style w:type="paragraph" w:styleId="Signature">
    <w:name w:val="Signature"/>
    <w:basedOn w:val="Normal"/>
    <w:link w:val="SignatureChar"/>
    <w:uiPriority w:val="99"/>
    <w:semiHidden/>
    <w:unhideWhenUsed/>
    <w:rsid w:val="00E30E94"/>
    <w:pPr>
      <w:spacing w:after="0" w:line="240" w:lineRule="auto"/>
      <w:ind w:left="4252"/>
    </w:pPr>
    <w:rPr>
      <w:rFonts w:asciiTheme="minorHAnsi" w:hAnsiTheme="minorHAnsi" w:cstheme="minorBidi"/>
      <w:sz w:val="22"/>
      <w:szCs w:val="22"/>
    </w:rPr>
  </w:style>
  <w:style w:type="character" w:customStyle="1" w:styleId="SignatureChar">
    <w:name w:val="Signature Char"/>
    <w:basedOn w:val="DefaultParagraphFont"/>
    <w:link w:val="Signature"/>
    <w:uiPriority w:val="99"/>
    <w:semiHidden/>
    <w:rsid w:val="00E30E94"/>
    <w:rPr>
      <w:rFonts w:asciiTheme="minorHAnsi" w:hAnsiTheme="minorHAnsi" w:cstheme="minorBidi"/>
      <w:sz w:val="22"/>
      <w:szCs w:val="22"/>
    </w:rPr>
  </w:style>
  <w:style w:type="paragraph" w:styleId="Subtitle">
    <w:name w:val="Subtitle"/>
    <w:basedOn w:val="Normal"/>
    <w:next w:val="Normal"/>
    <w:link w:val="SubtitleChar"/>
    <w:uiPriority w:val="11"/>
    <w:qFormat/>
    <w:rsid w:val="00E30E94"/>
    <w:pPr>
      <w:numPr>
        <w:ilvl w:val="1"/>
      </w:numPr>
      <w:spacing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0E9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E30E94"/>
    <w:pPr>
      <w:spacing w:after="0" w:line="276" w:lineRule="auto"/>
      <w:ind w:left="220" w:hanging="220"/>
    </w:pPr>
    <w:rPr>
      <w:rFonts w:asciiTheme="minorHAnsi" w:hAnsiTheme="minorHAnsi" w:cstheme="minorBidi"/>
      <w:sz w:val="22"/>
      <w:szCs w:val="22"/>
    </w:rPr>
  </w:style>
  <w:style w:type="paragraph" w:styleId="TableofFigures">
    <w:name w:val="table of figures"/>
    <w:basedOn w:val="Normal"/>
    <w:next w:val="Normal"/>
    <w:uiPriority w:val="99"/>
    <w:semiHidden/>
    <w:unhideWhenUsed/>
    <w:rsid w:val="00E30E94"/>
    <w:pPr>
      <w:spacing w:after="0" w:line="276" w:lineRule="auto"/>
    </w:pPr>
    <w:rPr>
      <w:rFonts w:asciiTheme="minorHAnsi" w:hAnsiTheme="minorHAnsi" w:cstheme="minorBidi"/>
      <w:sz w:val="22"/>
      <w:szCs w:val="22"/>
    </w:rPr>
  </w:style>
  <w:style w:type="paragraph" w:styleId="TOAHeading">
    <w:name w:val="toa heading"/>
    <w:basedOn w:val="Normal"/>
    <w:next w:val="Normal"/>
    <w:uiPriority w:val="99"/>
    <w:semiHidden/>
    <w:unhideWhenUsed/>
    <w:rsid w:val="00E30E94"/>
    <w:pPr>
      <w:spacing w:before="120" w:after="200" w:line="276" w:lineRule="auto"/>
    </w:pPr>
    <w:rPr>
      <w:rFonts w:asciiTheme="majorHAnsi" w:eastAsiaTheme="majorEastAsia" w:hAnsiTheme="majorHAnsi" w:cstheme="majorBidi"/>
      <w:b/>
      <w:bCs/>
    </w:rPr>
  </w:style>
  <w:style w:type="character" w:styleId="Emphasis">
    <w:name w:val="Emphasis"/>
    <w:basedOn w:val="DefaultParagraphFont"/>
    <w:uiPriority w:val="99"/>
    <w:qFormat/>
    <w:rsid w:val="00E30E94"/>
    <w:rPr>
      <w:rFonts w:cs="Times New Roman"/>
      <w:i/>
    </w:rPr>
  </w:style>
  <w:style w:type="paragraph" w:customStyle="1" w:styleId="Body">
    <w:name w:val="Body"/>
    <w:basedOn w:val="Normal"/>
    <w:uiPriority w:val="99"/>
    <w:rsid w:val="00E30E94"/>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 w:type="paragraph" w:customStyle="1" w:styleId="Normal1">
    <w:name w:val="Normal1"/>
    <w:rsid w:val="00E30E94"/>
    <w:pPr>
      <w:spacing w:after="0" w:line="240" w:lineRule="auto"/>
    </w:pPr>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E30E94"/>
    <w:rPr>
      <w:color w:val="954F72" w:themeColor="followedHyperlink"/>
      <w:u w:val="single"/>
    </w:rPr>
  </w:style>
  <w:style w:type="character" w:customStyle="1" w:styleId="Mention1">
    <w:name w:val="Mention1"/>
    <w:basedOn w:val="DefaultParagraphFont"/>
    <w:uiPriority w:val="99"/>
    <w:semiHidden/>
    <w:unhideWhenUsed/>
    <w:rsid w:val="00E30E94"/>
    <w:rPr>
      <w:color w:val="2B579A"/>
      <w:shd w:val="clear" w:color="auto" w:fill="E6E6E6"/>
    </w:rPr>
  </w:style>
  <w:style w:type="character" w:styleId="EndnoteReference">
    <w:name w:val="endnote reference"/>
    <w:basedOn w:val="DefaultParagraphFont"/>
    <w:uiPriority w:val="99"/>
    <w:semiHidden/>
    <w:unhideWhenUsed/>
    <w:rsid w:val="00E30E94"/>
    <w:rPr>
      <w:vertAlign w:val="superscript"/>
    </w:rPr>
  </w:style>
  <w:style w:type="table" w:customStyle="1" w:styleId="HESimpleGridTable1">
    <w:name w:val="HE Simple Grid Table1"/>
    <w:basedOn w:val="TableNormal"/>
    <w:next w:val="TableGrid"/>
    <w:uiPriority w:val="39"/>
    <w:rsid w:val="00E30E94"/>
    <w:pPr>
      <w:spacing w:before="100" w:beforeAutospacing="1" w:after="100" w:afterAutospacing="1" w:line="240" w:lineRule="auto"/>
    </w:pPr>
    <w:rPr>
      <w:rFonts w:cstheme="minorBidi"/>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Helvetica 45 Light" w:hAnsi="Helvetica 45 Light"/>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
    <w:uiPriority w:val="46"/>
    <w:rsid w:val="00E30E94"/>
    <w:pPr>
      <w:spacing w:after="0" w:line="240" w:lineRule="auto"/>
    </w:pPr>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30E94"/>
    <w:rPr>
      <w:color w:val="808080"/>
      <w:shd w:val="clear" w:color="auto" w:fill="E6E6E6"/>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basedOn w:val="DefaultParagraphFont"/>
    <w:link w:val="ListParagraph"/>
    <w:uiPriority w:val="34"/>
    <w:qFormat/>
    <w:rsid w:val="00E30E94"/>
    <w:rPr>
      <w:rFonts w:cstheme="minorBidi"/>
      <w:sz w:val="22"/>
      <w:szCs w:val="18"/>
    </w:rPr>
  </w:style>
  <w:style w:type="table" w:customStyle="1" w:styleId="3689">
    <w:name w:val="3689"/>
    <w:basedOn w:val="TableNormal"/>
    <w:rsid w:val="00324EAD"/>
    <w:pPr>
      <w:widowControl w:val="0"/>
      <w:spacing w:after="0" w:line="240" w:lineRule="auto"/>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7043">
      <w:bodyDiv w:val="1"/>
      <w:marLeft w:val="0"/>
      <w:marRight w:val="0"/>
      <w:marTop w:val="0"/>
      <w:marBottom w:val="0"/>
      <w:divBdr>
        <w:top w:val="none" w:sz="0" w:space="0" w:color="auto"/>
        <w:left w:val="none" w:sz="0" w:space="0" w:color="auto"/>
        <w:bottom w:val="none" w:sz="0" w:space="0" w:color="auto"/>
        <w:right w:val="none" w:sz="0" w:space="0" w:color="auto"/>
      </w:divBdr>
    </w:div>
    <w:div w:id="346565880">
      <w:bodyDiv w:val="1"/>
      <w:marLeft w:val="0"/>
      <w:marRight w:val="0"/>
      <w:marTop w:val="0"/>
      <w:marBottom w:val="0"/>
      <w:divBdr>
        <w:top w:val="none" w:sz="0" w:space="0" w:color="auto"/>
        <w:left w:val="none" w:sz="0" w:space="0" w:color="auto"/>
        <w:bottom w:val="none" w:sz="0" w:space="0" w:color="auto"/>
        <w:right w:val="none" w:sz="0" w:space="0" w:color="auto"/>
      </w:divBdr>
    </w:div>
    <w:div w:id="370233395">
      <w:bodyDiv w:val="1"/>
      <w:marLeft w:val="0"/>
      <w:marRight w:val="0"/>
      <w:marTop w:val="0"/>
      <w:marBottom w:val="0"/>
      <w:divBdr>
        <w:top w:val="none" w:sz="0" w:space="0" w:color="auto"/>
        <w:left w:val="none" w:sz="0" w:space="0" w:color="auto"/>
        <w:bottom w:val="none" w:sz="0" w:space="0" w:color="auto"/>
        <w:right w:val="none" w:sz="0" w:space="0" w:color="auto"/>
      </w:divBdr>
    </w:div>
    <w:div w:id="489639930">
      <w:bodyDiv w:val="1"/>
      <w:marLeft w:val="0"/>
      <w:marRight w:val="0"/>
      <w:marTop w:val="0"/>
      <w:marBottom w:val="0"/>
      <w:divBdr>
        <w:top w:val="none" w:sz="0" w:space="0" w:color="auto"/>
        <w:left w:val="none" w:sz="0" w:space="0" w:color="auto"/>
        <w:bottom w:val="none" w:sz="0" w:space="0" w:color="auto"/>
        <w:right w:val="none" w:sz="0" w:space="0" w:color="auto"/>
      </w:divBdr>
    </w:div>
    <w:div w:id="554632021">
      <w:bodyDiv w:val="1"/>
      <w:marLeft w:val="0"/>
      <w:marRight w:val="0"/>
      <w:marTop w:val="0"/>
      <w:marBottom w:val="0"/>
      <w:divBdr>
        <w:top w:val="none" w:sz="0" w:space="0" w:color="auto"/>
        <w:left w:val="none" w:sz="0" w:space="0" w:color="auto"/>
        <w:bottom w:val="none" w:sz="0" w:space="0" w:color="auto"/>
        <w:right w:val="none" w:sz="0" w:space="0" w:color="auto"/>
      </w:divBdr>
    </w:div>
    <w:div w:id="558172417">
      <w:bodyDiv w:val="1"/>
      <w:marLeft w:val="0"/>
      <w:marRight w:val="0"/>
      <w:marTop w:val="0"/>
      <w:marBottom w:val="0"/>
      <w:divBdr>
        <w:top w:val="none" w:sz="0" w:space="0" w:color="auto"/>
        <w:left w:val="none" w:sz="0" w:space="0" w:color="auto"/>
        <w:bottom w:val="none" w:sz="0" w:space="0" w:color="auto"/>
        <w:right w:val="none" w:sz="0" w:space="0" w:color="auto"/>
      </w:divBdr>
    </w:div>
    <w:div w:id="619066735">
      <w:bodyDiv w:val="1"/>
      <w:marLeft w:val="0"/>
      <w:marRight w:val="0"/>
      <w:marTop w:val="0"/>
      <w:marBottom w:val="0"/>
      <w:divBdr>
        <w:top w:val="none" w:sz="0" w:space="0" w:color="auto"/>
        <w:left w:val="none" w:sz="0" w:space="0" w:color="auto"/>
        <w:bottom w:val="none" w:sz="0" w:space="0" w:color="auto"/>
        <w:right w:val="none" w:sz="0" w:space="0" w:color="auto"/>
      </w:divBdr>
    </w:div>
    <w:div w:id="1157963410">
      <w:bodyDiv w:val="1"/>
      <w:marLeft w:val="0"/>
      <w:marRight w:val="0"/>
      <w:marTop w:val="0"/>
      <w:marBottom w:val="0"/>
      <w:divBdr>
        <w:top w:val="none" w:sz="0" w:space="0" w:color="auto"/>
        <w:left w:val="none" w:sz="0" w:space="0" w:color="auto"/>
        <w:bottom w:val="none" w:sz="0" w:space="0" w:color="auto"/>
        <w:right w:val="none" w:sz="0" w:space="0" w:color="auto"/>
      </w:divBdr>
    </w:div>
    <w:div w:id="1393501247">
      <w:bodyDiv w:val="1"/>
      <w:marLeft w:val="0"/>
      <w:marRight w:val="0"/>
      <w:marTop w:val="0"/>
      <w:marBottom w:val="0"/>
      <w:divBdr>
        <w:top w:val="none" w:sz="0" w:space="0" w:color="auto"/>
        <w:left w:val="none" w:sz="0" w:space="0" w:color="auto"/>
        <w:bottom w:val="none" w:sz="0" w:space="0" w:color="auto"/>
        <w:right w:val="none" w:sz="0" w:space="0" w:color="auto"/>
      </w:divBdr>
    </w:div>
    <w:div w:id="1553888795">
      <w:bodyDiv w:val="1"/>
      <w:marLeft w:val="0"/>
      <w:marRight w:val="0"/>
      <w:marTop w:val="0"/>
      <w:marBottom w:val="0"/>
      <w:divBdr>
        <w:top w:val="none" w:sz="0" w:space="0" w:color="auto"/>
        <w:left w:val="none" w:sz="0" w:space="0" w:color="auto"/>
        <w:bottom w:val="none" w:sz="0" w:space="0" w:color="auto"/>
        <w:right w:val="none" w:sz="0" w:space="0" w:color="auto"/>
      </w:divBdr>
    </w:div>
    <w:div w:id="2094426438">
      <w:bodyDiv w:val="1"/>
      <w:marLeft w:val="0"/>
      <w:marRight w:val="0"/>
      <w:marTop w:val="0"/>
      <w:marBottom w:val="0"/>
      <w:divBdr>
        <w:top w:val="none" w:sz="0" w:space="0" w:color="auto"/>
        <w:left w:val="none" w:sz="0" w:space="0" w:color="auto"/>
        <w:bottom w:val="none" w:sz="0" w:space="0" w:color="auto"/>
        <w:right w:val="none" w:sz="0" w:space="0" w:color="auto"/>
      </w:divBdr>
    </w:div>
    <w:div w:id="2116708689">
      <w:bodyDiv w:val="1"/>
      <w:marLeft w:val="0"/>
      <w:marRight w:val="0"/>
      <w:marTop w:val="0"/>
      <w:marBottom w:val="0"/>
      <w:divBdr>
        <w:top w:val="none" w:sz="0" w:space="0" w:color="auto"/>
        <w:left w:val="none" w:sz="0" w:space="0" w:color="auto"/>
        <w:bottom w:val="none" w:sz="0" w:space="0" w:color="auto"/>
        <w:right w:val="none" w:sz="0" w:space="0" w:color="auto"/>
      </w:divBdr>
    </w:div>
    <w:div w:id="213609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49582/PPN_03_23_-_Standard_Selection_Questionnaire__SQ__.docx.pdf" TargetMode="External"/><Relationship Id="rId1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149582/PPN_03_23_-_Standard_Selection_Questionnaire__SQ__.docx.pdf" TargetMode="External"/><Relationship Id="rId17"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https://www.gov.uk/government/publications/ppn-0223-tackling-modern-slavery-in-government-supply-chai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49582/PPN_03_23_-_Standard_Selection_Questionnaire__SQ__.docx.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ighways.bravosolution.co.uk/esop/toolkit/negotiation/rfq/awardRfq.d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49582/PPN_03_23_-_Standard_Selection_Questionnaire__SQ__.docx.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15/102/regulation/57/made"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business-payment-practices-and-performance-reporting-requirements" TargetMode="External"/><Relationship Id="rId5" Type="http://schemas.openxmlformats.org/officeDocument/2006/relationships/hyperlink" Target="https://www.gov.uk/government/publications/business-payment-practices-and-performance-reporting-requirements" TargetMode="External"/><Relationship Id="rId4" Type="http://schemas.openxmlformats.org/officeDocument/2006/relationships/hyperlink" Target="https://www.legislation.gov.uk/uksi/2015/102/regulation/57/ma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4BBD7A089314A852CD49E4FFE26D7" ma:contentTypeVersion="4" ma:contentTypeDescription="Create a new document." ma:contentTypeScope="" ma:versionID="da323a3626b9970c85a8f01316d02f94">
  <xsd:schema xmlns:xsd="http://www.w3.org/2001/XMLSchema" xmlns:xs="http://www.w3.org/2001/XMLSchema" xmlns:p="http://schemas.microsoft.com/office/2006/metadata/properties" xmlns:ns2="67d106ce-53c1-43e9-adb3-7e7ee14e2aeb" targetNamespace="http://schemas.microsoft.com/office/2006/metadata/properties" ma:root="true" ma:fieldsID="185533d0dcd5422079a4c66304323d44" ns2:_="">
    <xsd:import namespace="67d106ce-53c1-43e9-adb3-7e7ee14e2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06ce-53c1-43e9-adb3-7e7ee14e2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001FF-1706-415A-8E8A-42546FDE0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06ce-53c1-43e9-adb3-7e7ee14e2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C44C1-9618-4064-A0CD-62FE076600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871517-3720-4C01-93A4-CC781FE4F00F}">
  <ds:schemaRefs>
    <ds:schemaRef ds:uri="http://schemas.microsoft.com/sharepoint/v3/contenttype/forms"/>
  </ds:schemaRefs>
</ds:datastoreItem>
</file>

<file path=customXml/itemProps4.xml><?xml version="1.0" encoding="utf-8"?>
<ds:datastoreItem xmlns:ds="http://schemas.openxmlformats.org/officeDocument/2006/customXml" ds:itemID="{B871F205-DBA6-4AA2-B5BA-2D5B9570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12686</Words>
  <Characters>72315</Characters>
  <Application>Microsoft Office Word</Application>
  <DocSecurity>4</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Diana</dc:creator>
  <cp:keywords/>
  <dc:description/>
  <cp:lastModifiedBy>Kyle McGill</cp:lastModifiedBy>
  <cp:revision>2</cp:revision>
  <dcterms:created xsi:type="dcterms:W3CDTF">2024-08-23T10:12:00Z</dcterms:created>
  <dcterms:modified xsi:type="dcterms:W3CDTF">2024-08-23T10:12:00Z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0x010100F174BBD7A089314A852CD49E4FFE26D7</vt:lpwstr>
  </property>
</Properties>
</file>