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36" w:space="0" w:color="auto"/>
          <w:right w:val="single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6945"/>
      </w:tblGrid>
      <w:tr w:rsidR="006C47A0" w:rsidRPr="00885002" w14:paraId="33AC0C3E" w14:textId="77777777">
        <w:trPr>
          <w:trHeight w:val="1958"/>
        </w:trPr>
        <w:tc>
          <w:tcPr>
            <w:tcW w:w="3054" w:type="dxa"/>
            <w:tcBorders>
              <w:bottom w:val="single" w:sz="4" w:space="0" w:color="auto"/>
            </w:tcBorders>
          </w:tcPr>
          <w:p w14:paraId="33AC0C39" w14:textId="6D7CF543" w:rsidR="006C47A0" w:rsidRPr="00885002" w:rsidRDefault="00962306" w:rsidP="00E03D76">
            <w:pPr>
              <w:jc w:val="center"/>
              <w:rPr>
                <w:color w:val="000000" w:themeColor="text1"/>
              </w:rPr>
            </w:pPr>
            <w:bookmarkStart w:id="0" w:name="_Toc452750238"/>
            <w:bookmarkStart w:id="1" w:name="_Toc452785223"/>
            <w:bookmarkStart w:id="2" w:name="_Toc452913717"/>
            <w:bookmarkStart w:id="3" w:name="_Toc454457253"/>
            <w:bookmarkStart w:id="4" w:name="_Toc454457746"/>
            <w:bookmarkStart w:id="5" w:name="_GoBack"/>
            <w:bookmarkEnd w:id="5"/>
            <w:r w:rsidRPr="00E907EE">
              <w:rPr>
                <w:noProof/>
                <w:lang w:eastAsia="en-GB"/>
              </w:rPr>
              <w:drawing>
                <wp:inline distT="0" distB="0" distL="0" distR="0" wp14:anchorId="6DD9FEA7" wp14:editId="5F0B3B7C">
                  <wp:extent cx="1187450" cy="919911"/>
                  <wp:effectExtent l="0" t="0" r="0" b="0"/>
                  <wp:docPr id="4" name="Picture 1" descr="CCS_2935_SML_A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S_2935_SML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290" cy="92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3AC0C3A" w14:textId="77777777" w:rsidR="006C47A0" w:rsidRPr="00885002" w:rsidRDefault="006C47A0" w:rsidP="00E03D76">
            <w:pPr>
              <w:rPr>
                <w:color w:val="000000" w:themeColor="text1"/>
              </w:rPr>
            </w:pPr>
          </w:p>
          <w:p w14:paraId="33AC0C3B" w14:textId="4F385C27" w:rsidR="006C47A0" w:rsidRPr="00885002" w:rsidRDefault="00962306" w:rsidP="00E03D76">
            <w:pPr>
              <w:rPr>
                <w:color w:val="000000" w:themeColor="text1"/>
              </w:rPr>
            </w:pPr>
            <w:r w:rsidRPr="0088500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33AC0CBA" wp14:editId="28B55851">
                  <wp:simplePos x="0" y="0"/>
                  <wp:positionH relativeFrom="column">
                    <wp:posOffset>2284730</wp:posOffset>
                  </wp:positionH>
                  <wp:positionV relativeFrom="paragraph">
                    <wp:posOffset>76200</wp:posOffset>
                  </wp:positionV>
                  <wp:extent cx="1645285" cy="589915"/>
                  <wp:effectExtent l="0" t="0" r="0" b="0"/>
                  <wp:wrapNone/>
                  <wp:docPr id="283" name="Picture 283" descr="H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58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3AC0C3C" w14:textId="77777777" w:rsidR="00B56F90" w:rsidRDefault="00B56F90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33AC0C3D" w14:textId="77777777" w:rsidR="00296AA3" w:rsidRPr="004B50EC" w:rsidRDefault="00296AA3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</w:tc>
      </w:tr>
      <w:tr w:rsidR="006C47A0" w:rsidRPr="00885002" w14:paraId="33AC0C43" w14:textId="77777777">
        <w:trPr>
          <w:cantSplit/>
          <w:trHeight w:val="899"/>
        </w:trPr>
        <w:tc>
          <w:tcPr>
            <w:tcW w:w="9999" w:type="dxa"/>
            <w:gridSpan w:val="2"/>
            <w:tcBorders>
              <w:top w:val="single" w:sz="4" w:space="0" w:color="auto"/>
              <w:bottom w:val="single" w:sz="36" w:space="0" w:color="auto"/>
            </w:tcBorders>
          </w:tcPr>
          <w:p w14:paraId="33AC0C3F" w14:textId="6E8562EC" w:rsidR="00104B09" w:rsidRDefault="00104B09" w:rsidP="00E03D76">
            <w:pPr>
              <w:spacing w:before="60"/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52"/>
                <w:szCs w:val="52"/>
              </w:rPr>
              <w:t xml:space="preserve">QAT </w:t>
            </w:r>
            <w:r w:rsidR="00D53362">
              <w:rPr>
                <w:b/>
                <w:bCs/>
                <w:color w:val="000000" w:themeColor="text1"/>
                <w:sz w:val="52"/>
                <w:szCs w:val="52"/>
              </w:rPr>
              <w:t>Strategic QA Consultancy</w:t>
            </w:r>
            <w:r w:rsidR="009B538A">
              <w:rPr>
                <w:b/>
                <w:bCs/>
                <w:color w:val="000000" w:themeColor="text1"/>
                <w:sz w:val="52"/>
                <w:szCs w:val="52"/>
              </w:rPr>
              <w:t xml:space="preserve"> – </w:t>
            </w:r>
          </w:p>
          <w:p w14:paraId="33AC0C40" w14:textId="7F15EEFC" w:rsidR="009E294C" w:rsidRDefault="009B538A" w:rsidP="00E03D76">
            <w:pPr>
              <w:spacing w:before="60"/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52"/>
                <w:szCs w:val="52"/>
              </w:rPr>
              <w:t xml:space="preserve">Lot </w:t>
            </w:r>
            <w:r w:rsidR="00D53362">
              <w:rPr>
                <w:b/>
                <w:bCs/>
                <w:color w:val="000000" w:themeColor="text1"/>
                <w:sz w:val="52"/>
                <w:szCs w:val="52"/>
              </w:rPr>
              <w:t>8</w:t>
            </w:r>
          </w:p>
          <w:p w14:paraId="33AC0C41" w14:textId="77777777" w:rsidR="006C47A0" w:rsidRPr="00885002" w:rsidRDefault="00ED087D" w:rsidP="00E03D76">
            <w:pPr>
              <w:spacing w:before="60"/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Example </w:t>
            </w:r>
            <w:r w:rsidR="00A93129">
              <w:rPr>
                <w:color w:val="000000" w:themeColor="text1"/>
                <w:sz w:val="44"/>
                <w:szCs w:val="44"/>
              </w:rPr>
              <w:t xml:space="preserve">Work Package </w:t>
            </w:r>
            <w:r>
              <w:rPr>
                <w:color w:val="000000" w:themeColor="text1"/>
                <w:sz w:val="44"/>
                <w:szCs w:val="44"/>
              </w:rPr>
              <w:t>of r</w:t>
            </w:r>
            <w:r w:rsidR="00A93129">
              <w:rPr>
                <w:color w:val="000000" w:themeColor="text1"/>
                <w:sz w:val="44"/>
                <w:szCs w:val="44"/>
              </w:rPr>
              <w:t>equirements</w:t>
            </w:r>
          </w:p>
          <w:p w14:paraId="33AC0C42" w14:textId="77777777" w:rsidR="006C47A0" w:rsidRPr="00885002" w:rsidRDefault="006C47A0" w:rsidP="00E03D76">
            <w:pPr>
              <w:spacing w:before="60"/>
              <w:jc w:val="right"/>
              <w:rPr>
                <w:b/>
                <w:color w:val="000000" w:themeColor="text1"/>
              </w:rPr>
            </w:pPr>
          </w:p>
        </w:tc>
      </w:tr>
    </w:tbl>
    <w:p w14:paraId="33AC0C44" w14:textId="77777777" w:rsidR="004B7128" w:rsidRPr="00885002" w:rsidRDefault="004B7128" w:rsidP="00A27F1D">
      <w:pPr>
        <w:rPr>
          <w:color w:val="000000" w:themeColor="text1"/>
        </w:rPr>
      </w:pPr>
      <w:bookmarkStart w:id="6" w:name="_Toc238019298"/>
      <w:bookmarkStart w:id="7" w:name="_Toc297205076"/>
    </w:p>
    <w:p w14:paraId="33AC0C45" w14:textId="77777777" w:rsidR="004B7128" w:rsidRPr="00461CE3" w:rsidRDefault="004B7128" w:rsidP="00A27F1D">
      <w:pPr>
        <w:rPr>
          <w:color w:val="000000" w:themeColor="text1"/>
          <w:sz w:val="36"/>
          <w:szCs w:val="36"/>
        </w:rPr>
      </w:pPr>
    </w:p>
    <w:p w14:paraId="33AC0C46" w14:textId="77777777" w:rsidR="00A27F1D" w:rsidRPr="00461CE3" w:rsidRDefault="00A27F1D" w:rsidP="00ED087D">
      <w:pPr>
        <w:pStyle w:val="Heading3"/>
      </w:pPr>
    </w:p>
    <w:p w14:paraId="33AC0C47" w14:textId="59D86FBF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This is an example and </w:t>
      </w:r>
      <w:r w:rsidRPr="00EC1FFF">
        <w:rPr>
          <w:color w:val="000000" w:themeColor="text1"/>
          <w:sz w:val="24"/>
          <w:szCs w:val="24"/>
          <w:u w:val="single"/>
        </w:rPr>
        <w:t>illustrative</w:t>
      </w:r>
      <w:r w:rsidRPr="00EC1FFF">
        <w:rPr>
          <w:color w:val="000000" w:themeColor="text1"/>
          <w:sz w:val="24"/>
          <w:szCs w:val="24"/>
        </w:rPr>
        <w:t xml:space="preserve"> work package requirement only.  It is provided for the sole purpose of supporting the </w:t>
      </w:r>
      <w:r w:rsidR="00232B68" w:rsidRPr="00EC1FFF">
        <w:rPr>
          <w:color w:val="000000" w:themeColor="text1"/>
          <w:sz w:val="24"/>
          <w:szCs w:val="24"/>
        </w:rPr>
        <w:t xml:space="preserve">letting </w:t>
      </w:r>
      <w:r w:rsidR="00D53362">
        <w:rPr>
          <w:color w:val="000000" w:themeColor="text1"/>
          <w:sz w:val="24"/>
          <w:szCs w:val="24"/>
        </w:rPr>
        <w:t xml:space="preserve">of the QAT </w:t>
      </w:r>
      <w:r w:rsidR="00515C1A">
        <w:rPr>
          <w:color w:val="000000" w:themeColor="text1"/>
          <w:sz w:val="24"/>
          <w:szCs w:val="24"/>
        </w:rPr>
        <w:t>A</w:t>
      </w:r>
      <w:r w:rsidR="00D53362">
        <w:rPr>
          <w:color w:val="000000" w:themeColor="text1"/>
          <w:sz w:val="24"/>
          <w:szCs w:val="24"/>
        </w:rPr>
        <w:t>gre</w:t>
      </w:r>
      <w:r w:rsidR="001B6A14">
        <w:rPr>
          <w:color w:val="000000" w:themeColor="text1"/>
          <w:sz w:val="24"/>
          <w:szCs w:val="24"/>
        </w:rPr>
        <w:t>ement</w:t>
      </w:r>
      <w:r w:rsidRPr="00EC1FFF">
        <w:rPr>
          <w:color w:val="000000" w:themeColor="text1"/>
          <w:sz w:val="24"/>
          <w:szCs w:val="24"/>
        </w:rPr>
        <w:t xml:space="preserve">. </w:t>
      </w:r>
      <w:r w:rsidR="00232B68" w:rsidRPr="00EC1FFF">
        <w:rPr>
          <w:color w:val="000000" w:themeColor="text1"/>
          <w:sz w:val="24"/>
          <w:szCs w:val="24"/>
        </w:rPr>
        <w:t xml:space="preserve">The requirement is only representative of the type of work package that may be required – this work package will not be commissioned or delivered.  </w:t>
      </w:r>
    </w:p>
    <w:p w14:paraId="33AC0C48" w14:textId="77777777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33AC0C49" w14:textId="77777777" w:rsidR="00232B68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>As part of the commercial bidding process, suppliers are invited to respond to this example work package in order to help inf</w:t>
      </w:r>
      <w:r w:rsidR="00232B68" w:rsidRPr="00EC1FFF">
        <w:rPr>
          <w:color w:val="000000" w:themeColor="text1"/>
          <w:sz w:val="24"/>
          <w:szCs w:val="24"/>
        </w:rPr>
        <w:t xml:space="preserve">orm the evaluation process and their </w:t>
      </w:r>
      <w:r w:rsidRPr="00EC1FFF">
        <w:rPr>
          <w:color w:val="000000" w:themeColor="text1"/>
          <w:sz w:val="24"/>
          <w:szCs w:val="24"/>
        </w:rPr>
        <w:t xml:space="preserve">ability to meet </w:t>
      </w:r>
      <w:r w:rsidR="00232B68" w:rsidRPr="00EC1FFF">
        <w:rPr>
          <w:color w:val="000000" w:themeColor="text1"/>
          <w:sz w:val="24"/>
          <w:szCs w:val="24"/>
        </w:rPr>
        <w:t xml:space="preserve">the </w:t>
      </w:r>
      <w:r w:rsidRPr="00EC1FFF">
        <w:rPr>
          <w:color w:val="000000" w:themeColor="text1"/>
          <w:sz w:val="24"/>
          <w:szCs w:val="24"/>
        </w:rPr>
        <w:t xml:space="preserve">requirements with </w:t>
      </w:r>
      <w:r w:rsidR="00232B68" w:rsidRPr="00EC1FFF">
        <w:rPr>
          <w:color w:val="000000" w:themeColor="text1"/>
          <w:sz w:val="24"/>
          <w:szCs w:val="24"/>
        </w:rPr>
        <w:t xml:space="preserve">value for money solutions and services. </w:t>
      </w:r>
    </w:p>
    <w:p w14:paraId="33AC0C4A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33AC0C4B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The response to this work package will be reviewed along with the full bid response against the published evaluation criteria. There will be a single assessment and score given against each criteria based on the combined evidence i.e. the response to this work package will not be assessed or scored in isolation. </w:t>
      </w:r>
    </w:p>
    <w:p w14:paraId="33AC0C4C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33AC0C4D" w14:textId="77777777" w:rsidR="002A24E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4161A">
        <w:rPr>
          <w:b/>
          <w:color w:val="000000" w:themeColor="text1"/>
          <w:sz w:val="24"/>
          <w:szCs w:val="24"/>
          <w:u w:val="single"/>
        </w:rPr>
        <w:t>Suppliers should not raise clarification requests against this work package requirement as part of the formal procurement process</w:t>
      </w:r>
      <w:r w:rsidRPr="00EC1FFF">
        <w:rPr>
          <w:b/>
          <w:color w:val="000000" w:themeColor="text1"/>
          <w:sz w:val="24"/>
          <w:szCs w:val="24"/>
        </w:rPr>
        <w:t>. As part of the response to the work package supp</w:t>
      </w:r>
      <w:r w:rsidR="002A24E8" w:rsidRPr="00EC1FFF">
        <w:rPr>
          <w:b/>
          <w:color w:val="000000" w:themeColor="text1"/>
          <w:sz w:val="24"/>
          <w:szCs w:val="24"/>
        </w:rPr>
        <w:t xml:space="preserve">liers can include the types of </w:t>
      </w:r>
      <w:r w:rsidRPr="00EC1FFF">
        <w:rPr>
          <w:b/>
          <w:color w:val="000000" w:themeColor="text1"/>
          <w:sz w:val="24"/>
          <w:szCs w:val="24"/>
        </w:rPr>
        <w:t xml:space="preserve">questions </w:t>
      </w:r>
      <w:r w:rsidR="002A24E8" w:rsidRPr="00EC1FFF">
        <w:rPr>
          <w:b/>
          <w:color w:val="000000" w:themeColor="text1"/>
          <w:sz w:val="24"/>
          <w:szCs w:val="24"/>
        </w:rPr>
        <w:t xml:space="preserve">or clarifications </w:t>
      </w:r>
      <w:r w:rsidRPr="00EC1FFF">
        <w:rPr>
          <w:b/>
          <w:color w:val="000000" w:themeColor="text1"/>
          <w:sz w:val="24"/>
          <w:szCs w:val="24"/>
        </w:rPr>
        <w:t>they would raise i</w:t>
      </w:r>
      <w:r w:rsidR="002A24E8" w:rsidRPr="00EC1FFF">
        <w:rPr>
          <w:b/>
          <w:color w:val="000000" w:themeColor="text1"/>
          <w:sz w:val="24"/>
          <w:szCs w:val="24"/>
        </w:rPr>
        <w:t xml:space="preserve">f this was </w:t>
      </w:r>
      <w:r w:rsidR="00E4161A">
        <w:rPr>
          <w:b/>
          <w:color w:val="000000" w:themeColor="text1"/>
          <w:sz w:val="24"/>
          <w:szCs w:val="24"/>
        </w:rPr>
        <w:t xml:space="preserve">to be </w:t>
      </w:r>
      <w:r w:rsidR="002A24E8" w:rsidRPr="00EC1FFF">
        <w:rPr>
          <w:b/>
          <w:color w:val="000000" w:themeColor="text1"/>
          <w:sz w:val="24"/>
          <w:szCs w:val="24"/>
        </w:rPr>
        <w:t>a ‘live’ requirement</w:t>
      </w:r>
      <w:r w:rsidR="002A24E8" w:rsidRPr="00EC1FFF">
        <w:rPr>
          <w:color w:val="000000" w:themeColor="text1"/>
          <w:sz w:val="24"/>
          <w:szCs w:val="24"/>
        </w:rPr>
        <w:t>.</w:t>
      </w:r>
    </w:p>
    <w:p w14:paraId="33AC0C4E" w14:textId="77777777" w:rsidR="00ED087D" w:rsidRPr="00EC1FFF" w:rsidRDefault="00ED087D" w:rsidP="00ED087D">
      <w:pPr>
        <w:ind w:left="0"/>
        <w:rPr>
          <w:color w:val="000000" w:themeColor="text1"/>
          <w:sz w:val="24"/>
          <w:szCs w:val="24"/>
        </w:rPr>
      </w:pPr>
    </w:p>
    <w:p w14:paraId="33AC0C4F" w14:textId="77777777" w:rsidR="002A24E8" w:rsidRDefault="002A24E8" w:rsidP="004B7128">
      <w:pPr>
        <w:rPr>
          <w:color w:val="000000" w:themeColor="text1"/>
          <w:sz w:val="36"/>
          <w:szCs w:val="36"/>
        </w:rPr>
      </w:pPr>
    </w:p>
    <w:p w14:paraId="33AC0C50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33AC0C51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33AC0C52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33AC0C53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33AC0C54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33AC0C55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33AC0C56" w14:textId="77777777" w:rsidR="003C5373" w:rsidRDefault="003C5373" w:rsidP="004B7128">
      <w:pPr>
        <w:rPr>
          <w:color w:val="000000" w:themeColor="text1"/>
          <w:sz w:val="36"/>
          <w:szCs w:val="36"/>
        </w:rPr>
      </w:pPr>
    </w:p>
    <w:p w14:paraId="33AC0C57" w14:textId="4BEA3F14" w:rsidR="00947F53" w:rsidRPr="003C5373" w:rsidRDefault="00947F53" w:rsidP="00461CE3">
      <w:pPr>
        <w:jc w:val="center"/>
        <w:rPr>
          <w:color w:val="000000" w:themeColor="text1"/>
          <w:sz w:val="22"/>
          <w:szCs w:val="22"/>
        </w:rPr>
      </w:pPr>
    </w:p>
    <w:p w14:paraId="604C3D75" w14:textId="56F218CF" w:rsidR="00515C1A" w:rsidRDefault="00515C1A" w:rsidP="00461CE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Q</w:t>
      </w:r>
      <w:r>
        <w:rPr>
          <w:color w:val="000000" w:themeColor="text1"/>
          <w:sz w:val="22"/>
          <w:szCs w:val="22"/>
        </w:rPr>
        <w:t xml:space="preserve">uality 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ssurance</w:t>
      </w:r>
      <w:r>
        <w:rPr>
          <w:color w:val="000000" w:themeColor="text1"/>
          <w:sz w:val="22"/>
          <w:szCs w:val="22"/>
        </w:rPr>
        <w:t xml:space="preserve"> &amp;</w:t>
      </w:r>
      <w:r>
        <w:rPr>
          <w:color w:val="000000" w:themeColor="text1"/>
          <w:sz w:val="22"/>
          <w:szCs w:val="22"/>
        </w:rPr>
        <w:t xml:space="preserve"> </w:t>
      </w:r>
      <w:r w:rsidRPr="003C5373">
        <w:rPr>
          <w:color w:val="000000" w:themeColor="text1"/>
          <w:sz w:val="22"/>
          <w:szCs w:val="22"/>
        </w:rPr>
        <w:t xml:space="preserve">Testing </w:t>
      </w:r>
      <w:r>
        <w:rPr>
          <w:color w:val="000000" w:themeColor="text1"/>
          <w:sz w:val="22"/>
          <w:szCs w:val="22"/>
        </w:rPr>
        <w:t>for IT Systems</w:t>
      </w:r>
      <w:r w:rsidRPr="003C5373">
        <w:rPr>
          <w:color w:val="000000" w:themeColor="text1"/>
          <w:sz w:val="22"/>
          <w:szCs w:val="22"/>
        </w:rPr>
        <w:t xml:space="preserve"> </w:t>
      </w:r>
    </w:p>
    <w:p w14:paraId="33AC0C58" w14:textId="40BE5193" w:rsidR="00461CE3" w:rsidRPr="003C5373" w:rsidRDefault="00515C1A" w:rsidP="00461CE3">
      <w:pPr>
        <w:jc w:val="center"/>
        <w:rPr>
          <w:color w:val="000000" w:themeColor="text1"/>
          <w:sz w:val="22"/>
          <w:szCs w:val="22"/>
        </w:rPr>
      </w:pPr>
      <w:r w:rsidRPr="00515C1A">
        <w:rPr>
          <w:color w:val="000000" w:themeColor="text1"/>
          <w:sz w:val="22"/>
          <w:szCs w:val="22"/>
        </w:rPr>
        <w:t xml:space="preserve">QAT Strategic QA Consultancy </w:t>
      </w:r>
    </w:p>
    <w:p w14:paraId="33AC0C59" w14:textId="77777777" w:rsidR="00461CE3" w:rsidRPr="002A24E8" w:rsidRDefault="00A45668" w:rsidP="00461CE3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22"/>
          <w:szCs w:val="22"/>
        </w:rPr>
        <w:t xml:space="preserve">Example </w:t>
      </w:r>
      <w:r w:rsidR="00461CE3" w:rsidRPr="003C5373">
        <w:rPr>
          <w:color w:val="000000" w:themeColor="text1"/>
          <w:sz w:val="22"/>
          <w:szCs w:val="22"/>
        </w:rPr>
        <w:t>Work Package Definition</w:t>
      </w:r>
    </w:p>
    <w:bookmarkEnd w:id="6"/>
    <w:bookmarkEnd w:id="7"/>
    <w:p w14:paraId="33AC0C5A" w14:textId="77777777" w:rsidR="00160616" w:rsidRDefault="007D168F" w:rsidP="003E0C15">
      <w:pPr>
        <w:pStyle w:val="Heading1"/>
        <w:numPr>
          <w:ilvl w:val="0"/>
          <w:numId w:val="29"/>
        </w:numPr>
      </w:pPr>
      <w:r>
        <w:t xml:space="preserve">Overview </w:t>
      </w:r>
    </w:p>
    <w:p w14:paraId="33AC0C5B" w14:textId="77777777" w:rsidR="003E0C15" w:rsidRPr="00BC2CAC" w:rsidRDefault="003E0C15" w:rsidP="003E0C15">
      <w:pPr>
        <w:pStyle w:val="BodyText"/>
        <w:rPr>
          <w:sz w:val="8"/>
          <w:szCs w:val="8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C399D" w:rsidRPr="009C399D" w14:paraId="33AC0C5E" w14:textId="77777777" w:rsidTr="009C399D">
        <w:tc>
          <w:tcPr>
            <w:tcW w:w="4678" w:type="dxa"/>
          </w:tcPr>
          <w:p w14:paraId="33AC0C5C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Project Name</w:t>
            </w:r>
          </w:p>
        </w:tc>
        <w:tc>
          <w:tcPr>
            <w:tcW w:w="4394" w:type="dxa"/>
          </w:tcPr>
          <w:p w14:paraId="33AC0C5D" w14:textId="77777777" w:rsidR="009C399D" w:rsidRPr="009C399D" w:rsidRDefault="00104B09" w:rsidP="000E2B15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Q</w:t>
            </w:r>
            <w:r w:rsidR="002A24E8">
              <w:rPr>
                <w:sz w:val="24"/>
                <w:szCs w:val="24"/>
              </w:rPr>
              <w:t xml:space="preserve"> </w:t>
            </w:r>
          </w:p>
        </w:tc>
      </w:tr>
      <w:tr w:rsidR="009C399D" w:rsidRPr="009C399D" w14:paraId="33AC0C61" w14:textId="77777777" w:rsidTr="009C399D">
        <w:tc>
          <w:tcPr>
            <w:tcW w:w="4678" w:type="dxa"/>
          </w:tcPr>
          <w:p w14:paraId="33AC0C5F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Work Package Publication date</w:t>
            </w:r>
          </w:p>
        </w:tc>
        <w:tc>
          <w:tcPr>
            <w:tcW w:w="4394" w:type="dxa"/>
          </w:tcPr>
          <w:p w14:paraId="33AC0C60" w14:textId="77777777" w:rsidR="009C399D" w:rsidRPr="009C399D" w:rsidRDefault="008776EE" w:rsidP="001F36C2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04B09">
              <w:rPr>
                <w:sz w:val="24"/>
                <w:szCs w:val="24"/>
              </w:rPr>
              <w:t>7</w:t>
            </w:r>
            <w:r w:rsidR="00F53B88">
              <w:rPr>
                <w:sz w:val="24"/>
                <w:szCs w:val="24"/>
              </w:rPr>
              <w:t>/</w:t>
            </w:r>
            <w:r w:rsidR="00104B09">
              <w:rPr>
                <w:sz w:val="24"/>
                <w:szCs w:val="24"/>
              </w:rPr>
              <w:t>1</w:t>
            </w:r>
            <w:r w:rsidR="001F36C2">
              <w:rPr>
                <w:sz w:val="24"/>
                <w:szCs w:val="24"/>
              </w:rPr>
              <w:t>2</w:t>
            </w:r>
            <w:r w:rsidR="00F53B88">
              <w:rPr>
                <w:sz w:val="24"/>
                <w:szCs w:val="24"/>
              </w:rPr>
              <w:t>/201</w:t>
            </w:r>
            <w:r w:rsidR="00104B09">
              <w:rPr>
                <w:sz w:val="24"/>
                <w:szCs w:val="24"/>
              </w:rPr>
              <w:t>6</w:t>
            </w:r>
          </w:p>
        </w:tc>
      </w:tr>
      <w:tr w:rsidR="009C399D" w:rsidRPr="009C399D" w14:paraId="33AC0C64" w14:textId="77777777" w:rsidTr="009C399D">
        <w:tc>
          <w:tcPr>
            <w:tcW w:w="4678" w:type="dxa"/>
          </w:tcPr>
          <w:p w14:paraId="33AC0C62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Closing Date for Supplier Proposals</w:t>
            </w:r>
          </w:p>
        </w:tc>
        <w:tc>
          <w:tcPr>
            <w:tcW w:w="4394" w:type="dxa"/>
          </w:tcPr>
          <w:p w14:paraId="33AC0C63" w14:textId="77777777" w:rsidR="009C399D" w:rsidRPr="009C399D" w:rsidRDefault="00104B09" w:rsidP="001F36C2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36C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</w:t>
            </w:r>
            <w:r w:rsidR="001F36C2">
              <w:rPr>
                <w:sz w:val="24"/>
                <w:szCs w:val="24"/>
              </w:rPr>
              <w:t>2</w:t>
            </w:r>
            <w:r w:rsidR="00F53B88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C399D" w:rsidRPr="009C399D" w14:paraId="33AC0C66" w14:textId="77777777" w:rsidTr="009C399D">
        <w:tc>
          <w:tcPr>
            <w:tcW w:w="9072" w:type="dxa"/>
            <w:gridSpan w:val="2"/>
          </w:tcPr>
          <w:p w14:paraId="33AC0C65" w14:textId="05F2135F" w:rsidR="009C399D" w:rsidRPr="009C399D" w:rsidRDefault="00515C1A" w:rsidP="00104B09">
            <w:pPr>
              <w:keepLines/>
              <w:spacing w:before="120" w:after="12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Assurance</w:t>
            </w:r>
            <w:r w:rsidR="001B6A14">
              <w:rPr>
                <w:sz w:val="24"/>
                <w:szCs w:val="24"/>
              </w:rPr>
              <w:t xml:space="preserve"> </w:t>
            </w:r>
            <w:r w:rsidR="00104B09" w:rsidRPr="00491D02">
              <w:rPr>
                <w:sz w:val="24"/>
                <w:szCs w:val="24"/>
              </w:rPr>
              <w:t>currently provide</w:t>
            </w:r>
            <w:r w:rsidR="00104B09">
              <w:rPr>
                <w:sz w:val="24"/>
                <w:szCs w:val="24"/>
              </w:rPr>
              <w:t>s</w:t>
            </w:r>
            <w:r w:rsidR="00104B09" w:rsidRPr="00491D02">
              <w:rPr>
                <w:sz w:val="24"/>
                <w:szCs w:val="24"/>
              </w:rPr>
              <w:t xml:space="preserve"> a testing service within the Home Office and across other government departments. This work package covers the delivery of Strategic QA Consultancy services for a national </w:t>
            </w:r>
            <w:r w:rsidR="00104B09">
              <w:rPr>
                <w:sz w:val="24"/>
                <w:szCs w:val="24"/>
              </w:rPr>
              <w:t xml:space="preserve">mission-critical </w:t>
            </w:r>
            <w:r w:rsidR="00104B09" w:rsidRPr="00491D02">
              <w:rPr>
                <w:sz w:val="24"/>
                <w:szCs w:val="24"/>
              </w:rPr>
              <w:t xml:space="preserve">system (System A), specifically to </w:t>
            </w:r>
            <w:r w:rsidR="00104B09" w:rsidRPr="00491D02">
              <w:rPr>
                <w:rFonts w:cs="Arial"/>
                <w:sz w:val="24"/>
                <w:szCs w:val="24"/>
              </w:rPr>
              <w:t>underta</w:t>
            </w:r>
            <w:r w:rsidR="00104B09">
              <w:rPr>
                <w:rFonts w:cs="Arial"/>
                <w:sz w:val="24"/>
                <w:szCs w:val="24"/>
              </w:rPr>
              <w:t>ke a strategic review of the as-</w:t>
            </w:r>
            <w:r w:rsidR="00104B09" w:rsidRPr="00491D02">
              <w:rPr>
                <w:rFonts w:cs="Arial"/>
                <w:sz w:val="24"/>
                <w:szCs w:val="24"/>
              </w:rPr>
              <w:t>is testing practices in order to make recommendations for improvements across the end</w:t>
            </w:r>
            <w:r w:rsidR="00104B09">
              <w:rPr>
                <w:rFonts w:cs="Arial"/>
                <w:sz w:val="24"/>
                <w:szCs w:val="24"/>
              </w:rPr>
              <w:t>-</w:t>
            </w:r>
            <w:r w:rsidR="00104B09" w:rsidRPr="00491D02">
              <w:rPr>
                <w:rFonts w:cs="Arial"/>
                <w:sz w:val="24"/>
                <w:szCs w:val="24"/>
              </w:rPr>
              <w:t>to</w:t>
            </w:r>
            <w:r w:rsidR="00104B09">
              <w:rPr>
                <w:rFonts w:cs="Arial"/>
                <w:sz w:val="24"/>
                <w:szCs w:val="24"/>
              </w:rPr>
              <w:t>-</w:t>
            </w:r>
            <w:r w:rsidR="00104B09" w:rsidRPr="00491D02">
              <w:rPr>
                <w:rFonts w:cs="Arial"/>
                <w:sz w:val="24"/>
                <w:szCs w:val="24"/>
              </w:rPr>
              <w:t xml:space="preserve">end testing </w:t>
            </w:r>
            <w:r w:rsidR="00104B09">
              <w:rPr>
                <w:rFonts w:cs="Arial"/>
                <w:sz w:val="24"/>
                <w:szCs w:val="24"/>
              </w:rPr>
              <w:t xml:space="preserve">and release </w:t>
            </w:r>
            <w:r w:rsidR="00104B09" w:rsidRPr="00491D02">
              <w:rPr>
                <w:rFonts w:cs="Arial"/>
                <w:sz w:val="24"/>
                <w:szCs w:val="24"/>
              </w:rPr>
              <w:t>process.</w:t>
            </w:r>
          </w:p>
        </w:tc>
      </w:tr>
    </w:tbl>
    <w:p w14:paraId="33AC0C67" w14:textId="77777777" w:rsidR="00F257FF" w:rsidRDefault="00F257FF" w:rsidP="004E473B">
      <w:pPr>
        <w:spacing w:after="160"/>
        <w:ind w:left="425"/>
        <w:jc w:val="both"/>
        <w:rPr>
          <w:rFonts w:cs="Arial"/>
          <w:color w:val="000000" w:themeColor="text1"/>
          <w:sz w:val="24"/>
          <w:szCs w:val="24"/>
        </w:rPr>
      </w:pPr>
    </w:p>
    <w:p w14:paraId="33AC0C68" w14:textId="77777777" w:rsidR="00304C86" w:rsidRPr="003E0C15" w:rsidRDefault="005D12B6" w:rsidP="003E0C15">
      <w:pPr>
        <w:pStyle w:val="Heading1"/>
      </w:pPr>
      <w:bookmarkStart w:id="8" w:name="_Toc453154192"/>
      <w:r w:rsidRPr="003E0C15">
        <w:t>Background</w:t>
      </w:r>
      <w:bookmarkEnd w:id="8"/>
    </w:p>
    <w:p w14:paraId="33AC0C69" w14:textId="77777777" w:rsidR="00104B09" w:rsidRDefault="00104B09" w:rsidP="00104B09">
      <w:pPr>
        <w:pStyle w:val="Heading2"/>
        <w:jc w:val="both"/>
        <w:rPr>
          <w:b w:val="0"/>
        </w:rPr>
      </w:pPr>
      <w:bookmarkStart w:id="9" w:name="_Toc448410928"/>
      <w:bookmarkStart w:id="10" w:name="_Toc448470011"/>
      <w:bookmarkStart w:id="11" w:name="_Toc453154195"/>
      <w:r w:rsidRPr="00104B09">
        <w:rPr>
          <w:b w:val="0"/>
        </w:rPr>
        <w:t>The System A provides a fast and reliable service that allows authorised users to access a central database of information on a round-the-clock basis</w:t>
      </w:r>
      <w:r>
        <w:rPr>
          <w:b w:val="0"/>
        </w:rPr>
        <w:t xml:space="preserve"> by over 100,000 users</w:t>
      </w:r>
      <w:r w:rsidRPr="00104B09">
        <w:rPr>
          <w:b w:val="0"/>
        </w:rPr>
        <w:t xml:space="preserve">. </w:t>
      </w:r>
      <w:r>
        <w:rPr>
          <w:b w:val="0"/>
        </w:rPr>
        <w:t>The access to the system is likely to be extended to outer user authorised user groups.</w:t>
      </w:r>
    </w:p>
    <w:p w14:paraId="33AC0C6A" w14:textId="3DF1C0F3" w:rsidR="00A45668" w:rsidRPr="00104B09" w:rsidRDefault="00104B09" w:rsidP="00104B09">
      <w:pPr>
        <w:pStyle w:val="Heading2"/>
        <w:jc w:val="both"/>
        <w:rPr>
          <w:b w:val="0"/>
        </w:rPr>
      </w:pPr>
      <w:r>
        <w:rPr>
          <w:b w:val="0"/>
        </w:rPr>
        <w:t xml:space="preserve">There are currently seven </w:t>
      </w:r>
      <w:r w:rsidRPr="00104B09">
        <w:rPr>
          <w:b w:val="0"/>
        </w:rPr>
        <w:t>major applications within System A, each assoc</w:t>
      </w:r>
      <w:r>
        <w:rPr>
          <w:b w:val="0"/>
        </w:rPr>
        <w:t>iated with a specific database. On</w:t>
      </w:r>
      <w:r w:rsidRPr="00104B09">
        <w:rPr>
          <w:b w:val="0"/>
        </w:rPr>
        <w:t>going application development of all the applications is undertaken in-house using a traditional SDLC</w:t>
      </w:r>
      <w:r w:rsidR="001B6A14">
        <w:rPr>
          <w:b w:val="0"/>
        </w:rPr>
        <w:t xml:space="preserve"> (systems development lifecycle), waterfall m</w:t>
      </w:r>
      <w:r w:rsidRPr="00104B09">
        <w:rPr>
          <w:b w:val="0"/>
        </w:rPr>
        <w:t xml:space="preserve">odel. </w:t>
      </w:r>
    </w:p>
    <w:bookmarkEnd w:id="9"/>
    <w:bookmarkEnd w:id="10"/>
    <w:p w14:paraId="33AC0C6B" w14:textId="77777777" w:rsidR="00485796" w:rsidRDefault="00C83464" w:rsidP="003E0C15">
      <w:pPr>
        <w:pStyle w:val="Heading1"/>
      </w:pPr>
      <w:r w:rsidRPr="00E0395E">
        <w:t>S</w:t>
      </w:r>
      <w:r w:rsidR="00797AB0" w:rsidRPr="00E0395E">
        <w:t>tatement of Requirement</w:t>
      </w:r>
      <w:bookmarkStart w:id="12" w:name="_Toc453154196"/>
      <w:bookmarkEnd w:id="11"/>
    </w:p>
    <w:p w14:paraId="33AC0C6C" w14:textId="77777777" w:rsidR="00A45668" w:rsidRPr="00A45668" w:rsidRDefault="00A45668" w:rsidP="00A45668">
      <w:pPr>
        <w:pStyle w:val="BodyText"/>
        <w:rPr>
          <w:sz w:val="10"/>
          <w:szCs w:val="10"/>
        </w:rPr>
      </w:pPr>
    </w:p>
    <w:p w14:paraId="33AC0C6D" w14:textId="77777777" w:rsidR="00104B09" w:rsidRPr="00104B09" w:rsidRDefault="00104B09" w:rsidP="00104B09">
      <w:pPr>
        <w:pStyle w:val="Heading2"/>
        <w:jc w:val="both"/>
        <w:rPr>
          <w:b w:val="0"/>
        </w:rPr>
      </w:pPr>
      <w:bookmarkStart w:id="13" w:name="_Toc453154197"/>
      <w:bookmarkEnd w:id="12"/>
      <w:r w:rsidRPr="00104B09">
        <w:rPr>
          <w:b w:val="0"/>
        </w:rPr>
        <w:t>The scope of the Strategic QA Consultancy services will cover all applications in order to present options/opportunities for test process improvements under the current mainframe development environment</w:t>
      </w:r>
      <w:r>
        <w:rPr>
          <w:b w:val="0"/>
        </w:rPr>
        <w:t>, including reviewing the use of automation and tooling and the provisioning of test environments.</w:t>
      </w:r>
    </w:p>
    <w:p w14:paraId="33AC0C6E" w14:textId="77777777" w:rsidR="00104B09" w:rsidRPr="00104B09" w:rsidRDefault="00104B09" w:rsidP="00104B09">
      <w:pPr>
        <w:pStyle w:val="Heading2"/>
        <w:jc w:val="both"/>
        <w:rPr>
          <w:b w:val="0"/>
        </w:rPr>
      </w:pPr>
      <w:r w:rsidRPr="00104B09">
        <w:rPr>
          <w:b w:val="0"/>
        </w:rPr>
        <w:t>The strategic review shall cover all the major task and activities associated with the key testing process areas:</w:t>
      </w:r>
    </w:p>
    <w:p w14:paraId="33AC0C6F" w14:textId="77777777" w:rsidR="00104B09" w:rsidRPr="007F2133" w:rsidRDefault="00104B09" w:rsidP="008776EE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7F2133">
        <w:rPr>
          <w:sz w:val="24"/>
          <w:szCs w:val="24"/>
        </w:rPr>
        <w:t>Planning and Control</w:t>
      </w:r>
    </w:p>
    <w:p w14:paraId="33AC0C70" w14:textId="77777777" w:rsidR="00104B09" w:rsidRPr="007F2133" w:rsidRDefault="00104B09" w:rsidP="008776EE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7F2133">
        <w:rPr>
          <w:sz w:val="24"/>
          <w:szCs w:val="24"/>
        </w:rPr>
        <w:t>Analysis and Design</w:t>
      </w:r>
    </w:p>
    <w:p w14:paraId="33AC0C71" w14:textId="77777777" w:rsidR="00104B09" w:rsidRPr="007F2133" w:rsidRDefault="00104B09" w:rsidP="008776EE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7F2133">
        <w:rPr>
          <w:sz w:val="24"/>
          <w:szCs w:val="24"/>
        </w:rPr>
        <w:t>Implementation and Execution</w:t>
      </w:r>
    </w:p>
    <w:p w14:paraId="33AC0C72" w14:textId="77777777" w:rsidR="00104B09" w:rsidRPr="007F2133" w:rsidRDefault="00104B09" w:rsidP="008776EE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7F2133">
        <w:rPr>
          <w:sz w:val="24"/>
          <w:szCs w:val="24"/>
        </w:rPr>
        <w:t>Evaluating exit criteria and Reporting</w:t>
      </w:r>
    </w:p>
    <w:p w14:paraId="33AC0C73" w14:textId="29D5621D" w:rsidR="00104B09" w:rsidRPr="007F2133" w:rsidRDefault="001B6A14" w:rsidP="008776EE">
      <w:pPr>
        <w:pStyle w:val="ListParagraph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Test Closure activities</w:t>
      </w:r>
    </w:p>
    <w:p w14:paraId="33AC0C74" w14:textId="77777777" w:rsidR="00104B09" w:rsidRPr="007F2133" w:rsidRDefault="00104B09" w:rsidP="008776EE">
      <w:pPr>
        <w:pStyle w:val="Heading3"/>
      </w:pPr>
      <w:r w:rsidRPr="007F2133">
        <w:lastRenderedPageBreak/>
        <w:t>The strategic review shall consider how best to implement the current (defa</w:t>
      </w:r>
      <w:r>
        <w:t>ult) Home Office DDaT</w:t>
      </w:r>
      <w:r w:rsidRPr="007F2133">
        <w:t xml:space="preserve"> Test Tool for Test Management (Service Now) in a risks managed approach so that delivery risks are not introduced to System A.</w:t>
      </w:r>
    </w:p>
    <w:p w14:paraId="33AC0C75" w14:textId="4DB288E5" w:rsidR="008776EE" w:rsidRPr="008776EE" w:rsidRDefault="00104B09" w:rsidP="008776EE">
      <w:pPr>
        <w:pStyle w:val="Heading2"/>
        <w:jc w:val="both"/>
        <w:rPr>
          <w:b w:val="0"/>
        </w:rPr>
      </w:pPr>
      <w:r w:rsidRPr="008776EE">
        <w:rPr>
          <w:b w:val="0"/>
        </w:rPr>
        <w:t xml:space="preserve">The strategic review shall </w:t>
      </w:r>
      <w:r w:rsidR="008776EE" w:rsidRPr="008776EE">
        <w:rPr>
          <w:b w:val="0"/>
        </w:rPr>
        <w:t xml:space="preserve">specifically </w:t>
      </w:r>
      <w:r w:rsidRPr="008776EE">
        <w:rPr>
          <w:b w:val="0"/>
        </w:rPr>
        <w:t xml:space="preserve">look at options/opportunities available to </w:t>
      </w:r>
      <w:r w:rsidR="008776EE" w:rsidRPr="008776EE">
        <w:rPr>
          <w:b w:val="0"/>
        </w:rPr>
        <w:t xml:space="preserve">bring improvements to the efficiency and effectiveness if the testing </w:t>
      </w:r>
      <w:r w:rsidRPr="008776EE">
        <w:rPr>
          <w:b w:val="0"/>
        </w:rPr>
        <w:t>through Test Automation</w:t>
      </w:r>
      <w:r w:rsidR="008776EE" w:rsidRPr="008776EE">
        <w:rPr>
          <w:b w:val="0"/>
        </w:rPr>
        <w:t>, via the use of existi</w:t>
      </w:r>
      <w:r w:rsidR="00515C1A">
        <w:rPr>
          <w:b w:val="0"/>
        </w:rPr>
        <w:t>ng Quality Assurance</w:t>
      </w:r>
      <w:r w:rsidRPr="008776EE">
        <w:rPr>
          <w:b w:val="0"/>
        </w:rPr>
        <w:t xml:space="preserve"> </w:t>
      </w:r>
      <w:r w:rsidR="008776EE" w:rsidRPr="008776EE">
        <w:rPr>
          <w:b w:val="0"/>
        </w:rPr>
        <w:t>toolsets or alternatives.</w:t>
      </w:r>
    </w:p>
    <w:p w14:paraId="33AC0C76" w14:textId="77777777" w:rsidR="008776EE" w:rsidRDefault="008776EE" w:rsidP="008776EE">
      <w:pPr>
        <w:pStyle w:val="Heading2"/>
        <w:numPr>
          <w:ilvl w:val="0"/>
          <w:numId w:val="0"/>
        </w:numPr>
        <w:ind w:left="576"/>
        <w:jc w:val="both"/>
      </w:pPr>
      <w:r w:rsidRPr="008776EE">
        <w:t xml:space="preserve"> </w:t>
      </w:r>
    </w:p>
    <w:p w14:paraId="33AC0C77" w14:textId="77777777" w:rsidR="008776EE" w:rsidRDefault="008776EE" w:rsidP="008776EE">
      <w:pPr>
        <w:pStyle w:val="BodyText"/>
      </w:pPr>
    </w:p>
    <w:p w14:paraId="33AC0C78" w14:textId="77777777" w:rsidR="008776EE" w:rsidRPr="008776EE" w:rsidRDefault="008776EE" w:rsidP="008776EE">
      <w:pPr>
        <w:pStyle w:val="BodyText"/>
      </w:pPr>
    </w:p>
    <w:p w14:paraId="33AC0C79" w14:textId="77777777" w:rsidR="008776EE" w:rsidRPr="008776EE" w:rsidRDefault="00104B09" w:rsidP="008776EE">
      <w:pPr>
        <w:pStyle w:val="Heading1"/>
      </w:pPr>
      <w:r w:rsidRPr="007F2133">
        <w:t>Objectives</w:t>
      </w:r>
    </w:p>
    <w:p w14:paraId="33AC0C7A" w14:textId="77777777" w:rsidR="00104B09" w:rsidRPr="008776EE" w:rsidRDefault="00104B09" w:rsidP="008776EE">
      <w:pPr>
        <w:pStyle w:val="Heading2"/>
        <w:rPr>
          <w:b w:val="0"/>
        </w:rPr>
      </w:pPr>
      <w:r w:rsidRPr="008776EE">
        <w:rPr>
          <w:b w:val="0"/>
        </w:rPr>
        <w:t>The service provider shall be accountable for the provision of the above Strategic QA Consultancy services, specifically to:</w:t>
      </w:r>
    </w:p>
    <w:p w14:paraId="33AC0C7B" w14:textId="77777777" w:rsidR="00104B09" w:rsidRPr="007F2133" w:rsidRDefault="00104B09" w:rsidP="001F36C2">
      <w:pPr>
        <w:pStyle w:val="4-BulletStyle"/>
        <w:numPr>
          <w:ilvl w:val="0"/>
          <w:numId w:val="38"/>
        </w:numPr>
        <w:ind w:left="1080"/>
        <w:rPr>
          <w:rFonts w:cs="Arial"/>
          <w:sz w:val="24"/>
        </w:rPr>
      </w:pPr>
      <w:r w:rsidRPr="007F2133">
        <w:rPr>
          <w:rFonts w:cs="Arial"/>
          <w:sz w:val="24"/>
        </w:rPr>
        <w:t>Review and propose optimum approach to test and QA in order to manage risk most effectively across the delivery lifecycle</w:t>
      </w:r>
    </w:p>
    <w:p w14:paraId="33AC0C7C" w14:textId="77777777" w:rsidR="00104B09" w:rsidRPr="007F2133" w:rsidRDefault="00104B09" w:rsidP="001F36C2">
      <w:pPr>
        <w:pStyle w:val="4-BulletStyle"/>
        <w:numPr>
          <w:ilvl w:val="0"/>
          <w:numId w:val="38"/>
        </w:numPr>
        <w:ind w:left="1080"/>
        <w:rPr>
          <w:rFonts w:cs="Arial"/>
          <w:sz w:val="24"/>
        </w:rPr>
      </w:pPr>
      <w:r w:rsidRPr="007F2133">
        <w:rPr>
          <w:rFonts w:cs="Arial"/>
          <w:sz w:val="24"/>
        </w:rPr>
        <w:t>Provide independent assessment of test maturity and best practice</w:t>
      </w:r>
    </w:p>
    <w:p w14:paraId="33AC0C7D" w14:textId="77777777" w:rsidR="00104B09" w:rsidRPr="007F2133" w:rsidRDefault="00104B09" w:rsidP="001F36C2">
      <w:pPr>
        <w:pStyle w:val="4-BulletStyle"/>
        <w:numPr>
          <w:ilvl w:val="0"/>
          <w:numId w:val="38"/>
        </w:numPr>
        <w:ind w:left="1080"/>
        <w:rPr>
          <w:rFonts w:cs="Arial"/>
          <w:sz w:val="24"/>
        </w:rPr>
      </w:pPr>
      <w:r w:rsidRPr="007F2133">
        <w:rPr>
          <w:rFonts w:cs="Arial"/>
          <w:sz w:val="24"/>
        </w:rPr>
        <w:t>Recommend best use of tooling across the SDLC</w:t>
      </w:r>
    </w:p>
    <w:p w14:paraId="33AC0C7E" w14:textId="77777777" w:rsidR="00104B09" w:rsidRPr="007F2133" w:rsidRDefault="00104B09" w:rsidP="001F36C2">
      <w:pPr>
        <w:pStyle w:val="4-BulletStyle"/>
        <w:numPr>
          <w:ilvl w:val="0"/>
          <w:numId w:val="38"/>
        </w:numPr>
        <w:ind w:left="1080"/>
        <w:rPr>
          <w:rFonts w:cs="Arial"/>
          <w:sz w:val="24"/>
        </w:rPr>
      </w:pPr>
      <w:r w:rsidRPr="007F2133">
        <w:rPr>
          <w:rFonts w:cs="Arial"/>
          <w:sz w:val="24"/>
        </w:rPr>
        <w:t>Bring innovation and to consider latest tools, technologies and trends and how they could be applied effectively across the testing lifecycle</w:t>
      </w:r>
    </w:p>
    <w:p w14:paraId="33AC0C7F" w14:textId="77777777" w:rsidR="00104B09" w:rsidRPr="008776EE" w:rsidRDefault="00104B09" w:rsidP="001F36C2">
      <w:pPr>
        <w:pStyle w:val="4-BulletStyle"/>
        <w:numPr>
          <w:ilvl w:val="0"/>
          <w:numId w:val="38"/>
        </w:numPr>
        <w:ind w:left="1080"/>
        <w:rPr>
          <w:rFonts w:cs="Arial"/>
          <w:sz w:val="24"/>
        </w:rPr>
      </w:pPr>
      <w:r w:rsidRPr="007F2133">
        <w:rPr>
          <w:rFonts w:cs="Arial"/>
          <w:sz w:val="24"/>
        </w:rPr>
        <w:t>Work collaboratively with delivery teams, to ensure the strategic review activities/tasks are understood, planned and managed appropriately.</w:t>
      </w:r>
      <w:r>
        <w:rPr>
          <w:rFonts w:cs="Arial"/>
          <w:sz w:val="24"/>
        </w:rPr>
        <w:t xml:space="preserve"> </w:t>
      </w:r>
      <w:r w:rsidRPr="007F2133">
        <w:rPr>
          <w:rFonts w:cs="Arial"/>
          <w:sz w:val="24"/>
        </w:rPr>
        <w:t xml:space="preserve">  This includes defining key points of contact and agreeing an escalation process. </w:t>
      </w:r>
    </w:p>
    <w:p w14:paraId="33AC0C80" w14:textId="77777777" w:rsidR="00A45668" w:rsidRPr="00A45668" w:rsidRDefault="00A45668" w:rsidP="008776EE">
      <w:pPr>
        <w:pStyle w:val="Heading1"/>
      </w:pPr>
      <w:r w:rsidRPr="00E0395E">
        <w:t>Deliverables</w:t>
      </w:r>
      <w:bookmarkEnd w:id="13"/>
    </w:p>
    <w:p w14:paraId="33AC0C81" w14:textId="77777777" w:rsidR="00104B09" w:rsidRPr="008776EE" w:rsidRDefault="00104B09" w:rsidP="008776EE">
      <w:pPr>
        <w:pStyle w:val="Heading2"/>
        <w:rPr>
          <w:b w:val="0"/>
        </w:rPr>
      </w:pPr>
      <w:r w:rsidRPr="008776EE">
        <w:rPr>
          <w:b w:val="0"/>
        </w:rPr>
        <w:t xml:space="preserve">The </w:t>
      </w:r>
      <w:r w:rsidR="008776EE">
        <w:rPr>
          <w:b w:val="0"/>
        </w:rPr>
        <w:t>d</w:t>
      </w:r>
      <w:r w:rsidRPr="008776EE">
        <w:rPr>
          <w:b w:val="0"/>
        </w:rPr>
        <w:t>eliverables</w:t>
      </w:r>
      <w:r w:rsidR="008776EE">
        <w:rPr>
          <w:b w:val="0"/>
        </w:rPr>
        <w:t xml:space="preserve"> are:</w:t>
      </w:r>
    </w:p>
    <w:p w14:paraId="33AC0C82" w14:textId="77777777" w:rsidR="00104B09" w:rsidRPr="008776EE" w:rsidRDefault="00104B09" w:rsidP="008776EE">
      <w:pPr>
        <w:pStyle w:val="4-BulletStyle"/>
        <w:rPr>
          <w:sz w:val="24"/>
        </w:rPr>
      </w:pPr>
      <w:r w:rsidRPr="008776EE">
        <w:rPr>
          <w:sz w:val="24"/>
        </w:rPr>
        <w:t xml:space="preserve">A Terms of Reference (TOR) document issued to the customer for review and approval at least 5 working days before any work commences.  </w:t>
      </w:r>
      <w:r w:rsidR="008776EE" w:rsidRPr="008776EE">
        <w:rPr>
          <w:sz w:val="24"/>
        </w:rPr>
        <w:t xml:space="preserve"> </w:t>
      </w:r>
      <w:r w:rsidRPr="008776EE">
        <w:rPr>
          <w:sz w:val="24"/>
        </w:rPr>
        <w:t>The TOR shall cover, as a minimum:</w:t>
      </w:r>
    </w:p>
    <w:p w14:paraId="33AC0C83" w14:textId="77777777" w:rsidR="00104B09" w:rsidRPr="008776EE" w:rsidRDefault="00104B09" w:rsidP="008776EE">
      <w:pPr>
        <w:pStyle w:val="ListParagraph"/>
        <w:numPr>
          <w:ilvl w:val="0"/>
          <w:numId w:val="41"/>
        </w:numPr>
        <w:spacing w:line="276" w:lineRule="auto"/>
        <w:rPr>
          <w:rFonts w:cs="Arial"/>
          <w:sz w:val="24"/>
          <w:szCs w:val="24"/>
        </w:rPr>
      </w:pPr>
      <w:r w:rsidRPr="008776EE">
        <w:rPr>
          <w:rFonts w:cs="Arial"/>
          <w:sz w:val="24"/>
          <w:szCs w:val="24"/>
        </w:rPr>
        <w:t>vision, objectives, scope and deliverables</w:t>
      </w:r>
    </w:p>
    <w:p w14:paraId="33AC0C84" w14:textId="77777777" w:rsidR="00104B09" w:rsidRPr="008776EE" w:rsidRDefault="009719DF" w:rsidP="008776EE">
      <w:pPr>
        <w:pStyle w:val="ListParagraph"/>
        <w:numPr>
          <w:ilvl w:val="0"/>
          <w:numId w:val="41"/>
        </w:numPr>
        <w:spacing w:line="276" w:lineRule="auto"/>
        <w:rPr>
          <w:rFonts w:cs="Arial"/>
          <w:sz w:val="24"/>
          <w:szCs w:val="24"/>
        </w:rPr>
      </w:pPr>
      <w:hyperlink r:id="rId10" w:tooltip="Stakeholder (disambiguation)" w:history="1">
        <w:r w:rsidR="00104B09" w:rsidRPr="008776EE">
          <w:rPr>
            <w:rStyle w:val="Hyperlink"/>
            <w:rFonts w:cs="Arial"/>
            <w:color w:val="auto"/>
            <w:sz w:val="24"/>
            <w:szCs w:val="24"/>
            <w:u w:val="none"/>
          </w:rPr>
          <w:t>stakeholders</w:t>
        </w:r>
      </w:hyperlink>
      <w:r w:rsidR="00104B09" w:rsidRPr="008776EE">
        <w:rPr>
          <w:rFonts w:cs="Arial"/>
          <w:sz w:val="24"/>
          <w:szCs w:val="24"/>
        </w:rPr>
        <w:t>, roles and responsibilities</w:t>
      </w:r>
    </w:p>
    <w:p w14:paraId="33AC0C85" w14:textId="77777777" w:rsidR="00104B09" w:rsidRPr="008776EE" w:rsidRDefault="00104B09" w:rsidP="008776EE">
      <w:pPr>
        <w:pStyle w:val="ListParagraph"/>
        <w:numPr>
          <w:ilvl w:val="0"/>
          <w:numId w:val="41"/>
        </w:numPr>
        <w:spacing w:line="276" w:lineRule="auto"/>
        <w:rPr>
          <w:rFonts w:cs="Arial"/>
          <w:sz w:val="24"/>
          <w:szCs w:val="24"/>
        </w:rPr>
      </w:pPr>
      <w:r w:rsidRPr="008776EE">
        <w:rPr>
          <w:rFonts w:cs="Arial"/>
          <w:sz w:val="24"/>
          <w:szCs w:val="24"/>
        </w:rPr>
        <w:t>resource, financial and quality </w:t>
      </w:r>
      <w:hyperlink r:id="rId11" w:tooltip="Plan" w:history="1">
        <w:r w:rsidRPr="008776EE">
          <w:rPr>
            <w:rStyle w:val="Hyperlink"/>
            <w:rFonts w:cs="Arial"/>
            <w:color w:val="auto"/>
            <w:sz w:val="24"/>
            <w:szCs w:val="24"/>
            <w:u w:val="none"/>
          </w:rPr>
          <w:t>plans</w:t>
        </w:r>
      </w:hyperlink>
    </w:p>
    <w:p w14:paraId="33AC0C86" w14:textId="77777777" w:rsidR="00104B09" w:rsidRPr="008776EE" w:rsidRDefault="009719DF" w:rsidP="008776EE">
      <w:pPr>
        <w:pStyle w:val="ListParagraph"/>
        <w:numPr>
          <w:ilvl w:val="0"/>
          <w:numId w:val="41"/>
        </w:numPr>
        <w:spacing w:line="276" w:lineRule="auto"/>
        <w:rPr>
          <w:rFonts w:cs="Arial"/>
          <w:sz w:val="24"/>
          <w:szCs w:val="24"/>
        </w:rPr>
      </w:pPr>
      <w:hyperlink r:id="rId12" w:tooltip="Work breakdown structure" w:history="1">
        <w:r w:rsidR="00104B09" w:rsidRPr="008776EE">
          <w:rPr>
            <w:rStyle w:val="Hyperlink"/>
            <w:rFonts w:cs="Arial"/>
            <w:color w:val="auto"/>
            <w:sz w:val="24"/>
            <w:szCs w:val="24"/>
            <w:u w:val="none"/>
          </w:rPr>
          <w:t>work breakdown structure</w:t>
        </w:r>
      </w:hyperlink>
      <w:r w:rsidR="00104B09" w:rsidRPr="008776EE">
        <w:rPr>
          <w:rFonts w:cs="Arial"/>
          <w:sz w:val="24"/>
          <w:szCs w:val="24"/>
        </w:rPr>
        <w:t xml:space="preserve"> and schedule </w:t>
      </w:r>
    </w:p>
    <w:p w14:paraId="33AC0C87" w14:textId="77777777" w:rsidR="00104B09" w:rsidRPr="008776EE" w:rsidRDefault="00104B09" w:rsidP="008776EE">
      <w:pPr>
        <w:pStyle w:val="ListParagraph"/>
        <w:numPr>
          <w:ilvl w:val="0"/>
          <w:numId w:val="41"/>
        </w:numPr>
        <w:spacing w:line="276" w:lineRule="auto"/>
        <w:rPr>
          <w:rFonts w:cs="Arial"/>
          <w:sz w:val="24"/>
          <w:szCs w:val="24"/>
        </w:rPr>
      </w:pPr>
      <w:r w:rsidRPr="008776EE">
        <w:rPr>
          <w:rFonts w:cs="Arial"/>
          <w:sz w:val="24"/>
          <w:szCs w:val="24"/>
        </w:rPr>
        <w:t>success factors/risks and constraints</w:t>
      </w:r>
    </w:p>
    <w:p w14:paraId="33AC0C88" w14:textId="77777777" w:rsidR="008776EE" w:rsidRDefault="008776EE" w:rsidP="008776EE">
      <w:pPr>
        <w:pStyle w:val="4-BulletStyle"/>
        <w:rPr>
          <w:sz w:val="24"/>
        </w:rPr>
      </w:pPr>
      <w:r>
        <w:rPr>
          <w:sz w:val="24"/>
        </w:rPr>
        <w:t>Options &amp; Recommendations for presentation to agreed stakeholder groups, including at least:</w:t>
      </w:r>
    </w:p>
    <w:p w14:paraId="33AC0C89" w14:textId="77777777" w:rsidR="008776EE" w:rsidRDefault="008776EE" w:rsidP="008776EE">
      <w:pPr>
        <w:pStyle w:val="ListParagraph"/>
        <w:numPr>
          <w:ilvl w:val="0"/>
          <w:numId w:val="41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Options, with costs as far as possible</w:t>
      </w:r>
    </w:p>
    <w:p w14:paraId="33AC0C8A" w14:textId="77777777" w:rsidR="008776EE" w:rsidRDefault="008776EE" w:rsidP="008776EE">
      <w:pPr>
        <w:pStyle w:val="ListParagraph"/>
        <w:numPr>
          <w:ilvl w:val="0"/>
          <w:numId w:val="41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Rational for recommendations and associated risks/benefits</w:t>
      </w:r>
    </w:p>
    <w:p w14:paraId="33AC0C8B" w14:textId="77777777" w:rsidR="008776EE" w:rsidRDefault="008776EE" w:rsidP="008776EE">
      <w:pPr>
        <w:pStyle w:val="ListParagraph"/>
        <w:numPr>
          <w:ilvl w:val="0"/>
          <w:numId w:val="41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Tooling </w:t>
      </w:r>
      <w:r w:rsidR="001F36C2">
        <w:rPr>
          <w:rFonts w:cs="Arial"/>
          <w:sz w:val="24"/>
          <w:szCs w:val="24"/>
        </w:rPr>
        <w:t>options, opportunities, and constraints</w:t>
      </w:r>
    </w:p>
    <w:p w14:paraId="0FC6C14B" w14:textId="77777777" w:rsidR="00515C1A" w:rsidRDefault="00515C1A" w:rsidP="00515C1A">
      <w:pPr>
        <w:pStyle w:val="ListParagraph"/>
        <w:spacing w:line="276" w:lineRule="auto"/>
        <w:ind w:left="1797"/>
        <w:rPr>
          <w:rFonts w:cs="Arial"/>
          <w:sz w:val="24"/>
          <w:szCs w:val="24"/>
        </w:rPr>
      </w:pPr>
    </w:p>
    <w:p w14:paraId="33AC0C8C" w14:textId="77777777" w:rsidR="00EC1FFF" w:rsidRPr="00EC1FFF" w:rsidRDefault="00EC1FFF" w:rsidP="001F36C2">
      <w:pPr>
        <w:pStyle w:val="Heading1"/>
      </w:pPr>
      <w:r>
        <w:lastRenderedPageBreak/>
        <w:t xml:space="preserve">LOGISTICS </w:t>
      </w: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9C399D" w:rsidRPr="009C399D" w14:paraId="33AC0C8F" w14:textId="77777777" w:rsidTr="00297428">
        <w:tc>
          <w:tcPr>
            <w:tcW w:w="2835" w:type="dxa"/>
          </w:tcPr>
          <w:p w14:paraId="33AC0C8D" w14:textId="77777777" w:rsidR="009C399D" w:rsidRPr="009C399D" w:rsidRDefault="009C399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Location</w:t>
            </w:r>
            <w:r w:rsidR="00BC2CAC">
              <w:rPr>
                <w:sz w:val="24"/>
                <w:szCs w:val="24"/>
              </w:rPr>
              <w:t>(s)</w:t>
            </w:r>
            <w:r w:rsidRPr="009C399D">
              <w:rPr>
                <w:sz w:val="24"/>
                <w:szCs w:val="24"/>
              </w:rPr>
              <w:t xml:space="preserve"> where work will be carried out</w:t>
            </w:r>
          </w:p>
        </w:tc>
        <w:tc>
          <w:tcPr>
            <w:tcW w:w="5953" w:type="dxa"/>
          </w:tcPr>
          <w:p w14:paraId="33AC0C8E" w14:textId="77777777" w:rsidR="009C399D" w:rsidRPr="009C399D" w:rsidRDefault="001F36C2" w:rsidP="001F36C2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London</w:t>
            </w:r>
          </w:p>
        </w:tc>
      </w:tr>
      <w:tr w:rsidR="00DB7EFD" w:rsidRPr="009C399D" w14:paraId="33AC0C92" w14:textId="77777777" w:rsidTr="00297428">
        <w:tc>
          <w:tcPr>
            <w:tcW w:w="2835" w:type="dxa"/>
          </w:tcPr>
          <w:p w14:paraId="33AC0C90" w14:textId="77777777" w:rsidR="00DB7EFD" w:rsidRPr="009C399D" w:rsidRDefault="00DB7EF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arrangements</w:t>
            </w:r>
          </w:p>
        </w:tc>
        <w:tc>
          <w:tcPr>
            <w:tcW w:w="5953" w:type="dxa"/>
          </w:tcPr>
          <w:p w14:paraId="33AC0C91" w14:textId="77777777" w:rsidR="00DB7EFD" w:rsidRPr="009C399D" w:rsidRDefault="001F36C2" w:rsidP="001F36C2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</w:t>
            </w:r>
            <w:r w:rsidR="00A45668">
              <w:rPr>
                <w:sz w:val="24"/>
                <w:szCs w:val="24"/>
              </w:rPr>
              <w:t>site</w:t>
            </w:r>
            <w:r>
              <w:rPr>
                <w:sz w:val="24"/>
                <w:szCs w:val="24"/>
              </w:rPr>
              <w:t xml:space="preserve"> for interviews and analysis with opportunity for some report writing and follow up to be done offsite, subject to security constraints</w:t>
            </w:r>
            <w:r w:rsidR="00A45668">
              <w:rPr>
                <w:sz w:val="24"/>
                <w:szCs w:val="24"/>
              </w:rPr>
              <w:t>.</w:t>
            </w:r>
            <w:r w:rsidR="00474B7F">
              <w:rPr>
                <w:sz w:val="24"/>
                <w:szCs w:val="24"/>
              </w:rPr>
              <w:t xml:space="preserve"> </w:t>
            </w:r>
            <w:r w:rsidR="00DB7EFD">
              <w:rPr>
                <w:sz w:val="24"/>
                <w:szCs w:val="24"/>
              </w:rPr>
              <w:t xml:space="preserve"> </w:t>
            </w:r>
          </w:p>
        </w:tc>
      </w:tr>
      <w:tr w:rsidR="009C399D" w:rsidRPr="009C399D" w14:paraId="33AC0C95" w14:textId="77777777" w:rsidTr="00297428">
        <w:tc>
          <w:tcPr>
            <w:tcW w:w="2835" w:type="dxa"/>
          </w:tcPr>
          <w:p w14:paraId="33AC0C93" w14:textId="77777777" w:rsidR="009C399D" w:rsidRPr="009C399D" w:rsidRDefault="009C399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Security Clearance Requirements</w:t>
            </w:r>
          </w:p>
        </w:tc>
        <w:tc>
          <w:tcPr>
            <w:tcW w:w="5953" w:type="dxa"/>
          </w:tcPr>
          <w:p w14:paraId="33AC0C94" w14:textId="77777777" w:rsidR="009C399D" w:rsidRPr="009C399D" w:rsidRDefault="00BC2CAC" w:rsidP="00BC2CAC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</w:t>
            </w:r>
          </w:p>
        </w:tc>
      </w:tr>
      <w:tr w:rsidR="003829CC" w:rsidRPr="009C399D" w14:paraId="33AC0C98" w14:textId="77777777" w:rsidTr="00297428">
        <w:tc>
          <w:tcPr>
            <w:tcW w:w="2835" w:type="dxa"/>
          </w:tcPr>
          <w:p w14:paraId="33AC0C96" w14:textId="77777777" w:rsidR="003829CC" w:rsidRPr="009C399D" w:rsidRDefault="003829CC" w:rsidP="00ED087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Start Date</w:t>
            </w:r>
          </w:p>
        </w:tc>
        <w:tc>
          <w:tcPr>
            <w:tcW w:w="5953" w:type="dxa"/>
          </w:tcPr>
          <w:p w14:paraId="33AC0C97" w14:textId="77777777" w:rsidR="003829CC" w:rsidRPr="009C399D" w:rsidRDefault="00474B7F" w:rsidP="00C16982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6982">
              <w:rPr>
                <w:sz w:val="24"/>
                <w:szCs w:val="24"/>
              </w:rPr>
              <w:t xml:space="preserve"> February 2017 </w:t>
            </w:r>
          </w:p>
        </w:tc>
      </w:tr>
      <w:tr w:rsidR="003829CC" w:rsidRPr="009C399D" w14:paraId="33AC0C9B" w14:textId="77777777" w:rsidTr="00297428">
        <w:tc>
          <w:tcPr>
            <w:tcW w:w="2835" w:type="dxa"/>
          </w:tcPr>
          <w:p w14:paraId="33AC0C99" w14:textId="77777777" w:rsidR="003829CC" w:rsidRPr="009C399D" w:rsidRDefault="00EC1FFF" w:rsidP="00EC1FFF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c</w:t>
            </w:r>
            <w:r w:rsidR="00F914CD">
              <w:rPr>
                <w:sz w:val="24"/>
                <w:szCs w:val="24"/>
              </w:rPr>
              <w:t xml:space="preserve">ompletion </w:t>
            </w:r>
            <w:r>
              <w:rPr>
                <w:sz w:val="24"/>
                <w:szCs w:val="24"/>
              </w:rPr>
              <w:t>d</w:t>
            </w:r>
            <w:r w:rsidR="00F914CD">
              <w:rPr>
                <w:sz w:val="24"/>
                <w:szCs w:val="24"/>
              </w:rPr>
              <w:t>ate</w:t>
            </w:r>
          </w:p>
        </w:tc>
        <w:tc>
          <w:tcPr>
            <w:tcW w:w="5953" w:type="dxa"/>
          </w:tcPr>
          <w:p w14:paraId="33AC0C9A" w14:textId="77777777" w:rsidR="003829CC" w:rsidRPr="009C399D" w:rsidRDefault="001F36C2" w:rsidP="001F36C2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February</w:t>
            </w:r>
            <w:r w:rsidR="00C16982">
              <w:rPr>
                <w:sz w:val="24"/>
                <w:szCs w:val="24"/>
              </w:rPr>
              <w:t xml:space="preserve"> 2017</w:t>
            </w:r>
          </w:p>
        </w:tc>
      </w:tr>
    </w:tbl>
    <w:p w14:paraId="33AC0C9C" w14:textId="77777777" w:rsidR="00381188" w:rsidRDefault="00E4161A" w:rsidP="00E4161A">
      <w:pPr>
        <w:pStyle w:val="Heading1"/>
      </w:pPr>
      <w:r>
        <w:t xml:space="preserve">EVALUATION CRITERIA </w:t>
      </w:r>
    </w:p>
    <w:p w14:paraId="33AC0C9D" w14:textId="3DE11447" w:rsidR="00E4161A" w:rsidRDefault="00E4161A" w:rsidP="007B5904">
      <w:pPr>
        <w:pStyle w:val="Heading2"/>
        <w:jc w:val="both"/>
        <w:rPr>
          <w:b w:val="0"/>
        </w:rPr>
      </w:pPr>
      <w:r w:rsidRPr="00E4161A">
        <w:rPr>
          <w:b w:val="0"/>
        </w:rPr>
        <w:t>The purpose of this example work package is to help infor</w:t>
      </w:r>
      <w:r w:rsidR="001B6A14">
        <w:rPr>
          <w:b w:val="0"/>
        </w:rPr>
        <w:t>m the assessment of the full tender</w:t>
      </w:r>
      <w:r w:rsidRPr="00E4161A">
        <w:rPr>
          <w:b w:val="0"/>
        </w:rPr>
        <w:t xml:space="preserve"> response. Evidence from your response to this work package will be considered </w:t>
      </w:r>
      <w:r w:rsidRPr="00E4161A">
        <w:rPr>
          <w:b w:val="0"/>
          <w:u w:val="single"/>
        </w:rPr>
        <w:t>alongside</w:t>
      </w:r>
      <w:r w:rsidRPr="00E4161A">
        <w:rPr>
          <w:b w:val="0"/>
        </w:rPr>
        <w:t xml:space="preserve"> the responses provided against </w:t>
      </w:r>
      <w:r>
        <w:rPr>
          <w:b w:val="0"/>
        </w:rPr>
        <w:t xml:space="preserve">the </w:t>
      </w:r>
      <w:r w:rsidR="001B6A14">
        <w:rPr>
          <w:b w:val="0"/>
        </w:rPr>
        <w:t xml:space="preserve">tender </w:t>
      </w:r>
      <w:r w:rsidR="007B5904">
        <w:rPr>
          <w:b w:val="0"/>
        </w:rPr>
        <w:t xml:space="preserve">(using the evaluation criteria </w:t>
      </w:r>
      <w:r w:rsidRPr="00E4161A">
        <w:rPr>
          <w:b w:val="0"/>
        </w:rPr>
        <w:t>sections</w:t>
      </w:r>
      <w:r w:rsidR="007E7CF0">
        <w:rPr>
          <w:b w:val="0"/>
        </w:rPr>
        <w:t xml:space="preserve"> </w:t>
      </w:r>
      <w:r w:rsidR="007B5904">
        <w:rPr>
          <w:b w:val="0"/>
        </w:rPr>
        <w:t xml:space="preserve">as </w:t>
      </w:r>
      <w:r w:rsidR="007E7CF0">
        <w:rPr>
          <w:b w:val="0"/>
        </w:rPr>
        <w:t>below</w:t>
      </w:r>
      <w:r w:rsidR="007B5904">
        <w:rPr>
          <w:b w:val="0"/>
        </w:rPr>
        <w:t>)</w:t>
      </w:r>
      <w:r w:rsidR="007E7CF0">
        <w:rPr>
          <w:b w:val="0"/>
        </w:rPr>
        <w:t xml:space="preserve">. The quality and relevance of any clarification questions contained within the work package </w:t>
      </w:r>
      <w:r w:rsidR="007B5904">
        <w:rPr>
          <w:b w:val="0"/>
        </w:rPr>
        <w:t xml:space="preserve">response </w:t>
      </w:r>
      <w:r w:rsidR="007E7CF0">
        <w:rPr>
          <w:b w:val="0"/>
        </w:rPr>
        <w:t>will also be considered as evidence</w:t>
      </w:r>
      <w:r>
        <w:rPr>
          <w:b w:val="0"/>
        </w:rPr>
        <w:t>:</w:t>
      </w:r>
    </w:p>
    <w:p w14:paraId="33AC0C9E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2 - Resources &amp; Capability (People, Technology, Knowledge)</w:t>
      </w:r>
    </w:p>
    <w:p w14:paraId="33AC0C9F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3 – Service Development</w:t>
      </w:r>
    </w:p>
    <w:p w14:paraId="33AC0CA0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 xml:space="preserve">4 – Responsiveness </w:t>
      </w:r>
    </w:p>
    <w:p w14:paraId="33AC0CA1" w14:textId="77777777" w:rsidR="00E4161A" w:rsidRDefault="00E4161A" w:rsidP="00E4161A">
      <w:pPr>
        <w:pStyle w:val="4-BulletStyle"/>
      </w:pPr>
      <w:r w:rsidRPr="00E4161A">
        <w:rPr>
          <w:sz w:val="24"/>
        </w:rPr>
        <w:t>5 – Value</w:t>
      </w:r>
      <w:r w:rsidRPr="00E4161A">
        <w:t xml:space="preserve"> </w:t>
      </w:r>
    </w:p>
    <w:p w14:paraId="33AC0CA2" w14:textId="77777777" w:rsidR="007E7CF0" w:rsidRDefault="007E7CF0" w:rsidP="007E7CF0">
      <w:pPr>
        <w:pStyle w:val="4-BulletStyle"/>
        <w:numPr>
          <w:ilvl w:val="0"/>
          <w:numId w:val="0"/>
        </w:numPr>
        <w:ind w:left="1077" w:hanging="357"/>
      </w:pPr>
    </w:p>
    <w:p w14:paraId="33AC0CA3" w14:textId="77777777" w:rsidR="007B5904" w:rsidRDefault="007B5904" w:rsidP="007B5904">
      <w:pPr>
        <w:pStyle w:val="Heading1"/>
      </w:pPr>
      <w:r>
        <w:t xml:space="preserve">ANNEX ROLE DESCRIPTIONS AND BANDINGS  </w:t>
      </w:r>
    </w:p>
    <w:p w14:paraId="33AC0CA4" w14:textId="1EBAC8FF" w:rsidR="007E7CF0" w:rsidRPr="00297428" w:rsidRDefault="00297428" w:rsidP="00297428">
      <w:pPr>
        <w:pStyle w:val="Heading2"/>
        <w:rPr>
          <w:b w:val="0"/>
        </w:rPr>
      </w:pPr>
      <w:r w:rsidRPr="00297428">
        <w:rPr>
          <w:b w:val="0"/>
        </w:rPr>
        <w:t>The attached</w:t>
      </w:r>
      <w:r>
        <w:rPr>
          <w:b w:val="0"/>
        </w:rPr>
        <w:t xml:space="preserve"> covers the roles that are expected to be required across all Lots to be let on the </w:t>
      </w:r>
      <w:r w:rsidR="00515C1A">
        <w:rPr>
          <w:b w:val="0"/>
        </w:rPr>
        <w:t>Agreement.</w:t>
      </w:r>
      <w:r w:rsidRPr="00297428">
        <w:rPr>
          <w:b w:val="0"/>
        </w:rPr>
        <w:t xml:space="preserve"> </w:t>
      </w:r>
    </w:p>
    <w:p w14:paraId="33AC0CA5" w14:textId="77777777" w:rsidR="00297428" w:rsidRDefault="00297428" w:rsidP="00297428">
      <w:pPr>
        <w:pStyle w:val="4-BulletStyle"/>
        <w:numPr>
          <w:ilvl w:val="0"/>
          <w:numId w:val="0"/>
        </w:numPr>
        <w:ind w:left="1077" w:hanging="357"/>
      </w:pPr>
      <w:r>
        <w:object w:dxaOrig="1533" w:dyaOrig="973" w14:anchorId="33AC0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.75pt" o:ole="">
            <v:imagedata r:id="rId13" o:title=""/>
          </v:shape>
          <o:OLEObject Type="Embed" ProgID="Excel.Sheet.8" ShapeID="_x0000_i1025" DrawAspect="Icon" ObjectID="_1541577544" r:id="rId14"/>
        </w:object>
      </w:r>
    </w:p>
    <w:p w14:paraId="33AC0CAE" w14:textId="2C7102AB" w:rsidR="001F36C2" w:rsidRDefault="001B6A14" w:rsidP="001B6A14">
      <w:pPr>
        <w:pStyle w:val="4-BulletStyle"/>
        <w:numPr>
          <w:ilvl w:val="0"/>
          <w:numId w:val="0"/>
        </w:numPr>
        <w:ind w:left="1077" w:hanging="357"/>
      </w:pPr>
      <w:r>
        <w:t xml:space="preserve">                           </w:t>
      </w:r>
    </w:p>
    <w:p w14:paraId="33AC0CB7" w14:textId="77777777" w:rsidR="001F36C2" w:rsidRDefault="001F36C2" w:rsidP="001B6A14">
      <w:pPr>
        <w:pStyle w:val="4-BulletStyle"/>
        <w:numPr>
          <w:ilvl w:val="0"/>
          <w:numId w:val="0"/>
        </w:numPr>
      </w:pPr>
    </w:p>
    <w:p w14:paraId="33AC0CB8" w14:textId="77777777" w:rsidR="001F36C2" w:rsidRDefault="001F36C2" w:rsidP="00297428">
      <w:pPr>
        <w:pStyle w:val="4-BulletStyle"/>
        <w:numPr>
          <w:ilvl w:val="0"/>
          <w:numId w:val="0"/>
        </w:numPr>
        <w:ind w:left="1077" w:hanging="357"/>
      </w:pPr>
    </w:p>
    <w:p w14:paraId="33AC0CB9" w14:textId="77777777" w:rsidR="00381188" w:rsidRPr="00297428" w:rsidRDefault="00297428" w:rsidP="001F36C2">
      <w:pPr>
        <w:pStyle w:val="4-BulletStyle"/>
        <w:numPr>
          <w:ilvl w:val="0"/>
          <w:numId w:val="0"/>
        </w:numPr>
        <w:ind w:left="1077" w:hanging="357"/>
        <w:jc w:val="center"/>
        <w:rPr>
          <w:i/>
          <w:sz w:val="24"/>
        </w:rPr>
      </w:pPr>
      <w:r w:rsidRPr="00297428">
        <w:rPr>
          <w:i/>
        </w:rPr>
        <w:t>&lt;</w:t>
      </w:r>
      <w:r w:rsidR="007E7CF0" w:rsidRPr="00297428">
        <w:rPr>
          <w:i/>
        </w:rPr>
        <w:t xml:space="preserve"> END OF DOCUMENT&gt;</w:t>
      </w:r>
    </w:p>
    <w:sectPr w:rsidR="00381188" w:rsidRPr="00297428" w:rsidSect="001B6A14">
      <w:headerReference w:type="default" r:id="rId15"/>
      <w:footerReference w:type="default" r:id="rId16"/>
      <w:pgSz w:w="11906" w:h="16838" w:code="9"/>
      <w:pgMar w:top="1134" w:right="1418" w:bottom="1440" w:left="1418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F8E71" w14:textId="77777777" w:rsidR="009719DF" w:rsidRDefault="009719DF">
      <w:r>
        <w:separator/>
      </w:r>
    </w:p>
  </w:endnote>
  <w:endnote w:type="continuationSeparator" w:id="0">
    <w:p w14:paraId="1EBFA534" w14:textId="77777777" w:rsidR="009719DF" w:rsidRDefault="0097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6"/>
    </w:tblGrid>
    <w:tr w:rsidR="00962306" w:rsidRPr="00B80800" w14:paraId="33AC0CC3" w14:textId="77777777" w:rsidTr="007D168F">
      <w:tc>
        <w:tcPr>
          <w:tcW w:w="9286" w:type="dxa"/>
          <w:tcBorders>
            <w:top w:val="nil"/>
            <w:left w:val="nil"/>
            <w:bottom w:val="nil"/>
            <w:right w:val="nil"/>
          </w:tcBorders>
        </w:tcPr>
        <w:p w14:paraId="33AC0CC2" w14:textId="68BF1FF2" w:rsidR="00962306" w:rsidRPr="00B80800" w:rsidRDefault="001B6A14" w:rsidP="00515C1A">
          <w:pPr>
            <w:tabs>
              <w:tab w:val="left" w:pos="0"/>
              <w:tab w:val="center" w:pos="4536"/>
              <w:tab w:val="right" w:pos="9070"/>
              <w:tab w:val="left" w:pos="9648"/>
              <w:tab w:val="left" w:pos="10368"/>
              <w:tab w:val="left" w:pos="11088"/>
              <w:tab w:val="left" w:pos="11808"/>
            </w:tabs>
            <w:ind w:left="0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Nov</w:t>
          </w:r>
          <w:r w:rsidR="00962306">
            <w:rPr>
              <w:noProof/>
              <w:sz w:val="16"/>
              <w:szCs w:val="16"/>
            </w:rPr>
            <w:t xml:space="preserve">ember 2016                </w:t>
          </w:r>
          <w:r w:rsidR="00D53362">
            <w:rPr>
              <w:noProof/>
              <w:sz w:val="16"/>
              <w:szCs w:val="16"/>
            </w:rPr>
            <w:t xml:space="preserve">                          Lot  8</w:t>
          </w:r>
          <w:r w:rsidR="00962306">
            <w:rPr>
              <w:noProof/>
              <w:sz w:val="16"/>
              <w:szCs w:val="16"/>
            </w:rPr>
            <w:t xml:space="preserve"> QAT </w:t>
          </w:r>
          <w:r w:rsidR="00D53362">
            <w:rPr>
              <w:noProof/>
              <w:sz w:val="16"/>
              <w:szCs w:val="16"/>
            </w:rPr>
            <w:t xml:space="preserve">Strategic QA </w:t>
          </w:r>
          <w:r w:rsidR="00962306">
            <w:rPr>
              <w:noProof/>
              <w:sz w:val="16"/>
              <w:szCs w:val="16"/>
            </w:rPr>
            <w:t>Cons</w:t>
          </w:r>
          <w:r>
            <w:rPr>
              <w:noProof/>
              <w:sz w:val="16"/>
              <w:szCs w:val="16"/>
            </w:rPr>
            <w:t>ultancy Example  Work Package v</w:t>
          </w:r>
          <w:r w:rsidR="00515C1A">
            <w:rPr>
              <w:noProof/>
              <w:sz w:val="16"/>
              <w:szCs w:val="16"/>
            </w:rPr>
            <w:t>1</w:t>
          </w:r>
          <w:r w:rsidR="00962306">
            <w:rPr>
              <w:noProof/>
              <w:sz w:val="16"/>
              <w:szCs w:val="16"/>
            </w:rPr>
            <w:t xml:space="preserve">.0                              </w:t>
          </w:r>
          <w:r w:rsidR="00962306" w:rsidRPr="00B80800">
            <w:rPr>
              <w:noProof/>
              <w:sz w:val="16"/>
              <w:szCs w:val="16"/>
            </w:rPr>
            <w:t xml:space="preserve">Page </w:t>
          </w:r>
          <w:r w:rsidR="00962306" w:rsidRPr="00B80800">
            <w:rPr>
              <w:noProof/>
              <w:sz w:val="16"/>
              <w:szCs w:val="16"/>
            </w:rPr>
            <w:fldChar w:fldCharType="begin"/>
          </w:r>
          <w:r w:rsidR="00962306" w:rsidRPr="00B80800">
            <w:rPr>
              <w:noProof/>
              <w:sz w:val="16"/>
              <w:szCs w:val="16"/>
            </w:rPr>
            <w:instrText xml:space="preserve"> PAGE </w:instrText>
          </w:r>
          <w:r w:rsidR="00962306" w:rsidRPr="00B80800">
            <w:rPr>
              <w:noProof/>
              <w:sz w:val="16"/>
              <w:szCs w:val="16"/>
            </w:rPr>
            <w:fldChar w:fldCharType="separate"/>
          </w:r>
          <w:r w:rsidR="00515C1A">
            <w:rPr>
              <w:noProof/>
              <w:sz w:val="16"/>
              <w:szCs w:val="16"/>
            </w:rPr>
            <w:t>4</w:t>
          </w:r>
          <w:r w:rsidR="00962306" w:rsidRPr="00B80800">
            <w:rPr>
              <w:noProof/>
              <w:sz w:val="16"/>
              <w:szCs w:val="16"/>
            </w:rPr>
            <w:fldChar w:fldCharType="end"/>
          </w:r>
          <w:r w:rsidR="00962306" w:rsidRPr="00B80800">
            <w:rPr>
              <w:noProof/>
              <w:sz w:val="16"/>
              <w:szCs w:val="16"/>
            </w:rPr>
            <w:t xml:space="preserve"> of </w:t>
          </w:r>
          <w:r w:rsidR="00962306" w:rsidRPr="00B80800">
            <w:rPr>
              <w:noProof/>
              <w:sz w:val="16"/>
              <w:szCs w:val="16"/>
            </w:rPr>
            <w:fldChar w:fldCharType="begin"/>
          </w:r>
          <w:r w:rsidR="00962306" w:rsidRPr="00B80800">
            <w:rPr>
              <w:noProof/>
              <w:sz w:val="16"/>
              <w:szCs w:val="16"/>
            </w:rPr>
            <w:instrText xml:space="preserve"> NUMPAGES </w:instrText>
          </w:r>
          <w:r w:rsidR="00962306" w:rsidRPr="00B80800">
            <w:rPr>
              <w:noProof/>
              <w:sz w:val="16"/>
              <w:szCs w:val="16"/>
            </w:rPr>
            <w:fldChar w:fldCharType="separate"/>
          </w:r>
          <w:r w:rsidR="00515C1A">
            <w:rPr>
              <w:noProof/>
              <w:sz w:val="16"/>
              <w:szCs w:val="16"/>
            </w:rPr>
            <w:t>4</w:t>
          </w:r>
          <w:r w:rsidR="00962306" w:rsidRPr="00B80800">
            <w:rPr>
              <w:noProof/>
              <w:sz w:val="16"/>
              <w:szCs w:val="16"/>
            </w:rPr>
            <w:fldChar w:fldCharType="end"/>
          </w:r>
          <w:r w:rsidR="00962306" w:rsidRPr="00B80800">
            <w:rPr>
              <w:noProof/>
              <w:sz w:val="16"/>
              <w:szCs w:val="16"/>
            </w:rPr>
            <w:tab/>
          </w:r>
        </w:p>
      </w:tc>
    </w:tr>
  </w:tbl>
  <w:p w14:paraId="33AC0CC4" w14:textId="77777777" w:rsidR="00962306" w:rsidRPr="009A0291" w:rsidRDefault="00962306" w:rsidP="0034058C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A165F" w14:textId="77777777" w:rsidR="009719DF" w:rsidRDefault="009719DF">
      <w:r>
        <w:separator/>
      </w:r>
    </w:p>
  </w:footnote>
  <w:footnote w:type="continuationSeparator" w:id="0">
    <w:p w14:paraId="5759FD0B" w14:textId="77777777" w:rsidR="009719DF" w:rsidRDefault="00971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162985"/>
      <w:docPartObj>
        <w:docPartGallery w:val="Watermarks"/>
        <w:docPartUnique/>
      </w:docPartObj>
    </w:sdtPr>
    <w:sdtEndPr/>
    <w:sdtContent>
      <w:p w14:paraId="33AC0CC1" w14:textId="77777777" w:rsidR="00962306" w:rsidRDefault="009719DF">
        <w:pPr>
          <w:pStyle w:val="Header"/>
        </w:pPr>
        <w:r>
          <w:rPr>
            <w:noProof/>
            <w:lang w:val="en-US" w:eastAsia="zh-TW"/>
          </w:rPr>
          <w:pict w14:anchorId="33AC0C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20309" o:spid="_x0000_s2049" type="#_x0000_t136" style="position:absolute;left:0;text-align:left;margin-left:0;margin-top:0;width:605.4pt;height:117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Calibri&quot;;font-size:96pt" string="EXAMPLE ONLY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56"/>
    <w:multiLevelType w:val="multilevel"/>
    <w:tmpl w:val="B0AC383A"/>
    <w:lvl w:ilvl="0">
      <w:start w:val="1"/>
      <w:numFmt w:val="decimal"/>
      <w:pStyle w:val="1-SectionHeading"/>
      <w:lvlText w:val="%1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993" w:hanging="85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Restart w:val="2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0B974093"/>
    <w:multiLevelType w:val="hybridMultilevel"/>
    <w:tmpl w:val="E38AAB30"/>
    <w:lvl w:ilvl="0" w:tplc="0AC8DBBA">
      <w:start w:val="1"/>
      <w:numFmt w:val="bullet"/>
      <w:pStyle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23EECA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AAEEE1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806392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EF0E892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9AA660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C90550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9BEA94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540077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5800A1"/>
    <w:multiLevelType w:val="hybridMultilevel"/>
    <w:tmpl w:val="3A0433DA"/>
    <w:lvl w:ilvl="0" w:tplc="08090005">
      <w:start w:val="1"/>
      <w:numFmt w:val="bullet"/>
      <w:lvlText w:val=""/>
      <w:lvlJc w:val="left"/>
      <w:pPr>
        <w:tabs>
          <w:tab w:val="num" w:pos="1538"/>
        </w:tabs>
        <w:ind w:left="153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4" w15:restartNumberingAfterBreak="0">
    <w:nsid w:val="12D708C7"/>
    <w:multiLevelType w:val="hybridMultilevel"/>
    <w:tmpl w:val="F77E41C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894207"/>
    <w:multiLevelType w:val="hybridMultilevel"/>
    <w:tmpl w:val="8FF6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79A9"/>
    <w:multiLevelType w:val="hybridMultilevel"/>
    <w:tmpl w:val="6FA23672"/>
    <w:lvl w:ilvl="0" w:tplc="D9A05F0A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B7012A5"/>
    <w:multiLevelType w:val="hybridMultilevel"/>
    <w:tmpl w:val="014C0D6E"/>
    <w:lvl w:ilvl="0" w:tplc="BA42F01C">
      <w:start w:val="1"/>
      <w:numFmt w:val="bullet"/>
      <w:pStyle w:val="4-BulletStyle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 w15:restartNumberingAfterBreak="0">
    <w:nsid w:val="2B86797F"/>
    <w:multiLevelType w:val="hybridMultilevel"/>
    <w:tmpl w:val="805CD5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9D0717"/>
    <w:multiLevelType w:val="hybridMultilevel"/>
    <w:tmpl w:val="6FFEDF8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4A1FB3"/>
    <w:multiLevelType w:val="hybridMultilevel"/>
    <w:tmpl w:val="C1C2E6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BD007D"/>
    <w:multiLevelType w:val="hybridMultilevel"/>
    <w:tmpl w:val="CC903E10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397E57CF"/>
    <w:multiLevelType w:val="hybridMultilevel"/>
    <w:tmpl w:val="B8A63886"/>
    <w:lvl w:ilvl="0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D0A782B"/>
    <w:multiLevelType w:val="multilevel"/>
    <w:tmpl w:val="BDA4E4A0"/>
    <w:lvl w:ilvl="0">
      <w:start w:val="1"/>
      <w:numFmt w:val="decimal"/>
      <w:pStyle w:val="Mandate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pStyle w:val="Styl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EB6D1A"/>
    <w:multiLevelType w:val="hybridMultilevel"/>
    <w:tmpl w:val="ACD88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6E34"/>
    <w:multiLevelType w:val="hybridMultilevel"/>
    <w:tmpl w:val="280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C4358"/>
    <w:multiLevelType w:val="multilevel"/>
    <w:tmpl w:val="C0483C46"/>
    <w:lvl w:ilvl="0">
      <w:start w:val="1"/>
      <w:numFmt w:val="decimal"/>
      <w:pStyle w:val="Level1b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Level2b"/>
      <w:lvlText w:val="%1.%2."/>
      <w:lvlJc w:val="left"/>
      <w:pPr>
        <w:tabs>
          <w:tab w:val="num" w:pos="1571"/>
        </w:tabs>
        <w:ind w:left="1571" w:hanging="851"/>
      </w:pPr>
      <w:rPr>
        <w:rFonts w:cs="Times New Roman"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559"/>
        </w:tabs>
        <w:ind w:left="1559" w:hanging="85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3098"/>
        </w:tabs>
        <w:ind w:left="302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18"/>
        </w:tabs>
        <w:ind w:left="353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8"/>
        </w:tabs>
        <w:ind w:left="403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98"/>
        </w:tabs>
        <w:ind w:left="453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8"/>
        </w:tabs>
        <w:ind w:left="504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8"/>
        </w:tabs>
        <w:ind w:left="5618" w:hanging="1440"/>
      </w:pPr>
      <w:rPr>
        <w:rFonts w:cs="Times New Roman" w:hint="default"/>
      </w:rPr>
    </w:lvl>
  </w:abstractNum>
  <w:abstractNum w:abstractNumId="17" w15:restartNumberingAfterBreak="0">
    <w:nsid w:val="4D7669FF"/>
    <w:multiLevelType w:val="hybridMultilevel"/>
    <w:tmpl w:val="46767EFE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F0A764A"/>
    <w:multiLevelType w:val="multilevel"/>
    <w:tmpl w:val="F2462C66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5D5143F"/>
    <w:multiLevelType w:val="hybridMultilevel"/>
    <w:tmpl w:val="A9F495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D04D9E"/>
    <w:multiLevelType w:val="hybridMultilevel"/>
    <w:tmpl w:val="C12099D0"/>
    <w:lvl w:ilvl="0" w:tplc="08090005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pStyle w:val="ListBullet2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pStyle w:val="k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D92AA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664489B"/>
    <w:multiLevelType w:val="hybridMultilevel"/>
    <w:tmpl w:val="9A74C882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6F927AB9"/>
    <w:multiLevelType w:val="hybridMultilevel"/>
    <w:tmpl w:val="972CFAD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7B7D9A"/>
    <w:multiLevelType w:val="hybridMultilevel"/>
    <w:tmpl w:val="A56A51A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A2711C"/>
    <w:multiLevelType w:val="hybridMultilevel"/>
    <w:tmpl w:val="D5326D08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20"/>
  </w:num>
  <w:num w:numId="5">
    <w:abstractNumId w:val="1"/>
  </w:num>
  <w:num w:numId="6">
    <w:abstractNumId w:val="6"/>
  </w:num>
  <w:num w:numId="7">
    <w:abstractNumId w:val="18"/>
  </w:num>
  <w:num w:numId="8">
    <w:abstractNumId w:val="21"/>
  </w:num>
  <w:num w:numId="9">
    <w:abstractNumId w:val="4"/>
  </w:num>
  <w:num w:numId="10">
    <w:abstractNumId w:val="21"/>
  </w:num>
  <w:num w:numId="11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6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7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23">
    <w:abstractNumId w:val="7"/>
  </w:num>
  <w:num w:numId="24">
    <w:abstractNumId w:val="5"/>
  </w:num>
  <w:num w:numId="25">
    <w:abstractNumId w:val="16"/>
  </w:num>
  <w:num w:numId="26">
    <w:abstractNumId w:val="3"/>
  </w:num>
  <w:num w:numId="27">
    <w:abstractNumId w:val="16"/>
  </w:num>
  <w:num w:numId="28">
    <w:abstractNumId w:val="14"/>
  </w:num>
  <w:num w:numId="29">
    <w:abstractNumId w:val="21"/>
    <w:lvlOverride w:ilvl="0">
      <w:startOverride w:val="1"/>
    </w:lvlOverride>
  </w:num>
  <w:num w:numId="30">
    <w:abstractNumId w:val="15"/>
  </w:num>
  <w:num w:numId="31">
    <w:abstractNumId w:val="19"/>
  </w:num>
  <w:num w:numId="32">
    <w:abstractNumId w:val="22"/>
  </w:num>
  <w:num w:numId="33">
    <w:abstractNumId w:val="9"/>
  </w:num>
  <w:num w:numId="34">
    <w:abstractNumId w:val="10"/>
  </w:num>
  <w:num w:numId="35">
    <w:abstractNumId w:val="24"/>
  </w:num>
  <w:num w:numId="36">
    <w:abstractNumId w:val="23"/>
  </w:num>
  <w:num w:numId="37">
    <w:abstractNumId w:val="8"/>
  </w:num>
  <w:num w:numId="38">
    <w:abstractNumId w:val="25"/>
  </w:num>
  <w:num w:numId="39">
    <w:abstractNumId w:val="17"/>
  </w:num>
  <w:num w:numId="40">
    <w:abstractNumId w:val="11"/>
  </w:num>
  <w:num w:numId="4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D1"/>
    <w:rsid w:val="00001348"/>
    <w:rsid w:val="00002B26"/>
    <w:rsid w:val="000036CB"/>
    <w:rsid w:val="0000394F"/>
    <w:rsid w:val="000049DA"/>
    <w:rsid w:val="00004F38"/>
    <w:rsid w:val="00005364"/>
    <w:rsid w:val="00005A55"/>
    <w:rsid w:val="00006177"/>
    <w:rsid w:val="00006782"/>
    <w:rsid w:val="00011454"/>
    <w:rsid w:val="00012251"/>
    <w:rsid w:val="0001241D"/>
    <w:rsid w:val="0001289A"/>
    <w:rsid w:val="00013214"/>
    <w:rsid w:val="00013278"/>
    <w:rsid w:val="00013829"/>
    <w:rsid w:val="00015590"/>
    <w:rsid w:val="00015FE1"/>
    <w:rsid w:val="00016D91"/>
    <w:rsid w:val="00016E1B"/>
    <w:rsid w:val="0001725A"/>
    <w:rsid w:val="000209D5"/>
    <w:rsid w:val="00021B80"/>
    <w:rsid w:val="00021BE2"/>
    <w:rsid w:val="00022220"/>
    <w:rsid w:val="000225BC"/>
    <w:rsid w:val="000238B8"/>
    <w:rsid w:val="00025729"/>
    <w:rsid w:val="00025ED3"/>
    <w:rsid w:val="0002769E"/>
    <w:rsid w:val="0003092C"/>
    <w:rsid w:val="00030EB2"/>
    <w:rsid w:val="00031FD4"/>
    <w:rsid w:val="000323D6"/>
    <w:rsid w:val="00032D0E"/>
    <w:rsid w:val="000347A6"/>
    <w:rsid w:val="00035964"/>
    <w:rsid w:val="000359E5"/>
    <w:rsid w:val="00035C63"/>
    <w:rsid w:val="000368B6"/>
    <w:rsid w:val="00037EC1"/>
    <w:rsid w:val="000416D9"/>
    <w:rsid w:val="00041ABD"/>
    <w:rsid w:val="00041B72"/>
    <w:rsid w:val="00042D87"/>
    <w:rsid w:val="000437EF"/>
    <w:rsid w:val="0004523E"/>
    <w:rsid w:val="00045FA4"/>
    <w:rsid w:val="0004638A"/>
    <w:rsid w:val="00047FCC"/>
    <w:rsid w:val="00047FFC"/>
    <w:rsid w:val="00052AD1"/>
    <w:rsid w:val="00053B52"/>
    <w:rsid w:val="00053DCE"/>
    <w:rsid w:val="00054D5E"/>
    <w:rsid w:val="00054EB8"/>
    <w:rsid w:val="00056B29"/>
    <w:rsid w:val="00057BE9"/>
    <w:rsid w:val="00060F86"/>
    <w:rsid w:val="00060F8F"/>
    <w:rsid w:val="000613C7"/>
    <w:rsid w:val="000616AA"/>
    <w:rsid w:val="000619C3"/>
    <w:rsid w:val="00062B0C"/>
    <w:rsid w:val="00063053"/>
    <w:rsid w:val="00063AC4"/>
    <w:rsid w:val="00063E2A"/>
    <w:rsid w:val="00064D08"/>
    <w:rsid w:val="00065057"/>
    <w:rsid w:val="00065942"/>
    <w:rsid w:val="00065EA6"/>
    <w:rsid w:val="000661CE"/>
    <w:rsid w:val="00066457"/>
    <w:rsid w:val="00067F3F"/>
    <w:rsid w:val="0007016F"/>
    <w:rsid w:val="000708A6"/>
    <w:rsid w:val="00071960"/>
    <w:rsid w:val="00072BBB"/>
    <w:rsid w:val="0007434B"/>
    <w:rsid w:val="0007755A"/>
    <w:rsid w:val="000775AE"/>
    <w:rsid w:val="00077A78"/>
    <w:rsid w:val="00080911"/>
    <w:rsid w:val="00080F3E"/>
    <w:rsid w:val="00080FB3"/>
    <w:rsid w:val="00081495"/>
    <w:rsid w:val="000825E3"/>
    <w:rsid w:val="00082EF4"/>
    <w:rsid w:val="00083CDC"/>
    <w:rsid w:val="00083F9D"/>
    <w:rsid w:val="00084DC6"/>
    <w:rsid w:val="00085391"/>
    <w:rsid w:val="000856E3"/>
    <w:rsid w:val="000868C0"/>
    <w:rsid w:val="00090392"/>
    <w:rsid w:val="00091435"/>
    <w:rsid w:val="000921CD"/>
    <w:rsid w:val="00094685"/>
    <w:rsid w:val="00096093"/>
    <w:rsid w:val="000962D8"/>
    <w:rsid w:val="00096C18"/>
    <w:rsid w:val="000A0566"/>
    <w:rsid w:val="000A1328"/>
    <w:rsid w:val="000A13C9"/>
    <w:rsid w:val="000A3D69"/>
    <w:rsid w:val="000A74A8"/>
    <w:rsid w:val="000A7A43"/>
    <w:rsid w:val="000B01B8"/>
    <w:rsid w:val="000B0AD0"/>
    <w:rsid w:val="000B23B7"/>
    <w:rsid w:val="000B2B4B"/>
    <w:rsid w:val="000B4969"/>
    <w:rsid w:val="000B547D"/>
    <w:rsid w:val="000C257A"/>
    <w:rsid w:val="000C414A"/>
    <w:rsid w:val="000C48C8"/>
    <w:rsid w:val="000C5AB8"/>
    <w:rsid w:val="000D058E"/>
    <w:rsid w:val="000D22B4"/>
    <w:rsid w:val="000D3DD1"/>
    <w:rsid w:val="000D44DB"/>
    <w:rsid w:val="000D4CD4"/>
    <w:rsid w:val="000D632D"/>
    <w:rsid w:val="000E049D"/>
    <w:rsid w:val="000E19A6"/>
    <w:rsid w:val="000E1A9A"/>
    <w:rsid w:val="000E251D"/>
    <w:rsid w:val="000E258D"/>
    <w:rsid w:val="000E2B15"/>
    <w:rsid w:val="000E3FFF"/>
    <w:rsid w:val="000E4186"/>
    <w:rsid w:val="000E490A"/>
    <w:rsid w:val="000E717A"/>
    <w:rsid w:val="000F14AC"/>
    <w:rsid w:val="000F191C"/>
    <w:rsid w:val="000F389A"/>
    <w:rsid w:val="000F5439"/>
    <w:rsid w:val="000F601F"/>
    <w:rsid w:val="000F792A"/>
    <w:rsid w:val="0010054D"/>
    <w:rsid w:val="00100D8C"/>
    <w:rsid w:val="001018E7"/>
    <w:rsid w:val="00103AD3"/>
    <w:rsid w:val="00103E59"/>
    <w:rsid w:val="00104B09"/>
    <w:rsid w:val="00104DCB"/>
    <w:rsid w:val="00104F7D"/>
    <w:rsid w:val="0010555A"/>
    <w:rsid w:val="00105B99"/>
    <w:rsid w:val="00107AC7"/>
    <w:rsid w:val="00107E51"/>
    <w:rsid w:val="00110083"/>
    <w:rsid w:val="00110152"/>
    <w:rsid w:val="001122AA"/>
    <w:rsid w:val="00112305"/>
    <w:rsid w:val="001123C3"/>
    <w:rsid w:val="001133A6"/>
    <w:rsid w:val="00114D60"/>
    <w:rsid w:val="00116053"/>
    <w:rsid w:val="00120540"/>
    <w:rsid w:val="00120672"/>
    <w:rsid w:val="00120D96"/>
    <w:rsid w:val="00121B15"/>
    <w:rsid w:val="00121E89"/>
    <w:rsid w:val="00122219"/>
    <w:rsid w:val="00122504"/>
    <w:rsid w:val="0012290A"/>
    <w:rsid w:val="00123E6B"/>
    <w:rsid w:val="0012527E"/>
    <w:rsid w:val="00125438"/>
    <w:rsid w:val="00126505"/>
    <w:rsid w:val="001273EC"/>
    <w:rsid w:val="00130EF0"/>
    <w:rsid w:val="00133ED5"/>
    <w:rsid w:val="00134229"/>
    <w:rsid w:val="001345F9"/>
    <w:rsid w:val="00135F36"/>
    <w:rsid w:val="00135F5C"/>
    <w:rsid w:val="00137DD9"/>
    <w:rsid w:val="001416A7"/>
    <w:rsid w:val="00141A34"/>
    <w:rsid w:val="00143469"/>
    <w:rsid w:val="00143C91"/>
    <w:rsid w:val="001467A1"/>
    <w:rsid w:val="001476A6"/>
    <w:rsid w:val="001504CE"/>
    <w:rsid w:val="00151213"/>
    <w:rsid w:val="00151CAC"/>
    <w:rsid w:val="0015256C"/>
    <w:rsid w:val="00152BF4"/>
    <w:rsid w:val="00153246"/>
    <w:rsid w:val="00153710"/>
    <w:rsid w:val="0015511E"/>
    <w:rsid w:val="0015571B"/>
    <w:rsid w:val="00155F86"/>
    <w:rsid w:val="00157573"/>
    <w:rsid w:val="001603E3"/>
    <w:rsid w:val="00160616"/>
    <w:rsid w:val="0016077A"/>
    <w:rsid w:val="00160C74"/>
    <w:rsid w:val="00161183"/>
    <w:rsid w:val="001627AE"/>
    <w:rsid w:val="00163C85"/>
    <w:rsid w:val="00163EC7"/>
    <w:rsid w:val="00164C1C"/>
    <w:rsid w:val="0016508B"/>
    <w:rsid w:val="0016649B"/>
    <w:rsid w:val="00166783"/>
    <w:rsid w:val="00167F38"/>
    <w:rsid w:val="00170C60"/>
    <w:rsid w:val="001711EB"/>
    <w:rsid w:val="00171FBC"/>
    <w:rsid w:val="0017481E"/>
    <w:rsid w:val="0017587E"/>
    <w:rsid w:val="00175BB6"/>
    <w:rsid w:val="001764E6"/>
    <w:rsid w:val="0017656D"/>
    <w:rsid w:val="00176E5F"/>
    <w:rsid w:val="001802D8"/>
    <w:rsid w:val="00181BD2"/>
    <w:rsid w:val="00187EB0"/>
    <w:rsid w:val="00191748"/>
    <w:rsid w:val="00191CEC"/>
    <w:rsid w:val="001931EB"/>
    <w:rsid w:val="00193415"/>
    <w:rsid w:val="001938D2"/>
    <w:rsid w:val="00193F63"/>
    <w:rsid w:val="00193FEB"/>
    <w:rsid w:val="00194A52"/>
    <w:rsid w:val="00196139"/>
    <w:rsid w:val="001978A6"/>
    <w:rsid w:val="001A097B"/>
    <w:rsid w:val="001A1326"/>
    <w:rsid w:val="001A3EA2"/>
    <w:rsid w:val="001A46F8"/>
    <w:rsid w:val="001A48DD"/>
    <w:rsid w:val="001A4F89"/>
    <w:rsid w:val="001A5427"/>
    <w:rsid w:val="001A6862"/>
    <w:rsid w:val="001A6CA4"/>
    <w:rsid w:val="001A6E98"/>
    <w:rsid w:val="001A7B57"/>
    <w:rsid w:val="001B18A9"/>
    <w:rsid w:val="001B26A5"/>
    <w:rsid w:val="001B2B88"/>
    <w:rsid w:val="001B3A1B"/>
    <w:rsid w:val="001B5C1B"/>
    <w:rsid w:val="001B6A14"/>
    <w:rsid w:val="001C19C1"/>
    <w:rsid w:val="001C21F3"/>
    <w:rsid w:val="001C446B"/>
    <w:rsid w:val="001C7817"/>
    <w:rsid w:val="001D533C"/>
    <w:rsid w:val="001D5395"/>
    <w:rsid w:val="001D53F6"/>
    <w:rsid w:val="001D5549"/>
    <w:rsid w:val="001D5911"/>
    <w:rsid w:val="001D66D7"/>
    <w:rsid w:val="001D79C7"/>
    <w:rsid w:val="001E00CB"/>
    <w:rsid w:val="001E2FCD"/>
    <w:rsid w:val="001E3EB6"/>
    <w:rsid w:val="001E496B"/>
    <w:rsid w:val="001E539F"/>
    <w:rsid w:val="001E6878"/>
    <w:rsid w:val="001E6DE9"/>
    <w:rsid w:val="001E766A"/>
    <w:rsid w:val="001E78DB"/>
    <w:rsid w:val="001F29D2"/>
    <w:rsid w:val="001F2AB1"/>
    <w:rsid w:val="001F36C2"/>
    <w:rsid w:val="001F3D72"/>
    <w:rsid w:val="001F42D7"/>
    <w:rsid w:val="001F79C8"/>
    <w:rsid w:val="001F7B0F"/>
    <w:rsid w:val="001F7DD4"/>
    <w:rsid w:val="00200E9B"/>
    <w:rsid w:val="00204016"/>
    <w:rsid w:val="00204445"/>
    <w:rsid w:val="00205183"/>
    <w:rsid w:val="002069E6"/>
    <w:rsid w:val="00206A55"/>
    <w:rsid w:val="00206A8B"/>
    <w:rsid w:val="00206ADE"/>
    <w:rsid w:val="00207323"/>
    <w:rsid w:val="002124A8"/>
    <w:rsid w:val="002166BB"/>
    <w:rsid w:val="00216FE2"/>
    <w:rsid w:val="00217E31"/>
    <w:rsid w:val="00220565"/>
    <w:rsid w:val="002212E2"/>
    <w:rsid w:val="0022249C"/>
    <w:rsid w:val="002233C5"/>
    <w:rsid w:val="0022647C"/>
    <w:rsid w:val="0022751C"/>
    <w:rsid w:val="002301EA"/>
    <w:rsid w:val="00231744"/>
    <w:rsid w:val="00231EF1"/>
    <w:rsid w:val="00231F25"/>
    <w:rsid w:val="00232B68"/>
    <w:rsid w:val="00232BC6"/>
    <w:rsid w:val="002343FA"/>
    <w:rsid w:val="0023505F"/>
    <w:rsid w:val="002365A0"/>
    <w:rsid w:val="002372F7"/>
    <w:rsid w:val="00237574"/>
    <w:rsid w:val="002376B3"/>
    <w:rsid w:val="00237B7A"/>
    <w:rsid w:val="00243F47"/>
    <w:rsid w:val="00244131"/>
    <w:rsid w:val="00244BA1"/>
    <w:rsid w:val="0024763A"/>
    <w:rsid w:val="00250B86"/>
    <w:rsid w:val="00251D51"/>
    <w:rsid w:val="00251FD5"/>
    <w:rsid w:val="0025455F"/>
    <w:rsid w:val="00254990"/>
    <w:rsid w:val="00255483"/>
    <w:rsid w:val="00257892"/>
    <w:rsid w:val="00260D3B"/>
    <w:rsid w:val="002613A9"/>
    <w:rsid w:val="0026140A"/>
    <w:rsid w:val="00263035"/>
    <w:rsid w:val="002637EA"/>
    <w:rsid w:val="00263903"/>
    <w:rsid w:val="00263961"/>
    <w:rsid w:val="00263F66"/>
    <w:rsid w:val="00264C8E"/>
    <w:rsid w:val="00264EDA"/>
    <w:rsid w:val="00267FDC"/>
    <w:rsid w:val="002700E6"/>
    <w:rsid w:val="00270D54"/>
    <w:rsid w:val="0027123F"/>
    <w:rsid w:val="00271A37"/>
    <w:rsid w:val="002728AE"/>
    <w:rsid w:val="00273442"/>
    <w:rsid w:val="00274986"/>
    <w:rsid w:val="00274D0F"/>
    <w:rsid w:val="002758D8"/>
    <w:rsid w:val="002763B5"/>
    <w:rsid w:val="00276D2C"/>
    <w:rsid w:val="00277930"/>
    <w:rsid w:val="00280546"/>
    <w:rsid w:val="00280631"/>
    <w:rsid w:val="002823F4"/>
    <w:rsid w:val="00282C1B"/>
    <w:rsid w:val="00284A34"/>
    <w:rsid w:val="00284DC7"/>
    <w:rsid w:val="002856C2"/>
    <w:rsid w:val="00285C81"/>
    <w:rsid w:val="00285F46"/>
    <w:rsid w:val="0028695B"/>
    <w:rsid w:val="002870F9"/>
    <w:rsid w:val="00290575"/>
    <w:rsid w:val="002905AC"/>
    <w:rsid w:val="00291168"/>
    <w:rsid w:val="00291B96"/>
    <w:rsid w:val="00291C0D"/>
    <w:rsid w:val="00293510"/>
    <w:rsid w:val="002956C8"/>
    <w:rsid w:val="00296AA3"/>
    <w:rsid w:val="002973E4"/>
    <w:rsid w:val="00297428"/>
    <w:rsid w:val="002A0D79"/>
    <w:rsid w:val="002A0FA8"/>
    <w:rsid w:val="002A18C4"/>
    <w:rsid w:val="002A24E8"/>
    <w:rsid w:val="002A35C2"/>
    <w:rsid w:val="002A35F0"/>
    <w:rsid w:val="002A48E9"/>
    <w:rsid w:val="002A49E9"/>
    <w:rsid w:val="002A4D8B"/>
    <w:rsid w:val="002B11C6"/>
    <w:rsid w:val="002B18C7"/>
    <w:rsid w:val="002B1DD9"/>
    <w:rsid w:val="002B2B45"/>
    <w:rsid w:val="002B3F18"/>
    <w:rsid w:val="002B41B3"/>
    <w:rsid w:val="002B62DD"/>
    <w:rsid w:val="002B72A8"/>
    <w:rsid w:val="002B761E"/>
    <w:rsid w:val="002C14EB"/>
    <w:rsid w:val="002C2A89"/>
    <w:rsid w:val="002C3069"/>
    <w:rsid w:val="002C3AD3"/>
    <w:rsid w:val="002C448B"/>
    <w:rsid w:val="002C5258"/>
    <w:rsid w:val="002C6B91"/>
    <w:rsid w:val="002C7002"/>
    <w:rsid w:val="002D45A9"/>
    <w:rsid w:val="002D4C01"/>
    <w:rsid w:val="002D6AEA"/>
    <w:rsid w:val="002E164C"/>
    <w:rsid w:val="002E234B"/>
    <w:rsid w:val="002E3808"/>
    <w:rsid w:val="002E554E"/>
    <w:rsid w:val="002E6EF3"/>
    <w:rsid w:val="002E74C2"/>
    <w:rsid w:val="002E751D"/>
    <w:rsid w:val="002F0DD1"/>
    <w:rsid w:val="002F0E65"/>
    <w:rsid w:val="002F2808"/>
    <w:rsid w:val="002F33F0"/>
    <w:rsid w:val="002F3A05"/>
    <w:rsid w:val="002F3C6D"/>
    <w:rsid w:val="002F3CCA"/>
    <w:rsid w:val="002F6685"/>
    <w:rsid w:val="002F7DD9"/>
    <w:rsid w:val="003000DD"/>
    <w:rsid w:val="00301F77"/>
    <w:rsid w:val="0030247E"/>
    <w:rsid w:val="00303104"/>
    <w:rsid w:val="00303AD1"/>
    <w:rsid w:val="00304C86"/>
    <w:rsid w:val="00305115"/>
    <w:rsid w:val="00307D60"/>
    <w:rsid w:val="003102DA"/>
    <w:rsid w:val="003107FF"/>
    <w:rsid w:val="003116B6"/>
    <w:rsid w:val="00311DE7"/>
    <w:rsid w:val="00313320"/>
    <w:rsid w:val="00313365"/>
    <w:rsid w:val="003167A6"/>
    <w:rsid w:val="00320FAA"/>
    <w:rsid w:val="003214F7"/>
    <w:rsid w:val="003258CF"/>
    <w:rsid w:val="0032606A"/>
    <w:rsid w:val="003262C9"/>
    <w:rsid w:val="00326330"/>
    <w:rsid w:val="0032752B"/>
    <w:rsid w:val="003278D1"/>
    <w:rsid w:val="0032796A"/>
    <w:rsid w:val="003305DB"/>
    <w:rsid w:val="0033077C"/>
    <w:rsid w:val="003307DA"/>
    <w:rsid w:val="00332AC7"/>
    <w:rsid w:val="00333B2B"/>
    <w:rsid w:val="0033436C"/>
    <w:rsid w:val="0033529F"/>
    <w:rsid w:val="00335F54"/>
    <w:rsid w:val="003372BD"/>
    <w:rsid w:val="0033773D"/>
    <w:rsid w:val="00337996"/>
    <w:rsid w:val="0034058C"/>
    <w:rsid w:val="0034236B"/>
    <w:rsid w:val="0034297A"/>
    <w:rsid w:val="00344388"/>
    <w:rsid w:val="00345A62"/>
    <w:rsid w:val="00345B80"/>
    <w:rsid w:val="003502A9"/>
    <w:rsid w:val="0035262D"/>
    <w:rsid w:val="003533DF"/>
    <w:rsid w:val="00353CD7"/>
    <w:rsid w:val="003543E2"/>
    <w:rsid w:val="003545DE"/>
    <w:rsid w:val="00354BFF"/>
    <w:rsid w:val="003555D7"/>
    <w:rsid w:val="00355D01"/>
    <w:rsid w:val="00356722"/>
    <w:rsid w:val="00356A89"/>
    <w:rsid w:val="0036026D"/>
    <w:rsid w:val="00360628"/>
    <w:rsid w:val="00361222"/>
    <w:rsid w:val="003619FC"/>
    <w:rsid w:val="00361CA0"/>
    <w:rsid w:val="00361CD5"/>
    <w:rsid w:val="00363D69"/>
    <w:rsid w:val="0036540E"/>
    <w:rsid w:val="003711AE"/>
    <w:rsid w:val="003720CE"/>
    <w:rsid w:val="00372A44"/>
    <w:rsid w:val="0037362B"/>
    <w:rsid w:val="0037431D"/>
    <w:rsid w:val="00374BFD"/>
    <w:rsid w:val="003756ED"/>
    <w:rsid w:val="0037609A"/>
    <w:rsid w:val="00376E74"/>
    <w:rsid w:val="00376EC1"/>
    <w:rsid w:val="00381188"/>
    <w:rsid w:val="00381752"/>
    <w:rsid w:val="0038194B"/>
    <w:rsid w:val="003829CC"/>
    <w:rsid w:val="00382C36"/>
    <w:rsid w:val="00382FEA"/>
    <w:rsid w:val="00383298"/>
    <w:rsid w:val="00385F9C"/>
    <w:rsid w:val="00386338"/>
    <w:rsid w:val="00386F07"/>
    <w:rsid w:val="00387A7F"/>
    <w:rsid w:val="00390171"/>
    <w:rsid w:val="0039046A"/>
    <w:rsid w:val="00390F11"/>
    <w:rsid w:val="0039148F"/>
    <w:rsid w:val="0039269E"/>
    <w:rsid w:val="00392B40"/>
    <w:rsid w:val="00392F0E"/>
    <w:rsid w:val="00394FC2"/>
    <w:rsid w:val="00396538"/>
    <w:rsid w:val="00396563"/>
    <w:rsid w:val="003A1B34"/>
    <w:rsid w:val="003A2528"/>
    <w:rsid w:val="003A3BC0"/>
    <w:rsid w:val="003A5AD8"/>
    <w:rsid w:val="003A6923"/>
    <w:rsid w:val="003A7CA5"/>
    <w:rsid w:val="003B10ED"/>
    <w:rsid w:val="003B1D02"/>
    <w:rsid w:val="003B205A"/>
    <w:rsid w:val="003B2D3F"/>
    <w:rsid w:val="003B3B44"/>
    <w:rsid w:val="003B3E47"/>
    <w:rsid w:val="003B5099"/>
    <w:rsid w:val="003B55E4"/>
    <w:rsid w:val="003B6116"/>
    <w:rsid w:val="003B6BCA"/>
    <w:rsid w:val="003B78FF"/>
    <w:rsid w:val="003C0192"/>
    <w:rsid w:val="003C01B7"/>
    <w:rsid w:val="003C26E3"/>
    <w:rsid w:val="003C2F13"/>
    <w:rsid w:val="003C34CF"/>
    <w:rsid w:val="003C3537"/>
    <w:rsid w:val="003C3C82"/>
    <w:rsid w:val="003C3CE3"/>
    <w:rsid w:val="003C43EA"/>
    <w:rsid w:val="003C4D9B"/>
    <w:rsid w:val="003C50D5"/>
    <w:rsid w:val="003C5373"/>
    <w:rsid w:val="003C6ECD"/>
    <w:rsid w:val="003C724A"/>
    <w:rsid w:val="003C7A06"/>
    <w:rsid w:val="003D00B6"/>
    <w:rsid w:val="003D17B5"/>
    <w:rsid w:val="003D2609"/>
    <w:rsid w:val="003D2A36"/>
    <w:rsid w:val="003D5E56"/>
    <w:rsid w:val="003D635A"/>
    <w:rsid w:val="003D76DF"/>
    <w:rsid w:val="003E0AD7"/>
    <w:rsid w:val="003E0BB4"/>
    <w:rsid w:val="003E0C15"/>
    <w:rsid w:val="003E4099"/>
    <w:rsid w:val="003E5682"/>
    <w:rsid w:val="003E635D"/>
    <w:rsid w:val="003E6808"/>
    <w:rsid w:val="003E7DA1"/>
    <w:rsid w:val="003F2C14"/>
    <w:rsid w:val="003F316B"/>
    <w:rsid w:val="003F3E0D"/>
    <w:rsid w:val="003F63EB"/>
    <w:rsid w:val="003F6F57"/>
    <w:rsid w:val="003F7B56"/>
    <w:rsid w:val="004006C9"/>
    <w:rsid w:val="00401A17"/>
    <w:rsid w:val="00402F94"/>
    <w:rsid w:val="00402F9E"/>
    <w:rsid w:val="004042B9"/>
    <w:rsid w:val="00405D69"/>
    <w:rsid w:val="00406E7B"/>
    <w:rsid w:val="00407060"/>
    <w:rsid w:val="004078BA"/>
    <w:rsid w:val="004113D2"/>
    <w:rsid w:val="00411F69"/>
    <w:rsid w:val="00413E0C"/>
    <w:rsid w:val="00414A0B"/>
    <w:rsid w:val="00414C57"/>
    <w:rsid w:val="00415022"/>
    <w:rsid w:val="0041774B"/>
    <w:rsid w:val="00421143"/>
    <w:rsid w:val="00421B09"/>
    <w:rsid w:val="004222E4"/>
    <w:rsid w:val="004231C0"/>
    <w:rsid w:val="004252AD"/>
    <w:rsid w:val="00425462"/>
    <w:rsid w:val="004263A6"/>
    <w:rsid w:val="00426CD1"/>
    <w:rsid w:val="00427807"/>
    <w:rsid w:val="0043111A"/>
    <w:rsid w:val="00431D79"/>
    <w:rsid w:val="00432D7B"/>
    <w:rsid w:val="00433DDF"/>
    <w:rsid w:val="00434270"/>
    <w:rsid w:val="004343C9"/>
    <w:rsid w:val="00437A43"/>
    <w:rsid w:val="00440AD7"/>
    <w:rsid w:val="00441C5A"/>
    <w:rsid w:val="00444B64"/>
    <w:rsid w:val="0044660F"/>
    <w:rsid w:val="00446DED"/>
    <w:rsid w:val="00447E17"/>
    <w:rsid w:val="004508C8"/>
    <w:rsid w:val="00452F59"/>
    <w:rsid w:val="00453BB0"/>
    <w:rsid w:val="004571AC"/>
    <w:rsid w:val="00457443"/>
    <w:rsid w:val="00461CE3"/>
    <w:rsid w:val="004623C3"/>
    <w:rsid w:val="00462806"/>
    <w:rsid w:val="00462845"/>
    <w:rsid w:val="00463709"/>
    <w:rsid w:val="00463F80"/>
    <w:rsid w:val="00466ACE"/>
    <w:rsid w:val="004675ED"/>
    <w:rsid w:val="00467930"/>
    <w:rsid w:val="0047011B"/>
    <w:rsid w:val="00470636"/>
    <w:rsid w:val="00470824"/>
    <w:rsid w:val="00470F36"/>
    <w:rsid w:val="0047139C"/>
    <w:rsid w:val="00471DC0"/>
    <w:rsid w:val="00473805"/>
    <w:rsid w:val="00474B7F"/>
    <w:rsid w:val="00474EB2"/>
    <w:rsid w:val="004750DC"/>
    <w:rsid w:val="0047593E"/>
    <w:rsid w:val="004776DA"/>
    <w:rsid w:val="00477967"/>
    <w:rsid w:val="00481FAA"/>
    <w:rsid w:val="00482156"/>
    <w:rsid w:val="00482826"/>
    <w:rsid w:val="00483FD0"/>
    <w:rsid w:val="00484ABA"/>
    <w:rsid w:val="004854D1"/>
    <w:rsid w:val="00485796"/>
    <w:rsid w:val="004858F3"/>
    <w:rsid w:val="00485B3F"/>
    <w:rsid w:val="00486520"/>
    <w:rsid w:val="00486830"/>
    <w:rsid w:val="004905E1"/>
    <w:rsid w:val="004907B2"/>
    <w:rsid w:val="00491407"/>
    <w:rsid w:val="004914D3"/>
    <w:rsid w:val="00492A02"/>
    <w:rsid w:val="00493121"/>
    <w:rsid w:val="004936CA"/>
    <w:rsid w:val="00496162"/>
    <w:rsid w:val="004964E7"/>
    <w:rsid w:val="004968E8"/>
    <w:rsid w:val="0049735A"/>
    <w:rsid w:val="004973F2"/>
    <w:rsid w:val="004A1487"/>
    <w:rsid w:val="004A14AD"/>
    <w:rsid w:val="004A216F"/>
    <w:rsid w:val="004A2401"/>
    <w:rsid w:val="004A24C9"/>
    <w:rsid w:val="004A6193"/>
    <w:rsid w:val="004B50EC"/>
    <w:rsid w:val="004B5D2A"/>
    <w:rsid w:val="004B5E91"/>
    <w:rsid w:val="004B7128"/>
    <w:rsid w:val="004B79C1"/>
    <w:rsid w:val="004C0011"/>
    <w:rsid w:val="004C1DC4"/>
    <w:rsid w:val="004C3952"/>
    <w:rsid w:val="004C5354"/>
    <w:rsid w:val="004C69AC"/>
    <w:rsid w:val="004C780D"/>
    <w:rsid w:val="004D11E9"/>
    <w:rsid w:val="004D247B"/>
    <w:rsid w:val="004D24BD"/>
    <w:rsid w:val="004D3068"/>
    <w:rsid w:val="004D3D74"/>
    <w:rsid w:val="004D3D8F"/>
    <w:rsid w:val="004D412F"/>
    <w:rsid w:val="004D6436"/>
    <w:rsid w:val="004E0D90"/>
    <w:rsid w:val="004E1DFD"/>
    <w:rsid w:val="004E304C"/>
    <w:rsid w:val="004E3372"/>
    <w:rsid w:val="004E4409"/>
    <w:rsid w:val="004E473B"/>
    <w:rsid w:val="004E707A"/>
    <w:rsid w:val="004F0D15"/>
    <w:rsid w:val="004F0D9D"/>
    <w:rsid w:val="004F13EA"/>
    <w:rsid w:val="004F14DD"/>
    <w:rsid w:val="004F28A3"/>
    <w:rsid w:val="004F3892"/>
    <w:rsid w:val="004F3EA1"/>
    <w:rsid w:val="004F5312"/>
    <w:rsid w:val="004F5CF9"/>
    <w:rsid w:val="004F66C5"/>
    <w:rsid w:val="004F73B7"/>
    <w:rsid w:val="005000E1"/>
    <w:rsid w:val="005012BE"/>
    <w:rsid w:val="0050187D"/>
    <w:rsid w:val="00501E68"/>
    <w:rsid w:val="00504B38"/>
    <w:rsid w:val="005053D6"/>
    <w:rsid w:val="00505B5C"/>
    <w:rsid w:val="00507B10"/>
    <w:rsid w:val="00507F15"/>
    <w:rsid w:val="00510528"/>
    <w:rsid w:val="005128FA"/>
    <w:rsid w:val="00514485"/>
    <w:rsid w:val="00515739"/>
    <w:rsid w:val="00515B92"/>
    <w:rsid w:val="00515C1A"/>
    <w:rsid w:val="005179E3"/>
    <w:rsid w:val="00520901"/>
    <w:rsid w:val="00521565"/>
    <w:rsid w:val="00521659"/>
    <w:rsid w:val="0052301B"/>
    <w:rsid w:val="00524E5F"/>
    <w:rsid w:val="00525BF3"/>
    <w:rsid w:val="00525E41"/>
    <w:rsid w:val="0052663A"/>
    <w:rsid w:val="00526A2E"/>
    <w:rsid w:val="0053595F"/>
    <w:rsid w:val="00540958"/>
    <w:rsid w:val="0054098E"/>
    <w:rsid w:val="00543700"/>
    <w:rsid w:val="005437A7"/>
    <w:rsid w:val="005449ED"/>
    <w:rsid w:val="00544E3B"/>
    <w:rsid w:val="005468A0"/>
    <w:rsid w:val="005469DC"/>
    <w:rsid w:val="00546B35"/>
    <w:rsid w:val="00550C4D"/>
    <w:rsid w:val="0055132B"/>
    <w:rsid w:val="00551B79"/>
    <w:rsid w:val="00552B90"/>
    <w:rsid w:val="00552E2D"/>
    <w:rsid w:val="00553404"/>
    <w:rsid w:val="005558BA"/>
    <w:rsid w:val="00556508"/>
    <w:rsid w:val="00557A6F"/>
    <w:rsid w:val="005615DC"/>
    <w:rsid w:val="00561738"/>
    <w:rsid w:val="00562084"/>
    <w:rsid w:val="005623B2"/>
    <w:rsid w:val="00562403"/>
    <w:rsid w:val="005626E5"/>
    <w:rsid w:val="0056290B"/>
    <w:rsid w:val="00562A69"/>
    <w:rsid w:val="00563D2C"/>
    <w:rsid w:val="00565015"/>
    <w:rsid w:val="005659E0"/>
    <w:rsid w:val="00565AE1"/>
    <w:rsid w:val="00566848"/>
    <w:rsid w:val="005668BC"/>
    <w:rsid w:val="0057041D"/>
    <w:rsid w:val="00572235"/>
    <w:rsid w:val="0057235F"/>
    <w:rsid w:val="00572BBD"/>
    <w:rsid w:val="00572C2C"/>
    <w:rsid w:val="00573AAE"/>
    <w:rsid w:val="00573EA4"/>
    <w:rsid w:val="0057536D"/>
    <w:rsid w:val="00576F3D"/>
    <w:rsid w:val="0057711C"/>
    <w:rsid w:val="00577451"/>
    <w:rsid w:val="00580639"/>
    <w:rsid w:val="00582A84"/>
    <w:rsid w:val="00582D32"/>
    <w:rsid w:val="005833A1"/>
    <w:rsid w:val="0058410A"/>
    <w:rsid w:val="00587346"/>
    <w:rsid w:val="00587B99"/>
    <w:rsid w:val="0059063A"/>
    <w:rsid w:val="00590994"/>
    <w:rsid w:val="00590AAB"/>
    <w:rsid w:val="00590FB1"/>
    <w:rsid w:val="00592D73"/>
    <w:rsid w:val="00593410"/>
    <w:rsid w:val="0059503E"/>
    <w:rsid w:val="0059555F"/>
    <w:rsid w:val="00595E31"/>
    <w:rsid w:val="00596252"/>
    <w:rsid w:val="005A0628"/>
    <w:rsid w:val="005A0FC2"/>
    <w:rsid w:val="005A1576"/>
    <w:rsid w:val="005A15E9"/>
    <w:rsid w:val="005A454B"/>
    <w:rsid w:val="005A5309"/>
    <w:rsid w:val="005A5EDE"/>
    <w:rsid w:val="005B0138"/>
    <w:rsid w:val="005B04EF"/>
    <w:rsid w:val="005B083B"/>
    <w:rsid w:val="005B2867"/>
    <w:rsid w:val="005B317B"/>
    <w:rsid w:val="005B36BF"/>
    <w:rsid w:val="005B3A02"/>
    <w:rsid w:val="005B5151"/>
    <w:rsid w:val="005B55BA"/>
    <w:rsid w:val="005B66C3"/>
    <w:rsid w:val="005B779C"/>
    <w:rsid w:val="005C1763"/>
    <w:rsid w:val="005C4A01"/>
    <w:rsid w:val="005C4EED"/>
    <w:rsid w:val="005D0F2D"/>
    <w:rsid w:val="005D0FAC"/>
    <w:rsid w:val="005D1109"/>
    <w:rsid w:val="005D12B6"/>
    <w:rsid w:val="005D1AED"/>
    <w:rsid w:val="005D26FC"/>
    <w:rsid w:val="005E0A4E"/>
    <w:rsid w:val="005E3079"/>
    <w:rsid w:val="005E3EE2"/>
    <w:rsid w:val="005E4644"/>
    <w:rsid w:val="005E6086"/>
    <w:rsid w:val="005E630B"/>
    <w:rsid w:val="005E69BA"/>
    <w:rsid w:val="005F0AA2"/>
    <w:rsid w:val="005F0B2F"/>
    <w:rsid w:val="005F1079"/>
    <w:rsid w:val="005F3AD1"/>
    <w:rsid w:val="005F3B1F"/>
    <w:rsid w:val="005F4DED"/>
    <w:rsid w:val="005F4E3B"/>
    <w:rsid w:val="005F681E"/>
    <w:rsid w:val="005F7A65"/>
    <w:rsid w:val="0060290F"/>
    <w:rsid w:val="006029FB"/>
    <w:rsid w:val="00603523"/>
    <w:rsid w:val="006047E7"/>
    <w:rsid w:val="006054D1"/>
    <w:rsid w:val="00605FAC"/>
    <w:rsid w:val="006063DD"/>
    <w:rsid w:val="0060755D"/>
    <w:rsid w:val="00611804"/>
    <w:rsid w:val="00611B82"/>
    <w:rsid w:val="00613F2F"/>
    <w:rsid w:val="00614D03"/>
    <w:rsid w:val="0061532C"/>
    <w:rsid w:val="00615479"/>
    <w:rsid w:val="00615D45"/>
    <w:rsid w:val="00617193"/>
    <w:rsid w:val="00617396"/>
    <w:rsid w:val="006216E0"/>
    <w:rsid w:val="00621C75"/>
    <w:rsid w:val="0062326C"/>
    <w:rsid w:val="006235F0"/>
    <w:rsid w:val="0062658C"/>
    <w:rsid w:val="00626C15"/>
    <w:rsid w:val="0062702A"/>
    <w:rsid w:val="00631C51"/>
    <w:rsid w:val="00631D9C"/>
    <w:rsid w:val="0063208B"/>
    <w:rsid w:val="00632A17"/>
    <w:rsid w:val="006335A2"/>
    <w:rsid w:val="006335C4"/>
    <w:rsid w:val="00633A50"/>
    <w:rsid w:val="00636298"/>
    <w:rsid w:val="006370EF"/>
    <w:rsid w:val="006404F4"/>
    <w:rsid w:val="0064180A"/>
    <w:rsid w:val="0064277F"/>
    <w:rsid w:val="006428B7"/>
    <w:rsid w:val="00642A40"/>
    <w:rsid w:val="00643976"/>
    <w:rsid w:val="00643A39"/>
    <w:rsid w:val="006457EA"/>
    <w:rsid w:val="006459EF"/>
    <w:rsid w:val="00645AEE"/>
    <w:rsid w:val="00646347"/>
    <w:rsid w:val="00646E44"/>
    <w:rsid w:val="006518A0"/>
    <w:rsid w:val="00653D59"/>
    <w:rsid w:val="00653E04"/>
    <w:rsid w:val="00656ED1"/>
    <w:rsid w:val="00657CCA"/>
    <w:rsid w:val="006600A3"/>
    <w:rsid w:val="006613BE"/>
    <w:rsid w:val="00661E2F"/>
    <w:rsid w:val="006640C7"/>
    <w:rsid w:val="00665DDE"/>
    <w:rsid w:val="00666566"/>
    <w:rsid w:val="00667E55"/>
    <w:rsid w:val="00670D14"/>
    <w:rsid w:val="00670F8F"/>
    <w:rsid w:val="00671EAE"/>
    <w:rsid w:val="00671F92"/>
    <w:rsid w:val="00672EFF"/>
    <w:rsid w:val="00672F86"/>
    <w:rsid w:val="006736C9"/>
    <w:rsid w:val="0067495D"/>
    <w:rsid w:val="00674E77"/>
    <w:rsid w:val="0067582A"/>
    <w:rsid w:val="00676AD7"/>
    <w:rsid w:val="00677C82"/>
    <w:rsid w:val="00680732"/>
    <w:rsid w:val="00682855"/>
    <w:rsid w:val="00682BAD"/>
    <w:rsid w:val="00682FBD"/>
    <w:rsid w:val="00683965"/>
    <w:rsid w:val="00683CE9"/>
    <w:rsid w:val="00683D6A"/>
    <w:rsid w:val="006850DD"/>
    <w:rsid w:val="006851E1"/>
    <w:rsid w:val="006857BF"/>
    <w:rsid w:val="00685D72"/>
    <w:rsid w:val="00685FD8"/>
    <w:rsid w:val="00686028"/>
    <w:rsid w:val="00687C4C"/>
    <w:rsid w:val="0069073A"/>
    <w:rsid w:val="00690B4E"/>
    <w:rsid w:val="006934E5"/>
    <w:rsid w:val="00695207"/>
    <w:rsid w:val="00695607"/>
    <w:rsid w:val="006958AD"/>
    <w:rsid w:val="006958E2"/>
    <w:rsid w:val="006973FB"/>
    <w:rsid w:val="0069778B"/>
    <w:rsid w:val="0069780A"/>
    <w:rsid w:val="006A0CCD"/>
    <w:rsid w:val="006A2930"/>
    <w:rsid w:val="006A35E5"/>
    <w:rsid w:val="006A7FBB"/>
    <w:rsid w:val="006B0BE2"/>
    <w:rsid w:val="006B0F8A"/>
    <w:rsid w:val="006B272A"/>
    <w:rsid w:val="006B3FAD"/>
    <w:rsid w:val="006B5356"/>
    <w:rsid w:val="006B5C8A"/>
    <w:rsid w:val="006B7672"/>
    <w:rsid w:val="006B7685"/>
    <w:rsid w:val="006B7A5F"/>
    <w:rsid w:val="006C0595"/>
    <w:rsid w:val="006C0B8F"/>
    <w:rsid w:val="006C19D8"/>
    <w:rsid w:val="006C1B73"/>
    <w:rsid w:val="006C30D9"/>
    <w:rsid w:val="006C47A0"/>
    <w:rsid w:val="006C4C91"/>
    <w:rsid w:val="006C4E96"/>
    <w:rsid w:val="006C4EFB"/>
    <w:rsid w:val="006C5725"/>
    <w:rsid w:val="006C6F65"/>
    <w:rsid w:val="006C7D2A"/>
    <w:rsid w:val="006C7F55"/>
    <w:rsid w:val="006D0C41"/>
    <w:rsid w:val="006D33D4"/>
    <w:rsid w:val="006D5238"/>
    <w:rsid w:val="006D5F7D"/>
    <w:rsid w:val="006D7D33"/>
    <w:rsid w:val="006E0047"/>
    <w:rsid w:val="006E26C7"/>
    <w:rsid w:val="006E3692"/>
    <w:rsid w:val="006E3722"/>
    <w:rsid w:val="006E3E35"/>
    <w:rsid w:val="006E4DCE"/>
    <w:rsid w:val="006E56CF"/>
    <w:rsid w:val="006E5E63"/>
    <w:rsid w:val="006E5FD4"/>
    <w:rsid w:val="006E645B"/>
    <w:rsid w:val="006E6826"/>
    <w:rsid w:val="006E6C6D"/>
    <w:rsid w:val="006F0C25"/>
    <w:rsid w:val="006F1B93"/>
    <w:rsid w:val="006F2282"/>
    <w:rsid w:val="006F2610"/>
    <w:rsid w:val="006F2AC0"/>
    <w:rsid w:val="006F5575"/>
    <w:rsid w:val="006F5A77"/>
    <w:rsid w:val="006F649E"/>
    <w:rsid w:val="006F7816"/>
    <w:rsid w:val="00701B2F"/>
    <w:rsid w:val="00702B11"/>
    <w:rsid w:val="00702D26"/>
    <w:rsid w:val="007046A5"/>
    <w:rsid w:val="007057F4"/>
    <w:rsid w:val="007103E4"/>
    <w:rsid w:val="00712DF6"/>
    <w:rsid w:val="00713877"/>
    <w:rsid w:val="00713912"/>
    <w:rsid w:val="0071429D"/>
    <w:rsid w:val="00714482"/>
    <w:rsid w:val="007145D7"/>
    <w:rsid w:val="007148D2"/>
    <w:rsid w:val="007162AF"/>
    <w:rsid w:val="00717965"/>
    <w:rsid w:val="00721726"/>
    <w:rsid w:val="00723E08"/>
    <w:rsid w:val="00724391"/>
    <w:rsid w:val="007249D5"/>
    <w:rsid w:val="00724A95"/>
    <w:rsid w:val="00725002"/>
    <w:rsid w:val="00725DD6"/>
    <w:rsid w:val="00727828"/>
    <w:rsid w:val="00727B39"/>
    <w:rsid w:val="00731C73"/>
    <w:rsid w:val="0073233A"/>
    <w:rsid w:val="00732691"/>
    <w:rsid w:val="00737CB0"/>
    <w:rsid w:val="007400FF"/>
    <w:rsid w:val="0074288F"/>
    <w:rsid w:val="00742F60"/>
    <w:rsid w:val="00742FC6"/>
    <w:rsid w:val="00744473"/>
    <w:rsid w:val="00744987"/>
    <w:rsid w:val="007467CD"/>
    <w:rsid w:val="00747DBE"/>
    <w:rsid w:val="00750789"/>
    <w:rsid w:val="00750931"/>
    <w:rsid w:val="00750B6A"/>
    <w:rsid w:val="00752715"/>
    <w:rsid w:val="0075295E"/>
    <w:rsid w:val="0075489A"/>
    <w:rsid w:val="00756347"/>
    <w:rsid w:val="00756DBF"/>
    <w:rsid w:val="00756ED9"/>
    <w:rsid w:val="007603CE"/>
    <w:rsid w:val="00760CE2"/>
    <w:rsid w:val="00760E7D"/>
    <w:rsid w:val="0076361B"/>
    <w:rsid w:val="00766194"/>
    <w:rsid w:val="00767FC4"/>
    <w:rsid w:val="00770C9A"/>
    <w:rsid w:val="0077284A"/>
    <w:rsid w:val="007747E8"/>
    <w:rsid w:val="007756E2"/>
    <w:rsid w:val="00776030"/>
    <w:rsid w:val="007767D2"/>
    <w:rsid w:val="007807D5"/>
    <w:rsid w:val="00780A0D"/>
    <w:rsid w:val="00781891"/>
    <w:rsid w:val="0078392A"/>
    <w:rsid w:val="0078546D"/>
    <w:rsid w:val="00785877"/>
    <w:rsid w:val="00785B7D"/>
    <w:rsid w:val="0078617C"/>
    <w:rsid w:val="007870AB"/>
    <w:rsid w:val="00787703"/>
    <w:rsid w:val="0079153E"/>
    <w:rsid w:val="007936D6"/>
    <w:rsid w:val="00795D75"/>
    <w:rsid w:val="00795F36"/>
    <w:rsid w:val="00795F64"/>
    <w:rsid w:val="00796899"/>
    <w:rsid w:val="0079755D"/>
    <w:rsid w:val="007978E5"/>
    <w:rsid w:val="00797AB0"/>
    <w:rsid w:val="007A01B1"/>
    <w:rsid w:val="007A0434"/>
    <w:rsid w:val="007A0A1A"/>
    <w:rsid w:val="007A1387"/>
    <w:rsid w:val="007A14A4"/>
    <w:rsid w:val="007A2F3E"/>
    <w:rsid w:val="007A5982"/>
    <w:rsid w:val="007A5DB0"/>
    <w:rsid w:val="007B01DF"/>
    <w:rsid w:val="007B240B"/>
    <w:rsid w:val="007B3C8B"/>
    <w:rsid w:val="007B3EDC"/>
    <w:rsid w:val="007B47F4"/>
    <w:rsid w:val="007B4BE8"/>
    <w:rsid w:val="007B5904"/>
    <w:rsid w:val="007B7F54"/>
    <w:rsid w:val="007C08CA"/>
    <w:rsid w:val="007C11FD"/>
    <w:rsid w:val="007C236E"/>
    <w:rsid w:val="007C3284"/>
    <w:rsid w:val="007C486B"/>
    <w:rsid w:val="007C4BF9"/>
    <w:rsid w:val="007C591B"/>
    <w:rsid w:val="007C5A39"/>
    <w:rsid w:val="007C5DC9"/>
    <w:rsid w:val="007C687E"/>
    <w:rsid w:val="007D0B7C"/>
    <w:rsid w:val="007D0D58"/>
    <w:rsid w:val="007D168F"/>
    <w:rsid w:val="007D23E4"/>
    <w:rsid w:val="007D34F9"/>
    <w:rsid w:val="007D3BDA"/>
    <w:rsid w:val="007D3EDB"/>
    <w:rsid w:val="007D57D2"/>
    <w:rsid w:val="007D6B6D"/>
    <w:rsid w:val="007D7D3C"/>
    <w:rsid w:val="007E215F"/>
    <w:rsid w:val="007E51FA"/>
    <w:rsid w:val="007E5E70"/>
    <w:rsid w:val="007E6F83"/>
    <w:rsid w:val="007E7CF0"/>
    <w:rsid w:val="007F1F80"/>
    <w:rsid w:val="007F356C"/>
    <w:rsid w:val="007F4543"/>
    <w:rsid w:val="007F4FC0"/>
    <w:rsid w:val="007F5CF6"/>
    <w:rsid w:val="007F6046"/>
    <w:rsid w:val="007F7E50"/>
    <w:rsid w:val="007F7FE7"/>
    <w:rsid w:val="00801FE2"/>
    <w:rsid w:val="00802D24"/>
    <w:rsid w:val="008053F2"/>
    <w:rsid w:val="00806B08"/>
    <w:rsid w:val="00810344"/>
    <w:rsid w:val="00810391"/>
    <w:rsid w:val="0081082C"/>
    <w:rsid w:val="00810D15"/>
    <w:rsid w:val="00811048"/>
    <w:rsid w:val="008112FF"/>
    <w:rsid w:val="00811ED8"/>
    <w:rsid w:val="00812251"/>
    <w:rsid w:val="00815EF9"/>
    <w:rsid w:val="00816185"/>
    <w:rsid w:val="008219D6"/>
    <w:rsid w:val="00823BE7"/>
    <w:rsid w:val="0082490A"/>
    <w:rsid w:val="00824E1F"/>
    <w:rsid w:val="00827398"/>
    <w:rsid w:val="0082754C"/>
    <w:rsid w:val="008307BA"/>
    <w:rsid w:val="00830DC9"/>
    <w:rsid w:val="00831B90"/>
    <w:rsid w:val="00831D87"/>
    <w:rsid w:val="00833118"/>
    <w:rsid w:val="00835201"/>
    <w:rsid w:val="0083623D"/>
    <w:rsid w:val="008362C4"/>
    <w:rsid w:val="00837613"/>
    <w:rsid w:val="00840C2E"/>
    <w:rsid w:val="00840DF3"/>
    <w:rsid w:val="0084177C"/>
    <w:rsid w:val="00842845"/>
    <w:rsid w:val="00843D86"/>
    <w:rsid w:val="00844B12"/>
    <w:rsid w:val="00846554"/>
    <w:rsid w:val="0084660C"/>
    <w:rsid w:val="008468D2"/>
    <w:rsid w:val="00846EC9"/>
    <w:rsid w:val="00847035"/>
    <w:rsid w:val="0084703A"/>
    <w:rsid w:val="00847C3A"/>
    <w:rsid w:val="008506A8"/>
    <w:rsid w:val="00851CF0"/>
    <w:rsid w:val="00852071"/>
    <w:rsid w:val="008535CA"/>
    <w:rsid w:val="008542DC"/>
    <w:rsid w:val="008545C6"/>
    <w:rsid w:val="00854EDC"/>
    <w:rsid w:val="00855DAB"/>
    <w:rsid w:val="008561FF"/>
    <w:rsid w:val="0085670C"/>
    <w:rsid w:val="008568A5"/>
    <w:rsid w:val="00856D59"/>
    <w:rsid w:val="00857DCE"/>
    <w:rsid w:val="0086404F"/>
    <w:rsid w:val="00865F08"/>
    <w:rsid w:val="00867277"/>
    <w:rsid w:val="00867D46"/>
    <w:rsid w:val="00870FDF"/>
    <w:rsid w:val="00871DED"/>
    <w:rsid w:val="00872ABB"/>
    <w:rsid w:val="00874E3F"/>
    <w:rsid w:val="00875C53"/>
    <w:rsid w:val="008776EE"/>
    <w:rsid w:val="00881E63"/>
    <w:rsid w:val="00881FFE"/>
    <w:rsid w:val="0088203A"/>
    <w:rsid w:val="0088467A"/>
    <w:rsid w:val="00885002"/>
    <w:rsid w:val="0088514E"/>
    <w:rsid w:val="00885E86"/>
    <w:rsid w:val="008861A6"/>
    <w:rsid w:val="00891D80"/>
    <w:rsid w:val="0089270E"/>
    <w:rsid w:val="0089285B"/>
    <w:rsid w:val="008960CA"/>
    <w:rsid w:val="00896CA6"/>
    <w:rsid w:val="008A16F5"/>
    <w:rsid w:val="008A2587"/>
    <w:rsid w:val="008A3847"/>
    <w:rsid w:val="008A389E"/>
    <w:rsid w:val="008A52E1"/>
    <w:rsid w:val="008A60A2"/>
    <w:rsid w:val="008A6499"/>
    <w:rsid w:val="008B082D"/>
    <w:rsid w:val="008B18C8"/>
    <w:rsid w:val="008B2A32"/>
    <w:rsid w:val="008B2ECC"/>
    <w:rsid w:val="008B486F"/>
    <w:rsid w:val="008B4A55"/>
    <w:rsid w:val="008B7731"/>
    <w:rsid w:val="008C183D"/>
    <w:rsid w:val="008C243C"/>
    <w:rsid w:val="008C2F44"/>
    <w:rsid w:val="008C37DE"/>
    <w:rsid w:val="008C4954"/>
    <w:rsid w:val="008C52E4"/>
    <w:rsid w:val="008C5C7A"/>
    <w:rsid w:val="008C5E55"/>
    <w:rsid w:val="008C630A"/>
    <w:rsid w:val="008D04E3"/>
    <w:rsid w:val="008D094C"/>
    <w:rsid w:val="008D12CD"/>
    <w:rsid w:val="008D130E"/>
    <w:rsid w:val="008D15D5"/>
    <w:rsid w:val="008D64AE"/>
    <w:rsid w:val="008D6567"/>
    <w:rsid w:val="008D79BA"/>
    <w:rsid w:val="008E1FF5"/>
    <w:rsid w:val="008E2186"/>
    <w:rsid w:val="008E2D2D"/>
    <w:rsid w:val="008E3924"/>
    <w:rsid w:val="008E3967"/>
    <w:rsid w:val="008E57A2"/>
    <w:rsid w:val="008E7182"/>
    <w:rsid w:val="008E7FA9"/>
    <w:rsid w:val="008F04F4"/>
    <w:rsid w:val="008F0ABA"/>
    <w:rsid w:val="008F2B24"/>
    <w:rsid w:val="008F3B40"/>
    <w:rsid w:val="008F3B78"/>
    <w:rsid w:val="008F4320"/>
    <w:rsid w:val="008F561B"/>
    <w:rsid w:val="008F7BAE"/>
    <w:rsid w:val="00900C51"/>
    <w:rsid w:val="00901407"/>
    <w:rsid w:val="00901B0A"/>
    <w:rsid w:val="009020FE"/>
    <w:rsid w:val="00902AB8"/>
    <w:rsid w:val="00903478"/>
    <w:rsid w:val="00903545"/>
    <w:rsid w:val="00904C22"/>
    <w:rsid w:val="00906609"/>
    <w:rsid w:val="009106D1"/>
    <w:rsid w:val="00910E00"/>
    <w:rsid w:val="0091282C"/>
    <w:rsid w:val="00912CF3"/>
    <w:rsid w:val="00913391"/>
    <w:rsid w:val="00913CAF"/>
    <w:rsid w:val="00913CD3"/>
    <w:rsid w:val="009143A6"/>
    <w:rsid w:val="00914521"/>
    <w:rsid w:val="00914E28"/>
    <w:rsid w:val="009172F4"/>
    <w:rsid w:val="00917EE4"/>
    <w:rsid w:val="00924427"/>
    <w:rsid w:val="00924AE9"/>
    <w:rsid w:val="00925357"/>
    <w:rsid w:val="009258B4"/>
    <w:rsid w:val="00925D85"/>
    <w:rsid w:val="009261BE"/>
    <w:rsid w:val="00926251"/>
    <w:rsid w:val="009263F4"/>
    <w:rsid w:val="00926D74"/>
    <w:rsid w:val="00932458"/>
    <w:rsid w:val="00932669"/>
    <w:rsid w:val="00933EAA"/>
    <w:rsid w:val="00934112"/>
    <w:rsid w:val="00935148"/>
    <w:rsid w:val="00935167"/>
    <w:rsid w:val="00936194"/>
    <w:rsid w:val="00936EDE"/>
    <w:rsid w:val="0094001E"/>
    <w:rsid w:val="00941779"/>
    <w:rsid w:val="0094227B"/>
    <w:rsid w:val="0094300E"/>
    <w:rsid w:val="00943167"/>
    <w:rsid w:val="00943909"/>
    <w:rsid w:val="00943D0F"/>
    <w:rsid w:val="00947E97"/>
    <w:rsid w:val="00947F53"/>
    <w:rsid w:val="00950EA5"/>
    <w:rsid w:val="00951323"/>
    <w:rsid w:val="0095220D"/>
    <w:rsid w:val="009549C2"/>
    <w:rsid w:val="00954DC8"/>
    <w:rsid w:val="009554FE"/>
    <w:rsid w:val="00955507"/>
    <w:rsid w:val="00960722"/>
    <w:rsid w:val="00960B26"/>
    <w:rsid w:val="00961C04"/>
    <w:rsid w:val="00962306"/>
    <w:rsid w:val="0096280E"/>
    <w:rsid w:val="00963596"/>
    <w:rsid w:val="00963CF0"/>
    <w:rsid w:val="00963D2D"/>
    <w:rsid w:val="009648FF"/>
    <w:rsid w:val="0096710D"/>
    <w:rsid w:val="009719DF"/>
    <w:rsid w:val="0097211F"/>
    <w:rsid w:val="00972353"/>
    <w:rsid w:val="0097264A"/>
    <w:rsid w:val="00972708"/>
    <w:rsid w:val="009727EB"/>
    <w:rsid w:val="009730A1"/>
    <w:rsid w:val="00974239"/>
    <w:rsid w:val="00974C22"/>
    <w:rsid w:val="00976B72"/>
    <w:rsid w:val="00977424"/>
    <w:rsid w:val="00980188"/>
    <w:rsid w:val="009803D7"/>
    <w:rsid w:val="00982DED"/>
    <w:rsid w:val="0098364E"/>
    <w:rsid w:val="009840E1"/>
    <w:rsid w:val="009841B5"/>
    <w:rsid w:val="00987337"/>
    <w:rsid w:val="009874B6"/>
    <w:rsid w:val="009912AD"/>
    <w:rsid w:val="00991F57"/>
    <w:rsid w:val="0099309B"/>
    <w:rsid w:val="0099505F"/>
    <w:rsid w:val="00995FED"/>
    <w:rsid w:val="009A0291"/>
    <w:rsid w:val="009A0F72"/>
    <w:rsid w:val="009A14EC"/>
    <w:rsid w:val="009A1DF8"/>
    <w:rsid w:val="009A2BD2"/>
    <w:rsid w:val="009A5040"/>
    <w:rsid w:val="009A5DD5"/>
    <w:rsid w:val="009A7253"/>
    <w:rsid w:val="009B0134"/>
    <w:rsid w:val="009B0A46"/>
    <w:rsid w:val="009B0D19"/>
    <w:rsid w:val="009B18B2"/>
    <w:rsid w:val="009B1D27"/>
    <w:rsid w:val="009B2279"/>
    <w:rsid w:val="009B280C"/>
    <w:rsid w:val="009B4844"/>
    <w:rsid w:val="009B538A"/>
    <w:rsid w:val="009B68F8"/>
    <w:rsid w:val="009B7D8A"/>
    <w:rsid w:val="009C0A66"/>
    <w:rsid w:val="009C0D50"/>
    <w:rsid w:val="009C1FC0"/>
    <w:rsid w:val="009C25AF"/>
    <w:rsid w:val="009C2DFA"/>
    <w:rsid w:val="009C399D"/>
    <w:rsid w:val="009C3B95"/>
    <w:rsid w:val="009C3C11"/>
    <w:rsid w:val="009C528B"/>
    <w:rsid w:val="009C5C48"/>
    <w:rsid w:val="009C5DCF"/>
    <w:rsid w:val="009C643C"/>
    <w:rsid w:val="009C6EEB"/>
    <w:rsid w:val="009C76D9"/>
    <w:rsid w:val="009C7B2F"/>
    <w:rsid w:val="009D039D"/>
    <w:rsid w:val="009D0AFC"/>
    <w:rsid w:val="009D33ED"/>
    <w:rsid w:val="009D43CF"/>
    <w:rsid w:val="009D4F4F"/>
    <w:rsid w:val="009D68C9"/>
    <w:rsid w:val="009D6904"/>
    <w:rsid w:val="009D793E"/>
    <w:rsid w:val="009E0B9E"/>
    <w:rsid w:val="009E0C15"/>
    <w:rsid w:val="009E1E68"/>
    <w:rsid w:val="009E2635"/>
    <w:rsid w:val="009E294C"/>
    <w:rsid w:val="009E2D73"/>
    <w:rsid w:val="009E3393"/>
    <w:rsid w:val="009E356E"/>
    <w:rsid w:val="009E56D5"/>
    <w:rsid w:val="009E59F1"/>
    <w:rsid w:val="009E5DF7"/>
    <w:rsid w:val="009E6070"/>
    <w:rsid w:val="009E6921"/>
    <w:rsid w:val="009F0707"/>
    <w:rsid w:val="009F0BC4"/>
    <w:rsid w:val="009F45EA"/>
    <w:rsid w:val="009F4F9F"/>
    <w:rsid w:val="00A01506"/>
    <w:rsid w:val="00A02FA4"/>
    <w:rsid w:val="00A030F2"/>
    <w:rsid w:val="00A05434"/>
    <w:rsid w:val="00A1326E"/>
    <w:rsid w:val="00A13EC1"/>
    <w:rsid w:val="00A14A17"/>
    <w:rsid w:val="00A15DA8"/>
    <w:rsid w:val="00A16858"/>
    <w:rsid w:val="00A17F45"/>
    <w:rsid w:val="00A20AC0"/>
    <w:rsid w:val="00A2120F"/>
    <w:rsid w:val="00A218A3"/>
    <w:rsid w:val="00A22257"/>
    <w:rsid w:val="00A224A5"/>
    <w:rsid w:val="00A2330A"/>
    <w:rsid w:val="00A23780"/>
    <w:rsid w:val="00A23A0F"/>
    <w:rsid w:val="00A27704"/>
    <w:rsid w:val="00A27F1D"/>
    <w:rsid w:val="00A30BD9"/>
    <w:rsid w:val="00A30D3B"/>
    <w:rsid w:val="00A3261E"/>
    <w:rsid w:val="00A32C80"/>
    <w:rsid w:val="00A34B16"/>
    <w:rsid w:val="00A350E0"/>
    <w:rsid w:val="00A367F2"/>
    <w:rsid w:val="00A373DB"/>
    <w:rsid w:val="00A416D5"/>
    <w:rsid w:val="00A4179E"/>
    <w:rsid w:val="00A41AF7"/>
    <w:rsid w:val="00A43E27"/>
    <w:rsid w:val="00A45668"/>
    <w:rsid w:val="00A4568C"/>
    <w:rsid w:val="00A463BA"/>
    <w:rsid w:val="00A47F4F"/>
    <w:rsid w:val="00A5005E"/>
    <w:rsid w:val="00A50175"/>
    <w:rsid w:val="00A5124E"/>
    <w:rsid w:val="00A5240A"/>
    <w:rsid w:val="00A52F05"/>
    <w:rsid w:val="00A53504"/>
    <w:rsid w:val="00A54A5F"/>
    <w:rsid w:val="00A54A8B"/>
    <w:rsid w:val="00A55211"/>
    <w:rsid w:val="00A557A9"/>
    <w:rsid w:val="00A55B41"/>
    <w:rsid w:val="00A577A9"/>
    <w:rsid w:val="00A60187"/>
    <w:rsid w:val="00A6081B"/>
    <w:rsid w:val="00A60C0F"/>
    <w:rsid w:val="00A617DB"/>
    <w:rsid w:val="00A63162"/>
    <w:rsid w:val="00A6439D"/>
    <w:rsid w:val="00A645AB"/>
    <w:rsid w:val="00A657F4"/>
    <w:rsid w:val="00A65BFE"/>
    <w:rsid w:val="00A65D7F"/>
    <w:rsid w:val="00A671D8"/>
    <w:rsid w:val="00A6754E"/>
    <w:rsid w:val="00A71D73"/>
    <w:rsid w:val="00A72B3E"/>
    <w:rsid w:val="00A72B7A"/>
    <w:rsid w:val="00A73826"/>
    <w:rsid w:val="00A73DF9"/>
    <w:rsid w:val="00A746B0"/>
    <w:rsid w:val="00A77978"/>
    <w:rsid w:val="00A77D03"/>
    <w:rsid w:val="00A82DC4"/>
    <w:rsid w:val="00A83D2A"/>
    <w:rsid w:val="00A90233"/>
    <w:rsid w:val="00A911C4"/>
    <w:rsid w:val="00A93129"/>
    <w:rsid w:val="00A974F5"/>
    <w:rsid w:val="00A97941"/>
    <w:rsid w:val="00AA0BC9"/>
    <w:rsid w:val="00AA120E"/>
    <w:rsid w:val="00AA19AD"/>
    <w:rsid w:val="00AA19C6"/>
    <w:rsid w:val="00AA252E"/>
    <w:rsid w:val="00AA2534"/>
    <w:rsid w:val="00AA31B8"/>
    <w:rsid w:val="00AA3AB3"/>
    <w:rsid w:val="00AA3C85"/>
    <w:rsid w:val="00AA3DE7"/>
    <w:rsid w:val="00AA6B92"/>
    <w:rsid w:val="00AB01AF"/>
    <w:rsid w:val="00AB12CB"/>
    <w:rsid w:val="00AB373F"/>
    <w:rsid w:val="00AB4865"/>
    <w:rsid w:val="00AB4C51"/>
    <w:rsid w:val="00AB76B3"/>
    <w:rsid w:val="00AB7CFB"/>
    <w:rsid w:val="00AB7DC8"/>
    <w:rsid w:val="00AC010C"/>
    <w:rsid w:val="00AC2AE1"/>
    <w:rsid w:val="00AC497B"/>
    <w:rsid w:val="00AC4F13"/>
    <w:rsid w:val="00AC624A"/>
    <w:rsid w:val="00AC7AE4"/>
    <w:rsid w:val="00AD06BA"/>
    <w:rsid w:val="00AD0E31"/>
    <w:rsid w:val="00AD1AA3"/>
    <w:rsid w:val="00AD4546"/>
    <w:rsid w:val="00AD4C58"/>
    <w:rsid w:val="00AD57BE"/>
    <w:rsid w:val="00AD61CF"/>
    <w:rsid w:val="00AD6335"/>
    <w:rsid w:val="00AD66B3"/>
    <w:rsid w:val="00AD788D"/>
    <w:rsid w:val="00AE0DCE"/>
    <w:rsid w:val="00AE100D"/>
    <w:rsid w:val="00AE15C0"/>
    <w:rsid w:val="00AE216E"/>
    <w:rsid w:val="00AE6655"/>
    <w:rsid w:val="00AE6D41"/>
    <w:rsid w:val="00AE7DAF"/>
    <w:rsid w:val="00AF31F0"/>
    <w:rsid w:val="00AF3614"/>
    <w:rsid w:val="00AF3881"/>
    <w:rsid w:val="00AF43C4"/>
    <w:rsid w:val="00AF4BC4"/>
    <w:rsid w:val="00AF6782"/>
    <w:rsid w:val="00AF6BFE"/>
    <w:rsid w:val="00B010C3"/>
    <w:rsid w:val="00B03665"/>
    <w:rsid w:val="00B045C8"/>
    <w:rsid w:val="00B065D0"/>
    <w:rsid w:val="00B06625"/>
    <w:rsid w:val="00B069E9"/>
    <w:rsid w:val="00B07136"/>
    <w:rsid w:val="00B1028D"/>
    <w:rsid w:val="00B109FA"/>
    <w:rsid w:val="00B144DD"/>
    <w:rsid w:val="00B15B6E"/>
    <w:rsid w:val="00B16C1F"/>
    <w:rsid w:val="00B16DC5"/>
    <w:rsid w:val="00B17C46"/>
    <w:rsid w:val="00B222A5"/>
    <w:rsid w:val="00B22444"/>
    <w:rsid w:val="00B22C13"/>
    <w:rsid w:val="00B23FEF"/>
    <w:rsid w:val="00B24947"/>
    <w:rsid w:val="00B24E0F"/>
    <w:rsid w:val="00B24E82"/>
    <w:rsid w:val="00B25EEC"/>
    <w:rsid w:val="00B26468"/>
    <w:rsid w:val="00B27A25"/>
    <w:rsid w:val="00B309E0"/>
    <w:rsid w:val="00B328A8"/>
    <w:rsid w:val="00B32AB3"/>
    <w:rsid w:val="00B331F3"/>
    <w:rsid w:val="00B33205"/>
    <w:rsid w:val="00B33B60"/>
    <w:rsid w:val="00B35E31"/>
    <w:rsid w:val="00B36F97"/>
    <w:rsid w:val="00B42000"/>
    <w:rsid w:val="00B42F05"/>
    <w:rsid w:val="00B43A5C"/>
    <w:rsid w:val="00B44A01"/>
    <w:rsid w:val="00B46B5A"/>
    <w:rsid w:val="00B476B0"/>
    <w:rsid w:val="00B507FD"/>
    <w:rsid w:val="00B52A1D"/>
    <w:rsid w:val="00B52D1D"/>
    <w:rsid w:val="00B53215"/>
    <w:rsid w:val="00B54870"/>
    <w:rsid w:val="00B54E3C"/>
    <w:rsid w:val="00B54F7E"/>
    <w:rsid w:val="00B5586F"/>
    <w:rsid w:val="00B55A74"/>
    <w:rsid w:val="00B565DA"/>
    <w:rsid w:val="00B56F90"/>
    <w:rsid w:val="00B60DB2"/>
    <w:rsid w:val="00B60DD4"/>
    <w:rsid w:val="00B60E60"/>
    <w:rsid w:val="00B65DF2"/>
    <w:rsid w:val="00B667CB"/>
    <w:rsid w:val="00B67A07"/>
    <w:rsid w:val="00B70CDB"/>
    <w:rsid w:val="00B71245"/>
    <w:rsid w:val="00B717CF"/>
    <w:rsid w:val="00B72836"/>
    <w:rsid w:val="00B753E8"/>
    <w:rsid w:val="00B75BA6"/>
    <w:rsid w:val="00B75F44"/>
    <w:rsid w:val="00B77001"/>
    <w:rsid w:val="00B779FF"/>
    <w:rsid w:val="00B77F50"/>
    <w:rsid w:val="00B80800"/>
    <w:rsid w:val="00B8156F"/>
    <w:rsid w:val="00B8518F"/>
    <w:rsid w:val="00B8573E"/>
    <w:rsid w:val="00B85FB6"/>
    <w:rsid w:val="00B869ED"/>
    <w:rsid w:val="00B9038C"/>
    <w:rsid w:val="00B90961"/>
    <w:rsid w:val="00B94266"/>
    <w:rsid w:val="00B943D4"/>
    <w:rsid w:val="00B94CDB"/>
    <w:rsid w:val="00B955A2"/>
    <w:rsid w:val="00B96481"/>
    <w:rsid w:val="00B96C71"/>
    <w:rsid w:val="00B96E53"/>
    <w:rsid w:val="00B97395"/>
    <w:rsid w:val="00BA002C"/>
    <w:rsid w:val="00BA1175"/>
    <w:rsid w:val="00BA1974"/>
    <w:rsid w:val="00BA2018"/>
    <w:rsid w:val="00BA2A26"/>
    <w:rsid w:val="00BA329A"/>
    <w:rsid w:val="00BA4028"/>
    <w:rsid w:val="00BA6D81"/>
    <w:rsid w:val="00BA7914"/>
    <w:rsid w:val="00BB092A"/>
    <w:rsid w:val="00BB147B"/>
    <w:rsid w:val="00BB40AA"/>
    <w:rsid w:val="00BB580F"/>
    <w:rsid w:val="00BB6E59"/>
    <w:rsid w:val="00BB6E5E"/>
    <w:rsid w:val="00BB75B9"/>
    <w:rsid w:val="00BB7D30"/>
    <w:rsid w:val="00BC18AA"/>
    <w:rsid w:val="00BC22AF"/>
    <w:rsid w:val="00BC2CAC"/>
    <w:rsid w:val="00BC2D33"/>
    <w:rsid w:val="00BC3693"/>
    <w:rsid w:val="00BC3D28"/>
    <w:rsid w:val="00BC4A54"/>
    <w:rsid w:val="00BC583C"/>
    <w:rsid w:val="00BC6611"/>
    <w:rsid w:val="00BC6722"/>
    <w:rsid w:val="00BC6BE4"/>
    <w:rsid w:val="00BD398C"/>
    <w:rsid w:val="00BD3E84"/>
    <w:rsid w:val="00BD6AB0"/>
    <w:rsid w:val="00BD6FEF"/>
    <w:rsid w:val="00BD7128"/>
    <w:rsid w:val="00BD726F"/>
    <w:rsid w:val="00BD7E55"/>
    <w:rsid w:val="00BE0E7F"/>
    <w:rsid w:val="00BE1442"/>
    <w:rsid w:val="00BE1659"/>
    <w:rsid w:val="00BE28A5"/>
    <w:rsid w:val="00BE4BC3"/>
    <w:rsid w:val="00BE5864"/>
    <w:rsid w:val="00BE7464"/>
    <w:rsid w:val="00BE7ED8"/>
    <w:rsid w:val="00BF0AEC"/>
    <w:rsid w:val="00BF13B1"/>
    <w:rsid w:val="00BF4315"/>
    <w:rsid w:val="00BF4EE3"/>
    <w:rsid w:val="00BF6D98"/>
    <w:rsid w:val="00C03C1A"/>
    <w:rsid w:val="00C045EE"/>
    <w:rsid w:val="00C048FA"/>
    <w:rsid w:val="00C050EB"/>
    <w:rsid w:val="00C073EF"/>
    <w:rsid w:val="00C11229"/>
    <w:rsid w:val="00C11607"/>
    <w:rsid w:val="00C11CCE"/>
    <w:rsid w:val="00C11FF9"/>
    <w:rsid w:val="00C12388"/>
    <w:rsid w:val="00C12E5C"/>
    <w:rsid w:val="00C138CC"/>
    <w:rsid w:val="00C157B1"/>
    <w:rsid w:val="00C167F1"/>
    <w:rsid w:val="00C16982"/>
    <w:rsid w:val="00C17111"/>
    <w:rsid w:val="00C171FA"/>
    <w:rsid w:val="00C20431"/>
    <w:rsid w:val="00C22E22"/>
    <w:rsid w:val="00C2392C"/>
    <w:rsid w:val="00C259CA"/>
    <w:rsid w:val="00C25FBC"/>
    <w:rsid w:val="00C2621B"/>
    <w:rsid w:val="00C26B10"/>
    <w:rsid w:val="00C26FDC"/>
    <w:rsid w:val="00C2723E"/>
    <w:rsid w:val="00C30804"/>
    <w:rsid w:val="00C30FBD"/>
    <w:rsid w:val="00C328EE"/>
    <w:rsid w:val="00C3379D"/>
    <w:rsid w:val="00C340B8"/>
    <w:rsid w:val="00C34595"/>
    <w:rsid w:val="00C352E9"/>
    <w:rsid w:val="00C35CEA"/>
    <w:rsid w:val="00C36BBC"/>
    <w:rsid w:val="00C37E50"/>
    <w:rsid w:val="00C422ED"/>
    <w:rsid w:val="00C42EF9"/>
    <w:rsid w:val="00C43821"/>
    <w:rsid w:val="00C4389F"/>
    <w:rsid w:val="00C44159"/>
    <w:rsid w:val="00C442E5"/>
    <w:rsid w:val="00C4437D"/>
    <w:rsid w:val="00C46FD6"/>
    <w:rsid w:val="00C471BD"/>
    <w:rsid w:val="00C505FF"/>
    <w:rsid w:val="00C530D6"/>
    <w:rsid w:val="00C55AE2"/>
    <w:rsid w:val="00C55EA8"/>
    <w:rsid w:val="00C56109"/>
    <w:rsid w:val="00C563A6"/>
    <w:rsid w:val="00C56452"/>
    <w:rsid w:val="00C56D50"/>
    <w:rsid w:val="00C56DDD"/>
    <w:rsid w:val="00C57083"/>
    <w:rsid w:val="00C5758D"/>
    <w:rsid w:val="00C61A19"/>
    <w:rsid w:val="00C61EDF"/>
    <w:rsid w:val="00C63A61"/>
    <w:rsid w:val="00C63AE0"/>
    <w:rsid w:val="00C63D3B"/>
    <w:rsid w:val="00C63EAE"/>
    <w:rsid w:val="00C6489D"/>
    <w:rsid w:val="00C6527E"/>
    <w:rsid w:val="00C6608F"/>
    <w:rsid w:val="00C67EBB"/>
    <w:rsid w:val="00C71F16"/>
    <w:rsid w:val="00C722AE"/>
    <w:rsid w:val="00C72C34"/>
    <w:rsid w:val="00C73E97"/>
    <w:rsid w:val="00C76288"/>
    <w:rsid w:val="00C770CE"/>
    <w:rsid w:val="00C80BBB"/>
    <w:rsid w:val="00C80BDB"/>
    <w:rsid w:val="00C811C9"/>
    <w:rsid w:val="00C82A38"/>
    <w:rsid w:val="00C83310"/>
    <w:rsid w:val="00C83454"/>
    <w:rsid w:val="00C83464"/>
    <w:rsid w:val="00C83C54"/>
    <w:rsid w:val="00C84174"/>
    <w:rsid w:val="00C84993"/>
    <w:rsid w:val="00C85020"/>
    <w:rsid w:val="00C870EA"/>
    <w:rsid w:val="00C87555"/>
    <w:rsid w:val="00C87C4F"/>
    <w:rsid w:val="00C901ED"/>
    <w:rsid w:val="00C90869"/>
    <w:rsid w:val="00C92737"/>
    <w:rsid w:val="00C92A8B"/>
    <w:rsid w:val="00C93775"/>
    <w:rsid w:val="00C938ED"/>
    <w:rsid w:val="00C939BA"/>
    <w:rsid w:val="00C93F91"/>
    <w:rsid w:val="00C94FAF"/>
    <w:rsid w:val="00C9675C"/>
    <w:rsid w:val="00C96E79"/>
    <w:rsid w:val="00C97332"/>
    <w:rsid w:val="00CA089B"/>
    <w:rsid w:val="00CA1A08"/>
    <w:rsid w:val="00CB0989"/>
    <w:rsid w:val="00CB348B"/>
    <w:rsid w:val="00CB3F07"/>
    <w:rsid w:val="00CB3F1D"/>
    <w:rsid w:val="00CB5637"/>
    <w:rsid w:val="00CB6F60"/>
    <w:rsid w:val="00CB72F1"/>
    <w:rsid w:val="00CB7430"/>
    <w:rsid w:val="00CC2734"/>
    <w:rsid w:val="00CC3EC0"/>
    <w:rsid w:val="00CC50CE"/>
    <w:rsid w:val="00CC5F73"/>
    <w:rsid w:val="00CC6952"/>
    <w:rsid w:val="00CD0BDC"/>
    <w:rsid w:val="00CD0DCF"/>
    <w:rsid w:val="00CD179A"/>
    <w:rsid w:val="00CD1E22"/>
    <w:rsid w:val="00CD210F"/>
    <w:rsid w:val="00CD2715"/>
    <w:rsid w:val="00CD2F16"/>
    <w:rsid w:val="00CD4526"/>
    <w:rsid w:val="00CD499A"/>
    <w:rsid w:val="00CD573A"/>
    <w:rsid w:val="00CD63D0"/>
    <w:rsid w:val="00CD6AB6"/>
    <w:rsid w:val="00CE002F"/>
    <w:rsid w:val="00CE0857"/>
    <w:rsid w:val="00CE1539"/>
    <w:rsid w:val="00CE340D"/>
    <w:rsid w:val="00CE41F4"/>
    <w:rsid w:val="00CE47F9"/>
    <w:rsid w:val="00CE5C5D"/>
    <w:rsid w:val="00CE65F4"/>
    <w:rsid w:val="00CE7A93"/>
    <w:rsid w:val="00CE7C4C"/>
    <w:rsid w:val="00CF0117"/>
    <w:rsid w:val="00CF226C"/>
    <w:rsid w:val="00CF4166"/>
    <w:rsid w:val="00CF4D79"/>
    <w:rsid w:val="00CF56F3"/>
    <w:rsid w:val="00CF7F13"/>
    <w:rsid w:val="00D00D17"/>
    <w:rsid w:val="00D01508"/>
    <w:rsid w:val="00D0165D"/>
    <w:rsid w:val="00D02A71"/>
    <w:rsid w:val="00D03C1D"/>
    <w:rsid w:val="00D04E6A"/>
    <w:rsid w:val="00D103CA"/>
    <w:rsid w:val="00D11F8A"/>
    <w:rsid w:val="00D13145"/>
    <w:rsid w:val="00D13692"/>
    <w:rsid w:val="00D139B3"/>
    <w:rsid w:val="00D146FB"/>
    <w:rsid w:val="00D15282"/>
    <w:rsid w:val="00D15887"/>
    <w:rsid w:val="00D15C34"/>
    <w:rsid w:val="00D15E90"/>
    <w:rsid w:val="00D16F50"/>
    <w:rsid w:val="00D1793C"/>
    <w:rsid w:val="00D17E36"/>
    <w:rsid w:val="00D212DE"/>
    <w:rsid w:val="00D234EC"/>
    <w:rsid w:val="00D23958"/>
    <w:rsid w:val="00D26361"/>
    <w:rsid w:val="00D26DE7"/>
    <w:rsid w:val="00D27CBE"/>
    <w:rsid w:val="00D32AF7"/>
    <w:rsid w:val="00D343BE"/>
    <w:rsid w:val="00D34D82"/>
    <w:rsid w:val="00D356E5"/>
    <w:rsid w:val="00D35931"/>
    <w:rsid w:val="00D376E1"/>
    <w:rsid w:val="00D37AA0"/>
    <w:rsid w:val="00D40422"/>
    <w:rsid w:val="00D40847"/>
    <w:rsid w:val="00D4215D"/>
    <w:rsid w:val="00D42C15"/>
    <w:rsid w:val="00D44617"/>
    <w:rsid w:val="00D4493E"/>
    <w:rsid w:val="00D45EE9"/>
    <w:rsid w:val="00D47E21"/>
    <w:rsid w:val="00D505D4"/>
    <w:rsid w:val="00D50AA3"/>
    <w:rsid w:val="00D53362"/>
    <w:rsid w:val="00D5535A"/>
    <w:rsid w:val="00D55ED8"/>
    <w:rsid w:val="00D57F9F"/>
    <w:rsid w:val="00D57FFC"/>
    <w:rsid w:val="00D61E55"/>
    <w:rsid w:val="00D6248E"/>
    <w:rsid w:val="00D627B9"/>
    <w:rsid w:val="00D63B46"/>
    <w:rsid w:val="00D63DC2"/>
    <w:rsid w:val="00D64621"/>
    <w:rsid w:val="00D66C56"/>
    <w:rsid w:val="00D67266"/>
    <w:rsid w:val="00D70FE8"/>
    <w:rsid w:val="00D722FD"/>
    <w:rsid w:val="00D72A37"/>
    <w:rsid w:val="00D72F92"/>
    <w:rsid w:val="00D734A7"/>
    <w:rsid w:val="00D73B10"/>
    <w:rsid w:val="00D778CF"/>
    <w:rsid w:val="00D8037E"/>
    <w:rsid w:val="00D81404"/>
    <w:rsid w:val="00D8201C"/>
    <w:rsid w:val="00D822AB"/>
    <w:rsid w:val="00D83379"/>
    <w:rsid w:val="00D84865"/>
    <w:rsid w:val="00D84900"/>
    <w:rsid w:val="00D84F30"/>
    <w:rsid w:val="00D86239"/>
    <w:rsid w:val="00D86877"/>
    <w:rsid w:val="00D87FF1"/>
    <w:rsid w:val="00D90B23"/>
    <w:rsid w:val="00D90B7F"/>
    <w:rsid w:val="00D925BB"/>
    <w:rsid w:val="00D95574"/>
    <w:rsid w:val="00D958E0"/>
    <w:rsid w:val="00D9742E"/>
    <w:rsid w:val="00DA015F"/>
    <w:rsid w:val="00DA02B6"/>
    <w:rsid w:val="00DA1206"/>
    <w:rsid w:val="00DA1E31"/>
    <w:rsid w:val="00DA2765"/>
    <w:rsid w:val="00DA4B77"/>
    <w:rsid w:val="00DA5A16"/>
    <w:rsid w:val="00DA656E"/>
    <w:rsid w:val="00DA6BFD"/>
    <w:rsid w:val="00DA6C94"/>
    <w:rsid w:val="00DB13F5"/>
    <w:rsid w:val="00DB18EB"/>
    <w:rsid w:val="00DB351A"/>
    <w:rsid w:val="00DB3E13"/>
    <w:rsid w:val="00DB45AB"/>
    <w:rsid w:val="00DB491F"/>
    <w:rsid w:val="00DB53DA"/>
    <w:rsid w:val="00DB6399"/>
    <w:rsid w:val="00DB654D"/>
    <w:rsid w:val="00DB73ED"/>
    <w:rsid w:val="00DB7A7C"/>
    <w:rsid w:val="00DB7EFD"/>
    <w:rsid w:val="00DC28B9"/>
    <w:rsid w:val="00DC357D"/>
    <w:rsid w:val="00DC5CD8"/>
    <w:rsid w:val="00DC68EF"/>
    <w:rsid w:val="00DC6F09"/>
    <w:rsid w:val="00DD3FF3"/>
    <w:rsid w:val="00DD40BB"/>
    <w:rsid w:val="00DD412B"/>
    <w:rsid w:val="00DD4420"/>
    <w:rsid w:val="00DD4822"/>
    <w:rsid w:val="00DD5916"/>
    <w:rsid w:val="00DD5FBE"/>
    <w:rsid w:val="00DD6388"/>
    <w:rsid w:val="00DD79B1"/>
    <w:rsid w:val="00DE0D89"/>
    <w:rsid w:val="00DE0E31"/>
    <w:rsid w:val="00DE15AD"/>
    <w:rsid w:val="00DE206D"/>
    <w:rsid w:val="00DE30A6"/>
    <w:rsid w:val="00DE31CE"/>
    <w:rsid w:val="00DE593A"/>
    <w:rsid w:val="00DE705C"/>
    <w:rsid w:val="00DF0738"/>
    <w:rsid w:val="00DF2341"/>
    <w:rsid w:val="00DF3CC6"/>
    <w:rsid w:val="00DF4F8B"/>
    <w:rsid w:val="00DF5EF7"/>
    <w:rsid w:val="00DF61BF"/>
    <w:rsid w:val="00DF650F"/>
    <w:rsid w:val="00DF7B10"/>
    <w:rsid w:val="00E014C3"/>
    <w:rsid w:val="00E020FE"/>
    <w:rsid w:val="00E0211C"/>
    <w:rsid w:val="00E0234F"/>
    <w:rsid w:val="00E02A18"/>
    <w:rsid w:val="00E033A7"/>
    <w:rsid w:val="00E0395E"/>
    <w:rsid w:val="00E03A7D"/>
    <w:rsid w:val="00E03B9F"/>
    <w:rsid w:val="00E03D76"/>
    <w:rsid w:val="00E04A4B"/>
    <w:rsid w:val="00E0578D"/>
    <w:rsid w:val="00E071FF"/>
    <w:rsid w:val="00E07667"/>
    <w:rsid w:val="00E10F64"/>
    <w:rsid w:val="00E1151E"/>
    <w:rsid w:val="00E115CE"/>
    <w:rsid w:val="00E14632"/>
    <w:rsid w:val="00E15427"/>
    <w:rsid w:val="00E156E9"/>
    <w:rsid w:val="00E1598B"/>
    <w:rsid w:val="00E1798A"/>
    <w:rsid w:val="00E20266"/>
    <w:rsid w:val="00E209E0"/>
    <w:rsid w:val="00E211EC"/>
    <w:rsid w:val="00E21646"/>
    <w:rsid w:val="00E22E8E"/>
    <w:rsid w:val="00E30706"/>
    <w:rsid w:val="00E317CA"/>
    <w:rsid w:val="00E32EA6"/>
    <w:rsid w:val="00E331F9"/>
    <w:rsid w:val="00E33346"/>
    <w:rsid w:val="00E33718"/>
    <w:rsid w:val="00E33FFC"/>
    <w:rsid w:val="00E36122"/>
    <w:rsid w:val="00E36743"/>
    <w:rsid w:val="00E36BB2"/>
    <w:rsid w:val="00E37ADC"/>
    <w:rsid w:val="00E40241"/>
    <w:rsid w:val="00E409E1"/>
    <w:rsid w:val="00E4161A"/>
    <w:rsid w:val="00E4327D"/>
    <w:rsid w:val="00E4637D"/>
    <w:rsid w:val="00E471A3"/>
    <w:rsid w:val="00E472EE"/>
    <w:rsid w:val="00E477AB"/>
    <w:rsid w:val="00E47B21"/>
    <w:rsid w:val="00E504E6"/>
    <w:rsid w:val="00E54F70"/>
    <w:rsid w:val="00E5562D"/>
    <w:rsid w:val="00E560B0"/>
    <w:rsid w:val="00E60E46"/>
    <w:rsid w:val="00E60E4F"/>
    <w:rsid w:val="00E62D7C"/>
    <w:rsid w:val="00E6332E"/>
    <w:rsid w:val="00E64BD4"/>
    <w:rsid w:val="00E70C2D"/>
    <w:rsid w:val="00E70C77"/>
    <w:rsid w:val="00E70E32"/>
    <w:rsid w:val="00E71136"/>
    <w:rsid w:val="00E72542"/>
    <w:rsid w:val="00E76525"/>
    <w:rsid w:val="00E8055A"/>
    <w:rsid w:val="00E806D4"/>
    <w:rsid w:val="00E8238C"/>
    <w:rsid w:val="00E850F3"/>
    <w:rsid w:val="00E85234"/>
    <w:rsid w:val="00E8551A"/>
    <w:rsid w:val="00E86CFE"/>
    <w:rsid w:val="00E90024"/>
    <w:rsid w:val="00E903DE"/>
    <w:rsid w:val="00E9213A"/>
    <w:rsid w:val="00E92A20"/>
    <w:rsid w:val="00E9375B"/>
    <w:rsid w:val="00E95438"/>
    <w:rsid w:val="00E9595B"/>
    <w:rsid w:val="00E95A9E"/>
    <w:rsid w:val="00E95E87"/>
    <w:rsid w:val="00E96853"/>
    <w:rsid w:val="00E968CF"/>
    <w:rsid w:val="00EA264E"/>
    <w:rsid w:val="00EA26E5"/>
    <w:rsid w:val="00EA2BA0"/>
    <w:rsid w:val="00EA43F9"/>
    <w:rsid w:val="00EA6AE7"/>
    <w:rsid w:val="00EA7AA7"/>
    <w:rsid w:val="00EB0E3C"/>
    <w:rsid w:val="00EB1525"/>
    <w:rsid w:val="00EB3D6C"/>
    <w:rsid w:val="00EB40AE"/>
    <w:rsid w:val="00EB4FC8"/>
    <w:rsid w:val="00EB68CA"/>
    <w:rsid w:val="00EB6AD9"/>
    <w:rsid w:val="00EB6C3E"/>
    <w:rsid w:val="00EB6F17"/>
    <w:rsid w:val="00EB7663"/>
    <w:rsid w:val="00EC02C3"/>
    <w:rsid w:val="00EC0A89"/>
    <w:rsid w:val="00EC11E0"/>
    <w:rsid w:val="00EC16C7"/>
    <w:rsid w:val="00EC1FFF"/>
    <w:rsid w:val="00EC3501"/>
    <w:rsid w:val="00EC3642"/>
    <w:rsid w:val="00EC373D"/>
    <w:rsid w:val="00EC39B7"/>
    <w:rsid w:val="00EC4656"/>
    <w:rsid w:val="00EC50AC"/>
    <w:rsid w:val="00EC50B3"/>
    <w:rsid w:val="00EC57B6"/>
    <w:rsid w:val="00EC5C4D"/>
    <w:rsid w:val="00EC60FE"/>
    <w:rsid w:val="00EC65C8"/>
    <w:rsid w:val="00EC7E3F"/>
    <w:rsid w:val="00ED087D"/>
    <w:rsid w:val="00ED0C5A"/>
    <w:rsid w:val="00ED2658"/>
    <w:rsid w:val="00ED50DE"/>
    <w:rsid w:val="00ED77A7"/>
    <w:rsid w:val="00EE09D9"/>
    <w:rsid w:val="00EE4410"/>
    <w:rsid w:val="00EE474E"/>
    <w:rsid w:val="00EE4A24"/>
    <w:rsid w:val="00EF0710"/>
    <w:rsid w:val="00EF09C3"/>
    <w:rsid w:val="00EF2753"/>
    <w:rsid w:val="00EF3616"/>
    <w:rsid w:val="00EF7289"/>
    <w:rsid w:val="00EF7348"/>
    <w:rsid w:val="00EF757A"/>
    <w:rsid w:val="00EF780A"/>
    <w:rsid w:val="00EF7C67"/>
    <w:rsid w:val="00F005EF"/>
    <w:rsid w:val="00F007BA"/>
    <w:rsid w:val="00F00AAF"/>
    <w:rsid w:val="00F00ED1"/>
    <w:rsid w:val="00F01288"/>
    <w:rsid w:val="00F020FD"/>
    <w:rsid w:val="00F02589"/>
    <w:rsid w:val="00F03357"/>
    <w:rsid w:val="00F04162"/>
    <w:rsid w:val="00F0433F"/>
    <w:rsid w:val="00F04F07"/>
    <w:rsid w:val="00F05688"/>
    <w:rsid w:val="00F06923"/>
    <w:rsid w:val="00F073A0"/>
    <w:rsid w:val="00F1154B"/>
    <w:rsid w:val="00F14438"/>
    <w:rsid w:val="00F14806"/>
    <w:rsid w:val="00F23BAD"/>
    <w:rsid w:val="00F257FF"/>
    <w:rsid w:val="00F26636"/>
    <w:rsid w:val="00F26CA9"/>
    <w:rsid w:val="00F27AB8"/>
    <w:rsid w:val="00F27E4B"/>
    <w:rsid w:val="00F31CDB"/>
    <w:rsid w:val="00F32EC8"/>
    <w:rsid w:val="00F337D4"/>
    <w:rsid w:val="00F34B03"/>
    <w:rsid w:val="00F35D11"/>
    <w:rsid w:val="00F372C3"/>
    <w:rsid w:val="00F37C70"/>
    <w:rsid w:val="00F37DEF"/>
    <w:rsid w:val="00F405C9"/>
    <w:rsid w:val="00F40F7D"/>
    <w:rsid w:val="00F41948"/>
    <w:rsid w:val="00F4394D"/>
    <w:rsid w:val="00F43C32"/>
    <w:rsid w:val="00F44BA6"/>
    <w:rsid w:val="00F454E9"/>
    <w:rsid w:val="00F4554B"/>
    <w:rsid w:val="00F45EDB"/>
    <w:rsid w:val="00F45FAB"/>
    <w:rsid w:val="00F46200"/>
    <w:rsid w:val="00F465EE"/>
    <w:rsid w:val="00F4763D"/>
    <w:rsid w:val="00F47D25"/>
    <w:rsid w:val="00F47D49"/>
    <w:rsid w:val="00F5170B"/>
    <w:rsid w:val="00F539B7"/>
    <w:rsid w:val="00F53B88"/>
    <w:rsid w:val="00F542DC"/>
    <w:rsid w:val="00F60A75"/>
    <w:rsid w:val="00F614F6"/>
    <w:rsid w:val="00F61AFA"/>
    <w:rsid w:val="00F61FAB"/>
    <w:rsid w:val="00F6229D"/>
    <w:rsid w:val="00F62677"/>
    <w:rsid w:val="00F63BFB"/>
    <w:rsid w:val="00F64437"/>
    <w:rsid w:val="00F66954"/>
    <w:rsid w:val="00F67A96"/>
    <w:rsid w:val="00F7209F"/>
    <w:rsid w:val="00F72A05"/>
    <w:rsid w:val="00F72DBD"/>
    <w:rsid w:val="00F73BB0"/>
    <w:rsid w:val="00F73DD5"/>
    <w:rsid w:val="00F7445A"/>
    <w:rsid w:val="00F744D2"/>
    <w:rsid w:val="00F744FD"/>
    <w:rsid w:val="00F749F6"/>
    <w:rsid w:val="00F76040"/>
    <w:rsid w:val="00F76AF1"/>
    <w:rsid w:val="00F7702C"/>
    <w:rsid w:val="00F7777B"/>
    <w:rsid w:val="00F77DF4"/>
    <w:rsid w:val="00F77DFF"/>
    <w:rsid w:val="00F803D3"/>
    <w:rsid w:val="00F82FE6"/>
    <w:rsid w:val="00F83359"/>
    <w:rsid w:val="00F84932"/>
    <w:rsid w:val="00F85F29"/>
    <w:rsid w:val="00F86168"/>
    <w:rsid w:val="00F868DC"/>
    <w:rsid w:val="00F87E99"/>
    <w:rsid w:val="00F914CD"/>
    <w:rsid w:val="00F915FF"/>
    <w:rsid w:val="00F91C34"/>
    <w:rsid w:val="00F966F0"/>
    <w:rsid w:val="00F9761F"/>
    <w:rsid w:val="00FA0A59"/>
    <w:rsid w:val="00FA13C8"/>
    <w:rsid w:val="00FA17D2"/>
    <w:rsid w:val="00FA2A87"/>
    <w:rsid w:val="00FA2FE2"/>
    <w:rsid w:val="00FA3F1F"/>
    <w:rsid w:val="00FA5743"/>
    <w:rsid w:val="00FA5989"/>
    <w:rsid w:val="00FA5B50"/>
    <w:rsid w:val="00FA65E3"/>
    <w:rsid w:val="00FA7FAA"/>
    <w:rsid w:val="00FB1691"/>
    <w:rsid w:val="00FB1CBE"/>
    <w:rsid w:val="00FB1E7A"/>
    <w:rsid w:val="00FB26D4"/>
    <w:rsid w:val="00FB2C2A"/>
    <w:rsid w:val="00FB31DC"/>
    <w:rsid w:val="00FB32E7"/>
    <w:rsid w:val="00FB5484"/>
    <w:rsid w:val="00FB557E"/>
    <w:rsid w:val="00FB58EA"/>
    <w:rsid w:val="00FB6D6F"/>
    <w:rsid w:val="00FB7690"/>
    <w:rsid w:val="00FC156D"/>
    <w:rsid w:val="00FC26E2"/>
    <w:rsid w:val="00FC3879"/>
    <w:rsid w:val="00FC3B2B"/>
    <w:rsid w:val="00FC48EC"/>
    <w:rsid w:val="00FC5798"/>
    <w:rsid w:val="00FC7369"/>
    <w:rsid w:val="00FD0011"/>
    <w:rsid w:val="00FD0E0F"/>
    <w:rsid w:val="00FD124D"/>
    <w:rsid w:val="00FD1A8F"/>
    <w:rsid w:val="00FD3234"/>
    <w:rsid w:val="00FD3DBF"/>
    <w:rsid w:val="00FD4C37"/>
    <w:rsid w:val="00FD5B1F"/>
    <w:rsid w:val="00FD6EFF"/>
    <w:rsid w:val="00FD7488"/>
    <w:rsid w:val="00FD7636"/>
    <w:rsid w:val="00FE1451"/>
    <w:rsid w:val="00FE1A48"/>
    <w:rsid w:val="00FE25DC"/>
    <w:rsid w:val="00FE26D7"/>
    <w:rsid w:val="00FE31C8"/>
    <w:rsid w:val="00FE36C7"/>
    <w:rsid w:val="00FE4181"/>
    <w:rsid w:val="00FE4B8C"/>
    <w:rsid w:val="00FF0C3E"/>
    <w:rsid w:val="00FF1ED5"/>
    <w:rsid w:val="00FF3DEE"/>
    <w:rsid w:val="00FF3F70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AC0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38"/>
    <w:pPr>
      <w:ind w:left="397"/>
    </w:pPr>
    <w:rPr>
      <w:rFonts w:ascii="Arial" w:hAnsi="Arial"/>
      <w:lang w:eastAsia="en-US" w:bidi="ar-SA"/>
    </w:rPr>
  </w:style>
  <w:style w:type="paragraph" w:styleId="Heading1">
    <w:name w:val="heading 1"/>
    <w:aliases w:val="H1,Numbered - 1,PA Chapter,Level 1,h1,Section,Schedule number,Section Heading,Section1,Section2,Section11,Propo,Heading 1numbered,1,Head1,Head,Numbered,nu,Level 1 Head,section,1.1 heading,Attribute Heading 1,My Heading 1,Se..."/>
    <w:basedOn w:val="Normal"/>
    <w:next w:val="BodyText"/>
    <w:link w:val="Heading1Char"/>
    <w:qFormat/>
    <w:rsid w:val="007F4543"/>
    <w:pPr>
      <w:keepNext/>
      <w:numPr>
        <w:numId w:val="1"/>
      </w:numPr>
      <w:spacing w:before="240" w:after="60"/>
      <w:outlineLvl w:val="0"/>
    </w:pPr>
    <w:rPr>
      <w:b/>
      <w:caps/>
      <w:kern w:val="28"/>
      <w:sz w:val="28"/>
    </w:rPr>
  </w:style>
  <w:style w:type="paragraph" w:styleId="Heading2">
    <w:name w:val="heading 2"/>
    <w:aliases w:val="H2,2,B Sub/Bold,B Sub/Bold1,h2 main heading,Heading 2a,Numbered - 2,h 3,h 4,PA Major Section,para2,PARA2,ICL,Level 2,h2,ELGARdocinfo,1.1.1 heading,Outline2,Major,Reset numbering,ICL..."/>
    <w:basedOn w:val="Normal"/>
    <w:next w:val="BodyText"/>
    <w:qFormat/>
    <w:rsid w:val="007F4543"/>
    <w:pPr>
      <w:keepNext/>
      <w:numPr>
        <w:ilvl w:val="1"/>
        <w:numId w:val="1"/>
      </w:numPr>
      <w:spacing w:before="180" w:after="60"/>
      <w:outlineLvl w:val="1"/>
    </w:pPr>
    <w:rPr>
      <w:b/>
      <w:sz w:val="24"/>
    </w:rPr>
  </w:style>
  <w:style w:type="paragraph" w:styleId="Heading3">
    <w:name w:val="heading 3"/>
    <w:aliases w:val="H3,Numbered - 3,h3,3,- MAFF,min3,Minor,PA Minor Section,Level 3,Minor1,Minor Section,Numbered - 3..."/>
    <w:basedOn w:val="Heading2"/>
    <w:next w:val="BodyText"/>
    <w:autoRedefine/>
    <w:qFormat/>
    <w:rsid w:val="00311DE7"/>
    <w:pPr>
      <w:numPr>
        <w:ilvl w:val="2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vanish/>
      <w:sz w:val="20"/>
    </w:rPr>
  </w:style>
  <w:style w:type="paragraph" w:styleId="Heading4">
    <w:name w:val="heading 4"/>
    <w:aliases w:val="Paragraph Text,PA Micro Section,h4"/>
    <w:basedOn w:val="Heading3"/>
    <w:next w:val="BodyText"/>
    <w:qFormat/>
    <w:rsid w:val="007F4543"/>
    <w:pPr>
      <w:numPr>
        <w:ilvl w:val="3"/>
      </w:numPr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7F4543"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7F4543"/>
    <w:pPr>
      <w:keepNext/>
      <w:numPr>
        <w:ilvl w:val="5"/>
        <w:numId w:val="1"/>
      </w:numPr>
      <w:outlineLvl w:val="5"/>
    </w:pPr>
    <w:rPr>
      <w:rFonts w:ascii="Times New Roman" w:hAnsi="Times New Roman"/>
      <w:sz w:val="24"/>
    </w:rPr>
  </w:style>
  <w:style w:type="paragraph" w:styleId="Heading7">
    <w:name w:val="heading 7"/>
    <w:aliases w:val="PA Appendix Major"/>
    <w:basedOn w:val="Normal"/>
    <w:next w:val="Normal"/>
    <w:qFormat/>
    <w:rsid w:val="007F454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7F454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rsid w:val="007F4543"/>
    <w:pPr>
      <w:numPr>
        <w:ilvl w:val="8"/>
        <w:numId w:val="1"/>
      </w:numPr>
      <w:spacing w:before="240" w:after="60"/>
      <w:outlineLvl w:val="8"/>
    </w:pPr>
    <w:rPr>
      <w:rFonts w:ascii="Times New Roman" w:hAnsi="Times New Roman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543"/>
    <w:pPr>
      <w:spacing w:after="120"/>
      <w:ind w:left="709"/>
      <w:jc w:val="both"/>
    </w:pPr>
  </w:style>
  <w:style w:type="paragraph" w:styleId="Header">
    <w:name w:val="header"/>
    <w:aliases w:val="h"/>
    <w:basedOn w:val="Normal"/>
    <w:rsid w:val="007F45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5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543"/>
  </w:style>
  <w:style w:type="paragraph" w:customStyle="1" w:styleId="TemplateNotes">
    <w:name w:val="Template Notes"/>
    <w:basedOn w:val="Normal"/>
    <w:next w:val="BodyText"/>
    <w:rsid w:val="007F4543"/>
    <w:pPr>
      <w:overflowPunct w:val="0"/>
      <w:autoSpaceDE w:val="0"/>
      <w:autoSpaceDN w:val="0"/>
      <w:adjustRightInd w:val="0"/>
      <w:spacing w:before="60" w:after="60"/>
      <w:ind w:left="425"/>
      <w:jc w:val="both"/>
      <w:textAlignment w:val="baseline"/>
    </w:pPr>
    <w:rPr>
      <w:rFonts w:ascii="Times New Roman" w:hAnsi="Times New Roman"/>
      <w:color w:val="800000"/>
      <w:lang w:val="en-US"/>
    </w:rPr>
  </w:style>
  <w:style w:type="paragraph" w:styleId="Title">
    <w:name w:val="Title"/>
    <w:basedOn w:val="Normal"/>
    <w:qFormat/>
    <w:rsid w:val="007F4543"/>
    <w:pPr>
      <w:outlineLvl w:val="0"/>
    </w:pPr>
    <w:rPr>
      <w:b/>
      <w:noProof/>
      <w:kern w:val="28"/>
      <w:sz w:val="28"/>
    </w:rPr>
  </w:style>
  <w:style w:type="paragraph" w:customStyle="1" w:styleId="Subject">
    <w:name w:val="Subject"/>
    <w:basedOn w:val="Normal"/>
    <w:rsid w:val="007F4543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</w:tabs>
      <w:spacing w:before="100" w:after="100"/>
    </w:pPr>
    <w:rPr>
      <w:b/>
      <w:noProof/>
      <w:sz w:val="28"/>
    </w:rPr>
  </w:style>
  <w:style w:type="paragraph" w:styleId="TOC1">
    <w:name w:val="toc 1"/>
    <w:basedOn w:val="Normal"/>
    <w:next w:val="Normal"/>
    <w:autoRedefine/>
    <w:uiPriority w:val="39"/>
    <w:rsid w:val="00556508"/>
    <w:pPr>
      <w:tabs>
        <w:tab w:val="left" w:pos="567"/>
        <w:tab w:val="right" w:leader="dot" w:pos="9060"/>
      </w:tabs>
      <w:spacing w:before="60" w:after="60"/>
      <w:ind w:left="0"/>
    </w:pPr>
    <w:rPr>
      <w:rFonts w:cs="Arial"/>
      <w:b/>
      <w:bCs/>
      <w:caps/>
      <w:noProof/>
      <w:sz w:val="18"/>
      <w:szCs w:val="18"/>
    </w:rPr>
  </w:style>
  <w:style w:type="paragraph" w:customStyle="1" w:styleId="ContentsTitle">
    <w:name w:val="Contents Title"/>
    <w:basedOn w:val="Heading1"/>
    <w:next w:val="Normal"/>
    <w:rsid w:val="007F4543"/>
    <w:pPr>
      <w:numPr>
        <w:numId w:val="0"/>
      </w:numPr>
      <w:pBdr>
        <w:bottom w:val="single" w:sz="12" w:space="1" w:color="auto"/>
      </w:pBdr>
    </w:pPr>
    <w:rPr>
      <w:caps w:val="0"/>
    </w:rPr>
  </w:style>
  <w:style w:type="paragraph" w:styleId="TOC2">
    <w:name w:val="toc 2"/>
    <w:basedOn w:val="Normal"/>
    <w:next w:val="Normal"/>
    <w:autoRedefine/>
    <w:uiPriority w:val="39"/>
    <w:rsid w:val="007F4543"/>
    <w:pPr>
      <w:tabs>
        <w:tab w:val="left" w:pos="1134"/>
        <w:tab w:val="right" w:leader="dot" w:pos="9060"/>
      </w:tabs>
      <w:spacing w:before="40" w:after="40"/>
      <w:ind w:left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7F4543"/>
    <w:pPr>
      <w:tabs>
        <w:tab w:val="left" w:pos="1985"/>
        <w:tab w:val="right" w:leader="dot" w:pos="9060"/>
      </w:tabs>
      <w:ind w:left="1134"/>
    </w:pPr>
    <w:rPr>
      <w:noProof/>
    </w:rPr>
  </w:style>
  <w:style w:type="paragraph" w:customStyle="1" w:styleId="TableHeading">
    <w:name w:val="Table Heading"/>
    <w:basedOn w:val="Normal"/>
    <w:link w:val="TableHeadingChar"/>
    <w:rsid w:val="007F4543"/>
    <w:pPr>
      <w:ind w:left="0"/>
    </w:pPr>
    <w:rPr>
      <w:b/>
    </w:rPr>
  </w:style>
  <w:style w:type="paragraph" w:customStyle="1" w:styleId="TableText">
    <w:name w:val="Table Text"/>
    <w:basedOn w:val="Normal"/>
    <w:uiPriority w:val="99"/>
    <w:rsid w:val="007F4543"/>
    <w:pPr>
      <w:ind w:left="0"/>
    </w:pPr>
  </w:style>
  <w:style w:type="character" w:styleId="Hyperlink">
    <w:name w:val="Hyperlink"/>
    <w:basedOn w:val="DefaultParagraphFont"/>
    <w:uiPriority w:val="99"/>
    <w:rsid w:val="007F4543"/>
    <w:rPr>
      <w:color w:val="0000FF"/>
      <w:u w:val="single"/>
    </w:rPr>
  </w:style>
  <w:style w:type="paragraph" w:customStyle="1" w:styleId="ExampleContent">
    <w:name w:val="Example Content"/>
    <w:basedOn w:val="TemplateNotes"/>
    <w:rsid w:val="007F4543"/>
    <w:rPr>
      <w:color w:val="0000FF"/>
    </w:rPr>
  </w:style>
  <w:style w:type="character" w:styleId="FollowedHyperlink">
    <w:name w:val="FollowedHyperlink"/>
    <w:basedOn w:val="DefaultParagraphFont"/>
    <w:rsid w:val="007F4543"/>
    <w:rPr>
      <w:color w:val="800080"/>
      <w:u w:val="single"/>
    </w:rPr>
  </w:style>
  <w:style w:type="paragraph" w:customStyle="1" w:styleId="DocumentNotes">
    <w:name w:val="Document Notes"/>
    <w:basedOn w:val="ExampleContent"/>
    <w:rsid w:val="007F4543"/>
    <w:rPr>
      <w:b/>
      <w:color w:val="FF00FF"/>
    </w:rPr>
  </w:style>
  <w:style w:type="paragraph" w:customStyle="1" w:styleId="Bullet">
    <w:name w:val="Bullet"/>
    <w:basedOn w:val="Normal"/>
    <w:rsid w:val="007F4543"/>
    <w:pPr>
      <w:numPr>
        <w:numId w:val="2"/>
      </w:numPr>
      <w:spacing w:after="100" w:afterAutospacing="1"/>
    </w:pPr>
  </w:style>
  <w:style w:type="character" w:styleId="CommentReference">
    <w:name w:val="annotation reference"/>
    <w:basedOn w:val="DefaultParagraphFont"/>
    <w:semiHidden/>
    <w:rsid w:val="007F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4543"/>
  </w:style>
  <w:style w:type="paragraph" w:styleId="BalloonText">
    <w:name w:val="Balloon Text"/>
    <w:basedOn w:val="Normal"/>
    <w:semiHidden/>
    <w:rsid w:val="003278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0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semiHidden/>
    <w:rsid w:val="003B78FF"/>
    <w:pPr>
      <w:spacing w:before="60" w:after="60"/>
      <w:ind w:left="0"/>
      <w:jc w:val="center"/>
    </w:p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Párrafo de lista,Recommendation,List Paragrap"/>
    <w:basedOn w:val="Normal"/>
    <w:link w:val="ListParagraphChar"/>
    <w:uiPriority w:val="34"/>
    <w:qFormat/>
    <w:rsid w:val="001E00CB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BB40AA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0AA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B40AA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BB40AA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0921CD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styleId="DocumentMap">
    <w:name w:val="Document Map"/>
    <w:basedOn w:val="Normal"/>
    <w:semiHidden/>
    <w:rsid w:val="00361222"/>
    <w:pPr>
      <w:shd w:val="clear" w:color="auto" w:fill="000080"/>
    </w:pPr>
    <w:rPr>
      <w:rFonts w:ascii="Tahoma" w:hAnsi="Tahoma" w:cs="Tahoma"/>
    </w:rPr>
  </w:style>
  <w:style w:type="paragraph" w:customStyle="1" w:styleId="SuggestedContent">
    <w:name w:val="Suggested Content"/>
    <w:basedOn w:val="Normal"/>
    <w:next w:val="BodyText"/>
    <w:rsid w:val="00DC6F09"/>
    <w:pPr>
      <w:pBdr>
        <w:top w:val="single" w:sz="6" w:space="1" w:color="800000"/>
        <w:left w:val="single" w:sz="6" w:space="1" w:color="800000"/>
        <w:bottom w:val="single" w:sz="6" w:space="1" w:color="800000"/>
        <w:right w:val="single" w:sz="6" w:space="1" w:color="800000"/>
      </w:pBdr>
      <w:spacing w:before="60" w:after="60"/>
      <w:ind w:left="425"/>
    </w:pPr>
    <w:rPr>
      <w:rFonts w:ascii="Times New Roman" w:hAnsi="Times New Roman"/>
      <w:color w:val="800000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52B90"/>
    <w:rPr>
      <w:rFonts w:ascii="Arial" w:hAnsi="Arial"/>
      <w:b/>
      <w:lang w:val="en-GB" w:eastAsia="en-US" w:bidi="ar-SA"/>
    </w:rPr>
  </w:style>
  <w:style w:type="paragraph" w:customStyle="1" w:styleId="tableentry">
    <w:name w:val="table entry"/>
    <w:basedOn w:val="Normal"/>
    <w:rsid w:val="00904C22"/>
    <w:pPr>
      <w:tabs>
        <w:tab w:val="left" w:pos="720"/>
        <w:tab w:val="left" w:pos="1440"/>
        <w:tab w:val="left" w:pos="3600"/>
        <w:tab w:val="left" w:pos="4320"/>
        <w:tab w:val="left" w:pos="5760"/>
        <w:tab w:val="left" w:pos="7200"/>
      </w:tabs>
      <w:overflowPunct w:val="0"/>
      <w:autoSpaceDE w:val="0"/>
      <w:autoSpaceDN w:val="0"/>
      <w:adjustRightInd w:val="0"/>
      <w:spacing w:before="60" w:after="60"/>
      <w:ind w:left="0"/>
      <w:jc w:val="center"/>
      <w:textAlignment w:val="baseline"/>
    </w:pPr>
    <w:rPr>
      <w:rFonts w:cs="Arial"/>
      <w:b/>
      <w:bCs/>
      <w:i/>
      <w:iCs/>
    </w:rPr>
  </w:style>
  <w:style w:type="paragraph" w:styleId="TOC7">
    <w:name w:val="toc 7"/>
    <w:basedOn w:val="Normal"/>
    <w:next w:val="Normal"/>
    <w:semiHidden/>
    <w:rsid w:val="00904C22"/>
    <w:pPr>
      <w:overflowPunct w:val="0"/>
      <w:autoSpaceDE w:val="0"/>
      <w:autoSpaceDN w:val="0"/>
      <w:adjustRightInd w:val="0"/>
      <w:spacing w:before="120" w:after="60"/>
      <w:ind w:left="1320"/>
      <w:textAlignment w:val="baseline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565DA"/>
    <w:rPr>
      <w:rFonts w:ascii="Arial" w:hAnsi="Arial"/>
      <w:lang w:val="en-GB" w:eastAsia="en-US" w:bidi="ar-SA"/>
    </w:rPr>
  </w:style>
  <w:style w:type="paragraph" w:customStyle="1" w:styleId="Tabletext0">
    <w:name w:val="Table text"/>
    <w:basedOn w:val="BodyText"/>
    <w:link w:val="TabletextChar"/>
    <w:rsid w:val="005179E3"/>
    <w:pPr>
      <w:spacing w:before="40" w:after="40"/>
      <w:ind w:left="0"/>
      <w:jc w:val="left"/>
    </w:pPr>
    <w:rPr>
      <w:rFonts w:ascii="Arial (W1)" w:hAnsi="Arial (W1)"/>
      <w:color w:val="000000"/>
      <w:sz w:val="22"/>
      <w:szCs w:val="22"/>
    </w:rPr>
  </w:style>
  <w:style w:type="character" w:customStyle="1" w:styleId="TabletextChar">
    <w:name w:val="Table text Char"/>
    <w:basedOn w:val="DefaultParagraphFont"/>
    <w:link w:val="Tabletext0"/>
    <w:rsid w:val="005179E3"/>
    <w:rPr>
      <w:rFonts w:ascii="Arial (W1)" w:hAnsi="Arial (W1)"/>
      <w:color w:val="000000"/>
      <w:sz w:val="22"/>
      <w:szCs w:val="22"/>
      <w:lang w:val="en-GB" w:eastAsia="en-US" w:bidi="ar-SA"/>
    </w:rPr>
  </w:style>
  <w:style w:type="paragraph" w:customStyle="1" w:styleId="CharCharChar">
    <w:name w:val="Char Char Char"/>
    <w:basedOn w:val="Normal"/>
    <w:rsid w:val="00B35E31"/>
    <w:pPr>
      <w:spacing w:after="160" w:line="240" w:lineRule="exact"/>
      <w:ind w:left="0"/>
    </w:pPr>
    <w:rPr>
      <w:rFonts w:ascii="Verdana" w:hAnsi="Verdana"/>
    </w:rPr>
  </w:style>
  <w:style w:type="paragraph" w:customStyle="1" w:styleId="MMaintext">
    <w:name w:val="M Main text"/>
    <w:basedOn w:val="Normal"/>
    <w:rsid w:val="00304C86"/>
    <w:pPr>
      <w:spacing w:before="120" w:after="120"/>
      <w:ind w:left="0"/>
      <w:jc w:val="both"/>
    </w:pPr>
    <w:rPr>
      <w:sz w:val="22"/>
      <w:lang w:eastAsia="en-GB"/>
    </w:rPr>
  </w:style>
  <w:style w:type="paragraph" w:customStyle="1" w:styleId="4">
    <w:name w:val="4"/>
    <w:basedOn w:val="Normal"/>
    <w:rsid w:val="00304C86"/>
    <w:pPr>
      <w:spacing w:after="160" w:line="240" w:lineRule="exact"/>
      <w:ind w:left="0"/>
    </w:pPr>
    <w:rPr>
      <w:rFonts w:ascii="Verdana" w:hAnsi="Verdana"/>
      <w:lang w:val="en-US"/>
    </w:rPr>
  </w:style>
  <w:style w:type="paragraph" w:styleId="BodyTextIndent3">
    <w:name w:val="Body Text Indent 3"/>
    <w:basedOn w:val="Normal"/>
    <w:rsid w:val="00304C86"/>
    <w:pPr>
      <w:spacing w:after="120"/>
      <w:ind w:left="283"/>
    </w:pPr>
    <w:rPr>
      <w:sz w:val="16"/>
      <w:szCs w:val="16"/>
    </w:rPr>
  </w:style>
  <w:style w:type="paragraph" w:customStyle="1" w:styleId="Blockquote">
    <w:name w:val="Blockquote"/>
    <w:basedOn w:val="Normal"/>
    <w:rsid w:val="00304C86"/>
    <w:pPr>
      <w:spacing w:before="100" w:after="100"/>
      <w:ind w:left="360" w:right="360"/>
      <w:jc w:val="both"/>
    </w:pPr>
    <w:rPr>
      <w:rFonts w:ascii="Times New Roman" w:hAnsi="Times New Roman"/>
      <w:snapToGrid w:val="0"/>
      <w:sz w:val="24"/>
    </w:rPr>
  </w:style>
  <w:style w:type="paragraph" w:customStyle="1" w:styleId="section1">
    <w:name w:val="section1"/>
    <w:basedOn w:val="Normal"/>
    <w:rsid w:val="00345B80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customStyle="1" w:styleId="BCLNote">
    <w:name w:val="BCL Note"/>
    <w:basedOn w:val="Normal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sz w:val="22"/>
      <w:szCs w:val="22"/>
    </w:rPr>
  </w:style>
  <w:style w:type="paragraph" w:customStyle="1" w:styleId="CharChar2">
    <w:name w:val="Char Char2"/>
    <w:rsid w:val="00A224A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val="en-US" w:eastAsia="en-US" w:bidi="ar-SA"/>
    </w:rPr>
  </w:style>
  <w:style w:type="paragraph" w:customStyle="1" w:styleId="GuidanceText">
    <w:name w:val="Guidance Text"/>
    <w:basedOn w:val="Normal"/>
    <w:next w:val="Normal"/>
    <w:link w:val="GuidanceTextChar1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vanish/>
      <w:sz w:val="22"/>
      <w:szCs w:val="22"/>
    </w:rPr>
  </w:style>
  <w:style w:type="paragraph" w:customStyle="1" w:styleId="DefaultParagraphFontParaCharCharCharCharCharChar">
    <w:name w:val="Default Paragraph Font Para Char Char Char Char Char Char"/>
    <w:basedOn w:val="Normal"/>
    <w:rsid w:val="009727EB"/>
    <w:pPr>
      <w:spacing w:after="160" w:line="240" w:lineRule="exact"/>
      <w:ind w:left="0"/>
    </w:pPr>
    <w:rPr>
      <w:rFonts w:ascii="Verdana" w:hAnsi="Verdana"/>
      <w:lang w:val="en-US"/>
    </w:rPr>
  </w:style>
  <w:style w:type="character" w:customStyle="1" w:styleId="GuidanceTextChar1">
    <w:name w:val="Guidance Text Char1"/>
    <w:basedOn w:val="DefaultParagraphFont"/>
    <w:link w:val="GuidanceText"/>
    <w:rsid w:val="00153246"/>
    <w:rPr>
      <w:rFonts w:ascii="Arial" w:hAnsi="Arial" w:cs="Arial"/>
      <w:i/>
      <w:iCs/>
      <w:vanish/>
      <w:sz w:val="22"/>
      <w:szCs w:val="22"/>
      <w:lang w:val="en-GB" w:eastAsia="en-US" w:bidi="ar-SA"/>
    </w:rPr>
  </w:style>
  <w:style w:type="paragraph" w:customStyle="1" w:styleId="Style2">
    <w:name w:val="Style2"/>
    <w:basedOn w:val="Normal"/>
    <w:autoRedefine/>
    <w:rsid w:val="00047FCC"/>
    <w:pPr>
      <w:keepNext/>
      <w:numPr>
        <w:ilvl w:val="1"/>
        <w:numId w:val="3"/>
      </w:numPr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customStyle="1" w:styleId="MandateHeading1">
    <w:name w:val="Mandate Heading 1"/>
    <w:basedOn w:val="Heading1"/>
    <w:rsid w:val="00047FCC"/>
    <w:pPr>
      <w:numPr>
        <w:numId w:val="3"/>
      </w:numPr>
      <w:spacing w:before="0" w:after="0"/>
    </w:pPr>
    <w:rPr>
      <w:rFonts w:cs="Arial"/>
      <w:bCs/>
      <w:caps w:val="0"/>
      <w:kern w:val="32"/>
      <w:sz w:val="24"/>
      <w:szCs w:val="24"/>
    </w:rPr>
  </w:style>
  <w:style w:type="paragraph" w:customStyle="1" w:styleId="CharChar">
    <w:name w:val="Char Char"/>
    <w:basedOn w:val="Normal"/>
    <w:rsid w:val="005B66C3"/>
    <w:pPr>
      <w:widowControl w:val="0"/>
      <w:adjustRightInd w:val="0"/>
      <w:spacing w:after="160" w:line="240" w:lineRule="exact"/>
      <w:ind w:left="0"/>
      <w:jc w:val="both"/>
      <w:textAlignment w:val="baseline"/>
    </w:pPr>
    <w:rPr>
      <w:rFonts w:ascii="Verdana" w:hAnsi="Verdana"/>
      <w:lang w:val="en-US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rsid w:val="003C3C82"/>
    <w:rPr>
      <w:rFonts w:ascii="Arial" w:hAnsi="Arial"/>
      <w:lang w:eastAsia="en-US" w:bidi="ar-SA"/>
    </w:rPr>
  </w:style>
  <w:style w:type="paragraph" w:customStyle="1" w:styleId="TableContents">
    <w:name w:val="Table Contents"/>
    <w:basedOn w:val="BodyText"/>
    <w:link w:val="TableContentsChar"/>
    <w:rsid w:val="00D11F8A"/>
    <w:pPr>
      <w:spacing w:before="60" w:after="60" w:line="240" w:lineRule="atLeast"/>
      <w:ind w:left="0"/>
    </w:pPr>
    <w:rPr>
      <w:color w:val="000000"/>
      <w:sz w:val="22"/>
    </w:rPr>
  </w:style>
  <w:style w:type="character" w:customStyle="1" w:styleId="TableContentsChar">
    <w:name w:val="Table Contents Char"/>
    <w:link w:val="TableContents"/>
    <w:locked/>
    <w:rsid w:val="00D11F8A"/>
    <w:rPr>
      <w:rFonts w:ascii="Arial" w:hAnsi="Arial"/>
      <w:color w:val="000000"/>
      <w:sz w:val="22"/>
      <w:lang w:eastAsia="en-US" w:bidi="ar-SA"/>
    </w:rPr>
  </w:style>
  <w:style w:type="paragraph" w:styleId="ListBullet">
    <w:name w:val="List Bullet"/>
    <w:basedOn w:val="List"/>
    <w:qFormat/>
    <w:rsid w:val="006A35E5"/>
    <w:pPr>
      <w:numPr>
        <w:numId w:val="4"/>
      </w:numPr>
      <w:spacing w:after="120" w:line="240" w:lineRule="atLeast"/>
      <w:contextualSpacing w:val="0"/>
      <w:jc w:val="both"/>
    </w:pPr>
    <w:rPr>
      <w:color w:val="000000"/>
      <w:sz w:val="22"/>
    </w:rPr>
  </w:style>
  <w:style w:type="paragraph" w:styleId="ListBullet2">
    <w:name w:val="List Bullet 2"/>
    <w:basedOn w:val="ListBullet"/>
    <w:rsid w:val="006A35E5"/>
    <w:pPr>
      <w:numPr>
        <w:ilvl w:val="1"/>
      </w:numPr>
    </w:pPr>
  </w:style>
  <w:style w:type="paragraph" w:customStyle="1" w:styleId="kBullet">
    <w:name w:val="kBullet"/>
    <w:basedOn w:val="ListBullet"/>
    <w:qFormat/>
    <w:rsid w:val="006A35E5"/>
    <w:pPr>
      <w:spacing w:after="60"/>
    </w:pPr>
  </w:style>
  <w:style w:type="paragraph" w:customStyle="1" w:styleId="kBullet3">
    <w:name w:val="kBullet3"/>
    <w:basedOn w:val="Normal"/>
    <w:next w:val="Normal"/>
    <w:qFormat/>
    <w:rsid w:val="006A35E5"/>
    <w:pPr>
      <w:numPr>
        <w:ilvl w:val="2"/>
        <w:numId w:val="4"/>
      </w:numPr>
      <w:spacing w:after="60" w:line="240" w:lineRule="atLeast"/>
      <w:ind w:left="851" w:hanging="284"/>
      <w:jc w:val="both"/>
    </w:pPr>
    <w:rPr>
      <w:color w:val="000000"/>
      <w:sz w:val="22"/>
    </w:rPr>
  </w:style>
  <w:style w:type="paragraph" w:styleId="List">
    <w:name w:val="List"/>
    <w:basedOn w:val="Normal"/>
    <w:uiPriority w:val="99"/>
    <w:semiHidden/>
    <w:unhideWhenUsed/>
    <w:rsid w:val="006A35E5"/>
    <w:pPr>
      <w:ind w:left="283" w:hanging="283"/>
      <w:contextualSpacing/>
    </w:pPr>
  </w:style>
  <w:style w:type="numbering" w:styleId="111111">
    <w:name w:val="Outline List 2"/>
    <w:basedOn w:val="NoList"/>
    <w:rsid w:val="002E74C2"/>
    <w:pPr>
      <w:numPr>
        <w:numId w:val="5"/>
      </w:numPr>
    </w:pPr>
  </w:style>
  <w:style w:type="paragraph" w:customStyle="1" w:styleId="SubHeading">
    <w:name w:val="Sub Heading"/>
    <w:basedOn w:val="Normal"/>
    <w:next w:val="Normal"/>
    <w:rsid w:val="009C399D"/>
    <w:pPr>
      <w:keepNext/>
      <w:keepLines/>
      <w:numPr>
        <w:numId w:val="7"/>
      </w:numPr>
      <w:spacing w:after="240"/>
      <w:jc w:val="center"/>
    </w:pPr>
    <w:rPr>
      <w:b/>
      <w:caps/>
      <w:u w:color="000000"/>
      <w:lang w:eastAsia="en-GB"/>
    </w:rPr>
  </w:style>
  <w:style w:type="paragraph" w:customStyle="1" w:styleId="1-SectionHeading">
    <w:name w:val="1 - Section Heading"/>
    <w:basedOn w:val="Normal"/>
    <w:next w:val="Normal"/>
    <w:qFormat/>
    <w:rsid w:val="00C83464"/>
    <w:pPr>
      <w:numPr>
        <w:numId w:val="11"/>
      </w:numPr>
      <w:shd w:val="clear" w:color="auto" w:fill="7030A0"/>
      <w:spacing w:before="480" w:after="480"/>
    </w:pPr>
    <w:rPr>
      <w:b/>
      <w:color w:val="FFFFFF" w:themeColor="background1"/>
      <w:sz w:val="36"/>
      <w:szCs w:val="36"/>
      <w:lang w:eastAsia="en-GB"/>
    </w:rPr>
  </w:style>
  <w:style w:type="paragraph" w:customStyle="1" w:styleId="4-BulletStyle">
    <w:name w:val="4 - Bullet Style"/>
    <w:basedOn w:val="Normal"/>
    <w:qFormat/>
    <w:rsid w:val="00FE1A48"/>
    <w:pPr>
      <w:numPr>
        <w:numId w:val="23"/>
      </w:numPr>
      <w:spacing w:before="120" w:after="120"/>
      <w:ind w:left="1077" w:hanging="357"/>
    </w:pPr>
    <w:rPr>
      <w:sz w:val="22"/>
      <w:szCs w:val="24"/>
      <w:lang w:eastAsia="en-GB"/>
    </w:rPr>
  </w:style>
  <w:style w:type="paragraph" w:customStyle="1" w:styleId="Level1b">
    <w:name w:val="Level 1b"/>
    <w:basedOn w:val="Normal"/>
    <w:uiPriority w:val="99"/>
    <w:rsid w:val="00FE1A48"/>
    <w:pPr>
      <w:numPr>
        <w:numId w:val="25"/>
      </w:numPr>
      <w:spacing w:after="240"/>
      <w:jc w:val="both"/>
      <w:outlineLvl w:val="0"/>
    </w:pPr>
    <w:rPr>
      <w:rFonts w:cs="Arial"/>
      <w:b/>
      <w:bCs/>
      <w:caps/>
      <w:sz w:val="22"/>
      <w:szCs w:val="22"/>
      <w:u w:color="000000"/>
      <w:lang w:eastAsia="en-GB"/>
    </w:rPr>
  </w:style>
  <w:style w:type="paragraph" w:customStyle="1" w:styleId="Level2b">
    <w:name w:val="Level 2b"/>
    <w:basedOn w:val="Normal"/>
    <w:next w:val="Level1b"/>
    <w:link w:val="Level2bChar1"/>
    <w:uiPriority w:val="99"/>
    <w:rsid w:val="00FE1A48"/>
    <w:pPr>
      <w:numPr>
        <w:ilvl w:val="1"/>
        <w:numId w:val="25"/>
      </w:numPr>
      <w:spacing w:after="240"/>
      <w:jc w:val="both"/>
      <w:outlineLvl w:val="1"/>
    </w:pPr>
    <w:rPr>
      <w:rFonts w:cs="Arial"/>
      <w:color w:val="000000"/>
      <w:sz w:val="22"/>
      <w:szCs w:val="22"/>
      <w:u w:color="000000"/>
      <w:lang w:eastAsia="en-GB"/>
    </w:rPr>
  </w:style>
  <w:style w:type="character" w:customStyle="1" w:styleId="Level2bChar1">
    <w:name w:val="Level 2b Char1"/>
    <w:basedOn w:val="DefaultParagraphFont"/>
    <w:link w:val="Level2b"/>
    <w:uiPriority w:val="99"/>
    <w:locked/>
    <w:rsid w:val="00FE1A48"/>
    <w:rPr>
      <w:rFonts w:ascii="Arial" w:hAnsi="Arial" w:cs="Arial"/>
      <w:color w:val="000000"/>
      <w:sz w:val="22"/>
      <w:szCs w:val="22"/>
      <w:u w:color="000000"/>
      <w:lang w:bidi="ar-SA"/>
    </w:rPr>
  </w:style>
  <w:style w:type="character" w:customStyle="1" w:styleId="Heading1Char">
    <w:name w:val="Heading 1 Char"/>
    <w:aliases w:val="H1 Char,Numbered - 1 Char,PA Chapter Char,Level 1 Char,h1 Char,Section Char,Schedule number Char,Section Heading Char,Section1 Char,Section2 Char,Section11 Char,Propo Char,Heading 1numbered Char,1 Char,Head1 Char,Head Char,Numbered Char"/>
    <w:basedOn w:val="DefaultParagraphFont"/>
    <w:link w:val="Heading1"/>
    <w:locked/>
    <w:rsid w:val="00264C8E"/>
    <w:rPr>
      <w:rFonts w:ascii="Arial" w:hAnsi="Arial"/>
      <w:b/>
      <w:caps/>
      <w:kern w:val="28"/>
      <w:sz w:val="28"/>
      <w:lang w:eastAsia="en-US" w:bidi="ar-SA"/>
    </w:rPr>
  </w:style>
  <w:style w:type="paragraph" w:customStyle="1" w:styleId="NoStyle">
    <w:name w:val="No Style"/>
    <w:basedOn w:val="Normal"/>
    <w:qFormat/>
    <w:rsid w:val="00360628"/>
    <w:pPr>
      <w:spacing w:before="120" w:after="120"/>
      <w:ind w:left="0"/>
      <w:jc w:val="both"/>
    </w:pPr>
    <w:rPr>
      <w:sz w:val="22"/>
      <w:szCs w:val="24"/>
      <w:lang w:eastAsia="en-GB"/>
    </w:rPr>
  </w:style>
  <w:style w:type="paragraph" w:customStyle="1" w:styleId="BulletStyle">
    <w:name w:val="Bullet Style"/>
    <w:basedOn w:val="Normal"/>
    <w:qFormat/>
    <w:rsid w:val="00A45668"/>
    <w:pPr>
      <w:spacing w:before="120" w:after="120"/>
      <w:ind w:left="1353" w:hanging="360"/>
      <w:jc w:val="both"/>
    </w:pPr>
    <w:rPr>
      <w:sz w:val="22"/>
      <w:szCs w:val="24"/>
    </w:rPr>
  </w:style>
  <w:style w:type="paragraph" w:customStyle="1" w:styleId="Body1">
    <w:name w:val="Body 1"/>
    <w:basedOn w:val="Normal"/>
    <w:link w:val="Body1Char"/>
    <w:qFormat/>
    <w:rsid w:val="00104B09"/>
    <w:pPr>
      <w:spacing w:before="240" w:after="240"/>
      <w:ind w:left="0"/>
      <w:jc w:val="both"/>
    </w:pPr>
    <w:rPr>
      <w:sz w:val="22"/>
      <w:szCs w:val="24"/>
      <w:lang w:eastAsia="en-GB"/>
    </w:rPr>
  </w:style>
  <w:style w:type="character" w:customStyle="1" w:styleId="Body1Char">
    <w:name w:val="Body 1 Char"/>
    <w:basedOn w:val="DefaultParagraphFont"/>
    <w:link w:val="Body1"/>
    <w:rsid w:val="00104B09"/>
    <w:rPr>
      <w:rFonts w:ascii="Arial" w:hAnsi="Arial"/>
      <w:sz w:val="2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69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267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Work_breakdown_structu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Pl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n.wikipedia.org/wiki/Stakeholder_(disambiguation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5B304-6C9A-4060-B287-5704B893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6244</CharactersWithSpaces>
  <SharedDoc>false</SharedDoc>
  <HLinks>
    <vt:vector size="150" baseType="variant">
      <vt:variant>
        <vt:i4>4718617</vt:i4>
      </vt:variant>
      <vt:variant>
        <vt:i4>147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4718617</vt:i4>
      </vt:variant>
      <vt:variant>
        <vt:i4>144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_Toc418687127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_Toc418687126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_Toc418687125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_Toc418687124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_Toc418687122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_Toc418687121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_Toc418687120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_Toc418687119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_Toc418687118</vt:lpwstr>
      </vt:variant>
      <vt:variant>
        <vt:i4>1441845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_Toc418687117</vt:lpwstr>
      </vt:variant>
      <vt:variant>
        <vt:i4>1441845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_Toc418687116</vt:lpwstr>
      </vt:variant>
      <vt:variant>
        <vt:i4>1441845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_Toc418687115</vt:lpwstr>
      </vt:variant>
      <vt:variant>
        <vt:i4>1441845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_Toc418687114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_Toc418687111</vt:lpwstr>
      </vt:variant>
      <vt:variant>
        <vt:i4>1441845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_Toc418687110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_Toc418687109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_Toc418687108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_Toc418687107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_Toc418687106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_Toc418687105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_Toc418687104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_Toc418687103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_Toc418687102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2016-11-16T13:02:00Z</dcterms:created>
  <dcterms:modified xsi:type="dcterms:W3CDTF">2016-11-25T11:12:00Z</dcterms:modified>
</cp:coreProperties>
</file>